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6C43F72F" w:rsidP="6C43F72F" w:rsidRDefault="6C43F72F" w14:paraId="55F066F1" w14:textId="4B1D9948">
      <w:pPr>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6C43F72F" w:rsidP="6C43F72F" w:rsidRDefault="6C43F72F" w14:paraId="7BFF9F77" w14:textId="6E15F56E">
      <w:pPr>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6C43F72F" w:rsidP="6C43F72F" w:rsidRDefault="6C43F72F" w14:paraId="207F9F3D" w14:textId="2BD85F37">
      <w:pPr>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6C43F72F" w:rsidP="6C43F72F" w:rsidRDefault="6C43F72F" w14:paraId="23CD2053" w14:textId="7244CB9E">
      <w:pPr>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6C43F72F" w:rsidP="362B97AA" w:rsidRDefault="6C43F72F" w14:paraId="2046D5C8" w14:textId="7BA63350">
      <w:pPr>
        <w:spacing w:after="20" w:line="240" w:lineRule="auto"/>
        <w:rPr>
          <w:rFonts w:ascii="Arial" w:hAnsi="Arial" w:eastAsia="Arial" w:cs="Arial"/>
          <w:b w:val="1"/>
          <w:bCs w:val="1"/>
          <w:noProof w:val="0"/>
          <w:sz w:val="36"/>
          <w:szCs w:val="36"/>
          <w:lang w:val="en-GB"/>
        </w:rPr>
      </w:pPr>
      <w:r w:rsidRPr="362B97AA" w:rsidR="4D27B356">
        <w:rPr>
          <w:rFonts w:ascii="Arial" w:hAnsi="Arial" w:eastAsia="Arial" w:cs="Arial"/>
          <w:b w:val="1"/>
          <w:bCs w:val="1"/>
          <w:noProof w:val="0"/>
          <w:sz w:val="36"/>
          <w:szCs w:val="36"/>
          <w:lang w:val="en-GB"/>
        </w:rPr>
        <w:t>VOLUME 3</w:t>
      </w:r>
    </w:p>
    <w:p w:rsidR="6C43F72F" w:rsidP="362B97AA" w:rsidRDefault="6C43F72F" w14:paraId="19A96A6C" w14:textId="631102F2">
      <w:pPr>
        <w:spacing w:after="20" w:line="240" w:lineRule="auto"/>
        <w:rPr>
          <w:rFonts w:ascii="Arial" w:hAnsi="Arial" w:eastAsia="Arial" w:cs="Arial"/>
          <w:b w:val="1"/>
          <w:bCs w:val="1"/>
          <w:noProof w:val="0"/>
          <w:sz w:val="36"/>
          <w:szCs w:val="36"/>
          <w:lang w:val="en-GB"/>
        </w:rPr>
      </w:pPr>
    </w:p>
    <w:p w:rsidR="6C43F72F" w:rsidP="362B97AA" w:rsidRDefault="6C43F72F" w14:paraId="56C54E6D" w14:textId="23FADD48">
      <w:pPr>
        <w:spacing w:after="20" w:line="240" w:lineRule="auto"/>
        <w:rPr>
          <w:rFonts w:ascii="Arial" w:hAnsi="Arial" w:eastAsia="Arial" w:cs="Arial"/>
          <w:b w:val="1"/>
          <w:bCs w:val="1"/>
          <w:noProof w:val="0"/>
          <w:sz w:val="36"/>
          <w:szCs w:val="36"/>
          <w:lang w:val="en-GB"/>
        </w:rPr>
      </w:pPr>
    </w:p>
    <w:p w:rsidR="6C43F72F" w:rsidP="362B97AA" w:rsidRDefault="6C43F72F" w14:paraId="4C616C46" w14:textId="4054D6CA">
      <w:pPr>
        <w:spacing w:after="20" w:line="240" w:lineRule="auto"/>
        <w:rPr>
          <w:rFonts w:ascii="Arial" w:hAnsi="Arial" w:eastAsia="Arial" w:cs="Arial"/>
          <w:noProof w:val="0"/>
          <w:sz w:val="36"/>
          <w:szCs w:val="36"/>
          <w:lang w:val="en"/>
        </w:rPr>
      </w:pPr>
      <w:r w:rsidRPr="362B97AA" w:rsidR="4D27B356">
        <w:rPr>
          <w:rFonts w:ascii="Arial" w:hAnsi="Arial" w:eastAsia="Arial" w:cs="Arial"/>
          <w:b w:val="1"/>
          <w:bCs w:val="1"/>
          <w:noProof w:val="0"/>
          <w:sz w:val="36"/>
          <w:szCs w:val="36"/>
          <w:lang w:val="en-GB"/>
        </w:rPr>
        <w:t>APPENDIX A SPECIFICATION</w:t>
      </w:r>
    </w:p>
    <w:p w:rsidR="6C43F72F" w:rsidP="362B97AA" w:rsidRDefault="6C43F72F" w14:paraId="13B3BBD6" w14:textId="43EDA64C">
      <w:pPr>
        <w:spacing w:after="20" w:line="240" w:lineRule="auto"/>
        <w:rPr>
          <w:rFonts w:ascii="Arial" w:hAnsi="Arial" w:eastAsia="Arial" w:cs="Arial"/>
          <w:b w:val="1"/>
          <w:bCs w:val="1"/>
          <w:noProof w:val="0"/>
          <w:sz w:val="36"/>
          <w:szCs w:val="36"/>
          <w:lang w:val="en-GB"/>
        </w:rPr>
      </w:pPr>
    </w:p>
    <w:p w:rsidR="6C43F72F" w:rsidP="362B97AA" w:rsidRDefault="6C43F72F" w14:paraId="0E496207" w14:textId="1679D6F7">
      <w:pPr>
        <w:spacing w:after="20" w:line="240" w:lineRule="auto"/>
        <w:rPr>
          <w:rFonts w:ascii="Arial" w:hAnsi="Arial" w:eastAsia="Arial" w:cs="Arial"/>
          <w:noProof w:val="0"/>
          <w:sz w:val="36"/>
          <w:szCs w:val="36"/>
          <w:lang w:val="en"/>
        </w:rPr>
      </w:pPr>
      <w:r w:rsidRPr="362B97AA" w:rsidR="4D27B356">
        <w:rPr>
          <w:rFonts w:ascii="Arial" w:hAnsi="Arial" w:eastAsia="Arial" w:cs="Arial"/>
          <w:b w:val="1"/>
          <w:bCs w:val="1"/>
          <w:noProof w:val="0"/>
          <w:sz w:val="36"/>
          <w:szCs w:val="36"/>
          <w:lang w:val="en-GB"/>
        </w:rPr>
        <w:t>For</w:t>
      </w:r>
      <w:r w:rsidRPr="362B97AA" w:rsidR="4D27B356">
        <w:rPr>
          <w:rFonts w:ascii="Arial" w:hAnsi="Arial" w:eastAsia="Arial" w:cs="Arial"/>
          <w:b w:val="1"/>
          <w:bCs w:val="1"/>
          <w:noProof w:val="0"/>
          <w:sz w:val="36"/>
          <w:szCs w:val="36"/>
          <w:lang w:val="en-GB"/>
        </w:rPr>
        <w:t xml:space="preserve"> the Delivery of a 12-month e Scooter Trial in the West of England</w:t>
      </w:r>
    </w:p>
    <w:p w:rsidR="6C43F72F" w:rsidP="362B97AA" w:rsidRDefault="6C43F72F" w14:paraId="19AD0E37" w14:textId="24D8A6E8">
      <w:pPr>
        <w:pStyle w:val="Normal"/>
        <w:spacing w:after="20" w:line="240" w:lineRule="auto"/>
        <w:rPr>
          <w:rFonts w:ascii="Cambria" w:hAnsi="Cambria" w:eastAsia="Cambria" w:cs="Cambria"/>
          <w:noProof w:val="0"/>
          <w:sz w:val="24"/>
          <w:szCs w:val="24"/>
          <w:lang w:val="en"/>
        </w:rPr>
      </w:pPr>
    </w:p>
    <w:p w:rsidR="6C43F72F" w:rsidP="362B97AA" w:rsidRDefault="6C43F72F" w14:paraId="677477EC" w14:textId="2BDA9420">
      <w:pPr>
        <w:spacing w:after="20" w:line="240" w:lineRule="auto"/>
        <w:rPr>
          <w:rFonts w:ascii="Arial" w:hAnsi="Arial" w:eastAsia="Arial" w:cs="Arial"/>
          <w:noProof w:val="0"/>
          <w:sz w:val="24"/>
          <w:szCs w:val="24"/>
          <w:lang w:val="en"/>
        </w:rPr>
      </w:pPr>
      <w:r w:rsidRPr="362B97AA" w:rsidR="4D27B356">
        <w:rPr>
          <w:rFonts w:ascii="Arial" w:hAnsi="Arial" w:eastAsia="Arial" w:cs="Arial"/>
          <w:b w:val="1"/>
          <w:bCs w:val="1"/>
          <w:noProof w:val="0"/>
          <w:sz w:val="24"/>
          <w:szCs w:val="24"/>
          <w:lang w:val="en-GB"/>
        </w:rPr>
        <w:t xml:space="preserve">Commencing: </w:t>
      </w:r>
      <w:r w:rsidRPr="362B97AA" w:rsidR="4D27B356">
        <w:rPr>
          <w:rFonts w:ascii="Arial" w:hAnsi="Arial" w:eastAsia="Arial" w:cs="Arial"/>
          <w:noProof w:val="0"/>
          <w:sz w:val="24"/>
          <w:szCs w:val="24"/>
          <w:lang w:val="en-GB"/>
        </w:rPr>
        <w:t>1709/2020</w:t>
      </w:r>
    </w:p>
    <w:p w:rsidR="6C43F72F" w:rsidP="362B97AA" w:rsidRDefault="6C43F72F" w14:paraId="040591FF" w14:textId="782A55E2">
      <w:pPr>
        <w:spacing w:after="20" w:line="240" w:lineRule="auto"/>
        <w:rPr>
          <w:rFonts w:ascii="Arial" w:hAnsi="Arial" w:eastAsia="Arial" w:cs="Arial"/>
          <w:noProof w:val="0"/>
          <w:sz w:val="24"/>
          <w:szCs w:val="24"/>
          <w:lang w:val="en"/>
        </w:rPr>
      </w:pPr>
    </w:p>
    <w:p w:rsidR="6C43F72F" w:rsidP="362B97AA" w:rsidRDefault="6C43F72F" w14:paraId="7AE0FE94" w14:textId="57BAE80E">
      <w:pPr>
        <w:spacing w:after="20" w:line="240" w:lineRule="auto"/>
        <w:rPr>
          <w:rFonts w:ascii="Arial" w:hAnsi="Arial" w:eastAsia="Arial" w:cs="Arial"/>
          <w:noProof w:val="0"/>
          <w:sz w:val="24"/>
          <w:szCs w:val="24"/>
          <w:lang w:val="en"/>
        </w:rPr>
      </w:pPr>
      <w:r w:rsidRPr="362B97AA" w:rsidR="4D27B356">
        <w:rPr>
          <w:rFonts w:ascii="Arial" w:hAnsi="Arial" w:eastAsia="Arial" w:cs="Arial"/>
          <w:b w:val="1"/>
          <w:bCs w:val="1"/>
          <w:noProof w:val="0"/>
          <w:sz w:val="24"/>
          <w:szCs w:val="24"/>
          <w:lang w:val="en-GB"/>
        </w:rPr>
        <w:t>Contract Term</w:t>
      </w:r>
      <w:r w:rsidRPr="362B97AA" w:rsidR="4D27B356">
        <w:rPr>
          <w:rFonts w:ascii="Arial" w:hAnsi="Arial" w:eastAsia="Arial" w:cs="Arial"/>
          <w:noProof w:val="0"/>
          <w:sz w:val="24"/>
          <w:szCs w:val="24"/>
          <w:lang w:val="en-GB"/>
        </w:rPr>
        <w:t>: 12 Months</w:t>
      </w:r>
    </w:p>
    <w:p w:rsidR="6C43F72F" w:rsidP="362B97AA" w:rsidRDefault="6C43F72F" w14:paraId="4363C833" w14:textId="36F0AB30">
      <w:pPr>
        <w:spacing w:after="20" w:line="240" w:lineRule="auto"/>
        <w:rPr>
          <w:rFonts w:ascii="Arial" w:hAnsi="Arial" w:eastAsia="Arial" w:cs="Arial"/>
          <w:noProof w:val="0"/>
          <w:color w:val="0070C0"/>
          <w:sz w:val="24"/>
          <w:szCs w:val="24"/>
          <w:lang w:val="en"/>
        </w:rPr>
      </w:pPr>
    </w:p>
    <w:p w:rsidR="6C43F72F" w:rsidP="362B97AA" w:rsidRDefault="6C43F72F" w14:paraId="24CF7915" w14:textId="19CCC3F4">
      <w:pPr>
        <w:spacing w:after="20" w:line="240" w:lineRule="auto"/>
        <w:rPr>
          <w:rFonts w:ascii="Arial" w:hAnsi="Arial" w:eastAsia="Arial" w:cs="Arial"/>
          <w:noProof w:val="0"/>
          <w:sz w:val="24"/>
          <w:szCs w:val="24"/>
          <w:lang w:val="en"/>
        </w:rPr>
      </w:pPr>
      <w:r w:rsidRPr="362B97AA" w:rsidR="4D27B356">
        <w:rPr>
          <w:rFonts w:ascii="Arial" w:hAnsi="Arial" w:eastAsia="Arial" w:cs="Arial"/>
          <w:b w:val="1"/>
          <w:bCs w:val="1"/>
          <w:noProof w:val="0"/>
          <w:sz w:val="24"/>
          <w:szCs w:val="24"/>
          <w:lang w:val="en-GB"/>
        </w:rPr>
        <w:t>Please submit by:</w:t>
      </w:r>
      <w:r w:rsidRPr="362B97AA" w:rsidR="4D27B356">
        <w:rPr>
          <w:rFonts w:ascii="Arial" w:hAnsi="Arial" w:eastAsia="Arial" w:cs="Arial"/>
          <w:noProof w:val="0"/>
          <w:sz w:val="24"/>
          <w:szCs w:val="24"/>
          <w:lang w:val="en-GB"/>
        </w:rPr>
        <w:t>14/08/2020 Midday</w:t>
      </w:r>
    </w:p>
    <w:p w:rsidR="6C43F72F" w:rsidP="362B97AA" w:rsidRDefault="6C43F72F" w14:paraId="7554BAEE" w14:textId="51B2A943">
      <w:pPr>
        <w:spacing w:after="20" w:line="240" w:lineRule="auto"/>
        <w:rPr>
          <w:rFonts w:ascii="Arial" w:hAnsi="Arial" w:eastAsia="Arial" w:cs="Arial"/>
          <w:noProof w:val="0"/>
          <w:sz w:val="24"/>
          <w:szCs w:val="24"/>
          <w:lang w:val="en"/>
        </w:rPr>
      </w:pPr>
    </w:p>
    <w:p w:rsidR="6C43F72F" w:rsidP="362B97AA" w:rsidRDefault="6C43F72F" w14:paraId="3084FCF4" w14:textId="68ADF335">
      <w:pPr>
        <w:spacing w:after="20" w:line="240" w:lineRule="auto"/>
        <w:rPr>
          <w:rFonts w:ascii="Arial" w:hAnsi="Arial" w:eastAsia="Arial" w:cs="Arial"/>
          <w:noProof w:val="0"/>
          <w:sz w:val="24"/>
          <w:szCs w:val="24"/>
          <w:lang w:val="en"/>
        </w:rPr>
      </w:pPr>
      <w:r w:rsidRPr="362B97AA" w:rsidR="4D27B356">
        <w:rPr>
          <w:rFonts w:ascii="Arial" w:hAnsi="Arial" w:eastAsia="Arial" w:cs="Arial"/>
          <w:b w:val="1"/>
          <w:bCs w:val="1"/>
          <w:noProof w:val="0"/>
          <w:sz w:val="24"/>
          <w:szCs w:val="24"/>
          <w:lang w:val="en-GB"/>
        </w:rPr>
        <w:t xml:space="preserve">Project </w:t>
      </w:r>
      <w:r w:rsidRPr="362B97AA" w:rsidR="4D27B356">
        <w:rPr>
          <w:rFonts w:ascii="Arial" w:hAnsi="Arial" w:eastAsia="Arial" w:cs="Arial"/>
          <w:b w:val="1"/>
          <w:bCs w:val="1"/>
          <w:noProof w:val="0"/>
          <w:sz w:val="24"/>
          <w:szCs w:val="24"/>
          <w:lang w:val="en-GB"/>
        </w:rPr>
        <w:t>REF: DN</w:t>
      </w:r>
      <w:r w:rsidRPr="362B97AA" w:rsidR="4D27B356">
        <w:rPr>
          <w:rFonts w:ascii="Arial" w:hAnsi="Arial" w:eastAsia="Arial" w:cs="Arial"/>
          <w:noProof w:val="0"/>
          <w:sz w:val="24"/>
          <w:szCs w:val="24"/>
          <w:lang w:val="en-GB"/>
        </w:rPr>
        <w:t xml:space="preserve"> 488926</w:t>
      </w:r>
    </w:p>
    <w:p w:rsidR="6C43F72F" w:rsidP="362B97AA" w:rsidRDefault="6C43F72F" w14:paraId="556DE1D8" w14:textId="2ACE08FA">
      <w:pPr>
        <w:spacing w:after="20" w:line="240" w:lineRule="auto"/>
        <w:rPr>
          <w:rFonts w:ascii="Arial" w:hAnsi="Arial" w:eastAsia="Arial" w:cs="Arial"/>
          <w:noProof w:val="0"/>
          <w:sz w:val="24"/>
          <w:szCs w:val="24"/>
          <w:lang w:val="en"/>
        </w:rPr>
      </w:pPr>
    </w:p>
    <w:p w:rsidR="6C43F72F" w:rsidP="362B97AA" w:rsidRDefault="6C43F72F" w14:paraId="6BA841FA" w14:textId="284F703A">
      <w:pPr>
        <w:pStyle w:val="ListParagraph"/>
        <w:numPr>
          <w:ilvl w:val="0"/>
          <w:numId w:val="13"/>
        </w:numPr>
        <w:spacing w:after="20" w:line="240" w:lineRule="auto"/>
        <w:rPr>
          <w:rFonts w:ascii="Arial" w:hAnsi="Arial" w:eastAsia="Arial" w:cs="Arial" w:asciiTheme="minorAscii" w:hAnsiTheme="minorAscii" w:eastAsiaTheme="minorAscii" w:cstheme="minorAscii"/>
          <w:noProof w:val="0"/>
          <w:color w:val="auto"/>
          <w:sz w:val="24"/>
          <w:szCs w:val="24"/>
          <w:lang w:val="en"/>
        </w:rPr>
      </w:pPr>
      <w:r w:rsidRPr="362B97AA" w:rsidR="5166E86E">
        <w:rPr>
          <w:rFonts w:ascii="Arial" w:hAnsi="Arial" w:eastAsia="Arial" w:cs="Arial"/>
          <w:noProof w:val="0"/>
          <w:color w:val="auto"/>
          <w:sz w:val="24"/>
          <w:szCs w:val="24"/>
          <w:lang w:val="en"/>
        </w:rPr>
        <w:t>Introduction and Specification Overview</w:t>
      </w:r>
    </w:p>
    <w:p w:rsidR="6C43F72F" w:rsidP="362B97AA" w:rsidRDefault="6C43F72F" w14:paraId="0C17498D" w14:textId="1F5937EC">
      <w:pPr>
        <w:pStyle w:val="ListParagraph"/>
        <w:numPr>
          <w:ilvl w:val="0"/>
          <w:numId w:val="13"/>
        </w:numPr>
        <w:spacing w:after="20" w:line="240" w:lineRule="auto"/>
        <w:rPr>
          <w:rFonts w:ascii="Arial" w:hAnsi="Arial" w:eastAsia="Arial" w:cs="Arial" w:asciiTheme="minorAscii" w:hAnsiTheme="minorAscii" w:eastAsiaTheme="minorAscii" w:cstheme="minorAscii"/>
          <w:noProof w:val="0"/>
          <w:color w:val="auto"/>
          <w:sz w:val="24"/>
          <w:szCs w:val="24"/>
          <w:lang w:val="en"/>
        </w:rPr>
      </w:pPr>
      <w:r w:rsidRPr="362B97AA" w:rsidR="5166E86E">
        <w:rPr>
          <w:rFonts w:ascii="Arial" w:hAnsi="Arial" w:eastAsia="Arial" w:cs="Arial"/>
          <w:noProof w:val="0"/>
          <w:color w:val="auto"/>
          <w:sz w:val="24"/>
          <w:szCs w:val="24"/>
          <w:lang w:val="en"/>
        </w:rPr>
        <w:t>Specification</w:t>
      </w:r>
    </w:p>
    <w:p w:rsidR="6C43F72F" w:rsidP="362B97AA" w:rsidRDefault="6C43F72F" w14:paraId="4894A424" w14:textId="77A96462">
      <w:pPr>
        <w:pStyle w:val="ListParagraph"/>
        <w:numPr>
          <w:ilvl w:val="0"/>
          <w:numId w:val="13"/>
        </w:numPr>
        <w:spacing w:after="20" w:line="240" w:lineRule="auto"/>
        <w:rPr>
          <w:rFonts w:ascii="Arial" w:hAnsi="Arial" w:eastAsia="Arial" w:cs="Arial" w:asciiTheme="minorAscii" w:hAnsiTheme="minorAscii" w:eastAsiaTheme="minorAscii" w:cstheme="minorAscii"/>
          <w:noProof w:val="0"/>
          <w:color w:val="auto"/>
          <w:sz w:val="24"/>
          <w:szCs w:val="24"/>
          <w:lang w:val="en"/>
        </w:rPr>
      </w:pPr>
      <w:r w:rsidRPr="362B97AA" w:rsidR="5166E86E">
        <w:rPr>
          <w:rFonts w:ascii="Arial" w:hAnsi="Arial" w:eastAsia="Arial" w:cs="Arial"/>
          <w:noProof w:val="0"/>
          <w:color w:val="auto"/>
          <w:sz w:val="24"/>
          <w:szCs w:val="24"/>
          <w:lang w:val="en"/>
        </w:rPr>
        <w:t>Operational Playbook</w:t>
      </w:r>
    </w:p>
    <w:p w:rsidR="6C43F72F" w:rsidP="362B97AA" w:rsidRDefault="6C43F72F" w14:paraId="3E5BE902" w14:textId="33CB9953">
      <w:pPr>
        <w:pStyle w:val="Normal"/>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6C43F72F" w:rsidP="6C43F72F" w:rsidRDefault="6C43F72F" w14:paraId="13924F5F" w14:textId="14C018A7">
      <w:pPr>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6C43F72F" w:rsidP="6C43F72F" w:rsidRDefault="6C43F72F" w14:paraId="3497A7B6" w14:textId="53A742BD">
      <w:pPr>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6C43F72F" w:rsidP="6C43F72F" w:rsidRDefault="6C43F72F" w14:paraId="434A2DDB" w14:textId="5D7EC639">
      <w:pPr>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6C43F72F" w:rsidP="6C43F72F" w:rsidRDefault="6C43F72F" w14:paraId="2A35287F" w14:textId="428CCC52">
      <w:pPr>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6C43F72F" w:rsidP="6C43F72F" w:rsidRDefault="6C43F72F" w14:paraId="3FC5BE8C" w14:textId="27F7BA2B">
      <w:pPr>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6C43F72F" w:rsidP="6C43F72F" w:rsidRDefault="6C43F72F" w14:paraId="31D02290" w14:textId="69D5E478">
      <w:pPr>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6C43F72F" w:rsidP="6C43F72F" w:rsidRDefault="6C43F72F" w14:paraId="1B05F0BC" w14:textId="1B035CE0">
      <w:pPr>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6C43F72F" w:rsidP="6C43F72F" w:rsidRDefault="6C43F72F" w14:paraId="7233B49A" w14:textId="08573DB1">
      <w:pPr>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6C43F72F" w:rsidP="6C43F72F" w:rsidRDefault="6C43F72F" w14:paraId="4123B52C" w14:textId="12566CF8">
      <w:pPr>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6C43F72F" w:rsidP="6C43F72F" w:rsidRDefault="6C43F72F" w14:paraId="627FFED3" w14:textId="2F7E7B48">
      <w:pPr>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6C43F72F" w:rsidP="6C43F72F" w:rsidRDefault="6C43F72F" w14:paraId="4E962B7F" w14:textId="6AC7AD93">
      <w:pPr>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6C43F72F" w:rsidP="6C43F72F" w:rsidRDefault="6C43F72F" w14:paraId="72A0A4A6" w14:textId="62E1EFCE">
      <w:pPr>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6C43F72F" w:rsidP="6C43F72F" w:rsidRDefault="6C43F72F" w14:paraId="491CA9E4" w14:textId="22845F4D">
      <w:pPr>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6C43F72F" w:rsidP="6C43F72F" w:rsidRDefault="6C43F72F" w14:paraId="4674A69B" w14:textId="05B784D2">
      <w:pPr>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6C43F72F" w:rsidP="6C43F72F" w:rsidRDefault="6C43F72F" w14:paraId="3DC15980" w14:textId="2C7413F9">
      <w:pPr>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6C43F72F" w:rsidP="6C43F72F" w:rsidRDefault="6C43F72F" w14:paraId="55E8394D" w14:textId="159BB12E">
      <w:pPr>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6C43F72F" w:rsidP="6C43F72F" w:rsidRDefault="6C43F72F" w14:paraId="37A4E554" w14:textId="3EED4ADA">
      <w:pPr>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6C43F72F" w:rsidP="6C43F72F" w:rsidRDefault="6C43F72F" w14:paraId="1237F085" w14:textId="6F899586">
      <w:pPr>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6C43F72F" w:rsidP="6C43F72F" w:rsidRDefault="6C43F72F" w14:paraId="0B181096" w14:textId="4B86404A">
      <w:pPr>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6C43F72F" w:rsidP="6C43F72F" w:rsidRDefault="6C43F72F" w14:paraId="5A637BD2" w14:textId="5EE63DDA">
      <w:pPr>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6C43F72F" w:rsidP="6C43F72F" w:rsidRDefault="6C43F72F" w14:paraId="4775C597" w14:textId="1E555D3F">
      <w:pPr>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6C43F72F" w:rsidP="6C43F72F" w:rsidRDefault="6C43F72F" w14:paraId="5E041B44" w14:textId="32B9D90F">
      <w:pPr>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6C43F72F" w:rsidP="6C43F72F" w:rsidRDefault="6C43F72F" w14:paraId="0738F2E9" w14:textId="1E372C76">
      <w:pPr>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6C43F72F" w:rsidP="6C43F72F" w:rsidRDefault="6C43F72F" w14:paraId="428B8249" w14:textId="65878B20">
      <w:pPr>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6C43F72F" w:rsidP="6C43F72F" w:rsidRDefault="6C43F72F" w14:paraId="48010E52" w14:textId="78FADCEF">
      <w:pPr>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6C43F72F" w:rsidP="6C43F72F" w:rsidRDefault="6C43F72F" w14:paraId="3FC0AA2A" w14:textId="32837E60">
      <w:pPr>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6C43F72F" w:rsidP="6C43F72F" w:rsidRDefault="6C43F72F" w14:paraId="7940A096" w14:textId="1C4E048B">
      <w:pPr>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6C43F72F" w:rsidP="6C43F72F" w:rsidRDefault="6C43F72F" w14:paraId="4757A2D8" w14:textId="40A6ADC3">
      <w:pPr>
        <w:shd w:val="clear" w:color="auto" w:fill="FFFFFF" w:themeFill="background1"/>
        <w:spacing w:after="20" w:line="240" w:lineRule="auto"/>
        <w:outlineLvl w:val="3"/>
        <w:rPr>
          <w:rFonts w:ascii="Arial" w:hAnsi="Arial" w:eastAsia="Times New Roman" w:cs="Arial"/>
          <w:b w:val="1"/>
          <w:bCs w:val="1"/>
          <w:color w:val="0B0C0C"/>
          <w:sz w:val="20"/>
          <w:szCs w:val="20"/>
          <w:lang w:val="en" w:eastAsia="en-GB"/>
        </w:rPr>
      </w:pPr>
    </w:p>
    <w:p w:rsidRPr="005503EF" w:rsidR="00E003C3" w:rsidP="362B97AA" w:rsidRDefault="00E003C3" w14:paraId="1017B064" w14:textId="77777777">
      <w:pPr>
        <w:shd w:val="clear" w:color="auto" w:fill="FFFFFF" w:themeFill="background1"/>
        <w:spacing w:after="20" w:line="240" w:lineRule="auto"/>
        <w:outlineLvl w:val="3"/>
        <w:rPr>
          <w:rFonts w:ascii="Arial" w:hAnsi="Arial" w:eastAsia="Arial" w:cs="Arial"/>
          <w:b w:val="1"/>
          <w:bCs w:val="1"/>
          <w:color w:val="0B0C0C"/>
          <w:sz w:val="24"/>
          <w:szCs w:val="24"/>
          <w:lang w:val="en" w:eastAsia="en-GB"/>
        </w:rPr>
      </w:pPr>
      <w:r w:rsidRPr="362B97AA" w:rsidR="00E003C3">
        <w:rPr>
          <w:rFonts w:ascii="Arial" w:hAnsi="Arial" w:eastAsia="Arial" w:cs="Arial"/>
          <w:b w:val="1"/>
          <w:bCs w:val="1"/>
          <w:color w:val="0B0C0C"/>
          <w:sz w:val="24"/>
          <w:szCs w:val="24"/>
          <w:lang w:val="en" w:eastAsia="en-GB"/>
        </w:rPr>
        <w:t>WECA e-scooter trial</w:t>
      </w:r>
    </w:p>
    <w:p w:rsidR="362B97AA" w:rsidP="362B97AA" w:rsidRDefault="362B97AA" w14:paraId="63582EB9" w14:textId="4AEBB133">
      <w:pPr>
        <w:spacing w:after="20"/>
        <w:ind w:right="28"/>
        <w:jc w:val="both"/>
        <w:rPr>
          <w:rFonts w:ascii="Arial" w:hAnsi="Arial" w:eastAsia="Arial" w:cs="Arial"/>
          <w:sz w:val="24"/>
          <w:szCs w:val="24"/>
        </w:rPr>
      </w:pPr>
    </w:p>
    <w:p w:rsidRPr="005503EF" w:rsidR="003B2D62" w:rsidP="362B97AA" w:rsidRDefault="003B2D62" w14:paraId="3A7F3723" w14:textId="77777777">
      <w:pPr>
        <w:shd w:val="clear" w:color="auto" w:fill="FFFFFF" w:themeFill="background1"/>
        <w:spacing w:after="20" w:line="240" w:lineRule="auto"/>
        <w:outlineLvl w:val="3"/>
        <w:rPr>
          <w:rFonts w:ascii="Arial" w:hAnsi="Arial" w:eastAsia="Arial" w:cs="Arial"/>
          <w:b w:val="1"/>
          <w:bCs w:val="1"/>
          <w:sz w:val="24"/>
          <w:szCs w:val="24"/>
        </w:rPr>
      </w:pPr>
    </w:p>
    <w:p w:rsidRPr="005503EF" w:rsidR="008954FC" w:rsidP="362B97AA" w:rsidRDefault="00526B11" w14:paraId="1A58D35F" w14:textId="6CCAAD33">
      <w:pPr>
        <w:shd w:val="clear" w:color="auto" w:fill="FFFFFF" w:themeFill="background1"/>
        <w:spacing w:after="20" w:line="240" w:lineRule="auto"/>
        <w:outlineLvl w:val="3"/>
        <w:rPr>
          <w:rFonts w:ascii="Arial" w:hAnsi="Arial" w:eastAsia="Arial" w:cs="Arial"/>
          <w:b w:val="1"/>
          <w:bCs w:val="1"/>
          <w:color w:val="0B0C0C"/>
          <w:sz w:val="24"/>
          <w:szCs w:val="24"/>
          <w:lang w:val="en" w:eastAsia="en-GB"/>
        </w:rPr>
      </w:pPr>
      <w:r w:rsidRPr="362B97AA" w:rsidR="00587596">
        <w:rPr>
          <w:rFonts w:ascii="Arial" w:hAnsi="Arial" w:eastAsia="Arial" w:cs="Arial"/>
          <w:b w:val="1"/>
          <w:bCs w:val="1"/>
          <w:color w:val="0B0C0C"/>
          <w:sz w:val="24"/>
          <w:szCs w:val="24"/>
          <w:lang w:val="en" w:eastAsia="en-GB"/>
        </w:rPr>
        <w:t>Specification</w:t>
      </w:r>
    </w:p>
    <w:p w:rsidRPr="005503EF" w:rsidR="008954FC" w:rsidP="362B97AA" w:rsidRDefault="00526B11" w14:paraId="048DEB92" w14:textId="24704FFC">
      <w:pPr>
        <w:shd w:val="clear" w:color="auto" w:fill="FFFFFF" w:themeFill="background1"/>
        <w:spacing w:after="20" w:line="240" w:lineRule="auto"/>
        <w:outlineLvl w:val="3"/>
        <w:rPr>
          <w:rFonts w:ascii="Arial" w:hAnsi="Arial" w:eastAsia="Arial" w:cs="Arial"/>
          <w:b w:val="1"/>
          <w:bCs w:val="1"/>
          <w:color w:val="0B0C0C"/>
          <w:sz w:val="24"/>
          <w:szCs w:val="24"/>
          <w:lang w:val="en" w:eastAsia="en-GB"/>
        </w:rPr>
      </w:pPr>
      <w:r>
        <w:br/>
      </w:r>
      <w:r w:rsidRPr="362B97AA" w:rsidR="00526B11">
        <w:rPr>
          <w:rFonts w:ascii="Arial" w:hAnsi="Arial" w:eastAsia="Arial" w:cs="Arial"/>
          <w:color w:val="0B0C0C"/>
          <w:sz w:val="24"/>
          <w:szCs w:val="24"/>
          <w:lang w:val="en" w:eastAsia="en-GB"/>
        </w:rPr>
        <w:t xml:space="preserve">The </w:t>
      </w:r>
      <w:r w:rsidRPr="362B97AA" w:rsidR="00FA6900">
        <w:rPr>
          <w:rFonts w:ascii="Arial" w:hAnsi="Arial" w:eastAsia="Arial" w:cs="Arial"/>
          <w:color w:val="0B0C0C"/>
          <w:sz w:val="24"/>
          <w:szCs w:val="24"/>
          <w:lang w:val="en" w:eastAsia="en-GB"/>
        </w:rPr>
        <w:t>e-scooter trial in the West of Englan</w:t>
      </w:r>
      <w:r w:rsidRPr="362B97AA" w:rsidR="000C7570">
        <w:rPr>
          <w:rFonts w:ascii="Arial" w:hAnsi="Arial" w:eastAsia="Arial" w:cs="Arial"/>
          <w:color w:val="0B0C0C"/>
          <w:sz w:val="24"/>
          <w:szCs w:val="24"/>
          <w:lang w:val="en" w:eastAsia="en-GB"/>
        </w:rPr>
        <w:t>d</w:t>
      </w:r>
      <w:r w:rsidRPr="362B97AA" w:rsidR="00526B11">
        <w:rPr>
          <w:rFonts w:ascii="Arial" w:hAnsi="Arial" w:eastAsia="Arial" w:cs="Arial"/>
          <w:color w:val="0B0C0C"/>
          <w:sz w:val="24"/>
          <w:szCs w:val="24"/>
          <w:lang w:val="en" w:eastAsia="en-GB"/>
        </w:rPr>
        <w:t xml:space="preserve"> </w:t>
      </w:r>
      <w:r w:rsidRPr="362B97AA" w:rsidR="005B15E8">
        <w:rPr>
          <w:rFonts w:ascii="Arial" w:hAnsi="Arial" w:eastAsia="Arial" w:cs="Arial"/>
          <w:color w:val="0B0C0C"/>
          <w:sz w:val="24"/>
          <w:szCs w:val="24"/>
          <w:lang w:val="en" w:eastAsia="en-GB"/>
        </w:rPr>
        <w:t>comprises</w:t>
      </w:r>
      <w:r w:rsidRPr="362B97AA" w:rsidR="00014C40">
        <w:rPr>
          <w:rFonts w:ascii="Arial" w:hAnsi="Arial" w:eastAsia="Arial" w:cs="Arial"/>
          <w:color w:val="0B0C0C"/>
          <w:sz w:val="24"/>
          <w:szCs w:val="24"/>
          <w:lang w:val="en" w:eastAsia="en-GB"/>
        </w:rPr>
        <w:t xml:space="preserve"> exploring two separate operating models for e-scooter</w:t>
      </w:r>
      <w:r w:rsidRPr="362B97AA" w:rsidR="00077AEA">
        <w:rPr>
          <w:rFonts w:ascii="Arial" w:hAnsi="Arial" w:eastAsia="Arial" w:cs="Arial"/>
          <w:color w:val="0B0C0C"/>
          <w:sz w:val="24"/>
          <w:szCs w:val="24"/>
          <w:lang w:val="en" w:eastAsia="en-GB"/>
        </w:rPr>
        <w:t>s</w:t>
      </w:r>
      <w:r w:rsidRPr="362B97AA" w:rsidR="00014C40">
        <w:rPr>
          <w:rFonts w:ascii="Arial" w:hAnsi="Arial" w:eastAsia="Arial" w:cs="Arial"/>
          <w:color w:val="0B0C0C"/>
          <w:sz w:val="24"/>
          <w:szCs w:val="24"/>
          <w:lang w:val="en" w:eastAsia="en-GB"/>
        </w:rPr>
        <w:t xml:space="preserve"> in the trial a</w:t>
      </w:r>
      <w:r w:rsidRPr="362B97AA" w:rsidR="00526B11">
        <w:rPr>
          <w:rFonts w:ascii="Arial" w:hAnsi="Arial" w:eastAsia="Arial" w:cs="Arial"/>
          <w:color w:val="0B0C0C"/>
          <w:sz w:val="24"/>
          <w:szCs w:val="24"/>
          <w:lang w:val="en" w:eastAsia="en-GB"/>
        </w:rPr>
        <w:t>re</w:t>
      </w:r>
      <w:r w:rsidRPr="362B97AA" w:rsidR="00014C40">
        <w:rPr>
          <w:rFonts w:ascii="Arial" w:hAnsi="Arial" w:eastAsia="Arial" w:cs="Arial"/>
          <w:color w:val="0B0C0C"/>
          <w:sz w:val="24"/>
          <w:szCs w:val="24"/>
          <w:lang w:val="en" w:eastAsia="en-GB"/>
        </w:rPr>
        <w:t>a</w:t>
      </w:r>
      <w:r w:rsidRPr="362B97AA" w:rsidR="00077AEA">
        <w:rPr>
          <w:rFonts w:ascii="Arial" w:hAnsi="Arial" w:eastAsia="Arial" w:cs="Arial"/>
          <w:color w:val="0B0C0C"/>
          <w:sz w:val="24"/>
          <w:szCs w:val="24"/>
          <w:lang w:val="en" w:eastAsia="en-GB"/>
        </w:rPr>
        <w:t>s</w:t>
      </w:r>
      <w:r w:rsidRPr="362B97AA" w:rsidR="00526B11">
        <w:rPr>
          <w:rFonts w:ascii="Arial" w:hAnsi="Arial" w:eastAsia="Arial" w:cs="Arial"/>
          <w:color w:val="0B0C0C"/>
          <w:sz w:val="24"/>
          <w:szCs w:val="24"/>
          <w:lang w:val="en" w:eastAsia="en-GB"/>
        </w:rPr>
        <w:t>.</w:t>
      </w:r>
      <w:r w:rsidRPr="362B97AA" w:rsidR="00014C40">
        <w:rPr>
          <w:rFonts w:ascii="Arial" w:hAnsi="Arial" w:eastAsia="Arial" w:cs="Arial"/>
          <w:color w:val="0B0C0C"/>
          <w:sz w:val="24"/>
          <w:szCs w:val="24"/>
          <w:lang w:val="en" w:eastAsia="en-GB"/>
        </w:rPr>
        <w:t xml:space="preserve"> One will provide e-scooters under a </w:t>
      </w:r>
      <w:proofErr w:type="spellStart"/>
      <w:r w:rsidRPr="362B97AA" w:rsidR="00014C40">
        <w:rPr>
          <w:rFonts w:ascii="Arial" w:hAnsi="Arial" w:eastAsia="Arial" w:cs="Arial"/>
          <w:color w:val="0B0C0C"/>
          <w:sz w:val="24"/>
          <w:szCs w:val="24"/>
          <w:lang w:val="en" w:eastAsia="en-GB"/>
        </w:rPr>
        <w:t>dockless</w:t>
      </w:r>
      <w:proofErr w:type="spellEnd"/>
      <w:r w:rsidRPr="362B97AA" w:rsidR="00014C40">
        <w:rPr>
          <w:rFonts w:ascii="Arial" w:hAnsi="Arial" w:eastAsia="Arial" w:cs="Arial"/>
          <w:color w:val="0B0C0C"/>
          <w:sz w:val="24"/>
          <w:szCs w:val="24"/>
          <w:lang w:val="en" w:eastAsia="en-GB"/>
        </w:rPr>
        <w:t xml:space="preserve">, free-floating, short-term rental arrangement, henceforth referred to as the </w:t>
      </w:r>
      <w:r w:rsidRPr="362B97AA" w:rsidR="000409F1">
        <w:rPr>
          <w:rFonts w:ascii="Arial" w:hAnsi="Arial" w:eastAsia="Arial" w:cs="Arial"/>
          <w:color w:val="0B0C0C"/>
          <w:sz w:val="24"/>
          <w:szCs w:val="24"/>
          <w:lang w:val="en" w:eastAsia="en-GB"/>
        </w:rPr>
        <w:t>free-floating</w:t>
      </w:r>
      <w:r w:rsidRPr="362B97AA" w:rsidR="00014C40">
        <w:rPr>
          <w:rFonts w:ascii="Arial" w:hAnsi="Arial" w:eastAsia="Arial" w:cs="Arial"/>
          <w:color w:val="0B0C0C"/>
          <w:sz w:val="24"/>
          <w:szCs w:val="24"/>
          <w:lang w:val="en" w:eastAsia="en-GB"/>
        </w:rPr>
        <w:t xml:space="preserve"> model. The other will provide a </w:t>
      </w:r>
      <w:r w:rsidRPr="362B97AA" w:rsidR="000C7570">
        <w:rPr>
          <w:rFonts w:ascii="Arial" w:hAnsi="Arial" w:eastAsia="Arial" w:cs="Arial"/>
          <w:color w:val="0B0C0C"/>
          <w:sz w:val="24"/>
          <w:szCs w:val="24"/>
          <w:lang w:val="en" w:eastAsia="en-GB"/>
        </w:rPr>
        <w:t>long-term</w:t>
      </w:r>
      <w:r w:rsidRPr="362B97AA" w:rsidR="00014C40">
        <w:rPr>
          <w:rFonts w:ascii="Arial" w:hAnsi="Arial" w:eastAsia="Arial" w:cs="Arial"/>
          <w:color w:val="0B0C0C"/>
          <w:sz w:val="24"/>
          <w:szCs w:val="24"/>
          <w:lang w:val="en" w:eastAsia="en-GB"/>
        </w:rPr>
        <w:t xml:space="preserve"> personal lease operating model across the</w:t>
      </w:r>
      <w:r w:rsidRPr="362B97AA" w:rsidR="005F4D3F">
        <w:rPr>
          <w:rFonts w:ascii="Arial" w:hAnsi="Arial" w:eastAsia="Arial" w:cs="Arial"/>
          <w:color w:val="0B0C0C"/>
          <w:sz w:val="24"/>
          <w:szCs w:val="24"/>
          <w:lang w:val="en" w:eastAsia="en-GB"/>
        </w:rPr>
        <w:t xml:space="preserve"> wider</w:t>
      </w:r>
      <w:r w:rsidRPr="362B97AA" w:rsidR="00014C40">
        <w:rPr>
          <w:rFonts w:ascii="Arial" w:hAnsi="Arial" w:eastAsia="Arial" w:cs="Arial"/>
          <w:color w:val="0B0C0C"/>
          <w:sz w:val="24"/>
          <w:szCs w:val="24"/>
          <w:lang w:val="en" w:eastAsia="en-GB"/>
        </w:rPr>
        <w:t xml:space="preserve"> region</w:t>
      </w:r>
      <w:r w:rsidRPr="362B97AA" w:rsidR="00BD3D03">
        <w:rPr>
          <w:rFonts w:ascii="Arial" w:hAnsi="Arial" w:eastAsia="Arial" w:cs="Arial"/>
          <w:color w:val="0B0C0C"/>
          <w:sz w:val="24"/>
          <w:szCs w:val="24"/>
          <w:lang w:val="en" w:eastAsia="en-GB"/>
        </w:rPr>
        <w:t>, he</w:t>
      </w:r>
      <w:r w:rsidRPr="362B97AA" w:rsidR="00777A45">
        <w:rPr>
          <w:rFonts w:ascii="Arial" w:hAnsi="Arial" w:eastAsia="Arial" w:cs="Arial"/>
          <w:color w:val="0B0C0C"/>
          <w:sz w:val="24"/>
          <w:szCs w:val="24"/>
          <w:lang w:val="en" w:eastAsia="en-GB"/>
        </w:rPr>
        <w:t>nceforth</w:t>
      </w:r>
      <w:r w:rsidRPr="362B97AA" w:rsidR="00BD3D03">
        <w:rPr>
          <w:rFonts w:ascii="Arial" w:hAnsi="Arial" w:eastAsia="Arial" w:cs="Arial"/>
          <w:color w:val="0B0C0C"/>
          <w:sz w:val="24"/>
          <w:szCs w:val="24"/>
          <w:lang w:val="en" w:eastAsia="en-GB"/>
        </w:rPr>
        <w:t xml:space="preserve"> </w:t>
      </w:r>
      <w:r w:rsidRPr="362B97AA" w:rsidR="00777A45">
        <w:rPr>
          <w:rFonts w:ascii="Arial" w:hAnsi="Arial" w:eastAsia="Arial" w:cs="Arial"/>
          <w:color w:val="0B0C0C"/>
          <w:sz w:val="24"/>
          <w:szCs w:val="24"/>
          <w:lang w:val="en" w:eastAsia="en-GB"/>
        </w:rPr>
        <w:t>referred</w:t>
      </w:r>
      <w:r w:rsidRPr="362B97AA" w:rsidR="00BD3D03">
        <w:rPr>
          <w:rFonts w:ascii="Arial" w:hAnsi="Arial" w:eastAsia="Arial" w:cs="Arial"/>
          <w:color w:val="0B0C0C"/>
          <w:sz w:val="24"/>
          <w:szCs w:val="24"/>
          <w:lang w:val="en" w:eastAsia="en-GB"/>
        </w:rPr>
        <w:t xml:space="preserve"> to as the personal lease model</w:t>
      </w:r>
      <w:r w:rsidRPr="362B97AA" w:rsidR="00014C40">
        <w:rPr>
          <w:rFonts w:ascii="Arial" w:hAnsi="Arial" w:eastAsia="Arial" w:cs="Arial"/>
          <w:color w:val="0B0C0C"/>
          <w:sz w:val="24"/>
          <w:szCs w:val="24"/>
          <w:lang w:val="en" w:eastAsia="en-GB"/>
        </w:rPr>
        <w:t xml:space="preserve">. </w:t>
      </w:r>
      <w:r w:rsidRPr="362B97AA" w:rsidR="00526B11">
        <w:rPr>
          <w:rFonts w:ascii="Arial" w:hAnsi="Arial" w:eastAsia="Arial" w:cs="Arial"/>
          <w:color w:val="0B0C0C"/>
          <w:sz w:val="24"/>
          <w:szCs w:val="24"/>
          <w:lang w:val="en" w:eastAsia="en-GB"/>
        </w:rPr>
        <w:t>The outcome of this procurement is to appoint one or a maximum of two operators to initiate</w:t>
      </w:r>
      <w:r w:rsidRPr="362B97AA" w:rsidR="00014C40">
        <w:rPr>
          <w:rFonts w:ascii="Arial" w:hAnsi="Arial" w:eastAsia="Arial" w:cs="Arial"/>
          <w:color w:val="0B0C0C"/>
          <w:sz w:val="24"/>
          <w:szCs w:val="24"/>
          <w:lang w:val="en" w:eastAsia="en-GB"/>
        </w:rPr>
        <w:t xml:space="preserve"> each of the two operating models.</w:t>
      </w:r>
      <w:r w:rsidRPr="362B97AA" w:rsidR="00526B11">
        <w:rPr>
          <w:rFonts w:ascii="Arial" w:hAnsi="Arial" w:eastAsia="Arial" w:cs="Arial"/>
          <w:color w:val="0B0C0C"/>
          <w:sz w:val="24"/>
          <w:szCs w:val="24"/>
          <w:lang w:val="en" w:eastAsia="en-GB"/>
        </w:rPr>
        <w:t xml:space="preserve"> Should W</w:t>
      </w:r>
      <w:r w:rsidRPr="362B97AA" w:rsidR="00014C40">
        <w:rPr>
          <w:rFonts w:ascii="Arial" w:hAnsi="Arial" w:eastAsia="Arial" w:cs="Arial"/>
          <w:color w:val="0B0C0C"/>
          <w:sz w:val="24"/>
          <w:szCs w:val="24"/>
          <w:lang w:val="en" w:eastAsia="en-GB"/>
        </w:rPr>
        <w:t>ECA</w:t>
      </w:r>
      <w:r w:rsidRPr="362B97AA" w:rsidR="00526B11">
        <w:rPr>
          <w:rFonts w:ascii="Arial" w:hAnsi="Arial" w:eastAsia="Arial" w:cs="Arial"/>
          <w:color w:val="0B0C0C"/>
          <w:sz w:val="24"/>
          <w:szCs w:val="24"/>
          <w:lang w:val="en" w:eastAsia="en-GB"/>
        </w:rPr>
        <w:t xml:space="preserve"> </w:t>
      </w:r>
      <w:r w:rsidRPr="362B97AA" w:rsidR="00014C40">
        <w:rPr>
          <w:rFonts w:ascii="Arial" w:hAnsi="Arial" w:eastAsia="Arial" w:cs="Arial"/>
          <w:color w:val="0B0C0C"/>
          <w:sz w:val="24"/>
          <w:szCs w:val="24"/>
          <w:lang w:val="en" w:eastAsia="en-GB"/>
        </w:rPr>
        <w:t>b</w:t>
      </w:r>
      <w:r w:rsidRPr="362B97AA" w:rsidR="00526B11">
        <w:rPr>
          <w:rFonts w:ascii="Arial" w:hAnsi="Arial" w:eastAsia="Arial" w:cs="Arial"/>
          <w:color w:val="0B0C0C"/>
          <w:sz w:val="24"/>
          <w:szCs w:val="24"/>
          <w:lang w:val="en" w:eastAsia="en-GB"/>
        </w:rPr>
        <w:t xml:space="preserve">e minded to expand the </w:t>
      </w:r>
      <w:r w:rsidRPr="362B97AA" w:rsidR="00014C40">
        <w:rPr>
          <w:rFonts w:ascii="Arial" w:hAnsi="Arial" w:eastAsia="Arial" w:cs="Arial"/>
          <w:color w:val="0B0C0C"/>
          <w:sz w:val="24"/>
          <w:szCs w:val="24"/>
          <w:lang w:val="en" w:eastAsia="en-GB"/>
        </w:rPr>
        <w:t>t</w:t>
      </w:r>
      <w:r w:rsidRPr="362B97AA" w:rsidR="00526B11">
        <w:rPr>
          <w:rFonts w:ascii="Arial" w:hAnsi="Arial" w:eastAsia="Arial" w:cs="Arial"/>
          <w:color w:val="0B0C0C"/>
          <w:sz w:val="24"/>
          <w:szCs w:val="24"/>
          <w:lang w:val="en" w:eastAsia="en-GB"/>
        </w:rPr>
        <w:t xml:space="preserve">rial to </w:t>
      </w:r>
      <w:r w:rsidRPr="362B97AA" w:rsidR="00014C40">
        <w:rPr>
          <w:rFonts w:ascii="Arial" w:hAnsi="Arial" w:eastAsia="Arial" w:cs="Arial"/>
          <w:color w:val="0B0C0C"/>
          <w:sz w:val="24"/>
          <w:szCs w:val="24"/>
          <w:lang w:val="en" w:eastAsia="en-GB"/>
        </w:rPr>
        <w:t>incorporate</w:t>
      </w:r>
      <w:r w:rsidRPr="362B97AA" w:rsidR="00526B11">
        <w:rPr>
          <w:rFonts w:ascii="Arial" w:hAnsi="Arial" w:eastAsia="Arial" w:cs="Arial"/>
          <w:color w:val="0B0C0C"/>
          <w:sz w:val="24"/>
          <w:szCs w:val="24"/>
          <w:lang w:val="en" w:eastAsia="en-GB"/>
        </w:rPr>
        <w:t xml:space="preserve"> </w:t>
      </w:r>
      <w:r w:rsidRPr="362B97AA" w:rsidR="00014C40">
        <w:rPr>
          <w:rFonts w:ascii="Arial" w:hAnsi="Arial" w:eastAsia="Arial" w:cs="Arial"/>
          <w:color w:val="0B0C0C"/>
          <w:sz w:val="24"/>
          <w:szCs w:val="24"/>
          <w:lang w:val="en" w:eastAsia="en-GB"/>
        </w:rPr>
        <w:t>a</w:t>
      </w:r>
      <w:r w:rsidRPr="362B97AA" w:rsidR="00526B11">
        <w:rPr>
          <w:rFonts w:ascii="Arial" w:hAnsi="Arial" w:eastAsia="Arial" w:cs="Arial"/>
          <w:color w:val="0B0C0C"/>
          <w:sz w:val="24"/>
          <w:szCs w:val="24"/>
          <w:lang w:val="en" w:eastAsia="en-GB"/>
        </w:rPr>
        <w:t xml:space="preserve">dditional </w:t>
      </w:r>
      <w:r w:rsidRPr="362B97AA" w:rsidR="00014C40">
        <w:rPr>
          <w:rFonts w:ascii="Arial" w:hAnsi="Arial" w:eastAsia="Arial" w:cs="Arial"/>
          <w:color w:val="0B0C0C"/>
          <w:sz w:val="24"/>
          <w:szCs w:val="24"/>
          <w:lang w:val="en" w:eastAsia="en-GB"/>
        </w:rPr>
        <w:t>t</w:t>
      </w:r>
      <w:r w:rsidRPr="362B97AA" w:rsidR="00526B11">
        <w:rPr>
          <w:rFonts w:ascii="Arial" w:hAnsi="Arial" w:eastAsia="Arial" w:cs="Arial"/>
          <w:color w:val="0B0C0C"/>
          <w:sz w:val="24"/>
          <w:szCs w:val="24"/>
          <w:lang w:val="en" w:eastAsia="en-GB"/>
        </w:rPr>
        <w:t xml:space="preserve">rial </w:t>
      </w:r>
      <w:r w:rsidRPr="362B97AA" w:rsidR="00014C40">
        <w:rPr>
          <w:rFonts w:ascii="Arial" w:hAnsi="Arial" w:eastAsia="Arial" w:cs="Arial"/>
          <w:color w:val="0B0C0C"/>
          <w:sz w:val="24"/>
          <w:szCs w:val="24"/>
          <w:lang w:val="en" w:eastAsia="en-GB"/>
        </w:rPr>
        <w:t>a</w:t>
      </w:r>
      <w:r w:rsidRPr="362B97AA" w:rsidR="00526B11">
        <w:rPr>
          <w:rFonts w:ascii="Arial" w:hAnsi="Arial" w:eastAsia="Arial" w:cs="Arial"/>
          <w:color w:val="0B0C0C"/>
          <w:sz w:val="24"/>
          <w:szCs w:val="24"/>
          <w:lang w:val="en" w:eastAsia="en-GB"/>
        </w:rPr>
        <w:t>rea</w:t>
      </w:r>
      <w:r w:rsidRPr="362B97AA" w:rsidR="00014C40">
        <w:rPr>
          <w:rFonts w:ascii="Arial" w:hAnsi="Arial" w:eastAsia="Arial" w:cs="Arial"/>
          <w:color w:val="0B0C0C"/>
          <w:sz w:val="24"/>
          <w:szCs w:val="24"/>
          <w:lang w:val="en" w:eastAsia="en-GB"/>
        </w:rPr>
        <w:t>s,</w:t>
      </w:r>
      <w:r w:rsidRPr="362B97AA" w:rsidR="00526B11">
        <w:rPr>
          <w:rFonts w:ascii="Arial" w:hAnsi="Arial" w:eastAsia="Arial" w:cs="Arial"/>
          <w:color w:val="0B0C0C"/>
          <w:sz w:val="24"/>
          <w:szCs w:val="24"/>
          <w:lang w:val="en" w:eastAsia="en-GB"/>
        </w:rPr>
        <w:t xml:space="preserve"> the selected operator(s) appointed will be requested to extend operations subject to the appropriate contractual mechanisms being observed.</w:t>
      </w:r>
      <w:r>
        <w:br/>
      </w:r>
      <w:r>
        <w:br/>
      </w:r>
      <w:r w:rsidRPr="362B97AA" w:rsidR="00361984">
        <w:rPr>
          <w:rFonts w:ascii="Arial" w:hAnsi="Arial" w:eastAsia="Arial" w:cs="Arial"/>
          <w:color w:val="0B0C0C"/>
          <w:sz w:val="24"/>
          <w:szCs w:val="24"/>
          <w:lang w:val="en" w:eastAsia="en-GB"/>
        </w:rPr>
        <w:t xml:space="preserve">It is likely that two operators will be procured for the trial: one for the personal leasing and one for the free-floating </w:t>
      </w:r>
      <w:r w:rsidRPr="362B97AA" w:rsidR="005B15E8">
        <w:rPr>
          <w:rFonts w:ascii="Arial" w:hAnsi="Arial" w:eastAsia="Arial" w:cs="Arial"/>
          <w:color w:val="0B0C0C"/>
          <w:sz w:val="24"/>
          <w:szCs w:val="24"/>
          <w:lang w:val="en" w:eastAsia="en-GB"/>
        </w:rPr>
        <w:t>model</w:t>
      </w:r>
      <w:r w:rsidRPr="362B97AA" w:rsidR="00361984">
        <w:rPr>
          <w:rFonts w:ascii="Arial" w:hAnsi="Arial" w:eastAsia="Arial" w:cs="Arial"/>
          <w:color w:val="0B0C0C"/>
          <w:sz w:val="24"/>
          <w:szCs w:val="24"/>
          <w:lang w:val="en" w:eastAsia="en-GB"/>
        </w:rPr>
        <w:t xml:space="preserve">. </w:t>
      </w:r>
      <w:r>
        <w:br/>
      </w:r>
      <w:r>
        <w:br/>
      </w:r>
      <w:r w:rsidRPr="362B97AA" w:rsidR="00361984">
        <w:rPr>
          <w:rFonts w:ascii="Arial" w:hAnsi="Arial" w:eastAsia="Arial" w:cs="Arial"/>
          <w:color w:val="0B0C0C"/>
          <w:sz w:val="24"/>
          <w:szCs w:val="24"/>
          <w:lang w:val="en" w:eastAsia="en-GB"/>
        </w:rPr>
        <w:t>A 3</w:t>
      </w:r>
      <w:r w:rsidRPr="362B97AA" w:rsidR="000C3848">
        <w:rPr>
          <w:rFonts w:ascii="Arial" w:hAnsi="Arial" w:eastAsia="Arial" w:cs="Arial"/>
          <w:color w:val="0B0C0C"/>
          <w:sz w:val="24"/>
          <w:szCs w:val="24"/>
          <w:lang w:val="en" w:eastAsia="en-GB"/>
        </w:rPr>
        <w:t>-</w:t>
      </w:r>
      <w:r w:rsidRPr="362B97AA" w:rsidR="00361984">
        <w:rPr>
          <w:rFonts w:ascii="Arial" w:hAnsi="Arial" w:eastAsia="Arial" w:cs="Arial"/>
          <w:color w:val="0B0C0C"/>
          <w:sz w:val="24"/>
          <w:szCs w:val="24"/>
          <w:lang w:val="en" w:eastAsia="en-GB"/>
        </w:rPr>
        <w:t>month, 6</w:t>
      </w:r>
      <w:r w:rsidRPr="362B97AA" w:rsidR="000C3848">
        <w:rPr>
          <w:rFonts w:ascii="Arial" w:hAnsi="Arial" w:eastAsia="Arial" w:cs="Arial"/>
          <w:color w:val="0B0C0C"/>
          <w:sz w:val="24"/>
          <w:szCs w:val="24"/>
          <w:lang w:val="en" w:eastAsia="en-GB"/>
        </w:rPr>
        <w:t>-</w:t>
      </w:r>
      <w:r w:rsidRPr="362B97AA" w:rsidR="00361984">
        <w:rPr>
          <w:rFonts w:ascii="Arial" w:hAnsi="Arial" w:eastAsia="Arial" w:cs="Arial"/>
          <w:color w:val="0B0C0C"/>
          <w:sz w:val="24"/>
          <w:szCs w:val="24"/>
          <w:lang w:val="en" w:eastAsia="en-GB"/>
        </w:rPr>
        <w:t>month, 9-month</w:t>
      </w:r>
      <w:r w:rsidRPr="362B97AA" w:rsidR="003208EB">
        <w:rPr>
          <w:rFonts w:ascii="Arial" w:hAnsi="Arial" w:eastAsia="Arial" w:cs="Arial"/>
          <w:color w:val="0B0C0C"/>
          <w:sz w:val="24"/>
          <w:szCs w:val="24"/>
          <w:lang w:val="en" w:eastAsia="en-GB"/>
        </w:rPr>
        <w:t>, and 12</w:t>
      </w:r>
      <w:r w:rsidRPr="362B97AA" w:rsidR="000C3848">
        <w:rPr>
          <w:rFonts w:ascii="Arial" w:hAnsi="Arial" w:eastAsia="Arial" w:cs="Arial"/>
          <w:color w:val="0B0C0C"/>
          <w:sz w:val="24"/>
          <w:szCs w:val="24"/>
          <w:lang w:val="en" w:eastAsia="en-GB"/>
        </w:rPr>
        <w:t>-</w:t>
      </w:r>
      <w:r w:rsidRPr="362B97AA" w:rsidR="003208EB">
        <w:rPr>
          <w:rFonts w:ascii="Arial" w:hAnsi="Arial" w:eastAsia="Arial" w:cs="Arial"/>
          <w:color w:val="0B0C0C"/>
          <w:sz w:val="24"/>
          <w:szCs w:val="24"/>
          <w:lang w:val="en" w:eastAsia="en-GB"/>
        </w:rPr>
        <w:t>month</w:t>
      </w:r>
      <w:r w:rsidRPr="362B97AA" w:rsidR="00361984">
        <w:rPr>
          <w:rFonts w:ascii="Arial" w:hAnsi="Arial" w:eastAsia="Arial" w:cs="Arial"/>
          <w:color w:val="0B0C0C"/>
          <w:sz w:val="24"/>
          <w:szCs w:val="24"/>
          <w:lang w:val="en" w:eastAsia="en-GB"/>
        </w:rPr>
        <w:t xml:space="preserve"> review will be carried out to assess the progress of the trial and the partnership with operators. </w:t>
      </w:r>
      <w:r w:rsidRPr="362B97AA" w:rsidR="00A549D5">
        <w:rPr>
          <w:rFonts w:ascii="Arial" w:hAnsi="Arial" w:eastAsia="Arial" w:cs="Arial"/>
          <w:color w:val="0B0C0C"/>
          <w:sz w:val="24"/>
          <w:szCs w:val="24"/>
          <w:lang w:val="en" w:eastAsia="en-GB"/>
        </w:rPr>
        <w:t xml:space="preserve">This will include a review of </w:t>
      </w:r>
      <w:r w:rsidRPr="362B97AA" w:rsidR="00965406">
        <w:rPr>
          <w:rFonts w:ascii="Arial" w:hAnsi="Arial" w:eastAsia="Arial" w:cs="Arial"/>
          <w:color w:val="0B0C0C"/>
          <w:sz w:val="24"/>
          <w:szCs w:val="24"/>
          <w:lang w:val="en" w:eastAsia="en-GB"/>
        </w:rPr>
        <w:t xml:space="preserve">commercial </w:t>
      </w:r>
      <w:r w:rsidRPr="362B97AA" w:rsidR="00A549D5">
        <w:rPr>
          <w:rFonts w:ascii="Arial" w:hAnsi="Arial" w:eastAsia="Arial" w:cs="Arial"/>
          <w:color w:val="0B0C0C"/>
          <w:sz w:val="24"/>
          <w:szCs w:val="24"/>
          <w:lang w:val="en" w:eastAsia="en-GB"/>
        </w:rPr>
        <w:t>viability</w:t>
      </w:r>
      <w:r w:rsidRPr="362B97AA" w:rsidR="00965406">
        <w:rPr>
          <w:rFonts w:ascii="Arial" w:hAnsi="Arial" w:eastAsia="Arial" w:cs="Arial"/>
          <w:color w:val="0B0C0C"/>
          <w:sz w:val="24"/>
          <w:szCs w:val="24"/>
          <w:lang w:val="en" w:eastAsia="en-GB"/>
        </w:rPr>
        <w:t xml:space="preserve"> of the </w:t>
      </w:r>
      <w:r w:rsidRPr="362B97AA" w:rsidR="0045033A">
        <w:rPr>
          <w:rFonts w:ascii="Arial" w:hAnsi="Arial" w:eastAsia="Arial" w:cs="Arial"/>
          <w:color w:val="0B0C0C"/>
          <w:sz w:val="24"/>
          <w:szCs w:val="24"/>
          <w:lang w:val="en" w:eastAsia="en-GB"/>
        </w:rPr>
        <w:t>trial model.</w:t>
      </w:r>
      <w:r w:rsidRPr="362B97AA" w:rsidR="00A549D5">
        <w:rPr>
          <w:rFonts w:ascii="Arial" w:hAnsi="Arial" w:eastAsia="Arial" w:cs="Arial"/>
          <w:color w:val="0B0C0C"/>
          <w:sz w:val="24"/>
          <w:szCs w:val="24"/>
          <w:lang w:val="en" w:eastAsia="en-GB"/>
        </w:rPr>
        <w:t xml:space="preserve"> </w:t>
      </w:r>
      <w:r w:rsidRPr="362B97AA" w:rsidR="000C276C">
        <w:rPr>
          <w:rFonts w:ascii="Arial" w:hAnsi="Arial" w:eastAsia="Arial" w:cs="Arial"/>
          <w:color w:val="0B0C0C"/>
          <w:sz w:val="24"/>
          <w:szCs w:val="24"/>
          <w:lang w:val="en" w:eastAsia="en-GB"/>
        </w:rPr>
        <w:t>Performance indicators</w:t>
      </w:r>
      <w:r w:rsidRPr="362B97AA" w:rsidR="00361984">
        <w:rPr>
          <w:rFonts w:ascii="Arial" w:hAnsi="Arial" w:eastAsia="Arial" w:cs="Arial"/>
          <w:color w:val="0B0C0C"/>
          <w:sz w:val="24"/>
          <w:szCs w:val="24"/>
          <w:lang w:val="en" w:eastAsia="en-GB"/>
        </w:rPr>
        <w:t xml:space="preserve"> will be identified and communicated with the operators as part of the tendering process.</w:t>
      </w:r>
      <w:r>
        <w:br/>
      </w:r>
      <w:r>
        <w:br/>
      </w:r>
      <w:r w:rsidRPr="362B97AA" w:rsidR="00CB4400">
        <w:rPr>
          <w:rFonts w:ascii="Arial" w:hAnsi="Arial" w:eastAsia="Arial" w:cs="Arial"/>
          <w:color w:val="0B0C0C"/>
          <w:sz w:val="24"/>
          <w:szCs w:val="24"/>
          <w:lang w:val="en" w:eastAsia="en-GB"/>
        </w:rPr>
        <w:t>The trials will run for</w:t>
      </w:r>
      <w:r w:rsidRPr="362B97AA" w:rsidR="008954FC">
        <w:rPr>
          <w:rFonts w:ascii="Arial" w:hAnsi="Arial" w:eastAsia="Arial" w:cs="Arial"/>
          <w:color w:val="0B0C0C"/>
          <w:sz w:val="24"/>
          <w:szCs w:val="24"/>
          <w:lang w:val="en" w:eastAsia="en-GB"/>
        </w:rPr>
        <w:t xml:space="preserve"> 12 months, beginning in </w:t>
      </w:r>
      <w:r w:rsidRPr="362B97AA" w:rsidR="0B53DB69">
        <w:rPr>
          <w:rFonts w:ascii="Arial" w:hAnsi="Arial" w:eastAsia="Arial" w:cs="Arial"/>
          <w:color w:val="0B0C0C"/>
          <w:sz w:val="24"/>
          <w:szCs w:val="24"/>
          <w:lang w:val="en" w:eastAsia="en-GB"/>
        </w:rPr>
        <w:t xml:space="preserve">September </w:t>
      </w:r>
      <w:r w:rsidRPr="362B97AA" w:rsidR="008954FC">
        <w:rPr>
          <w:rFonts w:ascii="Arial" w:hAnsi="Arial" w:eastAsia="Arial" w:cs="Arial"/>
          <w:color w:val="0B0C0C"/>
          <w:sz w:val="24"/>
          <w:szCs w:val="24"/>
          <w:lang w:val="en" w:eastAsia="en-GB"/>
        </w:rPr>
        <w:t>2020.</w:t>
      </w:r>
    </w:p>
    <w:p w:rsidR="362B97AA" w:rsidP="362B97AA" w:rsidRDefault="362B97AA" w14:paraId="6A7D5DE6" w14:textId="02B7E73A">
      <w:pPr>
        <w:pStyle w:val="Normal"/>
        <w:shd w:val="clear" w:color="auto" w:fill="FFFFFF" w:themeFill="background1"/>
        <w:spacing w:after="20" w:line="240" w:lineRule="auto"/>
        <w:outlineLvl w:val="3"/>
        <w:rPr>
          <w:rFonts w:ascii="Arial" w:hAnsi="Arial" w:eastAsia="Arial" w:cs="Arial"/>
          <w:color w:val="0B0C0C"/>
          <w:sz w:val="24"/>
          <w:szCs w:val="24"/>
          <w:lang w:val="en" w:eastAsia="en-GB"/>
        </w:rPr>
      </w:pPr>
    </w:p>
    <w:p w:rsidRPr="005503EF" w:rsidR="00EF47A1" w:rsidP="362B97AA" w:rsidRDefault="005453DC" w14:paraId="0180F061" w14:textId="598D7D80">
      <w:pPr>
        <w:pStyle w:val="BodyText"/>
        <w:spacing w:after="20"/>
        <w:rPr>
          <w:rFonts w:ascii="Arial" w:hAnsi="Arial" w:eastAsia="Arial" w:cs="Arial"/>
          <w:color w:val="0B0C0C"/>
          <w:sz w:val="24"/>
          <w:szCs w:val="24"/>
          <w:lang w:val="en" w:eastAsia="en-GB"/>
        </w:rPr>
      </w:pPr>
      <w:r w:rsidRPr="362B97AA" w:rsidR="005453DC">
        <w:rPr>
          <w:rFonts w:ascii="Arial" w:hAnsi="Arial" w:eastAsia="Arial" w:cs="Arial"/>
          <w:b w:val="1"/>
          <w:bCs w:val="1"/>
          <w:color w:val="0B0C0C"/>
          <w:sz w:val="24"/>
          <w:szCs w:val="24"/>
          <w:lang w:val="en" w:eastAsia="en-GB"/>
        </w:rPr>
        <w:t xml:space="preserve">Lot 1: </w:t>
      </w:r>
      <w:r w:rsidRPr="362B97AA" w:rsidR="009F78B0">
        <w:rPr>
          <w:rFonts w:ascii="Arial" w:hAnsi="Arial" w:eastAsia="Arial" w:cs="Arial"/>
          <w:b w:val="1"/>
          <w:bCs w:val="1"/>
          <w:color w:val="0B0C0C"/>
          <w:sz w:val="24"/>
          <w:szCs w:val="24"/>
          <w:lang w:val="en" w:eastAsia="en-GB"/>
        </w:rPr>
        <w:t>Free-floating Model</w:t>
      </w:r>
    </w:p>
    <w:p w:rsidRPr="005503EF" w:rsidR="00EF47A1" w:rsidP="362B97AA" w:rsidRDefault="005453DC" w14:paraId="46C61901" w14:textId="68903401">
      <w:pPr>
        <w:pStyle w:val="BodyText"/>
        <w:spacing w:after="20"/>
        <w:rPr>
          <w:rFonts w:ascii="Arial" w:hAnsi="Arial" w:eastAsia="Arial" w:cs="Arial"/>
          <w:color w:val="0B0C0C"/>
          <w:sz w:val="24"/>
          <w:szCs w:val="24"/>
          <w:lang w:val="en" w:eastAsia="en-GB"/>
        </w:rPr>
      </w:pPr>
      <w:r>
        <w:br/>
      </w:r>
      <w:r w:rsidRPr="362B97AA" w:rsidR="00EF47A1">
        <w:rPr>
          <w:rFonts w:ascii="Arial" w:hAnsi="Arial" w:eastAsia="Arial" w:cs="Arial"/>
          <w:color w:val="0B0C0C"/>
          <w:sz w:val="24"/>
          <w:szCs w:val="24"/>
          <w:lang w:val="en" w:eastAsia="en-GB"/>
        </w:rPr>
        <w:t xml:space="preserve">In order to provide first and last mile connectivity, we are looking for a free-floating dock less </w:t>
      </w:r>
      <w:proofErr w:type="spellStart"/>
      <w:r w:rsidRPr="362B97AA" w:rsidR="005D7DE2">
        <w:rPr>
          <w:rFonts w:ascii="Arial" w:hAnsi="Arial" w:eastAsia="Arial" w:cs="Arial"/>
          <w:color w:val="0B0C0C"/>
          <w:sz w:val="24"/>
          <w:szCs w:val="24"/>
          <w:lang w:val="en" w:eastAsia="en-GB"/>
        </w:rPr>
        <w:t>eScooter</w:t>
      </w:r>
      <w:proofErr w:type="spellEnd"/>
      <w:r w:rsidRPr="362B97AA" w:rsidR="005D7DE2">
        <w:rPr>
          <w:rFonts w:ascii="Arial" w:hAnsi="Arial" w:eastAsia="Arial" w:cs="Arial"/>
          <w:color w:val="0B0C0C"/>
          <w:sz w:val="24"/>
          <w:szCs w:val="24"/>
          <w:lang w:val="en" w:eastAsia="en-GB"/>
        </w:rPr>
        <w:t xml:space="preserve"> </w:t>
      </w:r>
      <w:r w:rsidRPr="362B97AA" w:rsidR="00EF47A1">
        <w:rPr>
          <w:rFonts w:ascii="Arial" w:hAnsi="Arial" w:eastAsia="Arial" w:cs="Arial"/>
          <w:color w:val="0B0C0C"/>
          <w:sz w:val="24"/>
          <w:szCs w:val="24"/>
          <w:lang w:val="en" w:eastAsia="en-GB"/>
        </w:rPr>
        <w:t>model to operate in central areas of the region. The objective is to provide additional sustainable modes of transport to connect citizens and visitors to key destination points either for complete journeys or as the first or last part of journeys to enable more reliable travel times and to offer an alternative to the private car and therefore reduce congestion.</w:t>
      </w:r>
    </w:p>
    <w:p w:rsidRPr="005503EF" w:rsidR="002F0DA5" w:rsidP="362B97AA" w:rsidRDefault="00526B11" w14:paraId="5392EBDF" w14:textId="686DFE14">
      <w:pPr>
        <w:pStyle w:val="BodyText"/>
        <w:spacing w:after="20"/>
        <w:rPr>
          <w:rFonts w:ascii="Arial" w:hAnsi="Arial" w:eastAsia="Arial" w:cs="Arial"/>
          <w:b w:val="1"/>
          <w:bCs w:val="1"/>
          <w:color w:val="0B0C0C"/>
          <w:sz w:val="24"/>
          <w:szCs w:val="24"/>
          <w:lang w:val="en" w:eastAsia="en-GB"/>
        </w:rPr>
      </w:pPr>
      <w:r w:rsidRPr="362B97AA" w:rsidR="00526B11">
        <w:rPr>
          <w:rFonts w:ascii="Arial" w:hAnsi="Arial" w:eastAsia="Arial" w:cs="Arial"/>
          <w:color w:val="0B0C0C"/>
          <w:sz w:val="24"/>
          <w:szCs w:val="24"/>
          <w:lang w:val="en" w:eastAsia="en-GB"/>
        </w:rPr>
        <w:t>The</w:t>
      </w:r>
      <w:r w:rsidRPr="362B97AA" w:rsidR="005F4D3F">
        <w:rPr>
          <w:rFonts w:ascii="Arial" w:hAnsi="Arial" w:eastAsia="Arial" w:cs="Arial"/>
          <w:color w:val="0B0C0C"/>
          <w:sz w:val="24"/>
          <w:szCs w:val="24"/>
          <w:lang w:val="en" w:eastAsia="en-GB"/>
        </w:rPr>
        <w:t xml:space="preserve"> </w:t>
      </w:r>
      <w:r w:rsidRPr="362B97AA" w:rsidR="000409F1">
        <w:rPr>
          <w:rFonts w:ascii="Arial" w:hAnsi="Arial" w:eastAsia="Arial" w:cs="Arial"/>
          <w:color w:val="0B0C0C"/>
          <w:sz w:val="24"/>
          <w:szCs w:val="24"/>
          <w:lang w:val="en" w:eastAsia="en-GB"/>
        </w:rPr>
        <w:t>free floating</w:t>
      </w:r>
      <w:r w:rsidRPr="362B97AA" w:rsidR="005F4D3F">
        <w:rPr>
          <w:rFonts w:ascii="Arial" w:hAnsi="Arial" w:eastAsia="Arial" w:cs="Arial"/>
          <w:color w:val="0B0C0C"/>
          <w:sz w:val="24"/>
          <w:szCs w:val="24"/>
          <w:lang w:val="en" w:eastAsia="en-GB"/>
        </w:rPr>
        <w:t xml:space="preserve"> model will provide</w:t>
      </w:r>
      <w:r w:rsidRPr="362B97AA" w:rsidR="001131B5">
        <w:rPr>
          <w:rFonts w:ascii="Arial" w:hAnsi="Arial" w:eastAsia="Arial" w:cs="Arial"/>
          <w:color w:val="0B0C0C"/>
          <w:sz w:val="24"/>
          <w:szCs w:val="24"/>
          <w:lang w:val="en" w:eastAsia="en-GB"/>
        </w:rPr>
        <w:t xml:space="preserve"> and operate</w:t>
      </w:r>
      <w:r w:rsidRPr="362B97AA" w:rsidR="00BD7F47">
        <w:rPr>
          <w:rFonts w:ascii="Arial" w:hAnsi="Arial" w:eastAsia="Arial" w:cs="Arial"/>
          <w:color w:val="0B0C0C"/>
          <w:sz w:val="24"/>
          <w:szCs w:val="24"/>
          <w:lang w:val="en" w:eastAsia="en-GB"/>
        </w:rPr>
        <w:t xml:space="preserve"> a c</w:t>
      </w:r>
      <w:r w:rsidRPr="362B97AA" w:rsidR="00526B11">
        <w:rPr>
          <w:rFonts w:ascii="Arial" w:hAnsi="Arial" w:eastAsia="Arial" w:cs="Arial"/>
          <w:color w:val="0B0C0C"/>
          <w:sz w:val="24"/>
          <w:szCs w:val="24"/>
          <w:lang w:val="en" w:eastAsia="en-GB"/>
        </w:rPr>
        <w:t>ore</w:t>
      </w:r>
      <w:r w:rsidRPr="362B97AA" w:rsidR="00BD7F47">
        <w:rPr>
          <w:rFonts w:ascii="Arial" w:hAnsi="Arial" w:eastAsia="Arial" w:cs="Arial"/>
          <w:color w:val="0B0C0C"/>
          <w:sz w:val="24"/>
          <w:szCs w:val="24"/>
          <w:lang w:val="en" w:eastAsia="en-GB"/>
        </w:rPr>
        <w:t xml:space="preserve"> provision of e-</w:t>
      </w:r>
      <w:r w:rsidRPr="362B97AA" w:rsidR="00754157">
        <w:rPr>
          <w:rFonts w:ascii="Arial" w:hAnsi="Arial" w:eastAsia="Arial" w:cs="Arial"/>
          <w:color w:val="0B0C0C"/>
          <w:sz w:val="24"/>
          <w:szCs w:val="24"/>
          <w:lang w:val="en" w:eastAsia="en-GB"/>
        </w:rPr>
        <w:t>S</w:t>
      </w:r>
      <w:r w:rsidRPr="362B97AA" w:rsidR="00BD7F47">
        <w:rPr>
          <w:rFonts w:ascii="Arial" w:hAnsi="Arial" w:eastAsia="Arial" w:cs="Arial"/>
          <w:color w:val="0B0C0C"/>
          <w:sz w:val="24"/>
          <w:szCs w:val="24"/>
          <w:lang w:val="en" w:eastAsia="en-GB"/>
        </w:rPr>
        <w:t>cooters in</w:t>
      </w:r>
      <w:r w:rsidRPr="362B97AA" w:rsidR="00526B11">
        <w:rPr>
          <w:rFonts w:ascii="Arial" w:hAnsi="Arial" w:eastAsia="Arial" w:cs="Arial"/>
          <w:color w:val="0B0C0C"/>
          <w:sz w:val="24"/>
          <w:szCs w:val="24"/>
          <w:lang w:val="en" w:eastAsia="en-GB"/>
        </w:rPr>
        <w:t xml:space="preserve"> the following </w:t>
      </w:r>
      <w:r w:rsidRPr="362B97AA" w:rsidR="00543F4E">
        <w:rPr>
          <w:rFonts w:ascii="Arial" w:hAnsi="Arial" w:eastAsia="Arial" w:cs="Arial"/>
          <w:color w:val="0B0C0C"/>
          <w:sz w:val="24"/>
          <w:szCs w:val="24"/>
          <w:lang w:val="en" w:eastAsia="en-GB"/>
        </w:rPr>
        <w:t>zones</w:t>
      </w:r>
      <w:r w:rsidRPr="362B97AA" w:rsidR="00526B11">
        <w:rPr>
          <w:rFonts w:ascii="Arial" w:hAnsi="Arial" w:eastAsia="Arial" w:cs="Arial"/>
          <w:color w:val="0B0C0C"/>
          <w:sz w:val="24"/>
          <w:szCs w:val="24"/>
          <w:lang w:val="en" w:eastAsia="en-GB"/>
        </w:rPr>
        <w:t>:</w:t>
      </w:r>
    </w:p>
    <w:p w:rsidR="362B97AA" w:rsidP="362B97AA" w:rsidRDefault="362B97AA" w14:paraId="1EFF5893" w14:textId="3C966E2E">
      <w:pPr>
        <w:pStyle w:val="BodyText"/>
        <w:spacing w:after="20"/>
        <w:rPr>
          <w:rFonts w:ascii="Arial" w:hAnsi="Arial" w:eastAsia="Arial" w:cs="Arial"/>
          <w:color w:val="0B0C0C"/>
          <w:sz w:val="24"/>
          <w:szCs w:val="24"/>
          <w:lang w:val="en" w:eastAsia="en-GB"/>
        </w:rPr>
      </w:pPr>
    </w:p>
    <w:p w:rsidRPr="005503EF" w:rsidR="002F0DA5" w:rsidP="362B97AA" w:rsidRDefault="00543F4E" w14:paraId="466FADD1" w14:textId="77777777">
      <w:pPr>
        <w:pStyle w:val="BodyText"/>
        <w:numPr>
          <w:ilvl w:val="0"/>
          <w:numId w:val="1"/>
        </w:numPr>
        <w:spacing w:after="20"/>
        <w:rPr>
          <w:rFonts w:ascii="Arial" w:hAnsi="Arial" w:eastAsia="Arial" w:cs="Arial"/>
          <w:color w:val="0B0C0C"/>
          <w:sz w:val="24"/>
          <w:szCs w:val="24"/>
          <w:lang w:val="en" w:eastAsia="en-GB"/>
        </w:rPr>
      </w:pPr>
      <w:r w:rsidRPr="362B97AA" w:rsidR="00543F4E">
        <w:rPr>
          <w:rFonts w:ascii="Arial" w:hAnsi="Arial" w:eastAsia="Arial" w:cs="Arial"/>
          <w:color w:val="0B0C0C"/>
          <w:sz w:val="24"/>
          <w:szCs w:val="24"/>
          <w:lang w:val="en" w:eastAsia="en-GB"/>
        </w:rPr>
        <w:t>Zone</w:t>
      </w:r>
      <w:r w:rsidRPr="362B97AA" w:rsidR="00526B11">
        <w:rPr>
          <w:rFonts w:ascii="Arial" w:hAnsi="Arial" w:eastAsia="Arial" w:cs="Arial"/>
          <w:color w:val="0B0C0C"/>
          <w:sz w:val="24"/>
          <w:szCs w:val="24"/>
          <w:lang w:val="en" w:eastAsia="en-GB"/>
        </w:rPr>
        <w:t xml:space="preserve"> 1 </w:t>
      </w:r>
      <w:r w:rsidRPr="362B97AA" w:rsidR="00BD7F47">
        <w:rPr>
          <w:rFonts w:ascii="Arial" w:hAnsi="Arial" w:eastAsia="Arial" w:cs="Arial"/>
          <w:color w:val="0B0C0C"/>
          <w:sz w:val="24"/>
          <w:szCs w:val="24"/>
          <w:lang w:val="en" w:eastAsia="en-GB"/>
        </w:rPr>
        <w:t>–</w:t>
      </w:r>
      <w:r w:rsidRPr="362B97AA" w:rsidR="00526B11">
        <w:rPr>
          <w:rFonts w:ascii="Arial" w:hAnsi="Arial" w:eastAsia="Arial" w:cs="Arial"/>
          <w:color w:val="0B0C0C"/>
          <w:sz w:val="24"/>
          <w:szCs w:val="24"/>
          <w:lang w:val="en" w:eastAsia="en-GB"/>
        </w:rPr>
        <w:t xml:space="preserve"> B</w:t>
      </w:r>
      <w:r w:rsidRPr="362B97AA" w:rsidR="00BD7F47">
        <w:rPr>
          <w:rFonts w:ascii="Arial" w:hAnsi="Arial" w:eastAsia="Arial" w:cs="Arial"/>
          <w:color w:val="0B0C0C"/>
          <w:sz w:val="24"/>
          <w:szCs w:val="24"/>
          <w:lang w:val="en" w:eastAsia="en-GB"/>
        </w:rPr>
        <w:t xml:space="preserve">ristol city </w:t>
      </w:r>
      <w:proofErr w:type="spellStart"/>
      <w:r w:rsidRPr="362B97AA" w:rsidR="00BD7F47">
        <w:rPr>
          <w:rFonts w:ascii="Arial" w:hAnsi="Arial" w:eastAsia="Arial" w:cs="Arial"/>
          <w:color w:val="0B0C0C"/>
          <w:sz w:val="24"/>
          <w:szCs w:val="24"/>
          <w:lang w:val="en" w:eastAsia="en-GB"/>
        </w:rPr>
        <w:t>centre</w:t>
      </w:r>
      <w:proofErr w:type="spellEnd"/>
    </w:p>
    <w:p w:rsidRPr="005503EF" w:rsidR="009F78B0" w:rsidP="362B97AA" w:rsidRDefault="00543F4E" w14:paraId="456C02AB" w14:textId="77777777">
      <w:pPr>
        <w:pStyle w:val="BodyText"/>
        <w:numPr>
          <w:ilvl w:val="0"/>
          <w:numId w:val="1"/>
        </w:numPr>
        <w:spacing w:after="20"/>
        <w:rPr>
          <w:rFonts w:ascii="Arial" w:hAnsi="Arial" w:eastAsia="Arial" w:cs="Arial"/>
          <w:color w:val="0B0C0C"/>
          <w:sz w:val="24"/>
          <w:szCs w:val="24"/>
          <w:lang w:val="en" w:eastAsia="en-GB"/>
        </w:rPr>
      </w:pPr>
      <w:r w:rsidRPr="362B97AA" w:rsidR="00543F4E">
        <w:rPr>
          <w:rFonts w:ascii="Arial" w:hAnsi="Arial" w:eastAsia="Arial" w:cs="Arial"/>
          <w:color w:val="0B0C0C"/>
          <w:sz w:val="24"/>
          <w:szCs w:val="24"/>
          <w:lang w:val="en" w:eastAsia="en-GB"/>
        </w:rPr>
        <w:t>Zone</w:t>
      </w:r>
      <w:r w:rsidRPr="362B97AA" w:rsidR="00526B11">
        <w:rPr>
          <w:rFonts w:ascii="Arial" w:hAnsi="Arial" w:eastAsia="Arial" w:cs="Arial"/>
          <w:color w:val="0B0C0C"/>
          <w:sz w:val="24"/>
          <w:szCs w:val="24"/>
          <w:lang w:val="en" w:eastAsia="en-GB"/>
        </w:rPr>
        <w:t xml:space="preserve"> 2 </w:t>
      </w:r>
      <w:r w:rsidRPr="362B97AA" w:rsidR="00A15C96">
        <w:rPr>
          <w:rFonts w:ascii="Arial" w:hAnsi="Arial" w:eastAsia="Arial" w:cs="Arial"/>
          <w:color w:val="0B0C0C"/>
          <w:sz w:val="24"/>
          <w:szCs w:val="24"/>
          <w:lang w:val="en" w:eastAsia="en-GB"/>
        </w:rPr>
        <w:t>–</w:t>
      </w:r>
      <w:r w:rsidRPr="362B97AA" w:rsidR="00526B11">
        <w:rPr>
          <w:rFonts w:ascii="Arial" w:hAnsi="Arial" w:eastAsia="Arial" w:cs="Arial"/>
          <w:color w:val="0B0C0C"/>
          <w:sz w:val="24"/>
          <w:szCs w:val="24"/>
          <w:lang w:val="en" w:eastAsia="en-GB"/>
        </w:rPr>
        <w:t xml:space="preserve"> </w:t>
      </w:r>
      <w:r w:rsidRPr="362B97AA" w:rsidR="00A15C96">
        <w:rPr>
          <w:rFonts w:ascii="Arial" w:hAnsi="Arial" w:eastAsia="Arial" w:cs="Arial"/>
          <w:color w:val="0B0C0C"/>
          <w:sz w:val="24"/>
          <w:szCs w:val="24"/>
          <w:lang w:val="en" w:eastAsia="en-GB"/>
        </w:rPr>
        <w:t xml:space="preserve">Bath city </w:t>
      </w:r>
      <w:proofErr w:type="spellStart"/>
      <w:r w:rsidRPr="362B97AA" w:rsidR="00A15C96">
        <w:rPr>
          <w:rFonts w:ascii="Arial" w:hAnsi="Arial" w:eastAsia="Arial" w:cs="Arial"/>
          <w:color w:val="0B0C0C"/>
          <w:sz w:val="24"/>
          <w:szCs w:val="24"/>
          <w:lang w:val="en" w:eastAsia="en-GB"/>
        </w:rPr>
        <w:t>centr</w:t>
      </w:r>
      <w:r w:rsidRPr="362B97AA" w:rsidR="002F0DA5">
        <w:rPr>
          <w:rFonts w:ascii="Arial" w:hAnsi="Arial" w:eastAsia="Arial" w:cs="Arial"/>
          <w:color w:val="0B0C0C"/>
          <w:sz w:val="24"/>
          <w:szCs w:val="24"/>
          <w:lang w:val="en" w:eastAsia="en-GB"/>
        </w:rPr>
        <w:t>e</w:t>
      </w:r>
      <w:proofErr w:type="spellEnd"/>
      <w:r>
        <w:br/>
      </w:r>
    </w:p>
    <w:p w:rsidRPr="005503EF" w:rsidR="00D62677" w:rsidP="362B97AA" w:rsidRDefault="00D62677" w14:paraId="72F6BC07" w14:textId="02C7578C">
      <w:pPr>
        <w:pStyle w:val="BodyText"/>
        <w:spacing w:after="20"/>
        <w:rPr>
          <w:rFonts w:ascii="Arial" w:hAnsi="Arial" w:eastAsia="Arial" w:cs="Arial"/>
          <w:color w:val="0B0C0C"/>
          <w:sz w:val="24"/>
          <w:szCs w:val="24"/>
          <w:lang w:val="en" w:eastAsia="en-GB"/>
        </w:rPr>
      </w:pPr>
      <w:r w:rsidRPr="362B97AA" w:rsidR="00D62677">
        <w:rPr>
          <w:rFonts w:ascii="Arial" w:hAnsi="Arial" w:eastAsia="Arial" w:cs="Arial"/>
          <w:color w:val="0B0C0C"/>
          <w:sz w:val="24"/>
          <w:szCs w:val="24"/>
          <w:lang w:val="en" w:eastAsia="en-GB"/>
        </w:rPr>
        <w:t xml:space="preserve">As the free-floating model is </w:t>
      </w:r>
      <w:proofErr w:type="spellStart"/>
      <w:r w:rsidRPr="362B97AA" w:rsidR="00D62677">
        <w:rPr>
          <w:rFonts w:ascii="Arial" w:hAnsi="Arial" w:eastAsia="Arial" w:cs="Arial"/>
          <w:color w:val="0B0C0C"/>
          <w:sz w:val="24"/>
          <w:szCs w:val="24"/>
          <w:lang w:val="en" w:eastAsia="en-GB"/>
        </w:rPr>
        <w:t>dockless</w:t>
      </w:r>
      <w:proofErr w:type="spellEnd"/>
      <w:r w:rsidRPr="362B97AA" w:rsidR="00D62677">
        <w:rPr>
          <w:rFonts w:ascii="Arial" w:hAnsi="Arial" w:eastAsia="Arial" w:cs="Arial"/>
          <w:color w:val="0B0C0C"/>
          <w:sz w:val="24"/>
          <w:szCs w:val="24"/>
          <w:lang w:val="en" w:eastAsia="en-GB"/>
        </w:rPr>
        <w:t>, e-</w:t>
      </w:r>
      <w:r w:rsidRPr="362B97AA" w:rsidR="00754157">
        <w:rPr>
          <w:rFonts w:ascii="Arial" w:hAnsi="Arial" w:eastAsia="Arial" w:cs="Arial"/>
          <w:color w:val="0B0C0C"/>
          <w:sz w:val="24"/>
          <w:szCs w:val="24"/>
          <w:lang w:val="en" w:eastAsia="en-GB"/>
        </w:rPr>
        <w:t>S</w:t>
      </w:r>
      <w:r w:rsidRPr="362B97AA" w:rsidR="00D62677">
        <w:rPr>
          <w:rFonts w:ascii="Arial" w:hAnsi="Arial" w:eastAsia="Arial" w:cs="Arial"/>
          <w:color w:val="0B0C0C"/>
          <w:sz w:val="24"/>
          <w:szCs w:val="24"/>
          <w:lang w:val="en" w:eastAsia="en-GB"/>
        </w:rPr>
        <w:t>cooters will be accessible from across the central areas and parked in locations that do not obstruct the public highway for use by others. It is likely that e-</w:t>
      </w:r>
      <w:r w:rsidRPr="362B97AA" w:rsidR="00754157">
        <w:rPr>
          <w:rFonts w:ascii="Arial" w:hAnsi="Arial" w:eastAsia="Arial" w:cs="Arial"/>
          <w:color w:val="0B0C0C"/>
          <w:sz w:val="24"/>
          <w:szCs w:val="24"/>
          <w:lang w:val="en" w:eastAsia="en-GB"/>
        </w:rPr>
        <w:t>S</w:t>
      </w:r>
      <w:r w:rsidRPr="362B97AA" w:rsidR="00D62677">
        <w:rPr>
          <w:rFonts w:ascii="Arial" w:hAnsi="Arial" w:eastAsia="Arial" w:cs="Arial"/>
          <w:color w:val="0B0C0C"/>
          <w:sz w:val="24"/>
          <w:szCs w:val="24"/>
          <w:lang w:val="en" w:eastAsia="en-GB"/>
        </w:rPr>
        <w:t>cooters will cluster at areas of interest where there is the most footfall, such as near rail stations, bus stations, employment sites, shopping areas and tourist attractions in order to be available where there is the highest demand, but the trial will identify how the market will make use of the service.</w:t>
      </w:r>
    </w:p>
    <w:p w:rsidRPr="005503EF" w:rsidR="002F0DA5" w:rsidP="362B97AA" w:rsidRDefault="00E261FB" w14:paraId="5BAF287F" w14:textId="03774C1C">
      <w:pPr>
        <w:pStyle w:val="BodyText"/>
        <w:spacing w:after="20"/>
        <w:rPr>
          <w:rFonts w:ascii="Arial" w:hAnsi="Arial" w:eastAsia="Arial" w:cs="Arial"/>
          <w:color w:val="0B0C0C"/>
          <w:sz w:val="24"/>
          <w:szCs w:val="24"/>
          <w:lang w:val="en" w:eastAsia="en-GB"/>
        </w:rPr>
      </w:pPr>
      <w:r w:rsidRPr="362B97AA" w:rsidR="00E261FB">
        <w:rPr>
          <w:rFonts w:ascii="Arial" w:hAnsi="Arial" w:eastAsia="Arial" w:cs="Arial"/>
          <w:color w:val="0B0C0C"/>
          <w:sz w:val="24"/>
          <w:szCs w:val="24"/>
          <w:lang w:val="en" w:eastAsia="en-GB"/>
        </w:rPr>
        <w:t>In addition to this core provision, t</w:t>
      </w:r>
      <w:r w:rsidRPr="362B97AA" w:rsidR="00F11475">
        <w:rPr>
          <w:rFonts w:ascii="Arial" w:hAnsi="Arial" w:eastAsia="Arial" w:cs="Arial"/>
          <w:color w:val="0B0C0C"/>
          <w:sz w:val="24"/>
          <w:szCs w:val="24"/>
          <w:lang w:val="en" w:eastAsia="en-GB"/>
        </w:rPr>
        <w:t xml:space="preserve">he </w:t>
      </w:r>
      <w:r w:rsidRPr="362B97AA" w:rsidR="00D62677">
        <w:rPr>
          <w:rFonts w:ascii="Arial" w:hAnsi="Arial" w:eastAsia="Arial" w:cs="Arial"/>
          <w:color w:val="0B0C0C"/>
          <w:sz w:val="24"/>
          <w:szCs w:val="24"/>
          <w:lang w:val="en" w:eastAsia="en-GB"/>
        </w:rPr>
        <w:t xml:space="preserve">operator of the </w:t>
      </w:r>
      <w:r w:rsidRPr="362B97AA" w:rsidR="009F78B0">
        <w:rPr>
          <w:rFonts w:ascii="Arial" w:hAnsi="Arial" w:eastAsia="Arial" w:cs="Arial"/>
          <w:color w:val="0B0C0C"/>
          <w:sz w:val="24"/>
          <w:szCs w:val="24"/>
          <w:lang w:val="en" w:eastAsia="en-GB"/>
        </w:rPr>
        <w:t>free-floating</w:t>
      </w:r>
      <w:r w:rsidRPr="362B97AA" w:rsidR="00F11475">
        <w:rPr>
          <w:rFonts w:ascii="Arial" w:hAnsi="Arial" w:eastAsia="Arial" w:cs="Arial"/>
          <w:color w:val="0B0C0C"/>
          <w:sz w:val="24"/>
          <w:szCs w:val="24"/>
          <w:lang w:val="en" w:eastAsia="en-GB"/>
        </w:rPr>
        <w:t xml:space="preserve"> </w:t>
      </w:r>
      <w:proofErr w:type="spellStart"/>
      <w:r w:rsidRPr="362B97AA" w:rsidR="00754157">
        <w:rPr>
          <w:rFonts w:ascii="Arial" w:hAnsi="Arial" w:eastAsia="Arial" w:cs="Arial"/>
          <w:color w:val="0B0C0C"/>
          <w:sz w:val="24"/>
          <w:szCs w:val="24"/>
          <w:lang w:val="en" w:eastAsia="en-GB"/>
        </w:rPr>
        <w:t>eScooter</w:t>
      </w:r>
      <w:proofErr w:type="spellEnd"/>
      <w:r w:rsidRPr="362B97AA" w:rsidR="00754157">
        <w:rPr>
          <w:rFonts w:ascii="Arial" w:hAnsi="Arial" w:eastAsia="Arial" w:cs="Arial"/>
          <w:color w:val="0B0C0C"/>
          <w:sz w:val="24"/>
          <w:szCs w:val="24"/>
          <w:lang w:val="en" w:eastAsia="en-GB"/>
        </w:rPr>
        <w:t xml:space="preserve"> </w:t>
      </w:r>
      <w:r w:rsidRPr="362B97AA" w:rsidR="00F11475">
        <w:rPr>
          <w:rFonts w:ascii="Arial" w:hAnsi="Arial" w:eastAsia="Arial" w:cs="Arial"/>
          <w:color w:val="0B0C0C"/>
          <w:sz w:val="24"/>
          <w:szCs w:val="24"/>
          <w:lang w:val="en" w:eastAsia="en-GB"/>
        </w:rPr>
        <w:t xml:space="preserve">model </w:t>
      </w:r>
      <w:r w:rsidRPr="362B97AA" w:rsidR="00750977">
        <w:rPr>
          <w:rFonts w:ascii="Arial" w:hAnsi="Arial" w:eastAsia="Arial" w:cs="Arial"/>
          <w:color w:val="0B0C0C"/>
          <w:sz w:val="24"/>
          <w:szCs w:val="24"/>
          <w:lang w:val="en" w:eastAsia="en-GB"/>
        </w:rPr>
        <w:t xml:space="preserve">must </w:t>
      </w:r>
      <w:r w:rsidRPr="362B97AA" w:rsidR="00F11475">
        <w:rPr>
          <w:rFonts w:ascii="Arial" w:hAnsi="Arial" w:eastAsia="Arial" w:cs="Arial"/>
          <w:color w:val="0B0C0C"/>
          <w:sz w:val="24"/>
          <w:szCs w:val="24"/>
          <w:lang w:val="en" w:eastAsia="en-GB"/>
        </w:rPr>
        <w:t>also provide</w:t>
      </w:r>
      <w:r w:rsidRPr="362B97AA" w:rsidR="001131B5">
        <w:rPr>
          <w:rFonts w:ascii="Arial" w:hAnsi="Arial" w:eastAsia="Arial" w:cs="Arial"/>
          <w:color w:val="0B0C0C"/>
          <w:sz w:val="24"/>
          <w:szCs w:val="24"/>
          <w:lang w:val="en" w:eastAsia="en-GB"/>
        </w:rPr>
        <w:t xml:space="preserve"> and operate</w:t>
      </w:r>
      <w:r w:rsidRPr="362B97AA" w:rsidR="00F11475">
        <w:rPr>
          <w:rFonts w:ascii="Arial" w:hAnsi="Arial" w:eastAsia="Arial" w:cs="Arial"/>
          <w:color w:val="0B0C0C"/>
          <w:sz w:val="24"/>
          <w:szCs w:val="24"/>
          <w:lang w:val="en" w:eastAsia="en-GB"/>
        </w:rPr>
        <w:t xml:space="preserve"> additional e-</w:t>
      </w:r>
      <w:r w:rsidRPr="362B97AA" w:rsidR="00754157">
        <w:rPr>
          <w:rFonts w:ascii="Arial" w:hAnsi="Arial" w:eastAsia="Arial" w:cs="Arial"/>
          <w:color w:val="0B0C0C"/>
          <w:sz w:val="24"/>
          <w:szCs w:val="24"/>
          <w:lang w:val="en" w:eastAsia="en-GB"/>
        </w:rPr>
        <w:t>S</w:t>
      </w:r>
      <w:r w:rsidRPr="362B97AA" w:rsidR="00F11475">
        <w:rPr>
          <w:rFonts w:ascii="Arial" w:hAnsi="Arial" w:eastAsia="Arial" w:cs="Arial"/>
          <w:color w:val="0B0C0C"/>
          <w:sz w:val="24"/>
          <w:szCs w:val="24"/>
          <w:lang w:val="en" w:eastAsia="en-GB"/>
        </w:rPr>
        <w:t>cooter</w:t>
      </w:r>
      <w:r w:rsidRPr="362B97AA" w:rsidR="00E261FB">
        <w:rPr>
          <w:rFonts w:ascii="Arial" w:hAnsi="Arial" w:eastAsia="Arial" w:cs="Arial"/>
          <w:color w:val="0B0C0C"/>
          <w:sz w:val="24"/>
          <w:szCs w:val="24"/>
          <w:lang w:val="en" w:eastAsia="en-GB"/>
        </w:rPr>
        <w:t xml:space="preserve">s clustered at </w:t>
      </w:r>
      <w:r w:rsidRPr="362B97AA" w:rsidR="00401CA3">
        <w:rPr>
          <w:rFonts w:ascii="Arial" w:hAnsi="Arial" w:eastAsia="Arial" w:cs="Arial"/>
          <w:color w:val="0B0C0C"/>
          <w:sz w:val="24"/>
          <w:szCs w:val="24"/>
          <w:lang w:val="en" w:eastAsia="en-GB"/>
        </w:rPr>
        <w:t>identified hubs</w:t>
      </w:r>
      <w:r w:rsidRPr="362B97AA" w:rsidR="00E261FB">
        <w:rPr>
          <w:rFonts w:ascii="Arial" w:hAnsi="Arial" w:eastAsia="Arial" w:cs="Arial"/>
          <w:color w:val="0B0C0C"/>
          <w:sz w:val="24"/>
          <w:szCs w:val="24"/>
          <w:lang w:val="en" w:eastAsia="en-GB"/>
        </w:rPr>
        <w:t xml:space="preserve"> in the following zone:</w:t>
      </w:r>
    </w:p>
    <w:p w:rsidR="362B97AA" w:rsidP="362B97AA" w:rsidRDefault="362B97AA" w14:paraId="58A2FFC7" w14:textId="4B27EF9E">
      <w:pPr>
        <w:pStyle w:val="BodyText"/>
        <w:spacing w:after="20"/>
        <w:rPr>
          <w:rFonts w:ascii="Arial" w:hAnsi="Arial" w:eastAsia="Arial" w:cs="Arial"/>
          <w:color w:val="0B0C0C"/>
          <w:sz w:val="24"/>
          <w:szCs w:val="24"/>
          <w:lang w:val="en" w:eastAsia="en-GB"/>
        </w:rPr>
      </w:pPr>
    </w:p>
    <w:p w:rsidRPr="005503EF" w:rsidR="002F0DA5" w:rsidP="362B97AA" w:rsidRDefault="00543F4E" w14:paraId="69B169D3" w14:textId="12AF6DCB">
      <w:pPr>
        <w:pStyle w:val="BodyText"/>
        <w:numPr>
          <w:ilvl w:val="0"/>
          <w:numId w:val="2"/>
        </w:numPr>
        <w:spacing w:after="20"/>
        <w:rPr>
          <w:rFonts w:ascii="Arial" w:hAnsi="Arial" w:eastAsia="Arial" w:cs="Arial"/>
          <w:color w:val="0B0C0C"/>
          <w:sz w:val="24"/>
          <w:szCs w:val="24"/>
          <w:lang w:val="en" w:eastAsia="en-GB"/>
        </w:rPr>
      </w:pPr>
      <w:r w:rsidRPr="362B97AA" w:rsidR="00543F4E">
        <w:rPr>
          <w:rFonts w:ascii="Arial" w:hAnsi="Arial" w:eastAsia="Arial" w:cs="Arial"/>
          <w:color w:val="0B0C0C"/>
          <w:sz w:val="24"/>
          <w:szCs w:val="24"/>
          <w:lang w:val="en" w:eastAsia="en-GB"/>
        </w:rPr>
        <w:t>Zone 3</w:t>
      </w:r>
      <w:r w:rsidRPr="362B97AA" w:rsidR="00526B11">
        <w:rPr>
          <w:rFonts w:ascii="Arial" w:hAnsi="Arial" w:eastAsia="Arial" w:cs="Arial"/>
          <w:color w:val="0B0C0C"/>
          <w:sz w:val="24"/>
          <w:szCs w:val="24"/>
          <w:lang w:val="en" w:eastAsia="en-GB"/>
        </w:rPr>
        <w:t xml:space="preserve"> </w:t>
      </w:r>
      <w:r w:rsidRPr="362B97AA" w:rsidR="00543F4E">
        <w:rPr>
          <w:rFonts w:ascii="Arial" w:hAnsi="Arial" w:eastAsia="Arial" w:cs="Arial"/>
          <w:color w:val="0B0C0C"/>
          <w:sz w:val="24"/>
          <w:szCs w:val="24"/>
          <w:lang w:val="en" w:eastAsia="en-GB"/>
        </w:rPr>
        <w:t>– The North Fringe</w:t>
      </w:r>
      <w:r w:rsidRPr="362B97AA" w:rsidR="00646579">
        <w:rPr>
          <w:rFonts w:ascii="Arial" w:hAnsi="Arial" w:eastAsia="Arial" w:cs="Arial"/>
          <w:color w:val="0B0C0C"/>
          <w:sz w:val="24"/>
          <w:szCs w:val="24"/>
          <w:lang w:val="en" w:eastAsia="en-GB"/>
        </w:rPr>
        <w:t xml:space="preserve"> (</w:t>
      </w:r>
      <w:r w:rsidRPr="362B97AA" w:rsidR="000E6DBB">
        <w:rPr>
          <w:rFonts w:ascii="Arial" w:hAnsi="Arial" w:eastAsia="Arial" w:cs="Arial"/>
          <w:color w:val="0B0C0C"/>
          <w:sz w:val="24"/>
          <w:szCs w:val="24"/>
          <w:lang w:val="en" w:eastAsia="en-GB"/>
        </w:rPr>
        <w:t>which could include</w:t>
      </w:r>
      <w:r w:rsidRPr="362B97AA" w:rsidR="0057442F">
        <w:rPr>
          <w:rFonts w:ascii="Arial" w:hAnsi="Arial" w:eastAsia="Arial" w:cs="Arial"/>
          <w:color w:val="0B0C0C"/>
          <w:sz w:val="24"/>
          <w:szCs w:val="24"/>
          <w:lang w:val="en" w:eastAsia="en-GB"/>
        </w:rPr>
        <w:t xml:space="preserve"> </w:t>
      </w:r>
      <w:r w:rsidRPr="362B97AA" w:rsidR="002E1800">
        <w:rPr>
          <w:rFonts w:ascii="Arial" w:hAnsi="Arial" w:eastAsia="Arial" w:cs="Arial"/>
          <w:color w:val="0B0C0C"/>
          <w:sz w:val="24"/>
          <w:szCs w:val="24"/>
          <w:lang w:val="en" w:eastAsia="en-GB"/>
        </w:rPr>
        <w:t xml:space="preserve">Cribbs Causeway, </w:t>
      </w:r>
      <w:proofErr w:type="spellStart"/>
      <w:r w:rsidRPr="362B97AA" w:rsidR="0057442F">
        <w:rPr>
          <w:rFonts w:ascii="Arial" w:hAnsi="Arial" w:eastAsia="Arial" w:cs="Arial"/>
          <w:color w:val="0B0C0C"/>
          <w:sz w:val="24"/>
          <w:szCs w:val="24"/>
          <w:lang w:val="en" w:eastAsia="en-GB"/>
        </w:rPr>
        <w:t>Filton</w:t>
      </w:r>
      <w:proofErr w:type="spellEnd"/>
      <w:r w:rsidRPr="362B97AA" w:rsidR="00786CF5">
        <w:rPr>
          <w:rFonts w:ascii="Arial" w:hAnsi="Arial" w:eastAsia="Arial" w:cs="Arial"/>
          <w:color w:val="0B0C0C"/>
          <w:sz w:val="24"/>
          <w:szCs w:val="24"/>
          <w:lang w:val="en" w:eastAsia="en-GB"/>
        </w:rPr>
        <w:t xml:space="preserve"> </w:t>
      </w:r>
      <w:proofErr w:type="spellStart"/>
      <w:r w:rsidRPr="362B97AA" w:rsidR="00786CF5">
        <w:rPr>
          <w:rFonts w:ascii="Arial" w:hAnsi="Arial" w:eastAsia="Arial" w:cs="Arial"/>
          <w:color w:val="0B0C0C"/>
          <w:sz w:val="24"/>
          <w:szCs w:val="24"/>
          <w:lang w:val="en" w:eastAsia="en-GB"/>
        </w:rPr>
        <w:t>Abbeywood</w:t>
      </w:r>
      <w:proofErr w:type="spellEnd"/>
      <w:r w:rsidRPr="362B97AA" w:rsidR="00786CF5">
        <w:rPr>
          <w:rFonts w:ascii="Arial" w:hAnsi="Arial" w:eastAsia="Arial" w:cs="Arial"/>
          <w:color w:val="0B0C0C"/>
          <w:sz w:val="24"/>
          <w:szCs w:val="24"/>
          <w:lang w:val="en" w:eastAsia="en-GB"/>
        </w:rPr>
        <w:t xml:space="preserve"> Station</w:t>
      </w:r>
      <w:r w:rsidRPr="362B97AA" w:rsidR="0057442F">
        <w:rPr>
          <w:rFonts w:ascii="Arial" w:hAnsi="Arial" w:eastAsia="Arial" w:cs="Arial"/>
          <w:color w:val="0B0C0C"/>
          <w:sz w:val="24"/>
          <w:szCs w:val="24"/>
          <w:lang w:val="en" w:eastAsia="en-GB"/>
        </w:rPr>
        <w:t xml:space="preserve">, </w:t>
      </w:r>
      <w:r w:rsidRPr="362B97AA" w:rsidR="00670C16">
        <w:rPr>
          <w:rFonts w:ascii="Arial" w:hAnsi="Arial" w:eastAsia="Arial" w:cs="Arial"/>
          <w:color w:val="0B0C0C"/>
          <w:sz w:val="24"/>
          <w:szCs w:val="24"/>
          <w:lang w:val="en" w:eastAsia="en-GB"/>
        </w:rPr>
        <w:t xml:space="preserve">Aztec West, </w:t>
      </w:r>
      <w:r w:rsidRPr="362B97AA" w:rsidR="0057442F">
        <w:rPr>
          <w:rFonts w:ascii="Arial" w:hAnsi="Arial" w:eastAsia="Arial" w:cs="Arial"/>
          <w:color w:val="0B0C0C"/>
          <w:sz w:val="24"/>
          <w:szCs w:val="24"/>
          <w:lang w:val="en" w:eastAsia="en-GB"/>
        </w:rPr>
        <w:t>Patchway</w:t>
      </w:r>
      <w:r w:rsidRPr="362B97AA" w:rsidR="00DB071A">
        <w:rPr>
          <w:rFonts w:ascii="Arial" w:hAnsi="Arial" w:eastAsia="Arial" w:cs="Arial"/>
          <w:color w:val="0B0C0C"/>
          <w:sz w:val="24"/>
          <w:szCs w:val="24"/>
          <w:lang w:val="en" w:eastAsia="en-GB"/>
        </w:rPr>
        <w:t>, Parkway</w:t>
      </w:r>
      <w:r w:rsidRPr="362B97AA" w:rsidR="000E6DBB">
        <w:rPr>
          <w:rFonts w:ascii="Arial" w:hAnsi="Arial" w:eastAsia="Arial" w:cs="Arial"/>
          <w:color w:val="0B0C0C"/>
          <w:sz w:val="24"/>
          <w:szCs w:val="24"/>
          <w:lang w:val="en" w:eastAsia="en-GB"/>
        </w:rPr>
        <w:t xml:space="preserve"> Station</w:t>
      </w:r>
      <w:r w:rsidRPr="362B97AA" w:rsidR="00DB071A">
        <w:rPr>
          <w:rFonts w:ascii="Arial" w:hAnsi="Arial" w:eastAsia="Arial" w:cs="Arial"/>
          <w:color w:val="0B0C0C"/>
          <w:sz w:val="24"/>
          <w:szCs w:val="24"/>
          <w:lang w:val="en" w:eastAsia="en-GB"/>
        </w:rPr>
        <w:t>, Southmead</w:t>
      </w:r>
      <w:r w:rsidRPr="362B97AA" w:rsidR="000E6DBB">
        <w:rPr>
          <w:rFonts w:ascii="Arial" w:hAnsi="Arial" w:eastAsia="Arial" w:cs="Arial"/>
          <w:color w:val="0B0C0C"/>
          <w:sz w:val="24"/>
          <w:szCs w:val="24"/>
          <w:lang w:val="en" w:eastAsia="en-GB"/>
        </w:rPr>
        <w:t xml:space="preserve"> Hospital</w:t>
      </w:r>
      <w:r w:rsidRPr="362B97AA" w:rsidR="00DB071A">
        <w:rPr>
          <w:rFonts w:ascii="Arial" w:hAnsi="Arial" w:eastAsia="Arial" w:cs="Arial"/>
          <w:color w:val="0B0C0C"/>
          <w:sz w:val="24"/>
          <w:szCs w:val="24"/>
          <w:lang w:val="en" w:eastAsia="en-GB"/>
        </w:rPr>
        <w:t xml:space="preserve">, </w:t>
      </w:r>
      <w:r w:rsidRPr="362B97AA" w:rsidR="00F878DB">
        <w:rPr>
          <w:rFonts w:ascii="Arial" w:hAnsi="Arial" w:eastAsia="Arial" w:cs="Arial"/>
          <w:color w:val="0B0C0C"/>
          <w:sz w:val="24"/>
          <w:szCs w:val="24"/>
          <w:lang w:val="en" w:eastAsia="en-GB"/>
        </w:rPr>
        <w:t>UWE</w:t>
      </w:r>
      <w:r w:rsidRPr="362B97AA" w:rsidR="00DB071A">
        <w:rPr>
          <w:rFonts w:ascii="Arial" w:hAnsi="Arial" w:eastAsia="Arial" w:cs="Arial"/>
          <w:color w:val="0B0C0C"/>
          <w:sz w:val="24"/>
          <w:szCs w:val="24"/>
          <w:lang w:val="en" w:eastAsia="en-GB"/>
        </w:rPr>
        <w:t>, Stoke Gifford</w:t>
      </w:r>
    </w:p>
    <w:p w:rsidRPr="005503EF" w:rsidR="00FB5CE3" w:rsidP="362B97AA" w:rsidRDefault="00FB5CE3" w14:paraId="37AD2EB2" w14:textId="1D49F794">
      <w:pPr>
        <w:shd w:val="clear" w:color="auto" w:fill="FFFFFF" w:themeFill="background1"/>
        <w:spacing w:before="100" w:beforeAutospacing="on" w:after="20"/>
        <w:rPr>
          <w:rFonts w:ascii="Arial" w:hAnsi="Arial" w:eastAsia="Arial" w:cs="Arial"/>
          <w:color w:val="0B0C0C"/>
          <w:sz w:val="24"/>
          <w:szCs w:val="24"/>
          <w:lang w:val="en" w:eastAsia="en-GB"/>
        </w:rPr>
      </w:pPr>
      <w:r w:rsidRPr="362B97AA" w:rsidR="00FB5CE3">
        <w:rPr>
          <w:rFonts w:ascii="Arial" w:hAnsi="Arial" w:eastAsia="Arial" w:cs="Arial"/>
          <w:color w:val="0B0C0C"/>
          <w:sz w:val="24"/>
          <w:szCs w:val="24"/>
          <w:lang w:val="en" w:eastAsia="en-GB"/>
        </w:rPr>
        <w:t>There are key destination points within Zone 3 where a cluster of e-</w:t>
      </w:r>
      <w:r w:rsidRPr="362B97AA" w:rsidR="00754157">
        <w:rPr>
          <w:rFonts w:ascii="Arial" w:hAnsi="Arial" w:eastAsia="Arial" w:cs="Arial"/>
          <w:color w:val="0B0C0C"/>
          <w:sz w:val="24"/>
          <w:szCs w:val="24"/>
          <w:lang w:val="en" w:eastAsia="en-GB"/>
        </w:rPr>
        <w:t>S</w:t>
      </w:r>
      <w:r w:rsidRPr="362B97AA" w:rsidR="00FB5CE3">
        <w:rPr>
          <w:rFonts w:ascii="Arial" w:hAnsi="Arial" w:eastAsia="Arial" w:cs="Arial"/>
          <w:color w:val="0B0C0C"/>
          <w:sz w:val="24"/>
          <w:szCs w:val="24"/>
          <w:lang w:val="en" w:eastAsia="en-GB"/>
        </w:rPr>
        <w:t>cooters will be beneficial to allow commuters to consider taking public transport for the majority of their trip and then picking up an e-</w:t>
      </w:r>
      <w:r w:rsidRPr="362B97AA" w:rsidR="00754157">
        <w:rPr>
          <w:rFonts w:ascii="Arial" w:hAnsi="Arial" w:eastAsia="Arial" w:cs="Arial"/>
          <w:color w:val="0B0C0C"/>
          <w:sz w:val="24"/>
          <w:szCs w:val="24"/>
          <w:lang w:val="en" w:eastAsia="en-GB"/>
        </w:rPr>
        <w:t>S</w:t>
      </w:r>
      <w:r w:rsidRPr="362B97AA" w:rsidR="00FB5CE3">
        <w:rPr>
          <w:rFonts w:ascii="Arial" w:hAnsi="Arial" w:eastAsia="Arial" w:cs="Arial"/>
          <w:color w:val="0B0C0C"/>
          <w:sz w:val="24"/>
          <w:szCs w:val="24"/>
          <w:lang w:val="en" w:eastAsia="en-GB"/>
        </w:rPr>
        <w:t>cooter to travel the remaining distance, opening up greater catchment opportunities for existing public transport services. This also gives more people the opportunity to make a switch to sustainable transport where currently it is unrealistic to do so due to route limitations, which could lead to reduction in congestion in the North Fringe.</w:t>
      </w:r>
    </w:p>
    <w:p w:rsidRPr="005503EF" w:rsidR="00401CA3" w:rsidP="362B97AA" w:rsidRDefault="00526B11" w14:paraId="5635ADC0" w14:textId="65598E18">
      <w:pPr>
        <w:shd w:val="clear" w:color="auto" w:fill="FFFFFF" w:themeFill="background1"/>
        <w:spacing w:before="100" w:beforeAutospacing="on" w:after="20" w:line="240" w:lineRule="auto"/>
        <w:rPr>
          <w:rFonts w:ascii="Arial" w:hAnsi="Arial" w:eastAsia="Arial" w:cs="Arial"/>
          <w:color w:val="0B0C0C"/>
          <w:sz w:val="24"/>
          <w:szCs w:val="24"/>
          <w:lang w:val="en" w:eastAsia="en-GB"/>
        </w:rPr>
      </w:pPr>
      <w:r w:rsidRPr="362B97AA" w:rsidR="00526B11">
        <w:rPr>
          <w:rFonts w:ascii="Arial" w:hAnsi="Arial" w:eastAsia="Arial" w:cs="Arial"/>
          <w:color w:val="0B0C0C"/>
          <w:sz w:val="24"/>
          <w:szCs w:val="24"/>
          <w:lang w:val="en" w:eastAsia="en-GB"/>
        </w:rPr>
        <w:t xml:space="preserve">Each of </w:t>
      </w:r>
      <w:r w:rsidRPr="362B97AA" w:rsidR="00543F4E">
        <w:rPr>
          <w:rFonts w:ascii="Arial" w:hAnsi="Arial" w:eastAsia="Arial" w:cs="Arial"/>
          <w:color w:val="0B0C0C"/>
          <w:sz w:val="24"/>
          <w:szCs w:val="24"/>
          <w:lang w:val="en" w:eastAsia="en-GB"/>
        </w:rPr>
        <w:t>these areas</w:t>
      </w:r>
      <w:r w:rsidRPr="362B97AA" w:rsidR="00526B11">
        <w:rPr>
          <w:rFonts w:ascii="Arial" w:hAnsi="Arial" w:eastAsia="Arial" w:cs="Arial"/>
          <w:color w:val="0B0C0C"/>
          <w:sz w:val="24"/>
          <w:szCs w:val="24"/>
          <w:lang w:val="en" w:eastAsia="en-GB"/>
        </w:rPr>
        <w:t xml:space="preserve"> has designated trial </w:t>
      </w:r>
      <w:r w:rsidRPr="362B97AA" w:rsidR="00543F4E">
        <w:rPr>
          <w:rFonts w:ascii="Arial" w:hAnsi="Arial" w:eastAsia="Arial" w:cs="Arial"/>
          <w:color w:val="0B0C0C"/>
          <w:sz w:val="24"/>
          <w:szCs w:val="24"/>
          <w:lang w:val="en" w:eastAsia="en-GB"/>
        </w:rPr>
        <w:t>zones</w:t>
      </w:r>
      <w:r w:rsidRPr="362B97AA" w:rsidR="00400920">
        <w:rPr>
          <w:rFonts w:ascii="Arial" w:hAnsi="Arial" w:eastAsia="Arial" w:cs="Arial"/>
          <w:color w:val="0B0C0C"/>
          <w:sz w:val="24"/>
          <w:szCs w:val="24"/>
          <w:lang w:val="en" w:eastAsia="en-GB"/>
        </w:rPr>
        <w:t xml:space="preserve"> to be defined between UAs and the winning bidder(s)</w:t>
      </w:r>
      <w:r w:rsidRPr="362B97AA" w:rsidR="00526B11">
        <w:rPr>
          <w:rFonts w:ascii="Arial" w:hAnsi="Arial" w:eastAsia="Arial" w:cs="Arial"/>
          <w:color w:val="0B0C0C"/>
          <w:sz w:val="24"/>
          <w:szCs w:val="24"/>
          <w:lang w:val="en" w:eastAsia="en-GB"/>
        </w:rPr>
        <w:t xml:space="preserve">. It is possible that further trial areas may be added to one or more of the Zones </w:t>
      </w:r>
      <w:r w:rsidRPr="362B97AA" w:rsidR="003A224A">
        <w:rPr>
          <w:rFonts w:ascii="Arial" w:hAnsi="Arial" w:eastAsia="Arial" w:cs="Arial"/>
          <w:color w:val="0B0C0C"/>
          <w:sz w:val="24"/>
          <w:szCs w:val="24"/>
          <w:lang w:val="en" w:eastAsia="en-GB"/>
        </w:rPr>
        <w:t>during</w:t>
      </w:r>
      <w:r w:rsidRPr="362B97AA" w:rsidR="00526B11">
        <w:rPr>
          <w:rFonts w:ascii="Arial" w:hAnsi="Arial" w:eastAsia="Arial" w:cs="Arial"/>
          <w:color w:val="0B0C0C"/>
          <w:sz w:val="24"/>
          <w:szCs w:val="24"/>
          <w:lang w:val="en" w:eastAsia="en-GB"/>
        </w:rPr>
        <w:t xml:space="preserve"> the arrangement at the discretion of </w:t>
      </w:r>
      <w:r w:rsidRPr="362B97AA" w:rsidR="001C134D">
        <w:rPr>
          <w:rFonts w:ascii="Arial" w:hAnsi="Arial" w:eastAsia="Arial" w:cs="Arial"/>
          <w:color w:val="0B0C0C"/>
          <w:sz w:val="24"/>
          <w:szCs w:val="24"/>
          <w:lang w:val="en" w:eastAsia="en-GB"/>
        </w:rPr>
        <w:t>WECA</w:t>
      </w:r>
      <w:r w:rsidRPr="362B97AA" w:rsidR="00400920">
        <w:rPr>
          <w:rFonts w:ascii="Arial" w:hAnsi="Arial" w:eastAsia="Arial" w:cs="Arial"/>
          <w:color w:val="0B0C0C"/>
          <w:sz w:val="24"/>
          <w:szCs w:val="24"/>
          <w:lang w:val="en" w:eastAsia="en-GB"/>
        </w:rPr>
        <w:t xml:space="preserve"> and UAs</w:t>
      </w:r>
      <w:r w:rsidRPr="362B97AA" w:rsidR="001C134D">
        <w:rPr>
          <w:rFonts w:ascii="Arial" w:hAnsi="Arial" w:eastAsia="Arial" w:cs="Arial"/>
          <w:color w:val="0B0C0C"/>
          <w:sz w:val="24"/>
          <w:szCs w:val="24"/>
          <w:lang w:val="en" w:eastAsia="en-GB"/>
        </w:rPr>
        <w:t>.</w:t>
      </w:r>
    </w:p>
    <w:p w:rsidR="362B97AA" w:rsidP="362B97AA" w:rsidRDefault="362B97AA" w14:paraId="2FAEE433" w14:textId="46B7970F">
      <w:pPr>
        <w:pStyle w:val="Normal"/>
        <w:shd w:val="clear" w:color="auto" w:fill="FFFFFF" w:themeFill="background1"/>
        <w:spacing w:beforeAutospacing="on" w:after="20" w:line="240" w:lineRule="auto"/>
        <w:rPr>
          <w:rFonts w:ascii="Arial" w:hAnsi="Arial" w:eastAsia="Arial" w:cs="Arial"/>
          <w:color w:val="0B0C0C"/>
          <w:sz w:val="24"/>
          <w:szCs w:val="24"/>
          <w:lang w:val="en" w:eastAsia="en-GB"/>
        </w:rPr>
      </w:pPr>
    </w:p>
    <w:p w:rsidRPr="005503EF" w:rsidR="008C60C4" w:rsidP="362B97AA" w:rsidRDefault="005453DC" w14:paraId="7BA9864B" w14:textId="1CBB74BF">
      <w:pPr>
        <w:pStyle w:val="BodyText"/>
        <w:spacing w:after="20"/>
        <w:rPr>
          <w:rFonts w:ascii="Arial" w:hAnsi="Arial" w:eastAsia="Arial" w:cs="Arial"/>
          <w:color w:val="0B0C0C"/>
          <w:sz w:val="24"/>
          <w:szCs w:val="24"/>
          <w:lang w:val="en" w:eastAsia="en-GB"/>
        </w:rPr>
      </w:pPr>
      <w:r w:rsidRPr="362B97AA" w:rsidR="005453DC">
        <w:rPr>
          <w:rFonts w:ascii="Arial" w:hAnsi="Arial" w:eastAsia="Arial" w:cs="Arial"/>
          <w:b w:val="1"/>
          <w:bCs w:val="1"/>
          <w:color w:val="0B0C0C"/>
          <w:sz w:val="24"/>
          <w:szCs w:val="24"/>
          <w:lang w:val="en" w:eastAsia="en-GB"/>
        </w:rPr>
        <w:t xml:space="preserve">Lot 2: </w:t>
      </w:r>
      <w:r w:rsidRPr="362B97AA" w:rsidR="000409F1">
        <w:rPr>
          <w:rFonts w:ascii="Arial" w:hAnsi="Arial" w:eastAsia="Arial" w:cs="Arial"/>
          <w:b w:val="1"/>
          <w:bCs w:val="1"/>
          <w:color w:val="0B0C0C"/>
          <w:sz w:val="24"/>
          <w:szCs w:val="24"/>
          <w:lang w:val="en" w:eastAsia="en-GB"/>
        </w:rPr>
        <w:t>Personal Lease Mode</w:t>
      </w:r>
      <w:r w:rsidRPr="362B97AA" w:rsidR="003A224A">
        <w:rPr>
          <w:rFonts w:ascii="Arial" w:hAnsi="Arial" w:eastAsia="Arial" w:cs="Arial"/>
          <w:b w:val="1"/>
          <w:bCs w:val="1"/>
          <w:color w:val="0B0C0C"/>
          <w:sz w:val="24"/>
          <w:szCs w:val="24"/>
          <w:lang w:val="en" w:eastAsia="en-GB"/>
        </w:rPr>
        <w:t>l</w:t>
      </w:r>
    </w:p>
    <w:p w:rsidRPr="005503EF" w:rsidR="008C60C4" w:rsidP="362B97AA" w:rsidRDefault="005453DC" w14:paraId="778BFA82" w14:textId="7DA5EBEB">
      <w:pPr>
        <w:pStyle w:val="BodyText"/>
        <w:spacing w:after="20"/>
        <w:rPr>
          <w:rFonts w:ascii="Arial" w:hAnsi="Arial" w:eastAsia="Arial" w:cs="Arial"/>
          <w:color w:val="0B0C0C"/>
          <w:sz w:val="24"/>
          <w:szCs w:val="24"/>
          <w:lang w:val="en" w:eastAsia="en-GB"/>
        </w:rPr>
      </w:pPr>
      <w:r>
        <w:br/>
      </w:r>
      <w:r w:rsidRPr="362B97AA" w:rsidR="009F78B0">
        <w:rPr>
          <w:rFonts w:ascii="Arial" w:hAnsi="Arial" w:eastAsia="Arial" w:cs="Arial"/>
          <w:color w:val="0B0C0C"/>
          <w:sz w:val="24"/>
          <w:szCs w:val="24"/>
          <w:lang w:val="en" w:eastAsia="en-GB"/>
        </w:rPr>
        <w:t>T</w:t>
      </w:r>
      <w:r w:rsidRPr="362B97AA" w:rsidR="00401CA3">
        <w:rPr>
          <w:rFonts w:ascii="Arial" w:hAnsi="Arial" w:eastAsia="Arial" w:cs="Arial"/>
          <w:color w:val="0B0C0C"/>
          <w:sz w:val="24"/>
          <w:szCs w:val="24"/>
          <w:lang w:val="en" w:eastAsia="en-GB"/>
        </w:rPr>
        <w:t>he personal lease model will provide</w:t>
      </w:r>
      <w:r w:rsidRPr="362B97AA" w:rsidR="001131B5">
        <w:rPr>
          <w:rFonts w:ascii="Arial" w:hAnsi="Arial" w:eastAsia="Arial" w:cs="Arial"/>
          <w:color w:val="0B0C0C"/>
          <w:sz w:val="24"/>
          <w:szCs w:val="24"/>
          <w:lang w:val="en" w:eastAsia="en-GB"/>
        </w:rPr>
        <w:t xml:space="preserve"> and operate</w:t>
      </w:r>
      <w:r w:rsidRPr="362B97AA" w:rsidR="00401CA3">
        <w:rPr>
          <w:rFonts w:ascii="Arial" w:hAnsi="Arial" w:eastAsia="Arial" w:cs="Arial"/>
          <w:color w:val="0B0C0C"/>
          <w:sz w:val="24"/>
          <w:szCs w:val="24"/>
          <w:lang w:val="en" w:eastAsia="en-GB"/>
        </w:rPr>
        <w:t xml:space="preserve"> e-</w:t>
      </w:r>
      <w:r w:rsidRPr="362B97AA" w:rsidR="00754157">
        <w:rPr>
          <w:rFonts w:ascii="Arial" w:hAnsi="Arial" w:eastAsia="Arial" w:cs="Arial"/>
          <w:color w:val="0B0C0C"/>
          <w:sz w:val="24"/>
          <w:szCs w:val="24"/>
          <w:lang w:val="en" w:eastAsia="en-GB"/>
        </w:rPr>
        <w:t>S</w:t>
      </w:r>
      <w:r w:rsidRPr="362B97AA" w:rsidR="00401CA3">
        <w:rPr>
          <w:rFonts w:ascii="Arial" w:hAnsi="Arial" w:eastAsia="Arial" w:cs="Arial"/>
          <w:color w:val="0B0C0C"/>
          <w:sz w:val="24"/>
          <w:szCs w:val="24"/>
          <w:lang w:val="en" w:eastAsia="en-GB"/>
        </w:rPr>
        <w:t>cooters</w:t>
      </w:r>
      <w:r w:rsidRPr="362B97AA" w:rsidR="00B31451">
        <w:rPr>
          <w:rFonts w:ascii="Arial" w:hAnsi="Arial" w:eastAsia="Arial" w:cs="Arial"/>
          <w:color w:val="0B0C0C"/>
          <w:sz w:val="24"/>
          <w:szCs w:val="24"/>
          <w:lang w:val="en" w:eastAsia="en-GB"/>
        </w:rPr>
        <w:t xml:space="preserve"> to anyone</w:t>
      </w:r>
      <w:r w:rsidRPr="362B97AA" w:rsidR="001131B5">
        <w:rPr>
          <w:rFonts w:ascii="Arial" w:hAnsi="Arial" w:eastAsia="Arial" w:cs="Arial"/>
          <w:color w:val="0B0C0C"/>
          <w:sz w:val="24"/>
          <w:szCs w:val="24"/>
          <w:lang w:val="en" w:eastAsia="en-GB"/>
        </w:rPr>
        <w:t xml:space="preserve"> in WECA</w:t>
      </w:r>
      <w:r w:rsidRPr="362B97AA" w:rsidR="00B31451">
        <w:rPr>
          <w:rFonts w:ascii="Arial" w:hAnsi="Arial" w:eastAsia="Arial" w:cs="Arial"/>
          <w:color w:val="0B0C0C"/>
          <w:sz w:val="24"/>
          <w:szCs w:val="24"/>
          <w:lang w:val="en" w:eastAsia="en-GB"/>
        </w:rPr>
        <w:t xml:space="preserve"> that meets the </w:t>
      </w:r>
      <w:r w:rsidRPr="362B97AA" w:rsidR="001131B5">
        <w:rPr>
          <w:rFonts w:ascii="Arial" w:hAnsi="Arial" w:eastAsia="Arial" w:cs="Arial"/>
          <w:color w:val="0B0C0C"/>
          <w:sz w:val="24"/>
          <w:szCs w:val="24"/>
          <w:lang w:val="en" w:eastAsia="en-GB"/>
        </w:rPr>
        <w:t>requirements</w:t>
      </w:r>
      <w:r w:rsidRPr="362B97AA" w:rsidR="00B31451">
        <w:rPr>
          <w:rFonts w:ascii="Arial" w:hAnsi="Arial" w:eastAsia="Arial" w:cs="Arial"/>
          <w:color w:val="0B0C0C"/>
          <w:sz w:val="24"/>
          <w:szCs w:val="24"/>
          <w:lang w:val="en" w:eastAsia="en-GB"/>
        </w:rPr>
        <w:t xml:space="preserve"> set out by the </w:t>
      </w:r>
      <w:proofErr w:type="spellStart"/>
      <w:r w:rsidRPr="362B97AA" w:rsidR="00B31451">
        <w:rPr>
          <w:rFonts w:ascii="Arial" w:hAnsi="Arial" w:eastAsia="Arial" w:cs="Arial"/>
          <w:color w:val="0B0C0C"/>
          <w:sz w:val="24"/>
          <w:szCs w:val="24"/>
          <w:lang w:val="en" w:eastAsia="en-GB"/>
        </w:rPr>
        <w:t>DfT</w:t>
      </w:r>
      <w:proofErr w:type="spellEnd"/>
      <w:r w:rsidRPr="362B97AA" w:rsidR="001131B5">
        <w:rPr>
          <w:rFonts w:ascii="Arial" w:hAnsi="Arial" w:eastAsia="Arial" w:cs="Arial"/>
          <w:color w:val="0B0C0C"/>
          <w:sz w:val="24"/>
          <w:szCs w:val="24"/>
          <w:lang w:val="en" w:eastAsia="en-GB"/>
        </w:rPr>
        <w:t xml:space="preserve"> </w:t>
      </w:r>
      <w:r w:rsidRPr="362B97AA" w:rsidR="008B3249">
        <w:rPr>
          <w:rFonts w:ascii="Arial" w:hAnsi="Arial" w:eastAsia="Arial" w:cs="Arial"/>
          <w:color w:val="0B0C0C"/>
          <w:sz w:val="24"/>
          <w:szCs w:val="24"/>
          <w:lang w:val="en" w:eastAsia="en-GB"/>
        </w:rPr>
        <w:t>guidance</w:t>
      </w:r>
      <w:r w:rsidRPr="362B97AA" w:rsidR="003A224A">
        <w:rPr>
          <w:rFonts w:ascii="Arial" w:hAnsi="Arial" w:eastAsia="Arial" w:cs="Arial"/>
          <w:color w:val="0B0C0C"/>
          <w:sz w:val="24"/>
          <w:szCs w:val="24"/>
          <w:lang w:val="en" w:eastAsia="en-GB"/>
        </w:rPr>
        <w:t xml:space="preserve"> (licensed</w:t>
      </w:r>
      <w:r w:rsidRPr="362B97AA" w:rsidR="009205BA">
        <w:rPr>
          <w:rFonts w:ascii="Arial" w:hAnsi="Arial" w:eastAsia="Arial" w:cs="Arial"/>
          <w:color w:val="0B0C0C"/>
          <w:sz w:val="24"/>
          <w:szCs w:val="24"/>
          <w:lang w:val="en" w:eastAsia="en-GB"/>
        </w:rPr>
        <w:t xml:space="preserve"> drivers </w:t>
      </w:r>
      <w:proofErr w:type="spellStart"/>
      <w:r w:rsidRPr="362B97AA" w:rsidR="009205BA">
        <w:rPr>
          <w:rFonts w:ascii="Arial" w:hAnsi="Arial" w:eastAsia="Arial" w:cs="Arial"/>
          <w:color w:val="0B0C0C"/>
          <w:sz w:val="24"/>
          <w:szCs w:val="24"/>
          <w:lang w:val="en" w:eastAsia="en-GB"/>
        </w:rPr>
        <w:t>etc</w:t>
      </w:r>
      <w:proofErr w:type="spellEnd"/>
      <w:r w:rsidRPr="362B97AA" w:rsidR="009205BA">
        <w:rPr>
          <w:rFonts w:ascii="Arial" w:hAnsi="Arial" w:eastAsia="Arial" w:cs="Arial"/>
          <w:color w:val="0B0C0C"/>
          <w:sz w:val="24"/>
          <w:szCs w:val="24"/>
          <w:lang w:val="en" w:eastAsia="en-GB"/>
        </w:rPr>
        <w:t>)</w:t>
      </w:r>
      <w:r w:rsidRPr="362B97AA" w:rsidR="005A1826">
        <w:rPr>
          <w:rFonts w:ascii="Arial" w:hAnsi="Arial" w:eastAsia="Arial" w:cs="Arial"/>
          <w:color w:val="0B0C0C"/>
          <w:sz w:val="24"/>
          <w:szCs w:val="24"/>
          <w:lang w:val="en" w:eastAsia="en-GB"/>
        </w:rPr>
        <w:t>.</w:t>
      </w:r>
      <w:r w:rsidRPr="362B97AA" w:rsidR="003A224A">
        <w:rPr>
          <w:rFonts w:ascii="Arial" w:hAnsi="Arial" w:eastAsia="Arial" w:cs="Arial"/>
          <w:color w:val="0B0C0C"/>
          <w:sz w:val="24"/>
          <w:szCs w:val="24"/>
          <w:lang w:val="en" w:eastAsia="en-GB"/>
        </w:rPr>
        <w:t xml:space="preserve"> </w:t>
      </w:r>
      <w:r w:rsidRPr="362B97AA" w:rsidR="00BC673B">
        <w:rPr>
          <w:rFonts w:ascii="Arial" w:hAnsi="Arial" w:eastAsia="Arial" w:cs="Arial"/>
          <w:color w:val="0B0C0C"/>
          <w:sz w:val="24"/>
          <w:szCs w:val="24"/>
          <w:lang w:val="en" w:eastAsia="en-GB"/>
        </w:rPr>
        <w:t>E</w:t>
      </w:r>
      <w:r w:rsidRPr="362B97AA" w:rsidR="00AB1AFD">
        <w:rPr>
          <w:rFonts w:ascii="Arial" w:hAnsi="Arial" w:eastAsia="Arial" w:cs="Arial"/>
          <w:color w:val="0B0C0C"/>
          <w:sz w:val="24"/>
          <w:szCs w:val="24"/>
          <w:lang w:val="en" w:eastAsia="en-GB"/>
        </w:rPr>
        <w:t>-</w:t>
      </w:r>
      <w:r w:rsidRPr="362B97AA" w:rsidR="00754157">
        <w:rPr>
          <w:rFonts w:ascii="Arial" w:hAnsi="Arial" w:eastAsia="Arial" w:cs="Arial"/>
          <w:color w:val="0B0C0C"/>
          <w:sz w:val="24"/>
          <w:szCs w:val="24"/>
          <w:lang w:val="en" w:eastAsia="en-GB"/>
        </w:rPr>
        <w:t>S</w:t>
      </w:r>
      <w:r w:rsidRPr="362B97AA" w:rsidR="00AB1AFD">
        <w:rPr>
          <w:rFonts w:ascii="Arial" w:hAnsi="Arial" w:eastAsia="Arial" w:cs="Arial"/>
          <w:color w:val="0B0C0C"/>
          <w:sz w:val="24"/>
          <w:szCs w:val="24"/>
          <w:lang w:val="en" w:eastAsia="en-GB"/>
        </w:rPr>
        <w:t>cooters will be made avai</w:t>
      </w:r>
      <w:r w:rsidRPr="362B97AA" w:rsidR="00BC673B">
        <w:rPr>
          <w:rFonts w:ascii="Arial" w:hAnsi="Arial" w:eastAsia="Arial" w:cs="Arial"/>
          <w:color w:val="0B0C0C"/>
          <w:sz w:val="24"/>
          <w:szCs w:val="24"/>
          <w:lang w:val="en" w:eastAsia="en-GB"/>
        </w:rPr>
        <w:t>la</w:t>
      </w:r>
      <w:r w:rsidRPr="362B97AA" w:rsidR="00AB1AFD">
        <w:rPr>
          <w:rFonts w:ascii="Arial" w:hAnsi="Arial" w:eastAsia="Arial" w:cs="Arial"/>
          <w:color w:val="0B0C0C"/>
          <w:sz w:val="24"/>
          <w:szCs w:val="24"/>
          <w:lang w:val="en" w:eastAsia="en-GB"/>
        </w:rPr>
        <w:t>ble to residents</w:t>
      </w:r>
      <w:r w:rsidRPr="362B97AA" w:rsidR="005A1826">
        <w:rPr>
          <w:rFonts w:ascii="Arial" w:hAnsi="Arial" w:eastAsia="Arial" w:cs="Arial"/>
          <w:color w:val="0B0C0C"/>
          <w:sz w:val="24"/>
          <w:szCs w:val="24"/>
          <w:lang w:val="en" w:eastAsia="en-GB"/>
        </w:rPr>
        <w:t xml:space="preserve"> </w:t>
      </w:r>
      <w:r w:rsidRPr="362B97AA" w:rsidR="00BE5221">
        <w:rPr>
          <w:rFonts w:ascii="Arial" w:hAnsi="Arial" w:eastAsia="Arial" w:cs="Arial"/>
          <w:color w:val="0B0C0C"/>
          <w:sz w:val="24"/>
          <w:szCs w:val="24"/>
          <w:lang w:val="en" w:eastAsia="en-GB"/>
        </w:rPr>
        <w:t>living and working/studying</w:t>
      </w:r>
      <w:r w:rsidRPr="362B97AA" w:rsidR="005A1826">
        <w:rPr>
          <w:rFonts w:ascii="Arial" w:hAnsi="Arial" w:eastAsia="Arial" w:cs="Arial"/>
          <w:color w:val="0B0C0C"/>
          <w:sz w:val="24"/>
          <w:szCs w:val="24"/>
          <w:lang w:val="en" w:eastAsia="en-GB"/>
        </w:rPr>
        <w:t xml:space="preserve"> in Bristol, Bath, and South </w:t>
      </w:r>
      <w:r w:rsidRPr="362B97AA" w:rsidR="00AB1AFD">
        <w:rPr>
          <w:rFonts w:ascii="Arial" w:hAnsi="Arial" w:eastAsia="Arial" w:cs="Arial"/>
          <w:color w:val="0B0C0C"/>
          <w:sz w:val="24"/>
          <w:szCs w:val="24"/>
          <w:lang w:val="en" w:eastAsia="en-GB"/>
        </w:rPr>
        <w:t>Gloucestershire</w:t>
      </w:r>
      <w:r w:rsidRPr="362B97AA" w:rsidR="00996A31">
        <w:rPr>
          <w:rFonts w:ascii="Arial" w:hAnsi="Arial" w:eastAsia="Arial" w:cs="Arial"/>
          <w:color w:val="0B0C0C"/>
          <w:sz w:val="24"/>
          <w:szCs w:val="24"/>
          <w:lang w:val="en" w:eastAsia="en-GB"/>
        </w:rPr>
        <w:t xml:space="preserve"> to hire for a prolonged period and be able to store it at home or in their workplace.</w:t>
      </w:r>
      <w:r w:rsidRPr="362B97AA" w:rsidR="008C60C4">
        <w:rPr>
          <w:rFonts w:ascii="Arial" w:hAnsi="Arial" w:eastAsia="Arial" w:cs="Arial"/>
          <w:color w:val="0B0C0C"/>
          <w:sz w:val="24"/>
          <w:szCs w:val="24"/>
          <w:lang w:val="en" w:eastAsia="en-GB"/>
        </w:rPr>
        <w:t xml:space="preserve"> This model is to enable people to get back to the workplace following Covid-19 lockdown and to provide those who would usually drive or travel by bus an alternative way to travel, while capacity on public transport is currently limited due to social distancing restrictions.</w:t>
      </w:r>
    </w:p>
    <w:p w:rsidRPr="005503EF" w:rsidR="00CF679C" w:rsidP="362B97AA" w:rsidRDefault="00CF679C" w14:paraId="771BEBA2" w14:textId="661226C0">
      <w:pPr>
        <w:pStyle w:val="BodyText"/>
        <w:spacing w:after="20"/>
        <w:rPr>
          <w:rFonts w:ascii="Arial" w:hAnsi="Arial" w:eastAsia="Arial" w:cs="Arial"/>
          <w:color w:val="0B0C0C"/>
          <w:sz w:val="24"/>
          <w:szCs w:val="24"/>
          <w:lang w:val="en" w:eastAsia="en-GB"/>
        </w:rPr>
      </w:pPr>
      <w:r w:rsidRPr="362B97AA" w:rsidR="00CF679C">
        <w:rPr>
          <w:rFonts w:ascii="Arial" w:hAnsi="Arial" w:eastAsia="Arial" w:cs="Arial"/>
          <w:color w:val="0B0C0C"/>
          <w:sz w:val="24"/>
          <w:szCs w:val="24"/>
          <w:lang w:val="en" w:eastAsia="en-GB"/>
        </w:rPr>
        <w:t xml:space="preserve">WECA has well established relationships with businesses and </w:t>
      </w:r>
      <w:proofErr w:type="spellStart"/>
      <w:r w:rsidRPr="362B97AA" w:rsidR="00CF679C">
        <w:rPr>
          <w:rFonts w:ascii="Arial" w:hAnsi="Arial" w:eastAsia="Arial" w:cs="Arial"/>
          <w:color w:val="0B0C0C"/>
          <w:sz w:val="24"/>
          <w:szCs w:val="24"/>
          <w:lang w:val="en" w:eastAsia="en-GB"/>
        </w:rPr>
        <w:t>organisations</w:t>
      </w:r>
      <w:proofErr w:type="spellEnd"/>
      <w:r w:rsidRPr="362B97AA" w:rsidR="00CF679C">
        <w:rPr>
          <w:rFonts w:ascii="Arial" w:hAnsi="Arial" w:eastAsia="Arial" w:cs="Arial"/>
          <w:color w:val="0B0C0C"/>
          <w:sz w:val="24"/>
          <w:szCs w:val="24"/>
          <w:lang w:val="en" w:eastAsia="en-GB"/>
        </w:rPr>
        <w:t xml:space="preserve"> around the region through our business engagement officers, who can connect e-</w:t>
      </w:r>
      <w:r w:rsidRPr="362B97AA" w:rsidR="00754157">
        <w:rPr>
          <w:rFonts w:ascii="Arial" w:hAnsi="Arial" w:eastAsia="Arial" w:cs="Arial"/>
          <w:color w:val="0B0C0C"/>
          <w:sz w:val="24"/>
          <w:szCs w:val="24"/>
          <w:lang w:val="en" w:eastAsia="en-GB"/>
        </w:rPr>
        <w:t>S</w:t>
      </w:r>
      <w:r w:rsidRPr="362B97AA" w:rsidR="00CF679C">
        <w:rPr>
          <w:rFonts w:ascii="Arial" w:hAnsi="Arial" w:eastAsia="Arial" w:cs="Arial"/>
          <w:color w:val="0B0C0C"/>
          <w:sz w:val="24"/>
          <w:szCs w:val="24"/>
          <w:lang w:val="en" w:eastAsia="en-GB"/>
        </w:rPr>
        <w:t xml:space="preserve">cooter operators to businesses and networks to </w:t>
      </w:r>
      <w:proofErr w:type="spellStart"/>
      <w:r w:rsidRPr="362B97AA" w:rsidR="00CF679C">
        <w:rPr>
          <w:rFonts w:ascii="Arial" w:hAnsi="Arial" w:eastAsia="Arial" w:cs="Arial"/>
          <w:color w:val="0B0C0C"/>
          <w:sz w:val="24"/>
          <w:szCs w:val="24"/>
          <w:lang w:val="en" w:eastAsia="en-GB"/>
        </w:rPr>
        <w:t>maximise</w:t>
      </w:r>
      <w:proofErr w:type="spellEnd"/>
      <w:r w:rsidRPr="362B97AA" w:rsidR="00CF679C">
        <w:rPr>
          <w:rFonts w:ascii="Arial" w:hAnsi="Arial" w:eastAsia="Arial" w:cs="Arial"/>
          <w:color w:val="0B0C0C"/>
          <w:sz w:val="24"/>
          <w:szCs w:val="24"/>
          <w:lang w:val="en" w:eastAsia="en-GB"/>
        </w:rPr>
        <w:t xml:space="preserve"> use of the personal leasing model. It is likely that businesses in central Bristol, central Bath, the North Fringe and </w:t>
      </w:r>
      <w:proofErr w:type="spellStart"/>
      <w:r w:rsidRPr="362B97AA" w:rsidR="00CF679C">
        <w:rPr>
          <w:rFonts w:ascii="Arial" w:hAnsi="Arial" w:eastAsia="Arial" w:cs="Arial"/>
          <w:color w:val="0B0C0C"/>
          <w:sz w:val="24"/>
          <w:szCs w:val="24"/>
          <w:lang w:val="en" w:eastAsia="en-GB"/>
        </w:rPr>
        <w:t>Avonmouth</w:t>
      </w:r>
      <w:proofErr w:type="spellEnd"/>
      <w:r w:rsidRPr="362B97AA" w:rsidR="00CF679C">
        <w:rPr>
          <w:rFonts w:ascii="Arial" w:hAnsi="Arial" w:eastAsia="Arial" w:cs="Arial"/>
          <w:color w:val="0B0C0C"/>
          <w:sz w:val="24"/>
          <w:szCs w:val="24"/>
          <w:lang w:val="en" w:eastAsia="en-GB"/>
        </w:rPr>
        <w:t xml:space="preserve"> </w:t>
      </w:r>
      <w:proofErr w:type="spellStart"/>
      <w:r w:rsidRPr="362B97AA" w:rsidR="00CF679C">
        <w:rPr>
          <w:rFonts w:ascii="Arial" w:hAnsi="Arial" w:eastAsia="Arial" w:cs="Arial"/>
          <w:color w:val="0B0C0C"/>
          <w:sz w:val="24"/>
          <w:szCs w:val="24"/>
          <w:lang w:val="en" w:eastAsia="en-GB"/>
        </w:rPr>
        <w:t>Severnside</w:t>
      </w:r>
      <w:proofErr w:type="spellEnd"/>
      <w:r w:rsidRPr="362B97AA" w:rsidR="00CF679C">
        <w:rPr>
          <w:rFonts w:ascii="Arial" w:hAnsi="Arial" w:eastAsia="Arial" w:cs="Arial"/>
          <w:color w:val="0B0C0C"/>
          <w:sz w:val="24"/>
          <w:szCs w:val="24"/>
          <w:lang w:val="en" w:eastAsia="en-GB"/>
        </w:rPr>
        <w:t xml:space="preserve"> will be targeted for personal lease uptake, although this will be for the e-</w:t>
      </w:r>
      <w:r w:rsidRPr="362B97AA" w:rsidR="00754157">
        <w:rPr>
          <w:rFonts w:ascii="Arial" w:hAnsi="Arial" w:eastAsia="Arial" w:cs="Arial"/>
          <w:color w:val="0B0C0C"/>
          <w:sz w:val="24"/>
          <w:szCs w:val="24"/>
          <w:lang w:val="en" w:eastAsia="en-GB"/>
        </w:rPr>
        <w:t>S</w:t>
      </w:r>
      <w:r w:rsidRPr="362B97AA" w:rsidR="00CF679C">
        <w:rPr>
          <w:rFonts w:ascii="Arial" w:hAnsi="Arial" w:eastAsia="Arial" w:cs="Arial"/>
          <w:color w:val="0B0C0C"/>
          <w:sz w:val="24"/>
          <w:szCs w:val="24"/>
          <w:lang w:val="en" w:eastAsia="en-GB"/>
        </w:rPr>
        <w:t>cooter operator to establish, using contact gained through WECA.</w:t>
      </w:r>
    </w:p>
    <w:p w:rsidRPr="005503EF" w:rsidR="0020718B" w:rsidP="362B97AA" w:rsidRDefault="0020718B" w14:paraId="3D27211D" w14:textId="212E337F">
      <w:pPr>
        <w:pStyle w:val="BodyText"/>
        <w:spacing w:after="20"/>
        <w:rPr>
          <w:rFonts w:ascii="Arial" w:hAnsi="Arial" w:eastAsia="Arial" w:cs="Arial"/>
          <w:color w:val="0B0C0C"/>
          <w:sz w:val="24"/>
          <w:szCs w:val="24"/>
          <w:lang w:val="en" w:eastAsia="en-GB"/>
        </w:rPr>
      </w:pPr>
    </w:p>
    <w:p w:rsidRPr="005503EF" w:rsidR="0020718B" w:rsidP="362B97AA" w:rsidRDefault="0020718B" w14:paraId="047A6070" w14:textId="4A166072">
      <w:pPr>
        <w:pStyle w:val="BodyText"/>
        <w:spacing w:after="20"/>
        <w:rPr>
          <w:rFonts w:ascii="Arial" w:hAnsi="Arial" w:eastAsia="Arial" w:cs="Arial"/>
          <w:b w:val="1"/>
          <w:bCs w:val="1"/>
          <w:color w:val="0B0C0C"/>
          <w:sz w:val="24"/>
          <w:szCs w:val="24"/>
          <w:lang w:val="en" w:eastAsia="en-GB"/>
        </w:rPr>
      </w:pPr>
      <w:r w:rsidRPr="362B97AA" w:rsidR="0020718B">
        <w:rPr>
          <w:rFonts w:ascii="Arial" w:hAnsi="Arial" w:eastAsia="Arial" w:cs="Arial"/>
          <w:b w:val="1"/>
          <w:bCs w:val="1"/>
          <w:color w:val="0B0C0C"/>
          <w:sz w:val="24"/>
          <w:szCs w:val="24"/>
          <w:lang w:val="en" w:eastAsia="en-GB"/>
        </w:rPr>
        <w:t>Further information</w:t>
      </w:r>
    </w:p>
    <w:p w:rsidR="362B97AA" w:rsidP="362B97AA" w:rsidRDefault="362B97AA" w14:paraId="5E67073B" w14:textId="6EA2F939">
      <w:pPr>
        <w:pStyle w:val="BodyText"/>
        <w:spacing w:after="20"/>
        <w:rPr>
          <w:rFonts w:ascii="Arial" w:hAnsi="Arial" w:eastAsia="Arial" w:cs="Arial"/>
          <w:b w:val="1"/>
          <w:bCs w:val="1"/>
          <w:color w:val="0B0C0C"/>
          <w:sz w:val="24"/>
          <w:szCs w:val="24"/>
          <w:lang w:val="en" w:eastAsia="en-GB"/>
        </w:rPr>
      </w:pPr>
    </w:p>
    <w:p w:rsidRPr="005503EF" w:rsidR="00913A91" w:rsidP="362B97AA" w:rsidRDefault="0098469C" w14:paraId="0BE4FD15" w14:textId="63BF54E4">
      <w:pPr>
        <w:pStyle w:val="BodyText"/>
        <w:spacing w:after="20"/>
        <w:rPr>
          <w:rFonts w:ascii="Arial" w:hAnsi="Arial" w:eastAsia="Arial" w:cs="Arial"/>
          <w:color w:val="0B0C0C"/>
          <w:sz w:val="24"/>
          <w:szCs w:val="24"/>
          <w:lang w:val="en" w:eastAsia="en-GB"/>
        </w:rPr>
      </w:pPr>
      <w:r w:rsidRPr="362B97AA" w:rsidR="0098469C">
        <w:rPr>
          <w:rFonts w:ascii="Arial" w:hAnsi="Arial" w:eastAsia="Arial" w:cs="Arial"/>
          <w:color w:val="0B0C0C"/>
          <w:sz w:val="24"/>
          <w:szCs w:val="24"/>
          <w:lang w:val="en" w:eastAsia="en-GB"/>
        </w:rPr>
        <w:t xml:space="preserve">Although </w:t>
      </w:r>
      <w:r w:rsidRPr="362B97AA" w:rsidR="002708E9">
        <w:rPr>
          <w:rFonts w:ascii="Arial" w:hAnsi="Arial" w:eastAsia="Arial" w:cs="Arial"/>
          <w:color w:val="0B0C0C"/>
          <w:sz w:val="24"/>
          <w:szCs w:val="24"/>
          <w:lang w:val="en" w:eastAsia="en-GB"/>
        </w:rPr>
        <w:t xml:space="preserve">it is part of the West of England travel to work area, </w:t>
      </w:r>
      <w:r w:rsidRPr="362B97AA" w:rsidR="00627339">
        <w:rPr>
          <w:rFonts w:ascii="Arial" w:hAnsi="Arial" w:eastAsia="Arial" w:cs="Arial"/>
          <w:color w:val="0B0C0C"/>
          <w:sz w:val="24"/>
          <w:szCs w:val="24"/>
          <w:lang w:val="en" w:eastAsia="en-GB"/>
        </w:rPr>
        <w:t xml:space="preserve">North Somerset </w:t>
      </w:r>
      <w:r w:rsidRPr="362B97AA" w:rsidR="002708E9">
        <w:rPr>
          <w:rFonts w:ascii="Arial" w:hAnsi="Arial" w:eastAsia="Arial" w:cs="Arial"/>
          <w:color w:val="0B0C0C"/>
          <w:sz w:val="24"/>
          <w:szCs w:val="24"/>
          <w:lang w:val="en" w:eastAsia="en-GB"/>
        </w:rPr>
        <w:t xml:space="preserve">Council </w:t>
      </w:r>
      <w:r w:rsidRPr="362B97AA" w:rsidR="00627339">
        <w:rPr>
          <w:rFonts w:ascii="Arial" w:hAnsi="Arial" w:eastAsia="Arial" w:cs="Arial"/>
          <w:color w:val="0B0C0C"/>
          <w:sz w:val="24"/>
          <w:szCs w:val="24"/>
          <w:lang w:val="en" w:eastAsia="en-GB"/>
        </w:rPr>
        <w:t>will not be taking p</w:t>
      </w:r>
      <w:r w:rsidRPr="362B97AA" w:rsidR="009668FF">
        <w:rPr>
          <w:rFonts w:ascii="Arial" w:hAnsi="Arial" w:eastAsia="Arial" w:cs="Arial"/>
          <w:color w:val="0B0C0C"/>
          <w:sz w:val="24"/>
          <w:szCs w:val="24"/>
          <w:lang w:val="en" w:eastAsia="en-GB"/>
        </w:rPr>
        <w:t>art</w:t>
      </w:r>
      <w:r w:rsidRPr="362B97AA" w:rsidR="00627339">
        <w:rPr>
          <w:rFonts w:ascii="Arial" w:hAnsi="Arial" w:eastAsia="Arial" w:cs="Arial"/>
          <w:color w:val="0B0C0C"/>
          <w:sz w:val="24"/>
          <w:szCs w:val="24"/>
          <w:lang w:val="en" w:eastAsia="en-GB"/>
        </w:rPr>
        <w:t xml:space="preserve"> in the trial so</w:t>
      </w:r>
      <w:r w:rsidRPr="362B97AA" w:rsidR="0098469C">
        <w:rPr>
          <w:rFonts w:ascii="Arial" w:hAnsi="Arial" w:eastAsia="Arial" w:cs="Arial"/>
          <w:color w:val="0B0C0C"/>
          <w:sz w:val="24"/>
          <w:szCs w:val="24"/>
          <w:lang w:val="en" w:eastAsia="en-GB"/>
        </w:rPr>
        <w:t xml:space="preserve"> </w:t>
      </w:r>
      <w:r w:rsidRPr="362B97AA" w:rsidR="006D65E0">
        <w:rPr>
          <w:rFonts w:ascii="Arial" w:hAnsi="Arial" w:eastAsia="Arial" w:cs="Arial"/>
          <w:color w:val="0B0C0C"/>
          <w:sz w:val="24"/>
          <w:szCs w:val="24"/>
          <w:lang w:val="en" w:eastAsia="en-GB"/>
        </w:rPr>
        <w:t>e-</w:t>
      </w:r>
      <w:r w:rsidRPr="362B97AA" w:rsidR="00754157">
        <w:rPr>
          <w:rFonts w:ascii="Arial" w:hAnsi="Arial" w:eastAsia="Arial" w:cs="Arial"/>
          <w:color w:val="0B0C0C"/>
          <w:sz w:val="24"/>
          <w:szCs w:val="24"/>
          <w:lang w:val="en" w:eastAsia="en-GB"/>
        </w:rPr>
        <w:t>S</w:t>
      </w:r>
      <w:r w:rsidRPr="362B97AA" w:rsidR="006D65E0">
        <w:rPr>
          <w:rFonts w:ascii="Arial" w:hAnsi="Arial" w:eastAsia="Arial" w:cs="Arial"/>
          <w:color w:val="0B0C0C"/>
          <w:sz w:val="24"/>
          <w:szCs w:val="24"/>
          <w:lang w:val="en" w:eastAsia="en-GB"/>
        </w:rPr>
        <w:t xml:space="preserve">cooter use will not be permitted in </w:t>
      </w:r>
      <w:r w:rsidRPr="362B97AA" w:rsidR="0098469C">
        <w:rPr>
          <w:rFonts w:ascii="Arial" w:hAnsi="Arial" w:eastAsia="Arial" w:cs="Arial"/>
          <w:color w:val="0B0C0C"/>
          <w:sz w:val="24"/>
          <w:szCs w:val="24"/>
          <w:lang w:val="en" w:eastAsia="en-GB"/>
        </w:rPr>
        <w:t>North Somerset</w:t>
      </w:r>
      <w:r w:rsidRPr="362B97AA" w:rsidR="006D65E0">
        <w:rPr>
          <w:rFonts w:ascii="Arial" w:hAnsi="Arial" w:eastAsia="Arial" w:cs="Arial"/>
          <w:color w:val="0B0C0C"/>
          <w:sz w:val="24"/>
          <w:szCs w:val="24"/>
          <w:lang w:val="en" w:eastAsia="en-GB"/>
        </w:rPr>
        <w:t>.</w:t>
      </w:r>
    </w:p>
    <w:p w:rsidRPr="005503EF" w:rsidR="0036178B" w:rsidP="362B97AA" w:rsidRDefault="0036178B" w14:paraId="2047F00C" w14:textId="48DFF337">
      <w:pPr>
        <w:pStyle w:val="BodyText"/>
        <w:spacing w:after="20"/>
        <w:rPr>
          <w:rFonts w:ascii="Arial" w:hAnsi="Arial" w:eastAsia="Arial" w:cs="Arial"/>
          <w:color w:val="0B0C0C"/>
          <w:sz w:val="24"/>
          <w:szCs w:val="24"/>
          <w:lang w:val="en" w:eastAsia="en-GB"/>
        </w:rPr>
      </w:pPr>
    </w:p>
    <w:p w:rsidRPr="005503EF" w:rsidR="0036178B" w:rsidP="362B97AA" w:rsidRDefault="0036178B" w14:paraId="528259A6" w14:textId="0BAB4F35">
      <w:pPr>
        <w:pStyle w:val="BodyText"/>
        <w:spacing w:after="20"/>
        <w:rPr>
          <w:rFonts w:ascii="Arial" w:hAnsi="Arial" w:eastAsia="Arial" w:cs="Arial"/>
          <w:color w:val="0B0C0C"/>
          <w:sz w:val="24"/>
          <w:szCs w:val="24"/>
          <w:lang w:val="en" w:eastAsia="en-GB"/>
        </w:rPr>
      </w:pPr>
      <w:r w:rsidRPr="362B97AA" w:rsidR="0036178B">
        <w:rPr>
          <w:rFonts w:ascii="Arial" w:hAnsi="Arial" w:eastAsia="Arial" w:cs="Arial"/>
          <w:color w:val="0B0C0C"/>
          <w:sz w:val="24"/>
          <w:szCs w:val="24"/>
          <w:lang w:val="en" w:eastAsia="en-GB"/>
        </w:rPr>
        <w:t>It is expected that all operating models will be free from any on street infrastructure requirements</w:t>
      </w:r>
      <w:r w:rsidRPr="362B97AA" w:rsidR="004635EA">
        <w:rPr>
          <w:rFonts w:ascii="Arial" w:hAnsi="Arial" w:eastAsia="Arial" w:cs="Arial"/>
          <w:color w:val="0B0C0C"/>
          <w:sz w:val="24"/>
          <w:szCs w:val="24"/>
          <w:lang w:val="en" w:eastAsia="en-GB"/>
        </w:rPr>
        <w:t>.</w:t>
      </w:r>
    </w:p>
    <w:p w:rsidRPr="005503EF" w:rsidR="00367340" w:rsidP="362B97AA" w:rsidRDefault="00367340" w14:paraId="6ACDBB0F" w14:textId="77777777">
      <w:pPr>
        <w:pStyle w:val="BodyText"/>
        <w:spacing w:after="20"/>
        <w:rPr>
          <w:rFonts w:ascii="Arial" w:hAnsi="Arial" w:eastAsia="Arial" w:cs="Arial"/>
          <w:color w:val="0B0C0C"/>
          <w:sz w:val="24"/>
          <w:szCs w:val="24"/>
          <w:lang w:val="en" w:eastAsia="en-GB"/>
        </w:rPr>
      </w:pPr>
    </w:p>
    <w:p w:rsidRPr="005503EF" w:rsidR="0037175A" w:rsidP="362B97AA" w:rsidRDefault="0037175A" w14:paraId="29D119E1" w14:textId="58FE5010">
      <w:pPr>
        <w:pStyle w:val="BodyText"/>
        <w:spacing w:after="20"/>
        <w:rPr>
          <w:rFonts w:ascii="Arial" w:hAnsi="Arial" w:eastAsia="Arial" w:cs="Arial"/>
          <w:color w:val="0B0C0C"/>
          <w:sz w:val="24"/>
          <w:szCs w:val="24"/>
          <w:lang w:val="en" w:eastAsia="en-GB"/>
        </w:rPr>
      </w:pPr>
      <w:r w:rsidRPr="362B97AA" w:rsidR="0037175A">
        <w:rPr>
          <w:rFonts w:ascii="Arial" w:hAnsi="Arial" w:eastAsia="Arial" w:cs="Arial"/>
          <w:color w:val="0B0C0C"/>
          <w:sz w:val="24"/>
          <w:szCs w:val="24"/>
          <w:lang w:val="en" w:eastAsia="en-GB"/>
        </w:rPr>
        <w:t xml:space="preserve">It is the intention of WECA to offer businesses in the region </w:t>
      </w:r>
      <w:r w:rsidRPr="362B97AA" w:rsidR="002908A5">
        <w:rPr>
          <w:rFonts w:ascii="Arial" w:hAnsi="Arial" w:eastAsia="Arial" w:cs="Arial"/>
          <w:color w:val="0B0C0C"/>
          <w:sz w:val="24"/>
          <w:szCs w:val="24"/>
          <w:lang w:val="en" w:eastAsia="en-GB"/>
        </w:rPr>
        <w:t xml:space="preserve">the opportunity </w:t>
      </w:r>
      <w:r w:rsidRPr="362B97AA" w:rsidR="0037175A">
        <w:rPr>
          <w:rFonts w:ascii="Arial" w:hAnsi="Arial" w:eastAsia="Arial" w:cs="Arial"/>
          <w:color w:val="0B0C0C"/>
          <w:sz w:val="24"/>
          <w:szCs w:val="24"/>
          <w:lang w:val="en" w:eastAsia="en-GB"/>
        </w:rPr>
        <w:t>to rent/lease some e-</w:t>
      </w:r>
      <w:r w:rsidRPr="362B97AA" w:rsidR="00754157">
        <w:rPr>
          <w:rFonts w:ascii="Arial" w:hAnsi="Arial" w:eastAsia="Arial" w:cs="Arial"/>
          <w:color w:val="0B0C0C"/>
          <w:sz w:val="24"/>
          <w:szCs w:val="24"/>
          <w:lang w:val="en" w:eastAsia="en-GB"/>
        </w:rPr>
        <w:t>S</w:t>
      </w:r>
      <w:r w:rsidRPr="362B97AA" w:rsidR="0037175A">
        <w:rPr>
          <w:rFonts w:ascii="Arial" w:hAnsi="Arial" w:eastAsia="Arial" w:cs="Arial"/>
          <w:color w:val="0B0C0C"/>
          <w:sz w:val="24"/>
          <w:szCs w:val="24"/>
          <w:lang w:val="en" w:eastAsia="en-GB"/>
        </w:rPr>
        <w:t>cooters to be used by employees during the working day for business trips to replace pool cars or company cars. Whilst this not be a requirement from the start of the trial, e-</w:t>
      </w:r>
      <w:r w:rsidRPr="362B97AA" w:rsidR="00754157">
        <w:rPr>
          <w:rFonts w:ascii="Arial" w:hAnsi="Arial" w:eastAsia="Arial" w:cs="Arial"/>
          <w:color w:val="0B0C0C"/>
          <w:sz w:val="24"/>
          <w:szCs w:val="24"/>
          <w:lang w:val="en" w:eastAsia="en-GB"/>
        </w:rPr>
        <w:t>S</w:t>
      </w:r>
      <w:r w:rsidRPr="362B97AA" w:rsidR="0037175A">
        <w:rPr>
          <w:rFonts w:ascii="Arial" w:hAnsi="Arial" w:eastAsia="Arial" w:cs="Arial"/>
          <w:color w:val="0B0C0C"/>
          <w:sz w:val="24"/>
          <w:szCs w:val="24"/>
          <w:lang w:val="en" w:eastAsia="en-GB"/>
        </w:rPr>
        <w:t>cooter operators sh</w:t>
      </w:r>
      <w:r w:rsidRPr="362B97AA" w:rsidR="00C24089">
        <w:rPr>
          <w:rFonts w:ascii="Arial" w:hAnsi="Arial" w:eastAsia="Arial" w:cs="Arial"/>
          <w:color w:val="0B0C0C"/>
          <w:sz w:val="24"/>
          <w:szCs w:val="24"/>
          <w:lang w:val="en" w:eastAsia="en-GB"/>
        </w:rPr>
        <w:t xml:space="preserve">ould be aware </w:t>
      </w:r>
      <w:r w:rsidRPr="362B97AA" w:rsidR="0037175A">
        <w:rPr>
          <w:rFonts w:ascii="Arial" w:hAnsi="Arial" w:eastAsia="Arial" w:cs="Arial"/>
          <w:color w:val="0B0C0C"/>
          <w:sz w:val="24"/>
          <w:szCs w:val="24"/>
          <w:lang w:val="en" w:eastAsia="en-GB"/>
        </w:rPr>
        <w:t>that this could be our intention to expand the trial. This can be negotiated at the beginning of the contract</w:t>
      </w:r>
      <w:r w:rsidRPr="362B97AA" w:rsidR="00A836CF">
        <w:rPr>
          <w:rFonts w:ascii="Arial" w:hAnsi="Arial" w:eastAsia="Arial" w:cs="Arial"/>
          <w:color w:val="0B0C0C"/>
          <w:sz w:val="24"/>
          <w:szCs w:val="24"/>
          <w:lang w:val="en" w:eastAsia="en-GB"/>
        </w:rPr>
        <w:t xml:space="preserve"> and at review points</w:t>
      </w:r>
      <w:r w:rsidRPr="362B97AA" w:rsidR="0037175A">
        <w:rPr>
          <w:rFonts w:ascii="Arial" w:hAnsi="Arial" w:eastAsia="Arial" w:cs="Arial"/>
          <w:color w:val="0B0C0C"/>
          <w:sz w:val="24"/>
          <w:szCs w:val="24"/>
          <w:lang w:val="en" w:eastAsia="en-GB"/>
        </w:rPr>
        <w:t xml:space="preserve"> with the successful supplier(s).</w:t>
      </w:r>
    </w:p>
    <w:p w:rsidRPr="005503EF" w:rsidR="0037175A" w:rsidP="362B97AA" w:rsidRDefault="0037175A" w14:paraId="55DA9498" w14:textId="77777777">
      <w:pPr>
        <w:pStyle w:val="BodyText"/>
        <w:spacing w:after="20"/>
        <w:rPr>
          <w:rFonts w:ascii="Arial" w:hAnsi="Arial" w:eastAsia="Arial" w:cs="Arial"/>
          <w:color w:val="0B0C0C"/>
          <w:sz w:val="24"/>
          <w:szCs w:val="24"/>
          <w:lang w:val="en" w:eastAsia="en-GB"/>
        </w:rPr>
      </w:pPr>
      <w:r>
        <w:br/>
      </w:r>
      <w:r w:rsidRPr="362B97AA" w:rsidR="0037175A">
        <w:rPr>
          <w:rFonts w:ascii="Arial" w:hAnsi="Arial" w:eastAsia="Arial" w:cs="Arial"/>
          <w:color w:val="0B0C0C"/>
          <w:sz w:val="24"/>
          <w:szCs w:val="24"/>
          <w:lang w:val="en" w:eastAsia="en-GB"/>
        </w:rPr>
        <w:t>It is important that the trial meets the overall transport objectives for the region. By those standards, the objective of any trial should be to provide an additional sustainable transport option to improve connectivity across the region where existing sustainable modes are limited.</w:t>
      </w:r>
    </w:p>
    <w:p w:rsidRPr="005503EF" w:rsidR="0037175A" w:rsidP="362B97AA" w:rsidRDefault="0037175A" w14:paraId="3D836C7A" w14:textId="77777777">
      <w:pPr>
        <w:pStyle w:val="BodyText"/>
        <w:spacing w:after="20"/>
        <w:rPr>
          <w:rFonts w:ascii="Arial" w:hAnsi="Arial" w:eastAsia="Arial" w:cs="Arial"/>
          <w:color w:val="0B0C0C"/>
          <w:sz w:val="24"/>
          <w:szCs w:val="24"/>
          <w:lang w:val="en" w:eastAsia="en-GB"/>
        </w:rPr>
      </w:pPr>
    </w:p>
    <w:p w:rsidRPr="005503EF" w:rsidR="0037175A" w:rsidP="362B97AA" w:rsidRDefault="0037175A" w14:paraId="75E55551" w14:textId="15743DE5">
      <w:pPr>
        <w:pStyle w:val="BodyText"/>
        <w:spacing w:after="20"/>
        <w:rPr>
          <w:rFonts w:ascii="Arial" w:hAnsi="Arial" w:eastAsia="Arial" w:cs="Arial"/>
          <w:color w:val="0B0C0C"/>
          <w:sz w:val="24"/>
          <w:szCs w:val="24"/>
          <w:lang w:val="en" w:eastAsia="en-GB"/>
        </w:rPr>
      </w:pPr>
      <w:r w:rsidRPr="362B97AA" w:rsidR="0037175A">
        <w:rPr>
          <w:rFonts w:ascii="Arial" w:hAnsi="Arial" w:eastAsia="Arial" w:cs="Arial"/>
          <w:color w:val="0B0C0C"/>
          <w:sz w:val="24"/>
          <w:szCs w:val="24"/>
          <w:lang w:val="en" w:eastAsia="en-GB"/>
        </w:rPr>
        <w:t xml:space="preserve">The number and scope of the possible trial areas within in the free-floating model is at the sole discretion of WECA </w:t>
      </w:r>
      <w:r w:rsidRPr="362B97AA" w:rsidR="00A836CF">
        <w:rPr>
          <w:rFonts w:ascii="Arial" w:hAnsi="Arial" w:eastAsia="Arial" w:cs="Arial"/>
          <w:color w:val="0B0C0C"/>
          <w:sz w:val="24"/>
          <w:szCs w:val="24"/>
          <w:lang w:val="en" w:eastAsia="en-GB"/>
        </w:rPr>
        <w:t xml:space="preserve">and participating UAs </w:t>
      </w:r>
      <w:r w:rsidRPr="362B97AA" w:rsidR="0037175A">
        <w:rPr>
          <w:rFonts w:ascii="Arial" w:hAnsi="Arial" w:eastAsia="Arial" w:cs="Arial"/>
          <w:color w:val="0B0C0C"/>
          <w:sz w:val="24"/>
          <w:szCs w:val="24"/>
          <w:lang w:val="en" w:eastAsia="en-GB"/>
        </w:rPr>
        <w:t xml:space="preserve">with relevant input from </w:t>
      </w:r>
      <w:proofErr w:type="spellStart"/>
      <w:r w:rsidRPr="362B97AA" w:rsidR="0037175A">
        <w:rPr>
          <w:rFonts w:ascii="Arial" w:hAnsi="Arial" w:eastAsia="Arial" w:cs="Arial"/>
          <w:color w:val="0B0C0C"/>
          <w:sz w:val="24"/>
          <w:szCs w:val="24"/>
          <w:lang w:val="en" w:eastAsia="en-GB"/>
        </w:rPr>
        <w:t>DfT</w:t>
      </w:r>
      <w:proofErr w:type="spellEnd"/>
      <w:r w:rsidRPr="362B97AA" w:rsidR="0037175A">
        <w:rPr>
          <w:rFonts w:ascii="Arial" w:hAnsi="Arial" w:eastAsia="Arial" w:cs="Arial"/>
          <w:color w:val="0B0C0C"/>
          <w:sz w:val="24"/>
          <w:szCs w:val="24"/>
          <w:lang w:val="en" w:eastAsia="en-GB"/>
        </w:rPr>
        <w:t xml:space="preserve"> (as necessary).</w:t>
      </w:r>
    </w:p>
    <w:p w:rsidRPr="005503EF" w:rsidR="0037175A" w:rsidP="362B97AA" w:rsidRDefault="0037175A" w14:paraId="7A06EBD3" w14:textId="77777777">
      <w:pPr>
        <w:pStyle w:val="BodyText"/>
        <w:spacing w:after="20"/>
        <w:rPr>
          <w:rFonts w:ascii="Arial" w:hAnsi="Arial" w:eastAsia="Arial" w:cs="Arial"/>
          <w:color w:val="0B0C0C"/>
          <w:sz w:val="24"/>
          <w:szCs w:val="24"/>
          <w:lang w:val="en" w:eastAsia="en-GB"/>
        </w:rPr>
      </w:pPr>
    </w:p>
    <w:p w:rsidRPr="005503EF" w:rsidR="0037175A" w:rsidP="362B97AA" w:rsidRDefault="0037175A" w14:paraId="7691F0F7" w14:textId="77777777">
      <w:pPr>
        <w:pStyle w:val="BodyText"/>
        <w:spacing w:after="20"/>
        <w:rPr>
          <w:rFonts w:ascii="Arial" w:hAnsi="Arial" w:eastAsia="Arial" w:cs="Arial"/>
          <w:color w:val="0B0C0C"/>
          <w:sz w:val="24"/>
          <w:szCs w:val="24"/>
          <w:lang w:val="en" w:eastAsia="en-GB"/>
        </w:rPr>
      </w:pPr>
      <w:r w:rsidRPr="362B97AA" w:rsidR="0037175A">
        <w:rPr>
          <w:rFonts w:ascii="Arial" w:hAnsi="Arial" w:eastAsia="Arial" w:cs="Arial"/>
          <w:color w:val="0B0C0C"/>
          <w:sz w:val="24"/>
          <w:szCs w:val="24"/>
          <w:lang w:val="en" w:eastAsia="en-GB"/>
        </w:rPr>
        <w:t>Full details of the requirements are within the separately attached Contract Schedules (Schedule 2 contains the specification, trial zone descriptions and operational playbook).</w:t>
      </w:r>
    </w:p>
    <w:p w:rsidRPr="005503EF" w:rsidR="0037175A" w:rsidP="362B97AA" w:rsidRDefault="0037175A" w14:paraId="57D6228C" w14:textId="77777777">
      <w:pPr>
        <w:pStyle w:val="BodyText"/>
        <w:spacing w:after="20"/>
        <w:rPr>
          <w:rFonts w:ascii="Arial" w:hAnsi="Arial" w:eastAsia="Arial" w:cs="Arial"/>
          <w:color w:val="0B0C0C"/>
          <w:sz w:val="24"/>
          <w:szCs w:val="24"/>
          <w:lang w:val="en" w:eastAsia="en-GB"/>
        </w:rPr>
      </w:pPr>
    </w:p>
    <w:p w:rsidRPr="005503EF" w:rsidR="0037175A" w:rsidP="362B97AA" w:rsidRDefault="0037175A" w14:paraId="4CF84793" w14:textId="77777777">
      <w:pPr>
        <w:pStyle w:val="BodyText"/>
        <w:spacing w:after="20"/>
        <w:rPr>
          <w:rFonts w:ascii="Arial" w:hAnsi="Arial" w:eastAsia="Arial" w:cs="Arial"/>
          <w:color w:val="0B0C0C"/>
          <w:sz w:val="24"/>
          <w:szCs w:val="24"/>
          <w:lang w:val="en" w:eastAsia="en-GB"/>
        </w:rPr>
      </w:pPr>
      <w:r w:rsidRPr="362B97AA" w:rsidR="0037175A">
        <w:rPr>
          <w:rFonts w:ascii="Arial" w:hAnsi="Arial" w:eastAsia="Arial" w:cs="Arial"/>
          <w:color w:val="0B0C0C"/>
          <w:sz w:val="24"/>
          <w:szCs w:val="24"/>
          <w:lang w:val="en" w:eastAsia="en-GB"/>
        </w:rPr>
        <w:t>If WECA selects two Service Providers to deliver the trial Scheme, they will each be required to collaborate with each other to support the success of the overall trial Scheme. Consequently, they will be required to enter into an Interface Agreement (a copy of which is included with the Terms and Conditions of Contract) which will govern the collaboration between the parties. In particular the Interface Agreement will require each Service Provider to perform the obligations under its contract so as not to hinder the other Service Provider's performance under the other contract and to cooperate with the other to facilitate performance of both contracts.</w:t>
      </w:r>
    </w:p>
    <w:p w:rsidR="362B97AA" w:rsidP="362B97AA" w:rsidRDefault="362B97AA" w14:paraId="6B99F852" w14:textId="328DEA65">
      <w:pPr>
        <w:pStyle w:val="BodyText"/>
        <w:spacing w:after="20"/>
        <w:rPr>
          <w:rFonts w:ascii="Arial" w:hAnsi="Arial" w:eastAsia="Arial" w:cs="Arial"/>
          <w:color w:val="0B0C0C"/>
          <w:sz w:val="24"/>
          <w:szCs w:val="24"/>
          <w:lang w:val="en" w:eastAsia="en-GB"/>
        </w:rPr>
      </w:pPr>
    </w:p>
    <w:p w:rsidRPr="005503EF" w:rsidR="00093194" w:rsidP="362B97AA" w:rsidRDefault="001F72D1" w14:paraId="74FA0159" w14:textId="3090BFA2">
      <w:pPr>
        <w:pStyle w:val="BodyText"/>
        <w:spacing w:after="20"/>
        <w:rPr>
          <w:rFonts w:ascii="Arial" w:hAnsi="Arial" w:eastAsia="Arial" w:cs="Arial"/>
          <w:color w:val="0B0C0C"/>
          <w:sz w:val="24"/>
          <w:szCs w:val="24"/>
          <w:lang w:val="en" w:eastAsia="en-GB"/>
        </w:rPr>
      </w:pPr>
      <w:r w:rsidRPr="362B97AA" w:rsidR="001F72D1">
        <w:rPr>
          <w:rFonts w:ascii="Arial" w:hAnsi="Arial" w:eastAsia="Arial" w:cs="Arial"/>
          <w:sz w:val="24"/>
          <w:szCs w:val="24"/>
        </w:rPr>
        <w:t>Operators are invited to bid for Lot 1, Lot 2 or both Lot 1 and Lot 2. If bidding for both, operators must complete separate bids for each of the Lots, as the responses to some questions will require different approaches depending on the Lot being bid</w:t>
      </w:r>
      <w:r>
        <w:br/>
      </w:r>
    </w:p>
    <w:p w:rsidRPr="005503EF" w:rsidR="00093194" w:rsidP="005503EF" w:rsidRDefault="00093194" w14:paraId="754B7C1F" w14:textId="77777777">
      <w:pPr>
        <w:pStyle w:val="BodyText"/>
        <w:spacing w:after="20"/>
        <w:rPr>
          <w:rFonts w:eastAsia="Times New Roman" w:cs="Arial"/>
          <w:color w:val="0B0C0C"/>
          <w:szCs w:val="20"/>
          <w:lang w:val="en" w:eastAsia="en-GB"/>
        </w:rPr>
      </w:pPr>
    </w:p>
    <w:p w:rsidRPr="005503EF" w:rsidR="00AF3E1D" w:rsidP="362B97AA" w:rsidRDefault="00AF3E1D" w14:paraId="2F2FA233" w14:textId="77777777">
      <w:pPr>
        <w:pStyle w:val="BodyText"/>
        <w:spacing w:after="20"/>
        <w:rPr>
          <w:rFonts w:eastAsia="Times New Roman" w:cs="Arial"/>
          <w:color w:val="0B0C0C"/>
          <w:lang w:val="en" w:eastAsia="en-GB"/>
        </w:rPr>
      </w:pPr>
    </w:p>
    <w:p w:rsidR="362B97AA" w:rsidP="362B97AA" w:rsidRDefault="362B97AA" w14:paraId="4C2E843B" w14:textId="6B0DFFBB">
      <w:pPr>
        <w:pStyle w:val="BodyText"/>
        <w:spacing w:after="20"/>
        <w:rPr>
          <w:rFonts w:eastAsia="Times New Roman" w:cs="Arial"/>
          <w:color w:val="0B0C0C"/>
          <w:lang w:val="en" w:eastAsia="en-GB"/>
        </w:rPr>
      </w:pPr>
    </w:p>
    <w:p w:rsidR="362B97AA" w:rsidP="362B97AA" w:rsidRDefault="362B97AA" w14:paraId="3105A920" w14:textId="78F1E6FF">
      <w:pPr>
        <w:pStyle w:val="BodyText"/>
        <w:spacing w:after="20"/>
        <w:rPr>
          <w:rFonts w:eastAsia="Times New Roman" w:cs="Arial"/>
          <w:color w:val="0B0C0C"/>
          <w:lang w:val="en" w:eastAsia="en-GB"/>
        </w:rPr>
      </w:pPr>
    </w:p>
    <w:p w:rsidR="362B97AA" w:rsidP="362B97AA" w:rsidRDefault="362B97AA" w14:paraId="5C8E8AF7" w14:textId="5BD1FFED">
      <w:pPr>
        <w:pStyle w:val="BodyText"/>
        <w:spacing w:after="20"/>
        <w:rPr>
          <w:rFonts w:eastAsia="Times New Roman" w:cs="Arial"/>
          <w:color w:val="0B0C0C"/>
          <w:lang w:val="en" w:eastAsia="en-GB"/>
        </w:rPr>
      </w:pPr>
    </w:p>
    <w:p w:rsidR="362B97AA" w:rsidP="362B97AA" w:rsidRDefault="362B97AA" w14:paraId="1C5440AE" w14:textId="36DECC30">
      <w:pPr>
        <w:pStyle w:val="BodyText"/>
        <w:spacing w:after="20"/>
        <w:rPr>
          <w:rFonts w:eastAsia="Times New Roman" w:cs="Arial"/>
          <w:color w:val="0B0C0C"/>
          <w:lang w:val="en" w:eastAsia="en-GB"/>
        </w:rPr>
      </w:pPr>
    </w:p>
    <w:p w:rsidR="362B97AA" w:rsidP="362B97AA" w:rsidRDefault="362B97AA" w14:paraId="11DAEC6D" w14:textId="2016ADB9">
      <w:pPr>
        <w:pStyle w:val="BodyText"/>
        <w:spacing w:after="20"/>
        <w:rPr>
          <w:rFonts w:eastAsia="Times New Roman" w:cs="Arial"/>
          <w:color w:val="0B0C0C"/>
          <w:lang w:val="en" w:eastAsia="en-GB"/>
        </w:rPr>
      </w:pPr>
    </w:p>
    <w:p w:rsidR="362B97AA" w:rsidP="362B97AA" w:rsidRDefault="362B97AA" w14:paraId="1819217C" w14:textId="063A0DD5">
      <w:pPr>
        <w:pStyle w:val="BodyText"/>
        <w:spacing w:after="20"/>
        <w:rPr>
          <w:rFonts w:eastAsia="Times New Roman" w:cs="Arial"/>
          <w:color w:val="0B0C0C"/>
          <w:lang w:val="en" w:eastAsia="en-GB"/>
        </w:rPr>
      </w:pPr>
    </w:p>
    <w:p w:rsidR="362B97AA" w:rsidP="362B97AA" w:rsidRDefault="362B97AA" w14:paraId="542D4BE1" w14:textId="75C936D3">
      <w:pPr>
        <w:pStyle w:val="BodyText"/>
        <w:spacing w:after="20"/>
        <w:rPr>
          <w:rFonts w:eastAsia="Times New Roman" w:cs="Arial"/>
          <w:color w:val="0B0C0C"/>
          <w:lang w:val="en" w:eastAsia="en-GB"/>
        </w:rPr>
      </w:pPr>
    </w:p>
    <w:p w:rsidRPr="005503EF" w:rsidR="00AF3E1D" w:rsidP="005503EF" w:rsidRDefault="00AF3E1D" w14:paraId="516E584A" w14:textId="77777777">
      <w:pPr>
        <w:pStyle w:val="BodyText"/>
        <w:spacing w:after="20"/>
        <w:rPr>
          <w:rFonts w:eastAsia="Times New Roman" w:cs="Arial"/>
          <w:color w:val="0B0C0C"/>
          <w:szCs w:val="20"/>
          <w:lang w:val="en" w:eastAsia="en-GB"/>
        </w:rPr>
      </w:pPr>
    </w:p>
    <w:p w:rsidRPr="005503EF" w:rsidR="00AF3E1D" w:rsidP="005503EF" w:rsidRDefault="00AF3E1D" w14:paraId="113DFFF4" w14:textId="77777777">
      <w:pPr>
        <w:pStyle w:val="BodyText"/>
        <w:spacing w:after="20"/>
        <w:rPr>
          <w:rFonts w:eastAsia="Times New Roman" w:cs="Arial"/>
          <w:color w:val="0B0C0C"/>
          <w:szCs w:val="20"/>
          <w:lang w:val="en" w:eastAsia="en-GB"/>
        </w:rPr>
      </w:pPr>
    </w:p>
    <w:p w:rsidRPr="005503EF" w:rsidR="00AF3E1D" w:rsidP="005503EF" w:rsidRDefault="00AF3E1D" w14:paraId="1290EACA" w14:textId="77777777">
      <w:pPr>
        <w:pStyle w:val="BodyText"/>
        <w:spacing w:after="20"/>
        <w:rPr>
          <w:rFonts w:eastAsia="Times New Roman" w:cs="Arial"/>
          <w:color w:val="0B0C0C"/>
          <w:szCs w:val="20"/>
          <w:lang w:val="en" w:eastAsia="en-GB"/>
        </w:rPr>
      </w:pPr>
    </w:p>
    <w:p w:rsidRPr="005503EF" w:rsidR="00AF3E1D" w:rsidP="005503EF" w:rsidRDefault="00AF3E1D" w14:paraId="5C8C153B" w14:textId="77777777">
      <w:pPr>
        <w:pStyle w:val="BodyText"/>
        <w:spacing w:after="20"/>
        <w:rPr>
          <w:rFonts w:eastAsia="Times New Roman" w:cs="Arial"/>
          <w:color w:val="0B0C0C"/>
          <w:szCs w:val="20"/>
          <w:lang w:val="en" w:eastAsia="en-GB"/>
        </w:rPr>
      </w:pPr>
    </w:p>
    <w:p w:rsidRPr="005503EF" w:rsidR="00AF3E1D" w:rsidP="005503EF" w:rsidRDefault="00AF3E1D" w14:paraId="05176E13" w14:textId="77777777">
      <w:pPr>
        <w:pStyle w:val="BodyText"/>
        <w:spacing w:after="20"/>
        <w:rPr>
          <w:rFonts w:eastAsia="Times New Roman" w:cs="Arial"/>
          <w:color w:val="0B0C0C"/>
          <w:szCs w:val="20"/>
          <w:lang w:val="en" w:eastAsia="en-GB"/>
        </w:rPr>
      </w:pPr>
    </w:p>
    <w:p w:rsidRPr="005503EF" w:rsidR="00AF3E1D" w:rsidP="005503EF" w:rsidRDefault="00AF3E1D" w14:paraId="6EE6891E" w14:textId="77777777">
      <w:pPr>
        <w:pStyle w:val="BodyText"/>
        <w:spacing w:after="20"/>
        <w:rPr>
          <w:rFonts w:eastAsia="Times New Roman" w:cs="Arial"/>
          <w:color w:val="0B0C0C"/>
          <w:szCs w:val="20"/>
          <w:lang w:val="en" w:eastAsia="en-GB"/>
        </w:rPr>
      </w:pPr>
    </w:p>
    <w:p w:rsidRPr="005503EF" w:rsidR="00AF3E1D" w:rsidP="005503EF" w:rsidRDefault="00AF3E1D" w14:paraId="1D274946" w14:textId="77777777">
      <w:pPr>
        <w:pStyle w:val="BodyText"/>
        <w:spacing w:after="20"/>
        <w:rPr>
          <w:rFonts w:eastAsia="Times New Roman" w:cs="Arial"/>
          <w:color w:val="0B0C0C"/>
          <w:szCs w:val="20"/>
          <w:lang w:val="en" w:eastAsia="en-GB"/>
        </w:rPr>
      </w:pPr>
    </w:p>
    <w:p w:rsidRPr="005503EF" w:rsidR="00AF3E1D" w:rsidP="005503EF" w:rsidRDefault="00AF3E1D" w14:paraId="0732C233" w14:textId="77777777">
      <w:pPr>
        <w:pStyle w:val="BodyText"/>
        <w:spacing w:after="20"/>
        <w:rPr>
          <w:rFonts w:eastAsia="Times New Roman" w:cs="Arial"/>
          <w:color w:val="0B0C0C"/>
          <w:szCs w:val="20"/>
          <w:lang w:val="en" w:eastAsia="en-GB"/>
        </w:rPr>
      </w:pPr>
    </w:p>
    <w:p w:rsidRPr="005503EF" w:rsidR="00AF3E1D" w:rsidP="005503EF" w:rsidRDefault="00AF3E1D" w14:paraId="4150C1BE" w14:textId="77777777">
      <w:pPr>
        <w:pStyle w:val="BodyText"/>
        <w:spacing w:after="20"/>
        <w:rPr>
          <w:rFonts w:eastAsia="Times New Roman" w:cs="Arial"/>
          <w:color w:val="0B0C0C"/>
          <w:szCs w:val="20"/>
          <w:lang w:val="en" w:eastAsia="en-GB"/>
        </w:rPr>
      </w:pPr>
    </w:p>
    <w:p w:rsidRPr="005503EF" w:rsidR="00913A91" w:rsidP="005503EF" w:rsidRDefault="00913A91" w14:paraId="52257E19" w14:textId="77777777">
      <w:pPr>
        <w:pStyle w:val="BodyText"/>
        <w:spacing w:after="20"/>
        <w:rPr>
          <w:rFonts w:eastAsia="Times New Roman" w:cs="Arial"/>
          <w:color w:val="0B0C0C"/>
          <w:szCs w:val="20"/>
          <w:lang w:val="en" w:eastAsia="en-GB"/>
        </w:rPr>
      </w:pPr>
    </w:p>
    <w:p w:rsidRPr="005503EF" w:rsidR="00913A91" w:rsidP="005503EF" w:rsidRDefault="00913A91" w14:paraId="03636A64" w14:textId="77777777">
      <w:pPr>
        <w:pStyle w:val="BodyText"/>
        <w:spacing w:after="20"/>
        <w:rPr>
          <w:rFonts w:eastAsia="Times New Roman" w:cs="Arial"/>
          <w:color w:val="0B0C0C"/>
          <w:szCs w:val="20"/>
          <w:lang w:val="en" w:eastAsia="en-GB"/>
        </w:rPr>
      </w:pPr>
    </w:p>
    <w:p w:rsidR="00913A91" w:rsidP="005503EF" w:rsidRDefault="00913A91" w14:paraId="17F5219F" w14:textId="073CD8B5">
      <w:pPr>
        <w:pStyle w:val="BodyText"/>
        <w:spacing w:after="20"/>
        <w:rPr>
          <w:rFonts w:eastAsia="Times New Roman" w:cs="Arial"/>
          <w:color w:val="0B0C0C"/>
          <w:szCs w:val="20"/>
          <w:lang w:val="en" w:eastAsia="en-GB"/>
        </w:rPr>
      </w:pPr>
    </w:p>
    <w:p w:rsidRPr="005503EF" w:rsidR="00611540" w:rsidP="005503EF" w:rsidRDefault="00611540" w14:paraId="44524922" w14:textId="77777777">
      <w:pPr>
        <w:pStyle w:val="BodyText"/>
        <w:spacing w:after="20"/>
        <w:rPr>
          <w:rFonts w:eastAsia="Times New Roman" w:cs="Arial"/>
          <w:color w:val="0B0C0C"/>
          <w:szCs w:val="20"/>
          <w:lang w:val="en" w:eastAsia="en-GB"/>
        </w:rPr>
      </w:pPr>
    </w:p>
    <w:p w:rsidRPr="005503EF" w:rsidR="00AF3E1D" w:rsidP="005503EF" w:rsidRDefault="00AF3E1D" w14:paraId="32179971" w14:textId="77777777">
      <w:pPr>
        <w:pStyle w:val="BodyText"/>
        <w:spacing w:after="20"/>
        <w:rPr>
          <w:rFonts w:eastAsia="Times New Roman" w:cs="Arial"/>
          <w:color w:val="0B0C0C"/>
          <w:szCs w:val="20"/>
          <w:lang w:val="en" w:eastAsia="en-GB"/>
        </w:rPr>
      </w:pPr>
    </w:p>
    <w:p w:rsidRPr="005503EF" w:rsidR="00AF3E1D" w:rsidP="362B97AA" w:rsidRDefault="00AF3E1D" w14:paraId="4E66653B" w14:textId="77777777">
      <w:pPr>
        <w:pStyle w:val="Schedule"/>
        <w:spacing w:after="20"/>
        <w:rPr>
          <w:rFonts w:ascii="Arial" w:hAnsi="Arial" w:eastAsia="Arial" w:cs="Arial"/>
          <w:sz w:val="24"/>
          <w:szCs w:val="24"/>
        </w:rPr>
      </w:pPr>
      <w:r w:rsidRPr="362B97AA" w:rsidR="00AF3E1D">
        <w:rPr>
          <w:rFonts w:ascii="Arial" w:hAnsi="Arial" w:eastAsia="Arial" w:cs="Arial"/>
          <w:sz w:val="24"/>
          <w:szCs w:val="24"/>
        </w:rPr>
        <w:t xml:space="preserve">Schedule </w:t>
      </w:r>
    </w:p>
    <w:p w:rsidR="362B97AA" w:rsidP="362B97AA" w:rsidRDefault="362B97AA" w14:paraId="22E0E914" w14:textId="2A8DED48">
      <w:pPr>
        <w:pStyle w:val="Normal"/>
        <w:rPr>
          <w:rFonts w:ascii="Arial" w:hAnsi="Arial" w:eastAsia="Arial" w:cs="Arial"/>
          <w:sz w:val="24"/>
          <w:szCs w:val="24"/>
        </w:rPr>
      </w:pPr>
      <w:r w:rsidRPr="362B97AA">
        <w:rPr>
          <w:rFonts w:ascii="Arial" w:hAnsi="Arial" w:cs="Arial"/>
        </w:rPr>
        <w:fldChar w:fldCharType="begin"/>
      </w:r>
      <w:r w:rsidRPr="362B97AA">
        <w:rPr>
          <w:rFonts w:ascii="Arial" w:hAnsi="Arial" w:cs="Arial"/>
        </w:rPr>
        <w:instrText xml:space="preserve"> LISTNUM  lnschedno \s 2 </w:instrText>
      </w:r>
      <w:r w:rsidRPr="362B97AA">
        <w:rPr>
          <w:rFonts w:ascii="Arial" w:hAnsi="Arial" w:cs="Arial"/>
        </w:rPr>
        <w:fldChar w:fldCharType="end"/>
      </w:r>
    </w:p>
    <w:p w:rsidRPr="005503EF" w:rsidR="00AF3E1D" w:rsidP="362B97AA" w:rsidRDefault="00AF3E1D" w14:paraId="494678D3" w14:textId="77777777">
      <w:pPr>
        <w:spacing w:after="20"/>
        <w:jc w:val="center"/>
        <w:rPr>
          <w:rFonts w:ascii="Arial" w:hAnsi="Arial" w:eastAsia="Arial" w:cs="Arial"/>
          <w:b w:val="1"/>
          <w:bCs w:val="1"/>
          <w:color w:val="000000"/>
          <w:sz w:val="24"/>
          <w:szCs w:val="24"/>
        </w:rPr>
      </w:pPr>
      <w:r w:rsidRPr="362B97AA" w:rsidR="00AF3E1D">
        <w:rPr>
          <w:rFonts w:ascii="Arial" w:hAnsi="Arial" w:eastAsia="Arial" w:cs="Arial"/>
          <w:b w:val="1"/>
          <w:bCs w:val="1"/>
          <w:color w:val="000000" w:themeColor="text1" w:themeTint="FF" w:themeShade="FF"/>
          <w:sz w:val="24"/>
          <w:szCs w:val="24"/>
        </w:rPr>
        <w:t>Part 1A</w:t>
      </w:r>
    </w:p>
    <w:p w:rsidR="362B97AA" w:rsidP="362B97AA" w:rsidRDefault="362B97AA" w14:paraId="4A0416B7" w14:textId="5286E5D3">
      <w:pPr>
        <w:pStyle w:val="Normal"/>
        <w:spacing w:after="20"/>
        <w:jc w:val="center"/>
        <w:rPr>
          <w:rFonts w:ascii="Arial" w:hAnsi="Arial" w:eastAsia="Arial" w:cs="Arial"/>
          <w:b w:val="1"/>
          <w:bCs w:val="1"/>
          <w:color w:val="000000" w:themeColor="text1" w:themeTint="FF" w:themeShade="FF"/>
          <w:sz w:val="24"/>
          <w:szCs w:val="24"/>
        </w:rPr>
      </w:pPr>
    </w:p>
    <w:p w:rsidRPr="005503EF" w:rsidR="00AF3E1D" w:rsidP="362B97AA" w:rsidRDefault="00AF3E1D" w14:paraId="2F96222D" w14:textId="77777777">
      <w:pPr>
        <w:spacing w:after="20" w:line="256" w:lineRule="auto"/>
        <w:jc w:val="center"/>
        <w:rPr>
          <w:rFonts w:ascii="Arial" w:hAnsi="Arial" w:eastAsia="Arial" w:cs="Arial"/>
          <w:b w:val="1"/>
          <w:bCs w:val="1"/>
          <w:color w:val="000000"/>
          <w:sz w:val="24"/>
          <w:szCs w:val="24"/>
        </w:rPr>
      </w:pPr>
      <w:r w:rsidRPr="362B97AA" w:rsidR="00AF3E1D">
        <w:rPr>
          <w:rFonts w:ascii="Arial" w:hAnsi="Arial" w:eastAsia="Arial" w:cs="Arial"/>
          <w:b w:val="1"/>
          <w:bCs w:val="1"/>
          <w:color w:val="000000" w:themeColor="text1" w:themeTint="FF" w:themeShade="FF"/>
          <w:sz w:val="24"/>
          <w:szCs w:val="24"/>
        </w:rPr>
        <w:t xml:space="preserve">Specification </w:t>
      </w:r>
    </w:p>
    <w:p w:rsidR="362B97AA" w:rsidP="362B97AA" w:rsidRDefault="362B97AA" w14:paraId="062EE3A7" w14:textId="309B8311">
      <w:pPr>
        <w:pStyle w:val="Normal"/>
        <w:spacing w:after="20" w:line="256" w:lineRule="auto"/>
        <w:jc w:val="center"/>
        <w:rPr>
          <w:rFonts w:ascii="Arial" w:hAnsi="Arial" w:eastAsia="Arial" w:cs="Arial"/>
          <w:b w:val="1"/>
          <w:bCs w:val="1"/>
          <w:color w:val="000000" w:themeColor="text1" w:themeTint="FF" w:themeShade="FF"/>
          <w:sz w:val="24"/>
          <w:szCs w:val="24"/>
        </w:rPr>
      </w:pPr>
    </w:p>
    <w:p w:rsidR="362B97AA" w:rsidP="362B97AA" w:rsidRDefault="362B97AA" w14:paraId="2A4EFA70" w14:textId="7EA6D974">
      <w:pPr>
        <w:pStyle w:val="Normal"/>
        <w:spacing w:after="20" w:line="256" w:lineRule="auto"/>
        <w:jc w:val="center"/>
        <w:rPr>
          <w:rFonts w:ascii="Arial" w:hAnsi="Arial" w:eastAsia="Arial" w:cs="Arial"/>
          <w:b w:val="1"/>
          <w:bCs w:val="1"/>
          <w:color w:val="000000" w:themeColor="text1" w:themeTint="FF" w:themeShade="FF"/>
          <w:sz w:val="24"/>
          <w:szCs w:val="24"/>
        </w:rPr>
      </w:pPr>
    </w:p>
    <w:p w:rsidRPr="005503EF" w:rsidR="00AF3E1D" w:rsidP="362B97AA" w:rsidRDefault="00AF3E1D" w14:paraId="2DA9E4ED" w14:textId="77777777">
      <w:pPr>
        <w:spacing w:after="20" w:line="256" w:lineRule="auto"/>
        <w:rPr>
          <w:rFonts w:ascii="Arial" w:hAnsi="Arial" w:eastAsia="Arial" w:cs="Arial"/>
          <w:color w:val="000000"/>
          <w:sz w:val="24"/>
          <w:szCs w:val="24"/>
        </w:rPr>
      </w:pPr>
      <w:r w:rsidRPr="362B97AA" w:rsidR="00AF3E1D">
        <w:rPr>
          <w:rFonts w:ascii="Arial" w:hAnsi="Arial" w:eastAsia="Arial" w:cs="Arial"/>
          <w:color w:val="000000" w:themeColor="text1" w:themeTint="FF" w:themeShade="FF"/>
          <w:sz w:val="24"/>
          <w:szCs w:val="24"/>
        </w:rPr>
        <w:t>This e</w:t>
      </w:r>
      <w:r w:rsidRPr="362B97AA" w:rsidR="0093271F">
        <w:rPr>
          <w:rFonts w:ascii="Arial" w:hAnsi="Arial" w:eastAsia="Arial" w:cs="Arial"/>
          <w:color w:val="000000" w:themeColor="text1" w:themeTint="FF" w:themeShade="FF"/>
          <w:sz w:val="24"/>
          <w:szCs w:val="24"/>
        </w:rPr>
        <w:t>-</w:t>
      </w:r>
      <w:r w:rsidRPr="362B97AA" w:rsidR="00AF3E1D">
        <w:rPr>
          <w:rFonts w:ascii="Arial" w:hAnsi="Arial" w:eastAsia="Arial" w:cs="Arial"/>
          <w:color w:val="000000" w:themeColor="text1" w:themeTint="FF" w:themeShade="FF"/>
          <w:sz w:val="24"/>
          <w:szCs w:val="24"/>
        </w:rPr>
        <w:t>Scooter Specification includes requirements for the e</w:t>
      </w:r>
      <w:r w:rsidRPr="362B97AA" w:rsidR="0093271F">
        <w:rPr>
          <w:rFonts w:ascii="Arial" w:hAnsi="Arial" w:eastAsia="Arial" w:cs="Arial"/>
          <w:color w:val="000000" w:themeColor="text1" w:themeTint="FF" w:themeShade="FF"/>
          <w:sz w:val="24"/>
          <w:szCs w:val="24"/>
        </w:rPr>
        <w:t>-</w:t>
      </w:r>
      <w:r w:rsidRPr="362B97AA" w:rsidR="00AF3E1D">
        <w:rPr>
          <w:rFonts w:ascii="Arial" w:hAnsi="Arial" w:eastAsia="Arial" w:cs="Arial"/>
          <w:color w:val="000000" w:themeColor="text1" w:themeTint="FF" w:themeShade="FF"/>
          <w:sz w:val="24"/>
          <w:szCs w:val="24"/>
        </w:rPr>
        <w:t xml:space="preserve">Scooter trial, alongside supplementary technical requirements. It is assumed these requirements won’t change during the trial Scheme. </w:t>
      </w:r>
    </w:p>
    <w:p w:rsidRPr="005503EF" w:rsidR="00AF3E1D" w:rsidP="362B97AA" w:rsidRDefault="00AF3E1D" w14:paraId="69C023FF" w14:textId="77777777">
      <w:pPr>
        <w:spacing w:after="20" w:line="256" w:lineRule="auto"/>
        <w:rPr>
          <w:rFonts w:ascii="Arial" w:hAnsi="Arial" w:eastAsia="Arial" w:cs="Arial"/>
          <w:color w:val="000000"/>
          <w:sz w:val="24"/>
          <w:szCs w:val="24"/>
        </w:rPr>
      </w:pPr>
      <w:r w:rsidRPr="362B97AA" w:rsidR="00AF3E1D">
        <w:rPr>
          <w:rFonts w:ascii="Arial" w:hAnsi="Arial" w:eastAsia="Arial" w:cs="Arial"/>
          <w:color w:val="000000" w:themeColor="text1" w:themeTint="FF" w:themeShade="FF"/>
          <w:sz w:val="24"/>
          <w:szCs w:val="24"/>
        </w:rPr>
        <w:t>These specifications will apply across all the West</w:t>
      </w:r>
      <w:r w:rsidRPr="362B97AA" w:rsidR="0093271F">
        <w:rPr>
          <w:rFonts w:ascii="Arial" w:hAnsi="Arial" w:eastAsia="Arial" w:cs="Arial"/>
          <w:color w:val="000000" w:themeColor="text1" w:themeTint="FF" w:themeShade="FF"/>
          <w:sz w:val="24"/>
          <w:szCs w:val="24"/>
        </w:rPr>
        <w:t xml:space="preserve"> of England</w:t>
      </w:r>
      <w:r w:rsidRPr="362B97AA" w:rsidR="00AF3E1D">
        <w:rPr>
          <w:rFonts w:ascii="Arial" w:hAnsi="Arial" w:eastAsia="Arial" w:cs="Arial"/>
          <w:color w:val="000000" w:themeColor="text1" w:themeTint="FF" w:themeShade="FF"/>
          <w:sz w:val="24"/>
          <w:szCs w:val="24"/>
        </w:rPr>
        <w:t xml:space="preserve"> </w:t>
      </w:r>
      <w:r w:rsidRPr="362B97AA" w:rsidR="00C731FC">
        <w:rPr>
          <w:rFonts w:ascii="Arial" w:hAnsi="Arial" w:eastAsia="Arial" w:cs="Arial"/>
          <w:color w:val="000000" w:themeColor="text1" w:themeTint="FF" w:themeShade="FF"/>
          <w:sz w:val="24"/>
          <w:szCs w:val="24"/>
        </w:rPr>
        <w:t xml:space="preserve">Combined Authority </w:t>
      </w:r>
      <w:r w:rsidRPr="362B97AA" w:rsidR="00AF3E1D">
        <w:rPr>
          <w:rFonts w:ascii="Arial" w:hAnsi="Arial" w:eastAsia="Arial" w:cs="Arial"/>
          <w:color w:val="000000" w:themeColor="text1" w:themeTint="FF" w:themeShade="FF"/>
          <w:sz w:val="24"/>
          <w:szCs w:val="24"/>
        </w:rPr>
        <w:t>Trial Zones</w:t>
      </w:r>
      <w:r w:rsidRPr="362B97AA" w:rsidR="003154F8">
        <w:rPr>
          <w:rFonts w:ascii="Arial" w:hAnsi="Arial" w:eastAsia="Arial" w:cs="Arial"/>
          <w:color w:val="000000" w:themeColor="text1" w:themeTint="FF" w:themeShade="FF"/>
          <w:sz w:val="24"/>
          <w:szCs w:val="24"/>
        </w:rPr>
        <w:t xml:space="preserve">. This excludes the neighbouring </w:t>
      </w:r>
      <w:r w:rsidRPr="362B97AA" w:rsidR="0068746F">
        <w:rPr>
          <w:rFonts w:ascii="Arial" w:hAnsi="Arial" w:eastAsia="Arial" w:cs="Arial"/>
          <w:color w:val="000000" w:themeColor="text1" w:themeTint="FF" w:themeShade="FF"/>
          <w:sz w:val="24"/>
          <w:szCs w:val="24"/>
        </w:rPr>
        <w:t>North Somerset Council</w:t>
      </w:r>
      <w:r w:rsidRPr="362B97AA" w:rsidR="003154F8">
        <w:rPr>
          <w:rFonts w:ascii="Arial" w:hAnsi="Arial" w:eastAsia="Arial" w:cs="Arial"/>
          <w:color w:val="000000" w:themeColor="text1" w:themeTint="FF" w:themeShade="FF"/>
          <w:sz w:val="24"/>
          <w:szCs w:val="24"/>
        </w:rPr>
        <w:t xml:space="preserve"> administrative area as it</w:t>
      </w:r>
      <w:r w:rsidRPr="362B97AA" w:rsidR="0068746F">
        <w:rPr>
          <w:rFonts w:ascii="Arial" w:hAnsi="Arial" w:eastAsia="Arial" w:cs="Arial"/>
          <w:color w:val="000000" w:themeColor="text1" w:themeTint="FF" w:themeShade="FF"/>
          <w:sz w:val="24"/>
          <w:szCs w:val="24"/>
        </w:rPr>
        <w:t xml:space="preserve"> </w:t>
      </w:r>
      <w:r w:rsidRPr="362B97AA" w:rsidR="004B5E9F">
        <w:rPr>
          <w:rFonts w:ascii="Arial" w:hAnsi="Arial" w:eastAsia="Arial" w:cs="Arial"/>
          <w:color w:val="000000" w:themeColor="text1" w:themeTint="FF" w:themeShade="FF"/>
          <w:sz w:val="24"/>
          <w:szCs w:val="24"/>
        </w:rPr>
        <w:t>will not be</w:t>
      </w:r>
      <w:r w:rsidRPr="362B97AA" w:rsidR="0068746F">
        <w:rPr>
          <w:rFonts w:ascii="Arial" w:hAnsi="Arial" w:eastAsia="Arial" w:cs="Arial"/>
          <w:color w:val="000000" w:themeColor="text1" w:themeTint="FF" w:themeShade="FF"/>
          <w:sz w:val="24"/>
          <w:szCs w:val="24"/>
        </w:rPr>
        <w:t xml:space="preserve"> part</w:t>
      </w:r>
      <w:r w:rsidRPr="362B97AA" w:rsidR="004B5E9F">
        <w:rPr>
          <w:rFonts w:ascii="Arial" w:hAnsi="Arial" w:eastAsia="Arial" w:cs="Arial"/>
          <w:color w:val="000000" w:themeColor="text1" w:themeTint="FF" w:themeShade="FF"/>
          <w:sz w:val="24"/>
          <w:szCs w:val="24"/>
        </w:rPr>
        <w:t>icipating in the trial.</w:t>
      </w:r>
      <w:r w:rsidRPr="362B97AA" w:rsidR="00AF3E1D">
        <w:rPr>
          <w:rFonts w:ascii="Arial" w:hAnsi="Arial" w:eastAsia="Arial" w:cs="Arial"/>
          <w:color w:val="000000" w:themeColor="text1" w:themeTint="FF" w:themeShade="FF"/>
          <w:sz w:val="24"/>
          <w:szCs w:val="24"/>
        </w:rPr>
        <w:t xml:space="preserve"> Trial Zone-specific geographic features are outlined in the area definition documents attached to this Specification.</w:t>
      </w:r>
    </w:p>
    <w:p w:rsidRPr="005503EF" w:rsidR="00AF3E1D" w:rsidP="362B97AA" w:rsidRDefault="00AF3E1D" w14:paraId="0B31EDEB" w14:textId="77777777">
      <w:pPr>
        <w:spacing w:after="20" w:line="256" w:lineRule="auto"/>
        <w:rPr>
          <w:rFonts w:ascii="Arial" w:hAnsi="Arial" w:eastAsia="Arial" w:cs="Arial"/>
          <w:color w:val="000000"/>
          <w:sz w:val="24"/>
          <w:szCs w:val="24"/>
        </w:rPr>
      </w:pPr>
      <w:r w:rsidRPr="362B97AA" w:rsidR="00AF3E1D">
        <w:rPr>
          <w:rFonts w:ascii="Arial" w:hAnsi="Arial" w:eastAsia="Arial" w:cs="Arial"/>
          <w:color w:val="000000" w:themeColor="text1" w:themeTint="FF" w:themeShade="FF"/>
          <w:sz w:val="24"/>
          <w:szCs w:val="24"/>
        </w:rPr>
        <w:t>Detailed vehicle and data gathering specifications are NOT included in this Specification. These are mandated by the Department for Transport (</w:t>
      </w:r>
      <w:proofErr w:type="spellStart"/>
      <w:r w:rsidRPr="362B97AA" w:rsidR="00AF3E1D">
        <w:rPr>
          <w:rFonts w:ascii="Arial" w:hAnsi="Arial" w:eastAsia="Arial" w:cs="Arial"/>
          <w:color w:val="000000" w:themeColor="text1" w:themeTint="FF" w:themeShade="FF"/>
          <w:sz w:val="24"/>
          <w:szCs w:val="24"/>
        </w:rPr>
        <w:t>DfT</w:t>
      </w:r>
      <w:proofErr w:type="spellEnd"/>
      <w:r w:rsidRPr="362B97AA" w:rsidR="00AF3E1D">
        <w:rPr>
          <w:rFonts w:ascii="Arial" w:hAnsi="Arial" w:eastAsia="Arial" w:cs="Arial"/>
          <w:color w:val="000000" w:themeColor="text1" w:themeTint="FF" w:themeShade="FF"/>
          <w:sz w:val="24"/>
          <w:szCs w:val="24"/>
        </w:rPr>
        <w:t xml:space="preserve">) (‘Mandatory Requirements’). All </w:t>
      </w:r>
      <w:proofErr w:type="gramStart"/>
      <w:r w:rsidRPr="362B97AA" w:rsidR="00AF3E1D">
        <w:rPr>
          <w:rFonts w:ascii="Arial" w:hAnsi="Arial" w:eastAsia="Arial" w:cs="Arial"/>
          <w:color w:val="000000" w:themeColor="text1" w:themeTint="FF" w:themeShade="FF"/>
          <w:sz w:val="24"/>
          <w:szCs w:val="24"/>
        </w:rPr>
        <w:t>tenderers  seeking</w:t>
      </w:r>
      <w:proofErr w:type="gramEnd"/>
      <w:r w:rsidRPr="362B97AA" w:rsidR="00AF3E1D">
        <w:rPr>
          <w:rFonts w:ascii="Arial" w:hAnsi="Arial" w:eastAsia="Arial" w:cs="Arial"/>
          <w:color w:val="000000" w:themeColor="text1" w:themeTint="FF" w:themeShade="FF"/>
          <w:sz w:val="24"/>
          <w:szCs w:val="24"/>
        </w:rPr>
        <w:t xml:space="preserve"> to provide a response to this tender need to confirm their vehicle and data standards conform to the developing </w:t>
      </w:r>
      <w:proofErr w:type="spellStart"/>
      <w:r w:rsidRPr="362B97AA" w:rsidR="00AF3E1D">
        <w:rPr>
          <w:rFonts w:ascii="Arial" w:hAnsi="Arial" w:eastAsia="Arial" w:cs="Arial"/>
          <w:color w:val="000000" w:themeColor="text1" w:themeTint="FF" w:themeShade="FF"/>
          <w:sz w:val="24"/>
          <w:szCs w:val="24"/>
        </w:rPr>
        <w:t>DfT</w:t>
      </w:r>
      <w:proofErr w:type="spellEnd"/>
      <w:r w:rsidRPr="362B97AA" w:rsidR="00AF3E1D">
        <w:rPr>
          <w:rFonts w:ascii="Arial" w:hAnsi="Arial" w:eastAsia="Arial" w:cs="Arial"/>
          <w:color w:val="000000" w:themeColor="text1" w:themeTint="FF" w:themeShade="FF"/>
          <w:sz w:val="24"/>
          <w:szCs w:val="24"/>
        </w:rPr>
        <w:t xml:space="preserve"> specifications. </w:t>
      </w:r>
    </w:p>
    <w:p w:rsidRPr="005503EF" w:rsidR="00AF3E1D" w:rsidP="362B97AA" w:rsidRDefault="00AF3E1D" w14:paraId="158102A7" w14:textId="77777777">
      <w:pPr>
        <w:spacing w:after="20" w:line="256" w:lineRule="auto"/>
        <w:rPr>
          <w:rFonts w:ascii="Arial" w:hAnsi="Arial" w:eastAsia="Arial" w:cs="Arial"/>
          <w:b w:val="1"/>
          <w:bCs w:val="1"/>
          <w:color w:val="000000"/>
          <w:sz w:val="24"/>
          <w:szCs w:val="24"/>
        </w:rPr>
      </w:pPr>
      <w:r w:rsidRPr="362B97AA" w:rsidR="00AF3E1D">
        <w:rPr>
          <w:rFonts w:ascii="Arial" w:hAnsi="Arial" w:eastAsia="Arial" w:cs="Arial"/>
          <w:b w:val="1"/>
          <w:bCs w:val="1"/>
          <w:color w:val="000000" w:themeColor="text1" w:themeTint="FF" w:themeShade="FF"/>
          <w:sz w:val="24"/>
          <w:szCs w:val="24"/>
        </w:rPr>
        <w:t xml:space="preserve">Please note, that unlike the Trial Operational Playbook (Part 1B) </w:t>
      </w:r>
      <w:proofErr w:type="gramStart"/>
      <w:r w:rsidRPr="362B97AA" w:rsidR="00AF3E1D">
        <w:rPr>
          <w:rFonts w:ascii="Arial" w:hAnsi="Arial" w:eastAsia="Arial" w:cs="Arial"/>
          <w:b w:val="1"/>
          <w:bCs w:val="1"/>
          <w:color w:val="000000" w:themeColor="text1" w:themeTint="FF" w:themeShade="FF"/>
          <w:sz w:val="24"/>
          <w:szCs w:val="24"/>
        </w:rPr>
        <w:t>the  Specification</w:t>
      </w:r>
      <w:proofErr w:type="gramEnd"/>
      <w:r w:rsidRPr="362B97AA" w:rsidR="00AF3E1D">
        <w:rPr>
          <w:rFonts w:ascii="Arial" w:hAnsi="Arial" w:eastAsia="Arial" w:cs="Arial"/>
          <w:b w:val="1"/>
          <w:bCs w:val="1"/>
          <w:color w:val="000000" w:themeColor="text1" w:themeTint="FF" w:themeShade="FF"/>
          <w:sz w:val="24"/>
          <w:szCs w:val="24"/>
        </w:rPr>
        <w:t xml:space="preserve"> will not be Trial Zone specific and will apply universally to the Scheme. </w:t>
      </w:r>
    </w:p>
    <w:p w:rsidRPr="005503EF" w:rsidR="00AF3E1D" w:rsidP="362B97AA" w:rsidRDefault="00AF3E1D" w14:paraId="114F6F94" w14:textId="77777777">
      <w:pPr>
        <w:spacing w:after="20" w:line="256" w:lineRule="auto"/>
        <w:rPr>
          <w:rFonts w:ascii="Arial" w:hAnsi="Arial" w:eastAsia="Arial" w:cs="Arial"/>
          <w:b w:val="1"/>
          <w:bCs w:val="1"/>
          <w:color w:val="000000"/>
          <w:sz w:val="24"/>
          <w:szCs w:val="24"/>
        </w:rPr>
      </w:pPr>
    </w:p>
    <w:p w:rsidRPr="005503EF" w:rsidR="00AF3E1D" w:rsidP="362B97AA" w:rsidRDefault="00AF3E1D" w14:paraId="2F782901" w14:textId="77777777">
      <w:pPr>
        <w:spacing w:after="20" w:line="256" w:lineRule="auto"/>
        <w:rPr>
          <w:rFonts w:ascii="Arial" w:hAnsi="Arial" w:eastAsia="Arial" w:cs="Arial"/>
          <w:b w:val="1"/>
          <w:bCs w:val="1"/>
          <w:color w:val="000000"/>
          <w:sz w:val="24"/>
          <w:szCs w:val="24"/>
        </w:rPr>
      </w:pPr>
      <w:r w:rsidRPr="362B97AA" w:rsidR="00AF3E1D">
        <w:rPr>
          <w:rFonts w:ascii="Arial" w:hAnsi="Arial" w:eastAsia="Arial" w:cs="Arial"/>
          <w:b w:val="1"/>
          <w:bCs w:val="1"/>
          <w:color w:val="000000" w:themeColor="text1" w:themeTint="FF" w:themeShade="FF"/>
          <w:sz w:val="24"/>
          <w:szCs w:val="24"/>
        </w:rPr>
        <w:t>Document Revisions</w:t>
      </w:r>
    </w:p>
    <w:p w:rsidRPr="005503EF" w:rsidR="00AF3E1D" w:rsidP="362B97AA" w:rsidRDefault="00AF3E1D" w14:paraId="2FC9D398" w14:textId="77777777">
      <w:pPr>
        <w:spacing w:after="20" w:line="256" w:lineRule="auto"/>
        <w:ind w:left="720"/>
        <w:contextualSpacing/>
        <w:rPr>
          <w:rFonts w:ascii="Arial" w:hAnsi="Arial" w:eastAsia="Arial" w:cs="Arial"/>
          <w:color w:val="000000"/>
          <w:sz w:val="24"/>
          <w:szCs w:val="24"/>
        </w:rPr>
      </w:pPr>
    </w:p>
    <w:p w:rsidRPr="005503EF" w:rsidR="00AF3E1D" w:rsidP="362B97AA" w:rsidRDefault="00AF3E1D" w14:paraId="6CC74BF4" w14:textId="77777777">
      <w:pPr>
        <w:numPr>
          <w:ilvl w:val="1"/>
          <w:numId w:val="4"/>
        </w:numPr>
        <w:spacing w:after="20" w:line="256" w:lineRule="auto"/>
        <w:contextualSpacing/>
        <w:rPr>
          <w:rFonts w:ascii="Arial" w:hAnsi="Arial" w:eastAsia="Arial" w:cs="Arial"/>
          <w:color w:val="000000"/>
          <w:sz w:val="24"/>
          <w:szCs w:val="24"/>
        </w:rPr>
      </w:pPr>
      <w:r w:rsidRPr="362B97AA" w:rsidR="00AF3E1D">
        <w:rPr>
          <w:rFonts w:ascii="Arial" w:hAnsi="Arial" w:eastAsia="Arial" w:cs="Arial"/>
          <w:color w:val="000000" w:themeColor="text1" w:themeTint="FF" w:themeShade="FF"/>
          <w:sz w:val="24"/>
          <w:szCs w:val="24"/>
        </w:rPr>
        <w:t xml:space="preserve">The Specification outlines the rules that Service Providers will need to adhere to from the outset of the trial Scheme. It includes a fixed set of requirements. </w:t>
      </w:r>
    </w:p>
    <w:p w:rsidRPr="005503EF" w:rsidR="00AF3E1D" w:rsidP="362B97AA" w:rsidRDefault="00AF3E1D" w14:paraId="34B9B266" w14:textId="77777777">
      <w:pPr>
        <w:spacing w:after="20" w:line="256" w:lineRule="auto"/>
        <w:ind w:left="720"/>
        <w:contextualSpacing/>
        <w:rPr>
          <w:rFonts w:ascii="Arial" w:hAnsi="Arial" w:eastAsia="Arial" w:cs="Arial"/>
          <w:color w:val="000000"/>
          <w:sz w:val="24"/>
          <w:szCs w:val="24"/>
        </w:rPr>
      </w:pPr>
    </w:p>
    <w:p w:rsidRPr="005503EF" w:rsidR="00AF3E1D" w:rsidP="362B97AA" w:rsidRDefault="00AF3E1D" w14:paraId="52FDB61D" w14:textId="77777777">
      <w:pPr>
        <w:numPr>
          <w:ilvl w:val="1"/>
          <w:numId w:val="4"/>
        </w:numPr>
        <w:spacing w:after="20" w:line="256" w:lineRule="auto"/>
        <w:contextualSpacing/>
        <w:rPr>
          <w:rFonts w:ascii="Arial" w:hAnsi="Arial" w:eastAsia="Arial" w:cs="Arial"/>
          <w:color w:val="000000"/>
          <w:sz w:val="24"/>
          <w:szCs w:val="24"/>
        </w:rPr>
      </w:pPr>
      <w:r w:rsidRPr="362B97AA" w:rsidR="00AF3E1D">
        <w:rPr>
          <w:rFonts w:ascii="Arial" w:hAnsi="Arial" w:eastAsia="Arial" w:cs="Arial"/>
          <w:color w:val="000000" w:themeColor="text1" w:themeTint="FF" w:themeShade="FF"/>
          <w:sz w:val="24"/>
          <w:szCs w:val="24"/>
        </w:rPr>
        <w:t xml:space="preserve">Rules for private land included as part of the Trial Zones (such as university campuses) have not been finalised yet (beyond the requirement for full agreement by the </w:t>
      </w:r>
      <w:proofErr w:type="gramStart"/>
      <w:r w:rsidRPr="362B97AA" w:rsidR="00AF3E1D">
        <w:rPr>
          <w:rFonts w:ascii="Arial" w:hAnsi="Arial" w:eastAsia="Arial" w:cs="Arial"/>
          <w:color w:val="000000" w:themeColor="text1" w:themeTint="FF" w:themeShade="FF"/>
          <w:sz w:val="24"/>
          <w:szCs w:val="24"/>
        </w:rPr>
        <w:t>land owner</w:t>
      </w:r>
      <w:proofErr w:type="gramEnd"/>
      <w:r w:rsidRPr="362B97AA" w:rsidR="00AF3E1D">
        <w:rPr>
          <w:rFonts w:ascii="Arial" w:hAnsi="Arial" w:eastAsia="Arial" w:cs="Arial"/>
          <w:color w:val="000000" w:themeColor="text1" w:themeTint="FF" w:themeShade="FF"/>
          <w:sz w:val="24"/>
          <w:szCs w:val="24"/>
        </w:rPr>
        <w:t xml:space="preserve">) and may have to differ from this Specification. </w:t>
      </w:r>
    </w:p>
    <w:p w:rsidRPr="005503EF" w:rsidR="00AF3E1D" w:rsidP="362B97AA" w:rsidRDefault="00AF3E1D" w14:paraId="6A40662D" w14:textId="77777777">
      <w:pPr>
        <w:spacing w:after="20" w:line="256" w:lineRule="auto"/>
        <w:ind w:left="720"/>
        <w:contextualSpacing/>
        <w:rPr>
          <w:rFonts w:ascii="Arial" w:hAnsi="Arial" w:eastAsia="Arial" w:cs="Arial"/>
          <w:color w:val="000000"/>
          <w:sz w:val="24"/>
          <w:szCs w:val="24"/>
        </w:rPr>
      </w:pPr>
    </w:p>
    <w:p w:rsidRPr="005503EF" w:rsidR="00AF3E1D" w:rsidP="362B97AA" w:rsidRDefault="00AF3E1D" w14:paraId="439CBEEA" w14:textId="77777777">
      <w:pPr>
        <w:numPr>
          <w:ilvl w:val="1"/>
          <w:numId w:val="4"/>
        </w:numPr>
        <w:spacing w:after="20" w:line="256" w:lineRule="auto"/>
        <w:contextualSpacing/>
        <w:rPr>
          <w:rFonts w:ascii="Arial" w:hAnsi="Arial" w:eastAsia="Arial" w:cs="Arial"/>
          <w:color w:val="000000"/>
          <w:sz w:val="24"/>
          <w:szCs w:val="24"/>
        </w:rPr>
      </w:pPr>
      <w:r w:rsidRPr="362B97AA" w:rsidR="00AF3E1D">
        <w:rPr>
          <w:rFonts w:ascii="Arial" w:hAnsi="Arial" w:eastAsia="Arial" w:cs="Arial"/>
          <w:color w:val="000000" w:themeColor="text1" w:themeTint="FF" w:themeShade="FF"/>
          <w:sz w:val="24"/>
          <w:szCs w:val="24"/>
        </w:rPr>
        <w:t xml:space="preserve">If, for purposes of a trial Scheme feasibility, trial Scheme safety or other critical function </w:t>
      </w:r>
      <w:proofErr w:type="gramStart"/>
      <w:r w:rsidRPr="362B97AA" w:rsidR="00AF3E1D">
        <w:rPr>
          <w:rFonts w:ascii="Arial" w:hAnsi="Arial" w:eastAsia="Arial" w:cs="Arial"/>
          <w:color w:val="000000" w:themeColor="text1" w:themeTint="FF" w:themeShade="FF"/>
          <w:sz w:val="24"/>
          <w:szCs w:val="24"/>
        </w:rPr>
        <w:t>requirements  need</w:t>
      </w:r>
      <w:proofErr w:type="gramEnd"/>
      <w:r w:rsidRPr="362B97AA" w:rsidR="00AF3E1D">
        <w:rPr>
          <w:rFonts w:ascii="Arial" w:hAnsi="Arial" w:eastAsia="Arial" w:cs="Arial"/>
          <w:color w:val="000000" w:themeColor="text1" w:themeTint="FF" w:themeShade="FF"/>
          <w:sz w:val="24"/>
          <w:szCs w:val="24"/>
        </w:rPr>
        <w:t xml:space="preserve"> to be modified, this will be undertaken via the specified change control terms of the Agreement</w:t>
      </w:r>
      <w:proofErr w:type="gramStart"/>
      <w:r w:rsidRPr="362B97AA" w:rsidR="00AF3E1D">
        <w:rPr>
          <w:rFonts w:ascii="Arial" w:hAnsi="Arial" w:eastAsia="Arial" w:cs="Arial"/>
          <w:color w:val="000000" w:themeColor="text1" w:themeTint="FF" w:themeShade="FF"/>
          <w:sz w:val="24"/>
          <w:szCs w:val="24"/>
        </w:rPr>
        <w:t>. .</w:t>
      </w:r>
      <w:proofErr w:type="gramEnd"/>
      <w:r w:rsidRPr="362B97AA" w:rsidR="00AF3E1D">
        <w:rPr>
          <w:rFonts w:ascii="Arial" w:hAnsi="Arial" w:eastAsia="Arial" w:cs="Arial"/>
          <w:color w:val="000000" w:themeColor="text1" w:themeTint="FF" w:themeShade="FF"/>
          <w:sz w:val="24"/>
          <w:szCs w:val="24"/>
        </w:rPr>
        <w:t xml:space="preserve">  </w:t>
      </w:r>
    </w:p>
    <w:p w:rsidRPr="005503EF" w:rsidR="00AF3E1D" w:rsidP="362B97AA" w:rsidRDefault="00AF3E1D" w14:paraId="6F54E66E" w14:textId="77777777">
      <w:pPr>
        <w:spacing w:after="20" w:line="256" w:lineRule="auto"/>
        <w:rPr>
          <w:rFonts w:ascii="Arial" w:hAnsi="Arial" w:eastAsia="Arial" w:cs="Arial"/>
          <w:color w:val="000000"/>
          <w:sz w:val="24"/>
          <w:szCs w:val="24"/>
        </w:rPr>
      </w:pPr>
    </w:p>
    <w:p w:rsidRPr="005503EF" w:rsidR="00AF3E1D" w:rsidP="362B97AA" w:rsidRDefault="00AF3E1D" w14:paraId="2718F87B" w14:textId="77777777">
      <w:pPr>
        <w:spacing w:after="20" w:line="256" w:lineRule="auto"/>
        <w:rPr>
          <w:rFonts w:ascii="Arial" w:hAnsi="Arial" w:eastAsia="Arial" w:cs="Arial"/>
          <w:color w:val="000000"/>
          <w:sz w:val="24"/>
          <w:szCs w:val="24"/>
        </w:rPr>
      </w:pPr>
      <w:r w:rsidRPr="362B97AA" w:rsidR="00AF3E1D">
        <w:rPr>
          <w:rFonts w:ascii="Arial" w:hAnsi="Arial" w:eastAsia="Arial" w:cs="Arial"/>
          <w:color w:val="000000" w:themeColor="text1" w:themeTint="FF" w:themeShade="FF"/>
          <w:sz w:val="24"/>
          <w:szCs w:val="24"/>
        </w:rPr>
        <w:t>During the Scheme the relevant Interested Party local highway authority will allow the deployment of an electric vehicle sharing system within City’s jurisdictional boundaries by the Service Provider, based on satisfaction of the following requirements:</w:t>
      </w:r>
    </w:p>
    <w:p w:rsidRPr="005503EF" w:rsidR="00AF3E1D" w:rsidP="362B97AA" w:rsidRDefault="00AF3E1D" w14:paraId="04015D88" w14:textId="77777777">
      <w:pPr>
        <w:spacing w:after="20" w:line="256" w:lineRule="auto"/>
        <w:rPr>
          <w:rFonts w:ascii="Arial" w:hAnsi="Arial" w:eastAsia="Arial" w:cs="Arial"/>
          <w:color w:val="000000"/>
          <w:sz w:val="24"/>
          <w:szCs w:val="24"/>
        </w:rPr>
      </w:pPr>
    </w:p>
    <w:p w:rsidRPr="005503EF" w:rsidR="00AF3E1D" w:rsidP="362B97AA" w:rsidRDefault="00AF3E1D" w14:paraId="436DCB86" w14:textId="77777777">
      <w:pPr>
        <w:numPr>
          <w:ilvl w:val="0"/>
          <w:numId w:val="4"/>
        </w:numPr>
        <w:spacing w:after="20" w:line="256" w:lineRule="auto"/>
        <w:contextualSpacing/>
        <w:rPr>
          <w:rFonts w:ascii="Arial" w:hAnsi="Arial" w:eastAsia="Arial" w:cs="Arial"/>
          <w:b w:val="1"/>
          <w:bCs w:val="1"/>
          <w:color w:val="000000"/>
          <w:sz w:val="24"/>
          <w:szCs w:val="24"/>
        </w:rPr>
      </w:pPr>
      <w:r w:rsidRPr="362B97AA" w:rsidR="00AF3E1D">
        <w:rPr>
          <w:rFonts w:ascii="Arial" w:hAnsi="Arial" w:eastAsia="Arial" w:cs="Arial"/>
          <w:color w:val="000000" w:themeColor="text1" w:themeTint="FF" w:themeShade="FF"/>
          <w:sz w:val="24"/>
          <w:szCs w:val="24"/>
        </w:rPr>
        <w:t xml:space="preserve"> </w:t>
      </w:r>
      <w:r w:rsidRPr="362B97AA" w:rsidR="00AF3E1D">
        <w:rPr>
          <w:rFonts w:ascii="Arial" w:hAnsi="Arial" w:eastAsia="Arial" w:cs="Arial"/>
          <w:b w:val="1"/>
          <w:bCs w:val="1"/>
          <w:color w:val="000000" w:themeColor="text1" w:themeTint="FF" w:themeShade="FF"/>
          <w:sz w:val="24"/>
          <w:szCs w:val="24"/>
        </w:rPr>
        <w:t>Users</w:t>
      </w:r>
    </w:p>
    <w:p w:rsidRPr="005503EF" w:rsidR="00AF3E1D" w:rsidP="362B97AA" w:rsidRDefault="00AF3E1D" w14:paraId="6625B875" w14:textId="77777777">
      <w:pPr>
        <w:spacing w:after="20" w:line="256" w:lineRule="auto"/>
        <w:rPr>
          <w:rFonts w:ascii="Arial" w:hAnsi="Arial" w:eastAsia="Arial" w:cs="Arial"/>
          <w:color w:val="000000"/>
          <w:sz w:val="24"/>
          <w:szCs w:val="24"/>
        </w:rPr>
      </w:pPr>
      <w:r w:rsidRPr="362B97AA" w:rsidR="00AF3E1D">
        <w:rPr>
          <w:rFonts w:ascii="Arial" w:hAnsi="Arial" w:eastAsia="Arial" w:cs="Arial"/>
          <w:color w:val="000000"/>
          <w:sz w:val="24"/>
          <w:szCs w:val="24"/>
        </w:rPr>
        <w:t>2.</w:t>
      </w:r>
      <w:proofErr w:type="gramStart"/>
      <w:r w:rsidRPr="362B97AA" w:rsidR="00AF3E1D">
        <w:rPr>
          <w:rFonts w:ascii="Arial" w:hAnsi="Arial" w:eastAsia="Arial" w:cs="Arial"/>
          <w:color w:val="000000"/>
          <w:sz w:val="24"/>
          <w:szCs w:val="24"/>
        </w:rPr>
        <w:t>1.</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With</w:t>
      </w:r>
      <w:proofErr w:type="gramEnd"/>
      <w:r w:rsidRPr="362B97AA" w:rsidR="00AF3E1D">
        <w:rPr>
          <w:rFonts w:ascii="Arial" w:hAnsi="Arial" w:eastAsia="Arial" w:cs="Arial"/>
          <w:color w:val="000000"/>
          <w:sz w:val="24"/>
          <w:szCs w:val="24"/>
        </w:rPr>
        <w:t xml:space="preserve"> regards to the use of e</w:t>
      </w:r>
      <w:r w:rsidRPr="362B97AA" w:rsidR="00F96942">
        <w:rPr>
          <w:rFonts w:ascii="Arial" w:hAnsi="Arial" w:eastAsia="Arial" w:cs="Arial"/>
          <w:color w:val="000000"/>
          <w:sz w:val="24"/>
          <w:szCs w:val="24"/>
        </w:rPr>
        <w:t>-</w:t>
      </w:r>
      <w:r w:rsidRPr="362B97AA" w:rsidR="00AF3E1D">
        <w:rPr>
          <w:rFonts w:ascii="Arial" w:hAnsi="Arial" w:eastAsia="Arial" w:cs="Arial"/>
          <w:color w:val="000000"/>
          <w:sz w:val="24"/>
          <w:szCs w:val="24"/>
        </w:rPr>
        <w:t>Scooters, Service Providers will ensure that:</w:t>
      </w:r>
    </w:p>
    <w:p w:rsidRPr="005503EF" w:rsidR="00AF3E1D" w:rsidP="362B97AA" w:rsidRDefault="00AF3E1D" w14:paraId="5022461B" w14:textId="77777777">
      <w:pPr>
        <w:spacing w:after="20" w:line="256" w:lineRule="auto"/>
        <w:ind w:left="1440" w:hanging="720"/>
        <w:rPr>
          <w:rFonts w:ascii="Arial" w:hAnsi="Arial" w:eastAsia="Arial" w:cs="Arial"/>
          <w:color w:val="000000"/>
          <w:sz w:val="24"/>
          <w:szCs w:val="24"/>
        </w:rPr>
      </w:pPr>
      <w:r w:rsidRPr="362B97AA" w:rsidR="00AF3E1D">
        <w:rPr>
          <w:rFonts w:ascii="Arial" w:hAnsi="Arial" w:eastAsia="Arial" w:cs="Arial"/>
          <w:color w:val="000000"/>
          <w:sz w:val="24"/>
          <w:szCs w:val="24"/>
        </w:rPr>
        <w:t>2.1.1.</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 xml:space="preserve">the use is limited to those over 16 years old and holding a (minimum) relevant provisional driving </w:t>
      </w:r>
      <w:proofErr w:type="gramStart"/>
      <w:r w:rsidRPr="362B97AA" w:rsidR="00AF3E1D">
        <w:rPr>
          <w:rFonts w:ascii="Arial" w:hAnsi="Arial" w:eastAsia="Arial" w:cs="Arial"/>
          <w:color w:val="000000"/>
          <w:sz w:val="24"/>
          <w:szCs w:val="24"/>
        </w:rPr>
        <w:t xml:space="preserve">licence;</w:t>
      </w:r>
      <w:proofErr w:type="gramEnd"/>
      <w:r w:rsidRPr="362B97AA" w:rsidR="00AF3E1D">
        <w:rPr>
          <w:rFonts w:ascii="Arial" w:hAnsi="Arial" w:eastAsia="Arial" w:cs="Arial"/>
          <w:color w:val="000000"/>
          <w:sz w:val="24"/>
          <w:szCs w:val="24"/>
        </w:rPr>
        <w:t xml:space="preserve">  </w:t>
      </w:r>
    </w:p>
    <w:p w:rsidRPr="005503EF" w:rsidR="00AF3E1D" w:rsidP="362B97AA" w:rsidRDefault="00AF3E1D" w14:paraId="4DE85F56" w14:textId="77777777">
      <w:pPr>
        <w:spacing w:after="20" w:line="256" w:lineRule="auto"/>
        <w:ind w:left="720"/>
        <w:rPr>
          <w:rFonts w:ascii="Arial" w:hAnsi="Arial" w:eastAsia="Arial" w:cs="Arial"/>
          <w:color w:val="000000"/>
          <w:sz w:val="24"/>
          <w:szCs w:val="24"/>
        </w:rPr>
      </w:pPr>
      <w:r w:rsidRPr="362B97AA" w:rsidR="00AF3E1D">
        <w:rPr>
          <w:rFonts w:ascii="Arial" w:hAnsi="Arial" w:eastAsia="Arial" w:cs="Arial"/>
          <w:color w:val="000000"/>
          <w:sz w:val="24"/>
          <w:szCs w:val="24"/>
        </w:rPr>
        <w:t>2.1.2</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Users shall be strongly encouraged by the Service Provider to wear a helmet and other relevant personal protective equipment (PPE</w:t>
      </w:r>
      <w:proofErr w:type="gramStart"/>
      <w:r w:rsidRPr="362B97AA" w:rsidR="00AF3E1D">
        <w:rPr>
          <w:rFonts w:ascii="Arial" w:hAnsi="Arial" w:eastAsia="Arial" w:cs="Arial"/>
          <w:color w:val="000000"/>
          <w:sz w:val="24"/>
          <w:szCs w:val="24"/>
        </w:rPr>
        <w:t>);</w:t>
      </w:r>
      <w:proofErr w:type="gramEnd"/>
    </w:p>
    <w:p w:rsidRPr="005503EF" w:rsidR="00AF3E1D" w:rsidP="362B97AA" w:rsidRDefault="00AF3E1D" w14:paraId="669E44CD" w14:textId="77777777">
      <w:pPr>
        <w:spacing w:after="20" w:line="256" w:lineRule="auto"/>
        <w:ind w:left="1440" w:hanging="720"/>
        <w:rPr>
          <w:rFonts w:ascii="Arial" w:hAnsi="Arial" w:eastAsia="Arial" w:cs="Arial"/>
          <w:color w:val="000000"/>
          <w:sz w:val="24"/>
          <w:szCs w:val="24"/>
        </w:rPr>
      </w:pPr>
      <w:r w:rsidRPr="362B97AA" w:rsidR="00AF3E1D">
        <w:rPr>
          <w:rFonts w:ascii="Arial" w:hAnsi="Arial" w:eastAsia="Arial" w:cs="Arial"/>
          <w:color w:val="000000"/>
          <w:sz w:val="24"/>
          <w:szCs w:val="24"/>
        </w:rPr>
        <w:t>2.1.3.</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all Users shall be required to undertake training as deemed appropriate by the Service Provider and local highway authority to ensure the safety of the User and others in the operational environment.  This will be done in accordance with any national guidance and/or legislation. As a minimum threshold on training:</w:t>
      </w:r>
    </w:p>
    <w:p w:rsidRPr="005503EF" w:rsidR="00AF3E1D" w:rsidP="362B97AA" w:rsidRDefault="00AF3E1D" w14:paraId="60C24F27" w14:textId="77777777">
      <w:pPr>
        <w:spacing w:after="20" w:line="256" w:lineRule="auto"/>
        <w:ind w:left="2160" w:hanging="720"/>
        <w:rPr>
          <w:rFonts w:ascii="Arial" w:hAnsi="Arial" w:eastAsia="Arial" w:cs="Arial"/>
          <w:color w:val="000000"/>
          <w:sz w:val="24"/>
          <w:szCs w:val="24"/>
        </w:rPr>
      </w:pPr>
      <w:r w:rsidRPr="362B97AA" w:rsidR="00AF3E1D">
        <w:rPr>
          <w:rFonts w:ascii="Arial" w:hAnsi="Arial" w:eastAsia="Arial" w:cs="Arial"/>
          <w:color w:val="000000"/>
          <w:sz w:val="24"/>
          <w:szCs w:val="24"/>
        </w:rPr>
        <w:t>2.1.3.1</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 xml:space="preserve">Users must agree to rules about where to ride, how to ride and how to park at the first time of use with appropriately timed reminders. Service Providers are encouraged to use clear and creative messages to make rules memorable. </w:t>
      </w:r>
    </w:p>
    <w:p w:rsidRPr="005503EF" w:rsidR="00AF3E1D" w:rsidP="362B97AA" w:rsidRDefault="00AF3E1D" w14:paraId="19636D7A" w14:textId="77777777">
      <w:pPr>
        <w:spacing w:after="20" w:line="256" w:lineRule="auto"/>
        <w:ind w:left="2160" w:hanging="720"/>
        <w:rPr>
          <w:rFonts w:ascii="Arial" w:hAnsi="Arial" w:eastAsia="Arial" w:cs="Arial"/>
          <w:color w:val="000000"/>
          <w:sz w:val="24"/>
          <w:szCs w:val="24"/>
        </w:rPr>
      </w:pPr>
      <w:proofErr w:type="gramStart"/>
      <w:r w:rsidRPr="362B97AA" w:rsidR="00AF3E1D">
        <w:rPr>
          <w:rFonts w:ascii="Arial" w:hAnsi="Arial" w:eastAsia="Arial" w:cs="Arial"/>
          <w:color w:val="000000"/>
          <w:sz w:val="24"/>
          <w:szCs w:val="24"/>
        </w:rPr>
        <w:t xml:space="preserve">2.1.3.2 </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 xml:space="preserve"> Service</w:t>
      </w:r>
      <w:proofErr w:type="gramEnd"/>
      <w:r w:rsidRPr="362B97AA" w:rsidR="00AF3E1D">
        <w:rPr>
          <w:rFonts w:ascii="Arial" w:hAnsi="Arial" w:eastAsia="Arial" w:cs="Arial"/>
          <w:color w:val="000000"/>
          <w:sz w:val="24"/>
          <w:szCs w:val="24"/>
        </w:rPr>
        <w:t xml:space="preserve"> Providers must collaborate with </w:t>
      </w:r>
      <w:r w:rsidRPr="362B97AA" w:rsidR="00362970">
        <w:rPr>
          <w:rFonts w:ascii="Arial" w:hAnsi="Arial" w:eastAsia="Arial" w:cs="Arial"/>
          <w:color w:val="000000"/>
          <w:sz w:val="24"/>
          <w:szCs w:val="24"/>
        </w:rPr>
        <w:t>West of England Combined Authority (WECA)</w:t>
      </w:r>
      <w:r w:rsidRPr="362B97AA" w:rsidR="00AF3E1D">
        <w:rPr>
          <w:rFonts w:ascii="Arial" w:hAnsi="Arial" w:eastAsia="Arial" w:cs="Arial"/>
          <w:color w:val="000000"/>
          <w:sz w:val="24"/>
          <w:szCs w:val="24"/>
        </w:rPr>
        <w:t xml:space="preserve"> and the Interested </w:t>
      </w:r>
      <w:proofErr w:type="gramStart"/>
      <w:r w:rsidRPr="362B97AA" w:rsidR="00AF3E1D">
        <w:rPr>
          <w:rFonts w:ascii="Arial" w:hAnsi="Arial" w:eastAsia="Arial" w:cs="Arial"/>
          <w:color w:val="000000"/>
          <w:sz w:val="24"/>
          <w:szCs w:val="24"/>
        </w:rPr>
        <w:t xml:space="preserve">Parties  (</w:t>
      </w:r>
      <w:proofErr w:type="gramEnd"/>
      <w:r w:rsidRPr="362B97AA" w:rsidR="00AF3E1D">
        <w:rPr>
          <w:rFonts w:ascii="Arial" w:hAnsi="Arial" w:eastAsia="Arial" w:cs="Arial"/>
          <w:color w:val="000000"/>
          <w:sz w:val="24"/>
          <w:szCs w:val="24"/>
        </w:rPr>
        <w:t xml:space="preserve">local authorities) in communicating the Trial Zone rules. </w:t>
      </w:r>
    </w:p>
    <w:p w:rsidRPr="005503EF" w:rsidR="00AF3E1D" w:rsidP="362B97AA" w:rsidRDefault="00AF3E1D" w14:paraId="166BA0CA" w14:textId="77777777">
      <w:pPr>
        <w:spacing w:after="20" w:line="256" w:lineRule="auto"/>
        <w:ind w:left="2160" w:hanging="720"/>
        <w:rPr>
          <w:rFonts w:ascii="Arial" w:hAnsi="Arial" w:eastAsia="Arial" w:cs="Arial"/>
          <w:color w:val="000000"/>
          <w:sz w:val="24"/>
          <w:szCs w:val="24"/>
        </w:rPr>
      </w:pPr>
      <w:r w:rsidRPr="362B97AA" w:rsidR="00AF3E1D">
        <w:rPr>
          <w:rFonts w:ascii="Arial" w:hAnsi="Arial" w:eastAsia="Arial" w:cs="Arial"/>
          <w:color w:val="000000"/>
          <w:sz w:val="24"/>
          <w:szCs w:val="24"/>
        </w:rPr>
        <w:t>2.1.3.3</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 xml:space="preserve">Service Providers should consider offer one to one training sessions (ensuring that social distancing rules in respect of the Covid19 pandemic that apply are always followed) as part of their engagement with the community. </w:t>
      </w:r>
    </w:p>
    <w:p w:rsidRPr="005503EF" w:rsidR="00AF3E1D" w:rsidP="362B97AA" w:rsidRDefault="00AF3E1D" w14:paraId="3A041317" w14:textId="77777777">
      <w:pPr>
        <w:spacing w:after="20" w:line="256" w:lineRule="auto"/>
        <w:ind w:left="2160" w:hanging="720"/>
        <w:rPr>
          <w:rFonts w:ascii="Arial" w:hAnsi="Arial" w:eastAsia="Arial" w:cs="Arial"/>
          <w:color w:val="000000"/>
          <w:sz w:val="24"/>
          <w:szCs w:val="24"/>
        </w:rPr>
      </w:pPr>
      <w:r w:rsidRPr="362B97AA" w:rsidR="00AF3E1D">
        <w:rPr>
          <w:rFonts w:ascii="Arial" w:hAnsi="Arial" w:eastAsia="Arial" w:cs="Arial"/>
          <w:color w:val="000000"/>
          <w:sz w:val="24"/>
          <w:szCs w:val="24"/>
        </w:rPr>
        <w:t>2.1.3.4</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Service Providers are required to inform and train Users about how to safely park e</w:t>
      </w:r>
      <w:r w:rsidRPr="362B97AA" w:rsidR="00362970">
        <w:rPr>
          <w:rFonts w:ascii="Arial" w:hAnsi="Arial" w:eastAsia="Arial" w:cs="Arial"/>
          <w:color w:val="000000"/>
          <w:sz w:val="24"/>
          <w:szCs w:val="24"/>
        </w:rPr>
        <w:t>-</w:t>
      </w:r>
      <w:r w:rsidRPr="362B97AA" w:rsidR="00AF3E1D">
        <w:rPr>
          <w:rFonts w:ascii="Arial" w:hAnsi="Arial" w:eastAsia="Arial" w:cs="Arial"/>
          <w:color w:val="000000"/>
          <w:sz w:val="24"/>
          <w:szCs w:val="24"/>
        </w:rPr>
        <w:t xml:space="preserve">Scooters without obstructing other road users, especially </w:t>
      </w:r>
      <w:r w:rsidRPr="362B97AA" w:rsidR="00416551">
        <w:rPr>
          <w:rFonts w:ascii="Arial" w:hAnsi="Arial" w:eastAsia="Arial" w:cs="Arial"/>
          <w:color w:val="000000"/>
          <w:sz w:val="24"/>
          <w:szCs w:val="24"/>
        </w:rPr>
        <w:t xml:space="preserve">vulnerable groups such as hearing and visually impaired </w:t>
      </w:r>
      <w:r w:rsidRPr="362B97AA" w:rsidR="00AF3E1D">
        <w:rPr>
          <w:rFonts w:ascii="Arial" w:hAnsi="Arial" w:eastAsia="Arial" w:cs="Arial"/>
          <w:color w:val="000000"/>
          <w:sz w:val="24"/>
          <w:szCs w:val="24"/>
        </w:rPr>
        <w:t xml:space="preserve">people. Service Providers are </w:t>
      </w:r>
      <w:r w:rsidRPr="362B97AA" w:rsidR="00AF3E1D">
        <w:rPr>
          <w:rFonts w:ascii="Arial" w:hAnsi="Arial" w:eastAsia="Arial" w:cs="Arial"/>
          <w:color w:val="000000"/>
          <w:sz w:val="24"/>
          <w:szCs w:val="24"/>
        </w:rPr>
        <w:lastRenderedPageBreak/>
        <w:t>encouraged to specifically inform e</w:t>
      </w:r>
      <w:r w:rsidRPr="362B97AA" w:rsidR="0038230A">
        <w:rPr>
          <w:rFonts w:ascii="Arial" w:hAnsi="Arial" w:eastAsia="Arial" w:cs="Arial"/>
          <w:color w:val="000000"/>
          <w:sz w:val="24"/>
          <w:szCs w:val="24"/>
        </w:rPr>
        <w:t>-</w:t>
      </w:r>
      <w:r w:rsidRPr="362B97AA" w:rsidR="00AF3E1D">
        <w:rPr>
          <w:rFonts w:ascii="Arial" w:hAnsi="Arial" w:eastAsia="Arial" w:cs="Arial"/>
          <w:color w:val="000000"/>
          <w:sz w:val="24"/>
          <w:szCs w:val="24"/>
        </w:rPr>
        <w:t>Scooter Users on the potentially negative impacts of e</w:t>
      </w:r>
      <w:r w:rsidRPr="362B97AA" w:rsidR="0038230A">
        <w:rPr>
          <w:rFonts w:ascii="Arial" w:hAnsi="Arial" w:eastAsia="Arial" w:cs="Arial"/>
          <w:color w:val="000000"/>
          <w:sz w:val="24"/>
          <w:szCs w:val="24"/>
        </w:rPr>
        <w:t>-</w:t>
      </w:r>
      <w:r w:rsidRPr="362B97AA" w:rsidR="00AF3E1D">
        <w:rPr>
          <w:rFonts w:ascii="Arial" w:hAnsi="Arial" w:eastAsia="Arial" w:cs="Arial"/>
          <w:color w:val="000000"/>
          <w:sz w:val="24"/>
          <w:szCs w:val="24"/>
        </w:rPr>
        <w:t xml:space="preserve">Scooters on people with disabilities and the importance of following parking (and riding) rules. </w:t>
      </w:r>
    </w:p>
    <w:p w:rsidRPr="005503EF" w:rsidR="00AF3E1D" w:rsidP="362B97AA" w:rsidRDefault="00AF3E1D" w14:paraId="495D2B8D" w14:textId="77777777">
      <w:pPr>
        <w:spacing w:after="20" w:line="256" w:lineRule="auto"/>
        <w:ind w:left="2160" w:hanging="720"/>
        <w:rPr>
          <w:rFonts w:ascii="Arial" w:hAnsi="Arial" w:eastAsia="Arial" w:cs="Arial"/>
          <w:color w:val="000000"/>
          <w:sz w:val="24"/>
          <w:szCs w:val="24"/>
        </w:rPr>
      </w:pPr>
      <w:r w:rsidRPr="362B97AA" w:rsidR="00AF3E1D">
        <w:rPr>
          <w:rFonts w:ascii="Arial" w:hAnsi="Arial" w:eastAsia="Arial" w:cs="Arial"/>
          <w:color w:val="000000"/>
          <w:sz w:val="24"/>
          <w:szCs w:val="24"/>
        </w:rPr>
        <w:t xml:space="preserve">2.1.3.5 </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 xml:space="preserve">Service Providers should also consider incentivisation to maintain desired behavioural practises, </w:t>
      </w:r>
      <w:r w:rsidRPr="362B97AA" w:rsidR="00E70C72">
        <w:rPr>
          <w:rFonts w:ascii="Arial" w:hAnsi="Arial" w:eastAsia="Arial" w:cs="Arial"/>
          <w:color w:val="000000"/>
          <w:sz w:val="24"/>
          <w:szCs w:val="24"/>
        </w:rPr>
        <w:t xml:space="preserve">phased approach, </w:t>
      </w:r>
      <w:r w:rsidRPr="362B97AA" w:rsidR="00AF3E1D">
        <w:rPr>
          <w:rFonts w:ascii="Arial" w:hAnsi="Arial" w:eastAsia="Arial" w:cs="Arial"/>
          <w:color w:val="000000"/>
          <w:sz w:val="24"/>
          <w:szCs w:val="24"/>
        </w:rPr>
        <w:t xml:space="preserve">limiting speed levels for new Users and / or extended training programmes. </w:t>
      </w:r>
    </w:p>
    <w:p w:rsidRPr="005503EF" w:rsidR="00AF3E1D" w:rsidP="362B97AA" w:rsidRDefault="00AF3E1D" w14:paraId="165CA408" w14:textId="77777777">
      <w:pPr>
        <w:spacing w:after="20" w:line="256" w:lineRule="auto"/>
        <w:ind w:left="1440" w:hanging="720"/>
        <w:rPr>
          <w:rFonts w:ascii="Arial" w:hAnsi="Arial" w:eastAsia="Arial" w:cs="Arial"/>
          <w:color w:val="000000"/>
          <w:sz w:val="24"/>
          <w:szCs w:val="24"/>
        </w:rPr>
      </w:pPr>
      <w:r w:rsidRPr="362B97AA" w:rsidR="00AF3E1D">
        <w:rPr>
          <w:rFonts w:ascii="Arial" w:hAnsi="Arial" w:eastAsia="Arial" w:cs="Arial"/>
          <w:color w:val="000000"/>
          <w:sz w:val="24"/>
          <w:szCs w:val="24"/>
        </w:rPr>
        <w:t>2.1.4</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User access to the e</w:t>
      </w:r>
      <w:r w:rsidRPr="362B97AA" w:rsidR="00E70C72">
        <w:rPr>
          <w:rFonts w:ascii="Arial" w:hAnsi="Arial" w:eastAsia="Arial" w:cs="Arial"/>
          <w:color w:val="000000"/>
          <w:sz w:val="24"/>
          <w:szCs w:val="24"/>
        </w:rPr>
        <w:t>-</w:t>
      </w:r>
      <w:r w:rsidRPr="362B97AA" w:rsidR="00AF3E1D">
        <w:rPr>
          <w:rFonts w:ascii="Arial" w:hAnsi="Arial" w:eastAsia="Arial" w:cs="Arial"/>
          <w:color w:val="000000"/>
          <w:sz w:val="24"/>
          <w:szCs w:val="24"/>
        </w:rPr>
        <w:t>Scooter shall be controlled and limited to a booking and payment system to which individual hires/uses can be recorded and attributed to a specific User. The length of hire can be governed on a per minute basis through to daily, weekly</w:t>
      </w:r>
      <w:r w:rsidRPr="362B97AA" w:rsidR="004858A6">
        <w:rPr>
          <w:rFonts w:ascii="Arial" w:hAnsi="Arial" w:eastAsia="Arial" w:cs="Arial"/>
          <w:color w:val="000000"/>
          <w:sz w:val="24"/>
          <w:szCs w:val="24"/>
        </w:rPr>
        <w:t xml:space="preserve">, </w:t>
      </w:r>
      <w:r w:rsidRPr="362B97AA" w:rsidR="00AF3E1D">
        <w:rPr>
          <w:rFonts w:ascii="Arial" w:hAnsi="Arial" w:eastAsia="Arial" w:cs="Arial"/>
          <w:color w:val="000000"/>
          <w:sz w:val="24"/>
          <w:szCs w:val="24"/>
        </w:rPr>
        <w:t>monthly</w:t>
      </w:r>
      <w:r w:rsidRPr="362B97AA" w:rsidR="004858A6">
        <w:rPr>
          <w:rFonts w:ascii="Arial" w:hAnsi="Arial" w:eastAsia="Arial" w:cs="Arial"/>
          <w:color w:val="000000"/>
          <w:sz w:val="24"/>
          <w:szCs w:val="24"/>
        </w:rPr>
        <w:t>, or annual</w:t>
      </w:r>
      <w:r w:rsidRPr="362B97AA" w:rsidR="00AF3E1D">
        <w:rPr>
          <w:rFonts w:ascii="Arial" w:hAnsi="Arial" w:eastAsia="Arial" w:cs="Arial"/>
          <w:color w:val="000000"/>
          <w:sz w:val="24"/>
          <w:szCs w:val="24"/>
        </w:rPr>
        <w:t xml:space="preserve"> hire period (depending on the market requirements</w:t>
      </w:r>
      <w:proofErr w:type="gramStart"/>
      <w:r w:rsidRPr="362B97AA" w:rsidR="00AF3E1D">
        <w:rPr>
          <w:rFonts w:ascii="Arial" w:hAnsi="Arial" w:eastAsia="Arial" w:cs="Arial"/>
          <w:color w:val="000000"/>
          <w:sz w:val="24"/>
          <w:szCs w:val="24"/>
        </w:rPr>
        <w:t xml:space="preserve">);</w:t>
      </w:r>
      <w:proofErr w:type="gramEnd"/>
      <w:r w:rsidRPr="362B97AA" w:rsidR="00AF3E1D">
        <w:rPr>
          <w:rFonts w:ascii="Arial" w:hAnsi="Arial" w:eastAsia="Arial" w:cs="Arial"/>
          <w:color w:val="000000"/>
          <w:sz w:val="24"/>
          <w:szCs w:val="24"/>
        </w:rPr>
        <w:t xml:space="preserve"> </w:t>
      </w:r>
    </w:p>
    <w:p w:rsidRPr="005503EF" w:rsidR="00AF3E1D" w:rsidP="362B97AA" w:rsidRDefault="00AF3E1D" w14:paraId="7B0D7848" w14:textId="77777777">
      <w:pPr>
        <w:spacing w:after="20" w:line="256" w:lineRule="auto"/>
        <w:ind w:left="1440" w:hanging="720"/>
        <w:rPr>
          <w:rFonts w:ascii="Arial" w:hAnsi="Arial" w:eastAsia="Arial" w:cs="Arial"/>
          <w:color w:val="000000"/>
          <w:sz w:val="24"/>
          <w:szCs w:val="24"/>
        </w:rPr>
      </w:pPr>
      <w:r w:rsidRPr="362B97AA" w:rsidR="00AF3E1D">
        <w:rPr>
          <w:rFonts w:ascii="Arial" w:hAnsi="Arial" w:eastAsia="Arial" w:cs="Arial"/>
          <w:color w:val="000000"/>
          <w:sz w:val="24"/>
          <w:szCs w:val="24"/>
        </w:rPr>
        <w:t>2.1.5</w:t>
      </w:r>
      <w:r w:rsidRPr="005503EF">
        <w:rPr>
          <w:rFonts w:ascii="Arial" w:hAnsi="Arial" w:eastAsia="Calibri" w:cs="Arial"/>
          <w:color w:val="000000"/>
          <w:sz w:val="20"/>
          <w:szCs w:val="20"/>
        </w:rPr>
        <w:tab/>
      </w:r>
      <w:r w:rsidRPr="362B97AA" w:rsidR="004858A6">
        <w:rPr>
          <w:rFonts w:ascii="Arial" w:hAnsi="Arial" w:eastAsia="Arial" w:cs="Arial"/>
          <w:color w:val="000000"/>
          <w:sz w:val="24"/>
          <w:szCs w:val="24"/>
        </w:rPr>
        <w:t>U</w:t>
      </w:r>
      <w:r w:rsidRPr="362B97AA" w:rsidR="00AF3E1D">
        <w:rPr>
          <w:rFonts w:ascii="Arial" w:hAnsi="Arial" w:eastAsia="Arial" w:cs="Arial"/>
          <w:color w:val="000000"/>
          <w:sz w:val="24"/>
          <w:szCs w:val="24"/>
        </w:rPr>
        <w:t>se of the e</w:t>
      </w:r>
      <w:r w:rsidRPr="362B97AA" w:rsidR="004858A6">
        <w:rPr>
          <w:rFonts w:ascii="Arial" w:hAnsi="Arial" w:eastAsia="Arial" w:cs="Arial"/>
          <w:color w:val="000000"/>
          <w:sz w:val="24"/>
          <w:szCs w:val="24"/>
        </w:rPr>
        <w:t>-</w:t>
      </w:r>
      <w:r w:rsidRPr="362B97AA" w:rsidR="00AF3E1D">
        <w:rPr>
          <w:rFonts w:ascii="Arial" w:hAnsi="Arial" w:eastAsia="Arial" w:cs="Arial"/>
          <w:color w:val="000000"/>
          <w:sz w:val="24"/>
          <w:szCs w:val="24"/>
        </w:rPr>
        <w:t xml:space="preserve">Scooter is monitored to ensure appropriate and responsible behaviour by the User, with the Users behaving </w:t>
      </w:r>
      <w:r w:rsidRPr="362B97AA" w:rsidR="00DF39DD">
        <w:rPr>
          <w:rFonts w:ascii="Arial" w:hAnsi="Arial" w:eastAsia="Arial" w:cs="Arial"/>
          <w:color w:val="000000"/>
          <w:sz w:val="24"/>
          <w:szCs w:val="24"/>
        </w:rPr>
        <w:t xml:space="preserve">inappropriately or </w:t>
      </w:r>
      <w:r w:rsidRPr="362B97AA" w:rsidR="00AF3E1D">
        <w:rPr>
          <w:rFonts w:ascii="Arial" w:hAnsi="Arial" w:eastAsia="Arial" w:cs="Arial"/>
          <w:color w:val="000000"/>
          <w:sz w:val="24"/>
          <w:szCs w:val="24"/>
        </w:rPr>
        <w:t xml:space="preserve">irresponsibly being barred from further </w:t>
      </w:r>
      <w:proofErr w:type="gramStart"/>
      <w:r w:rsidRPr="362B97AA" w:rsidR="00AF3E1D">
        <w:rPr>
          <w:rFonts w:ascii="Arial" w:hAnsi="Arial" w:eastAsia="Arial" w:cs="Arial"/>
          <w:color w:val="000000"/>
          <w:sz w:val="24"/>
          <w:szCs w:val="24"/>
        </w:rPr>
        <w:t xml:space="preserve">participation;</w:t>
      </w:r>
      <w:proofErr w:type="gramEnd"/>
      <w:r w:rsidRPr="362B97AA" w:rsidR="00AF3E1D">
        <w:rPr>
          <w:rFonts w:ascii="Arial" w:hAnsi="Arial" w:eastAsia="Arial" w:cs="Arial"/>
          <w:color w:val="000000"/>
          <w:sz w:val="24"/>
          <w:szCs w:val="24"/>
        </w:rPr>
        <w:t xml:space="preserve"> </w:t>
      </w:r>
    </w:p>
    <w:p w:rsidRPr="005503EF" w:rsidR="00AF3E1D" w:rsidP="362B97AA" w:rsidRDefault="00AF3E1D" w14:paraId="4ECC56E5" w14:textId="77777777">
      <w:pPr>
        <w:spacing w:after="20" w:line="256" w:lineRule="auto"/>
        <w:ind w:left="1440" w:hanging="720"/>
        <w:rPr>
          <w:rFonts w:ascii="Arial" w:hAnsi="Arial" w:eastAsia="Arial" w:cs="Arial"/>
          <w:color w:val="000000"/>
          <w:sz w:val="24"/>
          <w:szCs w:val="24"/>
        </w:rPr>
      </w:pPr>
      <w:r w:rsidRPr="362B97AA" w:rsidR="00AF3E1D">
        <w:rPr>
          <w:rFonts w:ascii="Arial" w:hAnsi="Arial" w:eastAsia="Arial" w:cs="Arial"/>
          <w:color w:val="000000"/>
          <w:sz w:val="24"/>
          <w:szCs w:val="24"/>
        </w:rPr>
        <w:t>2.1.6</w:t>
      </w:r>
      <w:r w:rsidRPr="005503EF">
        <w:rPr>
          <w:rFonts w:ascii="Arial" w:hAnsi="Arial" w:eastAsia="Calibri" w:cs="Arial"/>
          <w:color w:val="000000"/>
          <w:sz w:val="20"/>
          <w:szCs w:val="20"/>
        </w:rPr>
        <w:tab/>
      </w:r>
      <w:commentRangeStart w:id="17"/>
      <w:commentRangeStart w:id="18"/>
      <w:commentRangeStart w:id="19"/>
      <w:r w:rsidRPr="362B97AA" w:rsidR="00AF3E1D">
        <w:rPr>
          <w:rFonts w:ascii="Arial" w:hAnsi="Arial" w:eastAsia="Arial" w:cs="Arial"/>
          <w:color w:val="000000"/>
          <w:sz w:val="24"/>
          <w:szCs w:val="24"/>
        </w:rPr>
        <w:t>e</w:t>
      </w:r>
      <w:commentRangeEnd w:id="17"/>
      <w:r w:rsidRPr="005503EF" w:rsidR="00DF39DD">
        <w:rPr>
          <w:rStyle w:val="CommentReference"/>
          <w:rFonts w:ascii="Arial" w:hAnsi="Arial" w:cs="Arial"/>
          <w:sz w:val="20"/>
          <w:szCs w:val="20"/>
        </w:rPr>
        <w:commentReference w:id="17"/>
      </w:r>
      <w:commentRangeEnd w:id="18"/>
      <w:r w:rsidRPr="005503EF" w:rsidR="00135C4F">
        <w:rPr>
          <w:rStyle w:val="CommentReference"/>
          <w:rFonts w:ascii="Arial" w:hAnsi="Arial" w:cs="Arial"/>
          <w:sz w:val="20"/>
          <w:szCs w:val="20"/>
        </w:rPr>
        <w:commentReference w:id="18"/>
      </w:r>
      <w:commentRangeEnd w:id="19"/>
      <w:r w:rsidRPr="005503EF" w:rsidR="00135C4F">
        <w:rPr>
          <w:rStyle w:val="CommentReference"/>
          <w:rFonts w:ascii="Arial" w:hAnsi="Arial" w:cs="Arial"/>
          <w:sz w:val="20"/>
          <w:szCs w:val="20"/>
        </w:rPr>
        <w:commentReference w:id="19"/>
      </w:r>
      <w:r w:rsidRPr="362B97AA" w:rsidR="004858A6">
        <w:rPr>
          <w:rFonts w:ascii="Arial" w:hAnsi="Arial" w:eastAsia="Arial" w:cs="Arial"/>
          <w:color w:val="000000"/>
          <w:sz w:val="24"/>
          <w:szCs w:val="24"/>
        </w:rPr>
        <w:t>-</w:t>
      </w:r>
      <w:r w:rsidRPr="362B97AA" w:rsidR="00AF3E1D">
        <w:rPr>
          <w:rFonts w:ascii="Arial" w:hAnsi="Arial" w:eastAsia="Arial" w:cs="Arial"/>
          <w:color w:val="000000"/>
          <w:sz w:val="24"/>
          <w:szCs w:val="24"/>
        </w:rPr>
        <w:t>Scooters are to be ridden only</w:t>
      </w:r>
      <w:r w:rsidRPr="362B97AA" w:rsidR="00DF39DD">
        <w:rPr>
          <w:rFonts w:ascii="Arial" w:hAnsi="Arial" w:eastAsia="Arial" w:cs="Arial"/>
          <w:color w:val="000000"/>
          <w:sz w:val="24"/>
          <w:szCs w:val="24"/>
        </w:rPr>
        <w:t xml:space="preserve"> on</w:t>
      </w:r>
      <w:r w:rsidRPr="362B97AA" w:rsidR="00AF3E1D">
        <w:rPr>
          <w:rFonts w:ascii="Arial" w:hAnsi="Arial" w:eastAsia="Arial" w:cs="Arial"/>
          <w:color w:val="000000"/>
          <w:sz w:val="24"/>
          <w:szCs w:val="24"/>
        </w:rPr>
        <w:t xml:space="preserve"> public roads of 30mph speed limits or lower and where available, in bike lanes and bike paths.  </w:t>
      </w:r>
      <w:r w:rsidRPr="362B97AA" w:rsidR="00DF39DD">
        <w:rPr>
          <w:rFonts w:ascii="Arial" w:hAnsi="Arial" w:eastAsia="Arial" w:cs="Arial"/>
          <w:color w:val="000000"/>
          <w:sz w:val="24"/>
          <w:szCs w:val="24"/>
        </w:rPr>
        <w:t>e-</w:t>
      </w:r>
      <w:r w:rsidRPr="362B97AA" w:rsidR="00AF3E1D">
        <w:rPr>
          <w:rFonts w:ascii="Arial" w:hAnsi="Arial" w:eastAsia="Arial" w:cs="Arial"/>
          <w:color w:val="000000"/>
          <w:sz w:val="24"/>
          <w:szCs w:val="24"/>
        </w:rPr>
        <w:t xml:space="preserve">Scooters should not be </w:t>
      </w:r>
      <w:r w:rsidRPr="362B97AA" w:rsidR="00DF39DD">
        <w:rPr>
          <w:rFonts w:ascii="Arial" w:hAnsi="Arial" w:eastAsia="Arial" w:cs="Arial"/>
          <w:color w:val="000000"/>
          <w:sz w:val="24"/>
          <w:szCs w:val="24"/>
        </w:rPr>
        <w:t>ridden</w:t>
      </w:r>
      <w:r w:rsidRPr="362B97AA" w:rsidR="00AF3E1D">
        <w:rPr>
          <w:rFonts w:ascii="Arial" w:hAnsi="Arial" w:eastAsia="Arial" w:cs="Arial"/>
          <w:color w:val="000000"/>
          <w:sz w:val="24"/>
          <w:szCs w:val="24"/>
        </w:rPr>
        <w:t xml:space="preserve"> on private land unless the </w:t>
      </w:r>
      <w:proofErr w:type="gramStart"/>
      <w:r w:rsidRPr="362B97AA" w:rsidR="00AF3E1D">
        <w:rPr>
          <w:rFonts w:ascii="Arial" w:hAnsi="Arial" w:eastAsia="Arial" w:cs="Arial"/>
          <w:color w:val="000000"/>
          <w:sz w:val="24"/>
          <w:szCs w:val="24"/>
        </w:rPr>
        <w:t xml:space="preserve">land owner</w:t>
      </w:r>
      <w:proofErr w:type="gramEnd"/>
      <w:r w:rsidRPr="362B97AA" w:rsidR="00AF3E1D">
        <w:rPr>
          <w:rFonts w:ascii="Arial" w:hAnsi="Arial" w:eastAsia="Arial" w:cs="Arial"/>
          <w:color w:val="000000"/>
          <w:sz w:val="24"/>
          <w:szCs w:val="24"/>
        </w:rPr>
        <w:t xml:space="preserve"> has granted explicit permission to the Service Provider and or User (as applicable). </w:t>
      </w:r>
      <w:r w:rsidRPr="362B97AA" w:rsidR="00DF39DD">
        <w:rPr>
          <w:rFonts w:ascii="Arial" w:hAnsi="Arial" w:eastAsia="Arial" w:cs="Arial"/>
          <w:color w:val="000000"/>
          <w:sz w:val="24"/>
          <w:szCs w:val="24"/>
        </w:rPr>
        <w:t>e-</w:t>
      </w:r>
      <w:r w:rsidRPr="362B97AA" w:rsidR="00AF3E1D">
        <w:rPr>
          <w:rFonts w:ascii="Arial" w:hAnsi="Arial" w:eastAsia="Arial" w:cs="Arial"/>
          <w:color w:val="000000"/>
          <w:sz w:val="24"/>
          <w:szCs w:val="24"/>
        </w:rPr>
        <w:t>Scooters are to stay to the [left] of street lanes and to offer the right of way to bicycles in bike lanes and on bike paths.</w:t>
      </w:r>
    </w:p>
    <w:p w:rsidRPr="005503EF" w:rsidR="00AF3E1D" w:rsidP="362B97AA" w:rsidRDefault="00AF3E1D" w14:paraId="102E6909"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2.2</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 xml:space="preserve">Service Providers shall work with local businesses or other organisations to promote the </w:t>
      </w:r>
      <w:r w:rsidRPr="362B97AA" w:rsidR="00EF29C4">
        <w:rPr>
          <w:rFonts w:ascii="Arial" w:hAnsi="Arial" w:eastAsia="Arial" w:cs="Arial"/>
          <w:color w:val="000000"/>
          <w:sz w:val="24"/>
          <w:szCs w:val="24"/>
        </w:rPr>
        <w:t xml:space="preserve">safe </w:t>
      </w:r>
      <w:r w:rsidRPr="362B97AA" w:rsidR="00AF3E1D">
        <w:rPr>
          <w:rFonts w:ascii="Arial" w:hAnsi="Arial" w:eastAsia="Arial" w:cs="Arial"/>
          <w:color w:val="000000"/>
          <w:sz w:val="24"/>
          <w:szCs w:val="24"/>
        </w:rPr>
        <w:t xml:space="preserve">use of </w:t>
      </w:r>
      <w:r w:rsidRPr="362B97AA" w:rsidR="00EF29C4">
        <w:rPr>
          <w:rFonts w:ascii="Arial" w:hAnsi="Arial" w:eastAsia="Arial" w:cs="Arial"/>
          <w:color w:val="000000"/>
          <w:sz w:val="24"/>
          <w:szCs w:val="24"/>
        </w:rPr>
        <w:t xml:space="preserve">e-scooters </w:t>
      </w:r>
      <w:r w:rsidRPr="362B97AA" w:rsidR="00AF3E1D">
        <w:rPr>
          <w:rFonts w:ascii="Arial" w:hAnsi="Arial" w:eastAsia="Arial" w:cs="Arial"/>
          <w:color w:val="000000"/>
          <w:sz w:val="24"/>
          <w:szCs w:val="24"/>
        </w:rPr>
        <w:t>by system users through road safety partnerships</w:t>
      </w:r>
      <w:r w:rsidRPr="362B97AA" w:rsidR="00DF7FB3">
        <w:rPr>
          <w:rFonts w:ascii="Arial" w:hAnsi="Arial" w:eastAsia="Arial" w:cs="Arial"/>
          <w:color w:val="000000"/>
          <w:sz w:val="24"/>
          <w:szCs w:val="24"/>
        </w:rPr>
        <w:t xml:space="preserve">, </w:t>
      </w:r>
      <w:r w:rsidRPr="362B97AA" w:rsidR="00AF3E1D">
        <w:rPr>
          <w:rFonts w:ascii="Arial" w:hAnsi="Arial" w:eastAsia="Arial" w:cs="Arial"/>
          <w:color w:val="000000"/>
          <w:sz w:val="24"/>
          <w:szCs w:val="24"/>
        </w:rPr>
        <w:t>promotional credits, and other incentives.</w:t>
      </w:r>
    </w:p>
    <w:p w:rsidRPr="005503EF" w:rsidR="00AF3E1D" w:rsidP="362B97AA" w:rsidRDefault="00AF3E1D" w14:paraId="5F802994"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2.3</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Service Providers will undertake an equalities and inclusion assessment of their Trial Zone activity, which will be maintained and reviewed periodically</w:t>
      </w:r>
      <w:r w:rsidRPr="362B97AA" w:rsidR="00EB4B47">
        <w:rPr>
          <w:rFonts w:ascii="Arial" w:hAnsi="Arial" w:eastAsia="Arial" w:cs="Arial"/>
          <w:color w:val="000000"/>
          <w:sz w:val="24"/>
          <w:szCs w:val="24"/>
        </w:rPr>
        <w:t xml:space="preserve"> (3, 6,</w:t>
      </w:r>
      <w:r w:rsidRPr="362B97AA" w:rsidR="00CA2FB6">
        <w:rPr>
          <w:rFonts w:ascii="Arial" w:hAnsi="Arial" w:eastAsia="Arial" w:cs="Arial"/>
          <w:color w:val="000000"/>
          <w:sz w:val="24"/>
          <w:szCs w:val="24"/>
        </w:rPr>
        <w:t xml:space="preserve"> 9, and 12-month periods)</w:t>
      </w:r>
      <w:r w:rsidRPr="362B97AA" w:rsidR="00AF3E1D">
        <w:rPr>
          <w:rFonts w:ascii="Arial" w:hAnsi="Arial" w:eastAsia="Arial" w:cs="Arial"/>
          <w:color w:val="000000"/>
          <w:sz w:val="24"/>
          <w:szCs w:val="24"/>
        </w:rPr>
        <w:t xml:space="preserve"> to ensure currency at all time and shall be published openly.  </w:t>
      </w:r>
    </w:p>
    <w:p w:rsidRPr="005503EF" w:rsidR="00AF3E1D" w:rsidP="362B97AA" w:rsidRDefault="00AF3E1D" w14:paraId="52C7EC27"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2.4</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Service Providers will comply with all national law and guidance pertaining to equalities and inclusion.</w:t>
      </w:r>
    </w:p>
    <w:p w:rsidRPr="005503EF" w:rsidR="00AF3E1D" w:rsidP="362B97AA" w:rsidRDefault="00AF3E1D" w14:paraId="5ABB88C1"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2.5</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 xml:space="preserve">Service Providers will also undertake and maintain a robust Data and Privacy Impact Assessment which they will publish and ensure compliance with.  The data policies and practices employed will be designed to allow sharing of key operational and performance data with the </w:t>
      </w:r>
      <w:proofErr w:type="spellStart"/>
      <w:r w:rsidRPr="362B97AA" w:rsidR="00AF3E1D">
        <w:rPr>
          <w:rFonts w:ascii="Arial" w:hAnsi="Arial" w:eastAsia="Arial" w:cs="Arial"/>
          <w:color w:val="000000"/>
          <w:sz w:val="24"/>
          <w:szCs w:val="24"/>
        </w:rPr>
        <w:t>DfT</w:t>
      </w:r>
      <w:proofErr w:type="spellEnd"/>
      <w:r w:rsidRPr="362B97AA" w:rsidR="00AF3E1D">
        <w:rPr>
          <w:rFonts w:ascii="Arial" w:hAnsi="Arial" w:eastAsia="Arial" w:cs="Arial"/>
          <w:color w:val="000000"/>
          <w:sz w:val="24"/>
          <w:szCs w:val="24"/>
        </w:rPr>
        <w:t>, local Police force, W</w:t>
      </w:r>
      <w:r w:rsidRPr="362B97AA" w:rsidR="00200347">
        <w:rPr>
          <w:rFonts w:ascii="Arial" w:hAnsi="Arial" w:eastAsia="Arial" w:cs="Arial"/>
          <w:color w:val="000000"/>
          <w:sz w:val="24"/>
          <w:szCs w:val="24"/>
        </w:rPr>
        <w:t>E</w:t>
      </w:r>
      <w:r w:rsidRPr="362B97AA" w:rsidR="00AF3E1D">
        <w:rPr>
          <w:rFonts w:ascii="Arial" w:hAnsi="Arial" w:eastAsia="Arial" w:cs="Arial"/>
          <w:color w:val="000000"/>
          <w:sz w:val="24"/>
          <w:szCs w:val="24"/>
        </w:rPr>
        <w:t>CA and/or Interest</w:t>
      </w:r>
      <w:r w:rsidRPr="362B97AA" w:rsidR="00200347">
        <w:rPr>
          <w:rFonts w:ascii="Arial" w:hAnsi="Arial" w:eastAsia="Arial" w:cs="Arial"/>
          <w:color w:val="000000"/>
          <w:sz w:val="24"/>
          <w:szCs w:val="24"/>
        </w:rPr>
        <w:t>ed</w:t>
      </w:r>
      <w:r w:rsidRPr="362B97AA" w:rsidR="00AF3E1D">
        <w:rPr>
          <w:rFonts w:ascii="Arial" w:hAnsi="Arial" w:eastAsia="Arial" w:cs="Arial"/>
          <w:color w:val="000000"/>
          <w:sz w:val="24"/>
          <w:szCs w:val="24"/>
        </w:rPr>
        <w:t xml:space="preserve"> Parties local highway authority.  </w:t>
      </w:r>
    </w:p>
    <w:p w:rsidRPr="005503EF" w:rsidR="00AF3E1D" w:rsidP="362B97AA" w:rsidRDefault="00AF3E1D" w14:paraId="677A463A"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2.6</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 xml:space="preserve">Service Providers will provide an information push service to their Users for formal traveller research, travel behaviour </w:t>
      </w:r>
      <w:proofErr w:type="gramStart"/>
      <w:r w:rsidRPr="362B97AA" w:rsidR="00AF3E1D">
        <w:rPr>
          <w:rFonts w:ascii="Arial" w:hAnsi="Arial" w:eastAsia="Arial" w:cs="Arial"/>
          <w:color w:val="000000"/>
          <w:sz w:val="24"/>
          <w:szCs w:val="24"/>
        </w:rPr>
        <w:t xml:space="preserve">change</w:t>
      </w:r>
      <w:proofErr w:type="gramEnd"/>
      <w:r w:rsidRPr="362B97AA" w:rsidR="00AF3E1D">
        <w:rPr>
          <w:rFonts w:ascii="Arial" w:hAnsi="Arial" w:eastAsia="Arial" w:cs="Arial"/>
          <w:color w:val="000000"/>
          <w:sz w:val="24"/>
          <w:szCs w:val="24"/>
        </w:rPr>
        <w:t xml:space="preserve"> campaigns and road safety information and campaigns as established by the </w:t>
      </w:r>
      <w:r w:rsidRPr="362B97AA" w:rsidR="00E8502D">
        <w:rPr>
          <w:rFonts w:ascii="Arial" w:hAnsi="Arial" w:eastAsia="Arial" w:cs="Arial"/>
          <w:color w:val="000000"/>
          <w:sz w:val="24"/>
          <w:szCs w:val="24"/>
        </w:rPr>
        <w:t>WECA</w:t>
      </w:r>
      <w:r w:rsidRPr="362B97AA" w:rsidR="00AF3E1D">
        <w:rPr>
          <w:rFonts w:ascii="Arial" w:hAnsi="Arial" w:eastAsia="Arial" w:cs="Arial"/>
          <w:color w:val="000000"/>
          <w:sz w:val="24"/>
          <w:szCs w:val="24"/>
        </w:rPr>
        <w:t xml:space="preserve"> and Interest</w:t>
      </w:r>
      <w:r w:rsidRPr="362B97AA" w:rsidR="00E8502D">
        <w:rPr>
          <w:rFonts w:ascii="Arial" w:hAnsi="Arial" w:eastAsia="Arial" w:cs="Arial"/>
          <w:color w:val="000000"/>
          <w:sz w:val="24"/>
          <w:szCs w:val="24"/>
        </w:rPr>
        <w:t>ed</w:t>
      </w:r>
      <w:r w:rsidRPr="362B97AA" w:rsidR="00AF3E1D">
        <w:rPr>
          <w:rFonts w:ascii="Arial" w:hAnsi="Arial" w:eastAsia="Arial" w:cs="Arial"/>
          <w:color w:val="000000"/>
          <w:sz w:val="24"/>
          <w:szCs w:val="24"/>
        </w:rPr>
        <w:t xml:space="preserve"> Parties local highway authority.</w:t>
      </w:r>
    </w:p>
    <w:p w:rsidRPr="005503EF" w:rsidR="00AF3E1D" w:rsidP="362B97AA" w:rsidRDefault="00AF3E1D" w14:paraId="58E51169"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2.7</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Service Providers must have a dedicated local manager for the Trial Zone with whom any urgent issues can be raised.</w:t>
      </w:r>
    </w:p>
    <w:p w:rsidRPr="005503EF" w:rsidR="00AF3E1D" w:rsidP="362B97AA" w:rsidRDefault="00AF3E1D" w14:paraId="66D9CA06"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2.8</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Service Providers must provide clear public and User information on the terms and conditions and pricing structures (including offers) which they put in place and updates on changes in pricing</w:t>
      </w:r>
      <w:r w:rsidRPr="362B97AA" w:rsidR="004F5021">
        <w:rPr>
          <w:rFonts w:ascii="Arial" w:hAnsi="Arial" w:eastAsia="Arial" w:cs="Arial"/>
          <w:color w:val="000000"/>
          <w:sz w:val="24"/>
          <w:szCs w:val="24"/>
        </w:rPr>
        <w:t>.</w:t>
      </w:r>
    </w:p>
    <w:p w:rsidRPr="005503EF" w:rsidR="00AF3E1D" w:rsidP="362B97AA" w:rsidRDefault="00AF3E1D" w14:paraId="4C284310"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2.9</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In the event on an incident on the highway the Service Provider should be compliant in providing relevant data and information to enforcement bodies. Proof of insurance should be made available at the request of relevant enforcement bodies.</w:t>
      </w:r>
    </w:p>
    <w:p w:rsidRPr="005503EF" w:rsidR="00AF3E1D" w:rsidP="362B97AA" w:rsidRDefault="00AF3E1D" w14:paraId="3FA19275" w14:textId="77777777">
      <w:pPr>
        <w:spacing w:after="20" w:line="256" w:lineRule="auto"/>
        <w:rPr>
          <w:rFonts w:ascii="Arial" w:hAnsi="Arial" w:eastAsia="Arial" w:cs="Arial"/>
          <w:color w:val="000000"/>
          <w:sz w:val="24"/>
          <w:szCs w:val="24"/>
        </w:rPr>
      </w:pPr>
      <w:r w:rsidRPr="362B97AA" w:rsidR="00AF3E1D">
        <w:rPr>
          <w:rFonts w:ascii="Arial" w:hAnsi="Arial" w:eastAsia="Arial" w:cs="Arial"/>
          <w:b w:val="1"/>
          <w:bCs w:val="1"/>
          <w:color w:val="000000"/>
          <w:sz w:val="24"/>
          <w:szCs w:val="24"/>
        </w:rPr>
        <w:t>3.</w:t>
      </w:r>
      <w:r w:rsidRPr="005503EF">
        <w:rPr>
          <w:rFonts w:ascii="Arial" w:hAnsi="Arial" w:eastAsia="Calibri" w:cs="Arial"/>
          <w:color w:val="70AD47"/>
          <w:sz w:val="20"/>
          <w:szCs w:val="20"/>
        </w:rPr>
        <w:tab/>
      </w:r>
      <w:r w:rsidRPr="362B97AA" w:rsidR="00AF3E1D">
        <w:rPr>
          <w:rFonts w:ascii="Arial" w:hAnsi="Arial" w:eastAsia="Arial" w:cs="Arial"/>
          <w:b w:val="1"/>
          <w:bCs w:val="1"/>
          <w:color w:val="000000"/>
          <w:sz w:val="24"/>
          <w:szCs w:val="24"/>
        </w:rPr>
        <w:t>e</w:t>
      </w:r>
      <w:r w:rsidRPr="362B97AA" w:rsidR="004F5021">
        <w:rPr>
          <w:rFonts w:ascii="Arial" w:hAnsi="Arial" w:eastAsia="Arial" w:cs="Arial"/>
          <w:b w:val="1"/>
          <w:bCs w:val="1"/>
          <w:color w:val="000000"/>
          <w:sz w:val="24"/>
          <w:szCs w:val="24"/>
        </w:rPr>
        <w:t>-</w:t>
      </w:r>
      <w:r w:rsidRPr="362B97AA" w:rsidR="00AF3E1D">
        <w:rPr>
          <w:rFonts w:ascii="Arial" w:hAnsi="Arial" w:eastAsia="Arial" w:cs="Arial"/>
          <w:b w:val="1"/>
          <w:bCs w:val="1"/>
          <w:color w:val="000000"/>
          <w:sz w:val="24"/>
          <w:szCs w:val="24"/>
        </w:rPr>
        <w:t>Scooters</w:t>
      </w:r>
    </w:p>
    <w:p w:rsidRPr="005503EF" w:rsidR="00AF3E1D" w:rsidP="362B97AA" w:rsidRDefault="00AF3E1D" w14:paraId="347C5D95"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3.1</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e</w:t>
      </w:r>
      <w:r w:rsidRPr="362B97AA" w:rsidR="004F5021">
        <w:rPr>
          <w:rFonts w:ascii="Arial" w:hAnsi="Arial" w:eastAsia="Arial" w:cs="Arial"/>
          <w:color w:val="000000"/>
          <w:sz w:val="24"/>
          <w:szCs w:val="24"/>
        </w:rPr>
        <w:t>-</w:t>
      </w:r>
      <w:r w:rsidRPr="362B97AA" w:rsidR="00AF3E1D">
        <w:rPr>
          <w:rFonts w:ascii="Arial" w:hAnsi="Arial" w:eastAsia="Arial" w:cs="Arial"/>
          <w:color w:val="000000"/>
          <w:sz w:val="24"/>
          <w:szCs w:val="24"/>
        </w:rPr>
        <w:t xml:space="preserve">Scooters deployed by the Service Provider shall only be those which are compliant with the license granted by the </w:t>
      </w:r>
      <w:proofErr w:type="spellStart"/>
      <w:r w:rsidRPr="362B97AA" w:rsidR="00AF3E1D">
        <w:rPr>
          <w:rFonts w:ascii="Arial" w:hAnsi="Arial" w:eastAsia="Arial" w:cs="Arial"/>
          <w:color w:val="000000"/>
          <w:sz w:val="24"/>
          <w:szCs w:val="24"/>
        </w:rPr>
        <w:t xml:space="preserve">DfT</w:t>
      </w:r>
      <w:proofErr w:type="spellEnd"/>
      <w:r w:rsidRPr="362B97AA" w:rsidR="00AF3E1D">
        <w:rPr>
          <w:rFonts w:ascii="Arial" w:hAnsi="Arial" w:eastAsia="Arial" w:cs="Arial"/>
          <w:color w:val="000000"/>
          <w:sz w:val="24"/>
          <w:szCs w:val="24"/>
        </w:rPr>
        <w:t xml:space="preserve"> for the trial Scheme period and which are compliant with the relevant national regulations and vehicle type approval. Service Providers must not deviate from the specified capability at any point during the trial Scheme. </w:t>
      </w:r>
      <w:r w:rsidRPr="362B97AA" w:rsidR="00601095">
        <w:rPr>
          <w:rFonts w:ascii="Arial" w:hAnsi="Arial" w:eastAsia="Arial" w:cs="Arial"/>
          <w:color w:val="000000"/>
          <w:sz w:val="24"/>
          <w:szCs w:val="24"/>
        </w:rPr>
        <w:t>e-</w:t>
      </w:r>
      <w:r w:rsidRPr="362B97AA" w:rsidR="00AF3E1D">
        <w:rPr>
          <w:rFonts w:ascii="Arial" w:hAnsi="Arial" w:eastAsia="Arial" w:cs="Arial"/>
          <w:color w:val="000000"/>
          <w:sz w:val="24"/>
          <w:szCs w:val="24"/>
        </w:rPr>
        <w:t>Scooters shall additionally be capable of:</w:t>
      </w:r>
    </w:p>
    <w:p w:rsidRPr="005503EF" w:rsidR="00AF3E1D" w:rsidP="362B97AA" w:rsidRDefault="00AF3E1D" w14:paraId="221EF71F" w14:textId="77777777">
      <w:pPr>
        <w:spacing w:after="20" w:line="256" w:lineRule="auto"/>
        <w:ind w:left="1440" w:hanging="720"/>
        <w:rPr>
          <w:rFonts w:ascii="Arial" w:hAnsi="Arial" w:eastAsia="Arial" w:cs="Arial"/>
          <w:color w:val="000000"/>
          <w:sz w:val="24"/>
          <w:szCs w:val="24"/>
        </w:rPr>
      </w:pPr>
      <w:r w:rsidRPr="362B97AA" w:rsidR="00AF3E1D">
        <w:rPr>
          <w:rFonts w:ascii="Arial" w:hAnsi="Arial" w:eastAsia="Arial" w:cs="Arial"/>
          <w:color w:val="000000"/>
          <w:sz w:val="24"/>
          <w:szCs w:val="24"/>
        </w:rPr>
        <w:t>3.1.1</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 xml:space="preserve">being located at </w:t>
      </w:r>
      <w:proofErr w:type="gramStart"/>
      <w:r w:rsidRPr="362B97AA" w:rsidR="00AF3E1D">
        <w:rPr>
          <w:rFonts w:ascii="Arial" w:hAnsi="Arial" w:eastAsia="Arial" w:cs="Arial"/>
          <w:color w:val="000000"/>
          <w:sz w:val="24"/>
          <w:szCs w:val="24"/>
        </w:rPr>
        <w:t>anytime</w:t>
      </w:r>
      <w:proofErr w:type="gramEnd"/>
      <w:r w:rsidRPr="362B97AA" w:rsidR="00AF3E1D">
        <w:rPr>
          <w:rFonts w:ascii="Arial" w:hAnsi="Arial" w:eastAsia="Arial" w:cs="Arial"/>
          <w:color w:val="000000"/>
          <w:sz w:val="24"/>
          <w:szCs w:val="24"/>
        </w:rPr>
        <w:t>;</w:t>
      </w:r>
    </w:p>
    <w:p w:rsidRPr="005503EF" w:rsidR="00AF3E1D" w:rsidP="362B97AA" w:rsidRDefault="00AF3E1D" w14:paraId="18FB1982" w14:textId="77777777">
      <w:pPr>
        <w:spacing w:after="20" w:line="256" w:lineRule="auto"/>
        <w:ind w:left="1440" w:hanging="720"/>
        <w:rPr>
          <w:rFonts w:ascii="Arial" w:hAnsi="Arial" w:eastAsia="Arial" w:cs="Arial"/>
          <w:color w:val="000000"/>
          <w:sz w:val="24"/>
          <w:szCs w:val="24"/>
        </w:rPr>
      </w:pPr>
      <w:r w:rsidRPr="362B97AA" w:rsidR="00AF3E1D">
        <w:rPr>
          <w:rFonts w:ascii="Arial" w:hAnsi="Arial" w:eastAsia="Arial" w:cs="Arial"/>
          <w:color w:val="000000"/>
          <w:sz w:val="24"/>
          <w:szCs w:val="24"/>
        </w:rPr>
        <w:t>3.1.2</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being able to be self-</w:t>
      </w:r>
      <w:proofErr w:type="gramStart"/>
      <w:r w:rsidRPr="362B97AA" w:rsidR="00AF3E1D">
        <w:rPr>
          <w:rFonts w:ascii="Arial" w:hAnsi="Arial" w:eastAsia="Arial" w:cs="Arial"/>
          <w:color w:val="000000"/>
          <w:sz w:val="24"/>
          <w:szCs w:val="24"/>
        </w:rPr>
        <w:t>standing;</w:t>
      </w:r>
      <w:proofErr w:type="gramEnd"/>
    </w:p>
    <w:p w:rsidRPr="005503EF" w:rsidR="00AF3E1D" w:rsidP="362B97AA" w:rsidRDefault="00AF3E1D" w14:paraId="740E615F" w14:textId="77777777">
      <w:pPr>
        <w:spacing w:after="20" w:line="256" w:lineRule="auto"/>
        <w:ind w:left="1440" w:hanging="720"/>
        <w:rPr>
          <w:rFonts w:ascii="Arial" w:hAnsi="Arial" w:eastAsia="Arial" w:cs="Arial"/>
          <w:color w:val="000000"/>
          <w:sz w:val="24"/>
          <w:szCs w:val="24"/>
        </w:rPr>
      </w:pPr>
      <w:r w:rsidRPr="362B97AA" w:rsidR="00AF3E1D">
        <w:rPr>
          <w:rFonts w:ascii="Arial" w:hAnsi="Arial" w:eastAsia="Arial" w:cs="Arial"/>
          <w:color w:val="000000"/>
          <w:sz w:val="24"/>
          <w:szCs w:val="24"/>
        </w:rPr>
        <w:t>3.1.3</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 xml:space="preserve">being lit during use by clearly visible forward and rearward facing </w:t>
      </w:r>
      <w:proofErr w:type="gramStart"/>
      <w:r w:rsidRPr="362B97AA" w:rsidR="00AF3E1D">
        <w:rPr>
          <w:rFonts w:ascii="Arial" w:hAnsi="Arial" w:eastAsia="Arial" w:cs="Arial"/>
          <w:color w:val="000000"/>
          <w:sz w:val="24"/>
          <w:szCs w:val="24"/>
        </w:rPr>
        <w:t>lighting;</w:t>
      </w:r>
      <w:proofErr w:type="gramEnd"/>
    </w:p>
    <w:p w:rsidRPr="005503EF" w:rsidR="00AF3E1D" w:rsidP="362B97AA" w:rsidRDefault="00AF3E1D" w14:paraId="66BA6ED9" w14:textId="77777777">
      <w:pPr>
        <w:spacing w:after="20" w:line="256" w:lineRule="auto"/>
        <w:ind w:left="1440" w:hanging="720"/>
        <w:rPr>
          <w:rFonts w:ascii="Arial" w:hAnsi="Arial" w:eastAsia="Arial" w:cs="Arial"/>
          <w:color w:val="000000"/>
          <w:sz w:val="24"/>
          <w:szCs w:val="24"/>
        </w:rPr>
      </w:pPr>
      <w:r w:rsidRPr="362B97AA" w:rsidR="00AF3E1D">
        <w:rPr>
          <w:rFonts w:ascii="Arial" w:hAnsi="Arial" w:eastAsia="Arial" w:cs="Arial"/>
          <w:color w:val="000000"/>
          <w:sz w:val="24"/>
          <w:szCs w:val="24"/>
        </w:rPr>
        <w:t>3.1.4</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 xml:space="preserve">reporting a fallen over status or status of not being parked in accordance with the parking policy set out in the relevant Trial Operational </w:t>
      </w:r>
      <w:proofErr w:type="gramStart"/>
      <w:r w:rsidRPr="362B97AA" w:rsidR="00AF3E1D">
        <w:rPr>
          <w:rFonts w:ascii="Arial" w:hAnsi="Arial" w:eastAsia="Arial" w:cs="Arial"/>
          <w:color w:val="000000"/>
          <w:sz w:val="24"/>
          <w:szCs w:val="24"/>
        </w:rPr>
        <w:t>Playbook;</w:t>
      </w:r>
      <w:proofErr w:type="gramEnd"/>
    </w:p>
    <w:p w:rsidRPr="005503EF" w:rsidR="00AF3E1D" w:rsidP="362B97AA" w:rsidRDefault="00AF3E1D" w14:paraId="193B660F" w14:textId="77777777">
      <w:pPr>
        <w:spacing w:after="20" w:line="256" w:lineRule="auto"/>
        <w:ind w:left="1440" w:hanging="720"/>
        <w:rPr>
          <w:rFonts w:ascii="Arial" w:hAnsi="Arial" w:eastAsia="Arial" w:cs="Arial"/>
          <w:color w:val="000000"/>
          <w:sz w:val="24"/>
          <w:szCs w:val="24"/>
        </w:rPr>
      </w:pPr>
      <w:r w:rsidRPr="362B97AA" w:rsidR="00AF3E1D">
        <w:rPr>
          <w:rFonts w:ascii="Arial" w:hAnsi="Arial" w:eastAsia="Arial" w:cs="Arial"/>
          <w:color w:val="000000"/>
          <w:sz w:val="24"/>
          <w:szCs w:val="24"/>
        </w:rPr>
        <w:t>3.1.5</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being remotely limited to a speed lower than the e-scooters maximum in accordance with the Trial Operational Playbook and / or experience of the User; and</w:t>
      </w:r>
    </w:p>
    <w:p w:rsidRPr="005503EF" w:rsidR="00AF3E1D" w:rsidP="362B97AA" w:rsidRDefault="00AF3E1D" w14:paraId="16C6FE28" w14:textId="77777777">
      <w:pPr>
        <w:spacing w:after="20" w:line="256" w:lineRule="auto"/>
        <w:ind w:left="1440" w:hanging="720"/>
        <w:rPr>
          <w:rFonts w:ascii="Arial" w:hAnsi="Arial" w:eastAsia="Arial" w:cs="Arial"/>
          <w:color w:val="000000"/>
          <w:sz w:val="24"/>
          <w:szCs w:val="24"/>
        </w:rPr>
      </w:pPr>
      <w:r w:rsidRPr="362B97AA" w:rsidR="00AF3E1D">
        <w:rPr>
          <w:rFonts w:ascii="Arial" w:hAnsi="Arial" w:eastAsia="Arial" w:cs="Arial"/>
          <w:color w:val="000000"/>
          <w:sz w:val="24"/>
          <w:szCs w:val="24"/>
        </w:rPr>
        <w:lastRenderedPageBreak/>
        <w:t>3.1.6</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 xml:space="preserve">being appropriately, provisioned, protected and safely maintained by the Operator for use during a Covid19 pandemic. </w:t>
      </w:r>
    </w:p>
    <w:p w:rsidRPr="005503EF" w:rsidR="00AF3E1D" w:rsidP="362B97AA" w:rsidRDefault="00AF3E1D" w14:paraId="6B10FA8D" w14:textId="77777777">
      <w:pPr>
        <w:spacing w:after="20" w:line="256" w:lineRule="auto"/>
        <w:ind w:left="1440" w:hanging="720"/>
        <w:rPr>
          <w:rFonts w:ascii="Arial" w:hAnsi="Arial" w:eastAsia="Arial" w:cs="Arial"/>
          <w:color w:val="000000"/>
          <w:sz w:val="24"/>
          <w:szCs w:val="24"/>
        </w:rPr>
      </w:pPr>
      <w:r w:rsidRPr="362B97AA" w:rsidR="00AF3E1D">
        <w:rPr>
          <w:rFonts w:ascii="Arial" w:hAnsi="Arial" w:eastAsia="Arial" w:cs="Arial"/>
          <w:color w:val="000000"/>
          <w:sz w:val="24"/>
          <w:szCs w:val="24"/>
        </w:rPr>
        <w:t xml:space="preserve">3.1.7 </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has a means of, User operated, audible alert (e.g. bell or horn)</w:t>
      </w:r>
    </w:p>
    <w:p w:rsidRPr="005503EF" w:rsidR="00AF3E1D" w:rsidP="362B97AA" w:rsidRDefault="00AF3E1D" w14:paraId="0568F201"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3.2</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 xml:space="preserve">There shall be clear visible association with the formal West </w:t>
      </w:r>
      <w:r w:rsidRPr="362B97AA" w:rsidR="00601095">
        <w:rPr>
          <w:rFonts w:ascii="Arial" w:hAnsi="Arial" w:eastAsia="Arial" w:cs="Arial"/>
          <w:color w:val="000000"/>
          <w:sz w:val="24"/>
          <w:szCs w:val="24"/>
        </w:rPr>
        <w:t>of England e-</w:t>
      </w:r>
      <w:r w:rsidRPr="362B97AA" w:rsidR="00AF3E1D">
        <w:rPr>
          <w:rFonts w:ascii="Arial" w:hAnsi="Arial" w:eastAsia="Arial" w:cs="Arial"/>
          <w:color w:val="000000"/>
          <w:sz w:val="24"/>
          <w:szCs w:val="24"/>
        </w:rPr>
        <w:t xml:space="preserve">Scooter Trial Services </w:t>
      </w:r>
      <w:proofErr w:type="gramStart"/>
      <w:r w:rsidRPr="362B97AA" w:rsidR="00AF3E1D">
        <w:rPr>
          <w:rFonts w:ascii="Arial" w:hAnsi="Arial" w:eastAsia="Arial" w:cs="Arial"/>
          <w:color w:val="000000"/>
          <w:sz w:val="24"/>
          <w:szCs w:val="24"/>
        </w:rPr>
        <w:t>so as to</w:t>
      </w:r>
      <w:proofErr w:type="gramEnd"/>
      <w:r w:rsidRPr="362B97AA" w:rsidR="00AF3E1D">
        <w:rPr>
          <w:rFonts w:ascii="Arial" w:hAnsi="Arial" w:eastAsia="Arial" w:cs="Arial"/>
          <w:color w:val="000000"/>
          <w:sz w:val="24"/>
          <w:szCs w:val="24"/>
        </w:rPr>
        <w:t xml:space="preserve"> be distinctive from other privately owned and/or illegal use of e</w:t>
      </w:r>
      <w:r w:rsidRPr="362B97AA" w:rsidR="008A763B">
        <w:rPr>
          <w:rFonts w:ascii="Arial" w:hAnsi="Arial" w:eastAsia="Arial" w:cs="Arial"/>
          <w:color w:val="000000"/>
          <w:sz w:val="24"/>
          <w:szCs w:val="24"/>
        </w:rPr>
        <w:t>-</w:t>
      </w:r>
      <w:r w:rsidRPr="362B97AA" w:rsidR="00AF3E1D">
        <w:rPr>
          <w:rFonts w:ascii="Arial" w:hAnsi="Arial" w:eastAsia="Arial" w:cs="Arial"/>
          <w:color w:val="000000"/>
          <w:sz w:val="24"/>
          <w:szCs w:val="24"/>
        </w:rPr>
        <w:t xml:space="preserve">Scooters on the highway. </w:t>
      </w:r>
    </w:p>
    <w:p w:rsidRPr="005503EF" w:rsidR="00AF3E1D" w:rsidP="362B97AA" w:rsidRDefault="00AF3E1D" w14:paraId="2618D0BB"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3.3</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The Service Provider shall provide easily visible contact information and identification means on each e</w:t>
      </w:r>
      <w:r w:rsidRPr="362B97AA" w:rsidR="00435CC2">
        <w:rPr>
          <w:rFonts w:ascii="Arial" w:hAnsi="Arial" w:eastAsia="Arial" w:cs="Arial"/>
          <w:color w:val="000000"/>
          <w:sz w:val="24"/>
          <w:szCs w:val="24"/>
        </w:rPr>
        <w:t>-</w:t>
      </w:r>
      <w:r w:rsidRPr="362B97AA" w:rsidR="00AF3E1D">
        <w:rPr>
          <w:rFonts w:ascii="Arial" w:hAnsi="Arial" w:eastAsia="Arial" w:cs="Arial"/>
          <w:color w:val="000000"/>
          <w:sz w:val="24"/>
          <w:szCs w:val="24"/>
        </w:rPr>
        <w:t>Scooter for Interested Party local highway authority employees and/or members of the public to make relocation requests or to report other issues with devices.  Communications will be facilitated through multiple channels as required to enable access and inclusion for all.</w:t>
      </w:r>
    </w:p>
    <w:p w:rsidRPr="005503EF" w:rsidR="00AF3E1D" w:rsidP="362B97AA" w:rsidRDefault="00AF3E1D" w14:paraId="210C4A89"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3.4</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e</w:t>
      </w:r>
      <w:r w:rsidRPr="362B97AA" w:rsidR="00B43ABD">
        <w:rPr>
          <w:rFonts w:ascii="Arial" w:hAnsi="Arial" w:eastAsia="Arial" w:cs="Arial"/>
          <w:color w:val="000000"/>
          <w:sz w:val="24"/>
          <w:szCs w:val="24"/>
        </w:rPr>
        <w:t>-</w:t>
      </w:r>
      <w:r w:rsidRPr="362B97AA" w:rsidR="00AF3E1D">
        <w:rPr>
          <w:rFonts w:ascii="Arial" w:hAnsi="Arial" w:eastAsia="Arial" w:cs="Arial"/>
          <w:color w:val="000000"/>
          <w:sz w:val="24"/>
          <w:szCs w:val="24"/>
        </w:rPr>
        <w:t xml:space="preserve">Scooters </w:t>
      </w:r>
      <w:proofErr w:type="gramStart"/>
      <w:r w:rsidRPr="362B97AA" w:rsidR="00AF3E1D">
        <w:rPr>
          <w:rFonts w:ascii="Arial" w:hAnsi="Arial" w:eastAsia="Arial" w:cs="Arial"/>
          <w:color w:val="000000"/>
          <w:sz w:val="24"/>
          <w:szCs w:val="24"/>
        </w:rPr>
        <w:t>will be maintained in a good state of repair and cleanliness at all times</w:t>
      </w:r>
      <w:proofErr w:type="gramEnd"/>
      <w:r w:rsidRPr="362B97AA" w:rsidR="00AF3E1D">
        <w:rPr>
          <w:rFonts w:ascii="Arial" w:hAnsi="Arial" w:eastAsia="Arial" w:cs="Arial"/>
          <w:color w:val="000000"/>
          <w:sz w:val="24"/>
          <w:szCs w:val="24"/>
        </w:rPr>
        <w:t xml:space="preserve"> by the Service Provider.  In the event a safety or maintenance issue is reported for a specific device, that e</w:t>
      </w:r>
      <w:r w:rsidRPr="362B97AA" w:rsidR="00B43ABD">
        <w:rPr>
          <w:rFonts w:ascii="Arial" w:hAnsi="Arial" w:eastAsia="Arial" w:cs="Arial"/>
          <w:color w:val="000000"/>
          <w:sz w:val="24"/>
          <w:szCs w:val="24"/>
        </w:rPr>
        <w:t>-</w:t>
      </w:r>
      <w:r w:rsidRPr="362B97AA" w:rsidR="00AF3E1D">
        <w:rPr>
          <w:rFonts w:ascii="Arial" w:hAnsi="Arial" w:eastAsia="Arial" w:cs="Arial"/>
          <w:color w:val="000000"/>
          <w:sz w:val="24"/>
          <w:szCs w:val="24"/>
        </w:rPr>
        <w:t>Scooter shall be made unavailable to Users (for example designated “maintenance mode”) and shall be removed from service within 24 hours of notification.</w:t>
      </w:r>
    </w:p>
    <w:p w:rsidRPr="005503EF" w:rsidR="00AF3E1D" w:rsidP="362B97AA" w:rsidRDefault="00AF3E1D" w14:paraId="6F9430E0"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3.5</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In respect to cleaning, each e</w:t>
      </w:r>
      <w:r w:rsidRPr="362B97AA" w:rsidR="00B43ABD">
        <w:rPr>
          <w:rFonts w:ascii="Arial" w:hAnsi="Arial" w:eastAsia="Arial" w:cs="Arial"/>
          <w:color w:val="000000"/>
          <w:sz w:val="24"/>
          <w:szCs w:val="24"/>
        </w:rPr>
        <w:t>-</w:t>
      </w:r>
      <w:r w:rsidRPr="362B97AA" w:rsidR="00AF3E1D">
        <w:rPr>
          <w:rFonts w:ascii="Arial" w:hAnsi="Arial" w:eastAsia="Arial" w:cs="Arial"/>
          <w:color w:val="000000"/>
          <w:sz w:val="24"/>
          <w:szCs w:val="24"/>
        </w:rPr>
        <w:t xml:space="preserve">Scooter requires a disinfected clean on all touchpoint areas (handlebars, brake levers, lights) at least once a day by the Service Provider. Provision to enable Users to disinfect before and after use is also desired.   </w:t>
      </w:r>
    </w:p>
    <w:p w:rsidRPr="005503EF" w:rsidR="00AF3E1D" w:rsidP="362B97AA" w:rsidRDefault="00AF3E1D" w14:paraId="2323E9AD"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3.6</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Any inoperable or unsafe e</w:t>
      </w:r>
      <w:r w:rsidRPr="362B97AA" w:rsidR="002C198A">
        <w:rPr>
          <w:rFonts w:ascii="Arial" w:hAnsi="Arial" w:eastAsia="Arial" w:cs="Arial"/>
          <w:color w:val="000000"/>
          <w:sz w:val="24"/>
          <w:szCs w:val="24"/>
        </w:rPr>
        <w:t>-</w:t>
      </w:r>
      <w:r w:rsidRPr="362B97AA" w:rsidR="00AF3E1D">
        <w:rPr>
          <w:rFonts w:ascii="Arial" w:hAnsi="Arial" w:eastAsia="Arial" w:cs="Arial"/>
          <w:color w:val="000000"/>
          <w:sz w:val="24"/>
          <w:szCs w:val="24"/>
        </w:rPr>
        <w:t>Scooter shall be repaired before it is put back into service.</w:t>
      </w:r>
    </w:p>
    <w:p w:rsidRPr="005503EF" w:rsidR="00AF3E1D" w:rsidP="362B97AA" w:rsidRDefault="00AF3E1D" w14:paraId="33C865B2"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3.7</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The Service Provider will take full responsibility for managing any issues of e</w:t>
      </w:r>
      <w:r w:rsidRPr="362B97AA" w:rsidR="002C198A">
        <w:rPr>
          <w:rFonts w:ascii="Arial" w:hAnsi="Arial" w:eastAsia="Arial" w:cs="Arial"/>
          <w:color w:val="000000"/>
          <w:sz w:val="24"/>
          <w:szCs w:val="24"/>
        </w:rPr>
        <w:t>-</w:t>
      </w:r>
      <w:r w:rsidRPr="362B97AA" w:rsidR="00AF3E1D">
        <w:rPr>
          <w:rFonts w:ascii="Arial" w:hAnsi="Arial" w:eastAsia="Arial" w:cs="Arial"/>
          <w:color w:val="000000"/>
          <w:sz w:val="24"/>
          <w:szCs w:val="24"/>
        </w:rPr>
        <w:t>Scooter theft, vandalism and recovery of abandoned vehicles or those which have been littered by non-users.  Service Providers will accept that the Police do not have the resource to allow them to investigate such issues.</w:t>
      </w:r>
    </w:p>
    <w:p w:rsidRPr="005503EF" w:rsidR="00AF3E1D" w:rsidP="362B97AA" w:rsidRDefault="00AF3E1D" w14:paraId="29F21AF5" w14:textId="77777777">
      <w:pPr>
        <w:spacing w:after="20" w:line="256" w:lineRule="auto"/>
        <w:rPr>
          <w:rFonts w:ascii="Arial" w:hAnsi="Arial" w:eastAsia="Arial" w:cs="Arial"/>
          <w:color w:val="000000"/>
          <w:sz w:val="24"/>
          <w:szCs w:val="24"/>
        </w:rPr>
      </w:pPr>
      <w:r w:rsidRPr="362B97AA" w:rsidR="00AF3E1D">
        <w:rPr>
          <w:rFonts w:ascii="Arial" w:hAnsi="Arial" w:eastAsia="Arial" w:cs="Arial"/>
          <w:b w:val="1"/>
          <w:bCs w:val="1"/>
          <w:color w:val="000000"/>
          <w:sz w:val="24"/>
          <w:szCs w:val="24"/>
        </w:rPr>
        <w:t>4.</w:t>
      </w:r>
      <w:r w:rsidRPr="005503EF">
        <w:rPr>
          <w:rFonts w:ascii="Arial" w:hAnsi="Arial" w:eastAsia="Calibri" w:cs="Arial"/>
          <w:color w:val="000000"/>
          <w:sz w:val="20"/>
          <w:szCs w:val="20"/>
        </w:rPr>
        <w:tab/>
      </w:r>
      <w:r w:rsidRPr="362B97AA" w:rsidR="00AF3E1D">
        <w:rPr>
          <w:rFonts w:ascii="Arial" w:hAnsi="Arial" w:eastAsia="Arial" w:cs="Arial"/>
          <w:b w:val="1"/>
          <w:bCs w:val="1"/>
          <w:color w:val="000000"/>
          <w:sz w:val="24"/>
          <w:szCs w:val="24"/>
        </w:rPr>
        <w:t>Fleet size</w:t>
      </w:r>
    </w:p>
    <w:p w:rsidRPr="005503EF" w:rsidR="00AF3E1D" w:rsidP="362B97AA" w:rsidRDefault="00AF3E1D" w14:paraId="4800F2CF"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4.1</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The total Service Provider e</w:t>
      </w:r>
      <w:r w:rsidRPr="362B97AA" w:rsidR="002C198A">
        <w:rPr>
          <w:rFonts w:ascii="Arial" w:hAnsi="Arial" w:eastAsia="Arial" w:cs="Arial"/>
          <w:color w:val="000000"/>
          <w:sz w:val="24"/>
          <w:szCs w:val="24"/>
        </w:rPr>
        <w:t>-</w:t>
      </w:r>
      <w:r w:rsidRPr="362B97AA" w:rsidR="00AF3E1D">
        <w:rPr>
          <w:rFonts w:ascii="Arial" w:hAnsi="Arial" w:eastAsia="Arial" w:cs="Arial"/>
          <w:color w:val="000000"/>
          <w:sz w:val="24"/>
          <w:szCs w:val="24"/>
        </w:rPr>
        <w:t xml:space="preserve">Scooter fleet size deployed into an individual Trial Zone will be managed </w:t>
      </w:r>
      <w:r w:rsidRPr="362B97AA" w:rsidR="00014214">
        <w:rPr>
          <w:rFonts w:ascii="Arial" w:hAnsi="Arial" w:eastAsia="Arial" w:cs="Arial"/>
          <w:color w:val="000000"/>
          <w:sz w:val="24"/>
          <w:szCs w:val="24"/>
        </w:rPr>
        <w:t>and agreed with the West of England Combined Authority</w:t>
      </w:r>
      <w:r w:rsidRPr="362B97AA" w:rsidR="00BB7B8D">
        <w:rPr>
          <w:rFonts w:ascii="Arial" w:hAnsi="Arial" w:eastAsia="Arial" w:cs="Arial"/>
          <w:color w:val="000000"/>
          <w:sz w:val="24"/>
          <w:szCs w:val="24"/>
        </w:rPr>
        <w:t xml:space="preserve"> and reviewed at the key review points of 3, 6, 9 </w:t>
      </w:r>
      <w:r w:rsidRPr="362B97AA" w:rsidR="00AD326D">
        <w:rPr>
          <w:rFonts w:ascii="Arial" w:hAnsi="Arial" w:eastAsia="Arial" w:cs="Arial"/>
          <w:color w:val="000000"/>
          <w:sz w:val="24"/>
          <w:szCs w:val="24"/>
        </w:rPr>
        <w:t>months.</w:t>
      </w:r>
    </w:p>
    <w:p w:rsidRPr="005503EF" w:rsidR="00AF3E1D" w:rsidP="362B97AA" w:rsidRDefault="00AF3E1D" w14:paraId="676FC5D0"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4.2</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Interested local highway authorit</w:t>
      </w:r>
      <w:r w:rsidRPr="362B97AA" w:rsidR="001F70F8">
        <w:rPr>
          <w:rFonts w:ascii="Arial" w:hAnsi="Arial" w:eastAsia="Arial" w:cs="Arial"/>
          <w:color w:val="000000"/>
          <w:sz w:val="24"/>
          <w:szCs w:val="24"/>
        </w:rPr>
        <w:t>ies</w:t>
      </w:r>
      <w:r w:rsidRPr="362B97AA" w:rsidR="00AF3E1D">
        <w:rPr>
          <w:rFonts w:ascii="Arial" w:hAnsi="Arial" w:eastAsia="Arial" w:cs="Arial"/>
          <w:color w:val="000000"/>
          <w:sz w:val="24"/>
          <w:szCs w:val="24"/>
        </w:rPr>
        <w:t xml:space="preserve"> will monitor deployment and utilisation with reference to the above criteria but </w:t>
      </w:r>
      <w:proofErr w:type="gramStart"/>
      <w:r w:rsidRPr="362B97AA" w:rsidR="00AF3E1D">
        <w:rPr>
          <w:rFonts w:ascii="Arial" w:hAnsi="Arial" w:eastAsia="Arial" w:cs="Arial"/>
          <w:color w:val="000000"/>
          <w:sz w:val="24"/>
          <w:szCs w:val="24"/>
        </w:rPr>
        <w:t xml:space="preserve">so as to</w:t>
      </w:r>
      <w:proofErr w:type="gramEnd"/>
      <w:r w:rsidRPr="362B97AA" w:rsidR="00AF3E1D">
        <w:rPr>
          <w:rFonts w:ascii="Arial" w:hAnsi="Arial" w:eastAsia="Arial" w:cs="Arial"/>
          <w:color w:val="000000"/>
          <w:sz w:val="24"/>
          <w:szCs w:val="24"/>
        </w:rPr>
        <w:t xml:space="preserve"> ensure sufficient availability of e</w:t>
      </w:r>
      <w:r w:rsidRPr="362B97AA" w:rsidR="00DC0E4E">
        <w:rPr>
          <w:rFonts w:ascii="Arial" w:hAnsi="Arial" w:eastAsia="Arial" w:cs="Arial"/>
          <w:color w:val="000000"/>
          <w:sz w:val="24"/>
          <w:szCs w:val="24"/>
        </w:rPr>
        <w:t>-</w:t>
      </w:r>
      <w:r w:rsidRPr="362B97AA" w:rsidR="00AF3E1D">
        <w:rPr>
          <w:rFonts w:ascii="Arial" w:hAnsi="Arial" w:eastAsia="Arial" w:cs="Arial"/>
          <w:color w:val="000000"/>
          <w:sz w:val="24"/>
          <w:szCs w:val="24"/>
        </w:rPr>
        <w:t xml:space="preserve">Scooters to stimulate demand without prejudice to the management and operation of the public realm. </w:t>
      </w:r>
    </w:p>
    <w:p w:rsidRPr="005503EF" w:rsidR="00AF3E1D" w:rsidP="362B97AA" w:rsidRDefault="00AF3E1D" w14:paraId="4604BBDE"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4.3</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Whether there is a single Service Provider or Service Providers providing fleet into a Trial Zone, irrespective of utilisation rates, a minimum available total fleet deployment will be</w:t>
      </w:r>
      <w:r w:rsidRPr="362B97AA" w:rsidR="0042600E">
        <w:rPr>
          <w:rFonts w:ascii="Arial" w:hAnsi="Arial" w:eastAsia="Arial" w:cs="Arial"/>
          <w:color w:val="000000"/>
          <w:sz w:val="24"/>
          <w:szCs w:val="24"/>
        </w:rPr>
        <w:t xml:space="preserve"> agreed and maintained on commencement of the Trial</w:t>
      </w:r>
      <w:r w:rsidRPr="362B97AA" w:rsidR="00AF3E1D">
        <w:rPr>
          <w:rFonts w:ascii="Arial" w:hAnsi="Arial" w:eastAsia="Arial" w:cs="Arial"/>
          <w:color w:val="000000"/>
          <w:sz w:val="24"/>
          <w:szCs w:val="24"/>
        </w:rPr>
        <w:t xml:space="preserve">.  If within this minimum fleet size </w:t>
      </w:r>
      <w:r w:rsidRPr="362B97AA" w:rsidR="00985E37">
        <w:rPr>
          <w:rFonts w:ascii="Arial" w:hAnsi="Arial" w:eastAsia="Arial" w:cs="Arial"/>
          <w:color w:val="000000"/>
          <w:sz w:val="24"/>
          <w:szCs w:val="24"/>
        </w:rPr>
        <w:t>provision,</w:t>
      </w:r>
      <w:r w:rsidRPr="362B97AA" w:rsidR="00AF3E1D">
        <w:rPr>
          <w:rFonts w:ascii="Arial" w:hAnsi="Arial" w:eastAsia="Arial" w:cs="Arial"/>
          <w:color w:val="000000"/>
          <w:sz w:val="24"/>
          <w:szCs w:val="24"/>
        </w:rPr>
        <w:t xml:space="preserve"> the minimum utilisation rate requirement cannot be met for an extended period of time (minimum of 3 months of operation) the parties shall consider the Scheme viability within the Trial Zone and changes to a Trial Zone or termination of operations in that Trial Zone.  </w:t>
      </w:r>
    </w:p>
    <w:p w:rsidRPr="005503EF" w:rsidR="00AF3E1D" w:rsidP="362B97AA" w:rsidRDefault="00AF3E1D" w14:paraId="3EA7FE6D"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4.4</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Where multiple Service Providers are operating fleet within a Trial Zone through the relevant governance they shall work together to ensure overall compliance with the fleet size requirements.</w:t>
      </w:r>
    </w:p>
    <w:p w:rsidRPr="005503EF" w:rsidR="00AF3E1D" w:rsidP="362B97AA" w:rsidRDefault="00AF3E1D" w14:paraId="4DD88013"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4.5</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 xml:space="preserve">Service Providers shall provide prior to commencement of the Trial an estimated initial fleet size requirement and estimated ramp-up period. Service Providers will manage total fleet size per Trial Zone to within +/- 10% of this total fleet size for the duration of the Trial, unless otherwise agreed with the Interested Party local highway authority and with reference to the utilisation rate which will be the guiding rationale for change. </w:t>
      </w:r>
    </w:p>
    <w:p w:rsidRPr="005503EF" w:rsidR="00AF3E1D" w:rsidP="362B97AA" w:rsidRDefault="00AF3E1D" w14:paraId="05B64900" w14:textId="77777777">
      <w:pPr>
        <w:spacing w:after="20" w:line="256" w:lineRule="auto"/>
        <w:ind w:left="720" w:hanging="720"/>
        <w:rPr>
          <w:rFonts w:ascii="Arial" w:hAnsi="Arial" w:eastAsia="Arial" w:cs="Arial"/>
          <w:b w:val="1"/>
          <w:bCs w:val="1"/>
          <w:color w:val="000000"/>
          <w:sz w:val="24"/>
          <w:szCs w:val="24"/>
        </w:rPr>
      </w:pPr>
      <w:r w:rsidRPr="362B97AA" w:rsidR="00AF3E1D">
        <w:rPr>
          <w:rFonts w:ascii="Arial" w:hAnsi="Arial" w:eastAsia="Arial" w:cs="Arial"/>
          <w:color w:val="000000"/>
          <w:sz w:val="24"/>
          <w:szCs w:val="24"/>
        </w:rPr>
        <w:t>4.6</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The Service Provider shall monitor the distribution of e</w:t>
      </w:r>
      <w:r w:rsidRPr="362B97AA" w:rsidR="00923706">
        <w:rPr>
          <w:rFonts w:ascii="Arial" w:hAnsi="Arial" w:eastAsia="Arial" w:cs="Arial"/>
          <w:color w:val="000000"/>
          <w:sz w:val="24"/>
          <w:szCs w:val="24"/>
        </w:rPr>
        <w:t>-</w:t>
      </w:r>
      <w:r w:rsidRPr="362B97AA" w:rsidR="00AF3E1D">
        <w:rPr>
          <w:rFonts w:ascii="Arial" w:hAnsi="Arial" w:eastAsia="Arial" w:cs="Arial"/>
          <w:color w:val="000000"/>
          <w:sz w:val="24"/>
          <w:szCs w:val="24"/>
        </w:rPr>
        <w:t>Scooters across the Trial Zones ensuring the overall supply / demand balance is maintained through physical redistribution of e</w:t>
      </w:r>
      <w:r w:rsidRPr="362B97AA" w:rsidR="00923706">
        <w:rPr>
          <w:rFonts w:ascii="Arial" w:hAnsi="Arial" w:eastAsia="Arial" w:cs="Arial"/>
          <w:color w:val="000000"/>
          <w:sz w:val="24"/>
          <w:szCs w:val="24"/>
        </w:rPr>
        <w:t>-</w:t>
      </w:r>
      <w:r w:rsidRPr="362B97AA" w:rsidR="00AF3E1D">
        <w:rPr>
          <w:rFonts w:ascii="Arial" w:hAnsi="Arial" w:eastAsia="Arial" w:cs="Arial"/>
          <w:color w:val="000000"/>
          <w:sz w:val="24"/>
          <w:szCs w:val="24"/>
        </w:rPr>
        <w:t>Scooters such as may be necessary</w:t>
      </w:r>
      <w:r w:rsidRPr="362B97AA" w:rsidR="00812271">
        <w:rPr>
          <w:rFonts w:ascii="Arial" w:hAnsi="Arial" w:eastAsia="Arial" w:cs="Arial"/>
          <w:color w:val="000000"/>
          <w:sz w:val="24"/>
          <w:szCs w:val="24"/>
        </w:rPr>
        <w:t>.</w:t>
      </w:r>
      <w:r w:rsidRPr="362B97AA" w:rsidR="00AF3E1D">
        <w:rPr>
          <w:rFonts w:ascii="Arial" w:hAnsi="Arial" w:eastAsia="Arial" w:cs="Arial"/>
          <w:color w:val="000000"/>
          <w:sz w:val="24"/>
          <w:szCs w:val="24"/>
        </w:rPr>
        <w:t xml:space="preserve"> </w:t>
      </w:r>
    </w:p>
    <w:p w:rsidRPr="005503EF" w:rsidR="00AF3E1D" w:rsidP="362B97AA" w:rsidRDefault="00AF3E1D" w14:paraId="3D1B2E49" w14:textId="77777777">
      <w:pPr>
        <w:spacing w:after="20" w:line="256" w:lineRule="auto"/>
        <w:ind w:left="720" w:hanging="720"/>
        <w:rPr>
          <w:rFonts w:ascii="Arial" w:hAnsi="Arial" w:eastAsia="Arial" w:cs="Arial"/>
          <w:b w:val="1"/>
          <w:bCs w:val="1"/>
          <w:color w:val="000000"/>
          <w:sz w:val="24"/>
          <w:szCs w:val="24"/>
        </w:rPr>
      </w:pPr>
    </w:p>
    <w:p w:rsidRPr="005503EF" w:rsidR="00AF3E1D" w:rsidP="362B97AA" w:rsidRDefault="00AF3E1D" w14:paraId="56CB8394" w14:textId="77777777">
      <w:pPr>
        <w:spacing w:after="20" w:line="256" w:lineRule="auto"/>
        <w:rPr>
          <w:rFonts w:ascii="Arial" w:hAnsi="Arial" w:eastAsia="Arial" w:cs="Arial"/>
          <w:b w:val="1"/>
          <w:bCs w:val="1"/>
          <w:color w:val="000000"/>
          <w:sz w:val="24"/>
          <w:szCs w:val="24"/>
        </w:rPr>
      </w:pPr>
      <w:r w:rsidRPr="362B97AA" w:rsidR="00AF3E1D">
        <w:rPr>
          <w:rFonts w:ascii="Arial" w:hAnsi="Arial" w:eastAsia="Arial" w:cs="Arial"/>
          <w:b w:val="1"/>
          <w:bCs w:val="1"/>
          <w:color w:val="000000"/>
          <w:sz w:val="24"/>
          <w:szCs w:val="24"/>
        </w:rPr>
        <w:t>5.</w:t>
      </w:r>
      <w:r w:rsidRPr="005503EF">
        <w:rPr>
          <w:rFonts w:ascii="Arial" w:hAnsi="Arial" w:eastAsia="Calibri" w:cs="Arial"/>
          <w:b/>
          <w:color w:val="000000"/>
          <w:sz w:val="20"/>
          <w:szCs w:val="20"/>
        </w:rPr>
        <w:tab/>
      </w:r>
      <w:r w:rsidRPr="362B97AA" w:rsidR="00AF3E1D">
        <w:rPr>
          <w:rFonts w:ascii="Arial" w:hAnsi="Arial" w:eastAsia="Arial" w:cs="Arial"/>
          <w:b w:val="1"/>
          <w:bCs w:val="1"/>
          <w:color w:val="000000"/>
          <w:sz w:val="24"/>
          <w:szCs w:val="24"/>
        </w:rPr>
        <w:t>Other road users and the public</w:t>
      </w:r>
    </w:p>
    <w:p w:rsidRPr="005503EF" w:rsidR="00AF3E1D" w:rsidP="362B97AA" w:rsidRDefault="00AF3E1D" w14:paraId="5883B588"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5.1</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The Service Provider will maintain a responsive reporting and public communications channel throughout the Trial for other road users and members of the public to report concerns about e</w:t>
      </w:r>
      <w:r w:rsidRPr="362B97AA" w:rsidR="00923706">
        <w:rPr>
          <w:rFonts w:ascii="Arial" w:hAnsi="Arial" w:eastAsia="Arial" w:cs="Arial"/>
          <w:color w:val="000000"/>
          <w:sz w:val="24"/>
          <w:szCs w:val="24"/>
        </w:rPr>
        <w:t>-</w:t>
      </w:r>
      <w:r w:rsidRPr="362B97AA" w:rsidR="00AF3E1D">
        <w:rPr>
          <w:rFonts w:ascii="Arial" w:hAnsi="Arial" w:eastAsia="Arial" w:cs="Arial"/>
          <w:color w:val="000000"/>
          <w:sz w:val="24"/>
          <w:szCs w:val="24"/>
        </w:rPr>
        <w:t xml:space="preserve">Scooter usage.  </w:t>
      </w:r>
    </w:p>
    <w:p w:rsidRPr="005503EF" w:rsidR="00AF3E1D" w:rsidP="362B97AA" w:rsidRDefault="00AF3E1D" w14:paraId="4FD80A68"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5.2</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The Service Provider shall maintain 24-hour customer service for Users to report safety concerns, complaints, or to ask questions via phone, e-mail or chat. This service must be inclusive and accessible to all.</w:t>
      </w:r>
    </w:p>
    <w:p w:rsidRPr="005503EF" w:rsidR="00AF3E1D" w:rsidP="362B97AA" w:rsidRDefault="00AF3E1D" w14:paraId="2E14161E"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lastRenderedPageBreak/>
        <w:t>5.3</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 xml:space="preserve">Throughout the trial Scheme the Service Provider will pay special regard to the needs of vulnerable road users, adjusting their operation, fleet management, onboard vehicle technologies and user guidance/training </w:t>
      </w:r>
      <w:proofErr w:type="gramStart"/>
      <w:r w:rsidRPr="362B97AA" w:rsidR="00AF3E1D">
        <w:rPr>
          <w:rFonts w:ascii="Arial" w:hAnsi="Arial" w:eastAsia="Arial" w:cs="Arial"/>
          <w:color w:val="000000"/>
          <w:sz w:val="24"/>
          <w:szCs w:val="24"/>
        </w:rPr>
        <w:t xml:space="preserve">so as to</w:t>
      </w:r>
      <w:proofErr w:type="gramEnd"/>
      <w:r w:rsidRPr="362B97AA" w:rsidR="00AF3E1D">
        <w:rPr>
          <w:rFonts w:ascii="Arial" w:hAnsi="Arial" w:eastAsia="Arial" w:cs="Arial"/>
          <w:color w:val="000000"/>
          <w:sz w:val="24"/>
          <w:szCs w:val="24"/>
        </w:rPr>
        <w:t xml:space="preserve"> address issues and concerns should these occur.  </w:t>
      </w:r>
    </w:p>
    <w:p w:rsidRPr="005503EF" w:rsidR="00AF3E1D" w:rsidP="362B97AA" w:rsidRDefault="00AF3E1D" w14:paraId="53A14AAC"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5.4</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 xml:space="preserve">Service Providers must provide </w:t>
      </w:r>
      <w:r w:rsidRPr="362B97AA" w:rsidR="00E71344">
        <w:rPr>
          <w:rFonts w:ascii="Arial" w:hAnsi="Arial" w:eastAsia="Arial" w:cs="Arial"/>
          <w:color w:val="000000"/>
          <w:sz w:val="24"/>
          <w:szCs w:val="24"/>
        </w:rPr>
        <w:t>WECA</w:t>
      </w:r>
      <w:r w:rsidRPr="362B97AA" w:rsidR="00AF3E1D">
        <w:rPr>
          <w:rFonts w:ascii="Arial" w:hAnsi="Arial" w:eastAsia="Arial" w:cs="Arial"/>
          <w:color w:val="000000"/>
          <w:sz w:val="24"/>
          <w:szCs w:val="24"/>
        </w:rPr>
        <w:t xml:space="preserve"> and the Interested Parties</w:t>
      </w:r>
      <w:r w:rsidRPr="362B97AA" w:rsidR="009300BE">
        <w:rPr>
          <w:rFonts w:ascii="Arial" w:hAnsi="Arial" w:eastAsia="Arial" w:cs="Arial"/>
          <w:color w:val="000000"/>
          <w:sz w:val="24"/>
          <w:szCs w:val="24"/>
        </w:rPr>
        <w:t xml:space="preserve"> </w:t>
      </w:r>
      <w:r w:rsidRPr="362B97AA" w:rsidR="00AF3E1D">
        <w:rPr>
          <w:rFonts w:ascii="Arial" w:hAnsi="Arial" w:eastAsia="Arial" w:cs="Arial"/>
          <w:color w:val="000000"/>
          <w:sz w:val="24"/>
          <w:szCs w:val="24"/>
        </w:rPr>
        <w:t xml:space="preserve">with contact details for the local programme and fleet managers and promptly inform of any changes in the contact details. Service Providers are expected to maintain clear and open communication with </w:t>
      </w:r>
      <w:r w:rsidRPr="362B97AA" w:rsidR="009300BE">
        <w:rPr>
          <w:rFonts w:ascii="Arial" w:hAnsi="Arial" w:eastAsia="Arial" w:cs="Arial"/>
          <w:color w:val="000000"/>
          <w:sz w:val="24"/>
          <w:szCs w:val="24"/>
        </w:rPr>
        <w:t>WECA</w:t>
      </w:r>
      <w:r w:rsidRPr="362B97AA" w:rsidR="00AF3E1D">
        <w:rPr>
          <w:rFonts w:ascii="Arial" w:hAnsi="Arial" w:eastAsia="Arial" w:cs="Arial"/>
          <w:color w:val="000000"/>
          <w:sz w:val="24"/>
          <w:szCs w:val="24"/>
        </w:rPr>
        <w:t xml:space="preserve"> and the Interested Parties as it is essential for a collaborative relationship. </w:t>
      </w:r>
    </w:p>
    <w:p w:rsidRPr="005503EF" w:rsidR="00AF3E1D" w:rsidP="362B97AA" w:rsidRDefault="00AF3E1D" w14:paraId="6DBA9727" w14:textId="77777777">
      <w:pPr>
        <w:spacing w:after="20" w:line="256" w:lineRule="auto"/>
        <w:rPr>
          <w:rFonts w:ascii="Arial" w:hAnsi="Arial" w:eastAsia="Arial" w:cs="Arial"/>
          <w:color w:val="70AD47"/>
          <w:sz w:val="24"/>
          <w:szCs w:val="24"/>
        </w:rPr>
      </w:pPr>
    </w:p>
    <w:p w:rsidRPr="005503EF" w:rsidR="00AF3E1D" w:rsidP="362B97AA" w:rsidRDefault="00AF3E1D" w14:paraId="2A4597E0" w14:textId="77777777">
      <w:pPr>
        <w:spacing w:after="20" w:line="256" w:lineRule="auto"/>
        <w:rPr>
          <w:rFonts w:ascii="Arial" w:hAnsi="Arial" w:eastAsia="Arial" w:cs="Arial"/>
          <w:b w:val="1"/>
          <w:bCs w:val="1"/>
          <w:color w:val="000000"/>
          <w:sz w:val="24"/>
          <w:szCs w:val="24"/>
        </w:rPr>
      </w:pPr>
      <w:r w:rsidRPr="362B97AA" w:rsidR="00AF3E1D">
        <w:rPr>
          <w:rFonts w:ascii="Arial" w:hAnsi="Arial" w:eastAsia="Arial" w:cs="Arial"/>
          <w:b w:val="1"/>
          <w:bCs w:val="1"/>
          <w:color w:val="000000"/>
          <w:sz w:val="24"/>
          <w:szCs w:val="24"/>
        </w:rPr>
        <w:t>6</w:t>
      </w:r>
      <w:r w:rsidRPr="005503EF">
        <w:rPr>
          <w:rFonts w:ascii="Arial" w:hAnsi="Arial" w:eastAsia="Calibri" w:cs="Arial"/>
          <w:b/>
          <w:color w:val="000000"/>
          <w:sz w:val="20"/>
          <w:szCs w:val="20"/>
        </w:rPr>
        <w:tab/>
      </w:r>
      <w:r w:rsidRPr="362B97AA" w:rsidR="00AF3E1D">
        <w:rPr>
          <w:rFonts w:ascii="Arial" w:hAnsi="Arial" w:eastAsia="Arial" w:cs="Arial"/>
          <w:b w:val="1"/>
          <w:bCs w:val="1"/>
          <w:color w:val="000000"/>
          <w:sz w:val="24"/>
          <w:szCs w:val="24"/>
        </w:rPr>
        <w:t>Parking</w:t>
      </w:r>
    </w:p>
    <w:p w:rsidRPr="005503EF" w:rsidR="00AF3E1D" w:rsidP="362B97AA" w:rsidRDefault="00AF3E1D" w14:paraId="4AE024A5"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6.1</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Service Providers shall maintain suitable operational management practices and User incentives (including incentives to non-actively hiring registered Users) to ensure parking of e</w:t>
      </w:r>
      <w:r w:rsidRPr="362B97AA" w:rsidR="00870950">
        <w:rPr>
          <w:rFonts w:ascii="Arial" w:hAnsi="Arial" w:eastAsia="Arial" w:cs="Arial"/>
          <w:color w:val="000000"/>
          <w:sz w:val="24"/>
          <w:szCs w:val="24"/>
        </w:rPr>
        <w:t>-</w:t>
      </w:r>
      <w:r w:rsidRPr="362B97AA" w:rsidR="00AF3E1D">
        <w:rPr>
          <w:rFonts w:ascii="Arial" w:hAnsi="Arial" w:eastAsia="Arial" w:cs="Arial"/>
          <w:color w:val="000000"/>
          <w:sz w:val="24"/>
          <w:szCs w:val="24"/>
        </w:rPr>
        <w:t xml:space="preserve">Scooters is managed without detriment to the public realm and is contained to the designated parking areas.  </w:t>
      </w:r>
    </w:p>
    <w:p w:rsidRPr="005503EF" w:rsidR="00AF3E1D" w:rsidP="362B97AA" w:rsidRDefault="00AF3E1D" w14:paraId="13EAB798"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6.2</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 xml:space="preserve">Trial Zone specific requirements will be captured in the Trial Operational Playbook, but all Service Providers will design and operate their service in such a way </w:t>
      </w:r>
      <w:proofErr w:type="gramStart"/>
      <w:r w:rsidRPr="362B97AA" w:rsidR="00AF3E1D">
        <w:rPr>
          <w:rFonts w:ascii="Arial" w:hAnsi="Arial" w:eastAsia="Arial" w:cs="Arial"/>
          <w:color w:val="000000"/>
          <w:sz w:val="24"/>
          <w:szCs w:val="24"/>
        </w:rPr>
        <w:t>so as to</w:t>
      </w:r>
      <w:proofErr w:type="gramEnd"/>
      <w:r w:rsidRPr="362B97AA" w:rsidR="00AF3E1D">
        <w:rPr>
          <w:rFonts w:ascii="Arial" w:hAnsi="Arial" w:eastAsia="Arial" w:cs="Arial"/>
          <w:color w:val="000000"/>
          <w:sz w:val="24"/>
          <w:szCs w:val="24"/>
        </w:rPr>
        <w:t xml:space="preserve"> ensure Users comply with the following parking principles:</w:t>
      </w:r>
    </w:p>
    <w:p w:rsidRPr="005503EF" w:rsidR="00AF3E1D" w:rsidP="362B97AA" w:rsidRDefault="00AF3E1D" w14:paraId="2E91FA0B" w14:textId="77777777">
      <w:pPr>
        <w:spacing w:after="20" w:line="256" w:lineRule="auto"/>
        <w:ind w:left="1440" w:hanging="720"/>
        <w:rPr>
          <w:rFonts w:ascii="Arial" w:hAnsi="Arial" w:eastAsia="Arial" w:cs="Arial"/>
          <w:color w:val="000000"/>
          <w:sz w:val="24"/>
          <w:szCs w:val="24"/>
        </w:rPr>
      </w:pPr>
      <w:r w:rsidRPr="362B97AA" w:rsidR="00AF3E1D">
        <w:rPr>
          <w:rFonts w:ascii="Arial" w:hAnsi="Arial" w:eastAsia="Arial" w:cs="Arial"/>
          <w:color w:val="000000"/>
          <w:sz w:val="24"/>
          <w:szCs w:val="24"/>
        </w:rPr>
        <w:t>6.2.1</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Users of e</w:t>
      </w:r>
      <w:r w:rsidRPr="362B97AA" w:rsidR="00870950">
        <w:rPr>
          <w:rFonts w:ascii="Arial" w:hAnsi="Arial" w:eastAsia="Arial" w:cs="Arial"/>
          <w:color w:val="000000"/>
          <w:sz w:val="24"/>
          <w:szCs w:val="24"/>
        </w:rPr>
        <w:t>-</w:t>
      </w:r>
      <w:r w:rsidRPr="362B97AA" w:rsidR="00AF3E1D">
        <w:rPr>
          <w:rFonts w:ascii="Arial" w:hAnsi="Arial" w:eastAsia="Arial" w:cs="Arial"/>
          <w:color w:val="000000"/>
          <w:sz w:val="24"/>
          <w:szCs w:val="24"/>
        </w:rPr>
        <w:t>Scooters shall park devices upright in designated areas responsibly beside a bicycle rack or in another area specifically designated for bicycle or e</w:t>
      </w:r>
      <w:r w:rsidRPr="362B97AA" w:rsidR="00ED4F4F">
        <w:rPr>
          <w:rFonts w:ascii="Arial" w:hAnsi="Arial" w:eastAsia="Arial" w:cs="Arial"/>
          <w:color w:val="000000"/>
          <w:sz w:val="24"/>
          <w:szCs w:val="24"/>
        </w:rPr>
        <w:t>-</w:t>
      </w:r>
      <w:r w:rsidRPr="362B97AA" w:rsidR="00AF3E1D">
        <w:rPr>
          <w:rFonts w:ascii="Arial" w:hAnsi="Arial" w:eastAsia="Arial" w:cs="Arial"/>
          <w:color w:val="000000"/>
          <w:sz w:val="24"/>
          <w:szCs w:val="24"/>
        </w:rPr>
        <w:t xml:space="preserve">Scooter parking, where </w:t>
      </w:r>
      <w:proofErr w:type="gramStart"/>
      <w:r w:rsidRPr="362B97AA" w:rsidR="00AF3E1D">
        <w:rPr>
          <w:rFonts w:ascii="Arial" w:hAnsi="Arial" w:eastAsia="Arial" w:cs="Arial"/>
          <w:color w:val="000000"/>
          <w:sz w:val="24"/>
          <w:szCs w:val="24"/>
        </w:rPr>
        <w:t>available;</w:t>
      </w:r>
      <w:proofErr w:type="gramEnd"/>
    </w:p>
    <w:p w:rsidRPr="005503EF" w:rsidR="00AF3E1D" w:rsidP="362B97AA" w:rsidRDefault="00AF3E1D" w14:paraId="313237D6" w14:textId="77777777">
      <w:pPr>
        <w:spacing w:after="20" w:line="256" w:lineRule="auto"/>
        <w:ind w:left="1440" w:hanging="720"/>
        <w:rPr>
          <w:rFonts w:ascii="Arial" w:hAnsi="Arial" w:eastAsia="Arial" w:cs="Arial"/>
          <w:color w:val="000000"/>
          <w:sz w:val="24"/>
          <w:szCs w:val="24"/>
        </w:rPr>
      </w:pPr>
      <w:r w:rsidRPr="362B97AA" w:rsidR="00AF3E1D">
        <w:rPr>
          <w:rFonts w:ascii="Arial" w:hAnsi="Arial" w:eastAsia="Arial" w:cs="Arial"/>
          <w:color w:val="000000"/>
          <w:sz w:val="24"/>
          <w:szCs w:val="24"/>
        </w:rPr>
        <w:t>6.2.2</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Users shall not park e</w:t>
      </w:r>
      <w:r w:rsidRPr="362B97AA" w:rsidR="00BA3642">
        <w:rPr>
          <w:rFonts w:ascii="Arial" w:hAnsi="Arial" w:eastAsia="Arial" w:cs="Arial"/>
          <w:color w:val="000000"/>
          <w:sz w:val="24"/>
          <w:szCs w:val="24"/>
        </w:rPr>
        <w:t>-</w:t>
      </w:r>
      <w:r w:rsidRPr="362B97AA" w:rsidR="00AF3E1D">
        <w:rPr>
          <w:rFonts w:ascii="Arial" w:hAnsi="Arial" w:eastAsia="Arial" w:cs="Arial"/>
          <w:color w:val="000000"/>
          <w:sz w:val="24"/>
          <w:szCs w:val="24"/>
        </w:rPr>
        <w:t xml:space="preserve">Scooters in such a manner as to block the pedestrian thoroughfare, any emergency facility or utility pole or </w:t>
      </w:r>
      <w:proofErr w:type="gramStart"/>
      <w:r w:rsidRPr="362B97AA" w:rsidR="00AF3E1D">
        <w:rPr>
          <w:rFonts w:ascii="Arial" w:hAnsi="Arial" w:eastAsia="Arial" w:cs="Arial"/>
          <w:color w:val="000000"/>
          <w:sz w:val="24"/>
          <w:szCs w:val="24"/>
        </w:rPr>
        <w:t>box;</w:t>
      </w:r>
      <w:proofErr w:type="gramEnd"/>
    </w:p>
    <w:p w:rsidRPr="005503EF" w:rsidR="00AF3E1D" w:rsidP="362B97AA" w:rsidRDefault="00AF3E1D" w14:paraId="6E94DD4A" w14:textId="77777777">
      <w:pPr>
        <w:spacing w:after="20" w:line="256" w:lineRule="auto"/>
        <w:ind w:left="1440" w:hanging="720"/>
        <w:rPr>
          <w:rFonts w:ascii="Arial" w:hAnsi="Arial" w:eastAsia="Arial" w:cs="Arial"/>
          <w:color w:val="000000"/>
          <w:sz w:val="24"/>
          <w:szCs w:val="24"/>
        </w:rPr>
      </w:pPr>
      <w:r w:rsidRPr="362B97AA" w:rsidR="00AF3E1D">
        <w:rPr>
          <w:rFonts w:ascii="Arial" w:hAnsi="Arial" w:eastAsia="Arial" w:cs="Arial"/>
          <w:color w:val="000000"/>
          <w:sz w:val="24"/>
          <w:szCs w:val="24"/>
        </w:rPr>
        <w:t>6.2.3</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Users shall not park e</w:t>
      </w:r>
      <w:r w:rsidRPr="362B97AA" w:rsidR="00BA3642">
        <w:rPr>
          <w:rFonts w:ascii="Arial" w:hAnsi="Arial" w:eastAsia="Arial" w:cs="Arial"/>
          <w:color w:val="000000"/>
          <w:sz w:val="24"/>
          <w:szCs w:val="24"/>
        </w:rPr>
        <w:t>-</w:t>
      </w:r>
      <w:r w:rsidRPr="362B97AA" w:rsidR="00AF3E1D">
        <w:rPr>
          <w:rFonts w:ascii="Arial" w:hAnsi="Arial" w:eastAsia="Arial" w:cs="Arial"/>
          <w:color w:val="000000"/>
          <w:sz w:val="24"/>
          <w:szCs w:val="24"/>
        </w:rPr>
        <w:t xml:space="preserve">Scooters in such a manner as to impede or interfere with the reasonable access to or from any </w:t>
      </w:r>
      <w:proofErr w:type="gramStart"/>
      <w:r w:rsidRPr="362B97AA" w:rsidR="00AF3E1D">
        <w:rPr>
          <w:rFonts w:ascii="Arial" w:hAnsi="Arial" w:eastAsia="Arial" w:cs="Arial"/>
          <w:color w:val="000000"/>
          <w:sz w:val="24"/>
          <w:szCs w:val="24"/>
        </w:rPr>
        <w:t>building;</w:t>
      </w:r>
      <w:proofErr w:type="gramEnd"/>
    </w:p>
    <w:p w:rsidRPr="005503EF" w:rsidR="00AF3E1D" w:rsidP="362B97AA" w:rsidRDefault="00AF3E1D" w14:paraId="5FFA43D6" w14:textId="77777777">
      <w:pPr>
        <w:spacing w:after="20" w:line="256" w:lineRule="auto"/>
        <w:ind w:left="1440" w:hanging="720"/>
        <w:rPr>
          <w:rFonts w:ascii="Arial" w:hAnsi="Arial" w:eastAsia="Arial" w:cs="Arial"/>
          <w:color w:val="000000"/>
          <w:sz w:val="24"/>
          <w:szCs w:val="24"/>
        </w:rPr>
      </w:pPr>
      <w:r w:rsidRPr="362B97AA" w:rsidR="00AF3E1D">
        <w:rPr>
          <w:rFonts w:ascii="Arial" w:hAnsi="Arial" w:eastAsia="Arial" w:cs="Arial"/>
          <w:color w:val="000000"/>
          <w:sz w:val="24"/>
          <w:szCs w:val="24"/>
        </w:rPr>
        <w:t>6.2.4</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Users shall not park e</w:t>
      </w:r>
      <w:r w:rsidRPr="362B97AA" w:rsidR="00BA3642">
        <w:rPr>
          <w:rFonts w:ascii="Arial" w:hAnsi="Arial" w:eastAsia="Arial" w:cs="Arial"/>
          <w:color w:val="000000"/>
          <w:sz w:val="24"/>
          <w:szCs w:val="24"/>
        </w:rPr>
        <w:t>-</w:t>
      </w:r>
      <w:r w:rsidRPr="362B97AA" w:rsidR="00AF3E1D">
        <w:rPr>
          <w:rFonts w:ascii="Arial" w:hAnsi="Arial" w:eastAsia="Arial" w:cs="Arial"/>
          <w:color w:val="000000"/>
          <w:sz w:val="24"/>
          <w:szCs w:val="24"/>
        </w:rPr>
        <w:t xml:space="preserve">Scooters in such a manner as to impede or interfere with the reasonable use of any bicycle rack; and </w:t>
      </w:r>
    </w:p>
    <w:p w:rsidRPr="005503EF" w:rsidR="00AF3E1D" w:rsidP="362B97AA" w:rsidRDefault="00AF3E1D" w14:paraId="1F094E92" w14:textId="77777777">
      <w:pPr>
        <w:spacing w:after="20" w:line="256" w:lineRule="auto"/>
        <w:ind w:left="1440" w:hanging="720"/>
        <w:rPr>
          <w:rFonts w:ascii="Arial" w:hAnsi="Arial" w:eastAsia="Arial" w:cs="Arial"/>
          <w:color w:val="000000"/>
          <w:sz w:val="24"/>
          <w:szCs w:val="24"/>
        </w:rPr>
      </w:pPr>
      <w:r w:rsidRPr="362B97AA" w:rsidR="00AF3E1D">
        <w:rPr>
          <w:rFonts w:ascii="Arial" w:hAnsi="Arial" w:eastAsia="Arial" w:cs="Arial"/>
          <w:color w:val="000000"/>
          <w:sz w:val="24"/>
          <w:szCs w:val="24"/>
        </w:rPr>
        <w:t>6.2.5</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Users shall not park e</w:t>
      </w:r>
      <w:r w:rsidRPr="362B97AA" w:rsidR="00BA3642">
        <w:rPr>
          <w:rFonts w:ascii="Arial" w:hAnsi="Arial" w:eastAsia="Arial" w:cs="Arial"/>
          <w:color w:val="000000"/>
          <w:sz w:val="24"/>
          <w:szCs w:val="24"/>
        </w:rPr>
        <w:t>-</w:t>
      </w:r>
      <w:r w:rsidRPr="362B97AA" w:rsidR="00AF3E1D">
        <w:rPr>
          <w:rFonts w:ascii="Arial" w:hAnsi="Arial" w:eastAsia="Arial" w:cs="Arial"/>
          <w:color w:val="000000"/>
          <w:sz w:val="24"/>
          <w:szCs w:val="24"/>
        </w:rPr>
        <w:t>Scooters in the landscape/furniture zone directly adjacent to or within the following areas, such that access is impeded:</w:t>
      </w:r>
    </w:p>
    <w:p w:rsidRPr="005503EF" w:rsidR="00AF3E1D" w:rsidP="362B97AA" w:rsidRDefault="00AF3E1D" w14:paraId="43180B1C" w14:textId="77777777">
      <w:pPr>
        <w:spacing w:after="20" w:line="256" w:lineRule="auto"/>
        <w:ind w:left="2160" w:hanging="720"/>
        <w:rPr>
          <w:rFonts w:ascii="Arial" w:hAnsi="Arial" w:eastAsia="Arial" w:cs="Arial"/>
          <w:color w:val="000000"/>
          <w:sz w:val="24"/>
          <w:szCs w:val="24"/>
        </w:rPr>
      </w:pPr>
      <w:r w:rsidRPr="362B97AA" w:rsidR="00AF3E1D">
        <w:rPr>
          <w:rFonts w:ascii="Arial" w:hAnsi="Arial" w:eastAsia="Arial" w:cs="Arial"/>
          <w:color w:val="000000"/>
          <w:sz w:val="24"/>
          <w:szCs w:val="24"/>
        </w:rPr>
        <w:t>(a)</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 xml:space="preserve">transit zones, including bus stops, shelters, passenger waiting areas, and bus layover and staging zones, except at existing bicycle </w:t>
      </w:r>
      <w:proofErr w:type="gramStart"/>
      <w:r w:rsidRPr="362B97AA" w:rsidR="00AF3E1D">
        <w:rPr>
          <w:rFonts w:ascii="Arial" w:hAnsi="Arial" w:eastAsia="Arial" w:cs="Arial"/>
          <w:color w:val="000000"/>
          <w:sz w:val="24"/>
          <w:szCs w:val="24"/>
        </w:rPr>
        <w:t>racks;</w:t>
      </w:r>
      <w:proofErr w:type="gramEnd"/>
    </w:p>
    <w:p w:rsidRPr="005503EF" w:rsidR="00AF3E1D" w:rsidP="362B97AA" w:rsidRDefault="00AF3E1D" w14:paraId="0C6F035F" w14:textId="77777777">
      <w:pPr>
        <w:spacing w:after="20" w:line="256" w:lineRule="auto"/>
        <w:ind w:left="1440"/>
        <w:rPr>
          <w:rFonts w:ascii="Arial" w:hAnsi="Arial" w:eastAsia="Arial" w:cs="Arial"/>
          <w:color w:val="000000"/>
          <w:sz w:val="24"/>
          <w:szCs w:val="24"/>
        </w:rPr>
      </w:pPr>
      <w:r w:rsidRPr="362B97AA" w:rsidR="00AF3E1D">
        <w:rPr>
          <w:rFonts w:ascii="Arial" w:hAnsi="Arial" w:eastAsia="Arial" w:cs="Arial"/>
          <w:color w:val="000000"/>
          <w:sz w:val="24"/>
          <w:szCs w:val="24"/>
        </w:rPr>
        <w:t>(b)</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 xml:space="preserve">loading </w:t>
      </w:r>
      <w:proofErr w:type="gramStart"/>
      <w:r w:rsidRPr="362B97AA" w:rsidR="00AF3E1D">
        <w:rPr>
          <w:rFonts w:ascii="Arial" w:hAnsi="Arial" w:eastAsia="Arial" w:cs="Arial"/>
          <w:color w:val="000000"/>
          <w:sz w:val="24"/>
          <w:szCs w:val="24"/>
        </w:rPr>
        <w:t>zones;</w:t>
      </w:r>
      <w:proofErr w:type="gramEnd"/>
    </w:p>
    <w:p w:rsidRPr="005503EF" w:rsidR="00AF3E1D" w:rsidP="362B97AA" w:rsidRDefault="00AF3E1D" w14:paraId="19E110F5" w14:textId="77777777">
      <w:pPr>
        <w:spacing w:after="20" w:line="256" w:lineRule="auto"/>
        <w:ind w:left="1440"/>
        <w:rPr>
          <w:rFonts w:ascii="Arial" w:hAnsi="Arial" w:eastAsia="Arial" w:cs="Arial"/>
          <w:color w:val="000000"/>
          <w:sz w:val="24"/>
          <w:szCs w:val="24"/>
        </w:rPr>
      </w:pPr>
      <w:r w:rsidRPr="362B97AA" w:rsidR="00AF3E1D">
        <w:rPr>
          <w:rFonts w:ascii="Arial" w:hAnsi="Arial" w:eastAsia="Arial" w:cs="Arial"/>
          <w:color w:val="000000"/>
          <w:sz w:val="24"/>
          <w:szCs w:val="24"/>
        </w:rPr>
        <w:t>(c)</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 xml:space="preserve">disabled parking </w:t>
      </w:r>
      <w:proofErr w:type="gramStart"/>
      <w:r w:rsidRPr="362B97AA" w:rsidR="00AF3E1D">
        <w:rPr>
          <w:rFonts w:ascii="Arial" w:hAnsi="Arial" w:eastAsia="Arial" w:cs="Arial"/>
          <w:color w:val="000000"/>
          <w:sz w:val="24"/>
          <w:szCs w:val="24"/>
        </w:rPr>
        <w:t>zone;</w:t>
      </w:r>
      <w:proofErr w:type="gramEnd"/>
    </w:p>
    <w:p w:rsidRPr="005503EF" w:rsidR="00AF3E1D" w:rsidP="362B97AA" w:rsidRDefault="00AF3E1D" w14:paraId="6A543861" w14:textId="77777777">
      <w:pPr>
        <w:spacing w:after="20" w:line="256" w:lineRule="auto"/>
        <w:ind w:left="2160" w:hanging="720"/>
        <w:rPr>
          <w:rFonts w:ascii="Arial" w:hAnsi="Arial" w:eastAsia="Arial" w:cs="Arial"/>
          <w:color w:val="000000"/>
          <w:sz w:val="24"/>
          <w:szCs w:val="24"/>
        </w:rPr>
      </w:pPr>
      <w:r w:rsidRPr="362B97AA" w:rsidR="00AF3E1D">
        <w:rPr>
          <w:rFonts w:ascii="Arial" w:hAnsi="Arial" w:eastAsia="Arial" w:cs="Arial"/>
          <w:color w:val="000000"/>
          <w:sz w:val="24"/>
          <w:szCs w:val="24"/>
        </w:rPr>
        <w:t>(d)</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street furniture that requires pedestrian access (for example - benches, parking pay stations, bus shelters, transit information signs, etc.</w:t>
      </w:r>
      <w:proofErr w:type="gramStart"/>
      <w:r w:rsidRPr="362B97AA" w:rsidR="00AF3E1D">
        <w:rPr>
          <w:rFonts w:ascii="Arial" w:hAnsi="Arial" w:eastAsia="Arial" w:cs="Arial"/>
          <w:color w:val="000000"/>
          <w:sz w:val="24"/>
          <w:szCs w:val="24"/>
        </w:rPr>
        <w:t>);</w:t>
      </w:r>
      <w:proofErr w:type="gramEnd"/>
    </w:p>
    <w:p w:rsidRPr="005503EF" w:rsidR="00AF3E1D" w:rsidP="362B97AA" w:rsidRDefault="00AF3E1D" w14:paraId="3C03D5FA" w14:textId="77777777">
      <w:pPr>
        <w:spacing w:after="20" w:line="256" w:lineRule="auto"/>
        <w:ind w:left="1440"/>
        <w:rPr>
          <w:rFonts w:ascii="Arial" w:hAnsi="Arial" w:eastAsia="Arial" w:cs="Arial"/>
          <w:color w:val="000000"/>
          <w:sz w:val="24"/>
          <w:szCs w:val="24"/>
        </w:rPr>
      </w:pPr>
      <w:r w:rsidRPr="362B97AA" w:rsidR="00AF3E1D">
        <w:rPr>
          <w:rFonts w:ascii="Arial" w:hAnsi="Arial" w:eastAsia="Arial" w:cs="Arial"/>
          <w:color w:val="000000"/>
          <w:sz w:val="24"/>
          <w:szCs w:val="24"/>
        </w:rPr>
        <w:t>(e)</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 xml:space="preserve">curb </w:t>
      </w:r>
      <w:proofErr w:type="gramStart"/>
      <w:r w:rsidRPr="362B97AA" w:rsidR="00AF3E1D">
        <w:rPr>
          <w:rFonts w:ascii="Arial" w:hAnsi="Arial" w:eastAsia="Arial" w:cs="Arial"/>
          <w:color w:val="000000"/>
          <w:sz w:val="24"/>
          <w:szCs w:val="24"/>
        </w:rPr>
        <w:t>ramps;</w:t>
      </w:r>
      <w:proofErr w:type="gramEnd"/>
    </w:p>
    <w:p w:rsidRPr="005503EF" w:rsidR="00AF3E1D" w:rsidP="362B97AA" w:rsidRDefault="00AF3E1D" w14:paraId="7A34B182" w14:textId="77777777">
      <w:pPr>
        <w:spacing w:after="20" w:line="256" w:lineRule="auto"/>
        <w:ind w:left="1440"/>
        <w:rPr>
          <w:rFonts w:ascii="Arial" w:hAnsi="Arial" w:eastAsia="Arial" w:cs="Arial"/>
          <w:color w:val="000000"/>
          <w:sz w:val="24"/>
          <w:szCs w:val="24"/>
        </w:rPr>
      </w:pPr>
      <w:r w:rsidRPr="362B97AA" w:rsidR="00AF3E1D">
        <w:rPr>
          <w:rFonts w:ascii="Arial" w:hAnsi="Arial" w:eastAsia="Arial" w:cs="Arial"/>
          <w:color w:val="000000"/>
          <w:sz w:val="24"/>
          <w:szCs w:val="24"/>
        </w:rPr>
        <w:t>(f)</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entryways; and</w:t>
      </w:r>
    </w:p>
    <w:p w:rsidRPr="005503EF" w:rsidR="00AF3E1D" w:rsidP="362B97AA" w:rsidRDefault="00AF3E1D" w14:paraId="528AB253" w14:textId="77777777">
      <w:pPr>
        <w:spacing w:after="20" w:line="256" w:lineRule="auto"/>
        <w:ind w:left="1440"/>
        <w:rPr>
          <w:rFonts w:ascii="Arial" w:hAnsi="Arial" w:eastAsia="Arial" w:cs="Arial"/>
          <w:color w:val="000000"/>
          <w:sz w:val="24"/>
          <w:szCs w:val="24"/>
        </w:rPr>
      </w:pPr>
      <w:r w:rsidRPr="362B97AA" w:rsidR="00AF3E1D">
        <w:rPr>
          <w:rFonts w:ascii="Arial" w:hAnsi="Arial" w:eastAsia="Arial" w:cs="Arial"/>
          <w:color w:val="000000"/>
          <w:sz w:val="24"/>
          <w:szCs w:val="24"/>
        </w:rPr>
        <w:t>(g)</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driveways.</w:t>
      </w:r>
    </w:p>
    <w:p w:rsidRPr="005503EF" w:rsidR="00AF3E1D" w:rsidP="362B97AA" w:rsidRDefault="00AF3E1D" w14:paraId="2DE7FBC9"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6.</w:t>
      </w:r>
      <w:proofErr w:type="gramStart"/>
      <w:r w:rsidRPr="362B97AA" w:rsidR="00AF3E1D">
        <w:rPr>
          <w:rFonts w:ascii="Arial" w:hAnsi="Arial" w:eastAsia="Arial" w:cs="Arial"/>
          <w:color w:val="000000"/>
          <w:sz w:val="24"/>
          <w:szCs w:val="24"/>
        </w:rPr>
        <w:t>3.</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The</w:t>
      </w:r>
      <w:proofErr w:type="gramEnd"/>
      <w:r w:rsidRPr="362B97AA" w:rsidR="00AF3E1D">
        <w:rPr>
          <w:rFonts w:ascii="Arial" w:hAnsi="Arial" w:eastAsia="Arial" w:cs="Arial"/>
          <w:color w:val="000000"/>
          <w:sz w:val="24"/>
          <w:szCs w:val="24"/>
        </w:rPr>
        <w:t xml:space="preserve"> Service Provider shall respond to reports of incorrectly parked e</w:t>
      </w:r>
      <w:r w:rsidRPr="362B97AA" w:rsidR="00577B76">
        <w:rPr>
          <w:rFonts w:ascii="Arial" w:hAnsi="Arial" w:eastAsia="Arial" w:cs="Arial"/>
          <w:color w:val="000000"/>
          <w:sz w:val="24"/>
          <w:szCs w:val="24"/>
        </w:rPr>
        <w:t>-</w:t>
      </w:r>
      <w:r w:rsidRPr="362B97AA" w:rsidR="00AF3E1D">
        <w:rPr>
          <w:rFonts w:ascii="Arial" w:hAnsi="Arial" w:eastAsia="Arial" w:cs="Arial"/>
          <w:color w:val="000000"/>
          <w:sz w:val="24"/>
          <w:szCs w:val="24"/>
        </w:rPr>
        <w:t>Scooters, or reports of unsafe/inoperable e</w:t>
      </w:r>
      <w:r w:rsidRPr="362B97AA" w:rsidR="00577B76">
        <w:rPr>
          <w:rFonts w:ascii="Arial" w:hAnsi="Arial" w:eastAsia="Arial" w:cs="Arial"/>
          <w:color w:val="000000"/>
          <w:sz w:val="24"/>
          <w:szCs w:val="24"/>
        </w:rPr>
        <w:t>-</w:t>
      </w:r>
      <w:r w:rsidRPr="362B97AA" w:rsidR="00AF3E1D">
        <w:rPr>
          <w:rFonts w:ascii="Arial" w:hAnsi="Arial" w:eastAsia="Arial" w:cs="Arial"/>
          <w:color w:val="000000"/>
          <w:sz w:val="24"/>
          <w:szCs w:val="24"/>
        </w:rPr>
        <w:t>Scooters by relocating, re-parking, or removing the e</w:t>
      </w:r>
      <w:r w:rsidRPr="362B97AA" w:rsidR="00577B76">
        <w:rPr>
          <w:rFonts w:ascii="Arial" w:hAnsi="Arial" w:eastAsia="Arial" w:cs="Arial"/>
          <w:color w:val="000000"/>
          <w:sz w:val="24"/>
          <w:szCs w:val="24"/>
        </w:rPr>
        <w:t>-</w:t>
      </w:r>
      <w:r w:rsidRPr="362B97AA" w:rsidR="00AF3E1D">
        <w:rPr>
          <w:rFonts w:ascii="Arial" w:hAnsi="Arial" w:eastAsia="Arial" w:cs="Arial"/>
          <w:color w:val="000000"/>
          <w:sz w:val="24"/>
          <w:szCs w:val="24"/>
        </w:rPr>
        <w:t xml:space="preserve">Scooters, as appropriate, within the timing guidelines below: </w:t>
      </w:r>
    </w:p>
    <w:p w:rsidRPr="005503EF" w:rsidR="00AF3E1D" w:rsidP="362B97AA" w:rsidRDefault="00AF3E1D" w14:paraId="37B31B7F" w14:textId="77777777">
      <w:pPr>
        <w:numPr>
          <w:ilvl w:val="0"/>
          <w:numId w:val="5"/>
        </w:numPr>
        <w:spacing w:after="20" w:line="256" w:lineRule="auto"/>
        <w:contextualSpacing/>
        <w:rPr>
          <w:rFonts w:ascii="Arial" w:hAnsi="Arial" w:eastAsia="Arial" w:cs="Arial"/>
          <w:color w:val="000000"/>
          <w:sz w:val="24"/>
          <w:szCs w:val="24"/>
        </w:rPr>
      </w:pPr>
      <w:r w:rsidRPr="362B97AA" w:rsidR="00AF3E1D">
        <w:rPr>
          <w:rFonts w:ascii="Arial" w:hAnsi="Arial" w:eastAsia="Arial" w:cs="Arial"/>
          <w:color w:val="000000" w:themeColor="text1" w:themeTint="FF" w:themeShade="FF"/>
          <w:sz w:val="24"/>
          <w:szCs w:val="24"/>
        </w:rPr>
        <w:t xml:space="preserve">If reported between 6am-midnight: 2 hours </w:t>
      </w:r>
    </w:p>
    <w:p w:rsidRPr="005503EF" w:rsidR="00AF3E1D" w:rsidP="362B97AA" w:rsidRDefault="00AF3E1D" w14:paraId="6D32A9EE" w14:textId="77777777">
      <w:pPr>
        <w:numPr>
          <w:ilvl w:val="0"/>
          <w:numId w:val="5"/>
        </w:numPr>
        <w:spacing w:after="20" w:line="256" w:lineRule="auto"/>
        <w:contextualSpacing/>
        <w:rPr>
          <w:rFonts w:ascii="Arial" w:hAnsi="Arial" w:eastAsia="Arial" w:cs="Arial"/>
          <w:color w:val="000000"/>
          <w:sz w:val="24"/>
          <w:szCs w:val="24"/>
        </w:rPr>
      </w:pPr>
      <w:r w:rsidRPr="362B97AA" w:rsidR="00AF3E1D">
        <w:rPr>
          <w:rFonts w:ascii="Arial" w:hAnsi="Arial" w:eastAsia="Arial" w:cs="Arial"/>
          <w:color w:val="000000" w:themeColor="text1" w:themeTint="FF" w:themeShade="FF"/>
          <w:sz w:val="24"/>
          <w:szCs w:val="24"/>
        </w:rPr>
        <w:t xml:space="preserve">If reported between midnight- 6am: 4 hours </w:t>
      </w:r>
    </w:p>
    <w:p w:rsidRPr="005503EF" w:rsidR="00AF3E1D" w:rsidP="362B97AA" w:rsidRDefault="00AF3E1D" w14:paraId="4BAE04A6" w14:textId="77777777">
      <w:pPr>
        <w:spacing w:after="20" w:line="256" w:lineRule="auto"/>
        <w:ind w:left="720"/>
        <w:rPr>
          <w:rFonts w:ascii="Arial" w:hAnsi="Arial" w:eastAsia="Arial" w:cs="Arial"/>
          <w:color w:val="000000"/>
          <w:sz w:val="24"/>
          <w:szCs w:val="24"/>
        </w:rPr>
      </w:pPr>
      <w:r w:rsidRPr="362B97AA" w:rsidR="00AF3E1D">
        <w:rPr>
          <w:rFonts w:ascii="Arial" w:hAnsi="Arial" w:eastAsia="Arial" w:cs="Arial"/>
          <w:color w:val="000000" w:themeColor="text1" w:themeTint="FF" w:themeShade="FF"/>
          <w:sz w:val="24"/>
          <w:szCs w:val="24"/>
        </w:rPr>
        <w:t xml:space="preserve">Performance and geo-spatial statistics will be recorded by the Service Provider in a system accessible to </w:t>
      </w:r>
      <w:r w:rsidRPr="362B97AA" w:rsidR="00577B76">
        <w:rPr>
          <w:rFonts w:ascii="Arial" w:hAnsi="Arial" w:eastAsia="Arial" w:cs="Arial"/>
          <w:color w:val="000000" w:themeColor="text1" w:themeTint="FF" w:themeShade="FF"/>
          <w:sz w:val="24"/>
          <w:szCs w:val="24"/>
        </w:rPr>
        <w:t>WECA</w:t>
      </w:r>
      <w:r w:rsidRPr="362B97AA" w:rsidR="00AF3E1D">
        <w:rPr>
          <w:rFonts w:ascii="Arial" w:hAnsi="Arial" w:eastAsia="Arial" w:cs="Arial"/>
          <w:color w:val="000000" w:themeColor="text1" w:themeTint="FF" w:themeShade="FF"/>
          <w:sz w:val="24"/>
          <w:szCs w:val="24"/>
        </w:rPr>
        <w:t xml:space="preserve">/Interested Party local highway authority shared on incidents and response time. </w:t>
      </w:r>
    </w:p>
    <w:p w:rsidRPr="005503EF" w:rsidR="00AF3E1D" w:rsidP="362B97AA" w:rsidRDefault="00AF3E1D" w14:paraId="6DF53170"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6.4</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 xml:space="preserve">Persistent poor adherence to the principles set out above will be escalated within the agreed governance mechanisms and if left unaddressed may result </w:t>
      </w:r>
      <w:r w:rsidRPr="362B97AA" w:rsidR="0003605A">
        <w:rPr>
          <w:rFonts w:ascii="Arial" w:hAnsi="Arial" w:eastAsia="Arial" w:cs="Arial"/>
          <w:color w:val="000000"/>
          <w:sz w:val="24"/>
          <w:szCs w:val="24"/>
        </w:rPr>
        <w:t>in WECA</w:t>
      </w:r>
      <w:r w:rsidRPr="362B97AA" w:rsidR="00AF3E1D">
        <w:rPr>
          <w:rFonts w:ascii="Arial" w:hAnsi="Arial" w:eastAsia="Arial" w:cs="Arial"/>
          <w:color w:val="000000"/>
          <w:sz w:val="24"/>
          <w:szCs w:val="24"/>
        </w:rPr>
        <w:t xml:space="preserve"> requesting the </w:t>
      </w:r>
      <w:proofErr w:type="spellStart"/>
      <w:r w:rsidRPr="362B97AA" w:rsidR="00AF3E1D">
        <w:rPr>
          <w:rFonts w:ascii="Arial" w:hAnsi="Arial" w:eastAsia="Arial" w:cs="Arial"/>
          <w:color w:val="000000"/>
          <w:sz w:val="24"/>
          <w:szCs w:val="24"/>
        </w:rPr>
        <w:t xml:space="preserve">DfT</w:t>
      </w:r>
      <w:proofErr w:type="spellEnd"/>
      <w:r w:rsidRPr="362B97AA" w:rsidR="00AF3E1D">
        <w:rPr>
          <w:rFonts w:ascii="Arial" w:hAnsi="Arial" w:eastAsia="Arial" w:cs="Arial"/>
          <w:color w:val="000000"/>
          <w:sz w:val="24"/>
          <w:szCs w:val="24"/>
        </w:rPr>
        <w:t xml:space="preserve"> to revoke the Service Providers e</w:t>
      </w:r>
      <w:r w:rsidRPr="362B97AA" w:rsidR="00611920">
        <w:rPr>
          <w:rFonts w:ascii="Arial" w:hAnsi="Arial" w:eastAsia="Arial" w:cs="Arial"/>
          <w:color w:val="000000"/>
          <w:sz w:val="24"/>
          <w:szCs w:val="24"/>
        </w:rPr>
        <w:t>-</w:t>
      </w:r>
      <w:r w:rsidRPr="362B97AA" w:rsidR="00AF3E1D">
        <w:rPr>
          <w:rFonts w:ascii="Arial" w:hAnsi="Arial" w:eastAsia="Arial" w:cs="Arial"/>
          <w:color w:val="000000"/>
          <w:sz w:val="24"/>
          <w:szCs w:val="24"/>
        </w:rPr>
        <w:t>Scooter Licence.</w:t>
      </w:r>
    </w:p>
    <w:p w:rsidRPr="005503EF" w:rsidR="00AF3E1D" w:rsidP="362B97AA" w:rsidRDefault="00AF3E1D" w14:paraId="72768D6C"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6.5</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 xml:space="preserve">In order to comply with the region’s commitment to decarbonisation, Service Providers must </w:t>
      </w:r>
      <w:r w:rsidRPr="362B97AA" w:rsidR="00996976">
        <w:rPr>
          <w:rFonts w:ascii="Arial" w:hAnsi="Arial" w:eastAsia="Arial" w:cs="Arial"/>
          <w:color w:val="000000"/>
          <w:sz w:val="24"/>
          <w:szCs w:val="24"/>
        </w:rPr>
        <w:t xml:space="preserve">seek to </w:t>
      </w:r>
      <w:r w:rsidRPr="362B97AA" w:rsidR="00AF3E1D">
        <w:rPr>
          <w:rFonts w:ascii="Arial" w:hAnsi="Arial" w:eastAsia="Arial" w:cs="Arial"/>
          <w:color w:val="000000"/>
          <w:sz w:val="24"/>
          <w:szCs w:val="24"/>
        </w:rPr>
        <w:t>use electric vehicles or cargo bikes to reposition the e</w:t>
      </w:r>
      <w:r w:rsidRPr="362B97AA" w:rsidR="00611920">
        <w:rPr>
          <w:rFonts w:ascii="Arial" w:hAnsi="Arial" w:eastAsia="Arial" w:cs="Arial"/>
          <w:color w:val="000000"/>
          <w:sz w:val="24"/>
          <w:szCs w:val="24"/>
        </w:rPr>
        <w:t>-</w:t>
      </w:r>
      <w:r w:rsidRPr="362B97AA" w:rsidR="00AF3E1D">
        <w:rPr>
          <w:rFonts w:ascii="Arial" w:hAnsi="Arial" w:eastAsia="Arial" w:cs="Arial"/>
          <w:color w:val="000000"/>
          <w:sz w:val="24"/>
          <w:szCs w:val="24"/>
        </w:rPr>
        <w:t>Scooters</w:t>
      </w:r>
      <w:r w:rsidRPr="362B97AA" w:rsidR="00847857">
        <w:rPr>
          <w:rFonts w:ascii="Arial" w:hAnsi="Arial" w:eastAsia="Arial" w:cs="Arial"/>
          <w:color w:val="000000"/>
          <w:sz w:val="24"/>
          <w:szCs w:val="24"/>
        </w:rPr>
        <w:t xml:space="preserve"> wherever possible</w:t>
      </w:r>
      <w:r w:rsidRPr="362B97AA" w:rsidR="00AF3E1D">
        <w:rPr>
          <w:rFonts w:ascii="Arial" w:hAnsi="Arial" w:eastAsia="Arial" w:cs="Arial"/>
          <w:color w:val="000000"/>
          <w:sz w:val="24"/>
          <w:szCs w:val="24"/>
        </w:rPr>
        <w:t xml:space="preserve">. </w:t>
      </w:r>
    </w:p>
    <w:p w:rsidRPr="005503EF" w:rsidR="00AF3E1D" w:rsidP="362B97AA" w:rsidRDefault="00AF3E1D" w14:paraId="491C4C43" w14:textId="77777777">
      <w:pPr>
        <w:spacing w:after="20" w:line="256" w:lineRule="auto"/>
        <w:rPr>
          <w:rFonts w:ascii="Arial" w:hAnsi="Arial" w:eastAsia="Arial" w:cs="Arial"/>
          <w:color w:val="70AD47"/>
          <w:sz w:val="24"/>
          <w:szCs w:val="24"/>
        </w:rPr>
      </w:pPr>
    </w:p>
    <w:p w:rsidRPr="005503EF" w:rsidR="00AF3E1D" w:rsidP="362B97AA" w:rsidRDefault="00AF3E1D" w14:paraId="5DA6930F" w14:textId="77777777">
      <w:pPr>
        <w:spacing w:after="20" w:line="256" w:lineRule="auto"/>
        <w:rPr>
          <w:rFonts w:ascii="Arial" w:hAnsi="Arial" w:eastAsia="Arial" w:cs="Arial"/>
          <w:b w:val="1"/>
          <w:bCs w:val="1"/>
          <w:color w:val="000000"/>
          <w:sz w:val="24"/>
          <w:szCs w:val="24"/>
        </w:rPr>
      </w:pPr>
      <w:r w:rsidRPr="362B97AA" w:rsidR="00AF3E1D">
        <w:rPr>
          <w:rFonts w:ascii="Arial" w:hAnsi="Arial" w:eastAsia="Arial" w:cs="Arial"/>
          <w:b w:val="1"/>
          <w:bCs w:val="1"/>
          <w:color w:val="000000"/>
          <w:sz w:val="24"/>
          <w:szCs w:val="24"/>
        </w:rPr>
        <w:t>7</w:t>
      </w:r>
      <w:r w:rsidRPr="005503EF">
        <w:rPr>
          <w:rFonts w:ascii="Arial" w:hAnsi="Arial" w:eastAsia="Calibri" w:cs="Arial"/>
          <w:b/>
          <w:color w:val="000000"/>
          <w:sz w:val="20"/>
          <w:szCs w:val="20"/>
        </w:rPr>
        <w:tab/>
      </w:r>
      <w:r w:rsidRPr="362B97AA" w:rsidR="00AF3E1D">
        <w:rPr>
          <w:rFonts w:ascii="Arial" w:hAnsi="Arial" w:eastAsia="Arial" w:cs="Arial"/>
          <w:b w:val="1"/>
          <w:bCs w:val="1"/>
          <w:color w:val="000000"/>
          <w:sz w:val="24"/>
          <w:szCs w:val="24"/>
        </w:rPr>
        <w:t>Usage guidance</w:t>
      </w:r>
    </w:p>
    <w:p w:rsidRPr="005503EF" w:rsidR="00AF3E1D" w:rsidP="362B97AA" w:rsidRDefault="00AF3E1D" w14:paraId="5A6495CB"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lastRenderedPageBreak/>
        <w:t>7.1</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The Service Provider shall provide notice to all Users through a mobile or web application that sets out clear information on where and how e</w:t>
      </w:r>
      <w:r w:rsidRPr="362B97AA" w:rsidR="00864F45">
        <w:rPr>
          <w:rFonts w:ascii="Arial" w:hAnsi="Arial" w:eastAsia="Arial" w:cs="Arial"/>
          <w:color w:val="000000"/>
          <w:sz w:val="24"/>
          <w:szCs w:val="24"/>
        </w:rPr>
        <w:t>-</w:t>
      </w:r>
      <w:r w:rsidRPr="362B97AA" w:rsidR="00AF3E1D">
        <w:rPr>
          <w:rFonts w:ascii="Arial" w:hAnsi="Arial" w:eastAsia="Arial" w:cs="Arial"/>
          <w:color w:val="000000"/>
          <w:sz w:val="24"/>
          <w:szCs w:val="24"/>
        </w:rPr>
        <w:t xml:space="preserve">Scooters can and should be used in the Trial Zone so as to be compliant with the law and with any specific Trial Zone requirements.  </w:t>
      </w:r>
    </w:p>
    <w:p w:rsidRPr="005503EF" w:rsidR="00AF3E1D" w:rsidP="362B97AA" w:rsidRDefault="00AF3E1D" w14:paraId="5FD36370"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7.2</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Service Providers will back this up with appropriate automatic controls such as geo-fencing and speed limitation.  The User guidance and minimum requirements for a User training are outlined in this document and the Trial Operational Playbook. Rules surrounding use include but not be limited to the following:</w:t>
      </w:r>
    </w:p>
    <w:p w:rsidRPr="005503EF" w:rsidR="00AF3E1D" w:rsidP="362B97AA" w:rsidRDefault="00AF3E1D" w14:paraId="4B9A9F98" w14:textId="74BCC5CF">
      <w:pPr>
        <w:spacing w:after="20" w:line="256" w:lineRule="auto"/>
        <w:ind w:left="1440"/>
        <w:rPr>
          <w:rFonts w:ascii="Arial" w:hAnsi="Arial" w:eastAsia="Arial" w:cs="Arial"/>
          <w:color w:val="000000"/>
          <w:sz w:val="24"/>
          <w:szCs w:val="24"/>
        </w:rPr>
      </w:pPr>
      <w:r w:rsidRPr="362B97AA" w:rsidR="00AF3E1D">
        <w:rPr>
          <w:rFonts w:ascii="Arial" w:hAnsi="Arial" w:eastAsia="Arial" w:cs="Arial"/>
          <w:color w:val="000000"/>
          <w:sz w:val="24"/>
          <w:szCs w:val="24"/>
        </w:rPr>
        <w:t>7.2.1</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e</w:t>
      </w:r>
      <w:r w:rsidRPr="362B97AA" w:rsidR="00864F45">
        <w:rPr>
          <w:rFonts w:ascii="Arial" w:hAnsi="Arial" w:eastAsia="Arial" w:cs="Arial"/>
          <w:color w:val="000000"/>
          <w:sz w:val="24"/>
          <w:szCs w:val="24"/>
        </w:rPr>
        <w:t>-</w:t>
      </w:r>
      <w:r w:rsidRPr="362B97AA" w:rsidR="00AF3E1D">
        <w:rPr>
          <w:rFonts w:ascii="Arial" w:hAnsi="Arial" w:eastAsia="Arial" w:cs="Arial"/>
          <w:color w:val="000000"/>
          <w:sz w:val="24"/>
          <w:szCs w:val="24"/>
        </w:rPr>
        <w:t xml:space="preserve">Scooters are to be ridden on streets, and where available, in bike lanes and bike </w:t>
      </w:r>
      <w:r w:rsidRPr="362B97AA" w:rsidR="2A1724F6">
        <w:rPr>
          <w:rFonts w:ascii="Arial" w:hAnsi="Arial" w:eastAsia="Arial" w:cs="Arial"/>
          <w:color w:val="000000"/>
          <w:sz w:val="24"/>
          <w:szCs w:val="24"/>
        </w:rPr>
        <w:t>paths.</w:t>
      </w:r>
    </w:p>
    <w:p w:rsidRPr="005503EF" w:rsidR="00AF3E1D" w:rsidP="362B97AA" w:rsidRDefault="00AF3E1D" w14:paraId="05E9773E" w14:textId="06F45A95">
      <w:pPr>
        <w:spacing w:after="20" w:line="256" w:lineRule="auto"/>
        <w:ind w:left="1440"/>
        <w:rPr>
          <w:rFonts w:ascii="Arial" w:hAnsi="Arial" w:eastAsia="Arial" w:cs="Arial"/>
          <w:color w:val="000000"/>
          <w:sz w:val="24"/>
          <w:szCs w:val="24"/>
        </w:rPr>
      </w:pPr>
      <w:r w:rsidRPr="362B97AA" w:rsidR="00AF3E1D">
        <w:rPr>
          <w:rFonts w:ascii="Arial" w:hAnsi="Arial" w:eastAsia="Arial" w:cs="Arial"/>
          <w:color w:val="000000"/>
          <w:sz w:val="24"/>
          <w:szCs w:val="24"/>
        </w:rPr>
        <w:t>7.2.2</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e</w:t>
      </w:r>
      <w:r w:rsidRPr="362B97AA" w:rsidR="00864F45">
        <w:rPr>
          <w:rFonts w:ascii="Arial" w:hAnsi="Arial" w:eastAsia="Arial" w:cs="Arial"/>
          <w:color w:val="000000"/>
          <w:sz w:val="24"/>
          <w:szCs w:val="24"/>
        </w:rPr>
        <w:t>-</w:t>
      </w:r>
      <w:r w:rsidRPr="362B97AA" w:rsidR="00AF3E1D">
        <w:rPr>
          <w:rFonts w:ascii="Arial" w:hAnsi="Arial" w:eastAsia="Arial" w:cs="Arial"/>
          <w:color w:val="000000"/>
          <w:sz w:val="24"/>
          <w:szCs w:val="24"/>
        </w:rPr>
        <w:t xml:space="preserve">Scooters are to stay to the left of street lanes and to offer the right of way to bicycles on bike lanes and bike </w:t>
      </w:r>
      <w:r w:rsidRPr="362B97AA" w:rsidR="41B097C2">
        <w:rPr>
          <w:rFonts w:ascii="Arial" w:hAnsi="Arial" w:eastAsia="Arial" w:cs="Arial"/>
          <w:color w:val="000000"/>
          <w:sz w:val="24"/>
          <w:szCs w:val="24"/>
        </w:rPr>
        <w:t>paths.</w:t>
      </w:r>
    </w:p>
    <w:p w:rsidRPr="005503EF" w:rsidR="00AF3E1D" w:rsidP="362B97AA" w:rsidRDefault="00AF3E1D" w14:paraId="68904403" w14:textId="5F962850">
      <w:pPr>
        <w:spacing w:after="20" w:line="256" w:lineRule="auto"/>
        <w:ind w:left="1440"/>
        <w:rPr>
          <w:rFonts w:ascii="Arial" w:hAnsi="Arial" w:eastAsia="Arial" w:cs="Arial"/>
          <w:color w:val="000000"/>
          <w:sz w:val="24"/>
          <w:szCs w:val="24"/>
        </w:rPr>
      </w:pPr>
      <w:r w:rsidRPr="362B97AA" w:rsidR="00AF3E1D">
        <w:rPr>
          <w:rFonts w:ascii="Arial" w:hAnsi="Arial" w:eastAsia="Arial" w:cs="Arial"/>
          <w:color w:val="000000"/>
          <w:sz w:val="24"/>
          <w:szCs w:val="24"/>
        </w:rPr>
        <w:t>7.2.3</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 xml:space="preserve">helmets are encouraged for all </w:t>
      </w:r>
      <w:r w:rsidRPr="362B97AA" w:rsidR="59C72B96">
        <w:rPr>
          <w:rFonts w:ascii="Arial" w:hAnsi="Arial" w:eastAsia="Arial" w:cs="Arial"/>
          <w:color w:val="000000"/>
          <w:sz w:val="24"/>
          <w:szCs w:val="24"/>
        </w:rPr>
        <w:t>Users.</w:t>
      </w:r>
    </w:p>
    <w:p w:rsidRPr="005503EF" w:rsidR="00AF3E1D" w:rsidP="362B97AA" w:rsidRDefault="00AF3E1D" w14:paraId="018E13AA" w14:textId="2B3949B2">
      <w:pPr>
        <w:spacing w:after="20" w:line="256" w:lineRule="auto"/>
        <w:ind w:left="1440"/>
        <w:rPr>
          <w:rFonts w:ascii="Arial" w:hAnsi="Arial" w:eastAsia="Arial" w:cs="Arial"/>
          <w:color w:val="000000"/>
          <w:sz w:val="24"/>
          <w:szCs w:val="24"/>
        </w:rPr>
      </w:pPr>
      <w:r w:rsidRPr="362B97AA" w:rsidR="00AF3E1D">
        <w:rPr>
          <w:rFonts w:ascii="Arial" w:hAnsi="Arial" w:eastAsia="Arial" w:cs="Arial"/>
          <w:color w:val="000000"/>
          <w:sz w:val="24"/>
          <w:szCs w:val="24"/>
        </w:rPr>
        <w:t>7.2.4</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 xml:space="preserve">parking must be </w:t>
      </w:r>
      <w:r w:rsidRPr="362B97AA" w:rsidR="3B1B7AAE">
        <w:rPr>
          <w:rFonts w:ascii="Arial" w:hAnsi="Arial" w:eastAsia="Arial" w:cs="Arial"/>
          <w:color w:val="000000"/>
          <w:sz w:val="24"/>
          <w:szCs w:val="24"/>
        </w:rPr>
        <w:t>managed.</w:t>
      </w:r>
    </w:p>
    <w:p w:rsidRPr="005503EF" w:rsidR="00AF3E1D" w:rsidP="362B97AA" w:rsidRDefault="00AF3E1D" w14:paraId="42951BCD" w14:textId="3A4564BB">
      <w:pPr>
        <w:spacing w:after="20" w:line="256" w:lineRule="auto"/>
        <w:ind w:left="1440"/>
        <w:rPr>
          <w:rFonts w:ascii="Arial" w:hAnsi="Arial" w:eastAsia="Arial" w:cs="Arial"/>
          <w:color w:val="000000"/>
          <w:sz w:val="24"/>
          <w:szCs w:val="24"/>
        </w:rPr>
      </w:pPr>
      <w:r w:rsidRPr="362B97AA" w:rsidR="00AF3E1D">
        <w:rPr>
          <w:rFonts w:ascii="Arial" w:hAnsi="Arial" w:eastAsia="Arial" w:cs="Arial"/>
          <w:color w:val="000000"/>
          <w:sz w:val="24"/>
          <w:szCs w:val="24"/>
        </w:rPr>
        <w:t>7.2.5</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 xml:space="preserve">riding responsibly is </w:t>
      </w:r>
      <w:r w:rsidRPr="362B97AA" w:rsidR="00E342C0">
        <w:rPr>
          <w:rFonts w:ascii="Arial" w:hAnsi="Arial" w:eastAsia="Arial" w:cs="Arial"/>
          <w:color w:val="000000"/>
          <w:sz w:val="24"/>
          <w:szCs w:val="24"/>
        </w:rPr>
        <w:t>encouraged,</w:t>
      </w:r>
      <w:r w:rsidRPr="362B97AA" w:rsidR="00AF3E1D">
        <w:rPr>
          <w:rFonts w:ascii="Arial" w:hAnsi="Arial" w:eastAsia="Arial" w:cs="Arial"/>
          <w:color w:val="000000"/>
          <w:sz w:val="24"/>
          <w:szCs w:val="24"/>
        </w:rPr>
        <w:t xml:space="preserve"> and repeated disregard of the guidance will result in the User being barred from access for the duration of the trial </w:t>
      </w:r>
      <w:r w:rsidRPr="362B97AA" w:rsidR="2576D98B">
        <w:rPr>
          <w:rFonts w:ascii="Arial" w:hAnsi="Arial" w:eastAsia="Arial" w:cs="Arial"/>
          <w:color w:val="000000"/>
          <w:sz w:val="24"/>
          <w:szCs w:val="24"/>
        </w:rPr>
        <w:t xml:space="preserve">Scheme.</w:t>
      </w:r>
      <w:r w:rsidRPr="362B97AA" w:rsidR="00AF3E1D">
        <w:rPr>
          <w:rFonts w:ascii="Arial" w:hAnsi="Arial" w:eastAsia="Arial" w:cs="Arial"/>
          <w:color w:val="000000"/>
          <w:sz w:val="24"/>
          <w:szCs w:val="24"/>
        </w:rPr>
        <w:t xml:space="preserve"> </w:t>
      </w:r>
    </w:p>
    <w:p w:rsidRPr="005503EF" w:rsidR="00AF3E1D" w:rsidP="362B97AA" w:rsidRDefault="00AF3E1D" w14:paraId="6D586668" w14:textId="77777777">
      <w:pPr>
        <w:spacing w:after="20" w:line="256" w:lineRule="auto"/>
        <w:ind w:left="1440"/>
        <w:rPr>
          <w:rFonts w:ascii="Arial" w:hAnsi="Arial" w:eastAsia="Arial" w:cs="Arial"/>
          <w:color w:val="000000"/>
          <w:sz w:val="24"/>
          <w:szCs w:val="24"/>
        </w:rPr>
      </w:pPr>
      <w:r w:rsidRPr="362B97AA" w:rsidR="00AF3E1D">
        <w:rPr>
          <w:rFonts w:ascii="Arial" w:hAnsi="Arial" w:eastAsia="Arial" w:cs="Arial"/>
          <w:color w:val="000000"/>
          <w:sz w:val="24"/>
          <w:szCs w:val="24"/>
        </w:rPr>
        <w:t>7.2.6</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the Service Provider shall provide education to e</w:t>
      </w:r>
      <w:r w:rsidRPr="362B97AA" w:rsidR="00E342C0">
        <w:rPr>
          <w:rFonts w:ascii="Arial" w:hAnsi="Arial" w:eastAsia="Arial" w:cs="Arial"/>
          <w:color w:val="000000"/>
          <w:sz w:val="24"/>
          <w:szCs w:val="24"/>
        </w:rPr>
        <w:t>-</w:t>
      </w:r>
      <w:r w:rsidRPr="362B97AA" w:rsidR="00AF3E1D">
        <w:rPr>
          <w:rFonts w:ascii="Arial" w:hAnsi="Arial" w:eastAsia="Arial" w:cs="Arial"/>
          <w:color w:val="000000"/>
          <w:sz w:val="24"/>
          <w:szCs w:val="24"/>
        </w:rPr>
        <w:t>Scooter riders on the Trial Zones existing rules and regulations, safe and courteous riding, and proper parking.</w:t>
      </w:r>
    </w:p>
    <w:p w:rsidRPr="005503EF" w:rsidR="00AF3E1D" w:rsidP="362B97AA" w:rsidRDefault="00AF3E1D" w14:paraId="735D8E67" w14:textId="77777777">
      <w:pPr>
        <w:spacing w:after="20" w:line="256" w:lineRule="auto"/>
        <w:ind w:left="1440"/>
        <w:rPr>
          <w:rFonts w:ascii="Arial" w:hAnsi="Arial" w:eastAsia="Arial" w:cs="Arial"/>
          <w:color w:val="000000"/>
          <w:sz w:val="24"/>
          <w:szCs w:val="24"/>
        </w:rPr>
      </w:pPr>
      <w:r w:rsidRPr="362B97AA" w:rsidR="00AF3E1D">
        <w:rPr>
          <w:rFonts w:ascii="Arial" w:hAnsi="Arial" w:eastAsia="Arial" w:cs="Arial"/>
          <w:color w:val="000000"/>
          <w:sz w:val="24"/>
          <w:szCs w:val="24"/>
        </w:rPr>
        <w:t xml:space="preserve">7.2.7 </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The use of e</w:t>
      </w:r>
      <w:r w:rsidRPr="362B97AA" w:rsidR="00E342C0">
        <w:rPr>
          <w:rFonts w:ascii="Arial" w:hAnsi="Arial" w:eastAsia="Arial" w:cs="Arial"/>
          <w:color w:val="000000"/>
          <w:sz w:val="24"/>
          <w:szCs w:val="24"/>
        </w:rPr>
        <w:t>-</w:t>
      </w:r>
      <w:r w:rsidRPr="362B97AA" w:rsidR="00AF3E1D">
        <w:rPr>
          <w:rFonts w:ascii="Arial" w:hAnsi="Arial" w:eastAsia="Arial" w:cs="Arial"/>
          <w:color w:val="000000"/>
          <w:sz w:val="24"/>
          <w:szCs w:val="24"/>
        </w:rPr>
        <w:t>Scooters is not permitted on footways. Additional local restrictions apply in each Trial Zone which are detailed in the area descriptions. Local restrictions apply to ensure the safety of e</w:t>
      </w:r>
      <w:r w:rsidRPr="362B97AA" w:rsidR="00E342C0">
        <w:rPr>
          <w:rFonts w:ascii="Arial" w:hAnsi="Arial" w:eastAsia="Arial" w:cs="Arial"/>
          <w:color w:val="000000"/>
          <w:sz w:val="24"/>
          <w:szCs w:val="24"/>
        </w:rPr>
        <w:t>-</w:t>
      </w:r>
      <w:r w:rsidRPr="362B97AA" w:rsidR="00AF3E1D">
        <w:rPr>
          <w:rFonts w:ascii="Arial" w:hAnsi="Arial" w:eastAsia="Arial" w:cs="Arial"/>
          <w:color w:val="000000"/>
          <w:sz w:val="24"/>
          <w:szCs w:val="24"/>
        </w:rPr>
        <w:t xml:space="preserve">Scooter Users on busy parts of the road network, the safety of other vulnerable road use in busy areas, and to facilitate social distancing. </w:t>
      </w:r>
    </w:p>
    <w:p w:rsidRPr="005503EF" w:rsidR="00AF3E1D" w:rsidP="362B97AA" w:rsidRDefault="00AF3E1D" w14:paraId="672CF18A"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 xml:space="preserve">7.3. </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Temporary riding and parking restrictions may apply in the case of events (such as festivals, football matches) and because of highway works. Service Providers must comply with these restrictions and join Interested Party local authorities in informing the public about them.</w:t>
      </w:r>
    </w:p>
    <w:p w:rsidRPr="005503EF" w:rsidR="00AF3E1D" w:rsidP="362B97AA" w:rsidRDefault="00AF3E1D" w14:paraId="423B192B" w14:textId="77777777">
      <w:pPr>
        <w:spacing w:after="20" w:line="256" w:lineRule="auto"/>
        <w:rPr>
          <w:rFonts w:ascii="Arial" w:hAnsi="Arial" w:eastAsia="Arial" w:cs="Arial"/>
          <w:color w:val="70AD47"/>
          <w:sz w:val="24"/>
          <w:szCs w:val="24"/>
        </w:rPr>
      </w:pPr>
    </w:p>
    <w:p w:rsidRPr="005503EF" w:rsidR="00AF3E1D" w:rsidP="362B97AA" w:rsidRDefault="00AF3E1D" w14:paraId="70415EE2" w14:textId="77777777">
      <w:pPr>
        <w:spacing w:after="20" w:line="256" w:lineRule="auto"/>
        <w:rPr>
          <w:rFonts w:ascii="Arial" w:hAnsi="Arial" w:eastAsia="Arial" w:cs="Arial"/>
          <w:b w:val="1"/>
          <w:bCs w:val="1"/>
          <w:color w:val="000000"/>
          <w:sz w:val="24"/>
          <w:szCs w:val="24"/>
        </w:rPr>
      </w:pPr>
      <w:r w:rsidRPr="362B97AA" w:rsidR="00AF3E1D">
        <w:rPr>
          <w:rFonts w:ascii="Arial" w:hAnsi="Arial" w:eastAsia="Arial" w:cs="Arial"/>
          <w:b w:val="1"/>
          <w:bCs w:val="1"/>
          <w:color w:val="000000"/>
          <w:sz w:val="24"/>
          <w:szCs w:val="24"/>
        </w:rPr>
        <w:t>8</w:t>
      </w:r>
      <w:r w:rsidRPr="005503EF">
        <w:rPr>
          <w:rFonts w:ascii="Arial" w:hAnsi="Arial" w:eastAsia="Calibri" w:cs="Arial"/>
          <w:b/>
          <w:color w:val="000000"/>
          <w:sz w:val="20"/>
          <w:szCs w:val="20"/>
        </w:rPr>
        <w:tab/>
      </w:r>
      <w:r w:rsidRPr="362B97AA" w:rsidR="00AF3E1D">
        <w:rPr>
          <w:rFonts w:ascii="Arial" w:hAnsi="Arial" w:eastAsia="Arial" w:cs="Arial"/>
          <w:b w:val="1"/>
          <w:bCs w:val="1"/>
          <w:color w:val="000000"/>
          <w:sz w:val="24"/>
          <w:szCs w:val="24"/>
        </w:rPr>
        <w:t>Ticketing and payments integration</w:t>
      </w:r>
    </w:p>
    <w:p w:rsidRPr="005503EF" w:rsidR="00AF3E1D" w:rsidP="362B97AA" w:rsidRDefault="00AF3E1D" w14:paraId="16E20342" w14:textId="77777777">
      <w:pPr>
        <w:spacing w:after="20" w:line="256" w:lineRule="auto"/>
        <w:ind w:left="720"/>
        <w:rPr>
          <w:rFonts w:ascii="Arial" w:hAnsi="Arial" w:eastAsia="Arial" w:cs="Arial"/>
          <w:color w:val="000000"/>
          <w:sz w:val="24"/>
          <w:szCs w:val="24"/>
        </w:rPr>
      </w:pPr>
      <w:r w:rsidRPr="362B97AA" w:rsidR="00AF3E1D">
        <w:rPr>
          <w:rFonts w:ascii="Arial" w:hAnsi="Arial" w:eastAsia="Arial" w:cs="Arial"/>
          <w:color w:val="000000" w:themeColor="text1" w:themeTint="FF" w:themeShade="FF"/>
          <w:sz w:val="24"/>
          <w:szCs w:val="24"/>
        </w:rPr>
        <w:t xml:space="preserve">Service Providers will work with </w:t>
      </w:r>
      <w:r w:rsidRPr="362B97AA" w:rsidR="00A3415C">
        <w:rPr>
          <w:rFonts w:ascii="Arial" w:hAnsi="Arial" w:eastAsia="Arial" w:cs="Arial"/>
          <w:color w:val="000000" w:themeColor="text1" w:themeTint="FF" w:themeShade="FF"/>
          <w:sz w:val="24"/>
          <w:szCs w:val="24"/>
        </w:rPr>
        <w:t>WECA</w:t>
      </w:r>
      <w:r w:rsidRPr="362B97AA" w:rsidR="00AF3E1D">
        <w:rPr>
          <w:rFonts w:ascii="Arial" w:hAnsi="Arial" w:eastAsia="Arial" w:cs="Arial"/>
          <w:color w:val="000000" w:themeColor="text1" w:themeTint="FF" w:themeShade="FF"/>
          <w:sz w:val="24"/>
          <w:szCs w:val="24"/>
        </w:rPr>
        <w:t xml:space="preserve"> to integrate their booking and payments system with </w:t>
      </w:r>
      <w:r w:rsidRPr="362B97AA" w:rsidR="00BA68E0">
        <w:rPr>
          <w:rFonts w:ascii="Arial" w:hAnsi="Arial" w:eastAsia="Arial" w:cs="Arial"/>
          <w:color w:val="000000" w:themeColor="text1" w:themeTint="FF" w:themeShade="FF"/>
          <w:sz w:val="24"/>
          <w:szCs w:val="24"/>
        </w:rPr>
        <w:t>WECAs Future Transport Zone (FTZ) Mobility as a Service</w:t>
      </w:r>
      <w:r w:rsidRPr="362B97AA" w:rsidR="00AF3E1D">
        <w:rPr>
          <w:rFonts w:ascii="Arial" w:hAnsi="Arial" w:eastAsia="Arial" w:cs="Arial"/>
          <w:color w:val="000000" w:themeColor="text1" w:themeTint="FF" w:themeShade="FF"/>
          <w:sz w:val="24"/>
          <w:szCs w:val="24"/>
        </w:rPr>
        <w:t xml:space="preserve"> </w:t>
      </w:r>
      <w:r w:rsidRPr="362B97AA" w:rsidR="00BA68E0">
        <w:rPr>
          <w:rFonts w:ascii="Arial" w:hAnsi="Arial" w:eastAsia="Arial" w:cs="Arial"/>
          <w:color w:val="000000" w:themeColor="text1" w:themeTint="FF" w:themeShade="FF"/>
          <w:sz w:val="24"/>
          <w:szCs w:val="24"/>
        </w:rPr>
        <w:t>(</w:t>
      </w:r>
      <w:proofErr w:type="spellStart"/>
      <w:r w:rsidRPr="362B97AA" w:rsidR="00BA68E0">
        <w:rPr>
          <w:rFonts w:ascii="Arial" w:hAnsi="Arial" w:eastAsia="Arial" w:cs="Arial"/>
          <w:color w:val="000000" w:themeColor="text1" w:themeTint="FF" w:themeShade="FF"/>
          <w:sz w:val="24"/>
          <w:szCs w:val="24"/>
        </w:rPr>
        <w:t>MaaS</w:t>
      </w:r>
      <w:proofErr w:type="spellEnd"/>
      <w:r w:rsidRPr="362B97AA" w:rsidR="00BA68E0">
        <w:rPr>
          <w:rFonts w:ascii="Arial" w:hAnsi="Arial" w:eastAsia="Arial" w:cs="Arial"/>
          <w:color w:val="000000" w:themeColor="text1" w:themeTint="FF" w:themeShade="FF"/>
          <w:sz w:val="24"/>
          <w:szCs w:val="24"/>
        </w:rPr>
        <w:t xml:space="preserve">) </w:t>
      </w:r>
      <w:r w:rsidRPr="362B97AA" w:rsidR="000F06E1">
        <w:rPr>
          <w:rFonts w:ascii="Arial" w:hAnsi="Arial" w:eastAsia="Arial" w:cs="Arial"/>
          <w:color w:val="000000" w:themeColor="text1" w:themeTint="FF" w:themeShade="FF"/>
          <w:sz w:val="24"/>
          <w:szCs w:val="24"/>
        </w:rPr>
        <w:t xml:space="preserve">application currently under development. </w:t>
      </w:r>
      <w:r w:rsidRPr="362B97AA" w:rsidR="00AF3E1D">
        <w:rPr>
          <w:rFonts w:ascii="Arial" w:hAnsi="Arial" w:eastAsia="Arial" w:cs="Arial"/>
          <w:color w:val="000000" w:themeColor="text1" w:themeTint="FF" w:themeShade="FF"/>
          <w:sz w:val="24"/>
          <w:szCs w:val="24"/>
        </w:rPr>
        <w:t>Technical details will be provided to aid Service Providers in this process.</w:t>
      </w:r>
    </w:p>
    <w:p w:rsidRPr="005503EF" w:rsidR="00AF3E1D" w:rsidP="362B97AA" w:rsidRDefault="00AF3E1D" w14:paraId="77A3B7E4" w14:textId="77777777">
      <w:pPr>
        <w:spacing w:after="20" w:line="256" w:lineRule="auto"/>
        <w:rPr>
          <w:rFonts w:ascii="Arial" w:hAnsi="Arial" w:eastAsia="Arial" w:cs="Arial"/>
          <w:b w:val="1"/>
          <w:bCs w:val="1"/>
          <w:color w:val="000000"/>
          <w:sz w:val="24"/>
          <w:szCs w:val="24"/>
        </w:rPr>
      </w:pPr>
      <w:r w:rsidRPr="362B97AA" w:rsidR="00AF3E1D">
        <w:rPr>
          <w:rFonts w:ascii="Arial" w:hAnsi="Arial" w:eastAsia="Arial" w:cs="Arial"/>
          <w:b w:val="1"/>
          <w:bCs w:val="1"/>
          <w:color w:val="000000"/>
          <w:sz w:val="24"/>
          <w:szCs w:val="24"/>
        </w:rPr>
        <w:t>9</w:t>
      </w:r>
      <w:r w:rsidRPr="005503EF">
        <w:rPr>
          <w:rFonts w:ascii="Arial" w:hAnsi="Arial" w:eastAsia="Calibri" w:cs="Arial"/>
          <w:b/>
          <w:color w:val="000000"/>
          <w:sz w:val="20"/>
          <w:szCs w:val="20"/>
        </w:rPr>
        <w:tab/>
      </w:r>
      <w:r w:rsidRPr="362B97AA" w:rsidR="00AF3E1D">
        <w:rPr>
          <w:rFonts w:ascii="Arial" w:hAnsi="Arial" w:eastAsia="Arial" w:cs="Arial"/>
          <w:b w:val="1"/>
          <w:bCs w:val="1"/>
          <w:color w:val="000000"/>
          <w:sz w:val="24"/>
          <w:szCs w:val="24"/>
        </w:rPr>
        <w:t>Equality aspects</w:t>
      </w:r>
    </w:p>
    <w:p w:rsidRPr="005503EF" w:rsidR="00AF3E1D" w:rsidP="362B97AA" w:rsidRDefault="00AF3E1D" w14:paraId="5ED29984"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9.1</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 xml:space="preserve">Service Providers are strongly encouraged to familiarise themselves with the demographic and economic profile of the Trial Zone areas and work with Interested Party LAs to develop discounts, training and engagement programmes that focus on deprived areas. </w:t>
      </w:r>
    </w:p>
    <w:p w:rsidRPr="005503EF" w:rsidR="00AF3E1D" w:rsidP="362B97AA" w:rsidRDefault="00AF3E1D" w14:paraId="5058482D"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9.2</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 xml:space="preserve">In order for </w:t>
      </w:r>
      <w:r w:rsidRPr="362B97AA" w:rsidR="002E5264">
        <w:rPr>
          <w:rFonts w:ascii="Arial" w:hAnsi="Arial" w:eastAsia="Arial" w:cs="Arial"/>
          <w:color w:val="000000"/>
          <w:sz w:val="24"/>
          <w:szCs w:val="24"/>
        </w:rPr>
        <w:t>WECA</w:t>
      </w:r>
      <w:r w:rsidRPr="362B97AA" w:rsidR="00AF3E1D">
        <w:rPr>
          <w:rFonts w:ascii="Arial" w:hAnsi="Arial" w:eastAsia="Arial" w:cs="Arial"/>
          <w:color w:val="000000"/>
          <w:sz w:val="24"/>
          <w:szCs w:val="24"/>
        </w:rPr>
        <w:t xml:space="preserve"> and Interested Party local authorities to be able to monitor equity and accessibility aspects of the programme, Service Providers must provide them with clear information about the pricing structure of using e</w:t>
      </w:r>
      <w:r w:rsidRPr="362B97AA" w:rsidR="002E5264">
        <w:rPr>
          <w:rFonts w:ascii="Arial" w:hAnsi="Arial" w:eastAsia="Arial" w:cs="Arial"/>
          <w:color w:val="000000"/>
          <w:sz w:val="24"/>
          <w:szCs w:val="24"/>
        </w:rPr>
        <w:t>-</w:t>
      </w:r>
      <w:r w:rsidRPr="362B97AA" w:rsidR="00AF3E1D">
        <w:rPr>
          <w:rFonts w:ascii="Arial" w:hAnsi="Arial" w:eastAsia="Arial" w:cs="Arial"/>
          <w:color w:val="000000"/>
          <w:sz w:val="24"/>
          <w:szCs w:val="24"/>
        </w:rPr>
        <w:t xml:space="preserve">Scooters and of any changes planned at least a week in advance. </w:t>
      </w:r>
    </w:p>
    <w:p w:rsidRPr="005503EF" w:rsidR="00AF3E1D" w:rsidP="362B97AA" w:rsidRDefault="00AF3E1D" w14:paraId="65D5BD6A"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9.3</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 xml:space="preserve">Pricing information, including any surcharges must be clearly explained to Users in the beginning of each journey. </w:t>
      </w:r>
    </w:p>
    <w:p w:rsidRPr="005503EF" w:rsidR="00AF3E1D" w:rsidP="362B97AA" w:rsidRDefault="00AF3E1D" w14:paraId="53D067E5" w14:textId="77777777">
      <w:pPr>
        <w:spacing w:after="20" w:line="256" w:lineRule="auto"/>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9.4</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Service Providers are strongly encouraged to provide non-digital rental route</w:t>
      </w:r>
      <w:r w:rsidRPr="362B97AA" w:rsidR="008D6043">
        <w:rPr>
          <w:rFonts w:ascii="Arial" w:hAnsi="Arial" w:eastAsia="Arial" w:cs="Arial"/>
          <w:color w:val="000000"/>
          <w:sz w:val="24"/>
          <w:szCs w:val="24"/>
        </w:rPr>
        <w:t>s</w:t>
      </w:r>
      <w:r w:rsidRPr="362B97AA" w:rsidR="00AF3E1D">
        <w:rPr>
          <w:rFonts w:ascii="Arial" w:hAnsi="Arial" w:eastAsia="Arial" w:cs="Arial"/>
          <w:color w:val="000000"/>
          <w:sz w:val="24"/>
          <w:szCs w:val="24"/>
        </w:rPr>
        <w:t xml:space="preserve">, for those who do not have access to a bank account or a smartphone. </w:t>
      </w:r>
    </w:p>
    <w:p w:rsidRPr="005503EF" w:rsidR="00AF3E1D" w:rsidP="362B97AA" w:rsidRDefault="00AF3E1D" w14:paraId="7D2E949A" w14:textId="77777777">
      <w:pPr>
        <w:spacing w:after="20"/>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 xml:space="preserve">9.5 </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Include a clear outline of Discount pricing and programmes for specific groups (e.g. students, low income, at-risk populations)</w:t>
      </w:r>
    </w:p>
    <w:p w:rsidRPr="005503EF" w:rsidR="00AF3E1D" w:rsidP="362B97AA" w:rsidRDefault="00AF3E1D" w14:paraId="7F07E508" w14:textId="77777777">
      <w:pPr>
        <w:spacing w:after="20"/>
        <w:ind w:left="720" w:hanging="720"/>
        <w:rPr>
          <w:rFonts w:ascii="Arial" w:hAnsi="Arial" w:eastAsia="Arial" w:cs="Arial"/>
          <w:color w:val="000000"/>
          <w:sz w:val="24"/>
          <w:szCs w:val="24"/>
        </w:rPr>
      </w:pPr>
    </w:p>
    <w:p w:rsidRPr="005503EF" w:rsidR="00AF3E1D" w:rsidP="362B97AA" w:rsidRDefault="00AF3E1D" w14:paraId="6CEA654E" w14:textId="77777777">
      <w:pPr>
        <w:spacing w:after="20"/>
        <w:ind w:left="720" w:hanging="720"/>
        <w:rPr>
          <w:rFonts w:ascii="Arial" w:hAnsi="Arial" w:eastAsia="Arial" w:cs="Arial"/>
          <w:b w:val="1"/>
          <w:bCs w:val="1"/>
          <w:color w:val="000000"/>
          <w:sz w:val="24"/>
          <w:szCs w:val="24"/>
        </w:rPr>
      </w:pPr>
      <w:r w:rsidRPr="362B97AA" w:rsidR="00AF3E1D">
        <w:rPr>
          <w:rFonts w:ascii="Arial" w:hAnsi="Arial" w:eastAsia="Arial" w:cs="Arial"/>
          <w:b w:val="1"/>
          <w:bCs w:val="1"/>
          <w:color w:val="000000"/>
          <w:sz w:val="24"/>
          <w:szCs w:val="24"/>
        </w:rPr>
        <w:t xml:space="preserve">10. </w:t>
      </w:r>
      <w:r w:rsidRPr="005503EF">
        <w:rPr>
          <w:rFonts w:ascii="Arial" w:hAnsi="Arial" w:eastAsia="Calibri" w:cs="Arial"/>
          <w:b/>
          <w:color w:val="000000"/>
          <w:sz w:val="20"/>
          <w:szCs w:val="20"/>
        </w:rPr>
        <w:tab/>
      </w:r>
      <w:r w:rsidRPr="362B97AA" w:rsidR="00AF3E1D">
        <w:rPr>
          <w:rFonts w:ascii="Arial" w:hAnsi="Arial" w:eastAsia="Arial" w:cs="Arial"/>
          <w:b w:val="1"/>
          <w:bCs w:val="1"/>
          <w:color w:val="000000"/>
          <w:sz w:val="24"/>
          <w:szCs w:val="24"/>
        </w:rPr>
        <w:t>Vandalism and Theft</w:t>
      </w:r>
    </w:p>
    <w:p w:rsidRPr="005503EF" w:rsidR="00AF3E1D" w:rsidP="362B97AA" w:rsidRDefault="00AF3E1D" w14:paraId="773D55D9" w14:textId="77777777">
      <w:pPr>
        <w:spacing w:after="20"/>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 xml:space="preserve">10.1 </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 xml:space="preserve">Service Providers are actively encouraged to fit anti-theft devices to each vehicle, namely wheel locking mechanism, alarms and vehicle location devices. </w:t>
      </w:r>
    </w:p>
    <w:p w:rsidRPr="005503EF" w:rsidR="00AF3E1D" w:rsidP="362B97AA" w:rsidRDefault="00AF3E1D" w14:paraId="0713510F" w14:textId="77777777">
      <w:pPr>
        <w:spacing w:after="20"/>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10.2</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 xml:space="preserve">In the event of any theft or vandalism incident the Service Provider is obliged to inform the local enforcement representative and the Interested Party local highway authority so instances can be monitored. </w:t>
      </w:r>
    </w:p>
    <w:p w:rsidRPr="005503EF" w:rsidR="00AF3E1D" w:rsidP="362B97AA" w:rsidRDefault="00AF3E1D" w14:paraId="0B195D3B" w14:textId="77777777">
      <w:pPr>
        <w:spacing w:after="20"/>
        <w:ind w:left="720" w:hanging="720"/>
        <w:rPr>
          <w:rFonts w:ascii="Arial" w:hAnsi="Arial" w:eastAsia="Arial" w:cs="Arial"/>
          <w:color w:val="000000"/>
          <w:sz w:val="24"/>
          <w:szCs w:val="24"/>
        </w:rPr>
      </w:pPr>
      <w:r w:rsidRPr="362B97AA" w:rsidR="00AF3E1D">
        <w:rPr>
          <w:rFonts w:ascii="Arial" w:hAnsi="Arial" w:eastAsia="Arial" w:cs="Arial"/>
          <w:color w:val="000000"/>
          <w:sz w:val="24"/>
          <w:szCs w:val="24"/>
        </w:rPr>
        <w:t xml:space="preserve">10.3 </w:t>
      </w:r>
      <w:r w:rsidRPr="005503EF">
        <w:rPr>
          <w:rFonts w:ascii="Arial" w:hAnsi="Arial" w:eastAsia="Calibri" w:cs="Arial"/>
          <w:color w:val="000000"/>
          <w:sz w:val="20"/>
          <w:szCs w:val="20"/>
        </w:rPr>
        <w:tab/>
      </w:r>
      <w:r w:rsidRPr="362B97AA" w:rsidR="00AF3E1D">
        <w:rPr>
          <w:rFonts w:ascii="Arial" w:hAnsi="Arial" w:eastAsia="Arial" w:cs="Arial"/>
          <w:color w:val="000000"/>
          <w:sz w:val="24"/>
          <w:szCs w:val="24"/>
        </w:rPr>
        <w:t>The cost of replacement and repair shall be covered by the e</w:t>
      </w:r>
      <w:r w:rsidRPr="362B97AA" w:rsidR="004665B6">
        <w:rPr>
          <w:rFonts w:ascii="Arial" w:hAnsi="Arial" w:eastAsia="Arial" w:cs="Arial"/>
          <w:color w:val="000000"/>
          <w:sz w:val="24"/>
          <w:szCs w:val="24"/>
        </w:rPr>
        <w:t>-</w:t>
      </w:r>
      <w:r w:rsidRPr="362B97AA" w:rsidR="00AF3E1D">
        <w:rPr>
          <w:rFonts w:ascii="Arial" w:hAnsi="Arial" w:eastAsia="Arial" w:cs="Arial"/>
          <w:color w:val="000000"/>
          <w:sz w:val="24"/>
          <w:szCs w:val="24"/>
        </w:rPr>
        <w:t xml:space="preserve">Scooter supplier. </w:t>
      </w:r>
    </w:p>
    <w:p w:rsidRPr="005503EF" w:rsidR="00AF3E1D" w:rsidP="362B97AA" w:rsidRDefault="00AF3E1D" w14:paraId="671A5D6C" w14:textId="77777777">
      <w:pPr>
        <w:spacing w:after="20" w:line="256" w:lineRule="auto"/>
        <w:ind w:left="720" w:hanging="720"/>
        <w:rPr>
          <w:rFonts w:ascii="Arial" w:hAnsi="Arial" w:eastAsia="Arial" w:cs="Arial"/>
          <w:color w:val="000000"/>
          <w:sz w:val="24"/>
          <w:szCs w:val="24"/>
        </w:rPr>
      </w:pPr>
    </w:p>
    <w:p w:rsidRPr="005503EF" w:rsidR="00AF3E1D" w:rsidP="362B97AA" w:rsidRDefault="00AF3E1D" w14:paraId="797EF2E4" w14:textId="77777777">
      <w:pPr>
        <w:spacing w:after="20" w:line="256" w:lineRule="auto"/>
        <w:rPr>
          <w:rFonts w:ascii="Arial" w:hAnsi="Arial" w:eastAsia="Arial" w:cs="Arial"/>
          <w:b w:val="1"/>
          <w:bCs w:val="1"/>
          <w:color w:val="000000"/>
          <w:sz w:val="24"/>
          <w:szCs w:val="24"/>
        </w:rPr>
      </w:pPr>
      <w:r w:rsidRPr="362B97AA" w:rsidR="00AF3E1D">
        <w:rPr>
          <w:rFonts w:ascii="Arial" w:hAnsi="Arial" w:eastAsia="Arial" w:cs="Arial"/>
          <w:b w:val="1"/>
          <w:bCs w:val="1"/>
          <w:color w:val="000000"/>
          <w:sz w:val="24"/>
          <w:szCs w:val="24"/>
        </w:rPr>
        <w:t xml:space="preserve">11. </w:t>
      </w:r>
      <w:r w:rsidRPr="005503EF">
        <w:rPr>
          <w:rFonts w:ascii="Arial" w:hAnsi="Arial" w:eastAsia="Calibri" w:cs="Arial"/>
          <w:b/>
          <w:color w:val="000000"/>
          <w:sz w:val="20"/>
          <w:szCs w:val="20"/>
        </w:rPr>
        <w:tab/>
      </w:r>
      <w:r w:rsidRPr="362B97AA" w:rsidR="00AF3E1D">
        <w:rPr>
          <w:rFonts w:ascii="Arial" w:hAnsi="Arial" w:eastAsia="Arial" w:cs="Arial"/>
          <w:b w:val="1"/>
          <w:bCs w:val="1"/>
          <w:color w:val="000000"/>
          <w:sz w:val="24"/>
          <w:szCs w:val="24"/>
        </w:rPr>
        <w:t xml:space="preserve">Rollout </w:t>
      </w:r>
    </w:p>
    <w:p w:rsidRPr="005503EF" w:rsidR="00174B01" w:rsidP="362B97AA" w:rsidRDefault="00AF3E1D" w14:paraId="1638FBEF" w14:textId="77777777">
      <w:pPr>
        <w:spacing w:after="20" w:line="256" w:lineRule="auto"/>
        <w:rPr>
          <w:rFonts w:ascii="Arial" w:hAnsi="Arial" w:eastAsia="Arial" w:cs="Arial"/>
          <w:color w:val="000000"/>
          <w:sz w:val="24"/>
          <w:szCs w:val="24"/>
        </w:rPr>
      </w:pPr>
      <w:r w:rsidRPr="362B97AA" w:rsidR="00AF3E1D">
        <w:rPr>
          <w:rFonts w:ascii="Arial" w:hAnsi="Arial" w:eastAsia="Arial" w:cs="Arial"/>
          <w:color w:val="000000" w:themeColor="text1" w:themeTint="FF" w:themeShade="FF"/>
          <w:sz w:val="24"/>
          <w:szCs w:val="24"/>
        </w:rPr>
        <w:t xml:space="preserve"> Elements governing the rollout of e</w:t>
      </w:r>
      <w:r w:rsidRPr="362B97AA" w:rsidR="004665B6">
        <w:rPr>
          <w:rFonts w:ascii="Arial" w:hAnsi="Arial" w:eastAsia="Arial" w:cs="Arial"/>
          <w:color w:val="000000" w:themeColor="text1" w:themeTint="FF" w:themeShade="FF"/>
          <w:sz w:val="24"/>
          <w:szCs w:val="24"/>
        </w:rPr>
        <w:t>-</w:t>
      </w:r>
      <w:r w:rsidRPr="362B97AA" w:rsidR="00AF3E1D">
        <w:rPr>
          <w:rFonts w:ascii="Arial" w:hAnsi="Arial" w:eastAsia="Arial" w:cs="Arial"/>
          <w:color w:val="000000" w:themeColor="text1" w:themeTint="FF" w:themeShade="FF"/>
          <w:sz w:val="24"/>
          <w:szCs w:val="24"/>
        </w:rPr>
        <w:t>Scooters is covered in the Trial Operational Playbook (Part 1B)</w:t>
      </w:r>
    </w:p>
    <w:p w:rsidRPr="005503EF" w:rsidR="009D04A6" w:rsidP="362B97AA" w:rsidRDefault="009D04A6" w14:paraId="2325B0E8" w14:textId="77777777">
      <w:pPr>
        <w:spacing w:after="20" w:line="256" w:lineRule="auto"/>
        <w:ind w:left="720" w:hanging="720"/>
        <w:rPr>
          <w:rFonts w:ascii="Arial" w:hAnsi="Arial" w:eastAsia="Arial" w:cs="Arial"/>
          <w:color w:val="000000"/>
          <w:sz w:val="24"/>
          <w:szCs w:val="24"/>
        </w:rPr>
      </w:pPr>
    </w:p>
    <w:p w:rsidRPr="005503EF" w:rsidR="009D04A6" w:rsidP="362B97AA" w:rsidRDefault="009D04A6" w14:paraId="780066C8" w14:textId="77777777">
      <w:pPr>
        <w:spacing w:after="20"/>
        <w:jc w:val="center"/>
        <w:rPr>
          <w:rFonts w:ascii="Arial" w:hAnsi="Arial" w:eastAsia="Arial" w:cs="Arial"/>
          <w:b w:val="1"/>
          <w:bCs w:val="1"/>
          <w:sz w:val="24"/>
          <w:szCs w:val="24"/>
        </w:rPr>
      </w:pPr>
      <w:r w:rsidRPr="362B97AA" w:rsidR="009D04A6">
        <w:rPr>
          <w:rFonts w:ascii="Arial" w:hAnsi="Arial" w:eastAsia="Arial" w:cs="Arial"/>
          <w:b w:val="1"/>
          <w:bCs w:val="1"/>
          <w:sz w:val="24"/>
          <w:szCs w:val="24"/>
        </w:rPr>
        <w:t>Part 1B</w:t>
      </w:r>
    </w:p>
    <w:p w:rsidRPr="005503EF" w:rsidR="009D04A6" w:rsidP="362B97AA" w:rsidRDefault="009D04A6" w14:paraId="2AB23EB7" w14:textId="28827633">
      <w:pPr>
        <w:spacing w:after="20" w:line="256" w:lineRule="auto"/>
        <w:jc w:val="center"/>
        <w:rPr>
          <w:rFonts w:ascii="Arial" w:hAnsi="Arial" w:eastAsia="Arial" w:cs="Arial"/>
          <w:b w:val="1"/>
          <w:bCs w:val="1"/>
          <w:sz w:val="24"/>
          <w:szCs w:val="24"/>
        </w:rPr>
      </w:pPr>
      <w:r w:rsidRPr="362B97AA" w:rsidR="009D04A6">
        <w:rPr>
          <w:rFonts w:ascii="Arial" w:hAnsi="Arial" w:eastAsia="Arial" w:cs="Arial"/>
          <w:b w:val="1"/>
          <w:bCs w:val="1"/>
          <w:sz w:val="24"/>
          <w:szCs w:val="24"/>
        </w:rPr>
        <w:t xml:space="preserve">Operational </w:t>
      </w:r>
      <w:commentRangeStart w:id="20"/>
      <w:r w:rsidRPr="362B97AA" w:rsidR="009D04A6">
        <w:rPr>
          <w:rFonts w:ascii="Arial" w:hAnsi="Arial" w:eastAsia="Arial" w:cs="Arial"/>
          <w:b w:val="1"/>
          <w:bCs w:val="1"/>
          <w:sz w:val="24"/>
          <w:szCs w:val="24"/>
        </w:rPr>
        <w:t>Playbook</w:t>
      </w:r>
      <w:commentRangeEnd w:id="20"/>
      <w:r>
        <w:rPr>
          <w:rStyle w:val="CommentReference"/>
        </w:rPr>
        <w:commentReference w:id="20"/>
      </w:r>
    </w:p>
    <w:p w:rsidRPr="005503EF" w:rsidR="009D04A6" w:rsidP="362B97AA" w:rsidRDefault="009D04A6" w14:paraId="4273F0D4" w14:textId="1EF8843B">
      <w:pPr>
        <w:spacing w:after="20" w:line="256" w:lineRule="auto"/>
        <w:jc w:val="center"/>
        <w:rPr>
          <w:rFonts w:ascii="Arial" w:hAnsi="Arial" w:eastAsia="Arial" w:cs="Arial"/>
          <w:b w:val="1"/>
          <w:bCs w:val="1"/>
          <w:sz w:val="24"/>
          <w:szCs w:val="24"/>
        </w:rPr>
      </w:pPr>
      <w:r w:rsidRPr="362B97AA" w:rsidR="009D04A6">
        <w:rPr>
          <w:rFonts w:ascii="Arial" w:hAnsi="Arial" w:eastAsia="Arial" w:cs="Arial"/>
          <w:b w:val="1"/>
          <w:bCs w:val="1"/>
          <w:sz w:val="24"/>
          <w:szCs w:val="24"/>
        </w:rPr>
        <w:t xml:space="preserve"> </w:t>
      </w:r>
    </w:p>
    <w:p w:rsidRPr="005503EF" w:rsidR="009D04A6" w:rsidP="362B97AA" w:rsidRDefault="009D04A6" w14:paraId="74EADDB0" w14:textId="77777777">
      <w:pPr>
        <w:spacing w:after="20" w:line="256" w:lineRule="auto"/>
        <w:rPr>
          <w:rFonts w:ascii="Arial" w:hAnsi="Arial" w:eastAsia="Arial" w:cs="Arial"/>
          <w:sz w:val="24"/>
          <w:szCs w:val="24"/>
        </w:rPr>
      </w:pPr>
      <w:r w:rsidRPr="362B97AA" w:rsidR="009D04A6">
        <w:rPr>
          <w:rFonts w:ascii="Arial" w:hAnsi="Arial" w:eastAsia="Arial" w:cs="Arial"/>
          <w:sz w:val="24"/>
          <w:szCs w:val="24"/>
        </w:rPr>
        <w:t xml:space="preserve">This Trial Operational Playbook includes outline guidelines for the </w:t>
      </w:r>
      <w:proofErr w:type="spellStart"/>
      <w:r w:rsidRPr="362B97AA" w:rsidR="009D04A6">
        <w:rPr>
          <w:rFonts w:ascii="Arial" w:hAnsi="Arial" w:eastAsia="Arial" w:cs="Arial"/>
          <w:sz w:val="24"/>
          <w:szCs w:val="24"/>
        </w:rPr>
        <w:t>eScooter</w:t>
      </w:r>
      <w:proofErr w:type="spellEnd"/>
      <w:r w:rsidRPr="362B97AA" w:rsidR="009D04A6">
        <w:rPr>
          <w:rFonts w:ascii="Arial" w:hAnsi="Arial" w:eastAsia="Arial" w:cs="Arial"/>
          <w:sz w:val="24"/>
          <w:szCs w:val="24"/>
        </w:rPr>
        <w:t xml:space="preserve"> trial. This document sits alongside the Specification document (Part 1A). Whereas the Specification document contains fixed elements, the Trial Operational Playbook contains guideline details that will have to be updated and matured, reflecting the specific areas they govern. </w:t>
      </w:r>
    </w:p>
    <w:p w:rsidRPr="005503EF" w:rsidR="009D04A6" w:rsidP="362B97AA" w:rsidRDefault="009D04A6" w14:paraId="71479F9F" w14:textId="77777777">
      <w:pPr>
        <w:spacing w:after="20" w:line="256" w:lineRule="auto"/>
        <w:rPr>
          <w:rFonts w:ascii="Arial" w:hAnsi="Arial" w:eastAsia="Arial" w:cs="Arial"/>
          <w:sz w:val="24"/>
          <w:szCs w:val="24"/>
        </w:rPr>
      </w:pPr>
      <w:r w:rsidRPr="362B97AA" w:rsidR="009D04A6">
        <w:rPr>
          <w:rFonts w:ascii="Arial" w:hAnsi="Arial" w:eastAsia="Arial" w:cs="Arial"/>
          <w:sz w:val="24"/>
          <w:szCs w:val="24"/>
        </w:rPr>
        <w:t xml:space="preserve">It includes guidelines will apply across all the West </w:t>
      </w:r>
      <w:r w:rsidRPr="362B97AA" w:rsidR="00D94714">
        <w:rPr>
          <w:rFonts w:ascii="Arial" w:hAnsi="Arial" w:eastAsia="Arial" w:cs="Arial"/>
          <w:sz w:val="24"/>
          <w:szCs w:val="24"/>
        </w:rPr>
        <w:t>o</w:t>
      </w:r>
      <w:r w:rsidRPr="362B97AA" w:rsidR="00773979">
        <w:rPr>
          <w:rFonts w:ascii="Arial" w:hAnsi="Arial" w:eastAsia="Arial" w:cs="Arial"/>
          <w:sz w:val="24"/>
          <w:szCs w:val="24"/>
        </w:rPr>
        <w:t>f</w:t>
      </w:r>
      <w:r w:rsidRPr="362B97AA" w:rsidR="00D94714">
        <w:rPr>
          <w:rFonts w:ascii="Arial" w:hAnsi="Arial" w:eastAsia="Arial" w:cs="Arial"/>
          <w:sz w:val="24"/>
          <w:szCs w:val="24"/>
        </w:rPr>
        <w:t xml:space="preserve"> England</w:t>
      </w:r>
      <w:r w:rsidRPr="362B97AA" w:rsidR="009D04A6">
        <w:rPr>
          <w:rFonts w:ascii="Arial" w:hAnsi="Arial" w:eastAsia="Arial" w:cs="Arial"/>
          <w:sz w:val="24"/>
          <w:szCs w:val="24"/>
        </w:rPr>
        <w:t xml:space="preserve"> e</w:t>
      </w:r>
      <w:r w:rsidRPr="362B97AA" w:rsidR="00D94714">
        <w:rPr>
          <w:rFonts w:ascii="Arial" w:hAnsi="Arial" w:eastAsia="Arial" w:cs="Arial"/>
          <w:sz w:val="24"/>
          <w:szCs w:val="24"/>
        </w:rPr>
        <w:t>-</w:t>
      </w:r>
      <w:r w:rsidRPr="362B97AA" w:rsidR="009D04A6">
        <w:rPr>
          <w:rFonts w:ascii="Arial" w:hAnsi="Arial" w:eastAsia="Arial" w:cs="Arial"/>
          <w:sz w:val="24"/>
          <w:szCs w:val="24"/>
        </w:rPr>
        <w:t>Scooter Trial Services</w:t>
      </w:r>
      <w:r w:rsidRPr="362B97AA" w:rsidR="00D94714">
        <w:rPr>
          <w:rFonts w:ascii="Arial" w:hAnsi="Arial" w:eastAsia="Arial" w:cs="Arial"/>
          <w:sz w:val="24"/>
          <w:szCs w:val="24"/>
        </w:rPr>
        <w:t xml:space="preserve">. </w:t>
      </w:r>
      <w:r w:rsidRPr="362B97AA" w:rsidR="009D04A6">
        <w:rPr>
          <w:rFonts w:ascii="Arial" w:hAnsi="Arial" w:eastAsia="Arial" w:cs="Arial"/>
          <w:sz w:val="24"/>
          <w:szCs w:val="24"/>
        </w:rPr>
        <w:t xml:space="preserve">Trial Zone-specific geographic features are outlined in the area definition documents attached to this tender. </w:t>
      </w:r>
    </w:p>
    <w:p w:rsidRPr="005503EF" w:rsidR="009D04A6" w:rsidP="362B97AA" w:rsidRDefault="009D04A6" w14:paraId="63C38C2C" w14:textId="048DFF76">
      <w:pPr>
        <w:spacing w:after="20" w:line="256" w:lineRule="auto"/>
        <w:rPr>
          <w:rFonts w:ascii="Arial" w:hAnsi="Arial" w:eastAsia="Arial" w:cs="Arial"/>
          <w:sz w:val="24"/>
          <w:szCs w:val="24"/>
        </w:rPr>
      </w:pPr>
      <w:r w:rsidRPr="362B97AA" w:rsidR="009D04A6">
        <w:rPr>
          <w:rFonts w:ascii="Arial" w:hAnsi="Arial" w:eastAsia="Arial" w:cs="Arial"/>
          <w:b w:val="1"/>
          <w:bCs w:val="1"/>
          <w:sz w:val="24"/>
          <w:szCs w:val="24"/>
        </w:rPr>
        <w:t xml:space="preserve">Please note that for </w:t>
      </w:r>
      <w:r w:rsidRPr="362B97AA" w:rsidR="3A54B785">
        <w:rPr>
          <w:rFonts w:ascii="Arial" w:hAnsi="Arial" w:eastAsia="Arial" w:cs="Arial"/>
          <w:b w:val="1"/>
          <w:bCs w:val="1"/>
          <w:sz w:val="24"/>
          <w:szCs w:val="24"/>
        </w:rPr>
        <w:t>each Trial</w:t>
      </w:r>
      <w:r w:rsidRPr="362B97AA" w:rsidR="009D04A6">
        <w:rPr>
          <w:rFonts w:ascii="Arial" w:hAnsi="Arial" w:eastAsia="Arial" w:cs="Arial"/>
          <w:b w:val="1"/>
          <w:bCs w:val="1"/>
          <w:sz w:val="24"/>
          <w:szCs w:val="24"/>
        </w:rPr>
        <w:t xml:space="preserve"> Zone of deployment an updated Trial </w:t>
      </w:r>
      <w:r w:rsidRPr="362B97AA" w:rsidR="327F729D">
        <w:rPr>
          <w:rFonts w:ascii="Arial" w:hAnsi="Arial" w:eastAsia="Arial" w:cs="Arial"/>
          <w:b w:val="1"/>
          <w:bCs w:val="1"/>
          <w:sz w:val="24"/>
          <w:szCs w:val="24"/>
        </w:rPr>
        <w:t>Operational Playbook</w:t>
      </w:r>
      <w:r w:rsidRPr="362B97AA" w:rsidR="009D04A6">
        <w:rPr>
          <w:rFonts w:ascii="Arial" w:hAnsi="Arial" w:eastAsia="Arial" w:cs="Arial"/>
          <w:b w:val="1"/>
          <w:bCs w:val="1"/>
          <w:sz w:val="24"/>
          <w:szCs w:val="24"/>
        </w:rPr>
        <w:t xml:space="preserve"> will need to be created. Reacting to the parameters published in this document area specific Trial </w:t>
      </w:r>
      <w:r w:rsidRPr="362B97AA" w:rsidR="297A2E7A">
        <w:rPr>
          <w:rFonts w:ascii="Arial" w:hAnsi="Arial" w:eastAsia="Arial" w:cs="Arial"/>
          <w:b w:val="1"/>
          <w:bCs w:val="1"/>
          <w:sz w:val="24"/>
          <w:szCs w:val="24"/>
        </w:rPr>
        <w:t>Operation Playbooks</w:t>
      </w:r>
      <w:r w:rsidRPr="362B97AA" w:rsidR="009D04A6">
        <w:rPr>
          <w:rFonts w:ascii="Arial" w:hAnsi="Arial" w:eastAsia="Arial" w:cs="Arial"/>
          <w:b w:val="1"/>
          <w:bCs w:val="1"/>
          <w:sz w:val="24"/>
          <w:szCs w:val="24"/>
        </w:rPr>
        <w:t xml:space="preserve"> will be developed between the successful Service Provider(s) and relevant Interested Party Local Highway Authority to outline the detail necessary to enable the trial Scheme to take place safely and efficiently.</w:t>
      </w:r>
      <w:r w:rsidRPr="362B97AA" w:rsidR="009D04A6">
        <w:rPr>
          <w:rFonts w:ascii="Arial" w:hAnsi="Arial" w:eastAsia="Arial" w:cs="Arial"/>
          <w:sz w:val="24"/>
          <w:szCs w:val="24"/>
        </w:rPr>
        <w:t xml:space="preserve"> </w:t>
      </w:r>
    </w:p>
    <w:p w:rsidRPr="005503EF" w:rsidR="009D04A6" w:rsidP="362B97AA" w:rsidRDefault="009D04A6" w14:paraId="5FE56619" w14:textId="77777777">
      <w:pPr>
        <w:numPr>
          <w:ilvl w:val="0"/>
          <w:numId w:val="4"/>
        </w:numPr>
        <w:spacing w:after="20" w:line="256" w:lineRule="auto"/>
        <w:contextualSpacing/>
        <w:rPr>
          <w:rFonts w:ascii="Arial" w:hAnsi="Arial" w:eastAsia="Arial" w:cs="Arial"/>
          <w:b w:val="1"/>
          <w:bCs w:val="1"/>
          <w:sz w:val="24"/>
          <w:szCs w:val="24"/>
        </w:rPr>
      </w:pPr>
      <w:r w:rsidRPr="362B97AA" w:rsidR="009D04A6">
        <w:rPr>
          <w:rFonts w:ascii="Arial" w:hAnsi="Arial" w:eastAsia="Arial" w:cs="Arial"/>
          <w:b w:val="1"/>
          <w:bCs w:val="1"/>
          <w:sz w:val="24"/>
          <w:szCs w:val="24"/>
        </w:rPr>
        <w:t>Document Revisions</w:t>
      </w:r>
    </w:p>
    <w:p w:rsidRPr="005503EF" w:rsidR="009D04A6" w:rsidP="362B97AA" w:rsidRDefault="009D04A6" w14:paraId="7E8ABF6B" w14:textId="77777777">
      <w:pPr>
        <w:spacing w:after="20" w:line="256" w:lineRule="auto"/>
        <w:ind w:left="720"/>
        <w:contextualSpacing/>
        <w:rPr>
          <w:rFonts w:ascii="Arial" w:hAnsi="Arial" w:eastAsia="Arial" w:cs="Arial"/>
          <w:sz w:val="24"/>
          <w:szCs w:val="24"/>
        </w:rPr>
      </w:pPr>
    </w:p>
    <w:p w:rsidRPr="005503EF" w:rsidR="009D04A6" w:rsidP="362B97AA" w:rsidRDefault="009D04A6" w14:paraId="2BDE731E" w14:textId="77777777">
      <w:pPr>
        <w:numPr>
          <w:ilvl w:val="1"/>
          <w:numId w:val="4"/>
        </w:numPr>
        <w:spacing w:after="20" w:line="256" w:lineRule="auto"/>
        <w:contextualSpacing/>
        <w:rPr>
          <w:rFonts w:ascii="Arial" w:hAnsi="Arial" w:eastAsia="Arial" w:cs="Arial"/>
          <w:sz w:val="24"/>
          <w:szCs w:val="24"/>
        </w:rPr>
      </w:pPr>
      <w:r w:rsidRPr="362B97AA" w:rsidR="009D04A6">
        <w:rPr>
          <w:rFonts w:ascii="Arial" w:hAnsi="Arial" w:eastAsia="Arial" w:cs="Arial"/>
          <w:sz w:val="24"/>
          <w:szCs w:val="24"/>
        </w:rPr>
        <w:t xml:space="preserve">The Trial Operational Playbook outlines the headline rules that Service Providers will need to adhere to from the outset of the trial Scheme. However, it will remain a working document throughout the trial Term, so additions and changes can be made and agreed to adapt to trial findings and needs in the different Trial Zones. </w:t>
      </w:r>
    </w:p>
    <w:p w:rsidRPr="005503EF" w:rsidR="009D04A6" w:rsidP="362B97AA" w:rsidRDefault="009D04A6" w14:paraId="0FF31A7F" w14:textId="77777777">
      <w:pPr>
        <w:spacing w:after="20" w:line="256" w:lineRule="auto"/>
        <w:ind w:left="720"/>
        <w:contextualSpacing/>
        <w:rPr>
          <w:rFonts w:ascii="Arial" w:hAnsi="Arial" w:eastAsia="Arial" w:cs="Arial"/>
          <w:sz w:val="24"/>
          <w:szCs w:val="24"/>
        </w:rPr>
      </w:pPr>
    </w:p>
    <w:p w:rsidRPr="005503EF" w:rsidR="009D04A6" w:rsidP="362B97AA" w:rsidRDefault="009D04A6" w14:paraId="7C4C3062" w14:textId="77777777">
      <w:pPr>
        <w:numPr>
          <w:ilvl w:val="1"/>
          <w:numId w:val="4"/>
        </w:numPr>
        <w:spacing w:after="20" w:line="256" w:lineRule="auto"/>
        <w:contextualSpacing/>
        <w:rPr>
          <w:rFonts w:ascii="Arial" w:hAnsi="Arial" w:eastAsia="Arial" w:cs="Arial"/>
          <w:sz w:val="24"/>
          <w:szCs w:val="24"/>
        </w:rPr>
      </w:pPr>
      <w:r w:rsidRPr="362B97AA" w:rsidR="009D04A6">
        <w:rPr>
          <w:rFonts w:ascii="Arial" w:hAnsi="Arial" w:eastAsia="Arial" w:cs="Arial"/>
          <w:sz w:val="24"/>
          <w:szCs w:val="24"/>
        </w:rPr>
        <w:t xml:space="preserve">Rules for private land included as part of the Trial Zones (such as university campuses) have not been finalised yet (beyond the requirement for full agreement by the </w:t>
      </w:r>
      <w:proofErr w:type="gramStart"/>
      <w:r w:rsidRPr="362B97AA" w:rsidR="009D04A6">
        <w:rPr>
          <w:rFonts w:ascii="Arial" w:hAnsi="Arial" w:eastAsia="Arial" w:cs="Arial"/>
          <w:sz w:val="24"/>
          <w:szCs w:val="24"/>
        </w:rPr>
        <w:t>land owner</w:t>
      </w:r>
      <w:proofErr w:type="gramEnd"/>
      <w:r w:rsidRPr="362B97AA" w:rsidR="009D04A6">
        <w:rPr>
          <w:rFonts w:ascii="Arial" w:hAnsi="Arial" w:eastAsia="Arial" w:cs="Arial"/>
          <w:sz w:val="24"/>
          <w:szCs w:val="24"/>
        </w:rPr>
        <w:t xml:space="preserve">) and may have to differ from the general rules. </w:t>
      </w:r>
    </w:p>
    <w:p w:rsidRPr="005503EF" w:rsidR="009D04A6" w:rsidP="362B97AA" w:rsidRDefault="009D04A6" w14:paraId="11E90CED" w14:textId="77777777">
      <w:pPr>
        <w:spacing w:after="20" w:line="256" w:lineRule="auto"/>
        <w:ind w:left="720"/>
        <w:contextualSpacing/>
        <w:rPr>
          <w:rFonts w:ascii="Arial" w:hAnsi="Arial" w:eastAsia="Arial" w:cs="Arial"/>
          <w:sz w:val="24"/>
          <w:szCs w:val="24"/>
        </w:rPr>
      </w:pPr>
    </w:p>
    <w:p w:rsidRPr="005503EF" w:rsidR="009D04A6" w:rsidP="362B97AA" w:rsidRDefault="009D04A6" w14:paraId="34A1942D" w14:textId="77777777">
      <w:pPr>
        <w:numPr>
          <w:ilvl w:val="1"/>
          <w:numId w:val="4"/>
        </w:numPr>
        <w:spacing w:after="20" w:line="256" w:lineRule="auto"/>
        <w:contextualSpacing/>
        <w:rPr>
          <w:rFonts w:ascii="Arial" w:hAnsi="Arial" w:eastAsia="Arial" w:cs="Arial"/>
          <w:sz w:val="24"/>
          <w:szCs w:val="24"/>
        </w:rPr>
      </w:pPr>
      <w:r w:rsidRPr="362B97AA" w:rsidR="009D04A6">
        <w:rPr>
          <w:rFonts w:ascii="Arial" w:hAnsi="Arial" w:eastAsia="Arial" w:cs="Arial"/>
          <w:sz w:val="24"/>
          <w:szCs w:val="24"/>
        </w:rPr>
        <w:t xml:space="preserve">Updates to this document will be managed through the governance process set out at paragraph 2 of the Contract and Reporting schedule document in the Agreement at either the zonal or regional monthly board meetings. Updates must achieve the backing of the constituent trial stakeholders with updates disseminated to all relevant parties. </w:t>
      </w:r>
    </w:p>
    <w:p w:rsidRPr="005503EF" w:rsidR="009D04A6" w:rsidP="362B97AA" w:rsidRDefault="009D04A6" w14:paraId="35BE3F0A" w14:textId="77777777">
      <w:pPr>
        <w:spacing w:after="20" w:line="256" w:lineRule="auto"/>
        <w:rPr>
          <w:rFonts w:ascii="Arial" w:hAnsi="Arial" w:eastAsia="Arial" w:cs="Arial"/>
          <w:sz w:val="24"/>
          <w:szCs w:val="24"/>
        </w:rPr>
      </w:pPr>
    </w:p>
    <w:p w:rsidRPr="005503EF" w:rsidR="009D04A6" w:rsidP="362B97AA" w:rsidRDefault="009D04A6" w14:paraId="5E85416A" w14:textId="77777777">
      <w:pPr>
        <w:spacing w:after="20" w:line="256" w:lineRule="auto"/>
        <w:rPr>
          <w:rFonts w:ascii="Arial" w:hAnsi="Arial" w:eastAsia="Arial" w:cs="Arial"/>
          <w:sz w:val="24"/>
          <w:szCs w:val="24"/>
        </w:rPr>
      </w:pPr>
      <w:r w:rsidRPr="362B97AA" w:rsidR="009D04A6">
        <w:rPr>
          <w:rFonts w:ascii="Arial" w:hAnsi="Arial" w:eastAsia="Arial" w:cs="Arial"/>
          <w:sz w:val="24"/>
          <w:szCs w:val="24"/>
        </w:rPr>
        <w:t xml:space="preserve">During the trial Term the relevant Interested Party local highway authority will allow the deployment of an </w:t>
      </w:r>
      <w:r w:rsidRPr="362B97AA" w:rsidR="00E80764">
        <w:rPr>
          <w:rFonts w:ascii="Arial" w:hAnsi="Arial" w:eastAsia="Arial" w:cs="Arial"/>
          <w:sz w:val="24"/>
          <w:szCs w:val="24"/>
        </w:rPr>
        <w:t>e-scooter personal lease model</w:t>
      </w:r>
      <w:r w:rsidRPr="362B97AA" w:rsidR="00C012C3">
        <w:rPr>
          <w:rFonts w:ascii="Arial" w:hAnsi="Arial" w:eastAsia="Arial" w:cs="Arial"/>
          <w:sz w:val="24"/>
          <w:szCs w:val="24"/>
        </w:rPr>
        <w:t xml:space="preserve"> and free-floating,</w:t>
      </w:r>
      <w:r w:rsidRPr="362B97AA" w:rsidR="009D04A6">
        <w:rPr>
          <w:rFonts w:ascii="Arial" w:hAnsi="Arial" w:eastAsia="Arial" w:cs="Arial"/>
          <w:sz w:val="24"/>
          <w:szCs w:val="24"/>
        </w:rPr>
        <w:t xml:space="preserve"> sharing system within </w:t>
      </w:r>
      <w:r w:rsidRPr="362B97AA" w:rsidR="00C012C3">
        <w:rPr>
          <w:rFonts w:ascii="Arial" w:hAnsi="Arial" w:eastAsia="Arial" w:cs="Arial"/>
          <w:sz w:val="24"/>
          <w:szCs w:val="24"/>
        </w:rPr>
        <w:t>WECAs</w:t>
      </w:r>
      <w:r w:rsidRPr="362B97AA" w:rsidR="009D04A6">
        <w:rPr>
          <w:rFonts w:ascii="Arial" w:hAnsi="Arial" w:eastAsia="Arial" w:cs="Arial"/>
          <w:sz w:val="24"/>
          <w:szCs w:val="24"/>
        </w:rPr>
        <w:t xml:space="preserve"> jurisdictional boundaries by the Service Provider, based on satisfaction of the following requirements:</w:t>
      </w:r>
    </w:p>
    <w:p w:rsidRPr="005503EF" w:rsidR="009D04A6" w:rsidP="362B97AA" w:rsidRDefault="009D04A6" w14:paraId="392B7718" w14:textId="77777777">
      <w:pPr>
        <w:spacing w:after="20" w:line="256" w:lineRule="auto"/>
        <w:rPr>
          <w:rFonts w:ascii="Arial" w:hAnsi="Arial" w:eastAsia="Arial" w:cs="Arial"/>
          <w:sz w:val="24"/>
          <w:szCs w:val="24"/>
        </w:rPr>
      </w:pPr>
    </w:p>
    <w:p w:rsidRPr="005503EF" w:rsidR="009D04A6" w:rsidP="362B97AA" w:rsidRDefault="009D04A6" w14:paraId="5384A9A9" w14:textId="77777777">
      <w:pPr>
        <w:numPr>
          <w:ilvl w:val="0"/>
          <w:numId w:val="4"/>
        </w:numPr>
        <w:spacing w:after="20" w:line="256" w:lineRule="auto"/>
        <w:contextualSpacing/>
        <w:rPr>
          <w:rFonts w:ascii="Arial" w:hAnsi="Arial" w:eastAsia="Arial" w:cs="Arial"/>
          <w:b w:val="1"/>
          <w:bCs w:val="1"/>
          <w:sz w:val="24"/>
          <w:szCs w:val="24"/>
        </w:rPr>
      </w:pPr>
      <w:r w:rsidRPr="362B97AA" w:rsidR="009D04A6">
        <w:rPr>
          <w:rFonts w:ascii="Arial" w:hAnsi="Arial" w:eastAsia="Arial" w:cs="Arial"/>
          <w:sz w:val="24"/>
          <w:szCs w:val="24"/>
        </w:rPr>
        <w:t xml:space="preserve"> </w:t>
      </w:r>
      <w:r w:rsidRPr="005503EF">
        <w:rPr>
          <w:rFonts w:ascii="Arial" w:hAnsi="Arial" w:eastAsia="Calibri" w:cs="Arial"/>
          <w:sz w:val="20"/>
          <w:szCs w:val="20"/>
        </w:rPr>
        <w:tab/>
      </w:r>
      <w:r w:rsidRPr="362B97AA" w:rsidR="009D04A6">
        <w:rPr>
          <w:rFonts w:ascii="Arial" w:hAnsi="Arial" w:eastAsia="Arial" w:cs="Arial"/>
          <w:b w:val="1"/>
          <w:bCs w:val="1"/>
          <w:sz w:val="24"/>
          <w:szCs w:val="24"/>
        </w:rPr>
        <w:t>Users</w:t>
      </w:r>
    </w:p>
    <w:p w:rsidRPr="005503EF" w:rsidR="009D04A6" w:rsidP="362B97AA" w:rsidRDefault="009D04A6" w14:paraId="236D9F59" w14:textId="77777777">
      <w:pPr>
        <w:spacing w:after="20" w:line="256" w:lineRule="auto"/>
        <w:rPr>
          <w:rFonts w:ascii="Arial" w:hAnsi="Arial" w:eastAsia="Arial" w:cs="Arial"/>
          <w:sz w:val="24"/>
          <w:szCs w:val="24"/>
        </w:rPr>
      </w:pPr>
      <w:r w:rsidRPr="362B97AA" w:rsidR="009D04A6">
        <w:rPr>
          <w:rFonts w:ascii="Arial" w:hAnsi="Arial" w:eastAsia="Arial" w:cs="Arial"/>
          <w:sz w:val="24"/>
          <w:szCs w:val="24"/>
        </w:rPr>
        <w:t xml:space="preserve">Elements governing the Users is covered in the Specification (Part – 1A) </w:t>
      </w:r>
    </w:p>
    <w:p w:rsidRPr="005503EF" w:rsidR="009D04A6" w:rsidP="362B97AA" w:rsidRDefault="009D04A6" w14:paraId="3F86E2D6" w14:textId="77777777">
      <w:pPr>
        <w:spacing w:after="20" w:line="256" w:lineRule="auto"/>
        <w:ind w:left="720" w:hanging="720"/>
        <w:rPr>
          <w:rFonts w:ascii="Arial" w:hAnsi="Arial" w:eastAsia="Arial" w:cs="Arial"/>
          <w:sz w:val="24"/>
          <w:szCs w:val="24"/>
        </w:rPr>
      </w:pPr>
    </w:p>
    <w:p w:rsidRPr="005503EF" w:rsidR="009D04A6" w:rsidP="362B97AA" w:rsidRDefault="009D04A6" w14:paraId="34B90CDA" w14:textId="77777777">
      <w:pPr>
        <w:spacing w:after="20" w:line="256" w:lineRule="auto"/>
        <w:rPr>
          <w:rFonts w:ascii="Arial" w:hAnsi="Arial" w:eastAsia="Arial" w:cs="Arial"/>
          <w:sz w:val="24"/>
          <w:szCs w:val="24"/>
        </w:rPr>
      </w:pPr>
      <w:r w:rsidRPr="362B97AA" w:rsidR="009D04A6">
        <w:rPr>
          <w:rFonts w:ascii="Arial" w:hAnsi="Arial" w:eastAsia="Arial" w:cs="Arial"/>
          <w:b w:val="1"/>
          <w:bCs w:val="1"/>
          <w:sz w:val="24"/>
          <w:szCs w:val="24"/>
        </w:rPr>
        <w:t>3.</w:t>
      </w:r>
      <w:r w:rsidRPr="005503EF">
        <w:rPr>
          <w:rFonts w:ascii="Arial" w:hAnsi="Arial" w:eastAsia="Calibri" w:cs="Arial"/>
          <w:sz w:val="20"/>
          <w:szCs w:val="20"/>
        </w:rPr>
        <w:tab/>
      </w:r>
      <w:r w:rsidRPr="362B97AA" w:rsidR="009D04A6">
        <w:rPr>
          <w:rFonts w:ascii="Arial" w:hAnsi="Arial" w:eastAsia="Arial" w:cs="Arial"/>
          <w:b w:val="1"/>
          <w:bCs w:val="1"/>
          <w:sz w:val="24"/>
          <w:szCs w:val="24"/>
        </w:rPr>
        <w:t>e</w:t>
      </w:r>
      <w:r w:rsidRPr="362B97AA" w:rsidR="00E539BD">
        <w:rPr>
          <w:rFonts w:ascii="Arial" w:hAnsi="Arial" w:eastAsia="Arial" w:cs="Arial"/>
          <w:b w:val="1"/>
          <w:bCs w:val="1"/>
          <w:sz w:val="24"/>
          <w:szCs w:val="24"/>
        </w:rPr>
        <w:t>-</w:t>
      </w:r>
      <w:r w:rsidRPr="362B97AA" w:rsidR="009D04A6">
        <w:rPr>
          <w:rFonts w:ascii="Arial" w:hAnsi="Arial" w:eastAsia="Arial" w:cs="Arial"/>
          <w:b w:val="1"/>
          <w:bCs w:val="1"/>
          <w:sz w:val="24"/>
          <w:szCs w:val="24"/>
        </w:rPr>
        <w:t>Scooters</w:t>
      </w:r>
    </w:p>
    <w:p w:rsidRPr="005503EF" w:rsidR="009D04A6" w:rsidP="362B97AA" w:rsidRDefault="009D04A6" w14:paraId="3A2ECA42" w14:textId="77777777">
      <w:pPr>
        <w:spacing w:after="20" w:line="256" w:lineRule="auto"/>
        <w:rPr>
          <w:rFonts w:ascii="Arial" w:hAnsi="Arial" w:eastAsia="Arial" w:cs="Arial"/>
          <w:sz w:val="24"/>
          <w:szCs w:val="24"/>
        </w:rPr>
      </w:pPr>
      <w:r w:rsidRPr="362B97AA" w:rsidR="009D04A6">
        <w:rPr>
          <w:rFonts w:ascii="Arial" w:hAnsi="Arial" w:eastAsia="Arial" w:cs="Arial"/>
          <w:sz w:val="24"/>
          <w:szCs w:val="24"/>
        </w:rPr>
        <w:t>Elements governing the e</w:t>
      </w:r>
      <w:r w:rsidRPr="362B97AA" w:rsidR="00E539BD">
        <w:rPr>
          <w:rFonts w:ascii="Arial" w:hAnsi="Arial" w:eastAsia="Arial" w:cs="Arial"/>
          <w:sz w:val="24"/>
          <w:szCs w:val="24"/>
        </w:rPr>
        <w:t>-</w:t>
      </w:r>
      <w:r w:rsidRPr="362B97AA" w:rsidR="009D04A6">
        <w:rPr>
          <w:rFonts w:ascii="Arial" w:hAnsi="Arial" w:eastAsia="Arial" w:cs="Arial"/>
          <w:sz w:val="24"/>
          <w:szCs w:val="24"/>
        </w:rPr>
        <w:t xml:space="preserve">Scooter vehicles is covered in the Specification (Part – 1A) </w:t>
      </w:r>
    </w:p>
    <w:p w:rsidRPr="005503EF" w:rsidR="009D04A6" w:rsidP="362B97AA" w:rsidRDefault="009D04A6" w14:paraId="30120F42" w14:textId="77777777">
      <w:pPr>
        <w:spacing w:after="20" w:line="256" w:lineRule="auto"/>
        <w:rPr>
          <w:rFonts w:ascii="Arial" w:hAnsi="Arial" w:eastAsia="Arial" w:cs="Arial"/>
          <w:sz w:val="24"/>
          <w:szCs w:val="24"/>
        </w:rPr>
      </w:pPr>
    </w:p>
    <w:p w:rsidRPr="005503EF" w:rsidR="009D04A6" w:rsidP="362B97AA" w:rsidRDefault="009D04A6" w14:paraId="3FE0232E" w14:textId="77777777">
      <w:pPr>
        <w:spacing w:after="20" w:line="256" w:lineRule="auto"/>
        <w:rPr>
          <w:rFonts w:ascii="Arial" w:hAnsi="Arial" w:eastAsia="Arial" w:cs="Arial"/>
          <w:sz w:val="24"/>
          <w:szCs w:val="24"/>
        </w:rPr>
      </w:pPr>
      <w:r w:rsidRPr="362B97AA" w:rsidR="009D04A6">
        <w:rPr>
          <w:rFonts w:ascii="Arial" w:hAnsi="Arial" w:eastAsia="Arial" w:cs="Arial"/>
          <w:b w:val="1"/>
          <w:bCs w:val="1"/>
          <w:sz w:val="24"/>
          <w:szCs w:val="24"/>
        </w:rPr>
        <w:t>4.</w:t>
      </w:r>
      <w:r w:rsidRPr="005503EF">
        <w:rPr>
          <w:rFonts w:ascii="Arial" w:hAnsi="Arial" w:eastAsia="Calibri" w:cs="Arial"/>
          <w:sz w:val="20"/>
          <w:szCs w:val="20"/>
        </w:rPr>
        <w:tab/>
      </w:r>
      <w:r w:rsidRPr="362B97AA" w:rsidR="009D04A6">
        <w:rPr>
          <w:rFonts w:ascii="Arial" w:hAnsi="Arial" w:eastAsia="Arial" w:cs="Arial"/>
          <w:b w:val="1"/>
          <w:bCs w:val="1"/>
          <w:sz w:val="24"/>
          <w:szCs w:val="24"/>
        </w:rPr>
        <w:t>Fleet size</w:t>
      </w:r>
    </w:p>
    <w:p w:rsidRPr="005503EF" w:rsidR="009D04A6" w:rsidP="362B97AA" w:rsidRDefault="009D04A6" w14:paraId="14B26B23" w14:textId="77777777">
      <w:pPr>
        <w:spacing w:after="20" w:line="256" w:lineRule="auto"/>
        <w:ind w:left="990" w:hanging="990"/>
        <w:rPr>
          <w:rFonts w:ascii="Arial" w:hAnsi="Arial" w:eastAsia="Arial" w:cs="Arial"/>
          <w:sz w:val="24"/>
          <w:szCs w:val="24"/>
        </w:rPr>
      </w:pPr>
      <w:r w:rsidRPr="362B97AA" w:rsidR="009D04A6">
        <w:rPr>
          <w:rFonts w:ascii="Arial" w:hAnsi="Arial" w:eastAsia="Arial" w:cs="Arial"/>
          <w:sz w:val="24"/>
          <w:szCs w:val="24"/>
        </w:rPr>
        <w:t xml:space="preserve">4.1 </w:t>
      </w:r>
      <w:r w:rsidRPr="005503EF">
        <w:rPr>
          <w:rFonts w:ascii="Arial" w:hAnsi="Arial" w:eastAsia="Calibri" w:cs="Arial"/>
          <w:sz w:val="20"/>
          <w:szCs w:val="20"/>
        </w:rPr>
        <w:tab/>
      </w:r>
      <w:r w:rsidRPr="362B97AA" w:rsidR="009D04A6">
        <w:rPr>
          <w:rFonts w:ascii="Arial" w:hAnsi="Arial" w:eastAsia="Arial" w:cs="Arial"/>
          <w:sz w:val="24"/>
          <w:szCs w:val="24"/>
        </w:rPr>
        <w:t xml:space="preserve">Phased rollout and scaling must conform to the requirements detailed in </w:t>
      </w:r>
      <w:proofErr w:type="gramStart"/>
      <w:r w:rsidRPr="362B97AA" w:rsidR="009D04A6">
        <w:rPr>
          <w:rFonts w:ascii="Arial" w:hAnsi="Arial" w:eastAsia="Arial" w:cs="Arial"/>
          <w:sz w:val="24"/>
          <w:szCs w:val="24"/>
        </w:rPr>
        <w:t xml:space="preserve">the  Specification</w:t>
      </w:r>
      <w:proofErr w:type="gramEnd"/>
      <w:r w:rsidRPr="362B97AA" w:rsidR="009D04A6">
        <w:rPr>
          <w:rFonts w:ascii="Arial" w:hAnsi="Arial" w:eastAsia="Arial" w:cs="Arial"/>
          <w:sz w:val="24"/>
          <w:szCs w:val="24"/>
        </w:rPr>
        <w:t xml:space="preserve"> but specifics that require detailing in the Trial </w:t>
      </w:r>
      <w:proofErr w:type="gramStart"/>
      <w:r w:rsidRPr="362B97AA" w:rsidR="009D04A6">
        <w:rPr>
          <w:rFonts w:ascii="Arial" w:hAnsi="Arial" w:eastAsia="Arial" w:cs="Arial"/>
          <w:sz w:val="24"/>
          <w:szCs w:val="24"/>
        </w:rPr>
        <w:t xml:space="preserve">Operational  Playbook</w:t>
      </w:r>
      <w:proofErr w:type="gramEnd"/>
      <w:r w:rsidRPr="362B97AA" w:rsidR="009D04A6">
        <w:rPr>
          <w:rFonts w:ascii="Arial" w:hAnsi="Arial" w:eastAsia="Arial" w:cs="Arial"/>
          <w:sz w:val="24"/>
          <w:szCs w:val="24"/>
        </w:rPr>
        <w:t xml:space="preserve"> include: </w:t>
      </w:r>
    </w:p>
    <w:p w:rsidRPr="005503EF" w:rsidR="009D04A6" w:rsidP="362B97AA" w:rsidRDefault="009D04A6" w14:paraId="1BC4E5E0" w14:textId="77777777">
      <w:pPr>
        <w:spacing w:after="20" w:line="256" w:lineRule="auto"/>
        <w:ind w:firstLine="992"/>
        <w:rPr>
          <w:rFonts w:ascii="Arial" w:hAnsi="Arial" w:eastAsia="Arial" w:cs="Arial"/>
          <w:sz w:val="24"/>
          <w:szCs w:val="24"/>
        </w:rPr>
      </w:pPr>
      <w:proofErr w:type="gramStart"/>
      <w:r w:rsidRPr="362B97AA" w:rsidR="009D04A6">
        <w:rPr>
          <w:rFonts w:ascii="Arial" w:hAnsi="Arial" w:eastAsia="Arial" w:cs="Arial"/>
          <w:sz w:val="24"/>
          <w:szCs w:val="24"/>
        </w:rPr>
        <w:t>a)</w:t>
      </w:r>
      <w:r w:rsidRPr="005503EF">
        <w:rPr>
          <w:rFonts w:ascii="Arial" w:hAnsi="Arial" w:eastAsia="Calibri" w:cs="Arial"/>
          <w:sz w:val="20"/>
          <w:szCs w:val="20"/>
        </w:rPr>
        <w:tab/>
      </w:r>
      <w:r w:rsidRPr="362B97AA" w:rsidR="009D04A6">
        <w:rPr>
          <w:rFonts w:ascii="Arial" w:hAnsi="Arial" w:eastAsia="Arial" w:cs="Arial"/>
          <w:sz w:val="24"/>
          <w:szCs w:val="24"/>
        </w:rPr>
        <w:t>Number</w:t>
      </w:r>
      <w:proofErr w:type="gramEnd"/>
      <w:r w:rsidRPr="362B97AA" w:rsidR="009D04A6">
        <w:rPr>
          <w:rFonts w:ascii="Arial" w:hAnsi="Arial" w:eastAsia="Arial" w:cs="Arial"/>
          <w:sz w:val="24"/>
          <w:szCs w:val="24"/>
        </w:rPr>
        <w:t xml:space="preserve"> of e</w:t>
      </w:r>
      <w:r w:rsidRPr="362B97AA" w:rsidR="00E539BD">
        <w:rPr>
          <w:rFonts w:ascii="Arial" w:hAnsi="Arial" w:eastAsia="Arial" w:cs="Arial"/>
          <w:sz w:val="24"/>
          <w:szCs w:val="24"/>
        </w:rPr>
        <w:t>-</w:t>
      </w:r>
      <w:r w:rsidRPr="362B97AA" w:rsidR="009D04A6">
        <w:rPr>
          <w:rFonts w:ascii="Arial" w:hAnsi="Arial" w:eastAsia="Arial" w:cs="Arial"/>
          <w:sz w:val="24"/>
          <w:szCs w:val="24"/>
        </w:rPr>
        <w:t>Scooters planned at each location and their dates of deployment</w:t>
      </w:r>
    </w:p>
    <w:p w:rsidRPr="005503EF" w:rsidR="009D04A6" w:rsidP="362B97AA" w:rsidRDefault="009D04A6" w14:paraId="6BB372C7" w14:textId="77777777">
      <w:pPr>
        <w:spacing w:after="20" w:line="256" w:lineRule="auto"/>
        <w:ind w:firstLine="992"/>
        <w:rPr>
          <w:rFonts w:ascii="Arial" w:hAnsi="Arial" w:eastAsia="Arial" w:cs="Arial"/>
          <w:sz w:val="24"/>
          <w:szCs w:val="24"/>
        </w:rPr>
      </w:pPr>
      <w:proofErr w:type="gramStart"/>
      <w:r w:rsidRPr="362B97AA" w:rsidR="009D04A6">
        <w:rPr>
          <w:rFonts w:ascii="Arial" w:hAnsi="Arial" w:eastAsia="Arial" w:cs="Arial"/>
          <w:sz w:val="24"/>
          <w:szCs w:val="24"/>
        </w:rPr>
        <w:t>b)</w:t>
      </w:r>
      <w:r w:rsidRPr="005503EF">
        <w:rPr>
          <w:rFonts w:ascii="Arial" w:hAnsi="Arial" w:eastAsia="Calibri" w:cs="Arial"/>
          <w:sz w:val="20"/>
          <w:szCs w:val="20"/>
        </w:rPr>
        <w:tab/>
      </w:r>
      <w:r w:rsidRPr="362B97AA" w:rsidR="009D04A6">
        <w:rPr>
          <w:rFonts w:ascii="Arial" w:hAnsi="Arial" w:eastAsia="Arial" w:cs="Arial"/>
          <w:sz w:val="24"/>
          <w:szCs w:val="24"/>
        </w:rPr>
        <w:t>Allocated</w:t>
      </w:r>
      <w:proofErr w:type="gramEnd"/>
      <w:r w:rsidRPr="362B97AA" w:rsidR="009D04A6">
        <w:rPr>
          <w:rFonts w:ascii="Arial" w:hAnsi="Arial" w:eastAsia="Arial" w:cs="Arial"/>
          <w:sz w:val="24"/>
          <w:szCs w:val="24"/>
        </w:rPr>
        <w:t xml:space="preserve"> parking identified for each e</w:t>
      </w:r>
      <w:r w:rsidRPr="362B97AA" w:rsidR="00E539BD">
        <w:rPr>
          <w:rFonts w:ascii="Arial" w:hAnsi="Arial" w:eastAsia="Arial" w:cs="Arial"/>
          <w:sz w:val="24"/>
          <w:szCs w:val="24"/>
        </w:rPr>
        <w:t>-</w:t>
      </w:r>
      <w:r w:rsidRPr="362B97AA" w:rsidR="009D04A6">
        <w:rPr>
          <w:rFonts w:ascii="Arial" w:hAnsi="Arial" w:eastAsia="Arial" w:cs="Arial"/>
          <w:sz w:val="24"/>
          <w:szCs w:val="24"/>
        </w:rPr>
        <w:t xml:space="preserve">Scooter </w:t>
      </w:r>
    </w:p>
    <w:p w:rsidRPr="005503EF" w:rsidR="009D04A6" w:rsidP="362B97AA" w:rsidRDefault="009D04A6" w14:paraId="5E47232B" w14:textId="77777777">
      <w:pPr>
        <w:spacing w:after="20" w:line="256" w:lineRule="auto"/>
        <w:ind w:left="990" w:hanging="990"/>
        <w:rPr>
          <w:rFonts w:ascii="Arial" w:hAnsi="Arial" w:eastAsia="Arial" w:cs="Arial"/>
          <w:sz w:val="24"/>
          <w:szCs w:val="24"/>
        </w:rPr>
      </w:pPr>
      <w:r w:rsidRPr="362B97AA" w:rsidR="009D04A6">
        <w:rPr>
          <w:rFonts w:ascii="Arial" w:hAnsi="Arial" w:eastAsia="Arial" w:cs="Arial"/>
          <w:sz w:val="24"/>
          <w:szCs w:val="24"/>
        </w:rPr>
        <w:t>4.2</w:t>
      </w:r>
      <w:r w:rsidRPr="005503EF">
        <w:rPr>
          <w:rFonts w:ascii="Arial" w:hAnsi="Arial" w:eastAsia="Calibri" w:cs="Arial"/>
          <w:sz w:val="20"/>
          <w:szCs w:val="20"/>
        </w:rPr>
        <w:tab/>
      </w:r>
      <w:r w:rsidRPr="362B97AA" w:rsidR="009D04A6">
        <w:rPr>
          <w:rFonts w:ascii="Arial" w:hAnsi="Arial" w:eastAsia="Arial" w:cs="Arial"/>
          <w:sz w:val="24"/>
          <w:szCs w:val="24"/>
        </w:rPr>
        <w:t xml:space="preserve">Any new areas, not agreed as part of the initial plan will be assessed against criteria including (but not limited to): </w:t>
      </w:r>
    </w:p>
    <w:p w:rsidRPr="005503EF" w:rsidR="009D04A6" w:rsidP="362B97AA" w:rsidRDefault="009D04A6" w14:paraId="6A1D1198" w14:textId="77777777">
      <w:pPr>
        <w:spacing w:after="20" w:line="256" w:lineRule="auto"/>
        <w:ind w:firstLine="990"/>
        <w:rPr>
          <w:rFonts w:ascii="Arial" w:hAnsi="Arial" w:eastAsia="Arial" w:cs="Arial"/>
          <w:sz w:val="24"/>
          <w:szCs w:val="24"/>
        </w:rPr>
      </w:pPr>
      <w:r w:rsidRPr="362B97AA" w:rsidR="009D04A6">
        <w:rPr>
          <w:rFonts w:ascii="Arial" w:hAnsi="Arial" w:eastAsia="Arial" w:cs="Arial"/>
          <w:sz w:val="24"/>
          <w:szCs w:val="24"/>
        </w:rPr>
        <w:t xml:space="preserve">a) </w:t>
      </w:r>
      <w:r w:rsidRPr="005503EF">
        <w:rPr>
          <w:rFonts w:ascii="Arial" w:hAnsi="Arial" w:eastAsia="Calibri" w:cs="Arial"/>
          <w:sz w:val="20"/>
          <w:szCs w:val="20"/>
        </w:rPr>
        <w:tab/>
      </w:r>
      <w:r w:rsidRPr="362B97AA" w:rsidR="009D04A6">
        <w:rPr>
          <w:rFonts w:ascii="Arial" w:hAnsi="Arial" w:eastAsia="Arial" w:cs="Arial"/>
          <w:sz w:val="24"/>
          <w:szCs w:val="24"/>
        </w:rPr>
        <w:t>Market potential (</w:t>
      </w:r>
      <w:proofErr w:type="spellStart"/>
      <w:r w:rsidRPr="362B97AA" w:rsidR="009D04A6">
        <w:rPr>
          <w:rFonts w:ascii="Arial" w:hAnsi="Arial" w:eastAsia="Arial" w:cs="Arial"/>
          <w:sz w:val="24"/>
          <w:szCs w:val="24"/>
        </w:rPr>
        <w:t>inc.</w:t>
      </w:r>
      <w:proofErr w:type="spellEnd"/>
      <w:r w:rsidRPr="362B97AA" w:rsidR="009D04A6">
        <w:rPr>
          <w:rFonts w:ascii="Arial" w:hAnsi="Arial" w:eastAsia="Arial" w:cs="Arial"/>
          <w:sz w:val="24"/>
          <w:szCs w:val="24"/>
        </w:rPr>
        <w:t xml:space="preserve"> rates of use locally) </w:t>
      </w:r>
    </w:p>
    <w:p w:rsidRPr="005503EF" w:rsidR="009D04A6" w:rsidP="362B97AA" w:rsidRDefault="009D04A6" w14:paraId="7838E069" w14:textId="77777777">
      <w:pPr>
        <w:spacing w:after="20" w:line="256" w:lineRule="auto"/>
        <w:ind w:firstLine="990"/>
        <w:rPr>
          <w:rFonts w:ascii="Arial" w:hAnsi="Arial" w:eastAsia="Arial" w:cs="Arial"/>
          <w:sz w:val="24"/>
          <w:szCs w:val="24"/>
        </w:rPr>
      </w:pPr>
      <w:proofErr w:type="gramStart"/>
      <w:r w:rsidRPr="362B97AA" w:rsidR="009D04A6">
        <w:rPr>
          <w:rFonts w:ascii="Arial" w:hAnsi="Arial" w:eastAsia="Arial" w:cs="Arial"/>
          <w:sz w:val="24"/>
          <w:szCs w:val="24"/>
        </w:rPr>
        <w:t>b)</w:t>
      </w:r>
      <w:r w:rsidRPr="005503EF">
        <w:rPr>
          <w:rFonts w:ascii="Arial" w:hAnsi="Arial" w:eastAsia="Calibri" w:cs="Arial"/>
          <w:sz w:val="20"/>
          <w:szCs w:val="20"/>
        </w:rPr>
        <w:tab/>
      </w:r>
      <w:r w:rsidRPr="362B97AA" w:rsidR="009D04A6">
        <w:rPr>
          <w:rFonts w:ascii="Arial" w:hAnsi="Arial" w:eastAsia="Arial" w:cs="Arial"/>
          <w:sz w:val="24"/>
          <w:szCs w:val="24"/>
        </w:rPr>
        <w:t>Existing</w:t>
      </w:r>
      <w:proofErr w:type="gramEnd"/>
      <w:r w:rsidRPr="362B97AA" w:rsidR="009D04A6">
        <w:rPr>
          <w:rFonts w:ascii="Arial" w:hAnsi="Arial" w:eastAsia="Arial" w:cs="Arial"/>
          <w:sz w:val="24"/>
          <w:szCs w:val="24"/>
        </w:rPr>
        <w:t xml:space="preserve"> coverage</w:t>
      </w:r>
    </w:p>
    <w:p w:rsidRPr="005503EF" w:rsidR="009D04A6" w:rsidP="362B97AA" w:rsidRDefault="009D04A6" w14:paraId="39062770" w14:textId="77777777">
      <w:pPr>
        <w:spacing w:after="20" w:line="256" w:lineRule="auto"/>
        <w:ind w:firstLine="990"/>
        <w:rPr>
          <w:rFonts w:ascii="Arial" w:hAnsi="Arial" w:eastAsia="Arial" w:cs="Arial"/>
          <w:sz w:val="24"/>
          <w:szCs w:val="24"/>
        </w:rPr>
      </w:pPr>
      <w:r w:rsidRPr="362B97AA" w:rsidR="009D04A6">
        <w:rPr>
          <w:rFonts w:ascii="Arial" w:hAnsi="Arial" w:eastAsia="Arial" w:cs="Arial"/>
          <w:sz w:val="24"/>
          <w:szCs w:val="24"/>
        </w:rPr>
        <w:t>c)</w:t>
      </w:r>
      <w:r w:rsidRPr="005503EF">
        <w:rPr>
          <w:rFonts w:ascii="Arial" w:hAnsi="Arial" w:eastAsia="Calibri" w:cs="Arial"/>
          <w:sz w:val="20"/>
          <w:szCs w:val="20"/>
        </w:rPr>
        <w:tab/>
      </w:r>
      <w:r w:rsidRPr="362B97AA" w:rsidR="009D04A6">
        <w:rPr>
          <w:rFonts w:ascii="Arial" w:hAnsi="Arial" w:eastAsia="Arial" w:cs="Arial"/>
          <w:sz w:val="24"/>
          <w:szCs w:val="24"/>
        </w:rPr>
        <w:t>Rates of loss/vandalism/complaint or misuse in that area</w:t>
      </w:r>
    </w:p>
    <w:p w:rsidRPr="005503EF" w:rsidR="009D04A6" w:rsidP="362B97AA" w:rsidRDefault="009D04A6" w14:paraId="3C23C0F0" w14:textId="77777777">
      <w:pPr>
        <w:spacing w:after="20" w:line="256" w:lineRule="auto"/>
        <w:ind w:left="720" w:hanging="720"/>
        <w:rPr>
          <w:rFonts w:ascii="Arial" w:hAnsi="Arial" w:eastAsia="Arial" w:cs="Arial"/>
          <w:b w:val="1"/>
          <w:bCs w:val="1"/>
          <w:sz w:val="24"/>
          <w:szCs w:val="24"/>
        </w:rPr>
      </w:pPr>
    </w:p>
    <w:p w:rsidRPr="005503EF" w:rsidR="009D04A6" w:rsidP="362B97AA" w:rsidRDefault="009D04A6" w14:paraId="42AD9B71" w14:textId="77777777">
      <w:pPr>
        <w:spacing w:after="20" w:line="256" w:lineRule="auto"/>
        <w:rPr>
          <w:rFonts w:ascii="Arial" w:hAnsi="Arial" w:eastAsia="Arial" w:cs="Arial"/>
          <w:b w:val="1"/>
          <w:bCs w:val="1"/>
          <w:sz w:val="24"/>
          <w:szCs w:val="24"/>
        </w:rPr>
      </w:pPr>
      <w:r w:rsidRPr="362B97AA" w:rsidR="009D04A6">
        <w:rPr>
          <w:rFonts w:ascii="Arial" w:hAnsi="Arial" w:eastAsia="Arial" w:cs="Arial"/>
          <w:b w:val="1"/>
          <w:bCs w:val="1"/>
          <w:sz w:val="24"/>
          <w:szCs w:val="24"/>
        </w:rPr>
        <w:t>5.</w:t>
      </w:r>
      <w:r w:rsidRPr="005503EF">
        <w:rPr>
          <w:rFonts w:ascii="Arial" w:hAnsi="Arial" w:eastAsia="Calibri" w:cs="Arial"/>
          <w:b/>
          <w:sz w:val="20"/>
          <w:szCs w:val="20"/>
        </w:rPr>
        <w:tab/>
      </w:r>
      <w:r w:rsidRPr="362B97AA" w:rsidR="009D04A6">
        <w:rPr>
          <w:rFonts w:ascii="Arial" w:hAnsi="Arial" w:eastAsia="Arial" w:cs="Arial"/>
          <w:b w:val="1"/>
          <w:bCs w:val="1"/>
          <w:sz w:val="24"/>
          <w:szCs w:val="24"/>
        </w:rPr>
        <w:t>Other road users and the public</w:t>
      </w:r>
    </w:p>
    <w:p w:rsidRPr="005503EF" w:rsidR="009D04A6" w:rsidP="362B97AA" w:rsidRDefault="009D04A6" w14:paraId="1931193E" w14:textId="77777777">
      <w:pPr>
        <w:spacing w:after="20" w:line="256" w:lineRule="auto"/>
        <w:ind w:left="720" w:hanging="720"/>
        <w:rPr>
          <w:rFonts w:ascii="Arial" w:hAnsi="Arial" w:eastAsia="Arial" w:cs="Arial"/>
          <w:sz w:val="24"/>
          <w:szCs w:val="24"/>
        </w:rPr>
      </w:pPr>
      <w:r w:rsidRPr="362B97AA" w:rsidR="009D04A6">
        <w:rPr>
          <w:rFonts w:ascii="Arial" w:hAnsi="Arial" w:eastAsia="Arial" w:cs="Arial"/>
          <w:sz w:val="24"/>
          <w:szCs w:val="24"/>
        </w:rPr>
        <w:lastRenderedPageBreak/>
        <w:t>5.1</w:t>
      </w:r>
      <w:r w:rsidRPr="005503EF">
        <w:rPr>
          <w:rFonts w:ascii="Arial" w:hAnsi="Arial" w:eastAsia="Calibri" w:cs="Arial"/>
          <w:sz w:val="20"/>
          <w:szCs w:val="20"/>
        </w:rPr>
        <w:tab/>
      </w:r>
      <w:r w:rsidRPr="362B97AA" w:rsidR="009D04A6">
        <w:rPr>
          <w:rFonts w:ascii="Arial" w:hAnsi="Arial" w:eastAsia="Arial" w:cs="Arial"/>
          <w:sz w:val="24"/>
          <w:szCs w:val="24"/>
        </w:rPr>
        <w:t>Communications will be facilitated through multiple channels as required to enable access and inclusion for all. Service Providers will provide an immediate response to any enquiry containing acknowledgement and explaining the context of the trial Scheme and will provide a specific individual response to the enquiry within no more than one working week.</w:t>
      </w:r>
    </w:p>
    <w:p w:rsidRPr="005503EF" w:rsidR="009D04A6" w:rsidP="362B97AA" w:rsidRDefault="009D04A6" w14:paraId="0BA2152D" w14:textId="77777777">
      <w:pPr>
        <w:spacing w:after="20" w:line="256" w:lineRule="auto"/>
        <w:ind w:left="720" w:hanging="720"/>
        <w:rPr>
          <w:rFonts w:ascii="Arial" w:hAnsi="Arial" w:eastAsia="Arial" w:cs="Arial"/>
          <w:sz w:val="24"/>
          <w:szCs w:val="24"/>
        </w:rPr>
      </w:pPr>
      <w:r w:rsidRPr="362B97AA" w:rsidR="009D04A6">
        <w:rPr>
          <w:rFonts w:ascii="Arial" w:hAnsi="Arial" w:eastAsia="Arial" w:cs="Arial"/>
          <w:sz w:val="24"/>
          <w:szCs w:val="24"/>
        </w:rPr>
        <w:t>5.2</w:t>
      </w:r>
      <w:r w:rsidRPr="005503EF">
        <w:rPr>
          <w:rFonts w:ascii="Arial" w:hAnsi="Arial" w:eastAsia="Calibri" w:cs="Arial"/>
          <w:sz w:val="20"/>
          <w:szCs w:val="20"/>
        </w:rPr>
        <w:tab/>
      </w:r>
      <w:r w:rsidRPr="362B97AA" w:rsidR="009D04A6">
        <w:rPr>
          <w:rFonts w:ascii="Arial" w:hAnsi="Arial" w:eastAsia="Arial" w:cs="Arial"/>
          <w:sz w:val="24"/>
          <w:szCs w:val="24"/>
        </w:rPr>
        <w:t xml:space="preserve">The Service Provider will collaborate with any other </w:t>
      </w:r>
      <w:r w:rsidRPr="362B97AA" w:rsidR="00017BE9">
        <w:rPr>
          <w:rFonts w:ascii="Arial" w:hAnsi="Arial" w:eastAsia="Arial" w:cs="Arial"/>
          <w:sz w:val="24"/>
          <w:szCs w:val="24"/>
        </w:rPr>
        <w:t>e-</w:t>
      </w:r>
      <w:r w:rsidRPr="362B97AA" w:rsidR="009D04A6">
        <w:rPr>
          <w:rFonts w:ascii="Arial" w:hAnsi="Arial" w:eastAsia="Arial" w:cs="Arial"/>
          <w:sz w:val="24"/>
          <w:szCs w:val="24"/>
        </w:rPr>
        <w:t>Scooter Service Providers in the relevant Trial Zone to provide a unified and coordinated public information campaign throughout the duration of the trial to promote safe, sustainable and responsible use of e</w:t>
      </w:r>
      <w:r w:rsidRPr="362B97AA" w:rsidR="006C3B59">
        <w:rPr>
          <w:rFonts w:ascii="Arial" w:hAnsi="Arial" w:eastAsia="Arial" w:cs="Arial"/>
          <w:sz w:val="24"/>
          <w:szCs w:val="24"/>
        </w:rPr>
        <w:t>-</w:t>
      </w:r>
      <w:r w:rsidRPr="362B97AA" w:rsidR="009D04A6">
        <w:rPr>
          <w:rFonts w:ascii="Arial" w:hAnsi="Arial" w:eastAsia="Arial" w:cs="Arial"/>
          <w:sz w:val="24"/>
          <w:szCs w:val="24"/>
        </w:rPr>
        <w:t xml:space="preserve">Scooters. </w:t>
      </w:r>
    </w:p>
    <w:p w:rsidRPr="005503EF" w:rsidR="009D04A6" w:rsidP="362B97AA" w:rsidRDefault="009D04A6" w14:paraId="641314EB" w14:textId="77777777">
      <w:pPr>
        <w:spacing w:after="20" w:line="256" w:lineRule="auto"/>
        <w:rPr>
          <w:rFonts w:ascii="Arial" w:hAnsi="Arial" w:eastAsia="Arial" w:cs="Arial"/>
          <w:color w:val="FF0000"/>
          <w:sz w:val="24"/>
          <w:szCs w:val="24"/>
        </w:rPr>
      </w:pPr>
    </w:p>
    <w:p w:rsidRPr="005503EF" w:rsidR="009D04A6" w:rsidP="362B97AA" w:rsidRDefault="009D04A6" w14:paraId="4B1676B4" w14:textId="77777777">
      <w:pPr>
        <w:spacing w:after="20" w:line="256" w:lineRule="auto"/>
        <w:rPr>
          <w:rFonts w:ascii="Arial" w:hAnsi="Arial" w:eastAsia="Arial" w:cs="Arial"/>
          <w:b w:val="1"/>
          <w:bCs w:val="1"/>
          <w:color w:val="000000" w:themeColor="text1"/>
          <w:sz w:val="24"/>
          <w:szCs w:val="24"/>
        </w:rPr>
      </w:pPr>
      <w:r w:rsidRPr="362B97AA" w:rsidR="009D04A6">
        <w:rPr>
          <w:rFonts w:ascii="Arial" w:hAnsi="Arial" w:eastAsia="Arial" w:cs="Arial"/>
          <w:b w:val="1"/>
          <w:bCs w:val="1"/>
          <w:color w:val="000000" w:themeColor="text1"/>
          <w:sz w:val="24"/>
          <w:szCs w:val="24"/>
        </w:rPr>
        <w:t>6</w:t>
      </w:r>
      <w:r w:rsidRPr="005503EF">
        <w:rPr>
          <w:rFonts w:ascii="Arial" w:hAnsi="Arial" w:eastAsia="Calibri" w:cs="Arial"/>
          <w:b/>
          <w:color w:val="000000" w:themeColor="text1"/>
          <w:sz w:val="20"/>
          <w:szCs w:val="20"/>
        </w:rPr>
        <w:tab/>
      </w:r>
      <w:r w:rsidRPr="362B97AA" w:rsidR="009D04A6">
        <w:rPr>
          <w:rFonts w:ascii="Arial" w:hAnsi="Arial" w:eastAsia="Arial" w:cs="Arial"/>
          <w:b w:val="1"/>
          <w:bCs w:val="1"/>
          <w:color w:val="000000" w:themeColor="text1"/>
          <w:sz w:val="24"/>
          <w:szCs w:val="24"/>
        </w:rPr>
        <w:t>Parking</w:t>
      </w:r>
      <w:r w:rsidRPr="362B97AA" w:rsidR="009D04A6">
        <w:rPr>
          <w:rFonts w:ascii="Arial" w:hAnsi="Arial" w:eastAsia="Arial" w:cs="Arial"/>
          <w:color w:val="000000" w:themeColor="text1"/>
          <w:sz w:val="24"/>
          <w:szCs w:val="24"/>
        </w:rPr>
        <w:t xml:space="preserve"> </w:t>
      </w:r>
    </w:p>
    <w:p w:rsidRPr="005503EF" w:rsidR="009D04A6" w:rsidP="362B97AA" w:rsidRDefault="009D04A6" w14:paraId="37D4B07B" w14:textId="516BD2AA">
      <w:pPr>
        <w:spacing w:after="20" w:line="256" w:lineRule="auto"/>
        <w:ind w:left="720" w:hanging="720"/>
        <w:rPr>
          <w:rFonts w:ascii="Arial" w:hAnsi="Arial" w:eastAsia="Arial" w:cs="Arial"/>
          <w:sz w:val="24"/>
          <w:szCs w:val="24"/>
        </w:rPr>
      </w:pPr>
      <w:r w:rsidRPr="362B97AA" w:rsidR="009D04A6">
        <w:rPr>
          <w:rFonts w:ascii="Arial" w:hAnsi="Arial" w:eastAsia="Arial" w:cs="Arial"/>
          <w:sz w:val="24"/>
          <w:szCs w:val="24"/>
        </w:rPr>
        <w:t>6.1</w:t>
      </w:r>
      <w:r w:rsidRPr="005503EF">
        <w:rPr>
          <w:rFonts w:ascii="Arial" w:hAnsi="Arial" w:eastAsia="Calibri" w:cs="Arial"/>
          <w:sz w:val="20"/>
          <w:szCs w:val="20"/>
        </w:rPr>
        <w:tab/>
      </w:r>
      <w:r w:rsidRPr="362B97AA" w:rsidR="009D04A6">
        <w:rPr>
          <w:rFonts w:ascii="Arial" w:hAnsi="Arial" w:eastAsia="Arial" w:cs="Arial"/>
          <w:sz w:val="24"/>
          <w:szCs w:val="24"/>
        </w:rPr>
        <w:t>Trial Zone specific requirements will be captured in the relevant Trail Operational Playbook, aligned to the details in the Specification. Each parking location needs to be agreed between the e</w:t>
      </w:r>
      <w:r w:rsidRPr="362B97AA" w:rsidR="0003090D">
        <w:rPr>
          <w:rFonts w:ascii="Arial" w:hAnsi="Arial" w:eastAsia="Arial" w:cs="Arial"/>
          <w:sz w:val="24"/>
          <w:szCs w:val="24"/>
        </w:rPr>
        <w:t>-</w:t>
      </w:r>
      <w:r w:rsidRPr="362B97AA" w:rsidR="009D04A6">
        <w:rPr>
          <w:rFonts w:ascii="Arial" w:hAnsi="Arial" w:eastAsia="Arial" w:cs="Arial"/>
          <w:sz w:val="24"/>
          <w:szCs w:val="24"/>
        </w:rPr>
        <w:t xml:space="preserve">Scooter Service </w:t>
      </w:r>
      <w:r w:rsidRPr="362B97AA" w:rsidR="2DFCC115">
        <w:rPr>
          <w:rFonts w:ascii="Arial" w:hAnsi="Arial" w:eastAsia="Arial" w:cs="Arial"/>
          <w:sz w:val="24"/>
          <w:szCs w:val="24"/>
        </w:rPr>
        <w:t xml:space="preserve">Provider and</w:t>
      </w:r>
      <w:r w:rsidRPr="362B97AA" w:rsidR="009D04A6">
        <w:rPr>
          <w:rFonts w:ascii="Arial" w:hAnsi="Arial" w:eastAsia="Arial" w:cs="Arial"/>
          <w:sz w:val="24"/>
          <w:szCs w:val="24"/>
        </w:rPr>
        <w:t xml:space="preserve"> Interested Party local authorities against the following criteria: </w:t>
      </w:r>
    </w:p>
    <w:p w:rsidRPr="005503EF" w:rsidR="009D04A6" w:rsidP="362B97AA" w:rsidRDefault="009D04A6" w14:paraId="75833765" w14:textId="1996DEB7">
      <w:pPr>
        <w:spacing w:after="20" w:line="256" w:lineRule="auto"/>
        <w:ind w:left="1440" w:hanging="720"/>
        <w:rPr>
          <w:rFonts w:ascii="Arial" w:hAnsi="Arial" w:eastAsia="Arial" w:cs="Arial"/>
          <w:sz w:val="24"/>
          <w:szCs w:val="24"/>
        </w:rPr>
      </w:pPr>
      <w:r w:rsidRPr="362B97AA" w:rsidR="1D303233">
        <w:rPr>
          <w:rFonts w:ascii="Arial" w:hAnsi="Arial" w:eastAsia="Arial" w:cs="Arial"/>
          <w:sz w:val="24"/>
          <w:szCs w:val="24"/>
        </w:rPr>
        <w:t>a) Specific</w:t>
      </w:r>
      <w:r w:rsidRPr="005503EF">
        <w:rPr>
          <w:rFonts w:ascii="Arial" w:hAnsi="Arial" w:eastAsia="Calibri" w:cs="Arial"/>
          <w:sz w:val="20"/>
          <w:szCs w:val="20"/>
        </w:rPr>
        <w:tab/>
      </w:r>
      <w:r w:rsidRPr="362B97AA" w:rsidR="009D04A6">
        <w:rPr>
          <w:rFonts w:ascii="Arial" w:hAnsi="Arial" w:eastAsia="Arial" w:cs="Arial"/>
          <w:sz w:val="24"/>
          <w:szCs w:val="24"/>
        </w:rPr>
        <w:t xml:space="preserve"> geolocation (GPS or map reference</w:t>
      </w:r>
      <w:proofErr w:type="gramStart"/>
      <w:r w:rsidRPr="362B97AA" w:rsidR="009D04A6">
        <w:rPr>
          <w:rFonts w:ascii="Arial" w:hAnsi="Arial" w:eastAsia="Arial" w:cs="Arial"/>
          <w:sz w:val="24"/>
          <w:szCs w:val="24"/>
        </w:rPr>
        <w:t>);</w:t>
      </w:r>
      <w:proofErr w:type="gramEnd"/>
    </w:p>
    <w:p w:rsidRPr="005503EF" w:rsidR="009D04A6" w:rsidP="362B97AA" w:rsidRDefault="009D04A6" w14:paraId="45F1204B" w14:textId="6C62EC30">
      <w:pPr>
        <w:spacing w:after="20" w:line="256" w:lineRule="auto"/>
        <w:ind w:left="1440" w:hanging="720"/>
        <w:rPr>
          <w:rFonts w:ascii="Arial" w:hAnsi="Arial" w:eastAsia="Arial" w:cs="Arial"/>
          <w:sz w:val="24"/>
          <w:szCs w:val="24"/>
        </w:rPr>
      </w:pPr>
      <w:r w:rsidRPr="362B97AA" w:rsidR="1C81FFA5">
        <w:rPr>
          <w:rFonts w:ascii="Arial" w:hAnsi="Arial" w:eastAsia="Arial" w:cs="Arial"/>
          <w:sz w:val="24"/>
          <w:szCs w:val="24"/>
        </w:rPr>
        <w:t>b) completed</w:t>
      </w:r>
      <w:r w:rsidRPr="005503EF">
        <w:rPr>
          <w:rFonts w:ascii="Arial" w:hAnsi="Arial" w:eastAsia="Calibri" w:cs="Arial"/>
          <w:sz w:val="20"/>
          <w:szCs w:val="20"/>
        </w:rPr>
        <w:tab/>
      </w:r>
      <w:r w:rsidRPr="362B97AA" w:rsidR="009D04A6">
        <w:rPr>
          <w:rFonts w:ascii="Arial" w:hAnsi="Arial" w:eastAsia="Arial" w:cs="Arial"/>
          <w:sz w:val="24"/>
          <w:szCs w:val="24"/>
        </w:rPr>
        <w:t xml:space="preserve"> check by relevant highway authority to confirm adherence with required standards (i.e. not in red zone, on pavement etc</w:t>
      </w:r>
      <w:proofErr w:type="gramStart"/>
      <w:r w:rsidRPr="362B97AA" w:rsidR="009D04A6">
        <w:rPr>
          <w:rFonts w:ascii="Arial" w:hAnsi="Arial" w:eastAsia="Arial" w:cs="Arial"/>
          <w:sz w:val="24"/>
          <w:szCs w:val="24"/>
        </w:rPr>
        <w:t>);</w:t>
      </w:r>
      <w:proofErr w:type="gramEnd"/>
    </w:p>
    <w:p w:rsidRPr="005503EF" w:rsidR="009D04A6" w:rsidP="362B97AA" w:rsidRDefault="009D04A6" w14:paraId="4E70A7CD" w14:textId="258696DE">
      <w:pPr>
        <w:spacing w:after="20" w:line="256" w:lineRule="auto"/>
        <w:ind w:left="1440" w:hanging="720"/>
        <w:rPr>
          <w:rFonts w:ascii="Arial" w:hAnsi="Arial" w:eastAsia="Arial" w:cs="Arial"/>
          <w:sz w:val="24"/>
          <w:szCs w:val="24"/>
        </w:rPr>
      </w:pPr>
      <w:r w:rsidRPr="362B97AA" w:rsidR="009D04A6">
        <w:rPr>
          <w:rFonts w:ascii="Arial" w:hAnsi="Arial" w:eastAsia="Arial" w:cs="Arial"/>
          <w:sz w:val="24"/>
          <w:szCs w:val="24"/>
        </w:rPr>
        <w:t>c)</w:t>
      </w:r>
      <w:r w:rsidRPr="005503EF">
        <w:rPr>
          <w:rFonts w:ascii="Arial" w:hAnsi="Arial" w:eastAsia="Calibri" w:cs="Arial"/>
          <w:sz w:val="20"/>
          <w:szCs w:val="20"/>
        </w:rPr>
        <w:tab/>
      </w:r>
      <w:r w:rsidRPr="362B97AA" w:rsidR="009D04A6">
        <w:rPr>
          <w:rFonts w:ascii="Arial" w:hAnsi="Arial" w:eastAsia="Arial" w:cs="Arial"/>
          <w:sz w:val="24"/>
          <w:szCs w:val="24"/>
        </w:rPr>
        <w:t>highlights total capacity of e</w:t>
      </w:r>
      <w:r w:rsidRPr="362B97AA" w:rsidR="00993F74">
        <w:rPr>
          <w:rFonts w:ascii="Arial" w:hAnsi="Arial" w:eastAsia="Arial" w:cs="Arial"/>
          <w:sz w:val="24"/>
          <w:szCs w:val="24"/>
        </w:rPr>
        <w:t>-</w:t>
      </w:r>
      <w:r w:rsidRPr="362B97AA" w:rsidR="009D04A6">
        <w:rPr>
          <w:rFonts w:ascii="Arial" w:hAnsi="Arial" w:eastAsia="Arial" w:cs="Arial"/>
          <w:sz w:val="24"/>
          <w:szCs w:val="24"/>
        </w:rPr>
        <w:t xml:space="preserve">Scooters available to park at that </w:t>
      </w:r>
      <w:r w:rsidRPr="362B97AA" w:rsidR="6AE83C89">
        <w:rPr>
          <w:rFonts w:ascii="Arial" w:hAnsi="Arial" w:eastAsia="Arial" w:cs="Arial"/>
          <w:sz w:val="24"/>
          <w:szCs w:val="24"/>
        </w:rPr>
        <w:t>location.</w:t>
      </w:r>
    </w:p>
    <w:p w:rsidRPr="005503EF" w:rsidR="009D04A6" w:rsidP="362B97AA" w:rsidRDefault="009D04A6" w14:paraId="52E2330C" w14:textId="7932B2A8">
      <w:pPr>
        <w:spacing w:after="20" w:line="256" w:lineRule="auto"/>
        <w:ind w:left="1440" w:hanging="720"/>
        <w:rPr>
          <w:rFonts w:ascii="Arial" w:hAnsi="Arial" w:eastAsia="Arial" w:cs="Arial"/>
          <w:sz w:val="24"/>
          <w:szCs w:val="24"/>
        </w:rPr>
      </w:pPr>
      <w:r w:rsidRPr="362B97AA" w:rsidR="009D04A6">
        <w:rPr>
          <w:rFonts w:ascii="Arial" w:hAnsi="Arial" w:eastAsia="Arial" w:cs="Arial"/>
          <w:sz w:val="24"/>
          <w:szCs w:val="24"/>
        </w:rPr>
        <w:t>d)</w:t>
      </w:r>
      <w:r w:rsidRPr="005503EF">
        <w:rPr>
          <w:rFonts w:ascii="Arial" w:hAnsi="Arial" w:eastAsia="Calibri" w:cs="Arial"/>
          <w:sz w:val="20"/>
          <w:szCs w:val="20"/>
        </w:rPr>
        <w:tab/>
      </w:r>
      <w:r w:rsidRPr="362B97AA" w:rsidR="009D04A6">
        <w:rPr>
          <w:rFonts w:ascii="Arial" w:hAnsi="Arial" w:eastAsia="Arial" w:cs="Arial"/>
          <w:sz w:val="24"/>
          <w:szCs w:val="24"/>
        </w:rPr>
        <w:t xml:space="preserve">identifies necessary signage needed at that location </w:t>
      </w:r>
      <w:r w:rsidRPr="362B97AA" w:rsidR="4A66A78C">
        <w:rPr>
          <w:rFonts w:ascii="Arial" w:hAnsi="Arial" w:eastAsia="Arial" w:cs="Arial"/>
          <w:sz w:val="24"/>
          <w:szCs w:val="24"/>
        </w:rPr>
        <w:t xml:space="preserve">including</w:t>
      </w:r>
      <w:r w:rsidRPr="362B97AA" w:rsidR="009D04A6">
        <w:rPr>
          <w:rFonts w:ascii="Arial" w:hAnsi="Arial" w:eastAsia="Arial" w:cs="Arial"/>
          <w:sz w:val="24"/>
          <w:szCs w:val="24"/>
        </w:rPr>
        <w:t xml:space="preserve"> by who, how and when that will </w:t>
      </w:r>
      <w:r w:rsidRPr="362B97AA" w:rsidR="7F3BB21F">
        <w:rPr>
          <w:rFonts w:ascii="Arial" w:hAnsi="Arial" w:eastAsia="Arial" w:cs="Arial"/>
          <w:sz w:val="24"/>
          <w:szCs w:val="24"/>
        </w:rPr>
        <w:t>be deployed</w:t>
      </w:r>
      <w:r w:rsidRPr="362B97AA" w:rsidR="6B19437A">
        <w:rPr>
          <w:rFonts w:ascii="Arial" w:hAnsi="Arial" w:eastAsia="Arial" w:cs="Arial"/>
          <w:sz w:val="24"/>
          <w:szCs w:val="24"/>
        </w:rPr>
        <w:t>.</w:t>
      </w:r>
      <w:r w:rsidRPr="362B97AA" w:rsidR="009D04A6">
        <w:rPr>
          <w:rFonts w:ascii="Arial" w:hAnsi="Arial" w:eastAsia="Arial" w:cs="Arial"/>
          <w:sz w:val="24"/>
          <w:szCs w:val="24"/>
        </w:rPr>
        <w:t xml:space="preserve"> </w:t>
      </w:r>
    </w:p>
    <w:p w:rsidRPr="005503EF" w:rsidR="009D04A6" w:rsidP="362B97AA" w:rsidRDefault="009D04A6" w14:paraId="4ACD2974" w14:textId="443236B5">
      <w:pPr>
        <w:spacing w:after="20" w:line="256" w:lineRule="auto"/>
        <w:ind w:left="1440" w:hanging="720"/>
        <w:rPr>
          <w:rFonts w:ascii="Arial" w:hAnsi="Arial" w:eastAsia="Arial" w:cs="Arial"/>
          <w:sz w:val="24"/>
          <w:szCs w:val="24"/>
        </w:rPr>
      </w:pPr>
      <w:r w:rsidRPr="362B97AA" w:rsidR="32379E11">
        <w:rPr>
          <w:rFonts w:ascii="Arial" w:hAnsi="Arial" w:eastAsia="Arial" w:cs="Arial"/>
          <w:sz w:val="24"/>
          <w:szCs w:val="24"/>
        </w:rPr>
        <w:t>e) availability</w:t>
      </w:r>
      <w:r w:rsidRPr="005503EF">
        <w:rPr>
          <w:rFonts w:ascii="Arial" w:hAnsi="Arial" w:eastAsia="Calibri" w:cs="Arial"/>
          <w:sz w:val="20"/>
          <w:szCs w:val="20"/>
        </w:rPr>
        <w:tab/>
      </w:r>
      <w:r w:rsidRPr="362B97AA" w:rsidR="009D04A6">
        <w:rPr>
          <w:rFonts w:ascii="Arial" w:hAnsi="Arial" w:eastAsia="Arial" w:cs="Arial"/>
          <w:sz w:val="24"/>
          <w:szCs w:val="24"/>
        </w:rPr>
        <w:t xml:space="preserve"> of local charging (where necessary</w:t>
      </w:r>
      <w:proofErr w:type="gramStart"/>
      <w:r w:rsidRPr="362B97AA" w:rsidR="009D04A6">
        <w:rPr>
          <w:rFonts w:ascii="Arial" w:hAnsi="Arial" w:eastAsia="Arial" w:cs="Arial"/>
          <w:sz w:val="24"/>
          <w:szCs w:val="24"/>
        </w:rPr>
        <w:t xml:space="preserve">);</w:t>
      </w:r>
      <w:proofErr w:type="gramEnd"/>
      <w:r w:rsidRPr="362B97AA" w:rsidR="009D04A6">
        <w:rPr>
          <w:rFonts w:ascii="Arial" w:hAnsi="Arial" w:eastAsia="Arial" w:cs="Arial"/>
          <w:sz w:val="24"/>
          <w:szCs w:val="24"/>
        </w:rPr>
        <w:t xml:space="preserve"> </w:t>
      </w:r>
    </w:p>
    <w:p w:rsidRPr="005503EF" w:rsidR="009D04A6" w:rsidP="362B97AA" w:rsidRDefault="009D04A6" w14:paraId="3BBC15AB" w14:textId="77777777">
      <w:pPr>
        <w:spacing w:after="20" w:line="256" w:lineRule="auto"/>
        <w:ind w:left="1440" w:hanging="720"/>
        <w:rPr>
          <w:rFonts w:ascii="Arial" w:hAnsi="Arial" w:eastAsia="Arial" w:cs="Arial"/>
          <w:sz w:val="24"/>
          <w:szCs w:val="24"/>
        </w:rPr>
      </w:pPr>
      <w:r w:rsidRPr="362B97AA" w:rsidR="2103A75D">
        <w:rPr>
          <w:rFonts w:ascii="Arial" w:hAnsi="Arial" w:eastAsia="Arial" w:cs="Arial"/>
          <w:sz w:val="24"/>
          <w:szCs w:val="24"/>
        </w:rPr>
        <w:t>f) how</w:t>
      </w:r>
      <w:r w:rsidRPr="005503EF">
        <w:rPr>
          <w:rFonts w:ascii="Arial" w:hAnsi="Arial" w:eastAsia="Calibri" w:cs="Arial"/>
          <w:sz w:val="20"/>
          <w:szCs w:val="20"/>
        </w:rPr>
        <w:tab/>
      </w:r>
      <w:r w:rsidRPr="362B97AA" w:rsidR="009D04A6">
        <w:rPr>
          <w:rFonts w:ascii="Arial" w:hAnsi="Arial" w:eastAsia="Arial" w:cs="Arial"/>
          <w:sz w:val="24"/>
          <w:szCs w:val="24"/>
        </w:rPr>
        <w:t xml:space="preserve"> any location is including in the cleaning and charging schedule.</w:t>
      </w:r>
    </w:p>
    <w:p w:rsidRPr="005503EF" w:rsidR="009D04A6" w:rsidP="362B97AA" w:rsidRDefault="009D04A6" w14:paraId="39980262" w14:textId="77777777">
      <w:pPr>
        <w:spacing w:after="20" w:line="256" w:lineRule="auto"/>
        <w:ind w:left="2160" w:hanging="720"/>
        <w:rPr>
          <w:rFonts w:ascii="Arial" w:hAnsi="Arial" w:eastAsia="Arial" w:cs="Arial"/>
          <w:sz w:val="24"/>
          <w:szCs w:val="24"/>
        </w:rPr>
      </w:pPr>
      <w:r w:rsidRPr="362B97AA" w:rsidR="009D04A6">
        <w:rPr>
          <w:rFonts w:ascii="Arial" w:hAnsi="Arial" w:eastAsia="Arial" w:cs="Arial"/>
          <w:sz w:val="24"/>
          <w:szCs w:val="24"/>
        </w:rPr>
        <w:t xml:space="preserve"> </w:t>
      </w:r>
    </w:p>
    <w:p w:rsidRPr="005503EF" w:rsidR="009D04A6" w:rsidP="362B97AA" w:rsidRDefault="009D04A6" w14:paraId="17A04B76" w14:textId="77777777">
      <w:pPr>
        <w:spacing w:after="20" w:line="256" w:lineRule="auto"/>
        <w:ind w:left="720" w:hanging="720"/>
        <w:rPr>
          <w:rFonts w:ascii="Arial" w:hAnsi="Arial" w:eastAsia="Arial" w:cs="Arial"/>
          <w:sz w:val="24"/>
          <w:szCs w:val="24"/>
        </w:rPr>
      </w:pPr>
      <w:r w:rsidRPr="362B97AA" w:rsidR="009D04A6">
        <w:rPr>
          <w:rFonts w:ascii="Arial" w:hAnsi="Arial" w:eastAsia="Arial" w:cs="Arial"/>
          <w:sz w:val="24"/>
          <w:szCs w:val="24"/>
        </w:rPr>
        <w:t>6.2</w:t>
      </w:r>
      <w:r w:rsidRPr="005503EF">
        <w:rPr>
          <w:rFonts w:ascii="Arial" w:hAnsi="Arial" w:eastAsia="Calibri" w:cs="Arial"/>
          <w:sz w:val="20"/>
          <w:szCs w:val="20"/>
        </w:rPr>
        <w:tab/>
      </w:r>
      <w:r w:rsidRPr="362B97AA" w:rsidR="009D04A6">
        <w:rPr>
          <w:rFonts w:ascii="Arial" w:hAnsi="Arial" w:eastAsia="Arial" w:cs="Arial"/>
          <w:sz w:val="24"/>
          <w:szCs w:val="24"/>
        </w:rPr>
        <w:t>In the event a reported e</w:t>
      </w:r>
      <w:r w:rsidRPr="362B97AA" w:rsidR="0068642F">
        <w:rPr>
          <w:rFonts w:ascii="Arial" w:hAnsi="Arial" w:eastAsia="Arial" w:cs="Arial"/>
          <w:sz w:val="24"/>
          <w:szCs w:val="24"/>
        </w:rPr>
        <w:t>-</w:t>
      </w:r>
      <w:r w:rsidRPr="362B97AA" w:rsidR="009D04A6">
        <w:rPr>
          <w:rFonts w:ascii="Arial" w:hAnsi="Arial" w:eastAsia="Arial" w:cs="Arial"/>
          <w:sz w:val="24"/>
          <w:szCs w:val="24"/>
        </w:rPr>
        <w:t>Scooter is not relocated, re-parked, or removed within the timeframe specified herein, or any e</w:t>
      </w:r>
      <w:r w:rsidRPr="362B97AA" w:rsidR="0068642F">
        <w:rPr>
          <w:rFonts w:ascii="Arial" w:hAnsi="Arial" w:eastAsia="Arial" w:cs="Arial"/>
          <w:sz w:val="24"/>
          <w:szCs w:val="24"/>
        </w:rPr>
        <w:t>-</w:t>
      </w:r>
      <w:r w:rsidRPr="362B97AA" w:rsidR="009D04A6">
        <w:rPr>
          <w:rFonts w:ascii="Arial" w:hAnsi="Arial" w:eastAsia="Arial" w:cs="Arial"/>
          <w:sz w:val="24"/>
          <w:szCs w:val="24"/>
        </w:rPr>
        <w:t>Scooter is parked in one location for more than 36 hours without being returned to a designated parking area, such e</w:t>
      </w:r>
      <w:r w:rsidRPr="362B97AA" w:rsidR="0068642F">
        <w:rPr>
          <w:rFonts w:ascii="Arial" w:hAnsi="Arial" w:eastAsia="Arial" w:cs="Arial"/>
          <w:sz w:val="24"/>
          <w:szCs w:val="24"/>
        </w:rPr>
        <w:t>-</w:t>
      </w:r>
      <w:r w:rsidRPr="362B97AA" w:rsidR="009D04A6">
        <w:rPr>
          <w:rFonts w:ascii="Arial" w:hAnsi="Arial" w:eastAsia="Arial" w:cs="Arial"/>
          <w:sz w:val="24"/>
          <w:szCs w:val="24"/>
        </w:rPr>
        <w:t xml:space="preserve">Scooters may be removed by local crews and taken to a local facility for storage at the expense of the Service Provider, not to exceed £20 per </w:t>
      </w:r>
      <w:proofErr w:type="spellStart"/>
      <w:r w:rsidRPr="362B97AA" w:rsidR="009D04A6">
        <w:rPr>
          <w:rFonts w:ascii="Arial" w:hAnsi="Arial" w:eastAsia="Arial" w:cs="Arial"/>
          <w:sz w:val="24"/>
          <w:szCs w:val="24"/>
        </w:rPr>
        <w:t>eScooter</w:t>
      </w:r>
      <w:proofErr w:type="spellEnd"/>
      <w:r w:rsidRPr="362B97AA" w:rsidR="009D04A6">
        <w:rPr>
          <w:rFonts w:ascii="Arial" w:hAnsi="Arial" w:eastAsia="Arial" w:cs="Arial"/>
          <w:sz w:val="24"/>
          <w:szCs w:val="24"/>
        </w:rPr>
        <w:t>.</w:t>
      </w:r>
    </w:p>
    <w:p w:rsidRPr="005503EF" w:rsidR="009D04A6" w:rsidP="362B97AA" w:rsidRDefault="009D04A6" w14:paraId="7B7BA9E2" w14:textId="77777777">
      <w:pPr>
        <w:spacing w:after="20" w:line="256" w:lineRule="auto"/>
        <w:ind w:left="720" w:hanging="720"/>
        <w:rPr>
          <w:rFonts w:ascii="Arial" w:hAnsi="Arial" w:eastAsia="Arial" w:cs="Arial"/>
          <w:sz w:val="24"/>
          <w:szCs w:val="24"/>
        </w:rPr>
      </w:pPr>
      <w:r w:rsidRPr="362B97AA" w:rsidR="009D04A6">
        <w:rPr>
          <w:rFonts w:ascii="Arial" w:hAnsi="Arial" w:eastAsia="Arial" w:cs="Arial"/>
          <w:sz w:val="24"/>
          <w:szCs w:val="24"/>
        </w:rPr>
        <w:t xml:space="preserve">6.3 </w:t>
      </w:r>
      <w:r w:rsidRPr="005503EF">
        <w:rPr>
          <w:rFonts w:ascii="Arial" w:hAnsi="Arial" w:eastAsia="Calibri" w:cs="Arial"/>
          <w:sz w:val="20"/>
          <w:szCs w:val="20"/>
        </w:rPr>
        <w:tab/>
      </w:r>
      <w:r w:rsidRPr="362B97AA" w:rsidR="009D04A6">
        <w:rPr>
          <w:rFonts w:ascii="Arial" w:hAnsi="Arial" w:eastAsia="Arial" w:cs="Arial"/>
          <w:sz w:val="24"/>
          <w:szCs w:val="24"/>
        </w:rPr>
        <w:t>Service Provider should consider offering some Interested Party local authority staff the option of ‘admin unlock’ so that they can remove and reposition e</w:t>
      </w:r>
      <w:r w:rsidRPr="362B97AA" w:rsidR="008700BE">
        <w:rPr>
          <w:rFonts w:ascii="Arial" w:hAnsi="Arial" w:eastAsia="Arial" w:cs="Arial"/>
          <w:sz w:val="24"/>
          <w:szCs w:val="24"/>
        </w:rPr>
        <w:t>-</w:t>
      </w:r>
      <w:r w:rsidRPr="362B97AA" w:rsidR="009D04A6">
        <w:rPr>
          <w:rFonts w:ascii="Arial" w:hAnsi="Arial" w:eastAsia="Arial" w:cs="Arial"/>
          <w:sz w:val="24"/>
          <w:szCs w:val="24"/>
        </w:rPr>
        <w:t xml:space="preserve">Scooters if needed. </w:t>
      </w:r>
    </w:p>
    <w:p w:rsidRPr="005503EF" w:rsidR="009D04A6" w:rsidP="362B97AA" w:rsidRDefault="009D04A6" w14:paraId="52312FE6" w14:textId="77777777">
      <w:pPr>
        <w:spacing w:after="20" w:line="256" w:lineRule="auto"/>
        <w:ind w:left="720" w:hanging="720"/>
        <w:rPr>
          <w:rFonts w:ascii="Arial" w:hAnsi="Arial" w:eastAsia="Arial" w:cs="Arial"/>
          <w:sz w:val="24"/>
          <w:szCs w:val="24"/>
        </w:rPr>
      </w:pPr>
    </w:p>
    <w:p w:rsidRPr="005503EF" w:rsidR="009D04A6" w:rsidP="362B97AA" w:rsidRDefault="009D04A6" w14:paraId="44075A81" w14:textId="77777777">
      <w:pPr>
        <w:spacing w:after="20" w:line="256" w:lineRule="auto"/>
        <w:rPr>
          <w:rFonts w:ascii="Arial" w:hAnsi="Arial" w:eastAsia="Arial" w:cs="Arial"/>
          <w:b w:val="1"/>
          <w:bCs w:val="1"/>
          <w:sz w:val="24"/>
          <w:szCs w:val="24"/>
        </w:rPr>
      </w:pPr>
      <w:r w:rsidRPr="362B97AA" w:rsidR="009D04A6">
        <w:rPr>
          <w:rFonts w:ascii="Arial" w:hAnsi="Arial" w:eastAsia="Arial" w:cs="Arial"/>
          <w:b w:val="1"/>
          <w:bCs w:val="1"/>
          <w:sz w:val="24"/>
          <w:szCs w:val="24"/>
        </w:rPr>
        <w:t>7</w:t>
      </w:r>
      <w:r w:rsidRPr="005503EF">
        <w:rPr>
          <w:rFonts w:ascii="Arial" w:hAnsi="Arial" w:eastAsia="Calibri" w:cs="Arial"/>
          <w:b/>
          <w:sz w:val="20"/>
          <w:szCs w:val="20"/>
        </w:rPr>
        <w:tab/>
      </w:r>
      <w:r w:rsidRPr="362B97AA" w:rsidR="009D04A6">
        <w:rPr>
          <w:rFonts w:ascii="Arial" w:hAnsi="Arial" w:eastAsia="Arial" w:cs="Arial"/>
          <w:b w:val="1"/>
          <w:bCs w:val="1"/>
          <w:sz w:val="24"/>
          <w:szCs w:val="24"/>
        </w:rPr>
        <w:t>Usage guidance</w:t>
      </w:r>
    </w:p>
    <w:p w:rsidRPr="005503EF" w:rsidR="009D04A6" w:rsidP="362B97AA" w:rsidRDefault="009D04A6" w14:paraId="6927D96F" w14:textId="77777777">
      <w:pPr>
        <w:spacing w:after="20" w:line="256" w:lineRule="auto"/>
        <w:ind w:left="720" w:hanging="720"/>
        <w:rPr>
          <w:rFonts w:ascii="Arial" w:hAnsi="Arial" w:eastAsia="Arial" w:cs="Arial"/>
          <w:sz w:val="24"/>
          <w:szCs w:val="24"/>
        </w:rPr>
      </w:pPr>
      <w:r w:rsidRPr="362B97AA" w:rsidR="009D04A6">
        <w:rPr>
          <w:rFonts w:ascii="Arial" w:hAnsi="Arial" w:eastAsia="Arial" w:cs="Arial"/>
          <w:sz w:val="24"/>
          <w:szCs w:val="24"/>
        </w:rPr>
        <w:t>7.1</w:t>
      </w:r>
      <w:r w:rsidRPr="005503EF">
        <w:rPr>
          <w:rFonts w:ascii="Arial" w:hAnsi="Arial" w:eastAsia="Calibri" w:cs="Arial"/>
          <w:sz w:val="20"/>
          <w:szCs w:val="20"/>
        </w:rPr>
        <w:tab/>
      </w:r>
      <w:r w:rsidRPr="362B97AA" w:rsidR="009D04A6">
        <w:rPr>
          <w:rFonts w:ascii="Arial" w:hAnsi="Arial" w:eastAsia="Arial" w:cs="Arial"/>
          <w:sz w:val="24"/>
          <w:szCs w:val="24"/>
        </w:rPr>
        <w:t>Within each area the Service Providers must agree with the Interested Party local highway authority specifically which areas e</w:t>
      </w:r>
      <w:r w:rsidRPr="362B97AA" w:rsidR="000E3576">
        <w:rPr>
          <w:rFonts w:ascii="Arial" w:hAnsi="Arial" w:eastAsia="Arial" w:cs="Arial"/>
          <w:sz w:val="24"/>
          <w:szCs w:val="24"/>
        </w:rPr>
        <w:t>-</w:t>
      </w:r>
      <w:r w:rsidRPr="362B97AA" w:rsidR="009D04A6">
        <w:rPr>
          <w:rFonts w:ascii="Arial" w:hAnsi="Arial" w:eastAsia="Arial" w:cs="Arial"/>
          <w:sz w:val="24"/>
          <w:szCs w:val="24"/>
        </w:rPr>
        <w:t>Scooters can be used. This must be in accordance with the Specification. Area specific information must include, but is not limited to the following:</w:t>
      </w:r>
    </w:p>
    <w:p w:rsidRPr="005503EF" w:rsidR="009D04A6" w:rsidP="362B97AA" w:rsidRDefault="009D04A6" w14:paraId="38CD579C" w14:textId="77777777">
      <w:pPr>
        <w:spacing w:after="20" w:line="256" w:lineRule="auto"/>
        <w:ind w:left="1440"/>
        <w:rPr>
          <w:rFonts w:ascii="Arial" w:hAnsi="Arial" w:eastAsia="Arial" w:cs="Arial"/>
          <w:sz w:val="24"/>
          <w:szCs w:val="24"/>
        </w:rPr>
      </w:pPr>
      <w:proofErr w:type="gramStart"/>
      <w:r w:rsidRPr="362B97AA" w:rsidR="009D04A6">
        <w:rPr>
          <w:rFonts w:ascii="Arial" w:hAnsi="Arial" w:eastAsia="Arial" w:cs="Arial"/>
          <w:sz w:val="24"/>
          <w:szCs w:val="24"/>
        </w:rPr>
        <w:t>a)</w:t>
      </w:r>
      <w:r w:rsidRPr="005503EF">
        <w:rPr>
          <w:rFonts w:ascii="Arial" w:hAnsi="Arial" w:eastAsia="Calibri" w:cs="Arial"/>
          <w:sz w:val="20"/>
          <w:szCs w:val="20"/>
        </w:rPr>
        <w:tab/>
      </w:r>
      <w:r w:rsidRPr="362B97AA" w:rsidR="009D04A6">
        <w:rPr>
          <w:rFonts w:ascii="Arial" w:hAnsi="Arial" w:eastAsia="Arial" w:cs="Arial"/>
          <w:sz w:val="24"/>
          <w:szCs w:val="24"/>
        </w:rPr>
        <w:t>the</w:t>
      </w:r>
      <w:proofErr w:type="gramEnd"/>
      <w:r w:rsidRPr="362B97AA" w:rsidR="009D04A6">
        <w:rPr>
          <w:rFonts w:ascii="Arial" w:hAnsi="Arial" w:eastAsia="Arial" w:cs="Arial"/>
          <w:sz w:val="24"/>
          <w:szCs w:val="24"/>
        </w:rPr>
        <w:t xml:space="preserve"> specific streets (or precise geofenced areas) where e</w:t>
      </w:r>
      <w:r w:rsidRPr="362B97AA" w:rsidR="000E3576">
        <w:rPr>
          <w:rFonts w:ascii="Arial" w:hAnsi="Arial" w:eastAsia="Arial" w:cs="Arial"/>
          <w:sz w:val="24"/>
          <w:szCs w:val="24"/>
        </w:rPr>
        <w:t>-</w:t>
      </w:r>
      <w:r w:rsidRPr="362B97AA" w:rsidR="009D04A6">
        <w:rPr>
          <w:rFonts w:ascii="Arial" w:hAnsi="Arial" w:eastAsia="Arial" w:cs="Arial"/>
          <w:sz w:val="24"/>
          <w:szCs w:val="24"/>
        </w:rPr>
        <w:t xml:space="preserve">Scooters can be used and/or which lanes on specific streets are available. </w:t>
      </w:r>
    </w:p>
    <w:p w:rsidRPr="005503EF" w:rsidR="009D04A6" w:rsidP="362B97AA" w:rsidRDefault="009D04A6" w14:paraId="38A6BECF" w14:textId="77777777">
      <w:pPr>
        <w:spacing w:after="20" w:line="256" w:lineRule="auto"/>
        <w:ind w:left="1440"/>
        <w:rPr>
          <w:rFonts w:ascii="Arial" w:hAnsi="Arial" w:eastAsia="Arial" w:cs="Arial"/>
          <w:sz w:val="24"/>
          <w:szCs w:val="24"/>
        </w:rPr>
      </w:pPr>
      <w:proofErr w:type="gramStart"/>
      <w:r w:rsidRPr="362B97AA" w:rsidR="009D04A6">
        <w:rPr>
          <w:rFonts w:ascii="Arial" w:hAnsi="Arial" w:eastAsia="Arial" w:cs="Arial"/>
          <w:sz w:val="24"/>
          <w:szCs w:val="24"/>
        </w:rPr>
        <w:t>b)</w:t>
      </w:r>
      <w:r w:rsidRPr="005503EF">
        <w:rPr>
          <w:rFonts w:ascii="Arial" w:hAnsi="Arial" w:eastAsia="Calibri" w:cs="Arial"/>
          <w:sz w:val="20"/>
          <w:szCs w:val="20"/>
        </w:rPr>
        <w:tab/>
      </w:r>
      <w:r w:rsidRPr="362B97AA" w:rsidR="009D04A6">
        <w:rPr>
          <w:rFonts w:ascii="Arial" w:hAnsi="Arial" w:eastAsia="Arial" w:cs="Arial"/>
          <w:sz w:val="24"/>
          <w:szCs w:val="24"/>
        </w:rPr>
        <w:t xml:space="preserve">specified</w:t>
      </w:r>
      <w:proofErr w:type="gramEnd"/>
      <w:r w:rsidRPr="362B97AA" w:rsidR="009D04A6">
        <w:rPr>
          <w:rFonts w:ascii="Arial" w:hAnsi="Arial" w:eastAsia="Arial" w:cs="Arial"/>
          <w:sz w:val="24"/>
          <w:szCs w:val="24"/>
        </w:rPr>
        <w:t xml:space="preserve"> </w:t>
      </w:r>
      <w:proofErr w:type="gramStart"/>
      <w:r w:rsidRPr="362B97AA" w:rsidR="009D04A6">
        <w:rPr>
          <w:rFonts w:ascii="Arial" w:hAnsi="Arial" w:eastAsia="Arial" w:cs="Arial"/>
          <w:sz w:val="24"/>
          <w:szCs w:val="24"/>
        </w:rPr>
        <w:t>non use</w:t>
      </w:r>
      <w:proofErr w:type="gramEnd"/>
      <w:r w:rsidRPr="362B97AA" w:rsidR="009D04A6">
        <w:rPr>
          <w:rFonts w:ascii="Arial" w:hAnsi="Arial" w:eastAsia="Arial" w:cs="Arial"/>
          <w:sz w:val="24"/>
          <w:szCs w:val="24"/>
        </w:rPr>
        <w:t>/stop areas, streets or lanes</w:t>
      </w:r>
    </w:p>
    <w:p w:rsidRPr="005503EF" w:rsidR="009D04A6" w:rsidP="362B97AA" w:rsidRDefault="009D04A6" w14:paraId="6FF2DB72" w14:textId="77777777">
      <w:pPr>
        <w:spacing w:after="20" w:line="256" w:lineRule="auto"/>
        <w:ind w:left="1440"/>
        <w:rPr>
          <w:rFonts w:ascii="Arial" w:hAnsi="Arial" w:eastAsia="Arial" w:cs="Arial"/>
          <w:sz w:val="24"/>
          <w:szCs w:val="24"/>
        </w:rPr>
      </w:pPr>
      <w:r w:rsidRPr="362B97AA" w:rsidR="009D04A6">
        <w:rPr>
          <w:rFonts w:ascii="Arial" w:hAnsi="Arial" w:eastAsia="Arial" w:cs="Arial"/>
          <w:sz w:val="24"/>
          <w:szCs w:val="24"/>
        </w:rPr>
        <w:t>c)</w:t>
      </w:r>
      <w:r w:rsidRPr="005503EF">
        <w:rPr>
          <w:rFonts w:ascii="Arial" w:hAnsi="Arial" w:eastAsia="Calibri" w:cs="Arial"/>
          <w:sz w:val="20"/>
          <w:szCs w:val="20"/>
        </w:rPr>
        <w:tab/>
      </w:r>
      <w:r w:rsidRPr="362B97AA" w:rsidR="009D04A6">
        <w:rPr>
          <w:rFonts w:ascii="Arial" w:hAnsi="Arial" w:eastAsia="Arial" w:cs="Arial"/>
          <w:sz w:val="24"/>
          <w:szCs w:val="24"/>
        </w:rPr>
        <w:t xml:space="preserve">private land use agreements </w:t>
      </w:r>
    </w:p>
    <w:p w:rsidRPr="005503EF" w:rsidR="009D04A6" w:rsidP="362B97AA" w:rsidRDefault="009D04A6" w14:paraId="52D992DC" w14:textId="77777777">
      <w:pPr>
        <w:spacing w:after="20" w:line="256" w:lineRule="auto"/>
        <w:ind w:left="1440"/>
        <w:rPr>
          <w:rFonts w:ascii="Arial" w:hAnsi="Arial" w:eastAsia="Arial" w:cs="Arial"/>
          <w:sz w:val="24"/>
          <w:szCs w:val="24"/>
        </w:rPr>
      </w:pPr>
      <w:r w:rsidRPr="362B97AA" w:rsidR="009D04A6">
        <w:rPr>
          <w:rFonts w:ascii="Arial" w:hAnsi="Arial" w:eastAsia="Arial" w:cs="Arial"/>
          <w:sz w:val="24"/>
          <w:szCs w:val="24"/>
        </w:rPr>
        <w:t>d)</w:t>
      </w:r>
      <w:r w:rsidRPr="005503EF">
        <w:rPr>
          <w:rFonts w:ascii="Arial" w:hAnsi="Arial" w:eastAsia="Calibri" w:cs="Arial"/>
          <w:sz w:val="20"/>
          <w:szCs w:val="20"/>
        </w:rPr>
        <w:tab/>
      </w:r>
      <w:r w:rsidRPr="362B97AA" w:rsidR="009D04A6">
        <w:rPr>
          <w:rFonts w:ascii="Arial" w:hAnsi="Arial" w:eastAsia="Arial" w:cs="Arial"/>
          <w:sz w:val="24"/>
          <w:szCs w:val="24"/>
        </w:rPr>
        <w:t>parking proximity to approved use areas</w:t>
      </w:r>
    </w:p>
    <w:p w:rsidRPr="005503EF" w:rsidR="009D04A6" w:rsidP="362B97AA" w:rsidRDefault="009D04A6" w14:paraId="7FE3D1DE" w14:textId="77777777">
      <w:pPr>
        <w:spacing w:after="20" w:line="256" w:lineRule="auto"/>
        <w:ind w:left="720" w:hanging="720"/>
        <w:rPr>
          <w:rFonts w:ascii="Arial" w:hAnsi="Arial" w:eastAsia="Arial" w:cs="Arial"/>
          <w:sz w:val="24"/>
          <w:szCs w:val="24"/>
        </w:rPr>
      </w:pPr>
      <w:r w:rsidRPr="362B97AA" w:rsidR="009D04A6">
        <w:rPr>
          <w:rFonts w:ascii="Arial" w:hAnsi="Arial" w:eastAsia="Arial" w:cs="Arial"/>
          <w:sz w:val="24"/>
          <w:szCs w:val="24"/>
        </w:rPr>
        <w:t xml:space="preserve">7.2 </w:t>
      </w:r>
      <w:r w:rsidRPr="005503EF">
        <w:rPr>
          <w:rFonts w:ascii="Arial" w:hAnsi="Arial" w:eastAsia="Calibri" w:cs="Arial"/>
          <w:sz w:val="20"/>
          <w:szCs w:val="20"/>
        </w:rPr>
        <w:tab/>
      </w:r>
      <w:r w:rsidRPr="362B97AA" w:rsidR="009D04A6">
        <w:rPr>
          <w:rFonts w:ascii="Arial" w:hAnsi="Arial" w:eastAsia="Arial" w:cs="Arial"/>
          <w:sz w:val="24"/>
          <w:szCs w:val="24"/>
        </w:rPr>
        <w:t>Any temporary riding and parking restrictions need to be defined and agreed at least 2 weeks in advance of the event. These must be communicated to the e</w:t>
      </w:r>
      <w:r w:rsidRPr="362B97AA" w:rsidR="000E3576">
        <w:rPr>
          <w:rFonts w:ascii="Arial" w:hAnsi="Arial" w:eastAsia="Arial" w:cs="Arial"/>
          <w:sz w:val="24"/>
          <w:szCs w:val="24"/>
        </w:rPr>
        <w:t>-</w:t>
      </w:r>
      <w:r w:rsidRPr="362B97AA" w:rsidR="009D04A6">
        <w:rPr>
          <w:rFonts w:ascii="Arial" w:hAnsi="Arial" w:eastAsia="Arial" w:cs="Arial"/>
          <w:sz w:val="24"/>
          <w:szCs w:val="24"/>
        </w:rPr>
        <w:t>Scooter Customers in that area, 4 hours in advance and during the event via appropriate channels.</w:t>
      </w:r>
    </w:p>
    <w:p w:rsidRPr="005503EF" w:rsidR="009D04A6" w:rsidP="362B97AA" w:rsidRDefault="009D04A6" w14:paraId="61F72A95" w14:textId="77777777">
      <w:pPr>
        <w:spacing w:after="20" w:line="256" w:lineRule="auto"/>
        <w:rPr>
          <w:rFonts w:ascii="Arial" w:hAnsi="Arial" w:eastAsia="Arial" w:cs="Arial"/>
          <w:sz w:val="24"/>
          <w:szCs w:val="24"/>
        </w:rPr>
      </w:pPr>
    </w:p>
    <w:p w:rsidRPr="005503EF" w:rsidR="009D04A6" w:rsidP="362B97AA" w:rsidRDefault="009D04A6" w14:paraId="6229768F" w14:textId="77777777">
      <w:pPr>
        <w:spacing w:after="20" w:line="256" w:lineRule="auto"/>
        <w:rPr>
          <w:rFonts w:ascii="Arial" w:hAnsi="Arial" w:eastAsia="Arial" w:cs="Arial"/>
          <w:b w:val="1"/>
          <w:bCs w:val="1"/>
          <w:sz w:val="24"/>
          <w:szCs w:val="24"/>
        </w:rPr>
      </w:pPr>
      <w:r w:rsidRPr="362B97AA" w:rsidR="009D04A6">
        <w:rPr>
          <w:rFonts w:ascii="Arial" w:hAnsi="Arial" w:eastAsia="Arial" w:cs="Arial"/>
          <w:b w:val="1"/>
          <w:bCs w:val="1"/>
          <w:sz w:val="24"/>
          <w:szCs w:val="24"/>
        </w:rPr>
        <w:t>8</w:t>
      </w:r>
      <w:r w:rsidRPr="005503EF">
        <w:rPr>
          <w:rFonts w:ascii="Arial" w:hAnsi="Arial" w:eastAsia="Calibri" w:cs="Arial"/>
          <w:b/>
          <w:sz w:val="20"/>
          <w:szCs w:val="20"/>
        </w:rPr>
        <w:tab/>
      </w:r>
      <w:r w:rsidRPr="362B97AA" w:rsidR="009D04A6">
        <w:rPr>
          <w:rFonts w:ascii="Arial" w:hAnsi="Arial" w:eastAsia="Arial" w:cs="Arial"/>
          <w:b w:val="1"/>
          <w:bCs w:val="1"/>
          <w:sz w:val="24"/>
          <w:szCs w:val="24"/>
        </w:rPr>
        <w:t>Ticketing and payments integration</w:t>
      </w:r>
    </w:p>
    <w:p w:rsidRPr="005503EF" w:rsidR="009D04A6" w:rsidP="362B97AA" w:rsidRDefault="009D04A6" w14:paraId="6BB64362" w14:textId="77777777">
      <w:pPr>
        <w:spacing w:after="20" w:line="256" w:lineRule="auto"/>
        <w:rPr>
          <w:rFonts w:ascii="Arial" w:hAnsi="Arial" w:eastAsia="Arial" w:cs="Arial"/>
          <w:b w:val="1"/>
          <w:bCs w:val="1"/>
          <w:sz w:val="24"/>
          <w:szCs w:val="24"/>
        </w:rPr>
      </w:pPr>
    </w:p>
    <w:p w:rsidRPr="005503EF" w:rsidR="009D04A6" w:rsidP="362B97AA" w:rsidRDefault="009D04A6" w14:paraId="4A43F4F8" w14:textId="77777777">
      <w:pPr>
        <w:spacing w:after="20" w:line="256" w:lineRule="auto"/>
        <w:rPr>
          <w:rFonts w:ascii="Arial" w:hAnsi="Arial" w:eastAsia="Arial" w:cs="Arial"/>
          <w:sz w:val="24"/>
          <w:szCs w:val="24"/>
        </w:rPr>
      </w:pPr>
      <w:r w:rsidRPr="362B97AA" w:rsidR="009D04A6">
        <w:rPr>
          <w:rFonts w:ascii="Arial" w:hAnsi="Arial" w:eastAsia="Arial" w:cs="Arial"/>
          <w:sz w:val="24"/>
          <w:szCs w:val="24"/>
        </w:rPr>
        <w:t>Elements governing the payments integration is covered in the Specification (Part – 1A)</w:t>
      </w:r>
    </w:p>
    <w:p w:rsidRPr="005503EF" w:rsidR="009D04A6" w:rsidP="362B97AA" w:rsidRDefault="009D04A6" w14:paraId="2C19BD5D" w14:textId="77777777">
      <w:pPr>
        <w:spacing w:after="20" w:line="256" w:lineRule="auto"/>
        <w:rPr>
          <w:rFonts w:ascii="Arial" w:hAnsi="Arial" w:eastAsia="Arial" w:cs="Arial"/>
          <w:sz w:val="24"/>
          <w:szCs w:val="24"/>
        </w:rPr>
      </w:pPr>
      <w:r w:rsidRPr="362B97AA" w:rsidR="009D04A6">
        <w:rPr>
          <w:rFonts w:ascii="Arial" w:hAnsi="Arial" w:eastAsia="Arial" w:cs="Arial"/>
          <w:sz w:val="24"/>
          <w:szCs w:val="24"/>
        </w:rPr>
        <w:t xml:space="preserve"> </w:t>
      </w:r>
    </w:p>
    <w:p w:rsidRPr="005503EF" w:rsidR="009D04A6" w:rsidP="362B97AA" w:rsidRDefault="009D04A6" w14:paraId="72826882" w14:textId="77777777">
      <w:pPr>
        <w:spacing w:after="20" w:line="256" w:lineRule="auto"/>
        <w:rPr>
          <w:rFonts w:ascii="Arial" w:hAnsi="Arial" w:eastAsia="Arial" w:cs="Arial"/>
          <w:b w:val="1"/>
          <w:bCs w:val="1"/>
          <w:sz w:val="24"/>
          <w:szCs w:val="24"/>
        </w:rPr>
      </w:pPr>
      <w:r w:rsidRPr="362B97AA" w:rsidR="009D04A6">
        <w:rPr>
          <w:rFonts w:ascii="Arial" w:hAnsi="Arial" w:eastAsia="Arial" w:cs="Arial"/>
          <w:b w:val="1"/>
          <w:bCs w:val="1"/>
          <w:sz w:val="24"/>
          <w:szCs w:val="24"/>
        </w:rPr>
        <w:t>9</w:t>
      </w:r>
      <w:r w:rsidRPr="005503EF">
        <w:rPr>
          <w:rFonts w:ascii="Arial" w:hAnsi="Arial" w:eastAsia="Calibri" w:cs="Arial"/>
          <w:b/>
          <w:sz w:val="20"/>
          <w:szCs w:val="20"/>
        </w:rPr>
        <w:tab/>
      </w:r>
      <w:r w:rsidRPr="362B97AA" w:rsidR="009D04A6">
        <w:rPr>
          <w:rFonts w:ascii="Arial" w:hAnsi="Arial" w:eastAsia="Arial" w:cs="Arial"/>
          <w:b w:val="1"/>
          <w:bCs w:val="1"/>
          <w:sz w:val="24"/>
          <w:szCs w:val="24"/>
        </w:rPr>
        <w:t>Equality aspects</w:t>
      </w:r>
    </w:p>
    <w:p w:rsidRPr="005503EF" w:rsidR="009D04A6" w:rsidP="362B97AA" w:rsidRDefault="009D04A6" w14:paraId="0FF02742" w14:textId="77777777">
      <w:pPr>
        <w:spacing w:after="20" w:line="256" w:lineRule="auto"/>
        <w:rPr>
          <w:rFonts w:ascii="Arial" w:hAnsi="Arial" w:eastAsia="Arial" w:cs="Arial"/>
          <w:sz w:val="24"/>
          <w:szCs w:val="24"/>
        </w:rPr>
      </w:pPr>
      <w:r w:rsidRPr="362B97AA" w:rsidR="009D04A6">
        <w:rPr>
          <w:rFonts w:ascii="Arial" w:hAnsi="Arial" w:eastAsia="Arial" w:cs="Arial"/>
          <w:sz w:val="24"/>
          <w:szCs w:val="24"/>
        </w:rPr>
        <w:t>Elements governing the equality aspects of e</w:t>
      </w:r>
      <w:r w:rsidRPr="362B97AA" w:rsidR="00504951">
        <w:rPr>
          <w:rFonts w:ascii="Arial" w:hAnsi="Arial" w:eastAsia="Arial" w:cs="Arial"/>
          <w:sz w:val="24"/>
          <w:szCs w:val="24"/>
        </w:rPr>
        <w:t>-</w:t>
      </w:r>
      <w:r w:rsidRPr="362B97AA" w:rsidR="009D04A6">
        <w:rPr>
          <w:rFonts w:ascii="Arial" w:hAnsi="Arial" w:eastAsia="Arial" w:cs="Arial"/>
          <w:sz w:val="24"/>
          <w:szCs w:val="24"/>
        </w:rPr>
        <w:t>Scooters is covered in the Specification (Part – 1A)</w:t>
      </w:r>
    </w:p>
    <w:p w:rsidRPr="005503EF" w:rsidR="009D04A6" w:rsidP="362B97AA" w:rsidRDefault="009D04A6" w14:paraId="0B1ED556" w14:textId="77777777">
      <w:pPr>
        <w:spacing w:after="20" w:line="256" w:lineRule="auto"/>
        <w:ind w:left="720" w:hanging="720"/>
        <w:rPr>
          <w:rFonts w:ascii="Arial" w:hAnsi="Arial" w:eastAsia="Arial" w:cs="Arial"/>
          <w:sz w:val="24"/>
          <w:szCs w:val="24"/>
        </w:rPr>
      </w:pPr>
    </w:p>
    <w:p w:rsidRPr="005503EF" w:rsidR="009D04A6" w:rsidP="362B97AA" w:rsidRDefault="009D04A6" w14:paraId="38EB0D39" w14:textId="77777777">
      <w:pPr>
        <w:spacing w:after="20"/>
        <w:ind w:left="720" w:hanging="720"/>
        <w:rPr>
          <w:rFonts w:ascii="Arial" w:hAnsi="Arial" w:eastAsia="Arial" w:cs="Arial"/>
          <w:b w:val="1"/>
          <w:bCs w:val="1"/>
          <w:sz w:val="24"/>
          <w:szCs w:val="24"/>
        </w:rPr>
      </w:pPr>
      <w:r w:rsidRPr="362B97AA" w:rsidR="009D04A6">
        <w:rPr>
          <w:rFonts w:ascii="Arial" w:hAnsi="Arial" w:eastAsia="Arial" w:cs="Arial"/>
          <w:b w:val="1"/>
          <w:bCs w:val="1"/>
          <w:sz w:val="24"/>
          <w:szCs w:val="24"/>
        </w:rPr>
        <w:t xml:space="preserve">10. </w:t>
      </w:r>
      <w:r w:rsidRPr="005503EF">
        <w:rPr>
          <w:rFonts w:ascii="Arial" w:hAnsi="Arial" w:eastAsia="Calibri" w:cs="Arial"/>
          <w:b/>
          <w:sz w:val="20"/>
          <w:szCs w:val="20"/>
        </w:rPr>
        <w:tab/>
      </w:r>
      <w:r w:rsidRPr="362B97AA" w:rsidR="009D04A6">
        <w:rPr>
          <w:rFonts w:ascii="Arial" w:hAnsi="Arial" w:eastAsia="Arial" w:cs="Arial"/>
          <w:b w:val="1"/>
          <w:bCs w:val="1"/>
          <w:sz w:val="24"/>
          <w:szCs w:val="24"/>
        </w:rPr>
        <w:t>Vandalism and Theft</w:t>
      </w:r>
    </w:p>
    <w:p w:rsidRPr="005503EF" w:rsidR="009D04A6" w:rsidP="362B97AA" w:rsidRDefault="009D04A6" w14:paraId="2C671A67" w14:textId="77777777">
      <w:pPr>
        <w:spacing w:after="20"/>
        <w:ind w:left="720" w:hanging="720"/>
        <w:rPr>
          <w:rFonts w:ascii="Arial" w:hAnsi="Arial" w:eastAsia="Arial" w:cs="Arial"/>
          <w:sz w:val="24"/>
          <w:szCs w:val="24"/>
        </w:rPr>
      </w:pPr>
      <w:r w:rsidRPr="362B97AA" w:rsidR="009D04A6">
        <w:rPr>
          <w:rFonts w:ascii="Arial" w:hAnsi="Arial" w:eastAsia="Arial" w:cs="Arial"/>
          <w:sz w:val="24"/>
          <w:szCs w:val="24"/>
        </w:rPr>
        <w:t xml:space="preserve">10.1 </w:t>
      </w:r>
      <w:r w:rsidRPr="005503EF">
        <w:rPr>
          <w:rFonts w:ascii="Arial" w:hAnsi="Arial" w:eastAsia="Calibri" w:cs="Arial"/>
          <w:sz w:val="20"/>
          <w:szCs w:val="20"/>
        </w:rPr>
        <w:tab/>
      </w:r>
      <w:r w:rsidRPr="362B97AA" w:rsidR="009D04A6">
        <w:rPr>
          <w:rFonts w:ascii="Arial" w:hAnsi="Arial" w:eastAsia="Arial" w:cs="Arial"/>
          <w:sz w:val="24"/>
          <w:szCs w:val="24"/>
        </w:rPr>
        <w:t xml:space="preserve">The Service Provider is to prescribe the anti-theft and anti-vandalism measures available and intended for deployment in each area.  </w:t>
      </w:r>
    </w:p>
    <w:p w:rsidRPr="005503EF" w:rsidR="009D04A6" w:rsidP="362B97AA" w:rsidRDefault="009D04A6" w14:paraId="0A6C9AF7" w14:textId="77777777">
      <w:pPr>
        <w:spacing w:after="20"/>
        <w:ind w:left="720" w:hanging="720"/>
        <w:rPr>
          <w:rFonts w:ascii="Arial" w:hAnsi="Arial" w:eastAsia="Arial" w:cs="Arial"/>
          <w:b w:val="1"/>
          <w:bCs w:val="1"/>
          <w:sz w:val="24"/>
          <w:szCs w:val="24"/>
        </w:rPr>
      </w:pPr>
      <w:r w:rsidRPr="362B97AA" w:rsidR="009D04A6">
        <w:rPr>
          <w:rFonts w:ascii="Arial" w:hAnsi="Arial" w:eastAsia="Arial" w:cs="Arial"/>
          <w:sz w:val="24"/>
          <w:szCs w:val="24"/>
        </w:rPr>
        <w:lastRenderedPageBreak/>
        <w:t xml:space="preserve">10.2 </w:t>
      </w:r>
      <w:r w:rsidRPr="005503EF">
        <w:rPr>
          <w:rFonts w:ascii="Arial" w:hAnsi="Arial" w:eastAsia="Calibri" w:cs="Arial"/>
          <w:sz w:val="20"/>
          <w:szCs w:val="20"/>
        </w:rPr>
        <w:tab/>
      </w:r>
      <w:r w:rsidRPr="362B97AA" w:rsidR="009D04A6">
        <w:rPr>
          <w:rFonts w:ascii="Arial" w:hAnsi="Arial" w:eastAsia="Arial" w:cs="Arial"/>
          <w:sz w:val="24"/>
          <w:szCs w:val="24"/>
        </w:rPr>
        <w:t xml:space="preserve">In the event of repeated incidents the Interested Party local highway authority, enforcement authorities and Service Providers will be called to review and implement solutions to mitigate anti-social behaviour against vehicles. </w:t>
      </w:r>
    </w:p>
    <w:p w:rsidRPr="005503EF" w:rsidR="009D04A6" w:rsidP="362B97AA" w:rsidRDefault="009D04A6" w14:paraId="0381BC64" w14:textId="77777777">
      <w:pPr>
        <w:spacing w:after="20" w:line="256" w:lineRule="auto"/>
        <w:ind w:left="720" w:hanging="720"/>
        <w:rPr>
          <w:rFonts w:ascii="Arial" w:hAnsi="Arial" w:eastAsia="Arial" w:cs="Arial"/>
          <w:sz w:val="24"/>
          <w:szCs w:val="24"/>
        </w:rPr>
      </w:pPr>
    </w:p>
    <w:p w:rsidRPr="005503EF" w:rsidR="009D04A6" w:rsidP="362B97AA" w:rsidRDefault="009D04A6" w14:paraId="232506D2" w14:textId="77777777">
      <w:pPr>
        <w:spacing w:after="20" w:line="256" w:lineRule="auto"/>
        <w:rPr>
          <w:rFonts w:ascii="Arial" w:hAnsi="Arial" w:eastAsia="Arial" w:cs="Arial"/>
          <w:b w:val="1"/>
          <w:bCs w:val="1"/>
          <w:sz w:val="24"/>
          <w:szCs w:val="24"/>
        </w:rPr>
      </w:pPr>
      <w:r w:rsidRPr="362B97AA" w:rsidR="009D04A6">
        <w:rPr>
          <w:rFonts w:ascii="Arial" w:hAnsi="Arial" w:eastAsia="Arial" w:cs="Arial"/>
          <w:b w:val="1"/>
          <w:bCs w:val="1"/>
          <w:sz w:val="24"/>
          <w:szCs w:val="24"/>
        </w:rPr>
        <w:t xml:space="preserve">11. </w:t>
      </w:r>
      <w:r w:rsidRPr="005503EF">
        <w:rPr>
          <w:rFonts w:ascii="Arial" w:hAnsi="Arial" w:eastAsia="Calibri" w:cs="Arial"/>
          <w:b/>
          <w:sz w:val="20"/>
          <w:szCs w:val="20"/>
        </w:rPr>
        <w:tab/>
      </w:r>
      <w:r w:rsidRPr="362B97AA" w:rsidR="009D04A6">
        <w:rPr>
          <w:rFonts w:ascii="Arial" w:hAnsi="Arial" w:eastAsia="Arial" w:cs="Arial"/>
          <w:b w:val="1"/>
          <w:bCs w:val="1"/>
          <w:sz w:val="24"/>
          <w:szCs w:val="24"/>
        </w:rPr>
        <w:t xml:space="preserve">Rollout </w:t>
      </w:r>
    </w:p>
    <w:p w:rsidRPr="005503EF" w:rsidR="009D04A6" w:rsidP="362B97AA" w:rsidRDefault="009D04A6" w14:paraId="5E836C7F" w14:textId="77777777">
      <w:pPr>
        <w:spacing w:after="20" w:line="256" w:lineRule="auto"/>
        <w:ind w:left="720" w:hanging="720"/>
        <w:rPr>
          <w:rFonts w:ascii="Arial" w:hAnsi="Arial" w:eastAsia="Arial" w:cs="Arial"/>
          <w:sz w:val="24"/>
          <w:szCs w:val="24"/>
        </w:rPr>
      </w:pPr>
      <w:r w:rsidRPr="362B97AA" w:rsidR="009D04A6">
        <w:rPr>
          <w:rFonts w:ascii="Arial" w:hAnsi="Arial" w:eastAsia="Arial" w:cs="Arial"/>
          <w:sz w:val="24"/>
          <w:szCs w:val="24"/>
        </w:rPr>
        <w:t xml:space="preserve">11.1 </w:t>
      </w:r>
      <w:r w:rsidRPr="005503EF">
        <w:rPr>
          <w:rFonts w:ascii="Arial" w:hAnsi="Arial" w:eastAsia="Calibri" w:cs="Arial"/>
          <w:sz w:val="20"/>
          <w:szCs w:val="20"/>
        </w:rPr>
        <w:tab/>
      </w:r>
      <w:r w:rsidRPr="362B97AA" w:rsidR="009D04A6">
        <w:rPr>
          <w:rFonts w:ascii="Arial" w:hAnsi="Arial" w:eastAsia="Arial" w:cs="Arial"/>
          <w:sz w:val="24"/>
          <w:szCs w:val="24"/>
        </w:rPr>
        <w:t xml:space="preserve">It is likely the rollout will include several phases. These need to </w:t>
      </w:r>
      <w:proofErr w:type="gramStart"/>
      <w:r w:rsidRPr="362B97AA" w:rsidR="009D04A6">
        <w:rPr>
          <w:rFonts w:ascii="Arial" w:hAnsi="Arial" w:eastAsia="Arial" w:cs="Arial"/>
          <w:sz w:val="24"/>
          <w:szCs w:val="24"/>
        </w:rPr>
        <w:t>agreed</w:t>
      </w:r>
      <w:proofErr w:type="gramEnd"/>
      <w:r w:rsidRPr="362B97AA" w:rsidR="009D04A6">
        <w:rPr>
          <w:rFonts w:ascii="Arial" w:hAnsi="Arial" w:eastAsia="Arial" w:cs="Arial"/>
          <w:sz w:val="24"/>
          <w:szCs w:val="24"/>
        </w:rPr>
        <w:t xml:space="preserve"> by the relevant stakeholder group in advance of the deployment and form part of the Trial Operational Playbook. </w:t>
      </w:r>
    </w:p>
    <w:p w:rsidRPr="005503EF" w:rsidR="009D04A6" w:rsidP="362B97AA" w:rsidRDefault="009D04A6" w14:paraId="72E6258A" w14:textId="77777777">
      <w:pPr>
        <w:spacing w:after="20" w:line="256" w:lineRule="auto"/>
        <w:ind w:left="720" w:hanging="720"/>
        <w:rPr>
          <w:rFonts w:ascii="Arial" w:hAnsi="Arial" w:eastAsia="Arial" w:cs="Arial"/>
          <w:sz w:val="24"/>
          <w:szCs w:val="24"/>
        </w:rPr>
      </w:pPr>
      <w:r w:rsidRPr="362B97AA" w:rsidR="009D04A6">
        <w:rPr>
          <w:rFonts w:ascii="Arial" w:hAnsi="Arial" w:eastAsia="Arial" w:cs="Arial"/>
          <w:sz w:val="24"/>
          <w:szCs w:val="24"/>
        </w:rPr>
        <w:t xml:space="preserve">11.2 </w:t>
      </w:r>
      <w:r w:rsidRPr="005503EF">
        <w:rPr>
          <w:rFonts w:ascii="Arial" w:hAnsi="Arial" w:eastAsia="Calibri" w:cs="Arial"/>
          <w:sz w:val="20"/>
          <w:szCs w:val="20"/>
        </w:rPr>
        <w:tab/>
      </w:r>
      <w:r w:rsidRPr="362B97AA" w:rsidR="009D04A6">
        <w:rPr>
          <w:rFonts w:ascii="Arial" w:hAnsi="Arial" w:eastAsia="Arial" w:cs="Arial"/>
          <w:sz w:val="24"/>
          <w:szCs w:val="24"/>
        </w:rPr>
        <w:t>Upon nomination and in collaboration with the Interested Party local authority the e</w:t>
      </w:r>
      <w:r w:rsidRPr="362B97AA" w:rsidR="00836332">
        <w:rPr>
          <w:rFonts w:ascii="Arial" w:hAnsi="Arial" w:eastAsia="Arial" w:cs="Arial"/>
          <w:sz w:val="24"/>
          <w:szCs w:val="24"/>
        </w:rPr>
        <w:t>-</w:t>
      </w:r>
      <w:r w:rsidRPr="362B97AA" w:rsidR="009D04A6">
        <w:rPr>
          <w:rFonts w:ascii="Arial" w:hAnsi="Arial" w:eastAsia="Arial" w:cs="Arial"/>
          <w:sz w:val="24"/>
          <w:szCs w:val="24"/>
        </w:rPr>
        <w:t xml:space="preserve">Scooter provider(s) will have to create a detailed pre-deployment Trial Operational Playbook for each area. This will detail responses to the guidelines in this document. In addition, details should be specified relating to the operational model being deployed, namely: </w:t>
      </w:r>
    </w:p>
    <w:p w:rsidRPr="005503EF" w:rsidR="009D04A6" w:rsidP="362B97AA" w:rsidRDefault="009D04A6" w14:paraId="023B246F" w14:textId="77777777">
      <w:pPr>
        <w:spacing w:after="20" w:line="256" w:lineRule="auto"/>
        <w:ind w:left="1440" w:hanging="720"/>
        <w:rPr>
          <w:rFonts w:ascii="Arial" w:hAnsi="Arial" w:eastAsia="Arial" w:cs="Arial"/>
          <w:sz w:val="24"/>
          <w:szCs w:val="24"/>
        </w:rPr>
      </w:pPr>
      <w:r w:rsidRPr="362B97AA" w:rsidR="009D04A6">
        <w:rPr>
          <w:rFonts w:ascii="Arial" w:hAnsi="Arial" w:eastAsia="Arial" w:cs="Arial"/>
          <w:sz w:val="24"/>
          <w:szCs w:val="24"/>
        </w:rPr>
        <w:t xml:space="preserve">a) </w:t>
      </w:r>
      <w:r w:rsidRPr="005503EF">
        <w:rPr>
          <w:rFonts w:ascii="Arial" w:hAnsi="Arial" w:eastAsia="Calibri" w:cs="Arial"/>
          <w:sz w:val="20"/>
          <w:szCs w:val="20"/>
        </w:rPr>
        <w:tab/>
      </w:r>
      <w:r w:rsidRPr="362B97AA" w:rsidR="009D04A6">
        <w:rPr>
          <w:rFonts w:ascii="Arial" w:hAnsi="Arial" w:eastAsia="Arial" w:cs="Arial"/>
          <w:sz w:val="24"/>
          <w:szCs w:val="24"/>
        </w:rPr>
        <w:t xml:space="preserve">fleet numbers at specific host locations in an agreed </w:t>
      </w:r>
      <w:proofErr w:type="gramStart"/>
      <w:r w:rsidRPr="362B97AA" w:rsidR="009D04A6">
        <w:rPr>
          <w:rFonts w:ascii="Arial" w:hAnsi="Arial" w:eastAsia="Arial" w:cs="Arial"/>
          <w:sz w:val="24"/>
          <w:szCs w:val="24"/>
        </w:rPr>
        <w:t xml:space="preserve">sequence;</w:t>
      </w:r>
      <w:proofErr w:type="gramEnd"/>
      <w:r w:rsidRPr="362B97AA" w:rsidR="009D04A6">
        <w:rPr>
          <w:rFonts w:ascii="Arial" w:hAnsi="Arial" w:eastAsia="Arial" w:cs="Arial"/>
          <w:sz w:val="24"/>
          <w:szCs w:val="24"/>
        </w:rPr>
        <w:t xml:space="preserve"> </w:t>
      </w:r>
    </w:p>
    <w:p w:rsidRPr="005503EF" w:rsidR="009D04A6" w:rsidP="362B97AA" w:rsidRDefault="009D04A6" w14:paraId="31F16F32" w14:textId="77777777">
      <w:pPr>
        <w:spacing w:after="20" w:line="256" w:lineRule="auto"/>
        <w:ind w:left="1440" w:hanging="720"/>
        <w:rPr>
          <w:rFonts w:ascii="Arial" w:hAnsi="Arial" w:eastAsia="Arial" w:cs="Arial"/>
          <w:sz w:val="24"/>
          <w:szCs w:val="24"/>
        </w:rPr>
      </w:pPr>
      <w:r w:rsidRPr="362B97AA" w:rsidR="009D04A6">
        <w:rPr>
          <w:rFonts w:ascii="Arial" w:hAnsi="Arial" w:eastAsia="Arial" w:cs="Arial"/>
          <w:sz w:val="24"/>
          <w:szCs w:val="24"/>
        </w:rPr>
        <w:t xml:space="preserve">b) </w:t>
      </w:r>
      <w:r w:rsidRPr="005503EF">
        <w:rPr>
          <w:rFonts w:ascii="Arial" w:hAnsi="Arial" w:eastAsia="Calibri" w:cs="Arial"/>
          <w:sz w:val="20"/>
          <w:szCs w:val="20"/>
        </w:rPr>
        <w:tab/>
      </w:r>
      <w:r w:rsidRPr="362B97AA" w:rsidR="009D04A6">
        <w:rPr>
          <w:rFonts w:ascii="Arial" w:hAnsi="Arial" w:eastAsia="Arial" w:cs="Arial"/>
          <w:sz w:val="24"/>
          <w:szCs w:val="24"/>
        </w:rPr>
        <w:t xml:space="preserve">allocated parking locations with agreed schedule of work for demarcation (if required</w:t>
      </w:r>
      <w:proofErr w:type="gramStart"/>
      <w:r w:rsidRPr="362B97AA" w:rsidR="009D04A6">
        <w:rPr>
          <w:rFonts w:ascii="Arial" w:hAnsi="Arial" w:eastAsia="Arial" w:cs="Arial"/>
          <w:sz w:val="24"/>
          <w:szCs w:val="24"/>
        </w:rPr>
        <w:t xml:space="preserve">);</w:t>
      </w:r>
      <w:proofErr w:type="gramEnd"/>
      <w:r w:rsidRPr="362B97AA" w:rsidR="009D04A6">
        <w:rPr>
          <w:rFonts w:ascii="Arial" w:hAnsi="Arial" w:eastAsia="Arial" w:cs="Arial"/>
          <w:sz w:val="24"/>
          <w:szCs w:val="24"/>
        </w:rPr>
        <w:t xml:space="preserve"> </w:t>
      </w:r>
    </w:p>
    <w:p w:rsidRPr="005503EF" w:rsidR="009D04A6" w:rsidP="362B97AA" w:rsidRDefault="009D04A6" w14:paraId="1643A5D7" w14:textId="77777777">
      <w:pPr>
        <w:spacing w:after="20" w:line="256" w:lineRule="auto"/>
        <w:ind w:left="1440" w:hanging="720"/>
        <w:rPr>
          <w:rFonts w:ascii="Arial" w:hAnsi="Arial" w:eastAsia="Arial" w:cs="Arial"/>
          <w:sz w:val="24"/>
          <w:szCs w:val="24"/>
        </w:rPr>
      </w:pPr>
      <w:r w:rsidRPr="362B97AA" w:rsidR="009D04A6">
        <w:rPr>
          <w:rFonts w:ascii="Arial" w:hAnsi="Arial" w:eastAsia="Arial" w:cs="Arial"/>
          <w:sz w:val="24"/>
          <w:szCs w:val="24"/>
        </w:rPr>
        <w:t xml:space="preserve">c) </w:t>
      </w:r>
      <w:r w:rsidRPr="005503EF">
        <w:rPr>
          <w:rFonts w:ascii="Arial" w:hAnsi="Arial" w:eastAsia="Calibri" w:cs="Arial"/>
          <w:sz w:val="20"/>
          <w:szCs w:val="20"/>
        </w:rPr>
        <w:tab/>
      </w:r>
      <w:r w:rsidRPr="362B97AA" w:rsidR="009D04A6">
        <w:rPr>
          <w:rFonts w:ascii="Arial" w:hAnsi="Arial" w:eastAsia="Arial" w:cs="Arial"/>
          <w:sz w:val="24"/>
          <w:szCs w:val="24"/>
        </w:rPr>
        <w:t xml:space="preserve">time agreed demonstration to local authority of geofence </w:t>
      </w:r>
      <w:proofErr w:type="gramStart"/>
      <w:r w:rsidRPr="362B97AA" w:rsidR="009D04A6">
        <w:rPr>
          <w:rFonts w:ascii="Arial" w:hAnsi="Arial" w:eastAsia="Arial" w:cs="Arial"/>
          <w:sz w:val="24"/>
          <w:szCs w:val="24"/>
        </w:rPr>
        <w:t xml:space="preserve">capability;</w:t>
      </w:r>
      <w:proofErr w:type="gramEnd"/>
      <w:r w:rsidRPr="362B97AA" w:rsidR="009D04A6">
        <w:rPr>
          <w:rFonts w:ascii="Arial" w:hAnsi="Arial" w:eastAsia="Arial" w:cs="Arial"/>
          <w:sz w:val="24"/>
          <w:szCs w:val="24"/>
        </w:rPr>
        <w:t xml:space="preserve"> </w:t>
      </w:r>
    </w:p>
    <w:p w:rsidRPr="005503EF" w:rsidR="009D04A6" w:rsidP="362B97AA" w:rsidRDefault="009D04A6" w14:paraId="3C3DD6F6" w14:textId="77777777">
      <w:pPr>
        <w:spacing w:after="20" w:line="256" w:lineRule="auto"/>
        <w:ind w:left="1440" w:hanging="720"/>
        <w:rPr>
          <w:rFonts w:ascii="Arial" w:hAnsi="Arial" w:eastAsia="Arial" w:cs="Arial"/>
          <w:sz w:val="24"/>
          <w:szCs w:val="24"/>
        </w:rPr>
      </w:pPr>
      <w:r w:rsidRPr="362B97AA" w:rsidR="009D04A6">
        <w:rPr>
          <w:rFonts w:ascii="Arial" w:hAnsi="Arial" w:eastAsia="Arial" w:cs="Arial"/>
          <w:sz w:val="24"/>
          <w:szCs w:val="24"/>
        </w:rPr>
        <w:t xml:space="preserve">d) </w:t>
      </w:r>
      <w:r w:rsidRPr="005503EF">
        <w:rPr>
          <w:rFonts w:ascii="Arial" w:hAnsi="Arial" w:eastAsia="Calibri" w:cs="Arial"/>
          <w:sz w:val="20"/>
          <w:szCs w:val="20"/>
        </w:rPr>
        <w:tab/>
      </w:r>
      <w:r w:rsidRPr="362B97AA" w:rsidR="009D04A6">
        <w:rPr>
          <w:rFonts w:ascii="Arial" w:hAnsi="Arial" w:eastAsia="Arial" w:cs="Arial"/>
          <w:sz w:val="24"/>
          <w:szCs w:val="24"/>
        </w:rPr>
        <w:t xml:space="preserve">time agreed demonstration to key stakeholders (Interested Party local authorities, enforcement bodies etc) of how vehicles are hired, operated, capabilities etc. These sessions will act as localised education sessions. </w:t>
      </w:r>
    </w:p>
    <w:p w:rsidRPr="005503EF" w:rsidR="009D04A6" w:rsidP="362B97AA" w:rsidRDefault="00C3145F" w14:paraId="2B6C7B80" w14:textId="77777777">
      <w:pPr>
        <w:spacing w:after="20" w:line="256" w:lineRule="auto"/>
        <w:ind w:left="1440" w:hanging="720"/>
        <w:rPr>
          <w:rFonts w:ascii="Arial" w:hAnsi="Arial" w:eastAsia="Arial" w:cs="Arial"/>
          <w:sz w:val="24"/>
          <w:szCs w:val="24"/>
        </w:rPr>
      </w:pPr>
      <w:r w:rsidRPr="362B97AA" w:rsidR="00C3145F">
        <w:rPr>
          <w:rFonts w:ascii="Arial" w:hAnsi="Arial" w:eastAsia="Arial" w:cs="Arial"/>
          <w:sz w:val="24"/>
          <w:szCs w:val="24"/>
        </w:rPr>
        <w:t>e</w:t>
      </w:r>
      <w:r w:rsidRPr="362B97AA" w:rsidR="009D04A6">
        <w:rPr>
          <w:rFonts w:ascii="Arial" w:hAnsi="Arial" w:eastAsia="Arial" w:cs="Arial"/>
          <w:sz w:val="24"/>
          <w:szCs w:val="24"/>
        </w:rPr>
        <w:t xml:space="preserve">) </w:t>
      </w:r>
      <w:r w:rsidRPr="005503EF" w:rsidR="009D04A6">
        <w:rPr>
          <w:rFonts w:ascii="Arial" w:hAnsi="Arial" w:eastAsia="Calibri" w:cs="Arial"/>
          <w:sz w:val="20"/>
          <w:szCs w:val="20"/>
        </w:rPr>
        <w:tab/>
      </w:r>
      <w:r w:rsidRPr="362B97AA" w:rsidR="009D04A6">
        <w:rPr>
          <w:rFonts w:ascii="Arial" w:hAnsi="Arial" w:eastAsia="Arial" w:cs="Arial"/>
          <w:sz w:val="24"/>
          <w:szCs w:val="24"/>
        </w:rPr>
        <w:t>outline of storage location and other necessary facilities (recognition of where support from the local authority is required to support finding appropriate facilities</w:t>
      </w:r>
      <w:proofErr w:type="gramStart"/>
      <w:r w:rsidRPr="362B97AA" w:rsidR="009D04A6">
        <w:rPr>
          <w:rFonts w:ascii="Arial" w:hAnsi="Arial" w:eastAsia="Arial" w:cs="Arial"/>
          <w:sz w:val="24"/>
          <w:szCs w:val="24"/>
        </w:rPr>
        <w:t>);</w:t>
      </w:r>
      <w:proofErr w:type="gramEnd"/>
    </w:p>
    <w:p w:rsidRPr="005503EF" w:rsidR="009D04A6" w:rsidP="362B97AA" w:rsidRDefault="00C3145F" w14:paraId="7BCAB90F" w14:textId="77777777">
      <w:pPr>
        <w:spacing w:after="20" w:line="256" w:lineRule="auto"/>
        <w:ind w:left="1440" w:hanging="720"/>
        <w:rPr>
          <w:rFonts w:ascii="Arial" w:hAnsi="Arial" w:eastAsia="Arial" w:cs="Arial"/>
          <w:sz w:val="24"/>
          <w:szCs w:val="24"/>
        </w:rPr>
      </w:pPr>
      <w:r w:rsidRPr="362B97AA" w:rsidR="00C3145F">
        <w:rPr>
          <w:rFonts w:ascii="Arial" w:hAnsi="Arial" w:eastAsia="Arial" w:cs="Arial"/>
          <w:sz w:val="24"/>
          <w:szCs w:val="24"/>
        </w:rPr>
        <w:t>f</w:t>
      </w:r>
      <w:r w:rsidRPr="362B97AA" w:rsidR="009D04A6">
        <w:rPr>
          <w:rFonts w:ascii="Arial" w:hAnsi="Arial" w:eastAsia="Arial" w:cs="Arial"/>
          <w:sz w:val="24"/>
          <w:szCs w:val="24"/>
        </w:rPr>
        <w:t xml:space="preserve">) </w:t>
      </w:r>
      <w:r w:rsidRPr="005503EF" w:rsidR="009D04A6">
        <w:rPr>
          <w:rFonts w:ascii="Arial" w:hAnsi="Arial" w:eastAsia="Calibri" w:cs="Arial"/>
          <w:sz w:val="20"/>
          <w:szCs w:val="20"/>
        </w:rPr>
        <w:tab/>
      </w:r>
      <w:r w:rsidRPr="362B97AA" w:rsidR="009D04A6">
        <w:rPr>
          <w:rFonts w:ascii="Arial" w:hAnsi="Arial" w:eastAsia="Arial" w:cs="Arial"/>
          <w:sz w:val="24"/>
          <w:szCs w:val="24"/>
        </w:rPr>
        <w:t xml:space="preserve">outline of charging schedule to ensure vehicles aren’t left for hire with a state of charge less than </w:t>
      </w:r>
      <w:proofErr w:type="gramStart"/>
      <w:r w:rsidRPr="362B97AA" w:rsidR="009D04A6">
        <w:rPr>
          <w:rFonts w:ascii="Arial" w:hAnsi="Arial" w:eastAsia="Arial" w:cs="Arial"/>
          <w:sz w:val="24"/>
          <w:szCs w:val="24"/>
        </w:rPr>
        <w:t>10%;</w:t>
      </w:r>
      <w:proofErr w:type="gramEnd"/>
    </w:p>
    <w:p w:rsidRPr="005503EF" w:rsidR="00AF3E1D" w:rsidP="362B97AA" w:rsidRDefault="00C3145F" w14:paraId="2B2A734E" w14:textId="77777777">
      <w:pPr>
        <w:spacing w:after="20" w:line="256" w:lineRule="auto"/>
        <w:ind w:left="1440" w:hanging="720"/>
        <w:rPr>
          <w:rFonts w:ascii="Arial" w:hAnsi="Arial" w:eastAsia="Arial" w:cs="Arial"/>
          <w:sz w:val="24"/>
          <w:szCs w:val="24"/>
        </w:rPr>
      </w:pPr>
      <w:r w:rsidRPr="362B97AA" w:rsidR="00C3145F">
        <w:rPr>
          <w:rFonts w:ascii="Arial" w:hAnsi="Arial" w:eastAsia="Arial" w:cs="Arial"/>
          <w:sz w:val="24"/>
          <w:szCs w:val="24"/>
        </w:rPr>
        <w:t>g</w:t>
      </w:r>
      <w:r w:rsidRPr="362B97AA" w:rsidR="009D04A6">
        <w:rPr>
          <w:rFonts w:ascii="Arial" w:hAnsi="Arial" w:eastAsia="Arial" w:cs="Arial"/>
          <w:sz w:val="24"/>
          <w:szCs w:val="24"/>
        </w:rPr>
        <w:t xml:space="preserve">) </w:t>
      </w:r>
      <w:r w:rsidRPr="005503EF" w:rsidR="009D04A6">
        <w:rPr>
          <w:rFonts w:ascii="Arial" w:hAnsi="Arial" w:eastAsia="Calibri" w:cs="Arial"/>
          <w:sz w:val="20"/>
          <w:szCs w:val="20"/>
        </w:rPr>
        <w:tab/>
      </w:r>
      <w:r w:rsidRPr="362B97AA" w:rsidR="009D04A6">
        <w:rPr>
          <w:rFonts w:ascii="Arial" w:hAnsi="Arial" w:eastAsia="Arial" w:cs="Arial"/>
          <w:sz w:val="24"/>
          <w:szCs w:val="24"/>
        </w:rPr>
        <w:t>data transfer route with links enabled and tested.</w:t>
      </w:r>
    </w:p>
    <w:sectPr w:rsidRPr="005503EF" w:rsidR="00AF3E1D">
      <w:headerReference w:type="even" r:id="rId16"/>
      <w:headerReference w:type="default" r:id="rId17"/>
      <w:footerReference w:type="even" r:id="rId18"/>
      <w:footerReference w:type="default" r:id="rId19"/>
      <w:headerReference w:type="first" r:id="rId20"/>
      <w:footerReference w:type="first" r:id="rId21"/>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MJ" w:author="Marcos, Julian" w:date="2020-07-09T13:08:00Z" w:id="17">
    <w:p w:rsidR="006529F6" w:rsidRDefault="006529F6" w14:paraId="254AF958" w14:textId="77777777">
      <w:pPr>
        <w:pStyle w:val="CommentText"/>
      </w:pPr>
      <w:r>
        <w:rPr>
          <w:rStyle w:val="CommentReference"/>
        </w:rPr>
        <w:annotationRef/>
      </w:r>
      <w:r>
        <w:t>From WMCA spec, assume all same and relevant to WECA?</w:t>
      </w:r>
    </w:p>
  </w:comment>
  <w:comment w:initials="SJ" w:author="Savickas, Jodi" w:date="2020-07-17T16:37:00Z" w:id="18">
    <w:p w:rsidR="00135C4F" w:rsidRDefault="00135C4F" w14:paraId="025CF736" w14:textId="0EDB1EB4">
      <w:pPr>
        <w:pStyle w:val="CommentText"/>
      </w:pPr>
      <w:r>
        <w:rPr>
          <w:rStyle w:val="CommentReference"/>
        </w:rPr>
        <w:annotationRef/>
      </w:r>
      <w:r>
        <w:t>AB comment: CAN WE JUST CONFIRM THIS PLEASE – GOT A BIT LOST ON THE CONVERSATION THIS MORNING – THANKS</w:t>
      </w:r>
    </w:p>
  </w:comment>
  <w:comment w:initials="SJ" w:author="Savickas, Jodi" w:date="2020-07-17T16:37:00Z" w:id="19">
    <w:p w:rsidR="00135C4F" w:rsidRDefault="00135C4F" w14:paraId="27E81010" w14:textId="0824E7F4">
      <w:pPr>
        <w:pStyle w:val="CommentText"/>
      </w:pPr>
      <w:r>
        <w:rPr>
          <w:rStyle w:val="CommentReference"/>
        </w:rPr>
        <w:annotationRef/>
      </w:r>
      <w:r>
        <w:t>Think we decided to not set a speed limit</w:t>
      </w:r>
      <w:r w:rsidR="00F43B19">
        <w:t xml:space="preserve"> and just following the DfT guidance of not to be used on motorways (like bikes)</w:t>
      </w:r>
    </w:p>
  </w:comment>
  <w:comment w:initials="SJ" w:author="Savickas, Jodi" w:date="2020-07-17T16:38:00Z" w:id="20">
    <w:p w:rsidR="00755D0C" w:rsidRDefault="00755D0C" w14:paraId="6A0DAB95" w14:textId="3D7F48C2">
      <w:pPr>
        <w:pStyle w:val="CommentText"/>
      </w:pPr>
      <w:r>
        <w:rPr>
          <w:rStyle w:val="CommentReference"/>
        </w:rPr>
        <w:annotationRef/>
      </w:r>
      <w:r>
        <w:t>AB comment: AB TO CHECK BACK TO THE TERMS OF CONTRACT TO ENSURE ALL REFERENCES ARE CORRECT</w:t>
      </w:r>
    </w:p>
  </w:comment>
</w:comments>
</file>

<file path=word/commentsExtended.xml><?xml version="1.0" encoding="utf-8"?>
<w15:commentsEx xmlns:mc="http://schemas.openxmlformats.org/markup-compatibility/2006" xmlns:w15="http://schemas.microsoft.com/office/word/2012/wordml" mc:Ignorable="w15">
  <w15:commentEx w15:done="0" w15:paraId="352CF1B9"/>
  <w15:commentEx w15:done="0" w15:paraId="254AF958"/>
  <w15:commentEx w15:done="0" w15:paraId="025CF736" w15:paraIdParent="254AF958"/>
  <w15:commentEx w15:done="0" w15:paraId="27E81010" w15:paraIdParent="254AF958"/>
  <w15:commentEx w15:done="0" w15:paraId="6A0DAB95"/>
</w15:commentsEx>
</file>

<file path=word/commentsIds.xml><?xml version="1.0" encoding="utf-8"?>
<w16cid:commentsIds xmlns:mc="http://schemas.openxmlformats.org/markup-compatibility/2006" xmlns:w16cid="http://schemas.microsoft.com/office/word/2016/wordml/cid" mc:Ignorable="w16cid">
  <w16cid:commentId w16cid:paraId="352CF1B9" w16cid:durableId="22BC5171"/>
  <w16cid:commentId w16cid:paraId="254AF958" w16cid:durableId="22BAFF64"/>
  <w16cid:commentId w16cid:paraId="025CF736" w16cid:durableId="22BC523C"/>
  <w16cid:commentId w16cid:paraId="27E81010" w16cid:durableId="22BC524B"/>
  <w16cid:commentId w16cid:paraId="6A0DAB95" w16cid:durableId="22BC52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7BF" w:rsidP="00014C40" w:rsidRDefault="005117BF" w14:paraId="7B0DA65E" w14:textId="77777777">
      <w:pPr>
        <w:spacing w:after="0" w:line="240" w:lineRule="auto"/>
      </w:pPr>
      <w:r>
        <w:separator/>
      </w:r>
    </w:p>
  </w:endnote>
  <w:endnote w:type="continuationSeparator" w:id="0">
    <w:p w:rsidR="005117BF" w:rsidP="00014C40" w:rsidRDefault="005117BF" w14:paraId="0546B95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9F6" w:rsidRDefault="006529F6" w14:paraId="0A7EE4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9F6" w:rsidRDefault="006529F6" w14:paraId="3D8F5F8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9F6" w:rsidRDefault="006529F6" w14:paraId="6045CEC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7BF" w:rsidP="00014C40" w:rsidRDefault="005117BF" w14:paraId="35BCDC85" w14:textId="77777777">
      <w:pPr>
        <w:spacing w:after="0" w:line="240" w:lineRule="auto"/>
      </w:pPr>
      <w:r>
        <w:separator/>
      </w:r>
    </w:p>
  </w:footnote>
  <w:footnote w:type="continuationSeparator" w:id="0">
    <w:p w:rsidR="005117BF" w:rsidP="00014C40" w:rsidRDefault="005117BF" w14:paraId="1347036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9F6" w:rsidRDefault="006529F6" w14:paraId="2E5F0C9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9F6" w:rsidRDefault="006529F6" w14:paraId="25E792C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9F6" w:rsidRDefault="006529F6" w14:paraId="7F780BA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B6523C67"/>
    <w:multiLevelType w:val="multilevel"/>
    <w:tmpl w:val="5D56209E"/>
    <w:lvl w:ilvl="0">
      <w:start w:val="9"/>
      <w:numFmt w:val="decimal"/>
      <w:pStyle w:val="Level1"/>
      <w:lvlText w:val="%1"/>
      <w:lvlJc w:val="left"/>
      <w:pPr>
        <w:tabs>
          <w:tab w:val="num" w:pos="992"/>
        </w:tabs>
        <w:ind w:left="992" w:hanging="992"/>
      </w:pPr>
      <w:rPr>
        <w:b w:val="0"/>
        <w:i w:val="0"/>
        <w:caps w:val="0"/>
        <w:smallCaps w:val="0"/>
        <w:strike w:val="0"/>
        <w:dstrike w:val="0"/>
        <w:vanish w:val="0"/>
        <w:webHidden w:val="0"/>
        <w:color w:val="55565B"/>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92"/>
        </w:tabs>
        <w:ind w:left="992" w:hanging="992"/>
      </w:pPr>
      <w:rPr>
        <w:b w:val="0"/>
        <w:i w:val="0"/>
        <w:caps w:val="0"/>
        <w:smallCaps w:val="0"/>
        <w:strike w:val="0"/>
        <w:dstrike w:val="0"/>
        <w:vanish w:val="0"/>
        <w:webHidden w:val="0"/>
        <w:color w:val="55565B"/>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992" w:hanging="992"/>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693"/>
        </w:tabs>
        <w:ind w:left="2693" w:hanging="709"/>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693"/>
        </w:tabs>
        <w:ind w:left="2693" w:hanging="709"/>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2693"/>
        </w:tabs>
        <w:ind w:left="2693" w:hanging="709"/>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evel7"/>
      <w:lvlText w:val="%7"/>
      <w:lvlJc w:val="left"/>
      <w:pPr>
        <w:tabs>
          <w:tab w:val="num" w:pos="2693"/>
        </w:tabs>
        <w:ind w:left="2693" w:hanging="709"/>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2F3EC6"/>
    <w:multiLevelType w:val="hybridMultilevel"/>
    <w:tmpl w:val="C906A7FA"/>
    <w:lvl w:ilvl="0" w:tplc="C3926580">
      <w:start w:val="1"/>
      <w:numFmt w:val="lowerLetter"/>
      <w:lvlText w:val="%1)"/>
      <w:lvlJc w:val="left"/>
      <w:pPr>
        <w:ind w:left="1080" w:hanging="360"/>
      </w:pPr>
      <w:rPr>
        <w:rFonts w:ascii="Calibri" w:hAnsi="Calibri" w:eastAsia="Calibri" w:cs="Times New Roman"/>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3" w15:restartNumberingAfterBreak="0">
    <w:nsid w:val="12C721B3"/>
    <w:multiLevelType w:val="hybridMultilevel"/>
    <w:tmpl w:val="1A72EC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36E644A"/>
    <w:multiLevelType w:val="hybridMultilevel"/>
    <w:tmpl w:val="48BEF53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43E319A6"/>
    <w:multiLevelType w:val="hybridMultilevel"/>
    <w:tmpl w:val="9B987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CF6844"/>
    <w:multiLevelType w:val="hybridMultilevel"/>
    <w:tmpl w:val="8D3246BE"/>
    <w:lvl w:ilvl="0" w:tplc="74B49506">
      <w:start w:val="2020"/>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4F8E41F0"/>
    <w:multiLevelType w:val="hybridMultilevel"/>
    <w:tmpl w:val="AF189E2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536B64C2"/>
    <w:multiLevelType w:val="hybridMultilevel"/>
    <w:tmpl w:val="78A829E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5FB3186F"/>
    <w:multiLevelType w:val="hybridMultilevel"/>
    <w:tmpl w:val="440A8C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47C44A2"/>
    <w:multiLevelType w:val="multilevel"/>
    <w:tmpl w:val="881057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1" w15:restartNumberingAfterBreak="0">
    <w:nsid w:val="72991601"/>
    <w:multiLevelType w:val="multilevel"/>
    <w:tmpl w:val="F38AAB80"/>
    <w:name w:val="lstSNCLBullets"/>
    <w:lvl w:ilvl="0">
      <w:start w:val="1"/>
      <w:numFmt w:val="bullet"/>
      <w:pStyle w:val="ListBullet"/>
      <w:lvlText w:val=""/>
      <w:lvlJc w:val="left"/>
      <w:pPr>
        <w:ind w:left="357" w:hanging="357"/>
      </w:pPr>
      <w:rPr>
        <w:rFonts w:hint="default" w:ascii="Symbol" w:hAnsi="Symbol" w:cs="Times New Roman"/>
        <w:color w:val="44546A" w:themeColor="text2"/>
      </w:rPr>
    </w:lvl>
    <w:lvl w:ilvl="1">
      <w:start w:val="1"/>
      <w:numFmt w:val="bullet"/>
      <w:pStyle w:val="ListBullet2"/>
      <w:lvlText w:val="-"/>
      <w:lvlJc w:val="left"/>
      <w:pPr>
        <w:ind w:left="714" w:hanging="357"/>
      </w:pPr>
      <w:rPr>
        <w:rFonts w:hint="default" w:ascii="Arial" w:hAnsi="Arial" w:cs="Arial"/>
        <w:color w:val="44546A" w:themeColor="text2"/>
      </w:rPr>
    </w:lvl>
    <w:lvl w:ilvl="2">
      <w:start w:val="1"/>
      <w:numFmt w:val="bullet"/>
      <w:pStyle w:val="ListBullet3"/>
      <w:lvlText w:val=""/>
      <w:lvlJc w:val="left"/>
      <w:pPr>
        <w:ind w:left="1071" w:hanging="357"/>
      </w:pPr>
      <w:rPr>
        <w:rFonts w:hint="default" w:ascii="Wingdings" w:hAnsi="Wingdings" w:cs="Times New Roman"/>
        <w:color w:val="44546A" w:themeColor="text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77CC2814"/>
    <w:multiLevelType w:val="hybridMultilevel"/>
    <w:tmpl w:val="846EF03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3">
    <w:abstractNumId w:val="13"/>
  </w:num>
  <w:num w:numId="1">
    <w:abstractNumId w:val="9"/>
  </w:num>
  <w:num w:numId="2">
    <w:abstractNumId w:val="3"/>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12"/>
  </w:num>
  <w:num w:numId="7">
    <w:abstractNumId w:val="7"/>
  </w:num>
  <w:num w:numId="8">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6"/>
  </w:num>
  <w:num w:numId="12">
    <w:abstractNumId w:val="4"/>
  </w:num>
</w:numbering>
</file>

<file path=word/people.xml><?xml version="1.0" encoding="utf-8"?>
<w15:people xmlns:mc="http://schemas.openxmlformats.org/markup-compatibility/2006" xmlns:w15="http://schemas.microsoft.com/office/word/2012/wordml" mc:Ignorable="w15">
  <w15:person w15:author="Savickas, Jodi">
    <w15:presenceInfo w15:providerId="AD" w15:userId="S::Jodi.Savickas@atkinsglobal.com::57e87c05-1c7f-4a20-8c76-40f148e810ab"/>
  </w15:person>
  <w15:person w15:author="Marcos, Julian">
    <w15:presenceInfo w15:providerId="AD" w15:userId="S::Julian.Marcos@atkinsglobal.com::40f777dd-0abe-4608-b277-dbde294e833e"/>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iskLevelWizardText" w:val="Atkins Baseline"/>
  </w:docVars>
  <w:rsids>
    <w:rsidRoot w:val="00526B11"/>
    <w:rsid w:val="00011EB5"/>
    <w:rsid w:val="00014214"/>
    <w:rsid w:val="00014C40"/>
    <w:rsid w:val="00015A84"/>
    <w:rsid w:val="000172EF"/>
    <w:rsid w:val="00017A5C"/>
    <w:rsid w:val="00017BE9"/>
    <w:rsid w:val="000244BD"/>
    <w:rsid w:val="000258D9"/>
    <w:rsid w:val="000275D3"/>
    <w:rsid w:val="00027ED0"/>
    <w:rsid w:val="0003090D"/>
    <w:rsid w:val="0003605A"/>
    <w:rsid w:val="00037361"/>
    <w:rsid w:val="000409F1"/>
    <w:rsid w:val="0004234B"/>
    <w:rsid w:val="000432DD"/>
    <w:rsid w:val="00047129"/>
    <w:rsid w:val="00055F24"/>
    <w:rsid w:val="0005693B"/>
    <w:rsid w:val="00077AEA"/>
    <w:rsid w:val="00081F64"/>
    <w:rsid w:val="0009259D"/>
    <w:rsid w:val="00093194"/>
    <w:rsid w:val="000A2A62"/>
    <w:rsid w:val="000A2C41"/>
    <w:rsid w:val="000A481E"/>
    <w:rsid w:val="000B6A4B"/>
    <w:rsid w:val="000C1858"/>
    <w:rsid w:val="000C276C"/>
    <w:rsid w:val="000C3848"/>
    <w:rsid w:val="000C4623"/>
    <w:rsid w:val="000C7570"/>
    <w:rsid w:val="000D47DB"/>
    <w:rsid w:val="000D49B1"/>
    <w:rsid w:val="000D7E50"/>
    <w:rsid w:val="000E3576"/>
    <w:rsid w:val="000E6DBB"/>
    <w:rsid w:val="000E6E1C"/>
    <w:rsid w:val="000F06E1"/>
    <w:rsid w:val="000F0CC5"/>
    <w:rsid w:val="000F58AC"/>
    <w:rsid w:val="000F6C4F"/>
    <w:rsid w:val="000F6E94"/>
    <w:rsid w:val="00103F5A"/>
    <w:rsid w:val="001051C4"/>
    <w:rsid w:val="001131B5"/>
    <w:rsid w:val="00115219"/>
    <w:rsid w:val="0012441F"/>
    <w:rsid w:val="00135C4F"/>
    <w:rsid w:val="001364B8"/>
    <w:rsid w:val="00145FA1"/>
    <w:rsid w:val="00151757"/>
    <w:rsid w:val="001645C0"/>
    <w:rsid w:val="0017447B"/>
    <w:rsid w:val="00174B01"/>
    <w:rsid w:val="00190E28"/>
    <w:rsid w:val="001A5F90"/>
    <w:rsid w:val="001C134D"/>
    <w:rsid w:val="001C2A02"/>
    <w:rsid w:val="001C2DD6"/>
    <w:rsid w:val="001C7898"/>
    <w:rsid w:val="001D2D51"/>
    <w:rsid w:val="001D497A"/>
    <w:rsid w:val="001E237A"/>
    <w:rsid w:val="001E4D28"/>
    <w:rsid w:val="001F323C"/>
    <w:rsid w:val="001F70F8"/>
    <w:rsid w:val="001F72D1"/>
    <w:rsid w:val="001F7F43"/>
    <w:rsid w:val="00200347"/>
    <w:rsid w:val="00202D28"/>
    <w:rsid w:val="002055F7"/>
    <w:rsid w:val="002066AB"/>
    <w:rsid w:val="0020718B"/>
    <w:rsid w:val="00212783"/>
    <w:rsid w:val="00213CE8"/>
    <w:rsid w:val="002150EA"/>
    <w:rsid w:val="00216287"/>
    <w:rsid w:val="0022101F"/>
    <w:rsid w:val="002345A6"/>
    <w:rsid w:val="00241D49"/>
    <w:rsid w:val="00247CB5"/>
    <w:rsid w:val="00260CF1"/>
    <w:rsid w:val="00261BAC"/>
    <w:rsid w:val="002708E9"/>
    <w:rsid w:val="002726E5"/>
    <w:rsid w:val="00282AE2"/>
    <w:rsid w:val="002908A5"/>
    <w:rsid w:val="002927D6"/>
    <w:rsid w:val="002927EC"/>
    <w:rsid w:val="00297016"/>
    <w:rsid w:val="002A08A8"/>
    <w:rsid w:val="002A3DF6"/>
    <w:rsid w:val="002A46E7"/>
    <w:rsid w:val="002A59E2"/>
    <w:rsid w:val="002B360E"/>
    <w:rsid w:val="002B5A89"/>
    <w:rsid w:val="002B5B2F"/>
    <w:rsid w:val="002C07E2"/>
    <w:rsid w:val="002C198A"/>
    <w:rsid w:val="002C2B60"/>
    <w:rsid w:val="002C335F"/>
    <w:rsid w:val="002C4A44"/>
    <w:rsid w:val="002D100E"/>
    <w:rsid w:val="002D17BF"/>
    <w:rsid w:val="002E1800"/>
    <w:rsid w:val="002E2AEC"/>
    <w:rsid w:val="002E5264"/>
    <w:rsid w:val="002F0DA5"/>
    <w:rsid w:val="00300A3A"/>
    <w:rsid w:val="00305ADC"/>
    <w:rsid w:val="0031431B"/>
    <w:rsid w:val="003154F8"/>
    <w:rsid w:val="00320013"/>
    <w:rsid w:val="003208EB"/>
    <w:rsid w:val="00326C28"/>
    <w:rsid w:val="00332EF2"/>
    <w:rsid w:val="00333E6D"/>
    <w:rsid w:val="003341B6"/>
    <w:rsid w:val="00342A80"/>
    <w:rsid w:val="0034634B"/>
    <w:rsid w:val="00346926"/>
    <w:rsid w:val="00356E53"/>
    <w:rsid w:val="0036178B"/>
    <w:rsid w:val="00361984"/>
    <w:rsid w:val="00362783"/>
    <w:rsid w:val="00362970"/>
    <w:rsid w:val="00367340"/>
    <w:rsid w:val="00370E36"/>
    <w:rsid w:val="0037175A"/>
    <w:rsid w:val="003775D3"/>
    <w:rsid w:val="00381AA0"/>
    <w:rsid w:val="0038230A"/>
    <w:rsid w:val="0038400F"/>
    <w:rsid w:val="00387847"/>
    <w:rsid w:val="00393909"/>
    <w:rsid w:val="00394D4F"/>
    <w:rsid w:val="0039744F"/>
    <w:rsid w:val="003A181F"/>
    <w:rsid w:val="003A224A"/>
    <w:rsid w:val="003A5813"/>
    <w:rsid w:val="003A5825"/>
    <w:rsid w:val="003A78B8"/>
    <w:rsid w:val="003B2244"/>
    <w:rsid w:val="003B2D62"/>
    <w:rsid w:val="003B3949"/>
    <w:rsid w:val="003C193A"/>
    <w:rsid w:val="003C4A2E"/>
    <w:rsid w:val="003C5D9D"/>
    <w:rsid w:val="003D2EF8"/>
    <w:rsid w:val="003D4045"/>
    <w:rsid w:val="003D6169"/>
    <w:rsid w:val="003D6A80"/>
    <w:rsid w:val="003E48F0"/>
    <w:rsid w:val="003F3788"/>
    <w:rsid w:val="00400920"/>
    <w:rsid w:val="00401CA3"/>
    <w:rsid w:val="0040446F"/>
    <w:rsid w:val="004047CC"/>
    <w:rsid w:val="00407C8A"/>
    <w:rsid w:val="0041485C"/>
    <w:rsid w:val="00416551"/>
    <w:rsid w:val="00417DC2"/>
    <w:rsid w:val="0042235A"/>
    <w:rsid w:val="00424D2E"/>
    <w:rsid w:val="00424DC1"/>
    <w:rsid w:val="00425140"/>
    <w:rsid w:val="0042600E"/>
    <w:rsid w:val="004264C9"/>
    <w:rsid w:val="00427DBD"/>
    <w:rsid w:val="00431259"/>
    <w:rsid w:val="00431BA9"/>
    <w:rsid w:val="00435CC2"/>
    <w:rsid w:val="00437BA9"/>
    <w:rsid w:val="00440934"/>
    <w:rsid w:val="004431AA"/>
    <w:rsid w:val="0044484F"/>
    <w:rsid w:val="00445760"/>
    <w:rsid w:val="0045033A"/>
    <w:rsid w:val="00450CA3"/>
    <w:rsid w:val="00455AA4"/>
    <w:rsid w:val="0045750B"/>
    <w:rsid w:val="004610F3"/>
    <w:rsid w:val="004635EA"/>
    <w:rsid w:val="004636F4"/>
    <w:rsid w:val="00465E3F"/>
    <w:rsid w:val="00466154"/>
    <w:rsid w:val="004665B6"/>
    <w:rsid w:val="0046738C"/>
    <w:rsid w:val="00477330"/>
    <w:rsid w:val="0048260F"/>
    <w:rsid w:val="004858A6"/>
    <w:rsid w:val="004A1DC5"/>
    <w:rsid w:val="004A5B5F"/>
    <w:rsid w:val="004A677F"/>
    <w:rsid w:val="004B5E9F"/>
    <w:rsid w:val="004C23A8"/>
    <w:rsid w:val="004C2A9D"/>
    <w:rsid w:val="004C641E"/>
    <w:rsid w:val="004D2037"/>
    <w:rsid w:val="004E0660"/>
    <w:rsid w:val="004E23CA"/>
    <w:rsid w:val="004E4339"/>
    <w:rsid w:val="004E52C1"/>
    <w:rsid w:val="004F5021"/>
    <w:rsid w:val="0050284A"/>
    <w:rsid w:val="005037E5"/>
    <w:rsid w:val="00504951"/>
    <w:rsid w:val="0050618D"/>
    <w:rsid w:val="00510CB4"/>
    <w:rsid w:val="005117BF"/>
    <w:rsid w:val="0051272E"/>
    <w:rsid w:val="0052201D"/>
    <w:rsid w:val="0052402E"/>
    <w:rsid w:val="00524E16"/>
    <w:rsid w:val="00526B11"/>
    <w:rsid w:val="0053098C"/>
    <w:rsid w:val="005358A1"/>
    <w:rsid w:val="00540B9D"/>
    <w:rsid w:val="00543F4E"/>
    <w:rsid w:val="005453DC"/>
    <w:rsid w:val="005503EF"/>
    <w:rsid w:val="00552F44"/>
    <w:rsid w:val="00554389"/>
    <w:rsid w:val="0057442F"/>
    <w:rsid w:val="005758BC"/>
    <w:rsid w:val="00577B76"/>
    <w:rsid w:val="00586A42"/>
    <w:rsid w:val="00587596"/>
    <w:rsid w:val="00587F0A"/>
    <w:rsid w:val="00591CF2"/>
    <w:rsid w:val="005972FC"/>
    <w:rsid w:val="005A1826"/>
    <w:rsid w:val="005B15E8"/>
    <w:rsid w:val="005C59A0"/>
    <w:rsid w:val="005D7DE2"/>
    <w:rsid w:val="005E3604"/>
    <w:rsid w:val="005F066A"/>
    <w:rsid w:val="005F4D3F"/>
    <w:rsid w:val="005F6BBB"/>
    <w:rsid w:val="00601095"/>
    <w:rsid w:val="00611540"/>
    <w:rsid w:val="00611920"/>
    <w:rsid w:val="0062138F"/>
    <w:rsid w:val="00622171"/>
    <w:rsid w:val="00622923"/>
    <w:rsid w:val="00627339"/>
    <w:rsid w:val="00635CFA"/>
    <w:rsid w:val="00641762"/>
    <w:rsid w:val="006419DA"/>
    <w:rsid w:val="00646579"/>
    <w:rsid w:val="006529F6"/>
    <w:rsid w:val="006534E2"/>
    <w:rsid w:val="006573B9"/>
    <w:rsid w:val="00670C16"/>
    <w:rsid w:val="00673090"/>
    <w:rsid w:val="00674062"/>
    <w:rsid w:val="00677531"/>
    <w:rsid w:val="0068642F"/>
    <w:rsid w:val="0068746F"/>
    <w:rsid w:val="006A01B5"/>
    <w:rsid w:val="006A3992"/>
    <w:rsid w:val="006A6417"/>
    <w:rsid w:val="006B046C"/>
    <w:rsid w:val="006C09E4"/>
    <w:rsid w:val="006C0A97"/>
    <w:rsid w:val="006C3B59"/>
    <w:rsid w:val="006C3DFC"/>
    <w:rsid w:val="006C4A73"/>
    <w:rsid w:val="006D44CF"/>
    <w:rsid w:val="006D65E0"/>
    <w:rsid w:val="006E138D"/>
    <w:rsid w:val="006E3B9D"/>
    <w:rsid w:val="006E5DCC"/>
    <w:rsid w:val="006F7333"/>
    <w:rsid w:val="0070123A"/>
    <w:rsid w:val="007036A3"/>
    <w:rsid w:val="0070418C"/>
    <w:rsid w:val="00707459"/>
    <w:rsid w:val="0070796A"/>
    <w:rsid w:val="00715B47"/>
    <w:rsid w:val="007216C7"/>
    <w:rsid w:val="00741E17"/>
    <w:rsid w:val="00744C16"/>
    <w:rsid w:val="0074612A"/>
    <w:rsid w:val="00746459"/>
    <w:rsid w:val="00750977"/>
    <w:rsid w:val="00754157"/>
    <w:rsid w:val="00755D0C"/>
    <w:rsid w:val="0076234E"/>
    <w:rsid w:val="007649BD"/>
    <w:rsid w:val="007652D8"/>
    <w:rsid w:val="00771DDA"/>
    <w:rsid w:val="00772F00"/>
    <w:rsid w:val="00773979"/>
    <w:rsid w:val="00776DAA"/>
    <w:rsid w:val="00777A45"/>
    <w:rsid w:val="00780508"/>
    <w:rsid w:val="00785008"/>
    <w:rsid w:val="00786CF5"/>
    <w:rsid w:val="00791288"/>
    <w:rsid w:val="007949CE"/>
    <w:rsid w:val="00794E8B"/>
    <w:rsid w:val="007A1574"/>
    <w:rsid w:val="007A6E7A"/>
    <w:rsid w:val="007B5193"/>
    <w:rsid w:val="007B654C"/>
    <w:rsid w:val="007B697A"/>
    <w:rsid w:val="007C3827"/>
    <w:rsid w:val="007D00AA"/>
    <w:rsid w:val="007E1AE2"/>
    <w:rsid w:val="007E2EA2"/>
    <w:rsid w:val="007E4AA9"/>
    <w:rsid w:val="008029CF"/>
    <w:rsid w:val="0080346C"/>
    <w:rsid w:val="00806ABF"/>
    <w:rsid w:val="00812271"/>
    <w:rsid w:val="00815BDA"/>
    <w:rsid w:val="008245FA"/>
    <w:rsid w:val="008326BF"/>
    <w:rsid w:val="00836332"/>
    <w:rsid w:val="00840211"/>
    <w:rsid w:val="00847857"/>
    <w:rsid w:val="008521FA"/>
    <w:rsid w:val="008563FC"/>
    <w:rsid w:val="008607BD"/>
    <w:rsid w:val="00862AB6"/>
    <w:rsid w:val="008631E8"/>
    <w:rsid w:val="00864F45"/>
    <w:rsid w:val="008666C7"/>
    <w:rsid w:val="008673ED"/>
    <w:rsid w:val="008700BE"/>
    <w:rsid w:val="00870950"/>
    <w:rsid w:val="0088001B"/>
    <w:rsid w:val="00883A02"/>
    <w:rsid w:val="00886A52"/>
    <w:rsid w:val="00890950"/>
    <w:rsid w:val="0089153D"/>
    <w:rsid w:val="008954FC"/>
    <w:rsid w:val="0089638E"/>
    <w:rsid w:val="008A6F35"/>
    <w:rsid w:val="008A763B"/>
    <w:rsid w:val="008B1006"/>
    <w:rsid w:val="008B3249"/>
    <w:rsid w:val="008B3B67"/>
    <w:rsid w:val="008B7633"/>
    <w:rsid w:val="008C60C4"/>
    <w:rsid w:val="008D2D23"/>
    <w:rsid w:val="008D6043"/>
    <w:rsid w:val="008E1A4A"/>
    <w:rsid w:val="008F5A74"/>
    <w:rsid w:val="00903F3F"/>
    <w:rsid w:val="00913A91"/>
    <w:rsid w:val="00914229"/>
    <w:rsid w:val="009205BA"/>
    <w:rsid w:val="00923706"/>
    <w:rsid w:val="00930060"/>
    <w:rsid w:val="009300BE"/>
    <w:rsid w:val="0093271F"/>
    <w:rsid w:val="009402EE"/>
    <w:rsid w:val="009433C1"/>
    <w:rsid w:val="00945AEF"/>
    <w:rsid w:val="00965406"/>
    <w:rsid w:val="009663C0"/>
    <w:rsid w:val="009668FF"/>
    <w:rsid w:val="00966977"/>
    <w:rsid w:val="00982799"/>
    <w:rsid w:val="0098469C"/>
    <w:rsid w:val="00985E37"/>
    <w:rsid w:val="00993F74"/>
    <w:rsid w:val="00996976"/>
    <w:rsid w:val="00996A31"/>
    <w:rsid w:val="00996FE1"/>
    <w:rsid w:val="009A2FC2"/>
    <w:rsid w:val="009A3EEF"/>
    <w:rsid w:val="009A6E13"/>
    <w:rsid w:val="009A78AD"/>
    <w:rsid w:val="009B650D"/>
    <w:rsid w:val="009D04A6"/>
    <w:rsid w:val="009D2A9F"/>
    <w:rsid w:val="009D2F52"/>
    <w:rsid w:val="009D3AD7"/>
    <w:rsid w:val="009E1689"/>
    <w:rsid w:val="009E5CB5"/>
    <w:rsid w:val="009F5ABE"/>
    <w:rsid w:val="009F78B0"/>
    <w:rsid w:val="00A05EBC"/>
    <w:rsid w:val="00A15C96"/>
    <w:rsid w:val="00A25A10"/>
    <w:rsid w:val="00A32251"/>
    <w:rsid w:val="00A339A2"/>
    <w:rsid w:val="00A3415C"/>
    <w:rsid w:val="00A355FD"/>
    <w:rsid w:val="00A42489"/>
    <w:rsid w:val="00A44058"/>
    <w:rsid w:val="00A45239"/>
    <w:rsid w:val="00A549D5"/>
    <w:rsid w:val="00A605FB"/>
    <w:rsid w:val="00A66689"/>
    <w:rsid w:val="00A66E38"/>
    <w:rsid w:val="00A76F22"/>
    <w:rsid w:val="00A836CF"/>
    <w:rsid w:val="00A83D70"/>
    <w:rsid w:val="00AB086D"/>
    <w:rsid w:val="00AB1AFD"/>
    <w:rsid w:val="00AB7D88"/>
    <w:rsid w:val="00AC01A2"/>
    <w:rsid w:val="00AC1EA3"/>
    <w:rsid w:val="00AD326D"/>
    <w:rsid w:val="00AE137A"/>
    <w:rsid w:val="00AF3E1D"/>
    <w:rsid w:val="00B00389"/>
    <w:rsid w:val="00B04DA7"/>
    <w:rsid w:val="00B05A83"/>
    <w:rsid w:val="00B10F4B"/>
    <w:rsid w:val="00B125B9"/>
    <w:rsid w:val="00B14858"/>
    <w:rsid w:val="00B17737"/>
    <w:rsid w:val="00B205E9"/>
    <w:rsid w:val="00B2623F"/>
    <w:rsid w:val="00B31451"/>
    <w:rsid w:val="00B34993"/>
    <w:rsid w:val="00B43ABD"/>
    <w:rsid w:val="00B506DC"/>
    <w:rsid w:val="00B55120"/>
    <w:rsid w:val="00B5585D"/>
    <w:rsid w:val="00B57614"/>
    <w:rsid w:val="00B6175E"/>
    <w:rsid w:val="00B63B0B"/>
    <w:rsid w:val="00B679F3"/>
    <w:rsid w:val="00B727AF"/>
    <w:rsid w:val="00B75033"/>
    <w:rsid w:val="00B767E0"/>
    <w:rsid w:val="00B77C96"/>
    <w:rsid w:val="00B82C07"/>
    <w:rsid w:val="00B90966"/>
    <w:rsid w:val="00B91744"/>
    <w:rsid w:val="00B92BE7"/>
    <w:rsid w:val="00BA3642"/>
    <w:rsid w:val="00BA4787"/>
    <w:rsid w:val="00BA68E0"/>
    <w:rsid w:val="00BB006C"/>
    <w:rsid w:val="00BB0604"/>
    <w:rsid w:val="00BB1A25"/>
    <w:rsid w:val="00BB3B97"/>
    <w:rsid w:val="00BB55D9"/>
    <w:rsid w:val="00BB7B8D"/>
    <w:rsid w:val="00BC14EC"/>
    <w:rsid w:val="00BC4ACE"/>
    <w:rsid w:val="00BC673B"/>
    <w:rsid w:val="00BD3D03"/>
    <w:rsid w:val="00BD4D26"/>
    <w:rsid w:val="00BD7F47"/>
    <w:rsid w:val="00BE0DC4"/>
    <w:rsid w:val="00BE5221"/>
    <w:rsid w:val="00BF01A5"/>
    <w:rsid w:val="00BF4B73"/>
    <w:rsid w:val="00BF4BEE"/>
    <w:rsid w:val="00BF5A13"/>
    <w:rsid w:val="00C004F3"/>
    <w:rsid w:val="00C012C3"/>
    <w:rsid w:val="00C03871"/>
    <w:rsid w:val="00C055A5"/>
    <w:rsid w:val="00C1048E"/>
    <w:rsid w:val="00C1381C"/>
    <w:rsid w:val="00C13CE2"/>
    <w:rsid w:val="00C24089"/>
    <w:rsid w:val="00C246E0"/>
    <w:rsid w:val="00C267FE"/>
    <w:rsid w:val="00C3145F"/>
    <w:rsid w:val="00C31B34"/>
    <w:rsid w:val="00C37640"/>
    <w:rsid w:val="00C37948"/>
    <w:rsid w:val="00C410D3"/>
    <w:rsid w:val="00C42268"/>
    <w:rsid w:val="00C52F1C"/>
    <w:rsid w:val="00C56413"/>
    <w:rsid w:val="00C56CB7"/>
    <w:rsid w:val="00C56FFD"/>
    <w:rsid w:val="00C641E4"/>
    <w:rsid w:val="00C67359"/>
    <w:rsid w:val="00C70B84"/>
    <w:rsid w:val="00C731FC"/>
    <w:rsid w:val="00C736D9"/>
    <w:rsid w:val="00C757C3"/>
    <w:rsid w:val="00C85565"/>
    <w:rsid w:val="00C90F0B"/>
    <w:rsid w:val="00C94656"/>
    <w:rsid w:val="00C96F6A"/>
    <w:rsid w:val="00CA2FB6"/>
    <w:rsid w:val="00CA7655"/>
    <w:rsid w:val="00CB23F7"/>
    <w:rsid w:val="00CB4400"/>
    <w:rsid w:val="00CB5AF8"/>
    <w:rsid w:val="00CC5BB3"/>
    <w:rsid w:val="00CC714F"/>
    <w:rsid w:val="00CD4C67"/>
    <w:rsid w:val="00CE0AE1"/>
    <w:rsid w:val="00CE14F1"/>
    <w:rsid w:val="00CE1C35"/>
    <w:rsid w:val="00CE2EB5"/>
    <w:rsid w:val="00CE713E"/>
    <w:rsid w:val="00CF679C"/>
    <w:rsid w:val="00D00BFF"/>
    <w:rsid w:val="00D03655"/>
    <w:rsid w:val="00D30A8D"/>
    <w:rsid w:val="00D34060"/>
    <w:rsid w:val="00D3551A"/>
    <w:rsid w:val="00D406C1"/>
    <w:rsid w:val="00D41A4A"/>
    <w:rsid w:val="00D42F84"/>
    <w:rsid w:val="00D44E3F"/>
    <w:rsid w:val="00D47CD8"/>
    <w:rsid w:val="00D52B75"/>
    <w:rsid w:val="00D57FF4"/>
    <w:rsid w:val="00D62677"/>
    <w:rsid w:val="00D662C4"/>
    <w:rsid w:val="00D705B6"/>
    <w:rsid w:val="00D7474F"/>
    <w:rsid w:val="00D86F7F"/>
    <w:rsid w:val="00D94714"/>
    <w:rsid w:val="00DA05E0"/>
    <w:rsid w:val="00DA2F2F"/>
    <w:rsid w:val="00DA2FD1"/>
    <w:rsid w:val="00DA468D"/>
    <w:rsid w:val="00DA5901"/>
    <w:rsid w:val="00DB071A"/>
    <w:rsid w:val="00DB1A9F"/>
    <w:rsid w:val="00DB5269"/>
    <w:rsid w:val="00DC08FE"/>
    <w:rsid w:val="00DC0E4E"/>
    <w:rsid w:val="00DE0B10"/>
    <w:rsid w:val="00DE5766"/>
    <w:rsid w:val="00DF39DD"/>
    <w:rsid w:val="00DF7FB3"/>
    <w:rsid w:val="00E003C3"/>
    <w:rsid w:val="00E06D4A"/>
    <w:rsid w:val="00E12E3A"/>
    <w:rsid w:val="00E17CD9"/>
    <w:rsid w:val="00E23C6F"/>
    <w:rsid w:val="00E240BC"/>
    <w:rsid w:val="00E261FB"/>
    <w:rsid w:val="00E342C0"/>
    <w:rsid w:val="00E36ED9"/>
    <w:rsid w:val="00E4014B"/>
    <w:rsid w:val="00E46D29"/>
    <w:rsid w:val="00E5014B"/>
    <w:rsid w:val="00E5340F"/>
    <w:rsid w:val="00E539BD"/>
    <w:rsid w:val="00E564A3"/>
    <w:rsid w:val="00E57778"/>
    <w:rsid w:val="00E67F27"/>
    <w:rsid w:val="00E70C72"/>
    <w:rsid w:val="00E71344"/>
    <w:rsid w:val="00E74AA6"/>
    <w:rsid w:val="00E80764"/>
    <w:rsid w:val="00E81501"/>
    <w:rsid w:val="00E81E3F"/>
    <w:rsid w:val="00E8502D"/>
    <w:rsid w:val="00E92C9A"/>
    <w:rsid w:val="00E937BC"/>
    <w:rsid w:val="00E93C94"/>
    <w:rsid w:val="00EA118F"/>
    <w:rsid w:val="00EB0317"/>
    <w:rsid w:val="00EB07DF"/>
    <w:rsid w:val="00EB3E79"/>
    <w:rsid w:val="00EB4B47"/>
    <w:rsid w:val="00EB51DD"/>
    <w:rsid w:val="00EC0628"/>
    <w:rsid w:val="00ED326A"/>
    <w:rsid w:val="00ED42EF"/>
    <w:rsid w:val="00ED4F4F"/>
    <w:rsid w:val="00EE666F"/>
    <w:rsid w:val="00EF0E51"/>
    <w:rsid w:val="00EF25A4"/>
    <w:rsid w:val="00EF2738"/>
    <w:rsid w:val="00EF29C4"/>
    <w:rsid w:val="00EF47A1"/>
    <w:rsid w:val="00EF4A39"/>
    <w:rsid w:val="00F00C27"/>
    <w:rsid w:val="00F11475"/>
    <w:rsid w:val="00F17869"/>
    <w:rsid w:val="00F24D5D"/>
    <w:rsid w:val="00F345EE"/>
    <w:rsid w:val="00F40506"/>
    <w:rsid w:val="00F43B19"/>
    <w:rsid w:val="00F44583"/>
    <w:rsid w:val="00F51B97"/>
    <w:rsid w:val="00F719C0"/>
    <w:rsid w:val="00F76391"/>
    <w:rsid w:val="00F80954"/>
    <w:rsid w:val="00F83A86"/>
    <w:rsid w:val="00F878DB"/>
    <w:rsid w:val="00F916E3"/>
    <w:rsid w:val="00F92793"/>
    <w:rsid w:val="00F93385"/>
    <w:rsid w:val="00F9383F"/>
    <w:rsid w:val="00F96942"/>
    <w:rsid w:val="00FA558D"/>
    <w:rsid w:val="00FA6900"/>
    <w:rsid w:val="00FB4E8B"/>
    <w:rsid w:val="00FB5CE3"/>
    <w:rsid w:val="00FC211F"/>
    <w:rsid w:val="00FC2AD9"/>
    <w:rsid w:val="00FC7DC1"/>
    <w:rsid w:val="00FD5435"/>
    <w:rsid w:val="00FE3A70"/>
    <w:rsid w:val="00FF17C9"/>
    <w:rsid w:val="05D46E5B"/>
    <w:rsid w:val="075BD360"/>
    <w:rsid w:val="0B53DB69"/>
    <w:rsid w:val="0CD4584F"/>
    <w:rsid w:val="10F6AC2D"/>
    <w:rsid w:val="10F6AC2D"/>
    <w:rsid w:val="1159F800"/>
    <w:rsid w:val="1301147F"/>
    <w:rsid w:val="1504F885"/>
    <w:rsid w:val="15F09916"/>
    <w:rsid w:val="17F8ED92"/>
    <w:rsid w:val="1AAFBF74"/>
    <w:rsid w:val="1C81FFA5"/>
    <w:rsid w:val="1D303233"/>
    <w:rsid w:val="2103A75D"/>
    <w:rsid w:val="21513A06"/>
    <w:rsid w:val="2198CA6D"/>
    <w:rsid w:val="2240D060"/>
    <w:rsid w:val="229E4AF9"/>
    <w:rsid w:val="236511A6"/>
    <w:rsid w:val="24AFFEE4"/>
    <w:rsid w:val="2576D98B"/>
    <w:rsid w:val="2852CDFE"/>
    <w:rsid w:val="297A2E7A"/>
    <w:rsid w:val="29E87788"/>
    <w:rsid w:val="2A1724F6"/>
    <w:rsid w:val="2BF4ACDB"/>
    <w:rsid w:val="2CA4A098"/>
    <w:rsid w:val="2D4FECEC"/>
    <w:rsid w:val="2DFCC115"/>
    <w:rsid w:val="2E39FC85"/>
    <w:rsid w:val="3218B5F3"/>
    <w:rsid w:val="32379E11"/>
    <w:rsid w:val="327F729D"/>
    <w:rsid w:val="339E4BF2"/>
    <w:rsid w:val="354F59F7"/>
    <w:rsid w:val="357C45A0"/>
    <w:rsid w:val="362B97AA"/>
    <w:rsid w:val="37D2FFCE"/>
    <w:rsid w:val="3968368F"/>
    <w:rsid w:val="3A54B785"/>
    <w:rsid w:val="3B1B7AAE"/>
    <w:rsid w:val="3CF639D0"/>
    <w:rsid w:val="41B097C2"/>
    <w:rsid w:val="45CE8B4C"/>
    <w:rsid w:val="482CE9BC"/>
    <w:rsid w:val="4911F225"/>
    <w:rsid w:val="4A66A78C"/>
    <w:rsid w:val="4A7620E2"/>
    <w:rsid w:val="4D27B356"/>
    <w:rsid w:val="5026E821"/>
    <w:rsid w:val="5166E86E"/>
    <w:rsid w:val="546D5981"/>
    <w:rsid w:val="59C72B96"/>
    <w:rsid w:val="59C76CC8"/>
    <w:rsid w:val="5AB5521B"/>
    <w:rsid w:val="5D935BDE"/>
    <w:rsid w:val="621B998F"/>
    <w:rsid w:val="6262A2D3"/>
    <w:rsid w:val="632430EC"/>
    <w:rsid w:val="63EF1ED0"/>
    <w:rsid w:val="6659867B"/>
    <w:rsid w:val="6703FEE6"/>
    <w:rsid w:val="6AE83C89"/>
    <w:rsid w:val="6B19437A"/>
    <w:rsid w:val="6C43F72F"/>
    <w:rsid w:val="6DB6A4BB"/>
    <w:rsid w:val="70EFD5BD"/>
    <w:rsid w:val="73536133"/>
    <w:rsid w:val="73F17F73"/>
    <w:rsid w:val="77C44DFC"/>
    <w:rsid w:val="7A18F3C4"/>
    <w:rsid w:val="7D39B318"/>
    <w:rsid w:val="7EBF0021"/>
    <w:rsid w:val="7F3BB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7489"/>
  <w15:docId w15:val="{CDFC1A04-ACED-495E-9EAC-610598FF39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0" w:semiHidden="1" w:unhideWhenUsed="1" w:qFormat="1"/>
    <w:lsdException w:name="List Bullet 3" w:uiPriority="10"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14C40"/>
    <w:pPr>
      <w:tabs>
        <w:tab w:val="center" w:pos="4513"/>
        <w:tab w:val="right" w:pos="9026"/>
      </w:tabs>
      <w:spacing w:after="0" w:line="240" w:lineRule="auto"/>
    </w:pPr>
  </w:style>
  <w:style w:type="character" w:styleId="HeaderChar" w:customStyle="1">
    <w:name w:val="Header Char"/>
    <w:basedOn w:val="DefaultParagraphFont"/>
    <w:link w:val="Header"/>
    <w:uiPriority w:val="99"/>
    <w:rsid w:val="00014C40"/>
  </w:style>
  <w:style w:type="paragraph" w:styleId="Footer">
    <w:name w:val="footer"/>
    <w:basedOn w:val="Normal"/>
    <w:link w:val="FooterChar"/>
    <w:uiPriority w:val="99"/>
    <w:unhideWhenUsed/>
    <w:rsid w:val="00014C40"/>
    <w:pPr>
      <w:tabs>
        <w:tab w:val="center" w:pos="4513"/>
        <w:tab w:val="right" w:pos="9026"/>
      </w:tabs>
      <w:spacing w:after="0" w:line="240" w:lineRule="auto"/>
    </w:pPr>
  </w:style>
  <w:style w:type="character" w:styleId="FooterChar" w:customStyle="1">
    <w:name w:val="Footer Char"/>
    <w:basedOn w:val="DefaultParagraphFont"/>
    <w:link w:val="Footer"/>
    <w:uiPriority w:val="99"/>
    <w:rsid w:val="00014C40"/>
  </w:style>
  <w:style w:type="paragraph" w:styleId="BodyText">
    <w:name w:val="Body Text"/>
    <w:basedOn w:val="Normal"/>
    <w:link w:val="BodyTextChar"/>
    <w:qFormat/>
    <w:rsid w:val="00DC08FE"/>
    <w:pPr>
      <w:spacing w:after="80" w:line="240" w:lineRule="auto"/>
    </w:pPr>
    <w:rPr>
      <w:rFonts w:ascii="Arial" w:hAnsi="Arial"/>
      <w:color w:val="44546A" w:themeColor="text2"/>
      <w:sz w:val="20"/>
    </w:rPr>
  </w:style>
  <w:style w:type="character" w:styleId="BodyTextChar" w:customStyle="1">
    <w:name w:val="Body Text Char"/>
    <w:basedOn w:val="DefaultParagraphFont"/>
    <w:link w:val="BodyText"/>
    <w:rsid w:val="00DC08FE"/>
    <w:rPr>
      <w:rFonts w:ascii="Arial" w:hAnsi="Arial"/>
      <w:color w:val="44546A" w:themeColor="text2"/>
      <w:sz w:val="20"/>
    </w:rPr>
  </w:style>
  <w:style w:type="character" w:styleId="CommentReference">
    <w:name w:val="annotation reference"/>
    <w:basedOn w:val="DefaultParagraphFont"/>
    <w:uiPriority w:val="99"/>
    <w:semiHidden/>
    <w:unhideWhenUsed/>
    <w:rsid w:val="007B654C"/>
    <w:rPr>
      <w:sz w:val="16"/>
      <w:szCs w:val="16"/>
    </w:rPr>
  </w:style>
  <w:style w:type="paragraph" w:styleId="CommentText">
    <w:name w:val="annotation text"/>
    <w:basedOn w:val="Normal"/>
    <w:link w:val="CommentTextChar"/>
    <w:uiPriority w:val="99"/>
    <w:semiHidden/>
    <w:unhideWhenUsed/>
    <w:rsid w:val="007B654C"/>
    <w:pPr>
      <w:spacing w:line="240" w:lineRule="auto"/>
    </w:pPr>
    <w:rPr>
      <w:sz w:val="20"/>
      <w:szCs w:val="20"/>
    </w:rPr>
  </w:style>
  <w:style w:type="character" w:styleId="CommentTextChar" w:customStyle="1">
    <w:name w:val="Comment Text Char"/>
    <w:basedOn w:val="DefaultParagraphFont"/>
    <w:link w:val="CommentText"/>
    <w:uiPriority w:val="99"/>
    <w:semiHidden/>
    <w:rsid w:val="007B654C"/>
    <w:rPr>
      <w:sz w:val="20"/>
      <w:szCs w:val="20"/>
    </w:rPr>
  </w:style>
  <w:style w:type="paragraph" w:styleId="CommentSubject">
    <w:name w:val="annotation subject"/>
    <w:basedOn w:val="CommentText"/>
    <w:next w:val="CommentText"/>
    <w:link w:val="CommentSubjectChar"/>
    <w:uiPriority w:val="99"/>
    <w:semiHidden/>
    <w:unhideWhenUsed/>
    <w:rsid w:val="007B654C"/>
    <w:rPr>
      <w:b/>
      <w:bCs/>
    </w:rPr>
  </w:style>
  <w:style w:type="character" w:styleId="CommentSubjectChar" w:customStyle="1">
    <w:name w:val="Comment Subject Char"/>
    <w:basedOn w:val="CommentTextChar"/>
    <w:link w:val="CommentSubject"/>
    <w:uiPriority w:val="99"/>
    <w:semiHidden/>
    <w:rsid w:val="007B654C"/>
    <w:rPr>
      <w:b/>
      <w:bCs/>
      <w:sz w:val="20"/>
      <w:szCs w:val="20"/>
    </w:rPr>
  </w:style>
  <w:style w:type="paragraph" w:styleId="BalloonText">
    <w:name w:val="Balloon Text"/>
    <w:basedOn w:val="Normal"/>
    <w:link w:val="BalloonTextChar"/>
    <w:uiPriority w:val="99"/>
    <w:semiHidden/>
    <w:unhideWhenUsed/>
    <w:rsid w:val="007B654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B654C"/>
    <w:rPr>
      <w:rFonts w:ascii="Segoe UI" w:hAnsi="Segoe UI" w:cs="Segoe UI"/>
      <w:sz w:val="18"/>
      <w:szCs w:val="18"/>
    </w:rPr>
  </w:style>
  <w:style w:type="character" w:styleId="Hyperlink">
    <w:name w:val="Hyperlink"/>
    <w:basedOn w:val="DefaultParagraphFont"/>
    <w:uiPriority w:val="99"/>
    <w:unhideWhenUsed/>
    <w:rsid w:val="002F0DA5"/>
    <w:rPr>
      <w:color w:val="0563C1" w:themeColor="hyperlink"/>
      <w:u w:val="single"/>
    </w:rPr>
  </w:style>
  <w:style w:type="character" w:styleId="UnresolvedMention1" w:customStyle="1">
    <w:name w:val="Unresolved Mention1"/>
    <w:basedOn w:val="DefaultParagraphFont"/>
    <w:uiPriority w:val="99"/>
    <w:semiHidden/>
    <w:unhideWhenUsed/>
    <w:rsid w:val="002F0DA5"/>
    <w:rPr>
      <w:color w:val="605E5C"/>
      <w:shd w:val="clear" w:color="auto" w:fill="E1DFDD"/>
    </w:rPr>
  </w:style>
  <w:style w:type="paragraph" w:styleId="ListBullet">
    <w:name w:val="List Bullet"/>
    <w:basedOn w:val="BodyText"/>
    <w:uiPriority w:val="2"/>
    <w:qFormat/>
    <w:rsid w:val="00202D28"/>
    <w:pPr>
      <w:numPr>
        <w:numId w:val="3"/>
      </w:numPr>
      <w:spacing w:after="60"/>
    </w:pPr>
  </w:style>
  <w:style w:type="paragraph" w:styleId="ListBullet2">
    <w:name w:val="List Bullet 2"/>
    <w:basedOn w:val="Normal"/>
    <w:uiPriority w:val="10"/>
    <w:qFormat/>
    <w:rsid w:val="00202D28"/>
    <w:pPr>
      <w:numPr>
        <w:ilvl w:val="1"/>
        <w:numId w:val="3"/>
      </w:numPr>
      <w:spacing w:after="60" w:line="240" w:lineRule="auto"/>
    </w:pPr>
    <w:rPr>
      <w:rFonts w:ascii="Arial" w:hAnsi="Arial"/>
      <w:color w:val="44546A" w:themeColor="text2"/>
      <w:sz w:val="20"/>
    </w:rPr>
  </w:style>
  <w:style w:type="paragraph" w:styleId="ListBullet3">
    <w:name w:val="List Bullet 3"/>
    <w:uiPriority w:val="10"/>
    <w:qFormat/>
    <w:rsid w:val="00202D28"/>
    <w:pPr>
      <w:numPr>
        <w:ilvl w:val="2"/>
        <w:numId w:val="3"/>
      </w:numPr>
      <w:spacing w:after="60" w:line="240" w:lineRule="auto"/>
    </w:pPr>
    <w:rPr>
      <w:rFonts w:ascii="Arial" w:hAnsi="Arial"/>
      <w:color w:val="44546A" w:themeColor="text2"/>
      <w:sz w:val="20"/>
    </w:rPr>
  </w:style>
  <w:style w:type="paragraph" w:styleId="Schedule" w:customStyle="1">
    <w:name w:val="Schedule"/>
    <w:basedOn w:val="Normal"/>
    <w:next w:val="Normal"/>
    <w:rsid w:val="00AF3E1D"/>
    <w:pPr>
      <w:spacing w:after="180" w:line="300" w:lineRule="atLeast"/>
      <w:jc w:val="center"/>
    </w:pPr>
    <w:rPr>
      <w:rFonts w:ascii="Arial Bold" w:hAnsi="Arial Bold" w:eastAsia="Times New Roman" w:cs="Times New Roman"/>
      <w:b/>
      <w:caps/>
      <w:sz w:val="20"/>
      <w:szCs w:val="20"/>
      <w:lang w:eastAsia="en-GB"/>
    </w:rPr>
  </w:style>
  <w:style w:type="paragraph" w:styleId="BodyText3">
    <w:name w:val="Body Text 3"/>
    <w:basedOn w:val="Normal"/>
    <w:link w:val="BodyText3Char"/>
    <w:uiPriority w:val="99"/>
    <w:unhideWhenUsed/>
    <w:rsid w:val="00093194"/>
    <w:pPr>
      <w:spacing w:after="120" w:line="240" w:lineRule="auto"/>
    </w:pPr>
    <w:rPr>
      <w:rFonts w:ascii="Arial" w:hAnsi="Arial" w:eastAsia="Times New Roman" w:cs="Times New Roman"/>
      <w:sz w:val="16"/>
      <w:szCs w:val="16"/>
    </w:rPr>
  </w:style>
  <w:style w:type="character" w:styleId="BodyText3Char" w:customStyle="1">
    <w:name w:val="Body Text 3 Char"/>
    <w:basedOn w:val="DefaultParagraphFont"/>
    <w:link w:val="BodyText3"/>
    <w:uiPriority w:val="99"/>
    <w:rsid w:val="00093194"/>
    <w:rPr>
      <w:rFonts w:ascii="Arial" w:hAnsi="Arial" w:eastAsia="Times New Roman" w:cs="Times New Roman"/>
      <w:sz w:val="16"/>
      <w:szCs w:val="16"/>
    </w:rPr>
  </w:style>
  <w:style w:type="character" w:styleId="ListParagraphChar" w:customStyle="1">
    <w:name w:val="List Paragraph Char"/>
    <w:basedOn w:val="DefaultParagraphFont"/>
    <w:link w:val="ListParagraph"/>
    <w:uiPriority w:val="34"/>
    <w:locked/>
    <w:rsid w:val="004264C9"/>
    <w:rPr>
      <w:rFonts w:ascii="Arial" w:hAnsi="Arial" w:eastAsia="Times New Roman" w:cs="Times New Roman"/>
      <w:sz w:val="24"/>
      <w:szCs w:val="20"/>
    </w:rPr>
  </w:style>
  <w:style w:type="paragraph" w:styleId="ListParagraph">
    <w:name w:val="List Paragraph"/>
    <w:basedOn w:val="Normal"/>
    <w:link w:val="ListParagraphChar"/>
    <w:uiPriority w:val="34"/>
    <w:qFormat/>
    <w:rsid w:val="004264C9"/>
    <w:pPr>
      <w:spacing w:after="0" w:line="240" w:lineRule="auto"/>
      <w:ind w:left="720"/>
      <w:contextualSpacing/>
    </w:pPr>
    <w:rPr>
      <w:rFonts w:ascii="Arial" w:hAnsi="Arial" w:eastAsia="Times New Roman" w:cs="Times New Roman"/>
      <w:sz w:val="24"/>
      <w:szCs w:val="20"/>
    </w:rPr>
  </w:style>
  <w:style w:type="table" w:styleId="TableGrid">
    <w:name w:val="Table Grid"/>
    <w:basedOn w:val="TableNormal"/>
    <w:uiPriority w:val="39"/>
    <w:rsid w:val="00AC01A2"/>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evel1" w:customStyle="1">
    <w:name w:val="Level 1"/>
    <w:basedOn w:val="Normal"/>
    <w:next w:val="Normal"/>
    <w:uiPriority w:val="99"/>
    <w:rsid w:val="00BF5A13"/>
    <w:pPr>
      <w:numPr>
        <w:numId w:val="8"/>
      </w:numPr>
      <w:adjustRightInd w:val="0"/>
      <w:spacing w:after="240" w:line="276" w:lineRule="auto"/>
      <w:jc w:val="both"/>
      <w:outlineLvl w:val="0"/>
    </w:pPr>
    <w:rPr>
      <w:rFonts w:ascii="Arial" w:hAnsi="Arial" w:eastAsia="Arial" w:cs="Arial"/>
      <w:sz w:val="21"/>
      <w:szCs w:val="21"/>
      <w:lang w:val="en-US"/>
    </w:rPr>
  </w:style>
  <w:style w:type="paragraph" w:styleId="Level2" w:customStyle="1">
    <w:name w:val="Level 2"/>
    <w:basedOn w:val="Normal"/>
    <w:next w:val="Normal"/>
    <w:uiPriority w:val="99"/>
    <w:rsid w:val="00BF5A13"/>
    <w:pPr>
      <w:numPr>
        <w:ilvl w:val="1"/>
        <w:numId w:val="8"/>
      </w:numPr>
      <w:adjustRightInd w:val="0"/>
      <w:spacing w:after="240" w:line="276" w:lineRule="auto"/>
      <w:jc w:val="both"/>
      <w:outlineLvl w:val="1"/>
    </w:pPr>
    <w:rPr>
      <w:rFonts w:ascii="Arial" w:hAnsi="Arial" w:eastAsia="Arial" w:cs="Arial"/>
      <w:sz w:val="21"/>
      <w:szCs w:val="21"/>
      <w:lang w:val="en-US"/>
    </w:rPr>
  </w:style>
  <w:style w:type="paragraph" w:styleId="Level3" w:customStyle="1">
    <w:name w:val="Level 3"/>
    <w:basedOn w:val="Normal"/>
    <w:next w:val="Normal"/>
    <w:uiPriority w:val="99"/>
    <w:rsid w:val="00BF5A13"/>
    <w:pPr>
      <w:numPr>
        <w:ilvl w:val="2"/>
        <w:numId w:val="8"/>
      </w:numPr>
      <w:adjustRightInd w:val="0"/>
      <w:spacing w:after="240" w:line="276" w:lineRule="auto"/>
      <w:jc w:val="both"/>
      <w:outlineLvl w:val="2"/>
    </w:pPr>
    <w:rPr>
      <w:rFonts w:ascii="Arial" w:hAnsi="Arial" w:eastAsia="Arial" w:cs="Arial"/>
      <w:sz w:val="21"/>
      <w:szCs w:val="21"/>
      <w:lang w:val="en-US"/>
    </w:rPr>
  </w:style>
  <w:style w:type="paragraph" w:styleId="Level4" w:customStyle="1">
    <w:name w:val="Level 4"/>
    <w:basedOn w:val="Normal"/>
    <w:next w:val="Normal"/>
    <w:uiPriority w:val="99"/>
    <w:rsid w:val="00BF5A13"/>
    <w:pPr>
      <w:numPr>
        <w:ilvl w:val="3"/>
        <w:numId w:val="8"/>
      </w:numPr>
      <w:adjustRightInd w:val="0"/>
      <w:spacing w:after="240" w:line="276" w:lineRule="auto"/>
      <w:jc w:val="both"/>
      <w:outlineLvl w:val="3"/>
    </w:pPr>
    <w:rPr>
      <w:rFonts w:ascii="Arial" w:hAnsi="Arial" w:eastAsia="Arial" w:cs="Arial"/>
      <w:sz w:val="21"/>
      <w:szCs w:val="21"/>
      <w:lang w:val="en-US"/>
    </w:rPr>
  </w:style>
  <w:style w:type="paragraph" w:styleId="Level5" w:customStyle="1">
    <w:name w:val="Level 5"/>
    <w:basedOn w:val="Normal"/>
    <w:next w:val="Normal"/>
    <w:uiPriority w:val="99"/>
    <w:rsid w:val="00BF5A13"/>
    <w:pPr>
      <w:numPr>
        <w:ilvl w:val="4"/>
        <w:numId w:val="8"/>
      </w:numPr>
      <w:adjustRightInd w:val="0"/>
      <w:spacing w:after="240" w:line="276" w:lineRule="auto"/>
      <w:jc w:val="both"/>
      <w:outlineLvl w:val="4"/>
    </w:pPr>
    <w:rPr>
      <w:rFonts w:ascii="Arial" w:hAnsi="Arial" w:eastAsia="Arial" w:cs="Arial"/>
      <w:sz w:val="21"/>
      <w:szCs w:val="21"/>
      <w:lang w:val="en-US"/>
    </w:rPr>
  </w:style>
  <w:style w:type="paragraph" w:styleId="Level6" w:customStyle="1">
    <w:name w:val="Level 6"/>
    <w:basedOn w:val="Normal"/>
    <w:next w:val="Normal"/>
    <w:uiPriority w:val="99"/>
    <w:rsid w:val="00BF5A13"/>
    <w:pPr>
      <w:numPr>
        <w:ilvl w:val="5"/>
        <w:numId w:val="8"/>
      </w:numPr>
      <w:adjustRightInd w:val="0"/>
      <w:spacing w:after="240" w:line="276" w:lineRule="auto"/>
      <w:jc w:val="both"/>
      <w:outlineLvl w:val="5"/>
    </w:pPr>
    <w:rPr>
      <w:rFonts w:ascii="Arial" w:hAnsi="Arial" w:eastAsia="Arial" w:cs="Arial"/>
      <w:sz w:val="21"/>
      <w:szCs w:val="21"/>
      <w:lang w:val="en-US"/>
    </w:rPr>
  </w:style>
  <w:style w:type="paragraph" w:styleId="Level7" w:customStyle="1">
    <w:name w:val="Level 7"/>
    <w:basedOn w:val="Normal"/>
    <w:next w:val="Normal"/>
    <w:uiPriority w:val="99"/>
    <w:rsid w:val="00BF5A13"/>
    <w:pPr>
      <w:numPr>
        <w:ilvl w:val="6"/>
        <w:numId w:val="8"/>
      </w:numPr>
      <w:adjustRightInd w:val="0"/>
      <w:spacing w:after="240" w:line="276" w:lineRule="auto"/>
      <w:jc w:val="both"/>
      <w:outlineLvl w:val="6"/>
    </w:pPr>
    <w:rPr>
      <w:rFonts w:ascii="Arial" w:hAnsi="Arial" w:eastAsia="Arial" w:cs="Arial"/>
      <w:sz w:val="21"/>
      <w:szCs w:val="21"/>
      <w:lang w:val="en-US"/>
    </w:rPr>
  </w:style>
  <w:style w:type="paragraph" w:styleId="Body" w:customStyle="1">
    <w:name w:val="Body"/>
    <w:basedOn w:val="Normal"/>
    <w:uiPriority w:val="99"/>
    <w:rsid w:val="00300A3A"/>
    <w:pPr>
      <w:spacing w:after="200" w:line="240" w:lineRule="auto"/>
      <w:jc w:val="both"/>
    </w:pPr>
    <w:rPr>
      <w:rFonts w:ascii="Arial" w:hAnsi="Arial" w:eastAsia="Times New Roman" w:cs="Arial"/>
      <w:sz w:val="21"/>
      <w:szCs w:val="21"/>
      <w:lang w:eastAsia="en-GB"/>
    </w:rPr>
  </w:style>
  <w:style w:type="paragraph" w:styleId="Body1" w:customStyle="1">
    <w:name w:val="Body 1"/>
    <w:basedOn w:val="Body"/>
    <w:uiPriority w:val="99"/>
    <w:rsid w:val="00300A3A"/>
    <w:pPr>
      <w:tabs>
        <w:tab w:val="left" w:pos="1700"/>
      </w:tabs>
      <w:adjustRightInd w:val="0"/>
      <w:spacing w:after="240" w:line="276" w:lineRule="auto"/>
      <w:ind w:left="992"/>
    </w:pPr>
    <w:rPr>
      <w:rFonts w:eastAsia="Arial"/>
      <w:lang w:val="en-US" w:eastAsia="en-US"/>
    </w:rPr>
  </w:style>
  <w:style w:type="paragraph" w:styleId="Revision">
    <w:name w:val="Revision"/>
    <w:hidden/>
    <w:uiPriority w:val="99"/>
    <w:semiHidden/>
    <w:rsid w:val="00D42F84"/>
    <w:pPr>
      <w:spacing w:after="0" w:line="240" w:lineRule="auto"/>
    </w:pPr>
  </w:style>
  <w:style w:type="character" w:styleId="UnresolvedMention">
    <w:name w:val="Unresolved Mention"/>
    <w:basedOn w:val="DefaultParagraphFont"/>
    <w:uiPriority w:val="99"/>
    <w:semiHidden/>
    <w:unhideWhenUsed/>
    <w:rsid w:val="00E12E3A"/>
    <w:rPr>
      <w:color w:val="605E5C"/>
      <w:shd w:val="clear" w:color="auto" w:fill="E1DFDD"/>
    </w:rPr>
  </w:style>
  <w:style w:type="paragraph" w:styleId="xmsonormal" w:customStyle="1">
    <w:name w:val="x_msonormal"/>
    <w:basedOn w:val="Normal"/>
    <w:uiPriority w:val="99"/>
    <w:rsid w:val="004A1DC5"/>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5561">
      <w:bodyDiv w:val="1"/>
      <w:marLeft w:val="0"/>
      <w:marRight w:val="0"/>
      <w:marTop w:val="0"/>
      <w:marBottom w:val="0"/>
      <w:divBdr>
        <w:top w:val="none" w:sz="0" w:space="0" w:color="auto"/>
        <w:left w:val="none" w:sz="0" w:space="0" w:color="auto"/>
        <w:bottom w:val="none" w:sz="0" w:space="0" w:color="auto"/>
        <w:right w:val="none" w:sz="0" w:space="0" w:color="auto"/>
      </w:divBdr>
    </w:div>
    <w:div w:id="72706504">
      <w:bodyDiv w:val="1"/>
      <w:marLeft w:val="0"/>
      <w:marRight w:val="0"/>
      <w:marTop w:val="0"/>
      <w:marBottom w:val="0"/>
      <w:divBdr>
        <w:top w:val="none" w:sz="0" w:space="0" w:color="auto"/>
        <w:left w:val="none" w:sz="0" w:space="0" w:color="auto"/>
        <w:bottom w:val="none" w:sz="0" w:space="0" w:color="auto"/>
        <w:right w:val="none" w:sz="0" w:space="0" w:color="auto"/>
      </w:divBdr>
    </w:div>
    <w:div w:id="125318764">
      <w:bodyDiv w:val="1"/>
      <w:marLeft w:val="0"/>
      <w:marRight w:val="0"/>
      <w:marTop w:val="0"/>
      <w:marBottom w:val="0"/>
      <w:divBdr>
        <w:top w:val="none" w:sz="0" w:space="0" w:color="auto"/>
        <w:left w:val="none" w:sz="0" w:space="0" w:color="auto"/>
        <w:bottom w:val="none" w:sz="0" w:space="0" w:color="auto"/>
        <w:right w:val="none" w:sz="0" w:space="0" w:color="auto"/>
      </w:divBdr>
    </w:div>
    <w:div w:id="131488856">
      <w:bodyDiv w:val="1"/>
      <w:marLeft w:val="0"/>
      <w:marRight w:val="0"/>
      <w:marTop w:val="0"/>
      <w:marBottom w:val="0"/>
      <w:divBdr>
        <w:top w:val="none" w:sz="0" w:space="0" w:color="auto"/>
        <w:left w:val="none" w:sz="0" w:space="0" w:color="auto"/>
        <w:bottom w:val="none" w:sz="0" w:space="0" w:color="auto"/>
        <w:right w:val="none" w:sz="0" w:space="0" w:color="auto"/>
      </w:divBdr>
    </w:div>
    <w:div w:id="150874165">
      <w:bodyDiv w:val="1"/>
      <w:marLeft w:val="0"/>
      <w:marRight w:val="0"/>
      <w:marTop w:val="0"/>
      <w:marBottom w:val="0"/>
      <w:divBdr>
        <w:top w:val="none" w:sz="0" w:space="0" w:color="auto"/>
        <w:left w:val="none" w:sz="0" w:space="0" w:color="auto"/>
        <w:bottom w:val="none" w:sz="0" w:space="0" w:color="auto"/>
        <w:right w:val="none" w:sz="0" w:space="0" w:color="auto"/>
      </w:divBdr>
    </w:div>
    <w:div w:id="406804270">
      <w:bodyDiv w:val="1"/>
      <w:marLeft w:val="0"/>
      <w:marRight w:val="0"/>
      <w:marTop w:val="0"/>
      <w:marBottom w:val="0"/>
      <w:divBdr>
        <w:top w:val="none" w:sz="0" w:space="0" w:color="auto"/>
        <w:left w:val="none" w:sz="0" w:space="0" w:color="auto"/>
        <w:bottom w:val="none" w:sz="0" w:space="0" w:color="auto"/>
        <w:right w:val="none" w:sz="0" w:space="0" w:color="auto"/>
      </w:divBdr>
    </w:div>
    <w:div w:id="425805767">
      <w:bodyDiv w:val="1"/>
      <w:marLeft w:val="0"/>
      <w:marRight w:val="0"/>
      <w:marTop w:val="0"/>
      <w:marBottom w:val="0"/>
      <w:divBdr>
        <w:top w:val="none" w:sz="0" w:space="0" w:color="auto"/>
        <w:left w:val="none" w:sz="0" w:space="0" w:color="auto"/>
        <w:bottom w:val="none" w:sz="0" w:space="0" w:color="auto"/>
        <w:right w:val="none" w:sz="0" w:space="0" w:color="auto"/>
      </w:divBdr>
    </w:div>
    <w:div w:id="530805172">
      <w:bodyDiv w:val="1"/>
      <w:marLeft w:val="0"/>
      <w:marRight w:val="0"/>
      <w:marTop w:val="0"/>
      <w:marBottom w:val="0"/>
      <w:divBdr>
        <w:top w:val="none" w:sz="0" w:space="0" w:color="auto"/>
        <w:left w:val="none" w:sz="0" w:space="0" w:color="auto"/>
        <w:bottom w:val="none" w:sz="0" w:space="0" w:color="auto"/>
        <w:right w:val="none" w:sz="0" w:space="0" w:color="auto"/>
      </w:divBdr>
    </w:div>
    <w:div w:id="533076162">
      <w:bodyDiv w:val="1"/>
      <w:marLeft w:val="0"/>
      <w:marRight w:val="0"/>
      <w:marTop w:val="0"/>
      <w:marBottom w:val="0"/>
      <w:divBdr>
        <w:top w:val="none" w:sz="0" w:space="0" w:color="auto"/>
        <w:left w:val="none" w:sz="0" w:space="0" w:color="auto"/>
        <w:bottom w:val="none" w:sz="0" w:space="0" w:color="auto"/>
        <w:right w:val="none" w:sz="0" w:space="0" w:color="auto"/>
      </w:divBdr>
    </w:div>
    <w:div w:id="613711486">
      <w:bodyDiv w:val="1"/>
      <w:marLeft w:val="0"/>
      <w:marRight w:val="0"/>
      <w:marTop w:val="0"/>
      <w:marBottom w:val="0"/>
      <w:divBdr>
        <w:top w:val="none" w:sz="0" w:space="0" w:color="auto"/>
        <w:left w:val="none" w:sz="0" w:space="0" w:color="auto"/>
        <w:bottom w:val="none" w:sz="0" w:space="0" w:color="auto"/>
        <w:right w:val="none" w:sz="0" w:space="0" w:color="auto"/>
      </w:divBdr>
    </w:div>
    <w:div w:id="616370931">
      <w:bodyDiv w:val="1"/>
      <w:marLeft w:val="0"/>
      <w:marRight w:val="0"/>
      <w:marTop w:val="0"/>
      <w:marBottom w:val="0"/>
      <w:divBdr>
        <w:top w:val="none" w:sz="0" w:space="0" w:color="auto"/>
        <w:left w:val="none" w:sz="0" w:space="0" w:color="auto"/>
        <w:bottom w:val="none" w:sz="0" w:space="0" w:color="auto"/>
        <w:right w:val="none" w:sz="0" w:space="0" w:color="auto"/>
      </w:divBdr>
    </w:div>
    <w:div w:id="690691873">
      <w:bodyDiv w:val="1"/>
      <w:marLeft w:val="0"/>
      <w:marRight w:val="0"/>
      <w:marTop w:val="0"/>
      <w:marBottom w:val="0"/>
      <w:divBdr>
        <w:top w:val="none" w:sz="0" w:space="0" w:color="auto"/>
        <w:left w:val="none" w:sz="0" w:space="0" w:color="auto"/>
        <w:bottom w:val="none" w:sz="0" w:space="0" w:color="auto"/>
        <w:right w:val="none" w:sz="0" w:space="0" w:color="auto"/>
      </w:divBdr>
    </w:div>
    <w:div w:id="693464808">
      <w:bodyDiv w:val="1"/>
      <w:marLeft w:val="0"/>
      <w:marRight w:val="0"/>
      <w:marTop w:val="0"/>
      <w:marBottom w:val="0"/>
      <w:divBdr>
        <w:top w:val="none" w:sz="0" w:space="0" w:color="auto"/>
        <w:left w:val="none" w:sz="0" w:space="0" w:color="auto"/>
        <w:bottom w:val="none" w:sz="0" w:space="0" w:color="auto"/>
        <w:right w:val="none" w:sz="0" w:space="0" w:color="auto"/>
      </w:divBdr>
    </w:div>
    <w:div w:id="813835699">
      <w:bodyDiv w:val="1"/>
      <w:marLeft w:val="0"/>
      <w:marRight w:val="0"/>
      <w:marTop w:val="0"/>
      <w:marBottom w:val="0"/>
      <w:divBdr>
        <w:top w:val="none" w:sz="0" w:space="0" w:color="auto"/>
        <w:left w:val="none" w:sz="0" w:space="0" w:color="auto"/>
        <w:bottom w:val="none" w:sz="0" w:space="0" w:color="auto"/>
        <w:right w:val="none" w:sz="0" w:space="0" w:color="auto"/>
      </w:divBdr>
    </w:div>
    <w:div w:id="842626646">
      <w:bodyDiv w:val="1"/>
      <w:marLeft w:val="0"/>
      <w:marRight w:val="0"/>
      <w:marTop w:val="0"/>
      <w:marBottom w:val="0"/>
      <w:divBdr>
        <w:top w:val="none" w:sz="0" w:space="0" w:color="auto"/>
        <w:left w:val="none" w:sz="0" w:space="0" w:color="auto"/>
        <w:bottom w:val="none" w:sz="0" w:space="0" w:color="auto"/>
        <w:right w:val="none" w:sz="0" w:space="0" w:color="auto"/>
      </w:divBdr>
    </w:div>
    <w:div w:id="940376831">
      <w:bodyDiv w:val="1"/>
      <w:marLeft w:val="0"/>
      <w:marRight w:val="0"/>
      <w:marTop w:val="0"/>
      <w:marBottom w:val="0"/>
      <w:divBdr>
        <w:top w:val="none" w:sz="0" w:space="0" w:color="auto"/>
        <w:left w:val="none" w:sz="0" w:space="0" w:color="auto"/>
        <w:bottom w:val="none" w:sz="0" w:space="0" w:color="auto"/>
        <w:right w:val="none" w:sz="0" w:space="0" w:color="auto"/>
      </w:divBdr>
    </w:div>
    <w:div w:id="1112168681">
      <w:bodyDiv w:val="1"/>
      <w:marLeft w:val="0"/>
      <w:marRight w:val="0"/>
      <w:marTop w:val="0"/>
      <w:marBottom w:val="0"/>
      <w:divBdr>
        <w:top w:val="none" w:sz="0" w:space="0" w:color="auto"/>
        <w:left w:val="none" w:sz="0" w:space="0" w:color="auto"/>
        <w:bottom w:val="none" w:sz="0" w:space="0" w:color="auto"/>
        <w:right w:val="none" w:sz="0" w:space="0" w:color="auto"/>
      </w:divBdr>
    </w:div>
    <w:div w:id="1125343076">
      <w:bodyDiv w:val="1"/>
      <w:marLeft w:val="0"/>
      <w:marRight w:val="0"/>
      <w:marTop w:val="0"/>
      <w:marBottom w:val="0"/>
      <w:divBdr>
        <w:top w:val="none" w:sz="0" w:space="0" w:color="auto"/>
        <w:left w:val="none" w:sz="0" w:space="0" w:color="auto"/>
        <w:bottom w:val="none" w:sz="0" w:space="0" w:color="auto"/>
        <w:right w:val="none" w:sz="0" w:space="0" w:color="auto"/>
      </w:divBdr>
    </w:div>
    <w:div w:id="1127310685">
      <w:bodyDiv w:val="1"/>
      <w:marLeft w:val="0"/>
      <w:marRight w:val="0"/>
      <w:marTop w:val="0"/>
      <w:marBottom w:val="0"/>
      <w:divBdr>
        <w:top w:val="none" w:sz="0" w:space="0" w:color="auto"/>
        <w:left w:val="none" w:sz="0" w:space="0" w:color="auto"/>
        <w:bottom w:val="none" w:sz="0" w:space="0" w:color="auto"/>
        <w:right w:val="none" w:sz="0" w:space="0" w:color="auto"/>
      </w:divBdr>
    </w:div>
    <w:div w:id="1184827672">
      <w:bodyDiv w:val="1"/>
      <w:marLeft w:val="0"/>
      <w:marRight w:val="0"/>
      <w:marTop w:val="0"/>
      <w:marBottom w:val="0"/>
      <w:divBdr>
        <w:top w:val="none" w:sz="0" w:space="0" w:color="auto"/>
        <w:left w:val="none" w:sz="0" w:space="0" w:color="auto"/>
        <w:bottom w:val="none" w:sz="0" w:space="0" w:color="auto"/>
        <w:right w:val="none" w:sz="0" w:space="0" w:color="auto"/>
      </w:divBdr>
    </w:div>
    <w:div w:id="1238052132">
      <w:bodyDiv w:val="1"/>
      <w:marLeft w:val="0"/>
      <w:marRight w:val="0"/>
      <w:marTop w:val="0"/>
      <w:marBottom w:val="0"/>
      <w:divBdr>
        <w:top w:val="none" w:sz="0" w:space="0" w:color="auto"/>
        <w:left w:val="none" w:sz="0" w:space="0" w:color="auto"/>
        <w:bottom w:val="none" w:sz="0" w:space="0" w:color="auto"/>
        <w:right w:val="none" w:sz="0" w:space="0" w:color="auto"/>
      </w:divBdr>
    </w:div>
    <w:div w:id="1251431204">
      <w:bodyDiv w:val="1"/>
      <w:marLeft w:val="0"/>
      <w:marRight w:val="0"/>
      <w:marTop w:val="0"/>
      <w:marBottom w:val="0"/>
      <w:divBdr>
        <w:top w:val="none" w:sz="0" w:space="0" w:color="auto"/>
        <w:left w:val="none" w:sz="0" w:space="0" w:color="auto"/>
        <w:bottom w:val="none" w:sz="0" w:space="0" w:color="auto"/>
        <w:right w:val="none" w:sz="0" w:space="0" w:color="auto"/>
      </w:divBdr>
    </w:div>
    <w:div w:id="1394693761">
      <w:bodyDiv w:val="1"/>
      <w:marLeft w:val="0"/>
      <w:marRight w:val="0"/>
      <w:marTop w:val="0"/>
      <w:marBottom w:val="0"/>
      <w:divBdr>
        <w:top w:val="none" w:sz="0" w:space="0" w:color="auto"/>
        <w:left w:val="none" w:sz="0" w:space="0" w:color="auto"/>
        <w:bottom w:val="none" w:sz="0" w:space="0" w:color="auto"/>
        <w:right w:val="none" w:sz="0" w:space="0" w:color="auto"/>
      </w:divBdr>
    </w:div>
    <w:div w:id="1416634471">
      <w:bodyDiv w:val="1"/>
      <w:marLeft w:val="0"/>
      <w:marRight w:val="0"/>
      <w:marTop w:val="0"/>
      <w:marBottom w:val="0"/>
      <w:divBdr>
        <w:top w:val="none" w:sz="0" w:space="0" w:color="auto"/>
        <w:left w:val="none" w:sz="0" w:space="0" w:color="auto"/>
        <w:bottom w:val="none" w:sz="0" w:space="0" w:color="auto"/>
        <w:right w:val="none" w:sz="0" w:space="0" w:color="auto"/>
      </w:divBdr>
    </w:div>
    <w:div w:id="1487822625">
      <w:bodyDiv w:val="1"/>
      <w:marLeft w:val="0"/>
      <w:marRight w:val="0"/>
      <w:marTop w:val="0"/>
      <w:marBottom w:val="0"/>
      <w:divBdr>
        <w:top w:val="none" w:sz="0" w:space="0" w:color="auto"/>
        <w:left w:val="none" w:sz="0" w:space="0" w:color="auto"/>
        <w:bottom w:val="none" w:sz="0" w:space="0" w:color="auto"/>
        <w:right w:val="none" w:sz="0" w:space="0" w:color="auto"/>
      </w:divBdr>
    </w:div>
    <w:div w:id="1639609081">
      <w:bodyDiv w:val="1"/>
      <w:marLeft w:val="0"/>
      <w:marRight w:val="0"/>
      <w:marTop w:val="0"/>
      <w:marBottom w:val="0"/>
      <w:divBdr>
        <w:top w:val="none" w:sz="0" w:space="0" w:color="auto"/>
        <w:left w:val="none" w:sz="0" w:space="0" w:color="auto"/>
        <w:bottom w:val="none" w:sz="0" w:space="0" w:color="auto"/>
        <w:right w:val="none" w:sz="0" w:space="0" w:color="auto"/>
      </w:divBdr>
    </w:div>
    <w:div w:id="1668434286">
      <w:bodyDiv w:val="1"/>
      <w:marLeft w:val="0"/>
      <w:marRight w:val="0"/>
      <w:marTop w:val="0"/>
      <w:marBottom w:val="0"/>
      <w:divBdr>
        <w:top w:val="none" w:sz="0" w:space="0" w:color="auto"/>
        <w:left w:val="none" w:sz="0" w:space="0" w:color="auto"/>
        <w:bottom w:val="none" w:sz="0" w:space="0" w:color="auto"/>
        <w:right w:val="none" w:sz="0" w:space="0" w:color="auto"/>
      </w:divBdr>
    </w:div>
    <w:div w:id="1681735966">
      <w:bodyDiv w:val="1"/>
      <w:marLeft w:val="0"/>
      <w:marRight w:val="0"/>
      <w:marTop w:val="0"/>
      <w:marBottom w:val="0"/>
      <w:divBdr>
        <w:top w:val="none" w:sz="0" w:space="0" w:color="auto"/>
        <w:left w:val="none" w:sz="0" w:space="0" w:color="auto"/>
        <w:bottom w:val="none" w:sz="0" w:space="0" w:color="auto"/>
        <w:right w:val="none" w:sz="0" w:space="0" w:color="auto"/>
      </w:divBdr>
    </w:div>
    <w:div w:id="1721319932">
      <w:bodyDiv w:val="1"/>
      <w:marLeft w:val="0"/>
      <w:marRight w:val="0"/>
      <w:marTop w:val="0"/>
      <w:marBottom w:val="0"/>
      <w:divBdr>
        <w:top w:val="none" w:sz="0" w:space="0" w:color="auto"/>
        <w:left w:val="none" w:sz="0" w:space="0" w:color="auto"/>
        <w:bottom w:val="none" w:sz="0" w:space="0" w:color="auto"/>
        <w:right w:val="none" w:sz="0" w:space="0" w:color="auto"/>
      </w:divBdr>
      <w:divsChild>
        <w:div w:id="231543275">
          <w:marLeft w:val="0"/>
          <w:marRight w:val="0"/>
          <w:marTop w:val="0"/>
          <w:marBottom w:val="0"/>
          <w:divBdr>
            <w:top w:val="none" w:sz="0" w:space="0" w:color="auto"/>
            <w:left w:val="none" w:sz="0" w:space="0" w:color="auto"/>
            <w:bottom w:val="none" w:sz="0" w:space="0" w:color="auto"/>
            <w:right w:val="none" w:sz="0" w:space="0" w:color="auto"/>
          </w:divBdr>
          <w:divsChild>
            <w:div w:id="537358724">
              <w:marLeft w:val="0"/>
              <w:marRight w:val="0"/>
              <w:marTop w:val="0"/>
              <w:marBottom w:val="0"/>
              <w:divBdr>
                <w:top w:val="none" w:sz="0" w:space="0" w:color="auto"/>
                <w:left w:val="none" w:sz="0" w:space="0" w:color="auto"/>
                <w:bottom w:val="none" w:sz="0" w:space="0" w:color="auto"/>
                <w:right w:val="none" w:sz="0" w:space="0" w:color="auto"/>
              </w:divBdr>
              <w:divsChild>
                <w:div w:id="1232930597">
                  <w:marLeft w:val="225"/>
                  <w:marRight w:val="225"/>
                  <w:marTop w:val="0"/>
                  <w:marBottom w:val="0"/>
                  <w:divBdr>
                    <w:top w:val="single" w:sz="6" w:space="0" w:color="FFFFFF"/>
                    <w:left w:val="none" w:sz="0" w:space="0" w:color="auto"/>
                    <w:bottom w:val="none" w:sz="0" w:space="0" w:color="auto"/>
                    <w:right w:val="none" w:sz="0" w:space="0" w:color="auto"/>
                  </w:divBdr>
                  <w:divsChild>
                    <w:div w:id="91173640">
                      <w:marLeft w:val="0"/>
                      <w:marRight w:val="0"/>
                      <w:marTop w:val="0"/>
                      <w:marBottom w:val="0"/>
                      <w:divBdr>
                        <w:top w:val="none" w:sz="0" w:space="0" w:color="auto"/>
                        <w:left w:val="none" w:sz="0" w:space="0" w:color="auto"/>
                        <w:bottom w:val="none" w:sz="0" w:space="0" w:color="auto"/>
                        <w:right w:val="none" w:sz="0" w:space="0" w:color="auto"/>
                      </w:divBdr>
                      <w:divsChild>
                        <w:div w:id="104621547">
                          <w:marLeft w:val="0"/>
                          <w:marRight w:val="0"/>
                          <w:marTop w:val="0"/>
                          <w:marBottom w:val="0"/>
                          <w:divBdr>
                            <w:top w:val="none" w:sz="0" w:space="0" w:color="auto"/>
                            <w:left w:val="none" w:sz="0" w:space="0" w:color="auto"/>
                            <w:bottom w:val="none" w:sz="0" w:space="0" w:color="auto"/>
                            <w:right w:val="none" w:sz="0" w:space="0" w:color="auto"/>
                          </w:divBdr>
                          <w:divsChild>
                            <w:div w:id="356466312">
                              <w:marLeft w:val="0"/>
                              <w:marRight w:val="0"/>
                              <w:marTop w:val="0"/>
                              <w:marBottom w:val="0"/>
                              <w:divBdr>
                                <w:top w:val="none" w:sz="0" w:space="0" w:color="auto"/>
                                <w:left w:val="none" w:sz="0" w:space="0" w:color="auto"/>
                                <w:bottom w:val="none" w:sz="0" w:space="0" w:color="auto"/>
                                <w:right w:val="none" w:sz="0" w:space="0" w:color="auto"/>
                              </w:divBdr>
                              <w:divsChild>
                                <w:div w:id="1153453012">
                                  <w:marLeft w:val="0"/>
                                  <w:marRight w:val="0"/>
                                  <w:marTop w:val="0"/>
                                  <w:marBottom w:val="0"/>
                                  <w:divBdr>
                                    <w:top w:val="none" w:sz="0" w:space="0" w:color="auto"/>
                                    <w:left w:val="none" w:sz="0" w:space="0" w:color="auto"/>
                                    <w:bottom w:val="none" w:sz="0" w:space="0" w:color="auto"/>
                                    <w:right w:val="none" w:sz="0" w:space="0" w:color="auto"/>
                                  </w:divBdr>
                                  <w:divsChild>
                                    <w:div w:id="1636400605">
                                      <w:marLeft w:val="0"/>
                                      <w:marRight w:val="240"/>
                                      <w:marTop w:val="384"/>
                                      <w:marBottom w:val="240"/>
                                      <w:divBdr>
                                        <w:top w:val="none" w:sz="0" w:space="0" w:color="auto"/>
                                        <w:left w:val="none" w:sz="0" w:space="0" w:color="auto"/>
                                        <w:bottom w:val="none" w:sz="0" w:space="0" w:color="auto"/>
                                        <w:right w:val="none" w:sz="0" w:space="0" w:color="auto"/>
                                      </w:divBdr>
                                      <w:divsChild>
                                        <w:div w:id="587735715">
                                          <w:marLeft w:val="0"/>
                                          <w:marRight w:val="0"/>
                                          <w:marTop w:val="0"/>
                                          <w:marBottom w:val="0"/>
                                          <w:divBdr>
                                            <w:top w:val="none" w:sz="0" w:space="0" w:color="auto"/>
                                            <w:left w:val="none" w:sz="0" w:space="0" w:color="auto"/>
                                            <w:bottom w:val="none" w:sz="0" w:space="0" w:color="auto"/>
                                            <w:right w:val="none" w:sz="0" w:space="0" w:color="auto"/>
                                          </w:divBdr>
                                          <w:divsChild>
                                            <w:div w:id="9237609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059744">
      <w:bodyDiv w:val="1"/>
      <w:marLeft w:val="0"/>
      <w:marRight w:val="0"/>
      <w:marTop w:val="0"/>
      <w:marBottom w:val="0"/>
      <w:divBdr>
        <w:top w:val="none" w:sz="0" w:space="0" w:color="auto"/>
        <w:left w:val="none" w:sz="0" w:space="0" w:color="auto"/>
        <w:bottom w:val="none" w:sz="0" w:space="0" w:color="auto"/>
        <w:right w:val="none" w:sz="0" w:space="0" w:color="auto"/>
      </w:divBdr>
    </w:div>
    <w:div w:id="1767648000">
      <w:bodyDiv w:val="1"/>
      <w:marLeft w:val="0"/>
      <w:marRight w:val="0"/>
      <w:marTop w:val="0"/>
      <w:marBottom w:val="0"/>
      <w:divBdr>
        <w:top w:val="none" w:sz="0" w:space="0" w:color="auto"/>
        <w:left w:val="none" w:sz="0" w:space="0" w:color="auto"/>
        <w:bottom w:val="none" w:sz="0" w:space="0" w:color="auto"/>
        <w:right w:val="none" w:sz="0" w:space="0" w:color="auto"/>
      </w:divBdr>
    </w:div>
    <w:div w:id="1833763088">
      <w:bodyDiv w:val="1"/>
      <w:marLeft w:val="0"/>
      <w:marRight w:val="0"/>
      <w:marTop w:val="0"/>
      <w:marBottom w:val="0"/>
      <w:divBdr>
        <w:top w:val="none" w:sz="0" w:space="0" w:color="auto"/>
        <w:left w:val="none" w:sz="0" w:space="0" w:color="auto"/>
        <w:bottom w:val="none" w:sz="0" w:space="0" w:color="auto"/>
        <w:right w:val="none" w:sz="0" w:space="0" w:color="auto"/>
      </w:divBdr>
    </w:div>
    <w:div w:id="1851139310">
      <w:bodyDiv w:val="1"/>
      <w:marLeft w:val="0"/>
      <w:marRight w:val="0"/>
      <w:marTop w:val="0"/>
      <w:marBottom w:val="0"/>
      <w:divBdr>
        <w:top w:val="none" w:sz="0" w:space="0" w:color="auto"/>
        <w:left w:val="none" w:sz="0" w:space="0" w:color="auto"/>
        <w:bottom w:val="none" w:sz="0" w:space="0" w:color="auto"/>
        <w:right w:val="none" w:sz="0" w:space="0" w:color="auto"/>
      </w:divBdr>
    </w:div>
    <w:div w:id="1931740049">
      <w:bodyDiv w:val="1"/>
      <w:marLeft w:val="0"/>
      <w:marRight w:val="0"/>
      <w:marTop w:val="0"/>
      <w:marBottom w:val="0"/>
      <w:divBdr>
        <w:top w:val="none" w:sz="0" w:space="0" w:color="auto"/>
        <w:left w:val="none" w:sz="0" w:space="0" w:color="auto"/>
        <w:bottom w:val="none" w:sz="0" w:space="0" w:color="auto"/>
        <w:right w:val="none" w:sz="0" w:space="0" w:color="auto"/>
      </w:divBdr>
    </w:div>
    <w:div w:id="1956791636">
      <w:bodyDiv w:val="1"/>
      <w:marLeft w:val="0"/>
      <w:marRight w:val="0"/>
      <w:marTop w:val="0"/>
      <w:marBottom w:val="0"/>
      <w:divBdr>
        <w:top w:val="none" w:sz="0" w:space="0" w:color="auto"/>
        <w:left w:val="none" w:sz="0" w:space="0" w:color="auto"/>
        <w:bottom w:val="none" w:sz="0" w:space="0" w:color="auto"/>
        <w:right w:val="none" w:sz="0" w:space="0" w:color="auto"/>
      </w:divBdr>
    </w:div>
    <w:div w:id="1963269016">
      <w:bodyDiv w:val="1"/>
      <w:marLeft w:val="0"/>
      <w:marRight w:val="0"/>
      <w:marTop w:val="0"/>
      <w:marBottom w:val="0"/>
      <w:divBdr>
        <w:top w:val="none" w:sz="0" w:space="0" w:color="auto"/>
        <w:left w:val="none" w:sz="0" w:space="0" w:color="auto"/>
        <w:bottom w:val="none" w:sz="0" w:space="0" w:color="auto"/>
        <w:right w:val="none" w:sz="0" w:space="0" w:color="auto"/>
      </w:divBdr>
    </w:div>
    <w:div w:id="197140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comments" Target="comments.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24" /><Relationship Type="http://schemas.openxmlformats.org/officeDocument/2006/relationships/numbering" Target="numbering.xml" Id="rId5" /><Relationship Type="http://schemas.microsoft.com/office/2011/relationships/people" Target="people.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d8606a3-d959-45f7-996e-3c98d970357c">
      <UserInfo>
        <DisplayName>Cox, Alistair</DisplayName>
        <AccountId>23</AccountId>
        <AccountType/>
      </UserInfo>
      <UserInfo>
        <DisplayName>Savickas, Jodi</DisplayName>
        <AccountId>167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10D6B40EEBD64DA33AE65A52DBCA9E" ma:contentTypeVersion="10" ma:contentTypeDescription="Create a new document." ma:contentTypeScope="" ma:versionID="86d75180260886f6d7ab17e04112f8cb">
  <xsd:schema xmlns:xsd="http://www.w3.org/2001/XMLSchema" xmlns:xs="http://www.w3.org/2001/XMLSchema" xmlns:p="http://schemas.microsoft.com/office/2006/metadata/properties" xmlns:ns2="db3694b6-0273-4f8c-ac7e-efc63a49a3ac" xmlns:ns3="dd8606a3-d959-45f7-996e-3c98d970357c" targetNamespace="http://schemas.microsoft.com/office/2006/metadata/properties" ma:root="true" ma:fieldsID="1fcd3f23fc9d636ddf1be63dc46c5d86" ns2:_="" ns3:_="">
    <xsd:import namespace="db3694b6-0273-4f8c-ac7e-efc63a49a3ac"/>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694b6-0273-4f8c-ac7e-efc63a49a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1A8D6-45E7-415A-8E8B-4F0F5896B8A5}">
  <ds:schemaRefs>
    <ds:schemaRef ds:uri="http://schemas.microsoft.com/sharepoint/v3/contenttype/forms"/>
  </ds:schemaRefs>
</ds:datastoreItem>
</file>

<file path=customXml/itemProps2.xml><?xml version="1.0" encoding="utf-8"?>
<ds:datastoreItem xmlns:ds="http://schemas.openxmlformats.org/officeDocument/2006/customXml" ds:itemID="{634D4C40-ACB3-4342-9981-733ADC795307}">
  <ds:schemaRefs>
    <ds:schemaRef ds:uri="http://schemas.microsoft.com/office/2006/metadata/properties"/>
    <ds:schemaRef ds:uri="http://schemas.microsoft.com/office/infopath/2007/PartnerControls"/>
    <ds:schemaRef ds:uri="dd8606a3-d959-45f7-996e-3c98d970357c"/>
  </ds:schemaRefs>
</ds:datastoreItem>
</file>

<file path=customXml/itemProps3.xml><?xml version="1.0" encoding="utf-8"?>
<ds:datastoreItem xmlns:ds="http://schemas.openxmlformats.org/officeDocument/2006/customXml" ds:itemID="{694A625D-5698-4006-8663-161C26B46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694b6-0273-4f8c-ac7e-efc63a49a3ac"/>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949866-BA5B-4962-9EC0-BCEA13D891E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Bristol City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Marcos, Julian</dc:creator>
  <lastModifiedBy>Andrew Brentley</lastModifiedBy>
  <revision>8</revision>
  <dcterms:created xsi:type="dcterms:W3CDTF">2020-07-20T10:07:00.0000000Z</dcterms:created>
  <dcterms:modified xsi:type="dcterms:W3CDTF">2020-07-24T18:07:11.2326664Z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0x0101005810D6B40EEBD64DA33AE65A52DBCA9E</vt:lpwstr>
  </property>
</Properties>
</file>