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65A" w:rsidRPr="00971649" w:rsidRDefault="0015465A" w:rsidP="00570D09">
      <w:pPr>
        <w:rPr>
          <w:sz w:val="24"/>
          <w:szCs w:val="24"/>
        </w:rPr>
      </w:pPr>
    </w:p>
    <w:p w:rsidR="0015465A" w:rsidRDefault="0015465A" w:rsidP="00570D09"/>
    <w:p w:rsidR="0015465A" w:rsidRDefault="0015465A" w:rsidP="00570D09">
      <w:r>
        <w:rPr>
          <w:noProof/>
          <w:lang w:eastAsia="en-GB"/>
        </w:rPr>
        <mc:AlternateContent>
          <mc:Choice Requires="wps">
            <w:drawing>
              <wp:anchor distT="0" distB="0" distL="114300" distR="114300" simplePos="0" relativeHeight="251659264" behindDoc="0" locked="0" layoutInCell="1" allowOverlap="1" wp14:anchorId="20626D41" wp14:editId="7B060909">
                <wp:simplePos x="0" y="0"/>
                <wp:positionH relativeFrom="column">
                  <wp:posOffset>1463675</wp:posOffset>
                </wp:positionH>
                <wp:positionV relativeFrom="paragraph">
                  <wp:posOffset>98425</wp:posOffset>
                </wp:positionV>
                <wp:extent cx="2867025" cy="1581150"/>
                <wp:effectExtent l="0" t="0" r="9525" b="0"/>
                <wp:wrapNone/>
                <wp:docPr id="2" name="Rectangle 2"/>
                <wp:cNvGraphicFramePr/>
                <a:graphic xmlns:a="http://schemas.openxmlformats.org/drawingml/2006/main">
                  <a:graphicData uri="http://schemas.microsoft.com/office/word/2010/wordprocessingShape">
                    <wps:wsp>
                      <wps:cNvSpPr/>
                      <wps:spPr>
                        <a:xfrm>
                          <a:off x="0" y="0"/>
                          <a:ext cx="2867025" cy="1581150"/>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7FEDDF" id="Rectangle 2" o:spid="_x0000_s1026" style="position:absolute;margin-left:115.25pt;margin-top:7.75pt;width:225.75pt;height:12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" stroked="f" strokeweight="2pt">
                <v:fill r:id="rId9" o:title="" recolor="t" rotate="t" type="frame"/>
              </v:rect>
            </w:pict>
          </mc:Fallback>
        </mc:AlternateContent>
      </w:r>
    </w:p>
    <w:p w:rsidR="0015465A" w:rsidRDefault="0015465A" w:rsidP="00570D09"/>
    <w:p w:rsidR="0015465A" w:rsidRDefault="0015465A" w:rsidP="00570D09"/>
    <w:p w:rsidR="0015465A" w:rsidRDefault="0015465A" w:rsidP="00570D09"/>
    <w:p w:rsidR="0015465A" w:rsidRDefault="0015465A" w:rsidP="00570D09"/>
    <w:p w:rsidR="0015465A" w:rsidRDefault="0015465A" w:rsidP="00570D09"/>
    <w:p w:rsidR="0015465A" w:rsidRDefault="0015465A" w:rsidP="00570D09"/>
    <w:p w:rsidR="0061299E" w:rsidRDefault="0061299E" w:rsidP="00570D09">
      <w:pPr>
        <w:pStyle w:val="Title"/>
      </w:pPr>
    </w:p>
    <w:p w:rsidR="0061299E" w:rsidRDefault="0061299E" w:rsidP="00570D09">
      <w:pPr>
        <w:pStyle w:val="Title"/>
      </w:pPr>
    </w:p>
    <w:p w:rsidR="0061299E" w:rsidRDefault="0061299E" w:rsidP="00570D09">
      <w:pPr>
        <w:pStyle w:val="Title"/>
      </w:pPr>
    </w:p>
    <w:p w:rsidR="0061299E" w:rsidRDefault="0061299E" w:rsidP="00570D09">
      <w:pPr>
        <w:pStyle w:val="Title"/>
      </w:pPr>
    </w:p>
    <w:p w:rsidR="0061299E" w:rsidRDefault="0061299E" w:rsidP="00570D09">
      <w:pPr>
        <w:pStyle w:val="Title"/>
      </w:pPr>
    </w:p>
    <w:p w:rsidR="0061299E" w:rsidRPr="00CA3BF3" w:rsidRDefault="0061299E" w:rsidP="00570D09">
      <w:pPr>
        <w:pStyle w:val="Title"/>
        <w:rPr>
          <w:rFonts w:ascii="Arial" w:hAnsi="Arial"/>
          <w:sz w:val="20"/>
          <w:szCs w:val="20"/>
        </w:rPr>
      </w:pPr>
    </w:p>
    <w:p w:rsidR="0015465A" w:rsidRPr="00E46604" w:rsidRDefault="00EF0E4F" w:rsidP="00570D09">
      <w:pPr>
        <w:pStyle w:val="Title"/>
      </w:pPr>
      <w:r w:rsidRPr="00E46604">
        <w:t>Invitation to Tender</w:t>
      </w:r>
    </w:p>
    <w:p w:rsidR="0015465A" w:rsidRPr="00E46604" w:rsidRDefault="00971649" w:rsidP="00570D09">
      <w:pPr>
        <w:pStyle w:val="Title"/>
      </w:pPr>
      <w:r w:rsidRPr="00E46604">
        <w:t>For</w:t>
      </w:r>
    </w:p>
    <w:p w:rsidR="00ED7F3B" w:rsidRPr="00E40061" w:rsidRDefault="00581F27" w:rsidP="00E40061">
      <w:pPr>
        <w:jc w:val="center"/>
        <w:rPr>
          <w:b/>
          <w:sz w:val="28"/>
        </w:rPr>
      </w:pPr>
      <w:proofErr w:type="spellStart"/>
      <w:r>
        <w:rPr>
          <w:b/>
          <w:sz w:val="28"/>
        </w:rPr>
        <w:t>Bigsbury</w:t>
      </w:r>
      <w:proofErr w:type="spellEnd"/>
      <w:r>
        <w:rPr>
          <w:b/>
          <w:sz w:val="28"/>
        </w:rPr>
        <w:t xml:space="preserve"> and </w:t>
      </w:r>
      <w:proofErr w:type="spellStart"/>
      <w:r>
        <w:rPr>
          <w:b/>
          <w:sz w:val="28"/>
        </w:rPr>
        <w:t>Bronant</w:t>
      </w:r>
      <w:proofErr w:type="spellEnd"/>
      <w:r>
        <w:rPr>
          <w:b/>
          <w:sz w:val="28"/>
        </w:rPr>
        <w:t xml:space="preserve"> Walk</w:t>
      </w:r>
      <w:r w:rsidR="005446EA">
        <w:rPr>
          <w:b/>
          <w:sz w:val="28"/>
        </w:rPr>
        <w:t xml:space="preserve"> Environmental</w:t>
      </w:r>
    </w:p>
    <w:p w:rsidR="0048419F" w:rsidRDefault="0048419F" w:rsidP="007E7D1C">
      <w:pPr>
        <w:pStyle w:val="Heading2"/>
      </w:pPr>
    </w:p>
    <w:p w:rsidR="0048419F" w:rsidRDefault="0048419F" w:rsidP="007E7D1C">
      <w:pPr>
        <w:pStyle w:val="Heading2"/>
      </w:pPr>
    </w:p>
    <w:p w:rsidR="00BC0DC5" w:rsidRDefault="00BC0DC5" w:rsidP="007E7D1C">
      <w:pPr>
        <w:pStyle w:val="Heading2"/>
      </w:pPr>
    </w:p>
    <w:p w:rsidR="005446EA" w:rsidRDefault="005446EA">
      <w:pPr>
        <w:spacing w:after="200" w:line="276" w:lineRule="auto"/>
        <w:rPr>
          <w:b/>
          <w:sz w:val="24"/>
          <w:szCs w:val="24"/>
        </w:rPr>
      </w:pPr>
      <w:r>
        <w:br w:type="page"/>
      </w:r>
    </w:p>
    <w:p w:rsidR="00387A30" w:rsidRPr="00E46604" w:rsidRDefault="00387A30" w:rsidP="007E7D1C">
      <w:pPr>
        <w:pStyle w:val="Heading2"/>
      </w:pPr>
      <w:r w:rsidRPr="00E46604">
        <w:lastRenderedPageBreak/>
        <w:t>Introduction</w:t>
      </w:r>
    </w:p>
    <w:p w:rsidR="00E46604" w:rsidRPr="00E46604" w:rsidRDefault="00E40061" w:rsidP="00B922ED">
      <w:pPr>
        <w:rPr>
          <w:sz w:val="24"/>
          <w:szCs w:val="24"/>
        </w:rPr>
      </w:pPr>
      <w:r>
        <w:rPr>
          <w:sz w:val="24"/>
          <w:szCs w:val="24"/>
        </w:rPr>
        <w:t xml:space="preserve">Just for information - </w:t>
      </w:r>
      <w:r w:rsidR="00311FAE">
        <w:rPr>
          <w:sz w:val="24"/>
          <w:szCs w:val="24"/>
        </w:rPr>
        <w:t xml:space="preserve">Unitas Stoke-on-Trent Limited (Unitas) is a wholly owned subsidiary of Stoke-on-Trent City Council and will be delivering around </w:t>
      </w:r>
      <w:r w:rsidR="00B922ED" w:rsidRPr="00E46604">
        <w:rPr>
          <w:sz w:val="24"/>
          <w:szCs w:val="24"/>
        </w:rPr>
        <w:t>£40m of repairs and improvements to around 18,000 homes and public buildings on behalf of Stoke-on-Trent City Council. All works are located within the boundaries o</w:t>
      </w:r>
      <w:r w:rsidR="00373F5F" w:rsidRPr="00E46604">
        <w:rPr>
          <w:sz w:val="24"/>
          <w:szCs w:val="24"/>
        </w:rPr>
        <w:t>f the C</w:t>
      </w:r>
      <w:r w:rsidR="00B922ED" w:rsidRPr="00E46604">
        <w:rPr>
          <w:sz w:val="24"/>
          <w:szCs w:val="24"/>
        </w:rPr>
        <w:t>ity of Stoke-on-Trent. The Council’s housing and public building stock incorporates all types of construction, including traditional low rise, medium and high rise properties, shops with flats above, garage compounds and car parks. Most works, with the exception of works carried out on void properties are usually undertaken whilst t</w:t>
      </w:r>
      <w:r w:rsidR="00E46604" w:rsidRPr="00E46604">
        <w:rPr>
          <w:sz w:val="24"/>
          <w:szCs w:val="24"/>
        </w:rPr>
        <w:t>he customer</w:t>
      </w:r>
      <w:r w:rsidR="00B922ED" w:rsidRPr="00E46604">
        <w:rPr>
          <w:sz w:val="24"/>
          <w:szCs w:val="24"/>
        </w:rPr>
        <w:t xml:space="preserve"> is in occupation.</w:t>
      </w:r>
    </w:p>
    <w:p w:rsidR="00E40061" w:rsidRDefault="00DA7B39" w:rsidP="00824B11">
      <w:pPr>
        <w:rPr>
          <w:sz w:val="24"/>
          <w:szCs w:val="24"/>
        </w:rPr>
      </w:pPr>
      <w:r>
        <w:rPr>
          <w:sz w:val="24"/>
          <w:szCs w:val="24"/>
        </w:rPr>
        <w:t>Unitas are pleas</w:t>
      </w:r>
      <w:r w:rsidR="005446EA">
        <w:rPr>
          <w:sz w:val="24"/>
          <w:szCs w:val="24"/>
        </w:rPr>
        <w:t>ed to invite you to tender for works</w:t>
      </w:r>
      <w:r>
        <w:rPr>
          <w:sz w:val="24"/>
          <w:szCs w:val="24"/>
        </w:rPr>
        <w:t xml:space="preserve"> at </w:t>
      </w:r>
      <w:proofErr w:type="spellStart"/>
      <w:r w:rsidR="00581F27">
        <w:rPr>
          <w:sz w:val="24"/>
          <w:szCs w:val="24"/>
        </w:rPr>
        <w:t>Bigsbury</w:t>
      </w:r>
      <w:proofErr w:type="spellEnd"/>
      <w:r w:rsidR="00581F27">
        <w:rPr>
          <w:sz w:val="24"/>
          <w:szCs w:val="24"/>
        </w:rPr>
        <w:t xml:space="preserve"> &amp; </w:t>
      </w:r>
      <w:proofErr w:type="spellStart"/>
      <w:r w:rsidR="00581F27">
        <w:rPr>
          <w:sz w:val="24"/>
          <w:szCs w:val="24"/>
        </w:rPr>
        <w:t>Bronant</w:t>
      </w:r>
      <w:proofErr w:type="spellEnd"/>
      <w:r w:rsidR="00581F27">
        <w:rPr>
          <w:sz w:val="24"/>
          <w:szCs w:val="24"/>
        </w:rPr>
        <w:t xml:space="preserve"> Walk</w:t>
      </w:r>
      <w:r w:rsidR="00A360A9">
        <w:rPr>
          <w:sz w:val="24"/>
          <w:szCs w:val="24"/>
        </w:rPr>
        <w:t>,</w:t>
      </w:r>
      <w:r w:rsidR="00581F27">
        <w:rPr>
          <w:sz w:val="24"/>
          <w:szCs w:val="24"/>
        </w:rPr>
        <w:t xml:space="preserve"> Burslem,</w:t>
      </w:r>
      <w:bookmarkStart w:id="0" w:name="_GoBack"/>
      <w:bookmarkEnd w:id="0"/>
      <w:r w:rsidR="00A360A9">
        <w:rPr>
          <w:sz w:val="24"/>
          <w:szCs w:val="24"/>
        </w:rPr>
        <w:t xml:space="preserve"> </w:t>
      </w:r>
      <w:r w:rsidR="005446EA">
        <w:rPr>
          <w:sz w:val="24"/>
          <w:szCs w:val="24"/>
        </w:rPr>
        <w:t>Stoke-on-Trent</w:t>
      </w:r>
      <w:r w:rsidR="00581F27">
        <w:rPr>
          <w:sz w:val="24"/>
          <w:szCs w:val="24"/>
        </w:rPr>
        <w:t xml:space="preserve"> ST6 3DX</w:t>
      </w:r>
      <w:r w:rsidR="005446EA">
        <w:rPr>
          <w:sz w:val="24"/>
          <w:szCs w:val="24"/>
        </w:rPr>
        <w:t>.</w:t>
      </w:r>
    </w:p>
    <w:p w:rsidR="00E40061" w:rsidRDefault="00E40061" w:rsidP="00824B11">
      <w:pPr>
        <w:rPr>
          <w:sz w:val="24"/>
          <w:szCs w:val="24"/>
        </w:rPr>
      </w:pPr>
      <w:r>
        <w:rPr>
          <w:sz w:val="24"/>
          <w:szCs w:val="24"/>
        </w:rPr>
        <w:t xml:space="preserve">This tender is for works in connection with </w:t>
      </w:r>
      <w:r w:rsidR="005446EA">
        <w:rPr>
          <w:sz w:val="24"/>
          <w:szCs w:val="24"/>
        </w:rPr>
        <w:t>the Neighbourhood Environmental Improvement Scheme (NEIS).</w:t>
      </w:r>
    </w:p>
    <w:p w:rsidR="00DA7B39" w:rsidRDefault="005446EA" w:rsidP="00E46604">
      <w:pPr>
        <w:rPr>
          <w:sz w:val="24"/>
          <w:szCs w:val="24"/>
        </w:rPr>
      </w:pPr>
      <w:r>
        <w:rPr>
          <w:sz w:val="24"/>
          <w:szCs w:val="24"/>
        </w:rPr>
        <w:t>NEIS</w:t>
      </w:r>
      <w:r w:rsidR="00E40061">
        <w:rPr>
          <w:sz w:val="24"/>
          <w:szCs w:val="24"/>
        </w:rPr>
        <w:t xml:space="preserve"> is a</w:t>
      </w:r>
      <w:r>
        <w:rPr>
          <w:sz w:val="24"/>
          <w:szCs w:val="24"/>
        </w:rPr>
        <w:t>n</w:t>
      </w:r>
      <w:r w:rsidR="00E40061">
        <w:rPr>
          <w:sz w:val="24"/>
          <w:szCs w:val="24"/>
        </w:rPr>
        <w:t xml:space="preserve"> </w:t>
      </w:r>
      <w:r>
        <w:rPr>
          <w:sz w:val="24"/>
          <w:szCs w:val="24"/>
        </w:rPr>
        <w:t>amount of money set aside for small environmental works to improve neighbourhoods.</w:t>
      </w:r>
    </w:p>
    <w:p w:rsidR="00E10328" w:rsidRDefault="00253E49" w:rsidP="005446EA">
      <w:pPr>
        <w:rPr>
          <w:sz w:val="24"/>
          <w:szCs w:val="24"/>
        </w:rPr>
      </w:pPr>
      <w:r>
        <w:rPr>
          <w:sz w:val="24"/>
          <w:szCs w:val="24"/>
        </w:rPr>
        <w:t xml:space="preserve">Attached </w:t>
      </w:r>
      <w:r w:rsidR="00DB1508">
        <w:rPr>
          <w:sz w:val="24"/>
          <w:szCs w:val="24"/>
        </w:rPr>
        <w:t xml:space="preserve">are the </w:t>
      </w:r>
      <w:r w:rsidR="005446EA">
        <w:rPr>
          <w:sz w:val="24"/>
          <w:szCs w:val="24"/>
        </w:rPr>
        <w:t>pricing document and order form which will form part of the contract.</w:t>
      </w:r>
    </w:p>
    <w:p w:rsidR="00556AB8" w:rsidRDefault="00556AB8" w:rsidP="00D06087">
      <w:pPr>
        <w:spacing w:after="0"/>
        <w:rPr>
          <w:sz w:val="24"/>
          <w:szCs w:val="24"/>
        </w:rPr>
      </w:pPr>
      <w:r w:rsidRPr="002D5E03">
        <w:rPr>
          <w:sz w:val="24"/>
          <w:szCs w:val="24"/>
        </w:rPr>
        <w:t xml:space="preserve">The contractor </w:t>
      </w:r>
      <w:r w:rsidR="00A360A9">
        <w:rPr>
          <w:sz w:val="24"/>
          <w:szCs w:val="24"/>
        </w:rPr>
        <w:t>is recommended to carry out a site visit before submitting a tender.</w:t>
      </w:r>
    </w:p>
    <w:p w:rsidR="00D74F00" w:rsidRDefault="00D74F00" w:rsidP="00526376">
      <w:pPr>
        <w:spacing w:after="0"/>
        <w:rPr>
          <w:color w:val="FF0000"/>
          <w:sz w:val="24"/>
          <w:szCs w:val="24"/>
        </w:rPr>
      </w:pPr>
    </w:p>
    <w:p w:rsidR="00D45694" w:rsidRPr="005200DB" w:rsidRDefault="00D45694" w:rsidP="00526376">
      <w:pPr>
        <w:spacing w:after="0"/>
        <w:rPr>
          <w:rFonts w:eastAsia="Times New Roman"/>
          <w:b/>
          <w:sz w:val="24"/>
          <w:szCs w:val="24"/>
          <w:lang w:eastAsia="en-GB"/>
        </w:rPr>
      </w:pPr>
      <w:r w:rsidRPr="005200DB">
        <w:rPr>
          <w:rFonts w:eastAsia="Times New Roman"/>
          <w:b/>
          <w:sz w:val="24"/>
          <w:szCs w:val="24"/>
          <w:lang w:eastAsia="en-GB"/>
        </w:rPr>
        <w:t>Quality Control</w:t>
      </w:r>
    </w:p>
    <w:p w:rsidR="00054B59" w:rsidRDefault="00054B59" w:rsidP="00526376">
      <w:pPr>
        <w:spacing w:after="0"/>
        <w:rPr>
          <w:rFonts w:eastAsia="Times New Roman"/>
          <w:sz w:val="24"/>
          <w:szCs w:val="24"/>
          <w:lang w:eastAsia="en-GB"/>
        </w:rPr>
      </w:pPr>
    </w:p>
    <w:p w:rsidR="00DA7B39" w:rsidRDefault="0090197E" w:rsidP="00526376">
      <w:pPr>
        <w:spacing w:after="0"/>
        <w:rPr>
          <w:rFonts w:eastAsia="Times New Roman"/>
          <w:sz w:val="24"/>
          <w:szCs w:val="24"/>
          <w:lang w:eastAsia="en-GB"/>
        </w:rPr>
      </w:pPr>
      <w:r>
        <w:rPr>
          <w:rFonts w:eastAsia="Times New Roman"/>
          <w:sz w:val="24"/>
          <w:szCs w:val="24"/>
          <w:lang w:eastAsia="en-GB"/>
        </w:rPr>
        <w:t>From time to time, as part of ongoing service improvements, staff members of Unitas will a</w:t>
      </w:r>
      <w:r w:rsidR="00B941BF">
        <w:rPr>
          <w:rFonts w:eastAsia="Times New Roman"/>
          <w:sz w:val="24"/>
          <w:szCs w:val="24"/>
          <w:lang w:eastAsia="en-GB"/>
        </w:rPr>
        <w:t>ccompany the contractor during works</w:t>
      </w:r>
      <w:r>
        <w:rPr>
          <w:rFonts w:eastAsia="Times New Roman"/>
          <w:sz w:val="24"/>
          <w:szCs w:val="24"/>
          <w:lang w:eastAsia="en-GB"/>
        </w:rPr>
        <w:t>.</w:t>
      </w:r>
    </w:p>
    <w:p w:rsidR="00101D2E" w:rsidRDefault="00101D2E" w:rsidP="00526376">
      <w:pPr>
        <w:spacing w:after="0"/>
        <w:rPr>
          <w:rFonts w:eastAsia="Times New Roman"/>
          <w:sz w:val="24"/>
          <w:szCs w:val="24"/>
          <w:lang w:eastAsia="en-GB"/>
        </w:rPr>
      </w:pPr>
    </w:p>
    <w:p w:rsidR="0090197E" w:rsidRDefault="0090197E" w:rsidP="00526376">
      <w:pPr>
        <w:spacing w:after="0"/>
        <w:rPr>
          <w:rFonts w:eastAsia="Times New Roman"/>
          <w:sz w:val="24"/>
          <w:szCs w:val="24"/>
          <w:lang w:eastAsia="en-GB"/>
        </w:rPr>
      </w:pPr>
      <w:r>
        <w:rPr>
          <w:rFonts w:eastAsia="Times New Roman"/>
          <w:sz w:val="24"/>
          <w:szCs w:val="24"/>
          <w:lang w:eastAsia="en-GB"/>
        </w:rPr>
        <w:t>Following completion, a staff member of Unitas will attend site to complete a final inspection certificate to ensure all works are complete to a satisfactory standard.</w:t>
      </w:r>
    </w:p>
    <w:p w:rsidR="004448F9" w:rsidRDefault="004448F9" w:rsidP="00526376">
      <w:pPr>
        <w:spacing w:after="0"/>
        <w:rPr>
          <w:rFonts w:eastAsia="Times New Roman"/>
          <w:sz w:val="24"/>
          <w:szCs w:val="24"/>
          <w:lang w:eastAsia="en-GB"/>
        </w:rPr>
      </w:pPr>
    </w:p>
    <w:p w:rsidR="006B6719" w:rsidRDefault="004448F9" w:rsidP="005446EA">
      <w:pPr>
        <w:spacing w:after="0"/>
        <w:rPr>
          <w:rFonts w:eastAsia="Times New Roman"/>
          <w:sz w:val="24"/>
          <w:szCs w:val="24"/>
          <w:lang w:eastAsia="en-GB"/>
        </w:rPr>
      </w:pPr>
      <w:r>
        <w:rPr>
          <w:rFonts w:eastAsia="Times New Roman"/>
          <w:sz w:val="24"/>
          <w:szCs w:val="24"/>
          <w:lang w:eastAsia="en-GB"/>
        </w:rPr>
        <w:t xml:space="preserve">Should any poor workmanship be identified by Unitas necessary corrective action is required to be complete within 5 days. </w:t>
      </w:r>
    </w:p>
    <w:p w:rsidR="005446EA" w:rsidRPr="005446EA" w:rsidRDefault="005446EA" w:rsidP="005446EA">
      <w:pPr>
        <w:spacing w:after="0"/>
        <w:rPr>
          <w:rFonts w:eastAsia="Times New Roman"/>
          <w:sz w:val="24"/>
          <w:szCs w:val="24"/>
          <w:lang w:eastAsia="en-GB"/>
        </w:rPr>
      </w:pPr>
    </w:p>
    <w:p w:rsidR="006B6719" w:rsidRPr="00E46604" w:rsidRDefault="006B6719" w:rsidP="006B6719">
      <w:pPr>
        <w:pStyle w:val="Heading2"/>
      </w:pPr>
      <w:r w:rsidRPr="00E46604">
        <w:t>Health and Safety</w:t>
      </w:r>
    </w:p>
    <w:p w:rsidR="006B6719" w:rsidRPr="00E46604" w:rsidRDefault="006B6719" w:rsidP="006B6719">
      <w:pPr>
        <w:rPr>
          <w:sz w:val="24"/>
          <w:szCs w:val="24"/>
        </w:rPr>
      </w:pPr>
      <w:r w:rsidRPr="00E46604">
        <w:rPr>
          <w:sz w:val="24"/>
          <w:szCs w:val="24"/>
        </w:rPr>
        <w:t xml:space="preserve">The Sub-Contractor must comply with the Health and Safety at Work Act 1974 and all subsequent associated, relevant legislation. In </w:t>
      </w:r>
      <w:r w:rsidR="00C243A6" w:rsidRPr="00E46604">
        <w:rPr>
          <w:sz w:val="24"/>
          <w:szCs w:val="24"/>
        </w:rPr>
        <w:t>addition,</w:t>
      </w:r>
      <w:r w:rsidRPr="00E46604">
        <w:rPr>
          <w:sz w:val="24"/>
          <w:szCs w:val="24"/>
        </w:rPr>
        <w:t xml:space="preserve"> the Sub-Contractor will:</w:t>
      </w:r>
    </w:p>
    <w:p w:rsidR="00264E6D" w:rsidRPr="00E46604" w:rsidRDefault="006B6719" w:rsidP="00264E6D">
      <w:pPr>
        <w:pStyle w:val="ListParagraph"/>
        <w:numPr>
          <w:ilvl w:val="0"/>
          <w:numId w:val="8"/>
        </w:numPr>
        <w:rPr>
          <w:sz w:val="24"/>
          <w:szCs w:val="24"/>
        </w:rPr>
      </w:pPr>
      <w:r w:rsidRPr="00E46604">
        <w:rPr>
          <w:sz w:val="24"/>
          <w:szCs w:val="24"/>
        </w:rPr>
        <w:t xml:space="preserve">Adhere to Unitas’ health and safety policy, standards and minimum </w:t>
      </w:r>
      <w:r w:rsidR="00C243A6" w:rsidRPr="00E46604">
        <w:rPr>
          <w:sz w:val="24"/>
          <w:szCs w:val="24"/>
        </w:rPr>
        <w:t>standards (</w:t>
      </w:r>
      <w:r w:rsidRPr="00E46604">
        <w:rPr>
          <w:sz w:val="24"/>
          <w:szCs w:val="24"/>
        </w:rPr>
        <w:t>where applicable)</w:t>
      </w:r>
      <w:r w:rsidR="005A62A3" w:rsidRPr="00E46604">
        <w:rPr>
          <w:sz w:val="24"/>
          <w:szCs w:val="24"/>
        </w:rPr>
        <w:t xml:space="preserve"> </w:t>
      </w:r>
      <w:r w:rsidR="00264E6D" w:rsidRPr="00E46604">
        <w:rPr>
          <w:sz w:val="24"/>
          <w:szCs w:val="24"/>
        </w:rPr>
        <w:t>which are available on request at the offices of Unitas</w:t>
      </w:r>
    </w:p>
    <w:p w:rsidR="00264E6D" w:rsidRPr="00E46604" w:rsidRDefault="00264E6D" w:rsidP="00264E6D">
      <w:pPr>
        <w:pStyle w:val="ListParagraph"/>
        <w:ind w:left="360"/>
        <w:rPr>
          <w:sz w:val="24"/>
          <w:szCs w:val="24"/>
        </w:rPr>
      </w:pPr>
    </w:p>
    <w:p w:rsidR="005A62A3" w:rsidRPr="00E46604" w:rsidRDefault="007A605D" w:rsidP="00264E6D">
      <w:pPr>
        <w:pStyle w:val="ListParagraph"/>
        <w:numPr>
          <w:ilvl w:val="0"/>
          <w:numId w:val="8"/>
        </w:numPr>
        <w:rPr>
          <w:sz w:val="24"/>
          <w:szCs w:val="24"/>
        </w:rPr>
      </w:pPr>
      <w:r>
        <w:rPr>
          <w:sz w:val="24"/>
          <w:szCs w:val="24"/>
        </w:rPr>
        <w:t xml:space="preserve">Adhere to </w:t>
      </w:r>
      <w:r w:rsidR="00373F5F" w:rsidRPr="00E46604">
        <w:rPr>
          <w:sz w:val="24"/>
          <w:szCs w:val="24"/>
        </w:rPr>
        <w:t xml:space="preserve">Standards for PPE </w:t>
      </w:r>
    </w:p>
    <w:p w:rsidR="00C243A6" w:rsidRPr="00E46604" w:rsidRDefault="00C243A6" w:rsidP="00C243A6">
      <w:pPr>
        <w:pStyle w:val="ListParagraph"/>
        <w:ind w:left="360"/>
        <w:rPr>
          <w:sz w:val="24"/>
          <w:szCs w:val="24"/>
        </w:rPr>
      </w:pPr>
    </w:p>
    <w:p w:rsidR="006B6719" w:rsidRDefault="007A605D" w:rsidP="00264E6D">
      <w:pPr>
        <w:pStyle w:val="ListParagraph"/>
        <w:numPr>
          <w:ilvl w:val="0"/>
          <w:numId w:val="8"/>
        </w:numPr>
        <w:rPr>
          <w:sz w:val="24"/>
          <w:szCs w:val="24"/>
        </w:rPr>
      </w:pPr>
      <w:r>
        <w:rPr>
          <w:sz w:val="24"/>
          <w:szCs w:val="24"/>
        </w:rPr>
        <w:t>S</w:t>
      </w:r>
      <w:r w:rsidR="006B6719" w:rsidRPr="00E46604">
        <w:rPr>
          <w:sz w:val="24"/>
          <w:szCs w:val="24"/>
        </w:rPr>
        <w:t>ubmit pre-start risk assessments and method statements for approval to Unitas prior to commencement</w:t>
      </w:r>
      <w:r w:rsidR="00264E6D" w:rsidRPr="00E46604">
        <w:rPr>
          <w:sz w:val="24"/>
          <w:szCs w:val="24"/>
        </w:rPr>
        <w:t xml:space="preserve"> on site</w:t>
      </w:r>
    </w:p>
    <w:p w:rsidR="00EE5713" w:rsidRPr="00EE5713" w:rsidRDefault="00EE5713" w:rsidP="00EE5713">
      <w:pPr>
        <w:pStyle w:val="ListParagraph"/>
        <w:rPr>
          <w:sz w:val="24"/>
          <w:szCs w:val="24"/>
        </w:rPr>
      </w:pPr>
    </w:p>
    <w:p w:rsidR="00EE5713" w:rsidRDefault="00EE5713" w:rsidP="00264E6D">
      <w:pPr>
        <w:pStyle w:val="ListParagraph"/>
        <w:numPr>
          <w:ilvl w:val="0"/>
          <w:numId w:val="8"/>
        </w:numPr>
        <w:rPr>
          <w:sz w:val="24"/>
          <w:szCs w:val="24"/>
        </w:rPr>
      </w:pPr>
      <w:r>
        <w:rPr>
          <w:sz w:val="24"/>
          <w:szCs w:val="24"/>
        </w:rPr>
        <w:t>Include for</w:t>
      </w:r>
      <w:r w:rsidR="00092834">
        <w:rPr>
          <w:sz w:val="24"/>
          <w:szCs w:val="24"/>
        </w:rPr>
        <w:t xml:space="preserve"> all necessary site supervision</w:t>
      </w:r>
    </w:p>
    <w:p w:rsidR="00F16083" w:rsidRPr="00F16083" w:rsidRDefault="00F16083" w:rsidP="00F16083">
      <w:pPr>
        <w:pStyle w:val="ListParagraph"/>
        <w:rPr>
          <w:sz w:val="24"/>
          <w:szCs w:val="24"/>
        </w:rPr>
      </w:pPr>
    </w:p>
    <w:p w:rsidR="00F16083" w:rsidRDefault="005446EA" w:rsidP="00F16083">
      <w:pPr>
        <w:rPr>
          <w:sz w:val="24"/>
          <w:szCs w:val="24"/>
        </w:rPr>
      </w:pPr>
      <w:r>
        <w:rPr>
          <w:sz w:val="24"/>
          <w:szCs w:val="24"/>
        </w:rPr>
        <w:t>T</w:t>
      </w:r>
      <w:r w:rsidR="00F16083">
        <w:rPr>
          <w:sz w:val="24"/>
          <w:szCs w:val="24"/>
        </w:rPr>
        <w:t>he contractor should allow for the following in their tender submission:</w:t>
      </w:r>
    </w:p>
    <w:p w:rsidR="00E40061" w:rsidRDefault="00F16083" w:rsidP="00F16083">
      <w:pPr>
        <w:pStyle w:val="ListParagraph"/>
        <w:numPr>
          <w:ilvl w:val="0"/>
          <w:numId w:val="17"/>
        </w:numPr>
        <w:rPr>
          <w:sz w:val="24"/>
          <w:szCs w:val="24"/>
        </w:rPr>
      </w:pPr>
      <w:r>
        <w:rPr>
          <w:sz w:val="24"/>
          <w:szCs w:val="24"/>
        </w:rPr>
        <w:t>The removal of all waste from site –</w:t>
      </w:r>
      <w:r w:rsidR="00E40061">
        <w:rPr>
          <w:sz w:val="24"/>
          <w:szCs w:val="24"/>
        </w:rPr>
        <w:t xml:space="preserve"> all debris from the works carried out must be removed from site and suitably disposed </w:t>
      </w:r>
    </w:p>
    <w:p w:rsidR="00F16083" w:rsidRDefault="00F16083" w:rsidP="00F16083">
      <w:pPr>
        <w:pStyle w:val="ListParagraph"/>
        <w:numPr>
          <w:ilvl w:val="0"/>
          <w:numId w:val="17"/>
        </w:numPr>
        <w:rPr>
          <w:sz w:val="24"/>
          <w:szCs w:val="24"/>
        </w:rPr>
      </w:pPr>
      <w:r>
        <w:rPr>
          <w:sz w:val="24"/>
          <w:szCs w:val="24"/>
        </w:rPr>
        <w:lastRenderedPageBreak/>
        <w:t>The protection of unfinished/uncomplete works i.e. fencing around all excavations</w:t>
      </w:r>
      <w:r w:rsidR="00E40061">
        <w:rPr>
          <w:sz w:val="24"/>
          <w:szCs w:val="24"/>
        </w:rPr>
        <w:t xml:space="preserve"> – the site must be left in a safe and secure manner at the end of each working day.</w:t>
      </w:r>
    </w:p>
    <w:p w:rsidR="0092168E" w:rsidRDefault="00B601E8" w:rsidP="00F16083">
      <w:pPr>
        <w:pStyle w:val="ListParagraph"/>
        <w:numPr>
          <w:ilvl w:val="0"/>
          <w:numId w:val="17"/>
        </w:numPr>
        <w:rPr>
          <w:sz w:val="24"/>
          <w:szCs w:val="24"/>
        </w:rPr>
      </w:pPr>
      <w:r>
        <w:rPr>
          <w:sz w:val="24"/>
          <w:szCs w:val="24"/>
        </w:rPr>
        <w:t>All plant and tools necessary to carry put the works.</w:t>
      </w:r>
    </w:p>
    <w:p w:rsidR="00061758" w:rsidRDefault="00061758" w:rsidP="00371D2A">
      <w:pPr>
        <w:pStyle w:val="Heading2"/>
      </w:pPr>
    </w:p>
    <w:p w:rsidR="00371D2A" w:rsidRPr="00E46604" w:rsidRDefault="00371D2A" w:rsidP="005446EA">
      <w:pPr>
        <w:pStyle w:val="Heading2"/>
      </w:pPr>
      <w:r w:rsidRPr="00E46604">
        <w:t>Tender Submission</w:t>
      </w:r>
    </w:p>
    <w:p w:rsidR="00A360A9" w:rsidRPr="00E46604" w:rsidRDefault="00A360A9" w:rsidP="00371D2A">
      <w:pPr>
        <w:rPr>
          <w:sz w:val="24"/>
          <w:szCs w:val="24"/>
        </w:rPr>
      </w:pPr>
      <w:r>
        <w:rPr>
          <w:sz w:val="24"/>
          <w:szCs w:val="24"/>
        </w:rPr>
        <w:t xml:space="preserve">The completed pricing document should be submitted electronically via the Pro Contract portal. </w:t>
      </w:r>
    </w:p>
    <w:p w:rsidR="008F5037" w:rsidRPr="00E46604" w:rsidRDefault="00371D2A" w:rsidP="00371D2A">
      <w:pPr>
        <w:rPr>
          <w:sz w:val="24"/>
          <w:szCs w:val="24"/>
        </w:rPr>
      </w:pPr>
      <w:r w:rsidRPr="00E46604">
        <w:rPr>
          <w:sz w:val="24"/>
          <w:szCs w:val="24"/>
        </w:rPr>
        <w:t>All prices submitted shall remain fixed for the duration of the Contract.</w:t>
      </w:r>
    </w:p>
    <w:p w:rsidR="008F5037" w:rsidRPr="00E46604" w:rsidRDefault="00371D2A" w:rsidP="00371D2A">
      <w:pPr>
        <w:rPr>
          <w:sz w:val="24"/>
          <w:szCs w:val="24"/>
        </w:rPr>
      </w:pPr>
      <w:r w:rsidRPr="00E46604">
        <w:rPr>
          <w:sz w:val="24"/>
          <w:szCs w:val="24"/>
        </w:rPr>
        <w:t>The tender price submitted shall include all that is necessary to complete the works including travelling time, plant, overheads, certification</w:t>
      </w:r>
      <w:r w:rsidR="00A360A9">
        <w:rPr>
          <w:sz w:val="24"/>
          <w:szCs w:val="24"/>
        </w:rPr>
        <w:t xml:space="preserve"> and any other operational costs</w:t>
      </w:r>
      <w:r w:rsidRPr="00E46604">
        <w:rPr>
          <w:sz w:val="24"/>
          <w:szCs w:val="24"/>
        </w:rPr>
        <w:t>.</w:t>
      </w:r>
    </w:p>
    <w:p w:rsidR="00556AB8" w:rsidRPr="00E46604" w:rsidRDefault="00371D2A" w:rsidP="00371D2A">
      <w:pPr>
        <w:rPr>
          <w:sz w:val="24"/>
          <w:szCs w:val="24"/>
        </w:rPr>
      </w:pPr>
      <w:r w:rsidRPr="00E46604">
        <w:rPr>
          <w:sz w:val="24"/>
          <w:szCs w:val="24"/>
        </w:rPr>
        <w:t>The tender price should exclude VAT.</w:t>
      </w:r>
    </w:p>
    <w:p w:rsidR="00371D2A" w:rsidRPr="00E46604" w:rsidRDefault="00371D2A" w:rsidP="00371D2A">
      <w:pPr>
        <w:rPr>
          <w:sz w:val="24"/>
          <w:szCs w:val="24"/>
        </w:rPr>
      </w:pPr>
      <w:r w:rsidRPr="00E46604">
        <w:rPr>
          <w:sz w:val="24"/>
          <w:szCs w:val="24"/>
        </w:rPr>
        <w:t xml:space="preserve">Tenders shall remain open for acceptance </w:t>
      </w:r>
      <w:r w:rsidR="005446EA">
        <w:rPr>
          <w:sz w:val="24"/>
          <w:szCs w:val="24"/>
        </w:rPr>
        <w:t>6 months from the closing date.</w:t>
      </w:r>
    </w:p>
    <w:p w:rsidR="00371D2A" w:rsidRPr="00E46604" w:rsidRDefault="00371D2A" w:rsidP="00371D2A">
      <w:pPr>
        <w:pStyle w:val="Heading2"/>
        <w:rPr>
          <w:highlight w:val="yellow"/>
        </w:rPr>
      </w:pPr>
    </w:p>
    <w:p w:rsidR="00371D2A" w:rsidRPr="00E46604" w:rsidRDefault="00371D2A" w:rsidP="00371D2A">
      <w:pPr>
        <w:rPr>
          <w:sz w:val="24"/>
          <w:szCs w:val="24"/>
        </w:rPr>
      </w:pPr>
    </w:p>
    <w:p w:rsidR="00371D2A" w:rsidRPr="00E46604" w:rsidRDefault="00371D2A" w:rsidP="00371D2A"/>
    <w:p w:rsidR="005A62A3" w:rsidRPr="00D3078A" w:rsidRDefault="005A62A3" w:rsidP="00D3078A">
      <w:pPr>
        <w:pStyle w:val="Heading1"/>
        <w:rPr>
          <w:sz w:val="20"/>
          <w:szCs w:val="20"/>
        </w:rPr>
      </w:pPr>
    </w:p>
    <w:p w:rsidR="005A62A3" w:rsidRDefault="005A62A3" w:rsidP="00570D09">
      <w:pPr>
        <w:rPr>
          <w:rFonts w:ascii="Arial" w:hAnsi="Arial"/>
        </w:rPr>
      </w:pPr>
    </w:p>
    <w:p w:rsidR="005A62A3" w:rsidRDefault="005A62A3" w:rsidP="00570D09">
      <w:pPr>
        <w:rPr>
          <w:rFonts w:ascii="Arial" w:hAnsi="Arial"/>
        </w:rPr>
      </w:pPr>
    </w:p>
    <w:p w:rsidR="005A62A3" w:rsidRDefault="005A62A3" w:rsidP="00570D09">
      <w:pPr>
        <w:rPr>
          <w:rFonts w:ascii="Arial" w:hAnsi="Arial"/>
        </w:rPr>
      </w:pPr>
    </w:p>
    <w:p w:rsidR="005A62A3" w:rsidRDefault="005A62A3" w:rsidP="00570D09">
      <w:pPr>
        <w:rPr>
          <w:rFonts w:ascii="Arial" w:hAnsi="Arial"/>
        </w:rPr>
      </w:pPr>
    </w:p>
    <w:p w:rsidR="005A62A3" w:rsidRDefault="005A62A3" w:rsidP="00570D09">
      <w:pPr>
        <w:rPr>
          <w:rFonts w:ascii="Arial" w:hAnsi="Arial"/>
        </w:rPr>
      </w:pPr>
    </w:p>
    <w:p w:rsidR="005A62A3" w:rsidRDefault="005A62A3" w:rsidP="00570D09">
      <w:pPr>
        <w:rPr>
          <w:rFonts w:ascii="Arial" w:hAnsi="Arial"/>
        </w:rPr>
      </w:pPr>
    </w:p>
    <w:p w:rsidR="005A62A3" w:rsidRDefault="005A62A3" w:rsidP="00570D09">
      <w:pPr>
        <w:rPr>
          <w:rFonts w:ascii="Arial" w:hAnsi="Arial"/>
        </w:rPr>
      </w:pPr>
    </w:p>
    <w:p w:rsidR="005A62A3" w:rsidRDefault="005A62A3" w:rsidP="00570D09">
      <w:pPr>
        <w:rPr>
          <w:rFonts w:ascii="Arial" w:hAnsi="Arial"/>
        </w:rPr>
      </w:pPr>
    </w:p>
    <w:p w:rsidR="005A62A3" w:rsidRDefault="005A62A3" w:rsidP="00570D09">
      <w:pPr>
        <w:rPr>
          <w:rFonts w:ascii="Arial" w:hAnsi="Arial"/>
        </w:rPr>
      </w:pPr>
    </w:p>
    <w:p w:rsidR="005A62A3" w:rsidRDefault="005A62A3" w:rsidP="00570D09">
      <w:pPr>
        <w:rPr>
          <w:rFonts w:ascii="Arial" w:hAnsi="Arial"/>
        </w:rPr>
      </w:pPr>
    </w:p>
    <w:p w:rsidR="006B6719" w:rsidRPr="00CA3BF3" w:rsidRDefault="006B6719" w:rsidP="00570D09">
      <w:pPr>
        <w:rPr>
          <w:rFonts w:ascii="Arial" w:hAnsi="Arial"/>
        </w:rPr>
      </w:pPr>
    </w:p>
    <w:sectPr w:rsidR="006B6719" w:rsidRPr="00CA3BF3" w:rsidSect="00031EDD">
      <w:headerReference w:type="default" r:id="rId10"/>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678" w:rsidRDefault="009C2678" w:rsidP="00570D09">
      <w:r>
        <w:separator/>
      </w:r>
    </w:p>
    <w:p w:rsidR="009C2678" w:rsidRDefault="009C2678" w:rsidP="00570D09"/>
  </w:endnote>
  <w:endnote w:type="continuationSeparator" w:id="0">
    <w:p w:rsidR="009C2678" w:rsidRDefault="009C2678" w:rsidP="00570D09">
      <w:r>
        <w:continuationSeparator/>
      </w:r>
    </w:p>
    <w:p w:rsidR="009C2678" w:rsidRDefault="009C2678" w:rsidP="00570D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440361"/>
      <w:docPartObj>
        <w:docPartGallery w:val="Page Numbers (Bottom of Page)"/>
        <w:docPartUnique/>
      </w:docPartObj>
    </w:sdtPr>
    <w:sdtEndPr>
      <w:rPr>
        <w:noProof/>
      </w:rPr>
    </w:sdtEndPr>
    <w:sdtContent>
      <w:p w:rsidR="00C57F33" w:rsidRDefault="00C57F33">
        <w:pPr>
          <w:pStyle w:val="Footer"/>
          <w:jc w:val="center"/>
        </w:pPr>
        <w:r>
          <w:fldChar w:fldCharType="begin"/>
        </w:r>
        <w:r>
          <w:instrText xml:space="preserve"> PAGE   \* MERGEFORMAT </w:instrText>
        </w:r>
        <w:r>
          <w:fldChar w:fldCharType="separate"/>
        </w:r>
        <w:r w:rsidR="005446EA">
          <w:rPr>
            <w:noProof/>
          </w:rPr>
          <w:t>3</w:t>
        </w:r>
        <w:r>
          <w:rPr>
            <w:noProof/>
          </w:rPr>
          <w:fldChar w:fldCharType="end"/>
        </w:r>
      </w:p>
    </w:sdtContent>
  </w:sdt>
  <w:p w:rsidR="00C50CB5" w:rsidRDefault="00C50CB5" w:rsidP="00570D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678" w:rsidRDefault="009C2678" w:rsidP="00570D09">
      <w:r>
        <w:separator/>
      </w:r>
    </w:p>
    <w:p w:rsidR="009C2678" w:rsidRDefault="009C2678" w:rsidP="00570D09"/>
  </w:footnote>
  <w:footnote w:type="continuationSeparator" w:id="0">
    <w:p w:rsidR="009C2678" w:rsidRDefault="009C2678" w:rsidP="00570D09">
      <w:r>
        <w:continuationSeparator/>
      </w:r>
    </w:p>
    <w:p w:rsidR="009C2678" w:rsidRDefault="009C2678" w:rsidP="00570D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B5" w:rsidRDefault="00C50CB5" w:rsidP="00C57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E6556"/>
    <w:multiLevelType w:val="hybridMultilevel"/>
    <w:tmpl w:val="BEBCC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85A41"/>
    <w:multiLevelType w:val="multilevel"/>
    <w:tmpl w:val="7F24037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9951EF0"/>
    <w:multiLevelType w:val="hybridMultilevel"/>
    <w:tmpl w:val="1468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10E86"/>
    <w:multiLevelType w:val="hybridMultilevel"/>
    <w:tmpl w:val="9A960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D2CCB"/>
    <w:multiLevelType w:val="hybridMultilevel"/>
    <w:tmpl w:val="38324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4C77B8"/>
    <w:multiLevelType w:val="hybridMultilevel"/>
    <w:tmpl w:val="5874D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D74586"/>
    <w:multiLevelType w:val="hybridMultilevel"/>
    <w:tmpl w:val="CA4EA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A4231"/>
    <w:multiLevelType w:val="hybridMultilevel"/>
    <w:tmpl w:val="226AB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B59A4"/>
    <w:multiLevelType w:val="hybridMultilevel"/>
    <w:tmpl w:val="6660F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D9719E"/>
    <w:multiLevelType w:val="hybridMultilevel"/>
    <w:tmpl w:val="15049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C0511"/>
    <w:multiLevelType w:val="hybridMultilevel"/>
    <w:tmpl w:val="39E80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9A3742"/>
    <w:multiLevelType w:val="multilevel"/>
    <w:tmpl w:val="6F92BB00"/>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ind w:left="720" w:hanging="720"/>
      </w:pPr>
      <w:rPr>
        <w:rFonts w:ascii="Arial" w:hAnsi="Arial" w:hint="default"/>
        <w:b w:val="0"/>
        <w:sz w:val="20"/>
      </w:rPr>
    </w:lvl>
    <w:lvl w:ilvl="2">
      <w:start w:val="1"/>
      <w:numFmt w:val="decimal"/>
      <w:pStyle w:val="BB-Level3Legal"/>
      <w:lvlText w:val="%1.%2.%3"/>
      <w:lvlJc w:val="left"/>
      <w:pPr>
        <w:tabs>
          <w:tab w:val="num" w:pos="1701"/>
        </w:tabs>
        <w:ind w:left="1701" w:hanging="981"/>
      </w:pPr>
      <w:rPr>
        <w:rFonts w:ascii="Arial" w:hAnsi="Arial" w:hint="default"/>
        <w:sz w:val="20"/>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7F217D2"/>
    <w:multiLevelType w:val="hybridMultilevel"/>
    <w:tmpl w:val="26E6B7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8860373"/>
    <w:multiLevelType w:val="hybridMultilevel"/>
    <w:tmpl w:val="226C16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7AD5152D"/>
    <w:multiLevelType w:val="hybridMultilevel"/>
    <w:tmpl w:val="CD946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F8A2C83"/>
    <w:multiLevelType w:val="hybridMultilevel"/>
    <w:tmpl w:val="952408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4"/>
  </w:num>
  <w:num w:numId="3">
    <w:abstractNumId w:val="9"/>
  </w:num>
  <w:num w:numId="4">
    <w:abstractNumId w:val="14"/>
  </w:num>
  <w:num w:numId="5">
    <w:abstractNumId w:val="1"/>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
  </w:num>
  <w:num w:numId="10">
    <w:abstractNumId w:val="6"/>
  </w:num>
  <w:num w:numId="11">
    <w:abstractNumId w:val="0"/>
  </w:num>
  <w:num w:numId="12">
    <w:abstractNumId w:val="7"/>
  </w:num>
  <w:num w:numId="13">
    <w:abstractNumId w:val="2"/>
  </w:num>
  <w:num w:numId="14">
    <w:abstractNumId w:val="13"/>
  </w:num>
  <w:num w:numId="15">
    <w:abstractNumId w:val="5"/>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65A"/>
    <w:rsid w:val="000100E4"/>
    <w:rsid w:val="000155A7"/>
    <w:rsid w:val="00031EDD"/>
    <w:rsid w:val="00033A75"/>
    <w:rsid w:val="0005310D"/>
    <w:rsid w:val="00054B59"/>
    <w:rsid w:val="00061758"/>
    <w:rsid w:val="00082785"/>
    <w:rsid w:val="00082A10"/>
    <w:rsid w:val="00092834"/>
    <w:rsid w:val="000972E8"/>
    <w:rsid w:val="000A0DF3"/>
    <w:rsid w:val="000A3F71"/>
    <w:rsid w:val="000C18EB"/>
    <w:rsid w:val="000E5B35"/>
    <w:rsid w:val="000F1A06"/>
    <w:rsid w:val="00101D2E"/>
    <w:rsid w:val="00111495"/>
    <w:rsid w:val="00111D10"/>
    <w:rsid w:val="00153928"/>
    <w:rsid w:val="0015465A"/>
    <w:rsid w:val="0015554D"/>
    <w:rsid w:val="001709FE"/>
    <w:rsid w:val="001F7D29"/>
    <w:rsid w:val="00202A70"/>
    <w:rsid w:val="00213DA3"/>
    <w:rsid w:val="00214DA2"/>
    <w:rsid w:val="00216C2F"/>
    <w:rsid w:val="00216FE0"/>
    <w:rsid w:val="00225EB7"/>
    <w:rsid w:val="00241F71"/>
    <w:rsid w:val="0025352B"/>
    <w:rsid w:val="00253E49"/>
    <w:rsid w:val="00255EAD"/>
    <w:rsid w:val="00264E6D"/>
    <w:rsid w:val="00276710"/>
    <w:rsid w:val="00283393"/>
    <w:rsid w:val="0028535A"/>
    <w:rsid w:val="002908DF"/>
    <w:rsid w:val="002940F9"/>
    <w:rsid w:val="00294534"/>
    <w:rsid w:val="002A0C77"/>
    <w:rsid w:val="002B5685"/>
    <w:rsid w:val="002C70DB"/>
    <w:rsid w:val="002D0060"/>
    <w:rsid w:val="002D5E03"/>
    <w:rsid w:val="002E1EE9"/>
    <w:rsid w:val="00311FAE"/>
    <w:rsid w:val="00316F48"/>
    <w:rsid w:val="00342E6D"/>
    <w:rsid w:val="00344522"/>
    <w:rsid w:val="00371D2A"/>
    <w:rsid w:val="00373F5F"/>
    <w:rsid w:val="003759D8"/>
    <w:rsid w:val="003776B5"/>
    <w:rsid w:val="00384D5D"/>
    <w:rsid w:val="00387A30"/>
    <w:rsid w:val="00394DEC"/>
    <w:rsid w:val="003D667A"/>
    <w:rsid w:val="003E0333"/>
    <w:rsid w:val="003E5E56"/>
    <w:rsid w:val="003F0A32"/>
    <w:rsid w:val="00401CB8"/>
    <w:rsid w:val="00405177"/>
    <w:rsid w:val="00406BE7"/>
    <w:rsid w:val="0042615E"/>
    <w:rsid w:val="00442C1C"/>
    <w:rsid w:val="004448F9"/>
    <w:rsid w:val="00455EC1"/>
    <w:rsid w:val="0045682A"/>
    <w:rsid w:val="0048419F"/>
    <w:rsid w:val="004C09DD"/>
    <w:rsid w:val="004D4F17"/>
    <w:rsid w:val="004D76D8"/>
    <w:rsid w:val="00515301"/>
    <w:rsid w:val="005200DB"/>
    <w:rsid w:val="00526376"/>
    <w:rsid w:val="00535EF1"/>
    <w:rsid w:val="005446EA"/>
    <w:rsid w:val="0054498C"/>
    <w:rsid w:val="00556AB8"/>
    <w:rsid w:val="00560C1E"/>
    <w:rsid w:val="005649E2"/>
    <w:rsid w:val="00570D09"/>
    <w:rsid w:val="00581F27"/>
    <w:rsid w:val="005A62A3"/>
    <w:rsid w:val="005A7420"/>
    <w:rsid w:val="005C14FE"/>
    <w:rsid w:val="005D68FC"/>
    <w:rsid w:val="005F5260"/>
    <w:rsid w:val="005F64DF"/>
    <w:rsid w:val="00610445"/>
    <w:rsid w:val="0061299E"/>
    <w:rsid w:val="006138F5"/>
    <w:rsid w:val="006143FF"/>
    <w:rsid w:val="00624060"/>
    <w:rsid w:val="00627246"/>
    <w:rsid w:val="006922F1"/>
    <w:rsid w:val="006B6719"/>
    <w:rsid w:val="006E2320"/>
    <w:rsid w:val="00700736"/>
    <w:rsid w:val="00736E3D"/>
    <w:rsid w:val="007767A7"/>
    <w:rsid w:val="0078059E"/>
    <w:rsid w:val="007877B0"/>
    <w:rsid w:val="007914C4"/>
    <w:rsid w:val="007A605D"/>
    <w:rsid w:val="007E7D1C"/>
    <w:rsid w:val="007F3260"/>
    <w:rsid w:val="00803B09"/>
    <w:rsid w:val="00807258"/>
    <w:rsid w:val="008144CC"/>
    <w:rsid w:val="00815A7F"/>
    <w:rsid w:val="00816605"/>
    <w:rsid w:val="00823757"/>
    <w:rsid w:val="00824B11"/>
    <w:rsid w:val="00836C66"/>
    <w:rsid w:val="00850167"/>
    <w:rsid w:val="00884B7B"/>
    <w:rsid w:val="008A7F90"/>
    <w:rsid w:val="008D5EE5"/>
    <w:rsid w:val="008F5037"/>
    <w:rsid w:val="0090197E"/>
    <w:rsid w:val="00903AB8"/>
    <w:rsid w:val="00907D04"/>
    <w:rsid w:val="0092168E"/>
    <w:rsid w:val="0093290E"/>
    <w:rsid w:val="00935410"/>
    <w:rsid w:val="00940A85"/>
    <w:rsid w:val="00947E93"/>
    <w:rsid w:val="009601D6"/>
    <w:rsid w:val="0096263F"/>
    <w:rsid w:val="009704F5"/>
    <w:rsid w:val="00970FFB"/>
    <w:rsid w:val="00971649"/>
    <w:rsid w:val="009809B7"/>
    <w:rsid w:val="009862B1"/>
    <w:rsid w:val="00990F6D"/>
    <w:rsid w:val="009C2678"/>
    <w:rsid w:val="009D2239"/>
    <w:rsid w:val="009D2CD2"/>
    <w:rsid w:val="009F0025"/>
    <w:rsid w:val="009F7F42"/>
    <w:rsid w:val="00A124CF"/>
    <w:rsid w:val="00A13C2A"/>
    <w:rsid w:val="00A204C3"/>
    <w:rsid w:val="00A30B66"/>
    <w:rsid w:val="00A360A9"/>
    <w:rsid w:val="00A5361F"/>
    <w:rsid w:val="00A92DAD"/>
    <w:rsid w:val="00A93E2B"/>
    <w:rsid w:val="00A97C5F"/>
    <w:rsid w:val="00AA0D16"/>
    <w:rsid w:val="00AE39B5"/>
    <w:rsid w:val="00AE3D4D"/>
    <w:rsid w:val="00AE5F13"/>
    <w:rsid w:val="00AF292E"/>
    <w:rsid w:val="00B10804"/>
    <w:rsid w:val="00B263CD"/>
    <w:rsid w:val="00B601E8"/>
    <w:rsid w:val="00B60967"/>
    <w:rsid w:val="00B80E96"/>
    <w:rsid w:val="00B90C5B"/>
    <w:rsid w:val="00B922ED"/>
    <w:rsid w:val="00B941BF"/>
    <w:rsid w:val="00BB51E6"/>
    <w:rsid w:val="00BB7066"/>
    <w:rsid w:val="00BC0DC5"/>
    <w:rsid w:val="00BE4241"/>
    <w:rsid w:val="00BF22A7"/>
    <w:rsid w:val="00BF4398"/>
    <w:rsid w:val="00C06649"/>
    <w:rsid w:val="00C133D9"/>
    <w:rsid w:val="00C243A6"/>
    <w:rsid w:val="00C31315"/>
    <w:rsid w:val="00C31EFF"/>
    <w:rsid w:val="00C37C74"/>
    <w:rsid w:val="00C37CA0"/>
    <w:rsid w:val="00C50CB5"/>
    <w:rsid w:val="00C536DB"/>
    <w:rsid w:val="00C57331"/>
    <w:rsid w:val="00C57F33"/>
    <w:rsid w:val="00C80F61"/>
    <w:rsid w:val="00C82A87"/>
    <w:rsid w:val="00C83687"/>
    <w:rsid w:val="00C94E27"/>
    <w:rsid w:val="00CA2204"/>
    <w:rsid w:val="00CA3BF3"/>
    <w:rsid w:val="00CA4448"/>
    <w:rsid w:val="00CA4515"/>
    <w:rsid w:val="00CB3CC4"/>
    <w:rsid w:val="00CE0B5C"/>
    <w:rsid w:val="00CE4C27"/>
    <w:rsid w:val="00CF27B0"/>
    <w:rsid w:val="00D00B7C"/>
    <w:rsid w:val="00D06087"/>
    <w:rsid w:val="00D06D77"/>
    <w:rsid w:val="00D1179E"/>
    <w:rsid w:val="00D25184"/>
    <w:rsid w:val="00D3078A"/>
    <w:rsid w:val="00D30B73"/>
    <w:rsid w:val="00D45694"/>
    <w:rsid w:val="00D664C7"/>
    <w:rsid w:val="00D73676"/>
    <w:rsid w:val="00D74F00"/>
    <w:rsid w:val="00D82906"/>
    <w:rsid w:val="00D90435"/>
    <w:rsid w:val="00DA7B39"/>
    <w:rsid w:val="00DB1508"/>
    <w:rsid w:val="00DB5431"/>
    <w:rsid w:val="00DC4811"/>
    <w:rsid w:val="00E10328"/>
    <w:rsid w:val="00E40061"/>
    <w:rsid w:val="00E46604"/>
    <w:rsid w:val="00E50539"/>
    <w:rsid w:val="00E53216"/>
    <w:rsid w:val="00E54A54"/>
    <w:rsid w:val="00E57DBE"/>
    <w:rsid w:val="00EC0275"/>
    <w:rsid w:val="00ED7F3B"/>
    <w:rsid w:val="00EE5713"/>
    <w:rsid w:val="00EF0E4F"/>
    <w:rsid w:val="00EF2869"/>
    <w:rsid w:val="00EF6D62"/>
    <w:rsid w:val="00F1599C"/>
    <w:rsid w:val="00F16083"/>
    <w:rsid w:val="00F26AEB"/>
    <w:rsid w:val="00F42750"/>
    <w:rsid w:val="00F44416"/>
    <w:rsid w:val="00F44EDE"/>
    <w:rsid w:val="00F54EC3"/>
    <w:rsid w:val="00F57976"/>
    <w:rsid w:val="00F945AE"/>
    <w:rsid w:val="00FA18ED"/>
    <w:rsid w:val="00FC65EF"/>
    <w:rsid w:val="00FF4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A0204"/>
  <w15:docId w15:val="{F74FC632-F6C4-46C7-8B92-0AF1CD0A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D09"/>
    <w:pPr>
      <w:spacing w:after="120" w:line="240" w:lineRule="auto"/>
    </w:pPr>
    <w:rPr>
      <w:rFonts w:ascii="Franklin Gothic Book" w:hAnsi="Franklin Gothic Book" w:cs="Arial"/>
      <w:sz w:val="20"/>
      <w:szCs w:val="20"/>
    </w:rPr>
  </w:style>
  <w:style w:type="paragraph" w:styleId="Heading1">
    <w:name w:val="heading 1"/>
    <w:basedOn w:val="Normal"/>
    <w:next w:val="Normal"/>
    <w:link w:val="Heading1Char"/>
    <w:uiPriority w:val="9"/>
    <w:qFormat/>
    <w:rsid w:val="007E7D1C"/>
    <w:pPr>
      <w:outlineLvl w:val="0"/>
    </w:pPr>
    <w:rPr>
      <w:b/>
      <w:sz w:val="28"/>
      <w:szCs w:val="28"/>
    </w:rPr>
  </w:style>
  <w:style w:type="paragraph" w:styleId="Heading2">
    <w:name w:val="heading 2"/>
    <w:basedOn w:val="Normal"/>
    <w:next w:val="Normal"/>
    <w:link w:val="Heading2Char"/>
    <w:uiPriority w:val="9"/>
    <w:unhideWhenUsed/>
    <w:qFormat/>
    <w:rsid w:val="007E7D1C"/>
    <w:pPr>
      <w:outlineLvl w:val="1"/>
    </w:pPr>
    <w:rPr>
      <w:b/>
      <w:sz w:val="24"/>
      <w:szCs w:val="24"/>
    </w:rPr>
  </w:style>
  <w:style w:type="paragraph" w:styleId="Heading3">
    <w:name w:val="heading 3"/>
    <w:basedOn w:val="Normal"/>
    <w:next w:val="Normal"/>
    <w:link w:val="Heading3Char"/>
    <w:uiPriority w:val="9"/>
    <w:unhideWhenUsed/>
    <w:qFormat/>
    <w:rsid w:val="00153928"/>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65A"/>
    <w:pPr>
      <w:tabs>
        <w:tab w:val="center" w:pos="4513"/>
        <w:tab w:val="right" w:pos="9026"/>
      </w:tabs>
      <w:spacing w:after="0"/>
    </w:pPr>
  </w:style>
  <w:style w:type="character" w:customStyle="1" w:styleId="HeaderChar">
    <w:name w:val="Header Char"/>
    <w:basedOn w:val="DefaultParagraphFont"/>
    <w:link w:val="Header"/>
    <w:uiPriority w:val="99"/>
    <w:rsid w:val="0015465A"/>
  </w:style>
  <w:style w:type="paragraph" w:styleId="Footer">
    <w:name w:val="footer"/>
    <w:basedOn w:val="Normal"/>
    <w:link w:val="FooterChar"/>
    <w:uiPriority w:val="99"/>
    <w:unhideWhenUsed/>
    <w:rsid w:val="0015465A"/>
    <w:pPr>
      <w:tabs>
        <w:tab w:val="center" w:pos="4513"/>
        <w:tab w:val="right" w:pos="9026"/>
      </w:tabs>
      <w:spacing w:after="0"/>
    </w:pPr>
  </w:style>
  <w:style w:type="character" w:customStyle="1" w:styleId="FooterChar">
    <w:name w:val="Footer Char"/>
    <w:basedOn w:val="DefaultParagraphFont"/>
    <w:link w:val="Footer"/>
    <w:uiPriority w:val="99"/>
    <w:rsid w:val="0015465A"/>
  </w:style>
  <w:style w:type="paragraph" w:styleId="BalloonText">
    <w:name w:val="Balloon Text"/>
    <w:basedOn w:val="Normal"/>
    <w:link w:val="BalloonTextChar"/>
    <w:uiPriority w:val="99"/>
    <w:semiHidden/>
    <w:unhideWhenUsed/>
    <w:rsid w:val="001546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65A"/>
    <w:rPr>
      <w:rFonts w:ascii="Tahoma" w:hAnsi="Tahoma" w:cs="Tahoma"/>
      <w:sz w:val="16"/>
      <w:szCs w:val="16"/>
    </w:rPr>
  </w:style>
  <w:style w:type="paragraph" w:styleId="ListParagraph">
    <w:name w:val="List Paragraph"/>
    <w:basedOn w:val="Normal"/>
    <w:uiPriority w:val="34"/>
    <w:qFormat/>
    <w:rsid w:val="00387A30"/>
    <w:pPr>
      <w:ind w:left="720"/>
      <w:contextualSpacing/>
    </w:pPr>
  </w:style>
  <w:style w:type="character" w:customStyle="1" w:styleId="Heading3Char">
    <w:name w:val="Heading 3 Char"/>
    <w:basedOn w:val="DefaultParagraphFont"/>
    <w:link w:val="Heading3"/>
    <w:uiPriority w:val="9"/>
    <w:rsid w:val="00153928"/>
    <w:rPr>
      <w:rFonts w:ascii="Arial" w:hAnsi="Arial" w:cs="Arial"/>
      <w:b/>
      <w:sz w:val="20"/>
      <w:szCs w:val="20"/>
    </w:rPr>
  </w:style>
  <w:style w:type="character" w:customStyle="1" w:styleId="Heading1Char">
    <w:name w:val="Heading 1 Char"/>
    <w:basedOn w:val="DefaultParagraphFont"/>
    <w:link w:val="Heading1"/>
    <w:uiPriority w:val="9"/>
    <w:rsid w:val="007E7D1C"/>
    <w:rPr>
      <w:rFonts w:ascii="Franklin Gothic Book" w:hAnsi="Franklin Gothic Book" w:cs="Arial"/>
      <w:b/>
      <w:sz w:val="28"/>
      <w:szCs w:val="28"/>
    </w:rPr>
  </w:style>
  <w:style w:type="character" w:customStyle="1" w:styleId="Heading2Char">
    <w:name w:val="Heading 2 Char"/>
    <w:basedOn w:val="DefaultParagraphFont"/>
    <w:link w:val="Heading2"/>
    <w:uiPriority w:val="9"/>
    <w:rsid w:val="007E7D1C"/>
    <w:rPr>
      <w:rFonts w:ascii="Franklin Gothic Book" w:hAnsi="Franklin Gothic Book" w:cs="Arial"/>
      <w:b/>
      <w:sz w:val="24"/>
      <w:szCs w:val="24"/>
    </w:rPr>
  </w:style>
  <w:style w:type="paragraph" w:styleId="TOCHeading">
    <w:name w:val="TOC Heading"/>
    <w:basedOn w:val="Heading1"/>
    <w:next w:val="Normal"/>
    <w:uiPriority w:val="39"/>
    <w:unhideWhenUsed/>
    <w:qFormat/>
    <w:rsid w:val="00153928"/>
    <w:pPr>
      <w:keepNext/>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153928"/>
    <w:pPr>
      <w:spacing w:after="100"/>
    </w:pPr>
  </w:style>
  <w:style w:type="paragraph" w:styleId="TOC2">
    <w:name w:val="toc 2"/>
    <w:basedOn w:val="Normal"/>
    <w:next w:val="Normal"/>
    <w:autoRedefine/>
    <w:uiPriority w:val="39"/>
    <w:unhideWhenUsed/>
    <w:rsid w:val="00153928"/>
    <w:pPr>
      <w:spacing w:after="100"/>
      <w:ind w:left="220"/>
    </w:pPr>
  </w:style>
  <w:style w:type="paragraph" w:styleId="TOC3">
    <w:name w:val="toc 3"/>
    <w:basedOn w:val="Normal"/>
    <w:next w:val="Normal"/>
    <w:autoRedefine/>
    <w:uiPriority w:val="39"/>
    <w:unhideWhenUsed/>
    <w:rsid w:val="00153928"/>
    <w:pPr>
      <w:spacing w:after="100"/>
      <w:ind w:left="440"/>
    </w:pPr>
  </w:style>
  <w:style w:type="character" w:styleId="Hyperlink">
    <w:name w:val="Hyperlink"/>
    <w:basedOn w:val="DefaultParagraphFont"/>
    <w:uiPriority w:val="99"/>
    <w:unhideWhenUsed/>
    <w:rsid w:val="00153928"/>
    <w:rPr>
      <w:color w:val="0000FF" w:themeColor="hyperlink"/>
      <w:u w:val="single"/>
    </w:rPr>
  </w:style>
  <w:style w:type="paragraph" w:styleId="Title">
    <w:name w:val="Title"/>
    <w:basedOn w:val="Normal"/>
    <w:next w:val="Normal"/>
    <w:link w:val="TitleChar"/>
    <w:uiPriority w:val="10"/>
    <w:qFormat/>
    <w:rsid w:val="0093290E"/>
    <w:pPr>
      <w:jc w:val="center"/>
    </w:pPr>
    <w:rPr>
      <w:b/>
      <w:sz w:val="28"/>
      <w:szCs w:val="28"/>
    </w:rPr>
  </w:style>
  <w:style w:type="character" w:customStyle="1" w:styleId="TitleChar">
    <w:name w:val="Title Char"/>
    <w:basedOn w:val="DefaultParagraphFont"/>
    <w:link w:val="Title"/>
    <w:uiPriority w:val="10"/>
    <w:rsid w:val="0093290E"/>
    <w:rPr>
      <w:rFonts w:ascii="Arial" w:hAnsi="Arial" w:cs="Arial"/>
      <w:b/>
      <w:sz w:val="28"/>
      <w:szCs w:val="28"/>
    </w:rPr>
  </w:style>
  <w:style w:type="table" w:customStyle="1" w:styleId="LightGrid-Accent11">
    <w:name w:val="Light Grid - Accent 11"/>
    <w:basedOn w:val="TableNormal"/>
    <w:uiPriority w:val="62"/>
    <w:rsid w:val="00F57976"/>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UnresolvedMention1">
    <w:name w:val="Unresolved Mention1"/>
    <w:basedOn w:val="DefaultParagraphFont"/>
    <w:uiPriority w:val="99"/>
    <w:semiHidden/>
    <w:unhideWhenUsed/>
    <w:rsid w:val="00401CB8"/>
    <w:rPr>
      <w:color w:val="808080"/>
      <w:shd w:val="clear" w:color="auto" w:fill="E6E6E6"/>
    </w:rPr>
  </w:style>
  <w:style w:type="paragraph" w:customStyle="1" w:styleId="BB-Level1Legal">
    <w:name w:val="BB-Level1(Legal)"/>
    <w:next w:val="Normal"/>
    <w:rsid w:val="005A62A3"/>
    <w:pPr>
      <w:numPr>
        <w:numId w:val="6"/>
      </w:numPr>
      <w:tabs>
        <w:tab w:val="clear" w:pos="720"/>
        <w:tab w:val="num" w:pos="360"/>
      </w:tabs>
      <w:spacing w:after="240" w:line="240" w:lineRule="auto"/>
      <w:ind w:left="360" w:hanging="360"/>
      <w:jc w:val="both"/>
    </w:pPr>
    <w:rPr>
      <w:rFonts w:ascii="Arial" w:eastAsia="Arial" w:hAnsi="Arial" w:cs="Arial"/>
      <w:b/>
      <w:caps/>
      <w:sz w:val="20"/>
      <w:szCs w:val="20"/>
    </w:rPr>
  </w:style>
  <w:style w:type="paragraph" w:customStyle="1" w:styleId="BB-Level2Legal">
    <w:name w:val="BB-Level2(Legal)"/>
    <w:next w:val="Normal"/>
    <w:rsid w:val="005A62A3"/>
    <w:pPr>
      <w:numPr>
        <w:ilvl w:val="1"/>
        <w:numId w:val="6"/>
      </w:numPr>
      <w:tabs>
        <w:tab w:val="num" w:pos="792"/>
      </w:tabs>
      <w:spacing w:after="240" w:line="240" w:lineRule="auto"/>
      <w:ind w:left="792" w:hanging="432"/>
      <w:jc w:val="both"/>
    </w:pPr>
    <w:rPr>
      <w:rFonts w:ascii="Arial" w:eastAsia="Arial" w:hAnsi="Arial" w:cs="Arial"/>
      <w:sz w:val="20"/>
      <w:szCs w:val="20"/>
    </w:rPr>
  </w:style>
  <w:style w:type="paragraph" w:customStyle="1" w:styleId="BB-Level3Legal">
    <w:name w:val="BB-Level3(Legal)"/>
    <w:next w:val="Normal"/>
    <w:rsid w:val="005A62A3"/>
    <w:pPr>
      <w:numPr>
        <w:ilvl w:val="2"/>
        <w:numId w:val="6"/>
      </w:numPr>
      <w:tabs>
        <w:tab w:val="clear" w:pos="1701"/>
        <w:tab w:val="num" w:pos="1440"/>
      </w:tabs>
      <w:spacing w:after="240" w:line="240" w:lineRule="auto"/>
      <w:ind w:left="1224" w:hanging="504"/>
      <w:jc w:val="both"/>
    </w:pPr>
    <w:rPr>
      <w:rFonts w:ascii="Arial" w:eastAsia="Arial" w:hAnsi="Arial" w:cs="Arial"/>
      <w:sz w:val="20"/>
      <w:szCs w:val="20"/>
    </w:rPr>
  </w:style>
  <w:style w:type="paragraph" w:customStyle="1" w:styleId="BB-Level4Legal">
    <w:name w:val="BB-Level4(Legal)"/>
    <w:next w:val="Normal"/>
    <w:rsid w:val="005A62A3"/>
    <w:pPr>
      <w:numPr>
        <w:ilvl w:val="3"/>
        <w:numId w:val="6"/>
      </w:numPr>
      <w:tabs>
        <w:tab w:val="clear" w:pos="2268"/>
        <w:tab w:val="left" w:pos="1701"/>
        <w:tab w:val="num" w:pos="1800"/>
      </w:tabs>
      <w:spacing w:after="240" w:line="240" w:lineRule="auto"/>
      <w:ind w:left="1728" w:hanging="648"/>
      <w:jc w:val="both"/>
    </w:pPr>
    <w:rPr>
      <w:rFonts w:ascii="Arial" w:eastAsia="Arial" w:hAnsi="Arial" w:cs="Arial"/>
      <w:sz w:val="20"/>
      <w:szCs w:val="20"/>
    </w:rPr>
  </w:style>
  <w:style w:type="paragraph" w:customStyle="1" w:styleId="BB-Level5Legal">
    <w:name w:val="BB-Level5(Legal)"/>
    <w:next w:val="Normal"/>
    <w:rsid w:val="005A62A3"/>
    <w:pPr>
      <w:numPr>
        <w:ilvl w:val="4"/>
        <w:numId w:val="6"/>
      </w:numPr>
      <w:tabs>
        <w:tab w:val="clear" w:pos="2835"/>
        <w:tab w:val="left" w:pos="2268"/>
        <w:tab w:val="num" w:pos="2520"/>
      </w:tabs>
      <w:spacing w:after="240" w:line="240" w:lineRule="auto"/>
      <w:ind w:left="2232" w:hanging="792"/>
      <w:jc w:val="both"/>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53819">
      <w:bodyDiv w:val="1"/>
      <w:marLeft w:val="0"/>
      <w:marRight w:val="0"/>
      <w:marTop w:val="0"/>
      <w:marBottom w:val="0"/>
      <w:divBdr>
        <w:top w:val="none" w:sz="0" w:space="0" w:color="auto"/>
        <w:left w:val="none" w:sz="0" w:space="0" w:color="auto"/>
        <w:bottom w:val="none" w:sz="0" w:space="0" w:color="auto"/>
        <w:right w:val="none" w:sz="0" w:space="0" w:color="auto"/>
      </w:divBdr>
    </w:div>
    <w:div w:id="90422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0622D-3AD3-48BC-8AB0-2B65497F3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Askey</dc:creator>
  <cp:lastModifiedBy>Elaine Fulton</cp:lastModifiedBy>
  <cp:revision>3</cp:revision>
  <cp:lastPrinted>2018-04-09T10:34:00Z</cp:lastPrinted>
  <dcterms:created xsi:type="dcterms:W3CDTF">2019-07-22T14:00:00Z</dcterms:created>
  <dcterms:modified xsi:type="dcterms:W3CDTF">2019-08-08T09:40:00Z</dcterms:modified>
</cp:coreProperties>
</file>