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C1" w:rsidRPr="008626C1" w:rsidRDefault="00B02AE0" w:rsidP="00B02AE0">
      <w:pPr>
        <w:shd w:val="clear" w:color="auto" w:fill="FFFFFF" w:themeFill="background1"/>
        <w:tabs>
          <w:tab w:val="left" w:pos="0"/>
        </w:tabs>
        <w:suppressAutoHyphens/>
        <w:spacing w:after="0" w:line="240" w:lineRule="auto"/>
        <w:jc w:val="center"/>
        <w:rPr>
          <w:rFonts w:ascii="Arial" w:eastAsia="Times New Roman" w:hAnsi="Arial" w:cs="Arial"/>
          <w:bCs/>
          <w:sz w:val="28"/>
          <w:szCs w:val="28"/>
          <w:u w:val="single"/>
          <w:lang w:val="en-US" w:eastAsia="en-GB"/>
        </w:rPr>
      </w:pPr>
      <w:bookmarkStart w:id="0" w:name="_GoBack"/>
      <w:bookmarkEnd w:id="0"/>
      <w:r>
        <w:rPr>
          <w:rFonts w:ascii="Arial" w:eastAsia="Times New Roman" w:hAnsi="Arial" w:cs="Arial"/>
          <w:b/>
          <w:bCs/>
          <w:noProof/>
          <w:sz w:val="28"/>
          <w:szCs w:val="28"/>
          <w:u w:val="single"/>
          <w:shd w:val="clear" w:color="auto" w:fill="FFFFFF" w:themeFill="background1"/>
          <w:lang w:eastAsia="en-GB"/>
        </w:rPr>
        <w:t xml:space="preserve">Appendix </w:t>
      </w:r>
      <w:r w:rsidR="00A0167B">
        <w:rPr>
          <w:rFonts w:ascii="Arial" w:eastAsia="Times New Roman" w:hAnsi="Arial" w:cs="Arial"/>
          <w:b/>
          <w:bCs/>
          <w:noProof/>
          <w:sz w:val="28"/>
          <w:szCs w:val="28"/>
          <w:u w:val="single"/>
          <w:shd w:val="clear" w:color="auto" w:fill="FFFFFF" w:themeFill="background1"/>
          <w:lang w:eastAsia="en-GB"/>
        </w:rPr>
        <w:t>F</w:t>
      </w:r>
      <w:r>
        <w:rPr>
          <w:rFonts w:ascii="Arial" w:eastAsia="Times New Roman" w:hAnsi="Arial" w:cs="Arial"/>
          <w:b/>
          <w:bCs/>
          <w:noProof/>
          <w:sz w:val="28"/>
          <w:szCs w:val="28"/>
          <w:u w:val="single"/>
          <w:shd w:val="clear" w:color="auto" w:fill="FFFFFF" w:themeFill="background1"/>
          <w:lang w:eastAsia="en-GB"/>
        </w:rPr>
        <w:t xml:space="preserve"> – Method Statement Responses</w:t>
      </w:r>
    </w:p>
    <w:p w:rsidR="008626C1" w:rsidRPr="008626C1" w:rsidRDefault="008626C1" w:rsidP="008626C1">
      <w:pPr>
        <w:tabs>
          <w:tab w:val="left" w:pos="0"/>
        </w:tabs>
        <w:suppressAutoHyphens/>
        <w:spacing w:after="0" w:line="240" w:lineRule="auto"/>
        <w:jc w:val="center"/>
        <w:rPr>
          <w:rFonts w:ascii="Arial" w:eastAsia="Times New Roman" w:hAnsi="Arial" w:cs="Arial"/>
          <w:bCs/>
          <w:u w:val="single"/>
          <w:lang w:val="en-US" w:eastAsia="en-GB"/>
        </w:rPr>
      </w:pPr>
    </w:p>
    <w:p w:rsidR="008626C1" w:rsidRPr="008626C1" w:rsidRDefault="008626C1" w:rsidP="008626C1">
      <w:pPr>
        <w:tabs>
          <w:tab w:val="left" w:pos="0"/>
        </w:tabs>
        <w:suppressAutoHyphens/>
        <w:spacing w:after="0" w:line="240" w:lineRule="auto"/>
        <w:jc w:val="center"/>
        <w:rPr>
          <w:rFonts w:ascii="Arial" w:eastAsia="Times New Roman" w:hAnsi="Arial" w:cs="Arial"/>
          <w:bCs/>
          <w:sz w:val="21"/>
          <w:szCs w:val="21"/>
          <w:u w:val="single"/>
          <w:lang w:val="en-US" w:eastAsia="en-GB"/>
        </w:rPr>
      </w:pPr>
    </w:p>
    <w:p w:rsidR="008626C1" w:rsidRDefault="008626C1" w:rsidP="008626C1">
      <w:pPr>
        <w:tabs>
          <w:tab w:val="left" w:pos="0"/>
        </w:tabs>
        <w:suppressAutoHyphens/>
        <w:spacing w:after="0" w:line="240" w:lineRule="auto"/>
        <w:jc w:val="center"/>
        <w:rPr>
          <w:rFonts w:ascii="Arial" w:eastAsia="Times New Roman" w:hAnsi="Arial" w:cs="Arial"/>
          <w:sz w:val="28"/>
          <w:szCs w:val="21"/>
          <w:lang w:val="en-US" w:eastAsia="en-GB"/>
        </w:rPr>
      </w:pPr>
    </w:p>
    <w:tbl>
      <w:tblPr>
        <w:tblStyle w:val="TableGrid"/>
        <w:tblW w:w="0" w:type="auto"/>
        <w:tblLook w:val="04A0" w:firstRow="1" w:lastRow="0" w:firstColumn="1" w:lastColumn="0" w:noHBand="0" w:noVBand="1"/>
      </w:tblPr>
      <w:tblGrid>
        <w:gridCol w:w="5524"/>
        <w:gridCol w:w="3492"/>
      </w:tblGrid>
      <w:tr w:rsidR="00B02AE0" w:rsidRPr="00882EC0" w:rsidTr="00882EC0">
        <w:tc>
          <w:tcPr>
            <w:tcW w:w="5524" w:type="dxa"/>
            <w:shd w:val="clear" w:color="auto" w:fill="D9D9D9" w:themeFill="background1" w:themeFillShade="D9"/>
          </w:tcPr>
          <w:p w:rsidR="00B02AE0" w:rsidRPr="00882EC0" w:rsidRDefault="00B02AE0" w:rsidP="008626C1">
            <w:pPr>
              <w:tabs>
                <w:tab w:val="left" w:pos="0"/>
              </w:tabs>
              <w:suppressAutoHyphens/>
              <w:jc w:val="center"/>
              <w:rPr>
                <w:rFonts w:ascii="Arial" w:eastAsia="Times New Roman" w:hAnsi="Arial" w:cs="Arial"/>
                <w:b/>
                <w:sz w:val="24"/>
                <w:szCs w:val="24"/>
                <w:lang w:val="en-US" w:eastAsia="en-GB"/>
              </w:rPr>
            </w:pPr>
            <w:r w:rsidRPr="00882EC0">
              <w:rPr>
                <w:rFonts w:ascii="Arial" w:eastAsia="Times New Roman" w:hAnsi="Arial" w:cs="Arial"/>
                <w:b/>
                <w:sz w:val="24"/>
                <w:szCs w:val="24"/>
                <w:lang w:val="en-US" w:eastAsia="en-GB"/>
              </w:rPr>
              <w:t>Lots</w:t>
            </w:r>
            <w:r w:rsidR="006F3249">
              <w:rPr>
                <w:rFonts w:ascii="Arial" w:eastAsia="Times New Roman" w:hAnsi="Arial" w:cs="Arial"/>
                <w:b/>
                <w:sz w:val="24"/>
                <w:szCs w:val="24"/>
                <w:lang w:val="en-US" w:eastAsia="en-GB"/>
              </w:rPr>
              <w:t xml:space="preserve"> Bidding for</w:t>
            </w:r>
          </w:p>
        </w:tc>
        <w:tc>
          <w:tcPr>
            <w:tcW w:w="3492" w:type="dxa"/>
            <w:shd w:val="clear" w:color="auto" w:fill="D9D9D9" w:themeFill="background1" w:themeFillShade="D9"/>
          </w:tcPr>
          <w:p w:rsidR="00B02AE0" w:rsidRPr="00882EC0" w:rsidRDefault="00B02AE0" w:rsidP="008626C1">
            <w:pPr>
              <w:tabs>
                <w:tab w:val="left" w:pos="0"/>
              </w:tabs>
              <w:suppressAutoHyphens/>
              <w:jc w:val="center"/>
              <w:rPr>
                <w:rFonts w:ascii="Arial" w:eastAsia="Times New Roman" w:hAnsi="Arial" w:cs="Arial"/>
                <w:b/>
                <w:sz w:val="24"/>
                <w:szCs w:val="24"/>
                <w:lang w:val="en-US" w:eastAsia="en-GB"/>
              </w:rPr>
            </w:pPr>
            <w:r w:rsidRPr="00882EC0">
              <w:rPr>
                <w:rFonts w:ascii="Arial" w:eastAsia="Times New Roman" w:hAnsi="Arial" w:cs="Arial"/>
                <w:b/>
                <w:sz w:val="24"/>
                <w:szCs w:val="24"/>
                <w:lang w:val="en-US" w:eastAsia="en-GB"/>
              </w:rPr>
              <w:t>Method Statement Nos.</w:t>
            </w:r>
          </w:p>
        </w:tc>
      </w:tr>
      <w:tr w:rsidR="00B02AE0" w:rsidRPr="00882EC0" w:rsidTr="00B02AE0">
        <w:tc>
          <w:tcPr>
            <w:tcW w:w="5524" w:type="dxa"/>
          </w:tcPr>
          <w:p w:rsidR="00B02AE0" w:rsidRPr="00882EC0" w:rsidRDefault="00B02AE0" w:rsidP="00882EC0">
            <w:pPr>
              <w:tabs>
                <w:tab w:val="left" w:pos="0"/>
              </w:tabs>
              <w:suppressAutoHyphens/>
              <w:rPr>
                <w:rFonts w:ascii="Arial" w:eastAsia="Times New Roman" w:hAnsi="Arial" w:cs="Arial"/>
                <w:sz w:val="24"/>
                <w:szCs w:val="24"/>
                <w:lang w:val="en-US" w:eastAsia="en-GB"/>
              </w:rPr>
            </w:pPr>
            <w:r w:rsidRPr="00882EC0">
              <w:rPr>
                <w:rFonts w:ascii="Arial" w:eastAsia="Times New Roman" w:hAnsi="Arial" w:cs="Arial"/>
                <w:sz w:val="24"/>
                <w:szCs w:val="24"/>
                <w:lang w:val="en-US" w:eastAsia="en-GB"/>
              </w:rPr>
              <w:t>LOT 1 &amp; 2 Additional Adults Care at Home</w:t>
            </w:r>
          </w:p>
        </w:tc>
        <w:tc>
          <w:tcPr>
            <w:tcW w:w="3492" w:type="dxa"/>
          </w:tcPr>
          <w:p w:rsidR="00B02AE0" w:rsidRPr="00882EC0" w:rsidRDefault="006F3249" w:rsidP="008626C1">
            <w:pPr>
              <w:tabs>
                <w:tab w:val="left" w:pos="0"/>
              </w:tabs>
              <w:suppressAutoHyphens/>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All</w:t>
            </w:r>
          </w:p>
        </w:tc>
      </w:tr>
    </w:tbl>
    <w:p w:rsidR="00B02AE0" w:rsidRPr="008626C1" w:rsidRDefault="00B02AE0" w:rsidP="008626C1">
      <w:pPr>
        <w:tabs>
          <w:tab w:val="left" w:pos="0"/>
        </w:tabs>
        <w:suppressAutoHyphens/>
        <w:spacing w:after="0" w:line="240" w:lineRule="auto"/>
        <w:jc w:val="center"/>
        <w:rPr>
          <w:rFonts w:ascii="Arial" w:eastAsia="Times New Roman" w:hAnsi="Arial" w:cs="Arial"/>
          <w:sz w:val="28"/>
          <w:szCs w:val="21"/>
          <w:lang w:val="en-US" w:eastAsia="en-GB"/>
        </w:rPr>
      </w:pPr>
    </w:p>
    <w:p w:rsidR="007F0A35" w:rsidRPr="00882EC0" w:rsidRDefault="00882EC0" w:rsidP="007F0A35">
      <w:pPr>
        <w:jc w:val="both"/>
        <w:rPr>
          <w:rFonts w:ascii="Arial" w:eastAsia="Calibri" w:hAnsi="Arial" w:cs="Arial"/>
          <w:sz w:val="24"/>
          <w:szCs w:val="24"/>
        </w:rPr>
      </w:pPr>
      <w:r w:rsidRPr="00882EC0">
        <w:rPr>
          <w:rFonts w:ascii="Arial" w:eastAsia="Calibri" w:hAnsi="Arial" w:cs="Arial"/>
          <w:sz w:val="24"/>
          <w:szCs w:val="24"/>
        </w:rPr>
        <w:t xml:space="preserve">Please follow the </w:t>
      </w:r>
      <w:r w:rsidRPr="00882EC0">
        <w:rPr>
          <w:rFonts w:ascii="Arial" w:eastAsia="Calibri" w:hAnsi="Arial" w:cs="Arial"/>
          <w:b/>
          <w:sz w:val="24"/>
          <w:szCs w:val="24"/>
        </w:rPr>
        <w:t>template guideline</w:t>
      </w:r>
      <w:r w:rsidRPr="00882EC0">
        <w:rPr>
          <w:rFonts w:ascii="Arial" w:eastAsia="Calibri" w:hAnsi="Arial" w:cs="Arial"/>
          <w:sz w:val="24"/>
          <w:szCs w:val="24"/>
        </w:rPr>
        <w:t xml:space="preserve"> below to submit responses to the Method Statement. Use only this presentation style and save in Word format when returning tender documentation.</w:t>
      </w:r>
    </w:p>
    <w:tbl>
      <w:tblPr>
        <w:tblStyle w:val="TableGrid"/>
        <w:tblW w:w="0" w:type="auto"/>
        <w:tblLook w:val="04A0" w:firstRow="1" w:lastRow="0" w:firstColumn="1" w:lastColumn="0" w:noHBand="0" w:noVBand="1"/>
      </w:tblPr>
      <w:tblGrid>
        <w:gridCol w:w="796"/>
        <w:gridCol w:w="4350"/>
        <w:gridCol w:w="212"/>
        <w:gridCol w:w="1280"/>
        <w:gridCol w:w="1182"/>
        <w:gridCol w:w="1196"/>
      </w:tblGrid>
      <w:tr w:rsidR="008626C1" w:rsidTr="006F3249">
        <w:tc>
          <w:tcPr>
            <w:tcW w:w="9016" w:type="dxa"/>
            <w:gridSpan w:val="6"/>
            <w:shd w:val="clear" w:color="auto" w:fill="95B3D7" w:themeFill="accent1" w:themeFillTint="99"/>
          </w:tcPr>
          <w:p w:rsidR="008626C1" w:rsidRPr="00E31BC7" w:rsidRDefault="008626C1" w:rsidP="00F9632E">
            <w:pPr>
              <w:spacing w:before="120" w:after="120"/>
              <w:jc w:val="center"/>
              <w:rPr>
                <w:rFonts w:ascii="Arial" w:hAnsi="Arial" w:cs="Arial"/>
                <w:b/>
              </w:rPr>
            </w:pPr>
            <w:r w:rsidRPr="00E31BC7">
              <w:rPr>
                <w:rFonts w:ascii="Arial" w:hAnsi="Arial" w:cs="Arial"/>
                <w:b/>
              </w:rPr>
              <w:t>METHOD STATEMENT</w:t>
            </w:r>
          </w:p>
          <w:p w:rsidR="008626C1" w:rsidRPr="00E31BC7" w:rsidRDefault="000F1BEB" w:rsidP="00B53CD9">
            <w:pPr>
              <w:spacing w:before="120" w:after="120"/>
              <w:jc w:val="center"/>
              <w:rPr>
                <w:rFonts w:ascii="Arial" w:hAnsi="Arial" w:cs="Arial"/>
                <w:b/>
              </w:rPr>
            </w:pPr>
            <w:r>
              <w:rPr>
                <w:rFonts w:ascii="Arial" w:hAnsi="Arial" w:cs="Arial"/>
                <w:b/>
              </w:rPr>
              <w:t>MAXIMUM SCORE</w:t>
            </w:r>
            <w:r w:rsidR="008626C1">
              <w:rPr>
                <w:rFonts w:ascii="Arial" w:hAnsi="Arial" w:cs="Arial"/>
                <w:b/>
              </w:rPr>
              <w:t xml:space="preserve">: </w:t>
            </w:r>
            <w:r w:rsidR="00B53CD9">
              <w:rPr>
                <w:rFonts w:ascii="Arial" w:hAnsi="Arial" w:cs="Arial"/>
                <w:b/>
              </w:rPr>
              <w:t>5</w:t>
            </w:r>
            <w:r w:rsidR="008626C1">
              <w:rPr>
                <w:rFonts w:ascii="Arial" w:hAnsi="Arial" w:cs="Arial"/>
                <w:b/>
              </w:rPr>
              <w:t>0</w:t>
            </w:r>
            <w:r w:rsidR="008626C1" w:rsidRPr="00E31BC7">
              <w:rPr>
                <w:rFonts w:ascii="Arial" w:hAnsi="Arial" w:cs="Arial"/>
                <w:b/>
              </w:rPr>
              <w:t xml:space="preserve"> POINTS</w:t>
            </w:r>
          </w:p>
        </w:tc>
      </w:tr>
      <w:tr w:rsidR="00F9632E" w:rsidTr="006F3249">
        <w:tc>
          <w:tcPr>
            <w:tcW w:w="796" w:type="dxa"/>
            <w:shd w:val="clear" w:color="auto" w:fill="DBE5F1" w:themeFill="accent1" w:themeFillTint="33"/>
          </w:tcPr>
          <w:p w:rsidR="00F9632E" w:rsidRPr="00E31BC7" w:rsidRDefault="00F9632E" w:rsidP="00BA1A10">
            <w:pPr>
              <w:spacing w:before="120"/>
              <w:jc w:val="both"/>
              <w:rPr>
                <w:rFonts w:ascii="Arial" w:hAnsi="Arial" w:cs="Arial"/>
                <w:b/>
              </w:rPr>
            </w:pPr>
            <w:r w:rsidRPr="00E31BC7">
              <w:rPr>
                <w:rFonts w:ascii="Arial" w:hAnsi="Arial" w:cs="Arial"/>
                <w:b/>
              </w:rPr>
              <w:t>No.</w:t>
            </w:r>
          </w:p>
        </w:tc>
        <w:tc>
          <w:tcPr>
            <w:tcW w:w="8220" w:type="dxa"/>
            <w:gridSpan w:val="5"/>
            <w:shd w:val="clear" w:color="auto" w:fill="DBE5F1" w:themeFill="accent1" w:themeFillTint="33"/>
          </w:tcPr>
          <w:p w:rsidR="00F9632E" w:rsidRPr="00E31BC7" w:rsidRDefault="00F9632E" w:rsidP="00BA1A10">
            <w:pPr>
              <w:spacing w:before="120"/>
              <w:jc w:val="both"/>
              <w:rPr>
                <w:rFonts w:ascii="Arial" w:eastAsia="Times New Roman" w:hAnsi="Arial" w:cs="Arial"/>
                <w:b/>
                <w:lang w:eastAsia="en-GB"/>
              </w:rPr>
            </w:pPr>
            <w:r w:rsidRPr="00E31BC7">
              <w:rPr>
                <w:rFonts w:ascii="Arial" w:eastAsia="Times New Roman" w:hAnsi="Arial" w:cs="Arial"/>
                <w:b/>
                <w:lang w:eastAsia="en-GB"/>
              </w:rPr>
              <w:t xml:space="preserve">Method Statement 1 – Service </w:t>
            </w:r>
            <w:r>
              <w:rPr>
                <w:rFonts w:ascii="Arial" w:eastAsia="Times New Roman" w:hAnsi="Arial" w:cs="Arial"/>
                <w:b/>
                <w:lang w:eastAsia="en-GB"/>
              </w:rPr>
              <w:t>Delivery</w:t>
            </w:r>
            <w:r w:rsidRPr="00E31BC7">
              <w:rPr>
                <w:rFonts w:ascii="Arial" w:eastAsia="Times New Roman" w:hAnsi="Arial" w:cs="Arial"/>
                <w:b/>
                <w:lang w:eastAsia="en-GB"/>
              </w:rPr>
              <w:t xml:space="preserve"> (50%)</w:t>
            </w:r>
          </w:p>
          <w:p w:rsidR="00F9632E" w:rsidRPr="00E31BC7" w:rsidRDefault="00F9632E" w:rsidP="00E03789">
            <w:pPr>
              <w:jc w:val="both"/>
              <w:rPr>
                <w:rFonts w:ascii="Arial" w:eastAsia="Times New Roman" w:hAnsi="Arial" w:cs="Arial"/>
                <w:b/>
                <w:lang w:eastAsia="en-GB"/>
              </w:rPr>
            </w:pPr>
          </w:p>
          <w:p w:rsidR="00F9632E" w:rsidRPr="00E31BC7" w:rsidRDefault="00F9632E" w:rsidP="00BA1A10">
            <w:pPr>
              <w:jc w:val="both"/>
              <w:rPr>
                <w:rFonts w:ascii="Arial" w:hAnsi="Arial" w:cs="Arial"/>
                <w:b/>
              </w:rPr>
            </w:pPr>
            <w:r>
              <w:rPr>
                <w:rFonts w:ascii="Arial" w:eastAsia="Times New Roman" w:hAnsi="Arial" w:cs="Arial"/>
                <w:color w:val="000000" w:themeColor="text1"/>
                <w:lang w:eastAsia="en-GB"/>
              </w:rPr>
              <w:t>The Care At Home s</w:t>
            </w:r>
            <w:r w:rsidRPr="008451CF">
              <w:rPr>
                <w:rFonts w:ascii="Arial" w:eastAsia="Times New Roman" w:hAnsi="Arial" w:cs="Arial"/>
                <w:color w:val="000000" w:themeColor="text1"/>
                <w:lang w:eastAsia="en-GB"/>
              </w:rPr>
              <w:t>ervice requires an outcome-focused, person centred approach, recognising that each individual is unique with different needs that may vary over time</w:t>
            </w:r>
            <w:r w:rsidRPr="00E31BC7">
              <w:rPr>
                <w:rFonts w:ascii="Arial" w:eastAsia="Times New Roman" w:hAnsi="Arial" w:cs="Arial"/>
                <w:color w:val="000000" w:themeColor="text1"/>
                <w:lang w:eastAsia="en-GB"/>
              </w:rPr>
              <w:t>.</w:t>
            </w:r>
          </w:p>
        </w:tc>
      </w:tr>
      <w:tr w:rsidR="00F9632E" w:rsidTr="006F3249">
        <w:tc>
          <w:tcPr>
            <w:tcW w:w="796" w:type="dxa"/>
            <w:vMerge w:val="restart"/>
          </w:tcPr>
          <w:p w:rsidR="00F9632E" w:rsidRPr="00E31BC7" w:rsidRDefault="00F9632E" w:rsidP="00E03789">
            <w:pPr>
              <w:jc w:val="both"/>
              <w:rPr>
                <w:rFonts w:ascii="Arial" w:hAnsi="Arial" w:cs="Arial"/>
                <w:b/>
              </w:rPr>
            </w:pPr>
            <w:r w:rsidRPr="00E31BC7">
              <w:rPr>
                <w:rFonts w:ascii="Arial" w:hAnsi="Arial" w:cs="Arial"/>
                <w:b/>
              </w:rPr>
              <w:t>1a</w:t>
            </w:r>
          </w:p>
        </w:tc>
        <w:tc>
          <w:tcPr>
            <w:tcW w:w="4350" w:type="dxa"/>
            <w:vMerge w:val="restart"/>
          </w:tcPr>
          <w:p w:rsidR="00F9632E" w:rsidRPr="00E31BC7" w:rsidRDefault="00F9632E" w:rsidP="00E03789">
            <w:pPr>
              <w:jc w:val="both"/>
              <w:rPr>
                <w:rFonts w:ascii="Arial" w:eastAsia="Times New Roman" w:hAnsi="Arial" w:cs="Arial"/>
                <w:b/>
                <w:lang w:eastAsia="en-GB"/>
              </w:rPr>
            </w:pPr>
            <w:r w:rsidRPr="00E31BC7">
              <w:rPr>
                <w:rFonts w:ascii="Arial" w:eastAsia="Times New Roman" w:hAnsi="Arial" w:cs="Arial"/>
                <w:b/>
                <w:lang w:eastAsia="en-GB"/>
              </w:rPr>
              <w:t>Service Delivery</w:t>
            </w:r>
          </w:p>
          <w:p w:rsidR="00F9632E" w:rsidRPr="00E31BC7" w:rsidRDefault="00F9632E" w:rsidP="00E03789">
            <w:pPr>
              <w:jc w:val="both"/>
              <w:rPr>
                <w:rFonts w:ascii="Arial" w:eastAsia="Times New Roman" w:hAnsi="Arial" w:cs="Arial"/>
                <w:b/>
                <w:lang w:eastAsia="en-GB"/>
              </w:rPr>
            </w:pPr>
          </w:p>
          <w:p w:rsidR="00F9632E" w:rsidRPr="008451CF" w:rsidRDefault="00F9632E" w:rsidP="00E03789">
            <w:pPr>
              <w:jc w:val="both"/>
              <w:rPr>
                <w:rFonts w:ascii="Arial" w:eastAsia="Times New Roman" w:hAnsi="Arial" w:cs="Arial"/>
                <w:lang w:eastAsia="en-GB"/>
              </w:rPr>
            </w:pPr>
            <w:r w:rsidRPr="008451CF">
              <w:rPr>
                <w:rFonts w:ascii="Arial" w:eastAsia="Times New Roman" w:hAnsi="Arial" w:cs="Arial"/>
                <w:lang w:eastAsia="en-GB"/>
              </w:rPr>
              <w:t>Please outline your proposed service delivery model in accordance with the specification.</w:t>
            </w:r>
          </w:p>
          <w:p w:rsidR="00F9632E" w:rsidRPr="008451CF" w:rsidRDefault="00F9632E" w:rsidP="00E03789">
            <w:pPr>
              <w:jc w:val="both"/>
              <w:rPr>
                <w:rFonts w:ascii="Arial" w:eastAsia="Times New Roman" w:hAnsi="Arial" w:cs="Arial"/>
                <w:lang w:eastAsia="en-GB"/>
              </w:rPr>
            </w:pPr>
          </w:p>
          <w:p w:rsidR="00F9632E" w:rsidRDefault="00F9632E" w:rsidP="00E03789">
            <w:pPr>
              <w:overflowPunct w:val="0"/>
              <w:autoSpaceDE w:val="0"/>
              <w:autoSpaceDN w:val="0"/>
              <w:adjustRightInd w:val="0"/>
              <w:jc w:val="both"/>
              <w:textAlignment w:val="baseline"/>
              <w:rPr>
                <w:rFonts w:ascii="Arial" w:hAnsi="Arial" w:cs="Arial"/>
              </w:rPr>
            </w:pPr>
            <w:r w:rsidRPr="008451CF">
              <w:rPr>
                <w:rFonts w:ascii="Arial" w:hAnsi="Arial" w:cs="Arial"/>
              </w:rPr>
              <w:t xml:space="preserve">Your response should include, but not be limited to: </w:t>
            </w:r>
          </w:p>
          <w:p w:rsidR="00F9632E" w:rsidRPr="008451CF" w:rsidRDefault="00F9632E" w:rsidP="00E03789">
            <w:pPr>
              <w:overflowPunct w:val="0"/>
              <w:autoSpaceDE w:val="0"/>
              <w:autoSpaceDN w:val="0"/>
              <w:adjustRightInd w:val="0"/>
              <w:jc w:val="both"/>
              <w:textAlignment w:val="baseline"/>
              <w:rPr>
                <w:rFonts w:ascii="Arial" w:hAnsi="Arial" w:cs="Arial"/>
              </w:rPr>
            </w:pPr>
          </w:p>
          <w:p w:rsidR="00F9632E" w:rsidRPr="008451CF" w:rsidRDefault="00F9632E" w:rsidP="008626C1">
            <w:pPr>
              <w:pStyle w:val="ListParagraph"/>
              <w:numPr>
                <w:ilvl w:val="0"/>
                <w:numId w:val="1"/>
              </w:numPr>
              <w:contextualSpacing/>
              <w:jc w:val="both"/>
              <w:rPr>
                <w:b/>
                <w:sz w:val="22"/>
                <w:szCs w:val="22"/>
              </w:rPr>
            </w:pPr>
            <w:r w:rsidRPr="008451CF">
              <w:rPr>
                <w:sz w:val="22"/>
                <w:szCs w:val="22"/>
              </w:rPr>
              <w:t xml:space="preserve">restarts and new referrals for service users </w:t>
            </w:r>
          </w:p>
          <w:p w:rsidR="00F9632E" w:rsidRPr="008451CF" w:rsidRDefault="00F9632E" w:rsidP="008626C1">
            <w:pPr>
              <w:pStyle w:val="ListParagraph"/>
              <w:numPr>
                <w:ilvl w:val="0"/>
                <w:numId w:val="1"/>
              </w:numPr>
              <w:contextualSpacing/>
              <w:jc w:val="both"/>
              <w:rPr>
                <w:b/>
                <w:sz w:val="22"/>
                <w:szCs w:val="22"/>
              </w:rPr>
            </w:pPr>
            <w:r w:rsidRPr="008451CF">
              <w:rPr>
                <w:sz w:val="22"/>
                <w:szCs w:val="22"/>
              </w:rPr>
              <w:t xml:space="preserve">changes to care needs e.g. end of life             </w:t>
            </w:r>
          </w:p>
          <w:p w:rsidR="00F9632E" w:rsidRPr="00F9632E" w:rsidRDefault="00F9632E" w:rsidP="008626C1">
            <w:pPr>
              <w:pStyle w:val="ListParagraph"/>
              <w:numPr>
                <w:ilvl w:val="0"/>
                <w:numId w:val="1"/>
              </w:numPr>
              <w:contextualSpacing/>
              <w:jc w:val="both"/>
              <w:rPr>
                <w:b/>
                <w:sz w:val="22"/>
                <w:szCs w:val="22"/>
              </w:rPr>
            </w:pPr>
            <w:r w:rsidRPr="008626C1">
              <w:rPr>
                <w:sz w:val="22"/>
                <w:szCs w:val="22"/>
              </w:rPr>
              <w:t>Electronic Call Monitoring (ECM) management</w:t>
            </w:r>
          </w:p>
          <w:p w:rsidR="00F9632E" w:rsidRPr="00E31BC7" w:rsidRDefault="00F9632E" w:rsidP="00E03789">
            <w:pPr>
              <w:jc w:val="both"/>
              <w:rPr>
                <w:rFonts w:ascii="Arial" w:eastAsia="Times New Roman" w:hAnsi="Arial" w:cs="Arial"/>
                <w:b/>
                <w:lang w:eastAsia="en-GB"/>
              </w:rPr>
            </w:pPr>
          </w:p>
        </w:tc>
        <w:tc>
          <w:tcPr>
            <w:tcW w:w="1492" w:type="dxa"/>
            <w:gridSpan w:val="2"/>
            <w:shd w:val="clear" w:color="auto" w:fill="DBE5F1" w:themeFill="accent1" w:themeFillTint="33"/>
          </w:tcPr>
          <w:p w:rsidR="00F9632E" w:rsidRPr="00E31BC7" w:rsidRDefault="00F9632E"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F9632E" w:rsidRPr="00E31BC7" w:rsidRDefault="00F9632E"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A24DA8">
            <w:pPr>
              <w:jc w:val="both"/>
              <w:rPr>
                <w:rFonts w:ascii="Arial" w:eastAsia="Times New Roman" w:hAnsi="Arial" w:cs="Arial"/>
                <w:b/>
                <w:lang w:eastAsia="en-GB"/>
              </w:rPr>
            </w:pPr>
            <w:r w:rsidRPr="00A24DA8">
              <w:rPr>
                <w:rFonts w:ascii="Arial" w:eastAsia="Times New Roman" w:hAnsi="Arial" w:cs="Arial"/>
                <w:b/>
                <w:lang w:eastAsia="en-GB"/>
              </w:rPr>
              <w:t>Words</w:t>
            </w:r>
          </w:p>
          <w:p w:rsidR="00F9632E" w:rsidRPr="00E31BC7" w:rsidRDefault="00A24DA8" w:rsidP="00A24DA8">
            <w:pPr>
              <w:jc w:val="both"/>
              <w:rPr>
                <w:rFonts w:ascii="Arial" w:hAnsi="Arial" w:cs="Arial"/>
                <w:b/>
              </w:rPr>
            </w:pPr>
            <w:r w:rsidRPr="00A24DA8">
              <w:rPr>
                <w:rFonts w:ascii="Arial" w:eastAsia="Times New Roman" w:hAnsi="Arial" w:cs="Arial"/>
                <w:b/>
                <w:lang w:eastAsia="en-GB"/>
              </w:rPr>
              <w:t>(max)</w:t>
            </w:r>
          </w:p>
        </w:tc>
      </w:tr>
      <w:tr w:rsidR="00F9632E" w:rsidTr="006F3249">
        <w:tc>
          <w:tcPr>
            <w:tcW w:w="796" w:type="dxa"/>
            <w:vMerge/>
          </w:tcPr>
          <w:p w:rsidR="00F9632E" w:rsidRPr="00E31BC7" w:rsidRDefault="00F9632E" w:rsidP="00E03789">
            <w:pPr>
              <w:jc w:val="both"/>
              <w:rPr>
                <w:rFonts w:ascii="Arial" w:hAnsi="Arial" w:cs="Arial"/>
                <w:b/>
              </w:rPr>
            </w:pPr>
          </w:p>
        </w:tc>
        <w:tc>
          <w:tcPr>
            <w:tcW w:w="4350" w:type="dxa"/>
            <w:vMerge/>
          </w:tcPr>
          <w:p w:rsidR="00F9632E" w:rsidRPr="00E31BC7" w:rsidRDefault="00F9632E" w:rsidP="00E03789">
            <w:pPr>
              <w:jc w:val="both"/>
              <w:rPr>
                <w:rFonts w:ascii="Arial" w:hAnsi="Arial" w:cs="Arial"/>
                <w:b/>
              </w:rPr>
            </w:pPr>
          </w:p>
        </w:tc>
        <w:tc>
          <w:tcPr>
            <w:tcW w:w="1492" w:type="dxa"/>
            <w:gridSpan w:val="2"/>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F9632E">
            <w:pPr>
              <w:jc w:val="center"/>
              <w:rPr>
                <w:rFonts w:ascii="Arial" w:hAnsi="Arial" w:cs="Arial"/>
                <w:b/>
                <w:sz w:val="44"/>
                <w:szCs w:val="44"/>
              </w:rPr>
            </w:pPr>
            <w:r w:rsidRPr="00F9632E">
              <w:rPr>
                <w:rFonts w:ascii="Arial" w:hAnsi="Arial" w:cs="Arial"/>
                <w:b/>
                <w:sz w:val="44"/>
                <w:szCs w:val="44"/>
              </w:rPr>
              <w:t>25%</w:t>
            </w:r>
          </w:p>
        </w:tc>
        <w:tc>
          <w:tcPr>
            <w:tcW w:w="1182"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F9632E">
            <w:pPr>
              <w:jc w:val="center"/>
              <w:rPr>
                <w:rFonts w:ascii="Arial" w:hAnsi="Arial" w:cs="Arial"/>
                <w:b/>
                <w:sz w:val="44"/>
                <w:szCs w:val="44"/>
              </w:rPr>
            </w:pPr>
            <w:r>
              <w:rPr>
                <w:rFonts w:ascii="Arial" w:hAnsi="Arial" w:cs="Arial"/>
                <w:b/>
                <w:sz w:val="44"/>
                <w:szCs w:val="44"/>
              </w:rPr>
              <w:t>3</w:t>
            </w:r>
          </w:p>
        </w:tc>
        <w:tc>
          <w:tcPr>
            <w:tcW w:w="1196"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A24DA8" w:rsidP="00A24DA8">
            <w:pPr>
              <w:jc w:val="center"/>
              <w:rPr>
                <w:rFonts w:ascii="Arial" w:hAnsi="Arial" w:cs="Arial"/>
                <w:b/>
                <w:sz w:val="44"/>
                <w:szCs w:val="44"/>
              </w:rPr>
            </w:pPr>
            <w:r>
              <w:rPr>
                <w:rFonts w:ascii="Arial" w:hAnsi="Arial" w:cs="Arial"/>
                <w:b/>
                <w:sz w:val="44"/>
                <w:szCs w:val="44"/>
              </w:rPr>
              <w:t>1500</w:t>
            </w:r>
          </w:p>
        </w:tc>
      </w:tr>
      <w:tr w:rsidR="008626C1" w:rsidTr="006F3249">
        <w:tc>
          <w:tcPr>
            <w:tcW w:w="9016"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204770" w:rsidRDefault="00204770" w:rsidP="00E03789">
            <w:pPr>
              <w:jc w:val="both"/>
              <w:rPr>
                <w:rFonts w:ascii="Arial" w:hAnsi="Arial" w:cs="Arial"/>
                <w:b/>
              </w:rPr>
            </w:pPr>
          </w:p>
          <w:p w:rsidR="00204770" w:rsidRDefault="00204770" w:rsidP="00E03789">
            <w:pPr>
              <w:jc w:val="both"/>
              <w:rPr>
                <w:rFonts w:ascii="Arial" w:hAnsi="Arial" w:cs="Arial"/>
                <w:b/>
              </w:rPr>
            </w:pPr>
          </w:p>
          <w:p w:rsidR="006F3249" w:rsidRDefault="006F3249" w:rsidP="00E03789">
            <w:pPr>
              <w:jc w:val="both"/>
              <w:rPr>
                <w:rFonts w:ascii="Arial" w:hAnsi="Arial" w:cs="Arial"/>
                <w:b/>
              </w:rPr>
            </w:pPr>
          </w:p>
          <w:p w:rsidR="006F3249" w:rsidRDefault="006F3249" w:rsidP="00E03789">
            <w:pPr>
              <w:jc w:val="both"/>
              <w:rPr>
                <w:rFonts w:ascii="Arial" w:hAnsi="Arial" w:cs="Arial"/>
                <w:b/>
              </w:rPr>
            </w:pPr>
          </w:p>
          <w:p w:rsidR="006F3249" w:rsidRDefault="006F3249" w:rsidP="00E03789">
            <w:pPr>
              <w:jc w:val="both"/>
              <w:rPr>
                <w:rFonts w:ascii="Arial" w:hAnsi="Arial" w:cs="Arial"/>
                <w:b/>
              </w:rPr>
            </w:pPr>
          </w:p>
          <w:p w:rsidR="006F3249" w:rsidRDefault="006F3249" w:rsidP="00E03789">
            <w:pPr>
              <w:jc w:val="both"/>
              <w:rPr>
                <w:rFonts w:ascii="Arial" w:hAnsi="Arial" w:cs="Arial"/>
                <w:b/>
              </w:rPr>
            </w:pPr>
          </w:p>
          <w:p w:rsidR="006F3249" w:rsidRDefault="006F3249" w:rsidP="00E03789">
            <w:pPr>
              <w:jc w:val="both"/>
              <w:rPr>
                <w:rFonts w:ascii="Arial" w:hAnsi="Arial" w:cs="Arial"/>
                <w:b/>
              </w:rPr>
            </w:pPr>
          </w:p>
          <w:p w:rsidR="00204770" w:rsidRPr="00E31BC7" w:rsidRDefault="00204770" w:rsidP="00E03789">
            <w:pPr>
              <w:jc w:val="both"/>
              <w:rPr>
                <w:rFonts w:ascii="Arial" w:hAnsi="Arial" w:cs="Arial"/>
                <w:b/>
              </w:rPr>
            </w:pPr>
          </w:p>
        </w:tc>
      </w:tr>
      <w:tr w:rsidR="00A24DA8" w:rsidTr="006F3249">
        <w:tc>
          <w:tcPr>
            <w:tcW w:w="796" w:type="dxa"/>
            <w:vMerge w:val="restart"/>
          </w:tcPr>
          <w:p w:rsidR="00A24DA8" w:rsidRDefault="00A24DA8" w:rsidP="00E03789">
            <w:pPr>
              <w:jc w:val="both"/>
            </w:pPr>
            <w:r>
              <w:lastRenderedPageBreak/>
              <w:br w:type="page"/>
            </w:r>
            <w:r w:rsidRPr="00E31BC7">
              <w:rPr>
                <w:rFonts w:ascii="Arial" w:hAnsi="Arial" w:cs="Arial"/>
                <w:b/>
              </w:rPr>
              <w:t>1b</w:t>
            </w:r>
          </w:p>
        </w:tc>
        <w:tc>
          <w:tcPr>
            <w:tcW w:w="4562" w:type="dxa"/>
            <w:gridSpan w:val="2"/>
            <w:vMerge w:val="restart"/>
          </w:tcPr>
          <w:p w:rsidR="00A24DA8" w:rsidRPr="00E31BC7" w:rsidRDefault="00A24DA8" w:rsidP="00E03789">
            <w:pPr>
              <w:overflowPunct w:val="0"/>
              <w:autoSpaceDE w:val="0"/>
              <w:autoSpaceDN w:val="0"/>
              <w:adjustRightInd w:val="0"/>
              <w:jc w:val="both"/>
              <w:textAlignment w:val="baseline"/>
              <w:rPr>
                <w:rFonts w:ascii="Arial" w:eastAsia="Times New Roman" w:hAnsi="Arial" w:cs="Arial"/>
                <w:b/>
              </w:rPr>
            </w:pPr>
            <w:r w:rsidRPr="00E31BC7">
              <w:rPr>
                <w:rFonts w:ascii="Arial" w:eastAsia="Times New Roman" w:hAnsi="Arial" w:cs="Arial"/>
                <w:b/>
              </w:rPr>
              <w:t>Service Outcomes</w:t>
            </w:r>
          </w:p>
          <w:p w:rsidR="00A24DA8" w:rsidRPr="008451CF" w:rsidRDefault="00A24DA8" w:rsidP="00E03789">
            <w:pPr>
              <w:overflowPunct w:val="0"/>
              <w:autoSpaceDE w:val="0"/>
              <w:autoSpaceDN w:val="0"/>
              <w:adjustRightInd w:val="0"/>
              <w:jc w:val="both"/>
              <w:textAlignment w:val="baseline"/>
              <w:rPr>
                <w:rFonts w:ascii="Arial" w:hAnsi="Arial" w:cs="Arial"/>
              </w:rPr>
            </w:pPr>
            <w:r w:rsidRPr="00E31BC7">
              <w:rPr>
                <w:rFonts w:ascii="Arial" w:eastAsia="Times New Roman" w:hAnsi="Arial" w:cs="Arial"/>
                <w:b/>
              </w:rPr>
              <w:br/>
            </w:r>
            <w:r w:rsidRPr="008451CF">
              <w:rPr>
                <w:rFonts w:ascii="Arial" w:hAnsi="Arial" w:cs="Arial"/>
              </w:rPr>
              <w:t xml:space="preserve">Please outline how you will ensure service outcomes are successfully delivered, including how the service will be responsive to those with complex needs, mental health condition and people who challenge the service </w:t>
            </w:r>
          </w:p>
          <w:p w:rsidR="00A24DA8" w:rsidRPr="008451CF" w:rsidRDefault="00A24DA8" w:rsidP="00E03789">
            <w:pPr>
              <w:overflowPunct w:val="0"/>
              <w:autoSpaceDE w:val="0"/>
              <w:autoSpaceDN w:val="0"/>
              <w:adjustRightInd w:val="0"/>
              <w:jc w:val="both"/>
              <w:textAlignment w:val="baseline"/>
              <w:rPr>
                <w:rFonts w:ascii="Arial" w:hAnsi="Arial" w:cs="Arial"/>
              </w:rPr>
            </w:pPr>
            <w:r w:rsidRPr="008451CF">
              <w:rPr>
                <w:rFonts w:ascii="Arial" w:hAnsi="Arial" w:cs="Arial"/>
              </w:rPr>
              <w:t xml:space="preserve">  </w:t>
            </w:r>
          </w:p>
          <w:p w:rsidR="00A24DA8" w:rsidRPr="008451CF" w:rsidRDefault="00A24DA8" w:rsidP="00E03789">
            <w:pPr>
              <w:overflowPunct w:val="0"/>
              <w:autoSpaceDE w:val="0"/>
              <w:autoSpaceDN w:val="0"/>
              <w:adjustRightInd w:val="0"/>
              <w:jc w:val="both"/>
              <w:textAlignment w:val="baseline"/>
              <w:rPr>
                <w:rFonts w:ascii="Arial" w:hAnsi="Arial" w:cs="Arial"/>
              </w:rPr>
            </w:pPr>
            <w:r w:rsidRPr="008451CF">
              <w:rPr>
                <w:rFonts w:ascii="Arial" w:hAnsi="Arial" w:cs="Arial"/>
              </w:rPr>
              <w:t xml:space="preserve">Your response should demonstrate your understanding of complex needs, and include, but not be limited to: </w:t>
            </w:r>
          </w:p>
          <w:p w:rsidR="00A24DA8" w:rsidRPr="008451CF" w:rsidRDefault="00A24DA8" w:rsidP="00E03789">
            <w:pPr>
              <w:overflowPunct w:val="0"/>
              <w:autoSpaceDE w:val="0"/>
              <w:autoSpaceDN w:val="0"/>
              <w:adjustRightInd w:val="0"/>
              <w:jc w:val="both"/>
              <w:textAlignment w:val="baseline"/>
              <w:rPr>
                <w:rFonts w:ascii="Arial" w:hAnsi="Arial" w:cs="Arial"/>
              </w:rPr>
            </w:pPr>
          </w:p>
          <w:p w:rsidR="00A24DA8" w:rsidRPr="008451CF" w:rsidRDefault="00A24DA8"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M</w:t>
            </w:r>
            <w:r w:rsidRPr="008451CF">
              <w:rPr>
                <w:sz w:val="22"/>
                <w:szCs w:val="22"/>
              </w:rPr>
              <w:t xml:space="preserve">edication administration </w:t>
            </w:r>
          </w:p>
          <w:p w:rsidR="00A24DA8" w:rsidRPr="008451CF" w:rsidRDefault="00A24DA8"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S</w:t>
            </w:r>
            <w:r w:rsidRPr="008451CF">
              <w:rPr>
                <w:sz w:val="22"/>
                <w:szCs w:val="22"/>
              </w:rPr>
              <w:t xml:space="preserve">ervice user safeguarding </w:t>
            </w:r>
          </w:p>
          <w:p w:rsidR="00A24DA8" w:rsidRDefault="00A24DA8"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E</w:t>
            </w:r>
            <w:r w:rsidRPr="008451CF">
              <w:rPr>
                <w:sz w:val="22"/>
                <w:szCs w:val="22"/>
              </w:rPr>
              <w:t xml:space="preserve">ngaging with people with learning disabilities and people with mental health conditions </w:t>
            </w:r>
          </w:p>
          <w:p w:rsidR="00A24DA8" w:rsidRPr="008451CF" w:rsidRDefault="00A24DA8" w:rsidP="00F9632E">
            <w:pPr>
              <w:pStyle w:val="ListParagraph"/>
              <w:numPr>
                <w:ilvl w:val="0"/>
                <w:numId w:val="3"/>
              </w:numPr>
              <w:overflowPunct w:val="0"/>
              <w:autoSpaceDE w:val="0"/>
              <w:autoSpaceDN w:val="0"/>
              <w:adjustRightInd w:val="0"/>
              <w:contextualSpacing/>
              <w:jc w:val="both"/>
              <w:textAlignment w:val="baseline"/>
              <w:rPr>
                <w:sz w:val="22"/>
                <w:szCs w:val="22"/>
              </w:rPr>
            </w:pPr>
            <w:r w:rsidRPr="00F9632E">
              <w:rPr>
                <w:sz w:val="22"/>
                <w:szCs w:val="22"/>
              </w:rPr>
              <w:t>Working with people of non-English speaking backgrounds.</w:t>
            </w:r>
          </w:p>
          <w:p w:rsidR="00A24DA8" w:rsidRPr="00E31BC7" w:rsidRDefault="00A24DA8" w:rsidP="00E03789">
            <w:pPr>
              <w:jc w:val="both"/>
              <w:rPr>
                <w:rFonts w:ascii="Arial" w:eastAsia="Times New Roman" w:hAnsi="Arial" w:cs="Arial"/>
                <w: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F9632E" w:rsidTr="006F3249">
        <w:tc>
          <w:tcPr>
            <w:tcW w:w="796" w:type="dxa"/>
            <w:vMerge/>
          </w:tcPr>
          <w:p w:rsidR="00F9632E" w:rsidRPr="00E31BC7" w:rsidRDefault="00F9632E" w:rsidP="00E03789">
            <w:pPr>
              <w:jc w:val="both"/>
              <w:rPr>
                <w:rFonts w:ascii="Arial" w:hAnsi="Arial" w:cs="Arial"/>
                <w:b/>
              </w:rPr>
            </w:pPr>
          </w:p>
        </w:tc>
        <w:tc>
          <w:tcPr>
            <w:tcW w:w="4562" w:type="dxa"/>
            <w:gridSpan w:val="2"/>
            <w:vMerge/>
          </w:tcPr>
          <w:p w:rsidR="00F9632E" w:rsidRPr="00E31BC7" w:rsidRDefault="00F9632E" w:rsidP="00E03789">
            <w:pPr>
              <w:jc w:val="both"/>
              <w:rPr>
                <w:rFonts w:ascii="Arial" w:hAnsi="Arial" w:cs="Arial"/>
                <w:b/>
              </w:rPr>
            </w:pPr>
          </w:p>
        </w:tc>
        <w:tc>
          <w:tcPr>
            <w:tcW w:w="1280"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F9632E">
            <w:pPr>
              <w:jc w:val="center"/>
              <w:rPr>
                <w:rFonts w:ascii="Arial" w:hAnsi="Arial" w:cs="Arial"/>
                <w:b/>
                <w:sz w:val="44"/>
                <w:szCs w:val="44"/>
              </w:rPr>
            </w:pPr>
            <w:r w:rsidRPr="00F9632E">
              <w:rPr>
                <w:rFonts w:ascii="Arial" w:hAnsi="Arial" w:cs="Arial"/>
                <w:b/>
                <w:sz w:val="44"/>
                <w:szCs w:val="44"/>
              </w:rPr>
              <w:t>2</w:t>
            </w:r>
            <w:r>
              <w:rPr>
                <w:rFonts w:ascii="Arial" w:hAnsi="Arial" w:cs="Arial"/>
                <w:b/>
                <w:sz w:val="44"/>
                <w:szCs w:val="44"/>
              </w:rPr>
              <w:t>0</w:t>
            </w:r>
            <w:r w:rsidRPr="00F9632E">
              <w:rPr>
                <w:rFonts w:ascii="Arial" w:hAnsi="Arial" w:cs="Arial"/>
                <w:b/>
                <w:sz w:val="44"/>
                <w:szCs w:val="44"/>
              </w:rPr>
              <w:t>%</w:t>
            </w:r>
          </w:p>
        </w:tc>
        <w:tc>
          <w:tcPr>
            <w:tcW w:w="1182"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E03789">
            <w:pPr>
              <w:jc w:val="center"/>
              <w:rPr>
                <w:rFonts w:ascii="Arial" w:hAnsi="Arial" w:cs="Arial"/>
                <w:b/>
                <w:sz w:val="44"/>
                <w:szCs w:val="44"/>
              </w:rPr>
            </w:pPr>
            <w:r>
              <w:rPr>
                <w:rFonts w:ascii="Arial" w:hAnsi="Arial" w:cs="Arial"/>
                <w:b/>
                <w:sz w:val="44"/>
                <w:szCs w:val="44"/>
              </w:rPr>
              <w:t>3</w:t>
            </w:r>
          </w:p>
        </w:tc>
        <w:tc>
          <w:tcPr>
            <w:tcW w:w="1196"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A24DA8" w:rsidP="00A24DA8">
            <w:pPr>
              <w:jc w:val="center"/>
              <w:rPr>
                <w:rFonts w:ascii="Arial" w:hAnsi="Arial" w:cs="Arial"/>
                <w:b/>
                <w:sz w:val="44"/>
                <w:szCs w:val="44"/>
              </w:rPr>
            </w:pPr>
            <w:r>
              <w:rPr>
                <w:rFonts w:ascii="Arial" w:hAnsi="Arial" w:cs="Arial"/>
                <w:b/>
                <w:sz w:val="44"/>
                <w:szCs w:val="44"/>
              </w:rPr>
              <w:t>1500</w:t>
            </w:r>
          </w:p>
        </w:tc>
      </w:tr>
      <w:tr w:rsidR="008626C1" w:rsidTr="006F3249">
        <w:tc>
          <w:tcPr>
            <w:tcW w:w="9016"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tc>
      </w:tr>
      <w:tr w:rsidR="00A24DA8" w:rsidTr="006F3249">
        <w:tc>
          <w:tcPr>
            <w:tcW w:w="796" w:type="dxa"/>
            <w:vMerge w:val="restart"/>
          </w:tcPr>
          <w:p w:rsidR="00A24DA8" w:rsidRDefault="00A24DA8" w:rsidP="00E03789">
            <w:pPr>
              <w:jc w:val="both"/>
              <w:rPr>
                <w:rFonts w:ascii="Arial" w:hAnsi="Arial" w:cs="Arial"/>
                <w:b/>
              </w:rPr>
            </w:pPr>
            <w:r>
              <w:rPr>
                <w:rFonts w:ascii="Arial" w:hAnsi="Arial" w:cs="Arial"/>
                <w:b/>
              </w:rPr>
              <w:t>1c</w:t>
            </w:r>
          </w:p>
        </w:tc>
        <w:tc>
          <w:tcPr>
            <w:tcW w:w="4562" w:type="dxa"/>
            <w:gridSpan w:val="2"/>
            <w:vMerge w:val="restart"/>
          </w:tcPr>
          <w:p w:rsidR="00A24DA8" w:rsidRDefault="00A24DA8" w:rsidP="00E03789">
            <w:pPr>
              <w:jc w:val="both"/>
              <w:rPr>
                <w:rFonts w:ascii="Arial" w:eastAsia="Times New Roman" w:hAnsi="Arial" w:cs="Arial"/>
                <w:b/>
                <w:lang w:eastAsia="en-GB"/>
              </w:rPr>
            </w:pPr>
            <w:r w:rsidRPr="004A2F32">
              <w:rPr>
                <w:rFonts w:ascii="Arial" w:eastAsia="Times New Roman" w:hAnsi="Arial" w:cs="Arial"/>
                <w:b/>
                <w:lang w:eastAsia="en-GB"/>
              </w:rPr>
              <w:t>Double-handed Care</w:t>
            </w:r>
          </w:p>
          <w:p w:rsidR="00A24DA8" w:rsidRDefault="00A24DA8" w:rsidP="00E03789">
            <w:pPr>
              <w:jc w:val="both"/>
              <w:rPr>
                <w:rFonts w:ascii="Arial" w:eastAsia="Times New Roman" w:hAnsi="Arial" w:cs="Arial"/>
                <w:b/>
                <w:lang w:eastAsia="en-GB"/>
              </w:rPr>
            </w:pPr>
          </w:p>
          <w:p w:rsidR="00A24DA8" w:rsidRPr="00494B1C" w:rsidRDefault="00A24DA8" w:rsidP="00E03789">
            <w:pPr>
              <w:jc w:val="both"/>
              <w:rPr>
                <w:rFonts w:ascii="Arial" w:hAnsi="Arial" w:cs="Arial"/>
              </w:rPr>
            </w:pPr>
            <w:r w:rsidRPr="00494B1C">
              <w:rPr>
                <w:rFonts w:ascii="Arial" w:hAnsi="Arial" w:cs="Arial"/>
              </w:rPr>
              <w:t>Please outline your approach to delivering double-handed care packages?</w:t>
            </w:r>
          </w:p>
          <w:p w:rsidR="00A24DA8" w:rsidRPr="00494B1C" w:rsidRDefault="00A24DA8" w:rsidP="00E03789">
            <w:pPr>
              <w:jc w:val="both"/>
              <w:rPr>
                <w:rFonts w:ascii="Arial" w:hAnsi="Arial" w:cs="Arial"/>
              </w:rPr>
            </w:pPr>
          </w:p>
          <w:p w:rsidR="00A24DA8" w:rsidRPr="00494B1C" w:rsidRDefault="00A24DA8" w:rsidP="00E03789">
            <w:pPr>
              <w:overflowPunct w:val="0"/>
              <w:autoSpaceDE w:val="0"/>
              <w:autoSpaceDN w:val="0"/>
              <w:adjustRightInd w:val="0"/>
              <w:jc w:val="both"/>
              <w:textAlignment w:val="baseline"/>
              <w:rPr>
                <w:rFonts w:ascii="Arial" w:hAnsi="Arial" w:cs="Arial"/>
              </w:rPr>
            </w:pPr>
            <w:r w:rsidRPr="00494B1C">
              <w:rPr>
                <w:rFonts w:ascii="Arial" w:hAnsi="Arial" w:cs="Arial"/>
              </w:rPr>
              <w:t xml:space="preserve">Your response should include, but not be limited to ensuring: </w:t>
            </w:r>
          </w:p>
          <w:p w:rsidR="00A24DA8" w:rsidRPr="00494B1C" w:rsidRDefault="00A24DA8" w:rsidP="00E03789">
            <w:pPr>
              <w:jc w:val="both"/>
              <w:rPr>
                <w:rFonts w:ascii="Arial" w:hAnsi="Arial" w:cs="Arial"/>
              </w:rPr>
            </w:pPr>
            <w:r w:rsidRPr="00494B1C">
              <w:rPr>
                <w:rFonts w:ascii="Arial" w:hAnsi="Arial" w:cs="Arial"/>
              </w:rPr>
              <w:t xml:space="preserve"> </w:t>
            </w:r>
          </w:p>
          <w:p w:rsidR="00A24DA8" w:rsidRPr="00494B1C" w:rsidRDefault="00A24DA8" w:rsidP="008626C1">
            <w:pPr>
              <w:pStyle w:val="ListParagraph"/>
              <w:numPr>
                <w:ilvl w:val="0"/>
                <w:numId w:val="7"/>
              </w:numPr>
              <w:contextualSpacing/>
              <w:jc w:val="both"/>
              <w:rPr>
                <w:b/>
                <w:sz w:val="22"/>
                <w:szCs w:val="22"/>
              </w:rPr>
            </w:pPr>
            <w:r w:rsidRPr="00494B1C">
              <w:rPr>
                <w:sz w:val="22"/>
                <w:szCs w:val="22"/>
              </w:rPr>
              <w:t>service user safety</w:t>
            </w:r>
          </w:p>
          <w:p w:rsidR="00A24DA8" w:rsidRPr="00494B1C" w:rsidRDefault="00A24DA8" w:rsidP="008626C1">
            <w:pPr>
              <w:pStyle w:val="ListParagraph"/>
              <w:numPr>
                <w:ilvl w:val="0"/>
                <w:numId w:val="7"/>
              </w:numPr>
              <w:contextualSpacing/>
              <w:jc w:val="both"/>
              <w:rPr>
                <w:b/>
                <w:sz w:val="22"/>
                <w:szCs w:val="22"/>
              </w:rPr>
            </w:pPr>
            <w:r w:rsidRPr="00494B1C">
              <w:rPr>
                <w:sz w:val="22"/>
                <w:szCs w:val="22"/>
              </w:rPr>
              <w:t xml:space="preserve">the service user dignity and respect </w:t>
            </w:r>
          </w:p>
          <w:p w:rsidR="00A24DA8" w:rsidRPr="004A2F32" w:rsidRDefault="00A24DA8" w:rsidP="00E03789">
            <w:pPr>
              <w:jc w:val="both"/>
              <w:rPr>
                <w:rFonts w:ascii="Arial" w:eastAsia="Times New Roman" w:hAnsi="Arial" w:cs="Arial"/>
                <w:b/>
                <w:lang w:eastAsia="en-G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626152" w:rsidTr="006F3249">
        <w:tc>
          <w:tcPr>
            <w:tcW w:w="796" w:type="dxa"/>
            <w:vMerge/>
          </w:tcPr>
          <w:p w:rsidR="00626152" w:rsidRPr="00E31BC7" w:rsidRDefault="00626152" w:rsidP="00E03789">
            <w:pPr>
              <w:jc w:val="both"/>
              <w:rPr>
                <w:rFonts w:ascii="Arial" w:hAnsi="Arial" w:cs="Arial"/>
                <w:b/>
              </w:rPr>
            </w:pPr>
          </w:p>
        </w:tc>
        <w:tc>
          <w:tcPr>
            <w:tcW w:w="4562" w:type="dxa"/>
            <w:gridSpan w:val="2"/>
            <w:vMerge/>
          </w:tcPr>
          <w:p w:rsidR="00626152" w:rsidRPr="00E31BC7" w:rsidRDefault="00626152" w:rsidP="00E03789">
            <w:pPr>
              <w:jc w:val="both"/>
              <w:rPr>
                <w:rFonts w:ascii="Arial" w:hAnsi="Arial" w:cs="Arial"/>
                <w:b/>
              </w:rPr>
            </w:pPr>
          </w:p>
        </w:tc>
        <w:tc>
          <w:tcPr>
            <w:tcW w:w="1280" w:type="dxa"/>
          </w:tcPr>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Pr="00F9632E" w:rsidRDefault="00626152" w:rsidP="00626152">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Pr="00F9632E" w:rsidRDefault="00626152" w:rsidP="00E03789">
            <w:pPr>
              <w:jc w:val="center"/>
              <w:rPr>
                <w:rFonts w:ascii="Arial" w:hAnsi="Arial" w:cs="Arial"/>
                <w:b/>
                <w:sz w:val="44"/>
                <w:szCs w:val="44"/>
              </w:rPr>
            </w:pPr>
            <w:r>
              <w:rPr>
                <w:rFonts w:ascii="Arial" w:hAnsi="Arial" w:cs="Arial"/>
                <w:b/>
                <w:sz w:val="44"/>
                <w:szCs w:val="44"/>
              </w:rPr>
              <w:t>3</w:t>
            </w:r>
          </w:p>
        </w:tc>
        <w:tc>
          <w:tcPr>
            <w:tcW w:w="1196" w:type="dxa"/>
          </w:tcPr>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Default="00626152" w:rsidP="00E03789">
            <w:pPr>
              <w:jc w:val="both"/>
              <w:rPr>
                <w:rFonts w:ascii="Arial" w:hAnsi="Arial" w:cs="Arial"/>
                <w:b/>
              </w:rPr>
            </w:pPr>
          </w:p>
          <w:p w:rsidR="00626152" w:rsidRPr="00F9632E" w:rsidRDefault="00A24DA8" w:rsidP="00A24DA8">
            <w:pPr>
              <w:jc w:val="center"/>
              <w:rPr>
                <w:rFonts w:ascii="Arial" w:hAnsi="Arial" w:cs="Arial"/>
                <w:b/>
                <w:sz w:val="44"/>
                <w:szCs w:val="44"/>
              </w:rPr>
            </w:pPr>
            <w:r>
              <w:rPr>
                <w:rFonts w:ascii="Arial" w:hAnsi="Arial" w:cs="Arial"/>
                <w:b/>
                <w:sz w:val="44"/>
                <w:szCs w:val="44"/>
              </w:rPr>
              <w:t>1000</w:t>
            </w:r>
          </w:p>
        </w:tc>
      </w:tr>
      <w:tr w:rsidR="008626C1" w:rsidTr="006F3249">
        <w:tc>
          <w:tcPr>
            <w:tcW w:w="9016"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tc>
      </w:tr>
      <w:tr w:rsidR="004569E6" w:rsidTr="006F3249">
        <w:tc>
          <w:tcPr>
            <w:tcW w:w="796" w:type="dxa"/>
            <w:shd w:val="clear" w:color="auto" w:fill="DBE5F1" w:themeFill="accent1" w:themeFillTint="33"/>
          </w:tcPr>
          <w:p w:rsidR="004569E6" w:rsidRPr="00E31BC7" w:rsidRDefault="004569E6" w:rsidP="00BA1A10">
            <w:pPr>
              <w:spacing w:before="120"/>
              <w:jc w:val="both"/>
              <w:rPr>
                <w:rFonts w:ascii="Arial" w:hAnsi="Arial" w:cs="Arial"/>
                <w:b/>
              </w:rPr>
            </w:pPr>
            <w:r w:rsidRPr="00E31BC7">
              <w:rPr>
                <w:rFonts w:ascii="Arial" w:hAnsi="Arial" w:cs="Arial"/>
                <w:b/>
              </w:rPr>
              <w:lastRenderedPageBreak/>
              <w:t>No.</w:t>
            </w:r>
          </w:p>
        </w:tc>
        <w:tc>
          <w:tcPr>
            <w:tcW w:w="8220" w:type="dxa"/>
            <w:gridSpan w:val="5"/>
            <w:shd w:val="clear" w:color="auto" w:fill="DBE5F1" w:themeFill="accent1" w:themeFillTint="33"/>
          </w:tcPr>
          <w:p w:rsidR="004569E6" w:rsidRDefault="004569E6" w:rsidP="00BA1A10">
            <w:pPr>
              <w:spacing w:before="120"/>
              <w:jc w:val="both"/>
              <w:rPr>
                <w:rFonts w:ascii="Arial" w:hAnsi="Arial" w:cs="Arial"/>
                <w:b/>
              </w:rPr>
            </w:pPr>
            <w:r>
              <w:rPr>
                <w:rFonts w:ascii="Arial" w:eastAsia="Times New Roman" w:hAnsi="Arial" w:cs="Arial"/>
                <w:b/>
                <w:lang w:eastAsia="en-GB"/>
              </w:rPr>
              <w:t>Method Statement 2</w:t>
            </w:r>
            <w:r w:rsidRPr="00E31BC7">
              <w:rPr>
                <w:rFonts w:ascii="Arial" w:eastAsia="Times New Roman" w:hAnsi="Arial" w:cs="Arial"/>
                <w:b/>
                <w:lang w:eastAsia="en-GB"/>
              </w:rPr>
              <w:t xml:space="preserve"> – </w:t>
            </w:r>
            <w:r>
              <w:rPr>
                <w:rFonts w:ascii="Arial" w:eastAsia="Times New Roman" w:hAnsi="Arial" w:cs="Arial"/>
                <w:b/>
                <w:lang w:eastAsia="en-GB"/>
              </w:rPr>
              <w:t xml:space="preserve">Workforce (20%) </w:t>
            </w:r>
          </w:p>
          <w:p w:rsidR="004569E6" w:rsidRPr="00E31BC7" w:rsidRDefault="004569E6" w:rsidP="00E03789">
            <w:pPr>
              <w:jc w:val="both"/>
              <w:rPr>
                <w:rFonts w:ascii="Arial" w:hAnsi="Arial" w:cs="Arial"/>
                <w:b/>
              </w:rPr>
            </w:pPr>
          </w:p>
        </w:tc>
      </w:tr>
      <w:tr w:rsidR="00A24DA8" w:rsidTr="006F3249">
        <w:tc>
          <w:tcPr>
            <w:tcW w:w="796" w:type="dxa"/>
            <w:vMerge w:val="restart"/>
          </w:tcPr>
          <w:p w:rsidR="00A24DA8" w:rsidRPr="00494B1C" w:rsidRDefault="00A24DA8" w:rsidP="00E03789">
            <w:pPr>
              <w:jc w:val="center"/>
              <w:rPr>
                <w:rFonts w:ascii="Arial" w:eastAsia="Times New Roman" w:hAnsi="Arial" w:cs="Arial"/>
                <w:b/>
                <w:bCs/>
                <w:lang w:eastAsia="en-GB"/>
              </w:rPr>
            </w:pPr>
            <w:r w:rsidRPr="00494B1C">
              <w:rPr>
                <w:rFonts w:ascii="Arial" w:eastAsia="Times New Roman" w:hAnsi="Arial" w:cs="Arial"/>
                <w:b/>
                <w:bCs/>
                <w:lang w:eastAsia="en-GB"/>
              </w:rPr>
              <w:t>2a</w:t>
            </w:r>
          </w:p>
        </w:tc>
        <w:tc>
          <w:tcPr>
            <w:tcW w:w="4562" w:type="dxa"/>
            <w:gridSpan w:val="2"/>
            <w:vMerge w:val="restart"/>
          </w:tcPr>
          <w:p w:rsidR="00A24DA8" w:rsidRPr="00494B1C" w:rsidRDefault="00A24DA8" w:rsidP="00E03789">
            <w:pPr>
              <w:jc w:val="both"/>
              <w:rPr>
                <w:rFonts w:ascii="Arial" w:eastAsia="Times New Roman" w:hAnsi="Arial" w:cs="Arial"/>
                <w:b/>
                <w:lang w:eastAsia="en-GB"/>
              </w:rPr>
            </w:pPr>
            <w:r w:rsidRPr="00494B1C">
              <w:rPr>
                <w:rFonts w:ascii="Arial" w:eastAsia="Times New Roman" w:hAnsi="Arial" w:cs="Arial"/>
                <w:b/>
                <w:lang w:eastAsia="en-GB"/>
              </w:rPr>
              <w:t>Time and Resource</w:t>
            </w:r>
          </w:p>
          <w:p w:rsidR="00A24DA8" w:rsidRPr="00494B1C" w:rsidRDefault="00A24DA8" w:rsidP="00E03789">
            <w:pPr>
              <w:jc w:val="both"/>
              <w:rPr>
                <w:rFonts w:ascii="Arial" w:eastAsia="Times New Roman" w:hAnsi="Arial" w:cs="Arial"/>
                <w:lang w:eastAsia="en-GB"/>
              </w:rPr>
            </w:pPr>
          </w:p>
          <w:p w:rsidR="00A24DA8" w:rsidRPr="00494B1C" w:rsidRDefault="00A24DA8" w:rsidP="00E03789">
            <w:pPr>
              <w:jc w:val="both"/>
              <w:rPr>
                <w:rFonts w:ascii="Arial" w:eastAsia="Times New Roman" w:hAnsi="Arial" w:cs="Arial"/>
                <w:lang w:eastAsia="en-GB"/>
              </w:rPr>
            </w:pPr>
            <w:r w:rsidRPr="00494B1C">
              <w:rPr>
                <w:rFonts w:ascii="Arial" w:eastAsia="Times New Roman" w:hAnsi="Arial" w:cs="Arial"/>
                <w:lang w:eastAsia="en-GB"/>
              </w:rPr>
              <w:t xml:space="preserve">How will you provide leadership to ensure service outcomes are optimally delivered?  </w:t>
            </w:r>
          </w:p>
          <w:p w:rsidR="00A24DA8" w:rsidRPr="00494B1C" w:rsidRDefault="00A24DA8" w:rsidP="00E03789">
            <w:pPr>
              <w:jc w:val="both"/>
              <w:rPr>
                <w:rFonts w:ascii="Arial" w:eastAsia="Times New Roman" w:hAnsi="Arial" w:cs="Arial"/>
                <w:lang w:eastAsia="en-GB"/>
              </w:rPr>
            </w:pPr>
          </w:p>
          <w:p w:rsidR="00A24DA8" w:rsidRPr="00494B1C" w:rsidRDefault="00A24DA8" w:rsidP="00E03789">
            <w:pPr>
              <w:jc w:val="both"/>
              <w:rPr>
                <w:rFonts w:ascii="Arial" w:eastAsia="Times New Roman" w:hAnsi="Arial" w:cs="Arial"/>
                <w:lang w:eastAsia="en-GB"/>
              </w:rPr>
            </w:pPr>
            <w:r w:rsidRPr="00494B1C">
              <w:rPr>
                <w:rFonts w:ascii="Arial" w:eastAsia="Times New Roman" w:hAnsi="Arial" w:cs="Arial"/>
                <w:lang w:eastAsia="en-GB"/>
              </w:rPr>
              <w:t>Your response should include, but not be limited to:</w:t>
            </w:r>
          </w:p>
          <w:p w:rsidR="00A24DA8" w:rsidRPr="00494B1C" w:rsidRDefault="00A24DA8" w:rsidP="00E03789">
            <w:pPr>
              <w:jc w:val="both"/>
              <w:rPr>
                <w:rFonts w:ascii="Arial" w:eastAsia="Times New Roman" w:hAnsi="Arial" w:cs="Arial"/>
                <w:lang w:eastAsia="en-GB"/>
              </w:rPr>
            </w:pPr>
          </w:p>
          <w:p w:rsidR="00A24DA8" w:rsidRPr="00494B1C" w:rsidRDefault="00A24DA8" w:rsidP="008626C1">
            <w:pPr>
              <w:pStyle w:val="ListParagraph"/>
              <w:numPr>
                <w:ilvl w:val="0"/>
                <w:numId w:val="4"/>
              </w:numPr>
              <w:contextualSpacing/>
              <w:jc w:val="both"/>
              <w:rPr>
                <w:sz w:val="22"/>
                <w:szCs w:val="22"/>
              </w:rPr>
            </w:pPr>
            <w:r w:rsidRPr="00494B1C">
              <w:rPr>
                <w:sz w:val="22"/>
                <w:szCs w:val="22"/>
              </w:rPr>
              <w:t xml:space="preserve">managing and rostering of staff </w:t>
            </w:r>
          </w:p>
          <w:p w:rsidR="00A24DA8" w:rsidRPr="00494B1C" w:rsidRDefault="00A24DA8" w:rsidP="008626C1">
            <w:pPr>
              <w:pStyle w:val="ListParagraph"/>
              <w:numPr>
                <w:ilvl w:val="0"/>
                <w:numId w:val="4"/>
              </w:numPr>
              <w:contextualSpacing/>
              <w:jc w:val="both"/>
              <w:rPr>
                <w:sz w:val="22"/>
                <w:szCs w:val="22"/>
              </w:rPr>
            </w:pPr>
            <w:r w:rsidRPr="00494B1C">
              <w:rPr>
                <w:sz w:val="22"/>
                <w:szCs w:val="22"/>
              </w:rPr>
              <w:t>recruitment and training</w:t>
            </w:r>
          </w:p>
          <w:p w:rsidR="00A24DA8" w:rsidRPr="00494B1C" w:rsidRDefault="00A24DA8" w:rsidP="008626C1">
            <w:pPr>
              <w:pStyle w:val="ListParagraph"/>
              <w:numPr>
                <w:ilvl w:val="0"/>
                <w:numId w:val="4"/>
              </w:numPr>
              <w:contextualSpacing/>
              <w:jc w:val="both"/>
              <w:rPr>
                <w:sz w:val="22"/>
                <w:szCs w:val="22"/>
              </w:rPr>
            </w:pPr>
            <w:r w:rsidRPr="00494B1C">
              <w:rPr>
                <w:sz w:val="22"/>
                <w:szCs w:val="22"/>
              </w:rPr>
              <w:t>An Organisation Chart</w:t>
            </w:r>
          </w:p>
          <w:p w:rsidR="00A24DA8" w:rsidRPr="00494B1C" w:rsidRDefault="00A24DA8" w:rsidP="00E03789">
            <w:pPr>
              <w:pStyle w:val="ListParagraph"/>
              <w:jc w:val="both"/>
              <w:rPr>
                <w: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4569E6" w:rsidTr="006F3249">
        <w:tc>
          <w:tcPr>
            <w:tcW w:w="796" w:type="dxa"/>
            <w:vMerge/>
          </w:tcPr>
          <w:p w:rsidR="004569E6" w:rsidRPr="00494B1C" w:rsidRDefault="004569E6" w:rsidP="00E03789">
            <w:pPr>
              <w:jc w:val="center"/>
              <w:rPr>
                <w:rFonts w:ascii="Arial" w:eastAsia="Times New Roman" w:hAnsi="Arial" w:cs="Arial"/>
                <w:b/>
                <w:bCs/>
                <w:lang w:eastAsia="en-GB"/>
              </w:rPr>
            </w:pPr>
          </w:p>
        </w:tc>
        <w:tc>
          <w:tcPr>
            <w:tcW w:w="4562" w:type="dxa"/>
            <w:gridSpan w:val="2"/>
            <w:vMerge/>
          </w:tcPr>
          <w:p w:rsidR="004569E6" w:rsidRPr="00494B1C" w:rsidRDefault="004569E6" w:rsidP="00E03789">
            <w:pPr>
              <w:pStyle w:val="ListParagraph"/>
              <w:jc w:val="both"/>
              <w:rPr>
                <w:sz w:val="22"/>
                <w:szCs w:val="22"/>
              </w:rPr>
            </w:pPr>
          </w:p>
        </w:tc>
        <w:tc>
          <w:tcPr>
            <w:tcW w:w="1280" w:type="dxa"/>
          </w:tcPr>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Pr="00F9632E" w:rsidRDefault="004569E6" w:rsidP="00E03789">
            <w:pPr>
              <w:jc w:val="center"/>
              <w:rPr>
                <w:rFonts w:ascii="Arial" w:hAnsi="Arial" w:cs="Arial"/>
                <w:b/>
                <w:sz w:val="44"/>
                <w:szCs w:val="44"/>
              </w:rPr>
            </w:pPr>
            <w:r w:rsidRPr="00F9632E">
              <w:rPr>
                <w:rFonts w:ascii="Arial" w:hAnsi="Arial" w:cs="Arial"/>
                <w:b/>
                <w:sz w:val="44"/>
                <w:szCs w:val="44"/>
              </w:rPr>
              <w:t>2</w:t>
            </w:r>
            <w:r>
              <w:rPr>
                <w:rFonts w:ascii="Arial" w:hAnsi="Arial" w:cs="Arial"/>
                <w:b/>
                <w:sz w:val="44"/>
                <w:szCs w:val="44"/>
              </w:rPr>
              <w:t>0</w:t>
            </w:r>
            <w:r w:rsidRPr="00F9632E">
              <w:rPr>
                <w:rFonts w:ascii="Arial" w:hAnsi="Arial" w:cs="Arial"/>
                <w:b/>
                <w:sz w:val="44"/>
                <w:szCs w:val="44"/>
              </w:rPr>
              <w:t>%</w:t>
            </w:r>
          </w:p>
        </w:tc>
        <w:tc>
          <w:tcPr>
            <w:tcW w:w="1182" w:type="dxa"/>
          </w:tcPr>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Pr="00F9632E" w:rsidRDefault="004569E6" w:rsidP="00E03789">
            <w:pPr>
              <w:jc w:val="center"/>
              <w:rPr>
                <w:rFonts w:ascii="Arial" w:hAnsi="Arial" w:cs="Arial"/>
                <w:b/>
                <w:sz w:val="44"/>
                <w:szCs w:val="44"/>
              </w:rPr>
            </w:pPr>
            <w:r>
              <w:rPr>
                <w:rFonts w:ascii="Arial" w:hAnsi="Arial" w:cs="Arial"/>
                <w:b/>
                <w:sz w:val="44"/>
                <w:szCs w:val="44"/>
              </w:rPr>
              <w:t>3</w:t>
            </w:r>
          </w:p>
        </w:tc>
        <w:tc>
          <w:tcPr>
            <w:tcW w:w="1196" w:type="dxa"/>
          </w:tcPr>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Default="004569E6" w:rsidP="00E03789">
            <w:pPr>
              <w:jc w:val="both"/>
              <w:rPr>
                <w:rFonts w:ascii="Arial" w:hAnsi="Arial" w:cs="Arial"/>
                <w:b/>
              </w:rPr>
            </w:pPr>
          </w:p>
          <w:p w:rsidR="004569E6" w:rsidRPr="00F9632E" w:rsidRDefault="00A24DA8" w:rsidP="00A24DA8">
            <w:pPr>
              <w:jc w:val="center"/>
              <w:rPr>
                <w:rFonts w:ascii="Arial" w:hAnsi="Arial" w:cs="Arial"/>
                <w:b/>
                <w:sz w:val="44"/>
                <w:szCs w:val="44"/>
              </w:rPr>
            </w:pPr>
            <w:r>
              <w:rPr>
                <w:rFonts w:ascii="Arial" w:hAnsi="Arial" w:cs="Arial"/>
                <w:b/>
                <w:sz w:val="44"/>
                <w:szCs w:val="44"/>
              </w:rPr>
              <w:t>1000</w:t>
            </w:r>
          </w:p>
        </w:tc>
      </w:tr>
      <w:tr w:rsidR="008626C1" w:rsidTr="006F3249">
        <w:trPr>
          <w:trHeight w:val="2206"/>
        </w:trPr>
        <w:tc>
          <w:tcPr>
            <w:tcW w:w="9016"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204770" w:rsidRDefault="00204770" w:rsidP="00E03789">
            <w:pPr>
              <w:jc w:val="both"/>
              <w:rPr>
                <w:rFonts w:ascii="Arial" w:hAnsi="Arial" w:cs="Arial"/>
                <w:b/>
              </w:rPr>
            </w:pPr>
          </w:p>
          <w:p w:rsidR="00204770" w:rsidRDefault="00204770"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tc>
      </w:tr>
      <w:tr w:rsidR="00BA1A10" w:rsidTr="006F3249">
        <w:tc>
          <w:tcPr>
            <w:tcW w:w="796" w:type="dxa"/>
            <w:shd w:val="clear" w:color="auto" w:fill="DBE5F1" w:themeFill="accent1" w:themeFillTint="33"/>
          </w:tcPr>
          <w:p w:rsidR="00BA1A10" w:rsidRPr="00E31BC7" w:rsidRDefault="00BA1A10" w:rsidP="00BA1A10">
            <w:pPr>
              <w:spacing w:before="120"/>
              <w:jc w:val="both"/>
              <w:rPr>
                <w:rFonts w:ascii="Arial" w:hAnsi="Arial" w:cs="Arial"/>
                <w:b/>
              </w:rPr>
            </w:pPr>
            <w:r w:rsidRPr="00E31BC7">
              <w:rPr>
                <w:rFonts w:ascii="Arial" w:hAnsi="Arial" w:cs="Arial"/>
                <w:b/>
              </w:rPr>
              <w:t>No.</w:t>
            </w:r>
          </w:p>
        </w:tc>
        <w:tc>
          <w:tcPr>
            <w:tcW w:w="8220" w:type="dxa"/>
            <w:gridSpan w:val="5"/>
            <w:shd w:val="clear" w:color="auto" w:fill="DBE5F1" w:themeFill="accent1" w:themeFillTint="33"/>
          </w:tcPr>
          <w:p w:rsidR="00BA1A10" w:rsidRDefault="00BA1A10" w:rsidP="00BA1A10">
            <w:pPr>
              <w:spacing w:before="120"/>
              <w:jc w:val="both"/>
              <w:rPr>
                <w:rFonts w:ascii="Arial" w:eastAsia="Times New Roman" w:hAnsi="Arial" w:cs="Arial"/>
                <w:b/>
                <w:lang w:eastAsia="en-GB"/>
              </w:rPr>
            </w:pPr>
            <w:r>
              <w:rPr>
                <w:rFonts w:ascii="Arial" w:eastAsia="Times New Roman" w:hAnsi="Arial" w:cs="Arial"/>
                <w:b/>
                <w:lang w:eastAsia="en-GB"/>
              </w:rPr>
              <w:t>Method Statement 3</w:t>
            </w:r>
            <w:r w:rsidRPr="00E31BC7">
              <w:rPr>
                <w:rFonts w:ascii="Arial" w:eastAsia="Times New Roman" w:hAnsi="Arial" w:cs="Arial"/>
                <w:b/>
                <w:lang w:eastAsia="en-GB"/>
              </w:rPr>
              <w:t xml:space="preserve"> – </w:t>
            </w:r>
            <w:r>
              <w:rPr>
                <w:rFonts w:ascii="Arial" w:eastAsia="Times New Roman" w:hAnsi="Arial" w:cs="Arial"/>
                <w:b/>
                <w:lang w:eastAsia="en-GB"/>
              </w:rPr>
              <w:t>User Experience (15%)</w:t>
            </w:r>
          </w:p>
          <w:p w:rsidR="00BA1A10" w:rsidRPr="00E31BC7" w:rsidRDefault="00BA1A10" w:rsidP="00E03789">
            <w:pPr>
              <w:jc w:val="both"/>
              <w:rPr>
                <w:rFonts w:ascii="Arial" w:hAnsi="Arial" w:cs="Arial"/>
                <w:b/>
              </w:rPr>
            </w:pPr>
          </w:p>
        </w:tc>
      </w:tr>
      <w:tr w:rsidR="00A24DA8" w:rsidTr="006F3249">
        <w:trPr>
          <w:trHeight w:val="712"/>
        </w:trPr>
        <w:tc>
          <w:tcPr>
            <w:tcW w:w="796" w:type="dxa"/>
            <w:vMerge w:val="restart"/>
          </w:tcPr>
          <w:p w:rsidR="00A24DA8" w:rsidRDefault="00A24DA8" w:rsidP="00E03789">
            <w:pPr>
              <w:jc w:val="both"/>
              <w:rPr>
                <w:rFonts w:ascii="Arial" w:hAnsi="Arial" w:cs="Arial"/>
                <w:b/>
              </w:rPr>
            </w:pPr>
            <w:r>
              <w:rPr>
                <w:rFonts w:ascii="Arial" w:hAnsi="Arial" w:cs="Arial"/>
                <w:b/>
              </w:rPr>
              <w:t>3</w:t>
            </w:r>
            <w:r w:rsidRPr="00E31BC7">
              <w:rPr>
                <w:rFonts w:ascii="Arial" w:hAnsi="Arial" w:cs="Arial"/>
                <w:b/>
              </w:rPr>
              <w:t>a</w:t>
            </w:r>
          </w:p>
        </w:tc>
        <w:tc>
          <w:tcPr>
            <w:tcW w:w="4562" w:type="dxa"/>
            <w:gridSpan w:val="2"/>
            <w:vMerge w:val="restart"/>
          </w:tcPr>
          <w:p w:rsidR="00A24DA8" w:rsidRDefault="00A24DA8" w:rsidP="00E03789">
            <w:pPr>
              <w:rPr>
                <w:rFonts w:ascii="Arial" w:hAnsi="Arial" w:cs="Arial"/>
                <w:b/>
              </w:rPr>
            </w:pPr>
            <w:r w:rsidRPr="007D4D50">
              <w:rPr>
                <w:rFonts w:ascii="Arial" w:hAnsi="Arial" w:cs="Arial"/>
                <w:b/>
              </w:rPr>
              <w:t>Continuity of Care</w:t>
            </w:r>
          </w:p>
          <w:p w:rsidR="00A24DA8" w:rsidRPr="007D4D50" w:rsidRDefault="00A24DA8" w:rsidP="00E03789">
            <w:pPr>
              <w:rPr>
                <w:rFonts w:ascii="Arial" w:hAnsi="Arial" w:cs="Arial"/>
                <w:b/>
              </w:rPr>
            </w:pPr>
          </w:p>
          <w:p w:rsidR="00A24DA8" w:rsidRPr="007D4D50" w:rsidRDefault="00A24DA8" w:rsidP="00E03789">
            <w:pPr>
              <w:rPr>
                <w:rFonts w:ascii="Arial" w:hAnsi="Arial" w:cs="Arial"/>
              </w:rPr>
            </w:pPr>
            <w:r w:rsidRPr="007D4D50">
              <w:rPr>
                <w:rFonts w:ascii="Arial" w:hAnsi="Arial" w:cs="Arial"/>
              </w:rPr>
              <w:t>How will you ensure continuity of care?</w:t>
            </w:r>
          </w:p>
          <w:p w:rsidR="00A24DA8" w:rsidRDefault="00A24DA8" w:rsidP="00E03789">
            <w:pPr>
              <w:rPr>
                <w:rFonts w:ascii="Arial" w:hAnsi="Arial" w:cs="Arial"/>
              </w:rPr>
            </w:pPr>
            <w:r w:rsidRPr="007D4D50">
              <w:rPr>
                <w:rFonts w:ascii="Arial" w:hAnsi="Arial" w:cs="Arial"/>
              </w:rPr>
              <w:t>Your response should include, but not be limited to:</w:t>
            </w:r>
          </w:p>
          <w:p w:rsidR="00A24DA8" w:rsidRPr="007D4D50" w:rsidRDefault="00A24DA8" w:rsidP="00E03789">
            <w:pPr>
              <w:rPr>
                <w:rFonts w:ascii="Arial" w:hAnsi="Arial" w:cs="Arial"/>
              </w:rPr>
            </w:pPr>
          </w:p>
          <w:p w:rsidR="00A24DA8" w:rsidRPr="007D4D50" w:rsidRDefault="00A24DA8" w:rsidP="008626C1">
            <w:pPr>
              <w:pStyle w:val="ListParagraph"/>
              <w:numPr>
                <w:ilvl w:val="0"/>
                <w:numId w:val="5"/>
              </w:numPr>
              <w:spacing w:after="200" w:line="276" w:lineRule="auto"/>
              <w:contextualSpacing/>
              <w:rPr>
                <w:sz w:val="22"/>
                <w:szCs w:val="22"/>
              </w:rPr>
            </w:pPr>
            <w:r w:rsidRPr="007D4D50">
              <w:rPr>
                <w:sz w:val="22"/>
                <w:szCs w:val="22"/>
              </w:rPr>
              <w:t>Service users having the same careworker(s)</w:t>
            </w:r>
          </w:p>
          <w:p w:rsidR="00A24DA8" w:rsidRPr="00BA1A10" w:rsidRDefault="00A24DA8" w:rsidP="00BA1A10">
            <w:pPr>
              <w:pStyle w:val="ListParagraph"/>
              <w:numPr>
                <w:ilvl w:val="0"/>
                <w:numId w:val="5"/>
              </w:numPr>
              <w:jc w:val="both"/>
              <w:rPr>
                <w:b/>
              </w:rPr>
            </w:pPr>
            <w:r w:rsidRPr="00BA1A10">
              <w:t>Careworker cover for weekends, bank holidays, sickness absence and school holidays?</w:t>
            </w: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BA1A10" w:rsidTr="006F3249">
        <w:trPr>
          <w:trHeight w:val="2616"/>
        </w:trPr>
        <w:tc>
          <w:tcPr>
            <w:tcW w:w="796" w:type="dxa"/>
            <w:vMerge/>
          </w:tcPr>
          <w:p w:rsidR="00BA1A10" w:rsidRPr="00E31BC7" w:rsidRDefault="00BA1A10" w:rsidP="00E03789">
            <w:pPr>
              <w:jc w:val="both"/>
              <w:rPr>
                <w:rFonts w:ascii="Arial" w:hAnsi="Arial" w:cs="Arial"/>
                <w:b/>
              </w:rPr>
            </w:pPr>
          </w:p>
        </w:tc>
        <w:tc>
          <w:tcPr>
            <w:tcW w:w="4562" w:type="dxa"/>
            <w:gridSpan w:val="2"/>
            <w:vMerge/>
          </w:tcPr>
          <w:p w:rsidR="00BA1A10" w:rsidRPr="00E31BC7" w:rsidRDefault="00BA1A10" w:rsidP="00E03789">
            <w:pPr>
              <w:jc w:val="both"/>
              <w:rPr>
                <w:rFonts w:ascii="Arial" w:hAnsi="Arial" w:cs="Arial"/>
                <w:b/>
              </w:rPr>
            </w:pPr>
          </w:p>
        </w:tc>
        <w:tc>
          <w:tcPr>
            <w:tcW w:w="1280"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3</w:t>
            </w:r>
          </w:p>
        </w:tc>
        <w:tc>
          <w:tcPr>
            <w:tcW w:w="1196"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A24DA8" w:rsidP="00A24DA8">
            <w:pPr>
              <w:jc w:val="center"/>
              <w:rPr>
                <w:rFonts w:ascii="Arial" w:hAnsi="Arial" w:cs="Arial"/>
                <w:b/>
                <w:sz w:val="44"/>
                <w:szCs w:val="44"/>
              </w:rPr>
            </w:pPr>
            <w:r>
              <w:rPr>
                <w:rFonts w:ascii="Arial" w:hAnsi="Arial" w:cs="Arial"/>
                <w:b/>
                <w:sz w:val="44"/>
                <w:szCs w:val="44"/>
              </w:rPr>
              <w:t>1000</w:t>
            </w:r>
          </w:p>
        </w:tc>
      </w:tr>
      <w:tr w:rsidR="008626C1" w:rsidTr="006F3249">
        <w:trPr>
          <w:trHeight w:val="2289"/>
        </w:trPr>
        <w:tc>
          <w:tcPr>
            <w:tcW w:w="9016" w:type="dxa"/>
            <w:gridSpan w:val="6"/>
          </w:tcPr>
          <w:p w:rsidR="008626C1" w:rsidRDefault="008626C1" w:rsidP="00E03789">
            <w:pPr>
              <w:jc w:val="both"/>
              <w:rPr>
                <w:rFonts w:ascii="Arial" w:eastAsia="Times New Roman" w:hAnsi="Arial" w:cs="Arial"/>
                <w:b/>
                <w:lang w:eastAsia="en-GB"/>
              </w:rPr>
            </w:pPr>
            <w:r w:rsidRPr="00E31BC7">
              <w:rPr>
                <w:rFonts w:ascii="Arial" w:eastAsia="Times New Roman" w:hAnsi="Arial" w:cs="Arial"/>
                <w:b/>
                <w:lang w:eastAsia="en-GB"/>
              </w:rPr>
              <w:t>Response:</w:t>
            </w: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8626C1" w:rsidRDefault="008626C1" w:rsidP="00E03789">
            <w:pPr>
              <w:jc w:val="both"/>
              <w:rPr>
                <w:rFonts w:ascii="Arial" w:eastAsia="Times New Roman" w:hAnsi="Arial" w:cs="Arial"/>
                <w:b/>
                <w:lang w:eastAsia="en-GB"/>
              </w:rPr>
            </w:pPr>
          </w:p>
          <w:p w:rsidR="00BA1A10" w:rsidRDefault="00BA1A10" w:rsidP="00E03789">
            <w:pPr>
              <w:jc w:val="both"/>
              <w:rPr>
                <w:rFonts w:ascii="Arial" w:eastAsia="Times New Roman" w:hAnsi="Arial" w:cs="Arial"/>
                <w:b/>
                <w:lang w:eastAsia="en-GB"/>
              </w:rPr>
            </w:pPr>
          </w:p>
          <w:p w:rsidR="00BA1A10" w:rsidRDefault="00BA1A10"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204770" w:rsidRDefault="00204770" w:rsidP="00E03789">
            <w:pPr>
              <w:jc w:val="both"/>
              <w:rPr>
                <w:rFonts w:ascii="Arial" w:eastAsia="Times New Roman" w:hAnsi="Arial" w:cs="Arial"/>
                <w:b/>
                <w:lang w:eastAsia="en-GB"/>
              </w:rPr>
            </w:pPr>
          </w:p>
          <w:p w:rsidR="008626C1" w:rsidRPr="007D4D50" w:rsidRDefault="008626C1" w:rsidP="00E03789">
            <w:pPr>
              <w:jc w:val="both"/>
              <w:rPr>
                <w:rFonts w:ascii="Arial" w:eastAsia="Times New Roman" w:hAnsi="Arial" w:cs="Arial"/>
                <w:b/>
                <w:lang w:eastAsia="en-GB"/>
              </w:rPr>
            </w:pPr>
          </w:p>
        </w:tc>
      </w:tr>
      <w:tr w:rsidR="00A24DA8" w:rsidTr="006F3249">
        <w:tc>
          <w:tcPr>
            <w:tcW w:w="796" w:type="dxa"/>
            <w:vMerge w:val="restart"/>
          </w:tcPr>
          <w:p w:rsidR="00A24DA8" w:rsidRDefault="00A24DA8" w:rsidP="00E03789">
            <w:pPr>
              <w:rPr>
                <w:rFonts w:ascii="Arial" w:eastAsia="Times New Roman" w:hAnsi="Arial" w:cs="Arial"/>
                <w:b/>
                <w:bCs/>
                <w:lang w:eastAsia="en-GB"/>
              </w:rPr>
            </w:pPr>
            <w:r>
              <w:rPr>
                <w:rFonts w:ascii="Arial" w:eastAsia="Times New Roman" w:hAnsi="Arial" w:cs="Arial"/>
                <w:b/>
                <w:bCs/>
                <w:lang w:eastAsia="en-GB"/>
              </w:rPr>
              <w:lastRenderedPageBreak/>
              <w:t>3b</w:t>
            </w:r>
          </w:p>
        </w:tc>
        <w:tc>
          <w:tcPr>
            <w:tcW w:w="4562" w:type="dxa"/>
            <w:gridSpan w:val="2"/>
            <w:vMerge w:val="restart"/>
          </w:tcPr>
          <w:p w:rsidR="00A24DA8" w:rsidRPr="007D4D50" w:rsidRDefault="00A24DA8" w:rsidP="00E03789">
            <w:pPr>
              <w:rPr>
                <w:rFonts w:ascii="Arial" w:hAnsi="Arial" w:cs="Arial"/>
              </w:rPr>
            </w:pPr>
            <w:r w:rsidRPr="007D4D50">
              <w:rPr>
                <w:rFonts w:ascii="Arial" w:hAnsi="Arial" w:cs="Arial"/>
                <w:b/>
              </w:rPr>
              <w:t>Person-centred Approach</w:t>
            </w:r>
          </w:p>
          <w:p w:rsidR="00A24DA8" w:rsidRDefault="00A24DA8" w:rsidP="00E03789">
            <w:pPr>
              <w:jc w:val="both"/>
              <w:rPr>
                <w:rFonts w:ascii="Arial" w:hAnsi="Arial" w:cs="Arial"/>
              </w:rPr>
            </w:pPr>
            <w:r w:rsidRPr="007D4D50">
              <w:rPr>
                <w:rFonts w:ascii="Arial" w:hAnsi="Arial" w:cs="Arial"/>
              </w:rPr>
              <w:t xml:space="preserve">How do you ensure service users receive a person-centred approach that meets the person’s requirements? </w:t>
            </w:r>
          </w:p>
          <w:p w:rsidR="00A24DA8" w:rsidRDefault="00A24DA8" w:rsidP="00E03789">
            <w:pPr>
              <w:jc w:val="both"/>
              <w:rPr>
                <w:rFonts w:ascii="Arial" w:hAnsi="Arial" w:cs="Arial"/>
              </w:rPr>
            </w:pPr>
          </w:p>
          <w:p w:rsidR="00A24DA8" w:rsidRDefault="00A24DA8" w:rsidP="00E03789">
            <w:pPr>
              <w:jc w:val="both"/>
              <w:rPr>
                <w:rFonts w:ascii="Arial" w:hAnsi="Arial" w:cs="Arial"/>
              </w:rPr>
            </w:pPr>
            <w:r w:rsidRPr="007D4D50">
              <w:rPr>
                <w:rFonts w:ascii="Arial" w:hAnsi="Arial" w:cs="Arial"/>
              </w:rPr>
              <w:t>Your response should include, but not be limited to:</w:t>
            </w:r>
          </w:p>
          <w:p w:rsidR="00A24DA8" w:rsidRDefault="00A24DA8" w:rsidP="00E03789">
            <w:pPr>
              <w:jc w:val="both"/>
              <w:rPr>
                <w:rFonts w:ascii="Arial" w:hAnsi="Arial" w:cs="Arial"/>
              </w:rPr>
            </w:pPr>
          </w:p>
          <w:p w:rsidR="00A24DA8" w:rsidRPr="007D4D50" w:rsidRDefault="00A24DA8" w:rsidP="003E271A">
            <w:pPr>
              <w:pStyle w:val="ListParagraph"/>
              <w:numPr>
                <w:ilvl w:val="0"/>
                <w:numId w:val="5"/>
              </w:numPr>
              <w:spacing w:after="200" w:line="276" w:lineRule="auto"/>
              <w:contextualSpacing/>
              <w:jc w:val="both"/>
              <w:rPr>
                <w:b/>
              </w:rPr>
            </w:pPr>
            <w:r w:rsidRPr="0073685D">
              <w:t xml:space="preserve">Responding to the individual </w:t>
            </w:r>
            <w:r w:rsidRPr="00E03789">
              <w:t>cultural, language, and communication</w:t>
            </w:r>
            <w:r>
              <w:t xml:space="preserve"> </w:t>
            </w:r>
            <w:r w:rsidRPr="0073685D">
              <w:t>needs of service users</w:t>
            </w:r>
            <w:r>
              <w:rPr>
                <w:sz w:val="22"/>
                <w:szCs w:val="22"/>
              </w:rPr>
              <w:t>.</w:t>
            </w: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BA1A10" w:rsidTr="006F3249">
        <w:tc>
          <w:tcPr>
            <w:tcW w:w="796" w:type="dxa"/>
            <w:vMerge/>
          </w:tcPr>
          <w:p w:rsidR="00BA1A10" w:rsidRPr="00854B07" w:rsidRDefault="00BA1A10" w:rsidP="00E03789">
            <w:pPr>
              <w:rPr>
                <w:rFonts w:ascii="Arial" w:eastAsia="Times New Roman" w:hAnsi="Arial" w:cs="Arial"/>
                <w:b/>
                <w:bCs/>
                <w:lang w:eastAsia="en-GB"/>
              </w:rPr>
            </w:pPr>
          </w:p>
        </w:tc>
        <w:tc>
          <w:tcPr>
            <w:tcW w:w="4562" w:type="dxa"/>
            <w:gridSpan w:val="2"/>
            <w:vMerge/>
          </w:tcPr>
          <w:p w:rsidR="00BA1A10" w:rsidRPr="00795BDF" w:rsidRDefault="00BA1A10" w:rsidP="008626C1">
            <w:pPr>
              <w:pStyle w:val="ListParagraph"/>
              <w:numPr>
                <w:ilvl w:val="0"/>
                <w:numId w:val="5"/>
              </w:numPr>
              <w:spacing w:after="200" w:line="276" w:lineRule="auto"/>
              <w:contextualSpacing/>
              <w:jc w:val="both"/>
              <w:rPr>
                <w:sz w:val="22"/>
                <w:szCs w:val="22"/>
              </w:rPr>
            </w:pPr>
          </w:p>
        </w:tc>
        <w:tc>
          <w:tcPr>
            <w:tcW w:w="1280"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3</w:t>
            </w:r>
          </w:p>
        </w:tc>
        <w:tc>
          <w:tcPr>
            <w:tcW w:w="1196"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A24DA8" w:rsidP="00A24DA8">
            <w:pPr>
              <w:jc w:val="center"/>
              <w:rPr>
                <w:rFonts w:ascii="Arial" w:hAnsi="Arial" w:cs="Arial"/>
                <w:b/>
                <w:sz w:val="44"/>
                <w:szCs w:val="44"/>
              </w:rPr>
            </w:pPr>
            <w:r>
              <w:rPr>
                <w:rFonts w:ascii="Arial" w:hAnsi="Arial" w:cs="Arial"/>
                <w:b/>
                <w:sz w:val="44"/>
                <w:szCs w:val="44"/>
              </w:rPr>
              <w:t>1000</w:t>
            </w:r>
          </w:p>
        </w:tc>
      </w:tr>
      <w:tr w:rsidR="008626C1" w:rsidTr="006F3249">
        <w:trPr>
          <w:trHeight w:val="2295"/>
        </w:trPr>
        <w:tc>
          <w:tcPr>
            <w:tcW w:w="9016" w:type="dxa"/>
            <w:gridSpan w:val="6"/>
          </w:tcPr>
          <w:p w:rsidR="008626C1" w:rsidRPr="00E31BC7" w:rsidRDefault="008626C1" w:rsidP="00E03789">
            <w:pPr>
              <w:jc w:val="both"/>
              <w:rPr>
                <w:rFonts w:ascii="Arial" w:eastAsia="Times New Roman" w:hAnsi="Arial" w:cs="Arial"/>
                <w:b/>
                <w:lang w:eastAsia="en-GB"/>
              </w:rPr>
            </w:pPr>
            <w:r w:rsidRPr="00E31BC7">
              <w:rPr>
                <w:rFonts w:ascii="Arial" w:eastAsia="Times New Roman" w:hAnsi="Arial" w:cs="Arial"/>
                <w:b/>
                <w:lang w:eastAsia="en-GB"/>
              </w:rPr>
              <w:t>Response:</w:t>
            </w: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tc>
      </w:tr>
      <w:tr w:rsidR="00A24DA8" w:rsidTr="006F3249">
        <w:tc>
          <w:tcPr>
            <w:tcW w:w="796" w:type="dxa"/>
            <w:vMerge w:val="restart"/>
          </w:tcPr>
          <w:p w:rsidR="00A24DA8" w:rsidRDefault="00A24DA8" w:rsidP="00E03789">
            <w:pPr>
              <w:jc w:val="both"/>
              <w:rPr>
                <w:rFonts w:ascii="Arial" w:hAnsi="Arial" w:cs="Arial"/>
                <w:b/>
              </w:rPr>
            </w:pPr>
            <w:r>
              <w:rPr>
                <w:rFonts w:ascii="Arial" w:hAnsi="Arial" w:cs="Arial"/>
                <w:b/>
              </w:rPr>
              <w:t>3c</w:t>
            </w:r>
          </w:p>
        </w:tc>
        <w:tc>
          <w:tcPr>
            <w:tcW w:w="4562" w:type="dxa"/>
            <w:gridSpan w:val="2"/>
            <w:vMerge w:val="restart"/>
          </w:tcPr>
          <w:p w:rsidR="00A24DA8" w:rsidRDefault="00A24DA8" w:rsidP="00E03789">
            <w:pPr>
              <w:rPr>
                <w:rFonts w:ascii="Arial" w:hAnsi="Arial" w:cs="Arial"/>
                <w:b/>
              </w:rPr>
            </w:pPr>
            <w:r w:rsidRPr="008C11C3">
              <w:rPr>
                <w:rFonts w:ascii="Arial" w:hAnsi="Arial" w:cs="Arial"/>
                <w:b/>
              </w:rPr>
              <w:t>Case Study</w:t>
            </w:r>
          </w:p>
          <w:p w:rsidR="00A24DA8" w:rsidRPr="008C11C3" w:rsidRDefault="00A24DA8" w:rsidP="00E03789">
            <w:pPr>
              <w:rPr>
                <w:rFonts w:ascii="Arial" w:hAnsi="Arial" w:cs="Arial"/>
                <w:b/>
              </w:rPr>
            </w:pPr>
          </w:p>
          <w:p w:rsidR="00A24DA8" w:rsidRDefault="00A24DA8" w:rsidP="00E03789">
            <w:pPr>
              <w:rPr>
                <w:rFonts w:ascii="Arial" w:hAnsi="Arial" w:cs="Arial"/>
                <w:i/>
                <w:iCs/>
              </w:rPr>
            </w:pPr>
            <w:r w:rsidRPr="008C11C3">
              <w:rPr>
                <w:rFonts w:ascii="Arial" w:hAnsi="Arial" w:cs="Arial"/>
                <w:b/>
                <w:i/>
                <w:iCs/>
              </w:rPr>
              <w:t xml:space="preserve">Name: </w:t>
            </w:r>
            <w:r w:rsidRPr="008C11C3">
              <w:rPr>
                <w:rFonts w:ascii="Arial" w:hAnsi="Arial" w:cs="Arial"/>
                <w:i/>
                <w:iCs/>
              </w:rPr>
              <w:t xml:space="preserve">Jim </w:t>
            </w:r>
            <w:r w:rsidRPr="008C11C3">
              <w:rPr>
                <w:rFonts w:ascii="Arial" w:hAnsi="Arial" w:cs="Arial"/>
                <w:b/>
                <w:i/>
                <w:iCs/>
              </w:rPr>
              <w:br/>
              <w:t>Age:  55</w:t>
            </w:r>
            <w:r w:rsidRPr="008C11C3">
              <w:rPr>
                <w:rFonts w:ascii="Arial" w:hAnsi="Arial" w:cs="Arial"/>
                <w:b/>
                <w:i/>
                <w:iCs/>
              </w:rPr>
              <w:br/>
              <w:t xml:space="preserve">Accommodation: </w:t>
            </w:r>
            <w:r w:rsidRPr="008C11C3">
              <w:rPr>
                <w:rFonts w:ascii="Arial" w:hAnsi="Arial" w:cs="Arial"/>
                <w:i/>
                <w:iCs/>
              </w:rPr>
              <w:t xml:space="preserve">Medium support </w:t>
            </w:r>
            <w:r w:rsidRPr="008C11C3">
              <w:rPr>
                <w:rFonts w:ascii="Arial" w:hAnsi="Arial" w:cs="Arial"/>
                <w:b/>
                <w:i/>
                <w:iCs/>
              </w:rPr>
              <w:br/>
              <w:t xml:space="preserve">Diagnosis: </w:t>
            </w:r>
            <w:r w:rsidRPr="008C11C3">
              <w:rPr>
                <w:rFonts w:ascii="Arial" w:hAnsi="Arial" w:cs="Arial"/>
                <w:i/>
                <w:iCs/>
              </w:rPr>
              <w:t>Autism and bi polar , Hoarding</w:t>
            </w:r>
          </w:p>
          <w:p w:rsidR="00A24DA8" w:rsidRDefault="00A24DA8" w:rsidP="00E03789">
            <w:pPr>
              <w:rPr>
                <w:rFonts w:ascii="Arial" w:hAnsi="Arial" w:cs="Arial"/>
                <w:i/>
                <w:iCs/>
              </w:rPr>
            </w:pPr>
            <w:r w:rsidRPr="008C11C3">
              <w:rPr>
                <w:rFonts w:ascii="Arial" w:hAnsi="Arial" w:cs="Arial"/>
                <w:i/>
                <w:iCs/>
              </w:rPr>
              <w:t xml:space="preserve"> </w:t>
            </w:r>
          </w:p>
          <w:p w:rsidR="00A24DA8" w:rsidRDefault="00A24DA8" w:rsidP="00E03789">
            <w:pPr>
              <w:rPr>
                <w:rFonts w:ascii="Arial" w:hAnsi="Arial" w:cs="Arial"/>
                <w:i/>
                <w:iCs/>
              </w:rPr>
            </w:pPr>
            <w:r w:rsidRPr="008C11C3">
              <w:rPr>
                <w:rFonts w:ascii="Arial" w:hAnsi="Arial" w:cs="Arial"/>
                <w:b/>
                <w:i/>
                <w:iCs/>
              </w:rPr>
              <w:t xml:space="preserve">Background: </w:t>
            </w:r>
            <w:r w:rsidRPr="008C11C3">
              <w:rPr>
                <w:rFonts w:ascii="Arial" w:hAnsi="Arial" w:cs="Arial"/>
                <w:i/>
                <w:iCs/>
              </w:rPr>
              <w:t>Jim is a white British man; who has a very supportive family. He is supported by Adult Social Care , Mental Health services and his GP.</w:t>
            </w:r>
          </w:p>
          <w:p w:rsidR="00A24DA8" w:rsidRDefault="00A24DA8" w:rsidP="00E03789">
            <w:pPr>
              <w:rPr>
                <w:rFonts w:ascii="Arial" w:hAnsi="Arial" w:cs="Arial"/>
                <w:i/>
                <w:iCs/>
              </w:rPr>
            </w:pPr>
          </w:p>
          <w:p w:rsidR="00A24DA8" w:rsidRPr="008C11C3" w:rsidRDefault="00A24DA8" w:rsidP="00E03789">
            <w:pPr>
              <w:rPr>
                <w:rFonts w:ascii="Arial" w:hAnsi="Arial" w:cs="Arial"/>
                <w:i/>
                <w:iCs/>
              </w:rPr>
            </w:pPr>
            <w:r w:rsidRPr="008C11C3">
              <w:rPr>
                <w:rFonts w:ascii="Arial" w:hAnsi="Arial" w:cs="Arial"/>
                <w:b/>
                <w:i/>
                <w:iCs/>
              </w:rPr>
              <w:t>Current situation:</w:t>
            </w:r>
            <w:r w:rsidRPr="008C11C3">
              <w:rPr>
                <w:rFonts w:ascii="Arial" w:hAnsi="Arial" w:cs="Arial"/>
                <w:i/>
                <w:iCs/>
              </w:rPr>
              <w:t xml:space="preserve"> Jim is self neglecting which means his bathroom, kitchen and bedroom are not able to be used for their purpose. There are no vermin infestations. </w:t>
            </w:r>
          </w:p>
          <w:p w:rsidR="00A24DA8" w:rsidRPr="008C11C3" w:rsidRDefault="00A24DA8" w:rsidP="00E03789">
            <w:pPr>
              <w:rPr>
                <w:rFonts w:ascii="Arial" w:hAnsi="Arial" w:cs="Arial"/>
                <w:i/>
                <w:iCs/>
              </w:rPr>
            </w:pPr>
            <w:r w:rsidRPr="008C11C3">
              <w:rPr>
                <w:rFonts w:ascii="Arial" w:hAnsi="Arial" w:cs="Arial"/>
                <w:i/>
                <w:iCs/>
              </w:rPr>
              <w:t>Once every 18 months there is a blitz clean, however this pushes Jim into a depressive mind set and hoarding starts again.</w:t>
            </w:r>
          </w:p>
          <w:p w:rsidR="00A24DA8" w:rsidRDefault="00A24DA8" w:rsidP="00E03789">
            <w:pPr>
              <w:rPr>
                <w:rFonts w:ascii="Arial" w:hAnsi="Arial" w:cs="Arial"/>
                <w:i/>
                <w:iCs/>
              </w:rPr>
            </w:pPr>
            <w:r w:rsidRPr="008C11C3">
              <w:rPr>
                <w:rFonts w:ascii="Arial" w:hAnsi="Arial" w:cs="Arial"/>
                <w:i/>
                <w:iCs/>
              </w:rPr>
              <w:t>Jim engages well with services. He is sociable and has friends</w:t>
            </w:r>
            <w:r>
              <w:rPr>
                <w:rFonts w:ascii="Arial" w:hAnsi="Arial" w:cs="Arial"/>
                <w:i/>
                <w:iCs/>
              </w:rPr>
              <w:t>.</w:t>
            </w:r>
          </w:p>
          <w:p w:rsidR="00A24DA8" w:rsidRPr="008C11C3" w:rsidRDefault="00A24DA8" w:rsidP="00E03789">
            <w:pPr>
              <w:rPr>
                <w:rFonts w:ascii="Arial" w:hAnsi="Arial" w:cs="Arial"/>
                <w:i/>
                <w:iCs/>
              </w:rPr>
            </w:pPr>
          </w:p>
          <w:p w:rsidR="00A24DA8" w:rsidRPr="008C11C3" w:rsidRDefault="00A24DA8" w:rsidP="00E03789">
            <w:pPr>
              <w:rPr>
                <w:rFonts w:ascii="Arial" w:hAnsi="Arial" w:cs="Arial"/>
                <w:b/>
                <w:i/>
                <w:iCs/>
              </w:rPr>
            </w:pPr>
            <w:r w:rsidRPr="008C11C3">
              <w:rPr>
                <w:rFonts w:ascii="Arial" w:hAnsi="Arial" w:cs="Arial"/>
                <w:b/>
                <w:i/>
                <w:iCs/>
              </w:rPr>
              <w:t>Risks</w:t>
            </w:r>
            <w:r w:rsidRPr="008C11C3">
              <w:rPr>
                <w:rFonts w:ascii="Arial" w:hAnsi="Arial" w:cs="Arial"/>
                <w:b/>
              </w:rPr>
              <w:t xml:space="preserve"> </w:t>
            </w:r>
          </w:p>
          <w:p w:rsidR="00A24DA8" w:rsidRPr="008C11C3" w:rsidRDefault="00A24DA8" w:rsidP="00E03789">
            <w:pPr>
              <w:rPr>
                <w:rFonts w:ascii="Arial" w:hAnsi="Arial" w:cs="Arial"/>
                <w:i/>
                <w:iCs/>
              </w:rPr>
            </w:pPr>
            <w:r w:rsidRPr="008C11C3">
              <w:rPr>
                <w:rFonts w:ascii="Arial" w:hAnsi="Arial" w:cs="Arial"/>
                <w:i/>
                <w:iCs/>
              </w:rPr>
              <w:t xml:space="preserve">Jim leaves his front door open and will let anyone in (these are mostly people he knows).  </w:t>
            </w:r>
          </w:p>
          <w:p w:rsidR="00A24DA8" w:rsidRPr="008C11C3" w:rsidRDefault="00A24DA8" w:rsidP="00E03789">
            <w:pPr>
              <w:rPr>
                <w:rFonts w:ascii="Arial" w:hAnsi="Arial" w:cs="Arial"/>
                <w:i/>
                <w:iCs/>
              </w:rPr>
            </w:pPr>
            <w:r w:rsidRPr="008C11C3">
              <w:rPr>
                <w:rFonts w:ascii="Arial" w:hAnsi="Arial" w:cs="Arial"/>
                <w:i/>
                <w:iCs/>
              </w:rPr>
              <w:t xml:space="preserve">Jim has been known to play loud music but this has now stopped. </w:t>
            </w:r>
          </w:p>
          <w:p w:rsidR="00A24DA8" w:rsidRPr="008C11C3" w:rsidRDefault="00A24DA8" w:rsidP="00E03789">
            <w:pPr>
              <w:rPr>
                <w:rFonts w:ascii="Arial" w:hAnsi="Arial" w:cs="Arial"/>
                <w:i/>
                <w:iCs/>
              </w:rPr>
            </w:pPr>
            <w:r w:rsidRPr="008C11C3">
              <w:rPr>
                <w:rFonts w:ascii="Arial" w:hAnsi="Arial" w:cs="Arial"/>
                <w:i/>
                <w:iCs/>
              </w:rPr>
              <w:t>Jim has had his flat ‘cuckooed’ (flat taken over and exploited by others) in the past but this is not currently the situation.</w:t>
            </w:r>
          </w:p>
          <w:p w:rsidR="00A24DA8" w:rsidRPr="008C11C3" w:rsidRDefault="00A24DA8" w:rsidP="00E03789">
            <w:pPr>
              <w:rPr>
                <w:rFonts w:ascii="Arial" w:hAnsi="Arial" w:cs="Arial"/>
                <w:i/>
                <w:iCs/>
              </w:rPr>
            </w:pPr>
            <w:r w:rsidRPr="008C11C3">
              <w:rPr>
                <w:rFonts w:ascii="Arial" w:hAnsi="Arial" w:cs="Arial"/>
                <w:i/>
                <w:iCs/>
              </w:rPr>
              <w:t xml:space="preserve">Jim enables a homeless man to sleep at his flat; but this is not seen as cuckooing as the </w:t>
            </w:r>
            <w:r w:rsidRPr="008C11C3">
              <w:rPr>
                <w:rFonts w:ascii="Arial" w:hAnsi="Arial" w:cs="Arial"/>
                <w:i/>
                <w:iCs/>
              </w:rPr>
              <w:lastRenderedPageBreak/>
              <w:t xml:space="preserve">person is a protective factor and supportive to Jim.   </w:t>
            </w:r>
          </w:p>
          <w:p w:rsidR="00A24DA8" w:rsidRPr="008C11C3" w:rsidRDefault="00A24DA8" w:rsidP="00E03789">
            <w:pPr>
              <w:rPr>
                <w:rFonts w:ascii="Arial" w:hAnsi="Arial" w:cs="Arial"/>
                <w:i/>
                <w:iCs/>
              </w:rPr>
            </w:pPr>
            <w:r w:rsidRPr="008C11C3">
              <w:rPr>
                <w:rFonts w:ascii="Arial" w:hAnsi="Arial" w:cs="Arial"/>
                <w:i/>
                <w:iCs/>
              </w:rPr>
              <w:t xml:space="preserve">He has currently been living in his supportive accommodation for 5 years.  </w:t>
            </w:r>
          </w:p>
          <w:p w:rsidR="00A24DA8" w:rsidRPr="008C11C3" w:rsidRDefault="00A24DA8" w:rsidP="00E03789">
            <w:pPr>
              <w:rPr>
                <w:rFonts w:ascii="Arial" w:hAnsi="Arial" w:cs="Arial"/>
                <w:i/>
                <w:iCs/>
              </w:rPr>
            </w:pPr>
            <w:r w:rsidRPr="008C11C3">
              <w:rPr>
                <w:rFonts w:ascii="Arial" w:hAnsi="Arial" w:cs="Arial"/>
                <w:i/>
                <w:iCs/>
              </w:rPr>
              <w:t xml:space="preserve">Jim’s supportive accommodation has a Court date to request an eviction – due to hoarding and enabling people to visit day and night. </w:t>
            </w:r>
          </w:p>
          <w:p w:rsidR="00A24DA8" w:rsidRPr="008C11C3" w:rsidRDefault="00A24DA8" w:rsidP="00E03789">
            <w:pPr>
              <w:rPr>
                <w:rFonts w:ascii="Arial" w:hAnsi="Arial" w:cs="Arial"/>
                <w:i/>
                <w:iCs/>
              </w:rPr>
            </w:pPr>
            <w:r w:rsidRPr="008C11C3">
              <w:rPr>
                <w:rFonts w:ascii="Arial" w:hAnsi="Arial" w:cs="Arial"/>
                <w:i/>
                <w:iCs/>
              </w:rPr>
              <w:t>Extra sheltered have turned down referral due to risk of hoarding</w:t>
            </w:r>
          </w:p>
          <w:p w:rsidR="00A24DA8" w:rsidRPr="008C11C3" w:rsidRDefault="00A24DA8" w:rsidP="00E03789">
            <w:pPr>
              <w:rPr>
                <w:rFonts w:ascii="Arial" w:hAnsi="Arial" w:cs="Arial"/>
                <w:i/>
                <w:iCs/>
              </w:rPr>
            </w:pPr>
            <w:r w:rsidRPr="008C11C3">
              <w:rPr>
                <w:rFonts w:ascii="Arial" w:hAnsi="Arial" w:cs="Arial"/>
                <w:i/>
                <w:iCs/>
              </w:rPr>
              <w:t xml:space="preserve">Alternative supportive accommodation has also turned him down due to ongoing risk of hoarding. </w:t>
            </w:r>
          </w:p>
          <w:p w:rsidR="00A24DA8" w:rsidRPr="008C11C3" w:rsidRDefault="00A24DA8" w:rsidP="00E03789">
            <w:pPr>
              <w:rPr>
                <w:rFonts w:ascii="Arial" w:hAnsi="Arial" w:cs="Arial"/>
                <w:i/>
                <w:iCs/>
              </w:rPr>
            </w:pPr>
            <w:r w:rsidRPr="008C11C3">
              <w:rPr>
                <w:rFonts w:ascii="Arial" w:hAnsi="Arial" w:cs="Arial"/>
                <w:i/>
                <w:iCs/>
              </w:rPr>
              <w:t>Mental well being – Bi polar</w:t>
            </w:r>
          </w:p>
          <w:p w:rsidR="00A24DA8" w:rsidRDefault="00A24DA8" w:rsidP="00E03789">
            <w:pPr>
              <w:rPr>
                <w:rFonts w:ascii="Arial" w:hAnsi="Arial" w:cs="Arial"/>
                <w:i/>
                <w:iCs/>
              </w:rPr>
            </w:pPr>
            <w:r w:rsidRPr="008C11C3">
              <w:rPr>
                <w:rFonts w:ascii="Arial" w:hAnsi="Arial" w:cs="Arial"/>
                <w:i/>
                <w:iCs/>
              </w:rPr>
              <w:t xml:space="preserve">Neglect his personal care – also not dressing appropriately for the weather. </w:t>
            </w:r>
          </w:p>
          <w:p w:rsidR="00A24DA8" w:rsidRPr="008C11C3" w:rsidRDefault="00A24DA8" w:rsidP="00E03789">
            <w:pPr>
              <w:rPr>
                <w:rFonts w:ascii="Arial" w:hAnsi="Arial" w:cs="Arial"/>
                <w:i/>
                <w:iCs/>
              </w:rPr>
            </w:pPr>
          </w:p>
          <w:p w:rsidR="00A24DA8" w:rsidRPr="008C11C3" w:rsidRDefault="00A24DA8" w:rsidP="00E03789">
            <w:pPr>
              <w:jc w:val="both"/>
              <w:rPr>
                <w:rFonts w:ascii="Arial" w:hAnsi="Arial" w:cs="Arial"/>
              </w:rPr>
            </w:pPr>
            <w:r w:rsidRPr="008C11C3">
              <w:rPr>
                <w:rFonts w:ascii="Arial" w:hAnsi="Arial" w:cs="Arial"/>
              </w:rPr>
              <w:t>What support can your agency offer?</w:t>
            </w:r>
            <w:r w:rsidRPr="008C11C3">
              <w:rPr>
                <w:rFonts w:ascii="Arial" w:hAnsi="Arial" w:cs="Arial"/>
              </w:rPr>
              <w:br/>
            </w:r>
            <w:r w:rsidRPr="008C11C3">
              <w:rPr>
                <w:rFonts w:ascii="Arial" w:hAnsi="Arial" w:cs="Arial"/>
              </w:rPr>
              <w:br/>
              <w:t>How would you ensure that Jim receives a quality person-centred service that not only meets his needs but focusses on his strengths?</w:t>
            </w:r>
          </w:p>
          <w:p w:rsidR="00A24DA8" w:rsidRPr="008C11C3" w:rsidRDefault="00A24DA8" w:rsidP="00E03789">
            <w:pPr>
              <w:jc w:val="both"/>
              <w:rPr>
                <w:rFonts w:ascii="Arial" w:hAnsi="Arial" w:cs="Arial"/>
                <w: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lastRenderedPageBreak/>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BA1A10" w:rsidTr="006F3249">
        <w:tc>
          <w:tcPr>
            <w:tcW w:w="796" w:type="dxa"/>
            <w:vMerge/>
          </w:tcPr>
          <w:p w:rsidR="00BA1A10" w:rsidRPr="00E31BC7" w:rsidRDefault="00BA1A10" w:rsidP="00E03789">
            <w:pPr>
              <w:jc w:val="both"/>
              <w:rPr>
                <w:rFonts w:ascii="Arial" w:hAnsi="Arial" w:cs="Arial"/>
                <w:b/>
              </w:rPr>
            </w:pPr>
          </w:p>
        </w:tc>
        <w:tc>
          <w:tcPr>
            <w:tcW w:w="4562" w:type="dxa"/>
            <w:gridSpan w:val="2"/>
            <w:vMerge/>
          </w:tcPr>
          <w:p w:rsidR="00BA1A10" w:rsidRPr="00E31BC7" w:rsidRDefault="00BA1A10" w:rsidP="00E03789">
            <w:pPr>
              <w:jc w:val="both"/>
              <w:rPr>
                <w:rFonts w:ascii="Arial" w:hAnsi="Arial" w:cs="Arial"/>
                <w:b/>
              </w:rPr>
            </w:pPr>
          </w:p>
        </w:tc>
        <w:tc>
          <w:tcPr>
            <w:tcW w:w="1280"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BA1A10" w:rsidP="00E03789">
            <w:pPr>
              <w:jc w:val="center"/>
              <w:rPr>
                <w:rFonts w:ascii="Arial" w:hAnsi="Arial" w:cs="Arial"/>
                <w:b/>
                <w:sz w:val="44"/>
                <w:szCs w:val="44"/>
              </w:rPr>
            </w:pPr>
            <w:r>
              <w:rPr>
                <w:rFonts w:ascii="Arial" w:hAnsi="Arial" w:cs="Arial"/>
                <w:b/>
                <w:sz w:val="44"/>
                <w:szCs w:val="44"/>
              </w:rPr>
              <w:t>3</w:t>
            </w:r>
          </w:p>
        </w:tc>
        <w:tc>
          <w:tcPr>
            <w:tcW w:w="1196" w:type="dxa"/>
          </w:tcPr>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Default="00BA1A10" w:rsidP="00E03789">
            <w:pPr>
              <w:jc w:val="both"/>
              <w:rPr>
                <w:rFonts w:ascii="Arial" w:hAnsi="Arial" w:cs="Arial"/>
                <w:b/>
              </w:rPr>
            </w:pPr>
          </w:p>
          <w:p w:rsidR="00BA1A10" w:rsidRPr="00F9632E" w:rsidRDefault="00A24DA8" w:rsidP="00A24DA8">
            <w:pPr>
              <w:jc w:val="center"/>
              <w:rPr>
                <w:rFonts w:ascii="Arial" w:hAnsi="Arial" w:cs="Arial"/>
                <w:b/>
                <w:sz w:val="44"/>
                <w:szCs w:val="44"/>
              </w:rPr>
            </w:pPr>
            <w:r>
              <w:rPr>
                <w:rFonts w:ascii="Arial" w:hAnsi="Arial" w:cs="Arial"/>
                <w:b/>
                <w:sz w:val="44"/>
                <w:szCs w:val="44"/>
              </w:rPr>
              <w:t>1500</w:t>
            </w:r>
          </w:p>
        </w:tc>
      </w:tr>
      <w:tr w:rsidR="008626C1" w:rsidTr="006F3249">
        <w:tc>
          <w:tcPr>
            <w:tcW w:w="9016" w:type="dxa"/>
            <w:gridSpan w:val="6"/>
          </w:tcPr>
          <w:p w:rsidR="008626C1" w:rsidRPr="00E31BC7" w:rsidRDefault="008626C1" w:rsidP="00E03789">
            <w:pPr>
              <w:jc w:val="both"/>
              <w:rPr>
                <w:rFonts w:ascii="Arial" w:eastAsia="Times New Roman" w:hAnsi="Arial" w:cs="Arial"/>
                <w:b/>
                <w:lang w:eastAsia="en-GB"/>
              </w:rPr>
            </w:pPr>
            <w:r w:rsidRPr="00E31BC7">
              <w:rPr>
                <w:rFonts w:ascii="Arial" w:eastAsia="Times New Roman" w:hAnsi="Arial" w:cs="Arial"/>
                <w:b/>
                <w:lang w:eastAsia="en-GB"/>
              </w:rPr>
              <w:lastRenderedPageBreak/>
              <w:t>Response:</w:t>
            </w: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p w:rsidR="008626C1" w:rsidRPr="00E31BC7" w:rsidRDefault="008626C1" w:rsidP="00E03789">
            <w:pPr>
              <w:jc w:val="both"/>
              <w:rPr>
                <w:rFonts w:ascii="Arial" w:eastAsia="Times New Roman" w:hAnsi="Arial" w:cs="Arial"/>
                <w:b/>
                <w:lang w:eastAsia="en-GB"/>
              </w:rPr>
            </w:pPr>
          </w:p>
        </w:tc>
      </w:tr>
      <w:tr w:rsidR="003E271A" w:rsidTr="006F3249">
        <w:trPr>
          <w:trHeight w:val="816"/>
        </w:trPr>
        <w:tc>
          <w:tcPr>
            <w:tcW w:w="796" w:type="dxa"/>
            <w:shd w:val="clear" w:color="auto" w:fill="DBE5F1" w:themeFill="accent1" w:themeFillTint="33"/>
          </w:tcPr>
          <w:p w:rsidR="003E271A" w:rsidRPr="00854B07" w:rsidRDefault="003E271A" w:rsidP="003E271A">
            <w:pPr>
              <w:spacing w:before="120"/>
              <w:rPr>
                <w:rFonts w:ascii="Arial" w:eastAsia="Times New Roman" w:hAnsi="Arial" w:cs="Arial"/>
                <w:b/>
                <w:bCs/>
                <w:lang w:eastAsia="en-GB"/>
              </w:rPr>
            </w:pPr>
            <w:r w:rsidRPr="00854B07">
              <w:rPr>
                <w:rFonts w:ascii="Arial" w:eastAsia="Times New Roman" w:hAnsi="Arial" w:cs="Arial"/>
                <w:b/>
                <w:bCs/>
                <w:lang w:eastAsia="en-GB"/>
              </w:rPr>
              <w:br w:type="page"/>
              <w:t>No.</w:t>
            </w:r>
          </w:p>
        </w:tc>
        <w:tc>
          <w:tcPr>
            <w:tcW w:w="8220" w:type="dxa"/>
            <w:gridSpan w:val="5"/>
            <w:shd w:val="clear" w:color="auto" w:fill="DBE5F1" w:themeFill="accent1" w:themeFillTint="33"/>
          </w:tcPr>
          <w:p w:rsidR="003E271A" w:rsidRDefault="003E271A" w:rsidP="003E271A">
            <w:pPr>
              <w:spacing w:before="120"/>
              <w:jc w:val="both"/>
              <w:rPr>
                <w:rFonts w:ascii="Arial" w:eastAsia="Times New Roman" w:hAnsi="Arial" w:cs="Arial"/>
                <w:b/>
                <w:lang w:eastAsia="en-GB"/>
              </w:rPr>
            </w:pPr>
            <w:r>
              <w:rPr>
                <w:rFonts w:ascii="Arial" w:eastAsia="Times New Roman" w:hAnsi="Arial" w:cs="Arial"/>
                <w:b/>
                <w:lang w:eastAsia="en-GB"/>
              </w:rPr>
              <w:t xml:space="preserve">Method Statement 4 – </w:t>
            </w:r>
            <w:r w:rsidRPr="00C40D57">
              <w:rPr>
                <w:rFonts w:ascii="Arial" w:eastAsia="Times New Roman" w:hAnsi="Arial" w:cs="Arial"/>
                <w:b/>
                <w:lang w:eastAsia="en-GB"/>
              </w:rPr>
              <w:t xml:space="preserve">Partnership working </w:t>
            </w:r>
            <w:r>
              <w:rPr>
                <w:rFonts w:ascii="Arial" w:eastAsia="Times New Roman" w:hAnsi="Arial" w:cs="Arial"/>
                <w:b/>
                <w:lang w:eastAsia="en-GB"/>
              </w:rPr>
              <w:t>(5%)</w:t>
            </w:r>
          </w:p>
          <w:p w:rsidR="003E271A" w:rsidRPr="00854B07" w:rsidRDefault="003E271A" w:rsidP="003E271A">
            <w:pPr>
              <w:spacing w:before="120"/>
              <w:jc w:val="both"/>
              <w:rPr>
                <w:rFonts w:ascii="Arial" w:eastAsia="Times New Roman" w:hAnsi="Arial" w:cs="Arial"/>
                <w:b/>
                <w:lang w:eastAsia="en-GB"/>
              </w:rPr>
            </w:pPr>
          </w:p>
        </w:tc>
      </w:tr>
      <w:tr w:rsidR="00A24DA8" w:rsidTr="006F3249">
        <w:tc>
          <w:tcPr>
            <w:tcW w:w="796" w:type="dxa"/>
            <w:vMerge w:val="restart"/>
          </w:tcPr>
          <w:p w:rsidR="00A24DA8" w:rsidRDefault="00A24DA8" w:rsidP="00E03789">
            <w:pPr>
              <w:rPr>
                <w:rFonts w:ascii="Arial" w:eastAsia="Times New Roman" w:hAnsi="Arial" w:cs="Arial"/>
                <w:b/>
                <w:bCs/>
                <w:lang w:eastAsia="en-GB"/>
              </w:rPr>
            </w:pPr>
            <w:r>
              <w:rPr>
                <w:rFonts w:ascii="Arial" w:eastAsia="Times New Roman" w:hAnsi="Arial" w:cs="Arial"/>
                <w:b/>
                <w:bCs/>
                <w:lang w:eastAsia="en-GB"/>
              </w:rPr>
              <w:t>4a</w:t>
            </w:r>
          </w:p>
        </w:tc>
        <w:tc>
          <w:tcPr>
            <w:tcW w:w="4562" w:type="dxa"/>
            <w:gridSpan w:val="2"/>
            <w:vMerge w:val="restart"/>
          </w:tcPr>
          <w:p w:rsidR="00A24DA8" w:rsidRDefault="00A24DA8" w:rsidP="00E03789">
            <w:pPr>
              <w:rPr>
                <w:rFonts w:ascii="Arial" w:eastAsia="Times New Roman" w:hAnsi="Arial" w:cs="Arial"/>
                <w:b/>
                <w:lang w:eastAsia="en-GB"/>
              </w:rPr>
            </w:pPr>
            <w:r w:rsidRPr="00E13094">
              <w:rPr>
                <w:rFonts w:ascii="Arial" w:eastAsia="Times New Roman" w:hAnsi="Arial" w:cs="Arial"/>
                <w:b/>
                <w:lang w:eastAsia="en-GB"/>
              </w:rPr>
              <w:t>Partnership working</w:t>
            </w:r>
          </w:p>
          <w:p w:rsidR="00A24DA8" w:rsidRPr="00E13094" w:rsidRDefault="00A24DA8" w:rsidP="00E03789">
            <w:pPr>
              <w:rPr>
                <w:rFonts w:ascii="Arial" w:eastAsia="Times New Roman" w:hAnsi="Arial" w:cs="Arial"/>
                <w:b/>
                <w:lang w:eastAsia="en-GB"/>
              </w:rPr>
            </w:pPr>
          </w:p>
          <w:p w:rsidR="00A24DA8" w:rsidRDefault="00A24DA8" w:rsidP="00E03789">
            <w:r w:rsidRPr="00E13094">
              <w:rPr>
                <w:rFonts w:ascii="Arial" w:hAnsi="Arial" w:cs="Arial"/>
              </w:rPr>
              <w:t>Please detail how you anticipate working collaboratively with the statutory services and other care providers in an area?</w:t>
            </w:r>
            <w:r>
              <w:t xml:space="preserve"> </w:t>
            </w:r>
          </w:p>
          <w:p w:rsidR="00A24DA8" w:rsidRPr="00E13094" w:rsidRDefault="00A24DA8" w:rsidP="00E03789">
            <w:pPr>
              <w:rPr>
                <w:rFonts w:ascii="Arial" w:eastAsia="Times New Roman" w:hAnsi="Arial" w:cs="Arial"/>
                <w:b/>
                <w:lang w:eastAsia="en-GB"/>
              </w:rPr>
            </w:pPr>
          </w:p>
        </w:tc>
        <w:tc>
          <w:tcPr>
            <w:tcW w:w="1280" w:type="dxa"/>
            <w:shd w:val="clear" w:color="auto" w:fill="DBE5F1" w:themeFill="accent1" w:themeFillTint="33"/>
          </w:tcPr>
          <w:p w:rsidR="00A24DA8" w:rsidRPr="00854B07" w:rsidRDefault="00A24DA8" w:rsidP="00E03789">
            <w:pPr>
              <w:jc w:val="both"/>
              <w:rPr>
                <w:rFonts w:ascii="Arial" w:eastAsia="Times New Roman" w:hAnsi="Arial" w:cs="Arial"/>
                <w:b/>
                <w:lang w:eastAsia="en-GB"/>
              </w:rPr>
            </w:pPr>
            <w:r w:rsidRPr="00854B07">
              <w:rPr>
                <w:rFonts w:ascii="Arial" w:eastAsia="Times New Roman" w:hAnsi="Arial" w:cs="Arial"/>
                <w:b/>
                <w:lang w:eastAsia="en-GB"/>
              </w:rPr>
              <w:t>Sub Weighting</w:t>
            </w:r>
          </w:p>
        </w:tc>
        <w:tc>
          <w:tcPr>
            <w:tcW w:w="1182" w:type="dxa"/>
            <w:shd w:val="clear" w:color="auto" w:fill="DBE5F1" w:themeFill="accent1" w:themeFillTint="33"/>
          </w:tcPr>
          <w:p w:rsidR="00A24DA8" w:rsidRPr="00854B07" w:rsidRDefault="00A24DA8" w:rsidP="00E03789">
            <w:pPr>
              <w:jc w:val="both"/>
              <w:rPr>
                <w:rFonts w:ascii="Arial" w:eastAsia="Times New Roman" w:hAnsi="Arial" w:cs="Arial"/>
                <w:b/>
                <w:lang w:eastAsia="en-GB"/>
              </w:rPr>
            </w:pPr>
            <w:r>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B3663D" w:rsidTr="006F3249">
        <w:tc>
          <w:tcPr>
            <w:tcW w:w="796" w:type="dxa"/>
            <w:vMerge/>
          </w:tcPr>
          <w:p w:rsidR="00B3663D" w:rsidRPr="00854B07" w:rsidRDefault="00B3663D" w:rsidP="00E03789">
            <w:pPr>
              <w:rPr>
                <w:rFonts w:ascii="Arial" w:eastAsia="Times New Roman" w:hAnsi="Arial" w:cs="Arial"/>
                <w:b/>
                <w:bCs/>
                <w:lang w:eastAsia="en-GB"/>
              </w:rPr>
            </w:pPr>
          </w:p>
        </w:tc>
        <w:tc>
          <w:tcPr>
            <w:tcW w:w="4562" w:type="dxa"/>
            <w:gridSpan w:val="2"/>
            <w:vMerge/>
          </w:tcPr>
          <w:p w:rsidR="00B3663D" w:rsidRPr="00453A2E" w:rsidRDefault="00B3663D" w:rsidP="00E03789"/>
        </w:tc>
        <w:tc>
          <w:tcPr>
            <w:tcW w:w="1280" w:type="dxa"/>
          </w:tcPr>
          <w:p w:rsidR="00B3663D" w:rsidRDefault="00B3663D" w:rsidP="00E03789">
            <w:pPr>
              <w:jc w:val="both"/>
              <w:rPr>
                <w:rFonts w:ascii="Arial" w:hAnsi="Arial" w:cs="Arial"/>
                <w:b/>
              </w:rPr>
            </w:pPr>
          </w:p>
          <w:p w:rsidR="00B3663D" w:rsidRPr="00F9632E" w:rsidRDefault="00B3663D"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B3663D" w:rsidRDefault="00B3663D" w:rsidP="00E03789">
            <w:pPr>
              <w:jc w:val="center"/>
              <w:rPr>
                <w:rFonts w:ascii="Arial" w:hAnsi="Arial" w:cs="Arial"/>
                <w:b/>
              </w:rPr>
            </w:pPr>
          </w:p>
          <w:p w:rsidR="00B3663D" w:rsidRDefault="00B3663D" w:rsidP="00E03789">
            <w:pPr>
              <w:jc w:val="center"/>
              <w:rPr>
                <w:rFonts w:ascii="Arial" w:hAnsi="Arial" w:cs="Arial"/>
                <w:b/>
              </w:rPr>
            </w:pPr>
            <w:r w:rsidRPr="00E3692B">
              <w:rPr>
                <w:rFonts w:ascii="Arial" w:hAnsi="Arial" w:cs="Arial"/>
                <w:b/>
                <w:sz w:val="44"/>
                <w:szCs w:val="44"/>
              </w:rPr>
              <w:t>2</w:t>
            </w:r>
          </w:p>
          <w:p w:rsidR="00B3663D" w:rsidRPr="00E31BC7" w:rsidRDefault="00B3663D" w:rsidP="00E03789">
            <w:pPr>
              <w:jc w:val="center"/>
              <w:rPr>
                <w:rFonts w:ascii="Arial" w:hAnsi="Arial" w:cs="Arial"/>
                <w:b/>
              </w:rPr>
            </w:pPr>
          </w:p>
        </w:tc>
        <w:tc>
          <w:tcPr>
            <w:tcW w:w="1196" w:type="dxa"/>
          </w:tcPr>
          <w:p w:rsidR="00B3663D" w:rsidRDefault="00B3663D" w:rsidP="00E03789">
            <w:pPr>
              <w:jc w:val="both"/>
              <w:rPr>
                <w:rFonts w:ascii="Arial" w:hAnsi="Arial" w:cs="Arial"/>
                <w:b/>
              </w:rPr>
            </w:pPr>
          </w:p>
          <w:p w:rsidR="00B3663D" w:rsidRPr="00F9632E" w:rsidRDefault="00A24DA8" w:rsidP="00A24DA8">
            <w:pPr>
              <w:jc w:val="center"/>
              <w:rPr>
                <w:rFonts w:ascii="Arial" w:hAnsi="Arial" w:cs="Arial"/>
                <w:b/>
                <w:sz w:val="44"/>
                <w:szCs w:val="44"/>
              </w:rPr>
            </w:pPr>
            <w:r>
              <w:rPr>
                <w:rFonts w:ascii="Arial" w:hAnsi="Arial" w:cs="Arial"/>
                <w:b/>
                <w:sz w:val="44"/>
                <w:szCs w:val="44"/>
              </w:rPr>
              <w:t>1000</w:t>
            </w:r>
          </w:p>
        </w:tc>
      </w:tr>
      <w:tr w:rsidR="008626C1" w:rsidTr="006F3249">
        <w:tc>
          <w:tcPr>
            <w:tcW w:w="9016" w:type="dxa"/>
            <w:gridSpan w:val="6"/>
          </w:tcPr>
          <w:p w:rsidR="008626C1" w:rsidRDefault="008626C1" w:rsidP="00E03789">
            <w:pPr>
              <w:jc w:val="both"/>
              <w:rPr>
                <w:rFonts w:ascii="Arial" w:hAnsi="Arial" w:cs="Arial"/>
                <w:b/>
              </w:rPr>
            </w:pPr>
            <w:r w:rsidRPr="00E31BC7">
              <w:rPr>
                <w:rFonts w:ascii="Arial" w:hAnsi="Arial" w:cs="Arial"/>
                <w:b/>
              </w:rPr>
              <w:t>Response</w:t>
            </w:r>
            <w:r>
              <w:rPr>
                <w:rFonts w:ascii="Arial" w:hAnsi="Arial" w:cs="Arial"/>
                <w:b/>
              </w:rPr>
              <w:t>:</w:t>
            </w: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8626C1" w:rsidRDefault="008626C1" w:rsidP="00E03789">
            <w:pPr>
              <w:jc w:val="both"/>
              <w:rPr>
                <w:rFonts w:ascii="Arial" w:hAnsi="Arial" w:cs="Arial"/>
                <w:b/>
              </w:rPr>
            </w:pPr>
          </w:p>
          <w:p w:rsidR="00E3692B" w:rsidRDefault="00E3692B" w:rsidP="00E03789">
            <w:pPr>
              <w:jc w:val="both"/>
              <w:rPr>
                <w:rFonts w:ascii="Arial" w:hAnsi="Arial" w:cs="Arial"/>
                <w:b/>
              </w:rPr>
            </w:pPr>
          </w:p>
          <w:p w:rsidR="00E3692B" w:rsidRDefault="00E3692B" w:rsidP="00E03789">
            <w:pPr>
              <w:jc w:val="both"/>
              <w:rPr>
                <w:rFonts w:ascii="Arial" w:hAnsi="Arial" w:cs="Arial"/>
                <w:b/>
              </w:rPr>
            </w:pPr>
          </w:p>
          <w:p w:rsidR="00E3692B" w:rsidRDefault="00E3692B" w:rsidP="00E03789">
            <w:pPr>
              <w:jc w:val="both"/>
              <w:rPr>
                <w:rFonts w:ascii="Arial" w:hAnsi="Arial" w:cs="Arial"/>
                <w:b/>
              </w:rPr>
            </w:pPr>
          </w:p>
          <w:p w:rsidR="008626C1" w:rsidRPr="00E31BC7" w:rsidRDefault="008626C1" w:rsidP="00E03789">
            <w:pPr>
              <w:jc w:val="both"/>
              <w:rPr>
                <w:rFonts w:ascii="Arial" w:eastAsia="Times New Roman" w:hAnsi="Arial" w:cs="Arial"/>
                <w:b/>
                <w:lang w:eastAsia="en-GB"/>
              </w:rPr>
            </w:pPr>
          </w:p>
        </w:tc>
      </w:tr>
      <w:tr w:rsidR="00E3692B" w:rsidTr="006F3249">
        <w:tc>
          <w:tcPr>
            <w:tcW w:w="796" w:type="dxa"/>
            <w:shd w:val="clear" w:color="auto" w:fill="DBE5F1" w:themeFill="accent1" w:themeFillTint="33"/>
          </w:tcPr>
          <w:p w:rsidR="00E3692B" w:rsidRPr="00E31BC7" w:rsidRDefault="00E3692B" w:rsidP="00E3692B">
            <w:pPr>
              <w:spacing w:before="120"/>
              <w:jc w:val="both"/>
              <w:rPr>
                <w:rFonts w:ascii="Arial" w:hAnsi="Arial" w:cs="Arial"/>
                <w:b/>
              </w:rPr>
            </w:pPr>
            <w:r w:rsidRPr="00E31BC7">
              <w:rPr>
                <w:rFonts w:ascii="Arial" w:hAnsi="Arial" w:cs="Arial"/>
                <w:b/>
              </w:rPr>
              <w:lastRenderedPageBreak/>
              <w:t xml:space="preserve">No. </w:t>
            </w:r>
          </w:p>
        </w:tc>
        <w:tc>
          <w:tcPr>
            <w:tcW w:w="8220" w:type="dxa"/>
            <w:gridSpan w:val="5"/>
            <w:shd w:val="clear" w:color="auto" w:fill="DBE5F1" w:themeFill="accent1" w:themeFillTint="33"/>
          </w:tcPr>
          <w:p w:rsidR="00E3692B" w:rsidRPr="00E31BC7" w:rsidRDefault="00E3692B" w:rsidP="00E3692B">
            <w:pPr>
              <w:spacing w:before="120"/>
              <w:jc w:val="both"/>
              <w:rPr>
                <w:rFonts w:ascii="Arial" w:eastAsia="Times New Roman" w:hAnsi="Arial" w:cs="Arial"/>
                <w:b/>
                <w:lang w:eastAsia="en-GB"/>
              </w:rPr>
            </w:pPr>
            <w:r w:rsidRPr="00E31BC7">
              <w:rPr>
                <w:rFonts w:ascii="Arial" w:eastAsia="Times New Roman" w:hAnsi="Arial" w:cs="Arial"/>
                <w:b/>
                <w:lang w:eastAsia="en-GB"/>
              </w:rPr>
              <w:t xml:space="preserve">Method Statement 5 – Mobilisation (5%) </w:t>
            </w:r>
          </w:p>
          <w:p w:rsidR="00E3692B" w:rsidRPr="00E31BC7" w:rsidRDefault="00E3692B" w:rsidP="00E3692B">
            <w:pPr>
              <w:spacing w:before="120"/>
              <w:jc w:val="both"/>
              <w:rPr>
                <w:rFonts w:ascii="Arial" w:hAnsi="Arial" w:cs="Arial"/>
                <w:b/>
              </w:rPr>
            </w:pPr>
          </w:p>
        </w:tc>
      </w:tr>
      <w:tr w:rsidR="00A24DA8" w:rsidTr="006F3249">
        <w:tc>
          <w:tcPr>
            <w:tcW w:w="796" w:type="dxa"/>
            <w:vMerge w:val="restart"/>
          </w:tcPr>
          <w:p w:rsidR="00A24DA8" w:rsidRPr="00E31BC7" w:rsidRDefault="00A24DA8" w:rsidP="00E03789">
            <w:pPr>
              <w:jc w:val="both"/>
              <w:rPr>
                <w:rFonts w:ascii="Arial" w:hAnsi="Arial" w:cs="Arial"/>
                <w:b/>
              </w:rPr>
            </w:pPr>
            <w:r w:rsidRPr="00E31BC7">
              <w:rPr>
                <w:rFonts w:ascii="Arial" w:hAnsi="Arial" w:cs="Arial"/>
                <w:b/>
              </w:rPr>
              <w:t>5a</w:t>
            </w:r>
          </w:p>
        </w:tc>
        <w:tc>
          <w:tcPr>
            <w:tcW w:w="4562" w:type="dxa"/>
            <w:gridSpan w:val="2"/>
            <w:vMerge w:val="restart"/>
          </w:tcPr>
          <w:p w:rsidR="00A24DA8" w:rsidRPr="00E31BC7" w:rsidRDefault="00A24DA8" w:rsidP="00E03789">
            <w:pPr>
              <w:jc w:val="both"/>
              <w:rPr>
                <w:rFonts w:ascii="Arial" w:eastAsia="Times New Roman" w:hAnsi="Arial" w:cs="Arial"/>
                <w:b/>
                <w:lang w:eastAsia="en-GB"/>
              </w:rPr>
            </w:pPr>
            <w:r w:rsidRPr="00E31BC7">
              <w:rPr>
                <w:rFonts w:ascii="Arial" w:eastAsia="Times New Roman" w:hAnsi="Arial" w:cs="Arial"/>
                <w:b/>
                <w:lang w:eastAsia="en-GB"/>
              </w:rPr>
              <w:t>Mobilisation</w:t>
            </w:r>
          </w:p>
          <w:p w:rsidR="00A24DA8" w:rsidRPr="00E31BC7" w:rsidRDefault="00A24DA8" w:rsidP="00E03789">
            <w:pPr>
              <w:jc w:val="both"/>
              <w:rPr>
                <w:rFonts w:ascii="Arial" w:hAnsi="Arial" w:cs="Arial"/>
              </w:rPr>
            </w:pPr>
          </w:p>
          <w:p w:rsidR="00A24DA8" w:rsidRPr="00E31BC7" w:rsidRDefault="00A24DA8" w:rsidP="00E03789">
            <w:pPr>
              <w:jc w:val="both"/>
              <w:rPr>
                <w:rFonts w:ascii="Arial" w:hAnsi="Arial" w:cs="Arial"/>
              </w:rPr>
            </w:pPr>
            <w:r w:rsidRPr="00E31BC7">
              <w:rPr>
                <w:rFonts w:ascii="Arial" w:hAnsi="Arial" w:cs="Arial"/>
              </w:rPr>
              <w:t>Please outline your mobilisation plan, referencing your infrastructure and capacity, as well as how you will mitigate any potential issues/challenges that may arise?</w:t>
            </w:r>
          </w:p>
          <w:p w:rsidR="00A24DA8" w:rsidRPr="00E31BC7" w:rsidRDefault="00A24DA8" w:rsidP="00E03789">
            <w:pPr>
              <w:jc w:val="both"/>
              <w:rPr>
                <w:rFonts w:ascii="Arial" w:hAnsi="Arial" w:cs="Arial"/>
              </w:rPr>
            </w:pPr>
          </w:p>
          <w:p w:rsidR="00A24DA8" w:rsidRPr="00E31BC7" w:rsidRDefault="00A24DA8" w:rsidP="00E03789">
            <w:pPr>
              <w:jc w:val="both"/>
              <w:rPr>
                <w:rFonts w:ascii="Arial" w:hAnsi="Arial" w:cs="Arial"/>
              </w:rPr>
            </w:pPr>
            <w:r w:rsidRPr="00E31BC7">
              <w:rPr>
                <w:rFonts w:ascii="Arial" w:hAnsi="Arial" w:cs="Arial"/>
              </w:rPr>
              <w:t>Your response should include, but not be limited to:</w:t>
            </w:r>
          </w:p>
          <w:p w:rsidR="00A24DA8" w:rsidRPr="00E31BC7" w:rsidRDefault="00A24DA8" w:rsidP="008626C1">
            <w:pPr>
              <w:pStyle w:val="ListParagraph"/>
              <w:numPr>
                <w:ilvl w:val="0"/>
                <w:numId w:val="6"/>
              </w:numPr>
              <w:contextualSpacing/>
              <w:jc w:val="both"/>
              <w:rPr>
                <w:sz w:val="22"/>
                <w:szCs w:val="22"/>
              </w:rPr>
            </w:pPr>
            <w:r w:rsidRPr="00E31BC7">
              <w:rPr>
                <w:sz w:val="22"/>
                <w:szCs w:val="22"/>
              </w:rPr>
              <w:t>Risk logs</w:t>
            </w:r>
          </w:p>
          <w:p w:rsidR="00A24DA8" w:rsidRPr="00E31BC7" w:rsidRDefault="00A24DA8" w:rsidP="008626C1">
            <w:pPr>
              <w:pStyle w:val="ListParagraph"/>
              <w:numPr>
                <w:ilvl w:val="0"/>
                <w:numId w:val="6"/>
              </w:numPr>
              <w:contextualSpacing/>
              <w:jc w:val="both"/>
              <w:rPr>
                <w:sz w:val="22"/>
                <w:szCs w:val="22"/>
              </w:rPr>
            </w:pPr>
            <w:r w:rsidRPr="00E31BC7">
              <w:rPr>
                <w:sz w:val="22"/>
                <w:szCs w:val="22"/>
              </w:rPr>
              <w:t>Indicative timescales</w:t>
            </w:r>
          </w:p>
          <w:p w:rsidR="00A24DA8" w:rsidRPr="00E31BC7" w:rsidRDefault="00A24DA8" w:rsidP="00E03789">
            <w:pPr>
              <w:jc w:val="both"/>
              <w:rPr>
                <w:rFonts w:ascii="Arial" w:eastAsia="Times New Roman" w:hAnsi="Arial" w:cs="Arial"/>
                <w:b/>
                <w:lang w:eastAsia="en-G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E3692B" w:rsidTr="006F3249">
        <w:tc>
          <w:tcPr>
            <w:tcW w:w="796" w:type="dxa"/>
            <w:vMerge/>
          </w:tcPr>
          <w:p w:rsidR="00E3692B" w:rsidRPr="00E31BC7" w:rsidRDefault="00E3692B" w:rsidP="00E03789">
            <w:pPr>
              <w:jc w:val="both"/>
              <w:rPr>
                <w:rFonts w:ascii="Arial" w:hAnsi="Arial" w:cs="Arial"/>
                <w:b/>
              </w:rPr>
            </w:pPr>
          </w:p>
        </w:tc>
        <w:tc>
          <w:tcPr>
            <w:tcW w:w="4562" w:type="dxa"/>
            <w:gridSpan w:val="2"/>
            <w:vMerge/>
          </w:tcPr>
          <w:p w:rsidR="00E3692B" w:rsidRPr="00E31BC7" w:rsidRDefault="00E3692B" w:rsidP="00E03789">
            <w:pPr>
              <w:jc w:val="both"/>
              <w:rPr>
                <w:rFonts w:ascii="Arial" w:hAnsi="Arial" w:cs="Arial"/>
                <w:b/>
              </w:rPr>
            </w:pPr>
          </w:p>
        </w:tc>
        <w:tc>
          <w:tcPr>
            <w:tcW w:w="1280" w:type="dxa"/>
          </w:tcPr>
          <w:p w:rsidR="00E3692B" w:rsidRDefault="00E3692B" w:rsidP="00E03789">
            <w:pPr>
              <w:jc w:val="both"/>
              <w:rPr>
                <w:rFonts w:ascii="Arial" w:hAnsi="Arial" w:cs="Arial"/>
                <w:b/>
              </w:rPr>
            </w:pPr>
          </w:p>
          <w:p w:rsidR="00E3692B" w:rsidRDefault="00E3692B" w:rsidP="00E03789">
            <w:pPr>
              <w:jc w:val="center"/>
              <w:rPr>
                <w:rFonts w:ascii="Arial" w:hAnsi="Arial" w:cs="Arial"/>
                <w:b/>
                <w:sz w:val="44"/>
                <w:szCs w:val="44"/>
              </w:rPr>
            </w:pPr>
          </w:p>
          <w:p w:rsidR="00E3692B" w:rsidRPr="00F9632E" w:rsidRDefault="00E3692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E3692B" w:rsidRDefault="00E3692B" w:rsidP="00E03789">
            <w:pPr>
              <w:jc w:val="both"/>
              <w:rPr>
                <w:rFonts w:ascii="Arial" w:hAnsi="Arial" w:cs="Arial"/>
                <w:b/>
              </w:rPr>
            </w:pPr>
          </w:p>
          <w:p w:rsidR="00E3692B" w:rsidRDefault="00E3692B" w:rsidP="00E03789">
            <w:pPr>
              <w:jc w:val="center"/>
              <w:rPr>
                <w:rFonts w:ascii="Arial" w:hAnsi="Arial" w:cs="Arial"/>
                <w:b/>
                <w:sz w:val="44"/>
                <w:szCs w:val="44"/>
              </w:rPr>
            </w:pPr>
          </w:p>
          <w:p w:rsidR="00E3692B" w:rsidRPr="00F9632E" w:rsidRDefault="00E3692B" w:rsidP="00E03789">
            <w:pPr>
              <w:jc w:val="center"/>
              <w:rPr>
                <w:rFonts w:ascii="Arial" w:hAnsi="Arial" w:cs="Arial"/>
                <w:b/>
                <w:sz w:val="44"/>
                <w:szCs w:val="44"/>
              </w:rPr>
            </w:pPr>
            <w:r>
              <w:rPr>
                <w:rFonts w:ascii="Arial" w:hAnsi="Arial" w:cs="Arial"/>
                <w:b/>
                <w:sz w:val="44"/>
                <w:szCs w:val="44"/>
              </w:rPr>
              <w:t>3</w:t>
            </w:r>
          </w:p>
        </w:tc>
        <w:tc>
          <w:tcPr>
            <w:tcW w:w="1196" w:type="dxa"/>
          </w:tcPr>
          <w:p w:rsidR="00E3692B" w:rsidRDefault="00E3692B" w:rsidP="00E3692B">
            <w:pPr>
              <w:jc w:val="center"/>
              <w:rPr>
                <w:rFonts w:ascii="Arial" w:hAnsi="Arial" w:cs="Arial"/>
                <w:b/>
              </w:rPr>
            </w:pPr>
          </w:p>
          <w:p w:rsidR="00E3692B" w:rsidRDefault="00E3692B" w:rsidP="00E3692B">
            <w:pPr>
              <w:jc w:val="center"/>
              <w:rPr>
                <w:rFonts w:ascii="Arial" w:hAnsi="Arial" w:cs="Arial"/>
                <w:b/>
              </w:rPr>
            </w:pPr>
          </w:p>
          <w:p w:rsidR="00E3692B" w:rsidRDefault="00E3692B" w:rsidP="00E3692B">
            <w:pPr>
              <w:jc w:val="center"/>
              <w:rPr>
                <w:rFonts w:ascii="Arial" w:hAnsi="Arial" w:cs="Arial"/>
                <w:b/>
              </w:rPr>
            </w:pPr>
          </w:p>
          <w:p w:rsidR="00E3692B" w:rsidRDefault="00A24DA8" w:rsidP="00E3692B">
            <w:pPr>
              <w:jc w:val="center"/>
              <w:rPr>
                <w:rFonts w:ascii="Arial" w:hAnsi="Arial" w:cs="Arial"/>
                <w:b/>
              </w:rPr>
            </w:pPr>
            <w:r>
              <w:rPr>
                <w:rFonts w:ascii="Arial" w:hAnsi="Arial" w:cs="Arial"/>
                <w:b/>
                <w:sz w:val="44"/>
                <w:szCs w:val="44"/>
              </w:rPr>
              <w:t>1000</w:t>
            </w:r>
          </w:p>
          <w:p w:rsidR="00E3692B" w:rsidRPr="00E31BC7" w:rsidRDefault="00E3692B" w:rsidP="00E3692B">
            <w:pPr>
              <w:jc w:val="center"/>
              <w:rPr>
                <w:rFonts w:ascii="Arial" w:hAnsi="Arial" w:cs="Arial"/>
                <w:b/>
              </w:rPr>
            </w:pPr>
            <w:r w:rsidRPr="00E31BC7">
              <w:rPr>
                <w:rFonts w:ascii="Arial" w:hAnsi="Arial" w:cs="Arial"/>
                <w:b/>
              </w:rPr>
              <w:t>(excl. Gantt charts)</w:t>
            </w:r>
          </w:p>
        </w:tc>
      </w:tr>
      <w:tr w:rsidR="008626C1" w:rsidTr="006F3249">
        <w:tc>
          <w:tcPr>
            <w:tcW w:w="9016"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tc>
      </w:tr>
      <w:tr w:rsidR="00D565CB" w:rsidRPr="00E31BC7" w:rsidTr="006F3249">
        <w:tc>
          <w:tcPr>
            <w:tcW w:w="796" w:type="dxa"/>
            <w:shd w:val="clear" w:color="auto" w:fill="DBE5F1" w:themeFill="accent1" w:themeFillTint="33"/>
          </w:tcPr>
          <w:p w:rsidR="00D565CB" w:rsidRDefault="00D565CB" w:rsidP="00E03789">
            <w:pPr>
              <w:spacing w:before="120"/>
              <w:jc w:val="both"/>
              <w:rPr>
                <w:rFonts w:ascii="Arial" w:hAnsi="Arial" w:cs="Arial"/>
                <w:b/>
              </w:rPr>
            </w:pPr>
            <w:r w:rsidRPr="00E31BC7">
              <w:rPr>
                <w:rFonts w:ascii="Arial" w:hAnsi="Arial" w:cs="Arial"/>
                <w:b/>
              </w:rPr>
              <w:t xml:space="preserve">No. </w:t>
            </w:r>
          </w:p>
          <w:p w:rsidR="00D565CB" w:rsidRPr="00E31BC7" w:rsidRDefault="00D565CB" w:rsidP="00E03789">
            <w:pPr>
              <w:spacing w:before="120"/>
              <w:jc w:val="both"/>
              <w:rPr>
                <w:rFonts w:ascii="Arial" w:hAnsi="Arial" w:cs="Arial"/>
                <w:b/>
              </w:rPr>
            </w:pPr>
          </w:p>
        </w:tc>
        <w:tc>
          <w:tcPr>
            <w:tcW w:w="8220" w:type="dxa"/>
            <w:gridSpan w:val="5"/>
            <w:shd w:val="clear" w:color="auto" w:fill="DBE5F1" w:themeFill="accent1" w:themeFillTint="33"/>
          </w:tcPr>
          <w:p w:rsidR="00D565CB" w:rsidRPr="00D565CB" w:rsidRDefault="00D565CB" w:rsidP="00D565CB">
            <w:pPr>
              <w:spacing w:before="120"/>
              <w:jc w:val="both"/>
              <w:rPr>
                <w:rFonts w:ascii="Arial" w:eastAsia="Times New Roman" w:hAnsi="Arial" w:cs="Arial"/>
                <w:b/>
                <w:lang w:eastAsia="en-GB"/>
              </w:rPr>
            </w:pPr>
            <w:r w:rsidRPr="00D565CB">
              <w:rPr>
                <w:rFonts w:ascii="Arial" w:eastAsia="Times New Roman" w:hAnsi="Arial" w:cs="Arial"/>
                <w:b/>
                <w:lang w:eastAsia="en-GB"/>
              </w:rPr>
              <w:t xml:space="preserve">Method Statement 6 – Social Value (5%) </w:t>
            </w:r>
          </w:p>
          <w:p w:rsidR="00D565CB" w:rsidRPr="00E31BC7" w:rsidRDefault="00D565CB" w:rsidP="00E03789">
            <w:pPr>
              <w:spacing w:before="120"/>
              <w:jc w:val="both"/>
              <w:rPr>
                <w:rFonts w:ascii="Arial" w:hAnsi="Arial" w:cs="Arial"/>
                <w:b/>
              </w:rPr>
            </w:pPr>
          </w:p>
        </w:tc>
      </w:tr>
      <w:tr w:rsidR="00A24DA8" w:rsidRPr="00E31BC7" w:rsidTr="006F3249">
        <w:tc>
          <w:tcPr>
            <w:tcW w:w="796" w:type="dxa"/>
            <w:vMerge w:val="restart"/>
          </w:tcPr>
          <w:p w:rsidR="00A24DA8" w:rsidRPr="00E31BC7" w:rsidRDefault="00A24DA8" w:rsidP="00D565CB">
            <w:pPr>
              <w:jc w:val="both"/>
              <w:rPr>
                <w:rFonts w:ascii="Arial" w:hAnsi="Arial" w:cs="Arial"/>
                <w:b/>
              </w:rPr>
            </w:pPr>
            <w:r>
              <w:rPr>
                <w:rFonts w:ascii="Arial" w:hAnsi="Arial" w:cs="Arial"/>
                <w:b/>
              </w:rPr>
              <w:t>6</w:t>
            </w:r>
            <w:r w:rsidRPr="00E31BC7">
              <w:rPr>
                <w:rFonts w:ascii="Arial" w:hAnsi="Arial" w:cs="Arial"/>
                <w:b/>
              </w:rPr>
              <w:t>a</w:t>
            </w:r>
          </w:p>
        </w:tc>
        <w:tc>
          <w:tcPr>
            <w:tcW w:w="4562" w:type="dxa"/>
            <w:gridSpan w:val="2"/>
            <w:vMerge w:val="restart"/>
          </w:tcPr>
          <w:p w:rsidR="00A24DA8" w:rsidRPr="00D565CB" w:rsidRDefault="00A24DA8" w:rsidP="00D565CB">
            <w:pPr>
              <w:jc w:val="both"/>
              <w:rPr>
                <w:rFonts w:ascii="Arial" w:eastAsia="Times New Roman" w:hAnsi="Arial" w:cs="Arial"/>
                <w:b/>
                <w:lang w:eastAsia="en-GB"/>
              </w:rPr>
            </w:pPr>
            <w:r w:rsidRPr="00D565CB">
              <w:rPr>
                <w:rFonts w:ascii="Arial" w:eastAsia="Times New Roman" w:hAnsi="Arial" w:cs="Arial"/>
                <w:b/>
                <w:lang w:eastAsia="en-GB"/>
              </w:rPr>
              <w:t>Social Value</w:t>
            </w:r>
          </w:p>
          <w:p w:rsidR="00A24DA8" w:rsidRPr="00D565CB" w:rsidRDefault="00A24DA8" w:rsidP="00D565CB">
            <w:pPr>
              <w:jc w:val="both"/>
              <w:rPr>
                <w:rFonts w:ascii="Arial" w:eastAsia="Times New Roman" w:hAnsi="Arial" w:cs="Arial"/>
                <w:b/>
                <w:lang w:eastAsia="en-GB"/>
              </w:rPr>
            </w:pPr>
          </w:p>
          <w:p w:rsidR="00A24DA8" w:rsidRPr="00D565CB" w:rsidRDefault="00A24DA8" w:rsidP="00D565CB">
            <w:pPr>
              <w:jc w:val="both"/>
              <w:rPr>
                <w:rFonts w:ascii="Arial" w:eastAsia="Times New Roman" w:hAnsi="Arial" w:cs="Arial"/>
                <w:lang w:eastAsia="en-GB"/>
              </w:rPr>
            </w:pPr>
            <w:r w:rsidRPr="00D565CB">
              <w:rPr>
                <w:rFonts w:ascii="Arial" w:eastAsia="Times New Roman" w:hAnsi="Arial" w:cs="Arial"/>
                <w:lang w:eastAsia="en-GB"/>
              </w:rPr>
              <w:t>Please outline how your organisation will add social value throughout the duration of the contract.</w:t>
            </w:r>
          </w:p>
          <w:p w:rsidR="00A24DA8" w:rsidRPr="00D565CB" w:rsidRDefault="00A24DA8" w:rsidP="00D565CB">
            <w:pPr>
              <w:jc w:val="both"/>
              <w:rPr>
                <w:rFonts w:ascii="Arial" w:eastAsia="Times New Roman" w:hAnsi="Arial" w:cs="Arial"/>
                <w:lang w:eastAsia="en-GB"/>
              </w:rPr>
            </w:pPr>
          </w:p>
          <w:p w:rsidR="00A24DA8" w:rsidRPr="00D565CB" w:rsidRDefault="00A24DA8" w:rsidP="00D565CB">
            <w:pPr>
              <w:jc w:val="both"/>
              <w:rPr>
                <w:rFonts w:ascii="Arial" w:eastAsia="Times New Roman" w:hAnsi="Arial" w:cs="Arial"/>
                <w:lang w:eastAsia="en-GB"/>
              </w:rPr>
            </w:pPr>
            <w:r w:rsidRPr="00D565CB">
              <w:rPr>
                <w:rFonts w:ascii="Arial" w:eastAsia="Times New Roman" w:hAnsi="Arial" w:cs="Arial"/>
                <w:lang w:eastAsia="en-GB"/>
              </w:rPr>
              <w:t>Your response should include, but not be limited to:</w:t>
            </w:r>
          </w:p>
          <w:p w:rsidR="00A24DA8" w:rsidRPr="00D565CB" w:rsidRDefault="00A24DA8" w:rsidP="00D565CB">
            <w:pPr>
              <w:jc w:val="both"/>
              <w:rPr>
                <w:rFonts w:ascii="Arial" w:eastAsia="Times New Roman" w:hAnsi="Arial" w:cs="Arial"/>
                <w:lang w:eastAsia="en-GB"/>
              </w:rPr>
            </w:pPr>
          </w:p>
          <w:p w:rsidR="00A24DA8" w:rsidRPr="00D565CB" w:rsidRDefault="00A24DA8" w:rsidP="00D565CB">
            <w:pPr>
              <w:pStyle w:val="ListParagraph"/>
              <w:numPr>
                <w:ilvl w:val="0"/>
                <w:numId w:val="8"/>
              </w:numPr>
              <w:jc w:val="both"/>
            </w:pPr>
            <w:r w:rsidRPr="00D565CB">
              <w:t>The Southwark Ethical Care Charter</w:t>
            </w:r>
          </w:p>
          <w:p w:rsidR="00A24DA8" w:rsidRPr="00D565CB" w:rsidRDefault="00A24DA8" w:rsidP="00D565CB">
            <w:pPr>
              <w:pStyle w:val="ListParagraph"/>
              <w:numPr>
                <w:ilvl w:val="0"/>
                <w:numId w:val="8"/>
              </w:numPr>
              <w:jc w:val="both"/>
            </w:pPr>
            <w:r w:rsidRPr="00D565CB">
              <w:t>Raising living standard of local residents</w:t>
            </w:r>
          </w:p>
          <w:p w:rsidR="00A24DA8" w:rsidRPr="00D565CB" w:rsidRDefault="00A24DA8" w:rsidP="00D565CB">
            <w:pPr>
              <w:pStyle w:val="ListParagraph"/>
              <w:numPr>
                <w:ilvl w:val="0"/>
                <w:numId w:val="8"/>
              </w:numPr>
              <w:jc w:val="both"/>
            </w:pPr>
            <w:r w:rsidRPr="00D565CB">
              <w:t>Participation and citizen engagement</w:t>
            </w:r>
          </w:p>
          <w:p w:rsidR="00A24DA8" w:rsidRPr="00D565CB" w:rsidRDefault="00A24DA8" w:rsidP="00D565CB">
            <w:pPr>
              <w:pStyle w:val="ListParagraph"/>
              <w:numPr>
                <w:ilvl w:val="0"/>
                <w:numId w:val="8"/>
              </w:numPr>
              <w:jc w:val="both"/>
            </w:pPr>
            <w:r w:rsidRPr="00D565CB">
              <w:t>Environmental sustainability</w:t>
            </w:r>
          </w:p>
          <w:p w:rsidR="00A24DA8" w:rsidRPr="007F0A35" w:rsidRDefault="00A24DA8" w:rsidP="00D565CB">
            <w:pPr>
              <w:pStyle w:val="ListParagraph"/>
              <w:numPr>
                <w:ilvl w:val="0"/>
                <w:numId w:val="8"/>
              </w:numPr>
              <w:jc w:val="both"/>
            </w:pPr>
            <w:r w:rsidRPr="00D565CB">
              <w:t>How compliance with the Ethical Care Charter will be evidenced including paying staff the London Living Wage (LLW)</w:t>
            </w:r>
          </w:p>
          <w:p w:rsidR="00A24DA8" w:rsidRPr="00E31BC7" w:rsidRDefault="00A24DA8" w:rsidP="00E03789">
            <w:pPr>
              <w:jc w:val="both"/>
              <w:rPr>
                <w:rFonts w:ascii="Arial" w:eastAsia="Times New Roman" w:hAnsi="Arial" w:cs="Arial"/>
                <w:b/>
                <w:lang w:eastAsia="en-GB"/>
              </w:rPr>
            </w:pPr>
          </w:p>
        </w:tc>
        <w:tc>
          <w:tcPr>
            <w:tcW w:w="1280"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DBE5F1" w:themeFill="accent1" w:themeFillTint="33"/>
          </w:tcPr>
          <w:p w:rsidR="00A24DA8" w:rsidRPr="00E31BC7" w:rsidRDefault="00A24DA8"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DBE5F1" w:themeFill="accent1" w:themeFillTint="33"/>
          </w:tcPr>
          <w:p w:rsidR="00A24DA8" w:rsidRPr="00A24DA8" w:rsidRDefault="00A24DA8" w:rsidP="00E03789">
            <w:pPr>
              <w:jc w:val="both"/>
              <w:rPr>
                <w:rFonts w:ascii="Arial" w:eastAsia="Times New Roman" w:hAnsi="Arial" w:cs="Arial"/>
                <w:b/>
                <w:lang w:eastAsia="en-GB"/>
              </w:rPr>
            </w:pPr>
            <w:r w:rsidRPr="00A24DA8">
              <w:rPr>
                <w:rFonts w:ascii="Arial" w:eastAsia="Times New Roman" w:hAnsi="Arial" w:cs="Arial"/>
                <w:b/>
                <w:lang w:eastAsia="en-GB"/>
              </w:rPr>
              <w:t>Words</w:t>
            </w:r>
          </w:p>
          <w:p w:rsidR="00A24DA8" w:rsidRPr="00E31BC7" w:rsidRDefault="00A24DA8" w:rsidP="00E03789">
            <w:pPr>
              <w:jc w:val="both"/>
              <w:rPr>
                <w:rFonts w:ascii="Arial" w:hAnsi="Arial" w:cs="Arial"/>
                <w:b/>
              </w:rPr>
            </w:pPr>
            <w:r w:rsidRPr="00A24DA8">
              <w:rPr>
                <w:rFonts w:ascii="Arial" w:eastAsia="Times New Roman" w:hAnsi="Arial" w:cs="Arial"/>
                <w:b/>
                <w:lang w:eastAsia="en-GB"/>
              </w:rPr>
              <w:t>(max)</w:t>
            </w:r>
          </w:p>
        </w:tc>
      </w:tr>
      <w:tr w:rsidR="00B3663D" w:rsidRPr="00E31BC7" w:rsidTr="006F3249">
        <w:tc>
          <w:tcPr>
            <w:tcW w:w="796" w:type="dxa"/>
            <w:vMerge/>
          </w:tcPr>
          <w:p w:rsidR="00B3663D" w:rsidRPr="00E31BC7" w:rsidRDefault="00B3663D" w:rsidP="00E03789">
            <w:pPr>
              <w:jc w:val="both"/>
              <w:rPr>
                <w:rFonts w:ascii="Arial" w:hAnsi="Arial" w:cs="Arial"/>
                <w:b/>
              </w:rPr>
            </w:pPr>
          </w:p>
        </w:tc>
        <w:tc>
          <w:tcPr>
            <w:tcW w:w="4562" w:type="dxa"/>
            <w:gridSpan w:val="2"/>
            <w:vMerge/>
          </w:tcPr>
          <w:p w:rsidR="00B3663D" w:rsidRPr="00E31BC7" w:rsidRDefault="00B3663D" w:rsidP="00E03789">
            <w:pPr>
              <w:jc w:val="both"/>
              <w:rPr>
                <w:rFonts w:ascii="Arial" w:hAnsi="Arial" w:cs="Arial"/>
                <w:b/>
              </w:rPr>
            </w:pPr>
          </w:p>
        </w:tc>
        <w:tc>
          <w:tcPr>
            <w:tcW w:w="1280" w:type="dxa"/>
          </w:tcPr>
          <w:p w:rsidR="00B3663D" w:rsidRDefault="00B3663D" w:rsidP="00E03789">
            <w:pPr>
              <w:jc w:val="both"/>
              <w:rPr>
                <w:rFonts w:ascii="Arial" w:hAnsi="Arial" w:cs="Arial"/>
                <w:b/>
              </w:rPr>
            </w:pPr>
          </w:p>
          <w:p w:rsidR="00B3663D" w:rsidRDefault="00B3663D" w:rsidP="00E03789">
            <w:pPr>
              <w:jc w:val="center"/>
              <w:rPr>
                <w:rFonts w:ascii="Arial" w:hAnsi="Arial" w:cs="Arial"/>
                <w:b/>
                <w:sz w:val="44"/>
                <w:szCs w:val="44"/>
              </w:rPr>
            </w:pPr>
          </w:p>
          <w:p w:rsidR="00B3663D" w:rsidRPr="00F9632E" w:rsidRDefault="00B3663D"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B3663D" w:rsidRDefault="00B3663D" w:rsidP="00E03789">
            <w:pPr>
              <w:jc w:val="center"/>
              <w:rPr>
                <w:rFonts w:ascii="Arial" w:hAnsi="Arial" w:cs="Arial"/>
                <w:b/>
              </w:rPr>
            </w:pPr>
          </w:p>
          <w:p w:rsidR="00B3663D" w:rsidRDefault="00B3663D" w:rsidP="00E03789">
            <w:pPr>
              <w:jc w:val="center"/>
              <w:rPr>
                <w:rFonts w:ascii="Arial" w:hAnsi="Arial" w:cs="Arial"/>
                <w:b/>
              </w:rPr>
            </w:pPr>
          </w:p>
          <w:p w:rsidR="00B3663D" w:rsidRDefault="00B3663D" w:rsidP="00E03789">
            <w:pPr>
              <w:jc w:val="center"/>
              <w:rPr>
                <w:rFonts w:ascii="Arial" w:hAnsi="Arial" w:cs="Arial"/>
                <w:b/>
              </w:rPr>
            </w:pPr>
          </w:p>
          <w:p w:rsidR="00B3663D" w:rsidRDefault="00382E1B" w:rsidP="00E03789">
            <w:pPr>
              <w:jc w:val="center"/>
              <w:rPr>
                <w:rFonts w:ascii="Arial" w:hAnsi="Arial" w:cs="Arial"/>
                <w:b/>
              </w:rPr>
            </w:pPr>
            <w:r>
              <w:rPr>
                <w:rFonts w:ascii="Arial" w:hAnsi="Arial" w:cs="Arial"/>
                <w:b/>
                <w:sz w:val="44"/>
                <w:szCs w:val="44"/>
              </w:rPr>
              <w:t>3</w:t>
            </w:r>
          </w:p>
          <w:p w:rsidR="00B3663D" w:rsidRPr="00E31BC7" w:rsidRDefault="00B3663D" w:rsidP="00E03789">
            <w:pPr>
              <w:jc w:val="center"/>
              <w:rPr>
                <w:rFonts w:ascii="Arial" w:hAnsi="Arial" w:cs="Arial"/>
                <w:b/>
              </w:rPr>
            </w:pPr>
          </w:p>
        </w:tc>
        <w:tc>
          <w:tcPr>
            <w:tcW w:w="1196" w:type="dxa"/>
          </w:tcPr>
          <w:p w:rsidR="00B3663D" w:rsidRDefault="00B3663D" w:rsidP="00E03789">
            <w:pPr>
              <w:jc w:val="center"/>
              <w:rPr>
                <w:rFonts w:ascii="Arial" w:hAnsi="Arial" w:cs="Arial"/>
                <w:b/>
              </w:rPr>
            </w:pPr>
          </w:p>
          <w:p w:rsidR="00B3663D" w:rsidRDefault="00B3663D" w:rsidP="00E03789">
            <w:pPr>
              <w:jc w:val="center"/>
              <w:rPr>
                <w:rFonts w:ascii="Arial" w:hAnsi="Arial" w:cs="Arial"/>
                <w:b/>
              </w:rPr>
            </w:pPr>
          </w:p>
          <w:p w:rsidR="00B3663D" w:rsidRDefault="00B3663D" w:rsidP="00E03789">
            <w:pPr>
              <w:jc w:val="center"/>
              <w:rPr>
                <w:rFonts w:ascii="Arial" w:hAnsi="Arial" w:cs="Arial"/>
                <w:b/>
              </w:rPr>
            </w:pPr>
          </w:p>
          <w:p w:rsidR="00B3663D" w:rsidRDefault="00A24DA8" w:rsidP="00E03789">
            <w:pPr>
              <w:jc w:val="center"/>
              <w:rPr>
                <w:rFonts w:ascii="Arial" w:hAnsi="Arial" w:cs="Arial"/>
                <w:b/>
              </w:rPr>
            </w:pPr>
            <w:r>
              <w:rPr>
                <w:rFonts w:ascii="Arial" w:hAnsi="Arial" w:cs="Arial"/>
                <w:b/>
                <w:sz w:val="44"/>
                <w:szCs w:val="44"/>
              </w:rPr>
              <w:t>1000</w:t>
            </w:r>
          </w:p>
          <w:p w:rsidR="00B3663D" w:rsidRPr="00E31BC7" w:rsidRDefault="00B3663D" w:rsidP="00E03789">
            <w:pPr>
              <w:jc w:val="center"/>
              <w:rPr>
                <w:rFonts w:ascii="Arial" w:hAnsi="Arial" w:cs="Arial"/>
                <w:b/>
              </w:rPr>
            </w:pPr>
          </w:p>
        </w:tc>
      </w:tr>
      <w:tr w:rsidR="00D565CB" w:rsidRPr="00E31BC7" w:rsidTr="006F3249">
        <w:tc>
          <w:tcPr>
            <w:tcW w:w="9016" w:type="dxa"/>
            <w:gridSpan w:val="6"/>
          </w:tcPr>
          <w:p w:rsidR="00D565CB" w:rsidRPr="00E31BC7" w:rsidRDefault="00D565CB" w:rsidP="00E03789">
            <w:pPr>
              <w:jc w:val="both"/>
              <w:rPr>
                <w:rFonts w:ascii="Arial" w:hAnsi="Arial" w:cs="Arial"/>
                <w:b/>
              </w:rPr>
            </w:pPr>
            <w:r w:rsidRPr="00E31BC7">
              <w:rPr>
                <w:rFonts w:ascii="Arial" w:hAnsi="Arial" w:cs="Arial"/>
                <w:b/>
              </w:rPr>
              <w:t>Response:</w:t>
            </w:r>
          </w:p>
          <w:p w:rsidR="00D565CB" w:rsidRPr="00E31BC7" w:rsidRDefault="00D565CB" w:rsidP="00E03789">
            <w:pPr>
              <w:jc w:val="both"/>
              <w:rPr>
                <w:rFonts w:ascii="Arial" w:hAnsi="Arial" w:cs="Arial"/>
                <w:b/>
              </w:rPr>
            </w:pPr>
          </w:p>
          <w:p w:rsidR="00D565CB" w:rsidRPr="00E31BC7" w:rsidRDefault="00D565CB" w:rsidP="00E03789">
            <w:pPr>
              <w:jc w:val="both"/>
              <w:rPr>
                <w:rFonts w:ascii="Arial" w:hAnsi="Arial" w:cs="Arial"/>
                <w:b/>
              </w:rPr>
            </w:pPr>
          </w:p>
          <w:p w:rsidR="00D565CB" w:rsidRPr="00E31BC7" w:rsidRDefault="00D565CB" w:rsidP="00E03789">
            <w:pPr>
              <w:jc w:val="both"/>
              <w:rPr>
                <w:rFonts w:ascii="Arial" w:hAnsi="Arial" w:cs="Arial"/>
                <w:b/>
              </w:rPr>
            </w:pPr>
          </w:p>
          <w:p w:rsidR="00D565CB" w:rsidRPr="00E31BC7" w:rsidRDefault="00D565CB" w:rsidP="00E03789">
            <w:pPr>
              <w:jc w:val="both"/>
              <w:rPr>
                <w:rFonts w:ascii="Arial" w:hAnsi="Arial" w:cs="Arial"/>
                <w:b/>
              </w:rPr>
            </w:pPr>
          </w:p>
          <w:p w:rsidR="00D565CB" w:rsidRPr="00E31BC7" w:rsidRDefault="00D565CB" w:rsidP="00E03789">
            <w:pPr>
              <w:jc w:val="both"/>
              <w:rPr>
                <w:rFonts w:ascii="Arial" w:hAnsi="Arial" w:cs="Arial"/>
                <w:b/>
              </w:rPr>
            </w:pPr>
          </w:p>
          <w:p w:rsidR="00D565CB" w:rsidRPr="00E31BC7" w:rsidRDefault="00D565CB" w:rsidP="00E03789">
            <w:pPr>
              <w:jc w:val="both"/>
              <w:rPr>
                <w:rFonts w:ascii="Arial" w:hAnsi="Arial" w:cs="Arial"/>
                <w:b/>
              </w:rPr>
            </w:pPr>
          </w:p>
        </w:tc>
      </w:tr>
    </w:tbl>
    <w:p w:rsidR="0014707E" w:rsidRDefault="0014707E"/>
    <w:sectPr w:rsidR="0014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E4D"/>
    <w:multiLevelType w:val="hybridMultilevel"/>
    <w:tmpl w:val="A94426E6"/>
    <w:lvl w:ilvl="0" w:tplc="16A29B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2523C"/>
    <w:multiLevelType w:val="hybridMultilevel"/>
    <w:tmpl w:val="B864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3312DA"/>
    <w:multiLevelType w:val="hybridMultilevel"/>
    <w:tmpl w:val="3FE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nsid w:val="769E51AA"/>
    <w:multiLevelType w:val="multilevel"/>
    <w:tmpl w:val="67EA03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A71D5A"/>
    <w:multiLevelType w:val="hybridMultilevel"/>
    <w:tmpl w:val="94E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
  </w:num>
  <w:num w:numId="6">
    <w:abstractNumId w:val="5"/>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C1"/>
    <w:rsid w:val="00077C78"/>
    <w:rsid w:val="000F1BEB"/>
    <w:rsid w:val="0014707E"/>
    <w:rsid w:val="00204770"/>
    <w:rsid w:val="00281127"/>
    <w:rsid w:val="00382E1B"/>
    <w:rsid w:val="003E271A"/>
    <w:rsid w:val="003F5DAC"/>
    <w:rsid w:val="00442863"/>
    <w:rsid w:val="004569E6"/>
    <w:rsid w:val="00570461"/>
    <w:rsid w:val="005906DC"/>
    <w:rsid w:val="005A7FD7"/>
    <w:rsid w:val="00626152"/>
    <w:rsid w:val="00690611"/>
    <w:rsid w:val="006F3249"/>
    <w:rsid w:val="007F0A35"/>
    <w:rsid w:val="00841925"/>
    <w:rsid w:val="008626C1"/>
    <w:rsid w:val="00876F23"/>
    <w:rsid w:val="00882EC0"/>
    <w:rsid w:val="009C0EF3"/>
    <w:rsid w:val="00A0167B"/>
    <w:rsid w:val="00A24DA8"/>
    <w:rsid w:val="00A33089"/>
    <w:rsid w:val="00B02AE0"/>
    <w:rsid w:val="00B3663D"/>
    <w:rsid w:val="00B53CD9"/>
    <w:rsid w:val="00BA1A10"/>
    <w:rsid w:val="00D077FB"/>
    <w:rsid w:val="00D565CB"/>
    <w:rsid w:val="00E04FCA"/>
    <w:rsid w:val="00E3692B"/>
    <w:rsid w:val="00F9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26C1"/>
    <w:pPr>
      <w:spacing w:after="0" w:line="240" w:lineRule="auto"/>
      <w:ind w:left="720"/>
    </w:pPr>
    <w:rPr>
      <w:rFonts w:ascii="Arial" w:eastAsia="Times New Roman" w:hAnsi="Arial" w:cs="Arial"/>
      <w:sz w:val="21"/>
      <w:szCs w:val="21"/>
      <w:lang w:eastAsia="en-GB"/>
    </w:rPr>
  </w:style>
  <w:style w:type="table" w:styleId="TableGrid">
    <w:name w:val="Table Grid"/>
    <w:basedOn w:val="TableNormal"/>
    <w:uiPriority w:val="59"/>
    <w:rsid w:val="008626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7F0A35"/>
    <w:rPr>
      <w:rFonts w:eastAsia="Times New Roman" w:cs="Arial"/>
      <w:sz w:val="21"/>
      <w:szCs w:val="21"/>
      <w:lang w:eastAsia="en-GB"/>
    </w:rPr>
  </w:style>
  <w:style w:type="paragraph" w:styleId="BalloonText">
    <w:name w:val="Balloon Text"/>
    <w:basedOn w:val="Normal"/>
    <w:link w:val="BalloonTextChar"/>
    <w:uiPriority w:val="99"/>
    <w:semiHidden/>
    <w:unhideWhenUsed/>
    <w:rsid w:val="00B0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26C1"/>
    <w:pPr>
      <w:spacing w:after="0" w:line="240" w:lineRule="auto"/>
      <w:ind w:left="720"/>
    </w:pPr>
    <w:rPr>
      <w:rFonts w:ascii="Arial" w:eastAsia="Times New Roman" w:hAnsi="Arial" w:cs="Arial"/>
      <w:sz w:val="21"/>
      <w:szCs w:val="21"/>
      <w:lang w:eastAsia="en-GB"/>
    </w:rPr>
  </w:style>
  <w:style w:type="table" w:styleId="TableGrid">
    <w:name w:val="Table Grid"/>
    <w:basedOn w:val="TableNormal"/>
    <w:uiPriority w:val="59"/>
    <w:rsid w:val="008626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7F0A35"/>
    <w:rPr>
      <w:rFonts w:eastAsia="Times New Roman" w:cs="Arial"/>
      <w:sz w:val="21"/>
      <w:szCs w:val="21"/>
      <w:lang w:eastAsia="en-GB"/>
    </w:rPr>
  </w:style>
  <w:style w:type="paragraph" w:styleId="BalloonText">
    <w:name w:val="Balloon Text"/>
    <w:basedOn w:val="Normal"/>
    <w:link w:val="BalloonTextChar"/>
    <w:uiPriority w:val="99"/>
    <w:semiHidden/>
    <w:unhideWhenUsed/>
    <w:rsid w:val="00B0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E0ED-B257-4D16-A878-A750D8FD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Samantha</dc:creator>
  <cp:lastModifiedBy>Paton, Dan</cp:lastModifiedBy>
  <cp:revision>2</cp:revision>
  <dcterms:created xsi:type="dcterms:W3CDTF">2020-10-06T09:16:00Z</dcterms:created>
  <dcterms:modified xsi:type="dcterms:W3CDTF">2020-10-06T09:16:00Z</dcterms:modified>
</cp:coreProperties>
</file>