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D04F44" w:rsidP="00FE31E9">
      <w:pPr>
        <w:tabs>
          <w:tab w:val="left" w:pos="510"/>
        </w:tabs>
        <w:jc w:val="center"/>
        <w:rPr>
          <w:rFonts w:ascii="Arial" w:hAnsi="Arial" w:cs="Arial"/>
          <w:b/>
          <w:sz w:val="32"/>
          <w:szCs w:val="32"/>
        </w:rPr>
      </w:pPr>
      <w:r>
        <w:rPr>
          <w:rFonts w:ascii="Arial" w:hAnsi="Arial" w:cs="Arial"/>
          <w:b/>
          <w:sz w:val="32"/>
          <w:szCs w:val="32"/>
        </w:rPr>
        <w:t>CONTRACT FOR THE PROVISION OF AFFORDABLE WARMTH ADVICE SERVICE</w:t>
      </w:r>
    </w:p>
    <w:p w:rsidR="00A521D4" w:rsidRDefault="00A521D4" w:rsidP="00FE31E9">
      <w:pPr>
        <w:tabs>
          <w:tab w:val="left" w:pos="510"/>
        </w:tabs>
        <w:jc w:val="center"/>
        <w:rPr>
          <w:rFonts w:ascii="Arial" w:hAnsi="Arial" w:cs="Arial"/>
          <w:b/>
          <w:sz w:val="32"/>
          <w:szCs w:val="32"/>
        </w:rPr>
      </w:pPr>
    </w:p>
    <w:p w:rsidR="00A521D4"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D04F44">
        <w:rPr>
          <w:rFonts w:ascii="Arial" w:hAnsi="Arial" w:cs="Arial"/>
          <w:b/>
          <w:sz w:val="32"/>
          <w:szCs w:val="32"/>
        </w:rPr>
        <w:t xml:space="preserve"> 1</w:t>
      </w:r>
      <w:r w:rsidR="00D04F44">
        <w:rPr>
          <w:rFonts w:ascii="Arial" w:hAnsi="Arial" w:cs="Arial"/>
          <w:b/>
          <w:sz w:val="32"/>
          <w:szCs w:val="32"/>
          <w:vertAlign w:val="superscript"/>
        </w:rPr>
        <w:t xml:space="preserve">st </w:t>
      </w:r>
      <w:r w:rsidR="00D04F44">
        <w:rPr>
          <w:rFonts w:ascii="Arial" w:hAnsi="Arial" w:cs="Arial"/>
          <w:b/>
          <w:sz w:val="32"/>
          <w:szCs w:val="32"/>
        </w:rPr>
        <w:t>April 2019 – 31</w:t>
      </w:r>
      <w:r w:rsidR="00D04F44" w:rsidRPr="00D04F44">
        <w:rPr>
          <w:rFonts w:ascii="Arial" w:hAnsi="Arial" w:cs="Arial"/>
          <w:b/>
          <w:sz w:val="32"/>
          <w:szCs w:val="32"/>
          <w:vertAlign w:val="superscript"/>
        </w:rPr>
        <w:t>st</w:t>
      </w:r>
      <w:r w:rsidR="00D04F44">
        <w:rPr>
          <w:rFonts w:ascii="Arial" w:hAnsi="Arial" w:cs="Arial"/>
          <w:b/>
          <w:sz w:val="32"/>
          <w:szCs w:val="32"/>
        </w:rPr>
        <w:t xml:space="preserve"> December 2021</w:t>
      </w: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D04F44">
        <w:rPr>
          <w:rFonts w:ascii="Arial" w:hAnsi="Arial" w:cs="Arial"/>
          <w:b/>
          <w:sz w:val="32"/>
          <w:szCs w:val="32"/>
        </w:rPr>
        <w:t xml:space="preserve"> </w:t>
      </w:r>
      <w:r w:rsidR="00D04F44" w:rsidRPr="00D04F44">
        <w:rPr>
          <w:rFonts w:ascii="Arial" w:hAnsi="Arial" w:cs="Arial"/>
          <w:b/>
          <w:sz w:val="32"/>
          <w:szCs w:val="32"/>
        </w:rPr>
        <w:t>DN383882</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D04F44">
        <w:rPr>
          <w:rFonts w:ascii="Arial" w:hAnsi="Arial" w:cs="Arial"/>
          <w:b/>
          <w:sz w:val="32"/>
          <w:szCs w:val="32"/>
        </w:rPr>
        <w:t>18 170</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86156B" w:rsidP="00657BDD">
      <w:pPr>
        <w:rPr>
          <w:rFonts w:ascii="Arial" w:hAnsi="Arial" w:cs="Arial"/>
          <w:b/>
          <w:sz w:val="20"/>
          <w:szCs w:val="20"/>
        </w:rPr>
      </w:pPr>
      <w:r>
        <w:rPr>
          <w:rFonts w:ascii="Arial" w:hAnsi="Arial" w:cs="Arial"/>
          <w:b/>
          <w:sz w:val="20"/>
          <w:szCs w:val="20"/>
        </w:rPr>
        <w:t>© 2018</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B71327">
        <w:rPr>
          <w:rFonts w:ascii="Arial" w:hAnsi="Arial" w:cs="Arial"/>
          <w:b/>
          <w:sz w:val="20"/>
          <w:szCs w:val="20"/>
        </w:rPr>
        <w:t>10</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D04F44" w:rsidRDefault="00D04F44" w:rsidP="00ED158F">
      <w:pPr>
        <w:jc w:val="center"/>
        <w:rPr>
          <w:rFonts w:ascii="Arial" w:hAnsi="Arial" w:cs="Arial"/>
          <w:b/>
          <w:iCs/>
        </w:rPr>
      </w:pP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D04F44" w:rsidRDefault="00ED158F" w:rsidP="00ED158F">
      <w:pPr>
        <w:pStyle w:val="Schedule"/>
        <w:keepNext w:val="0"/>
        <w:numPr>
          <w:ilvl w:val="0"/>
          <w:numId w:val="0"/>
        </w:numPr>
        <w:tabs>
          <w:tab w:val="left" w:pos="0"/>
        </w:tabs>
        <w:spacing w:after="0"/>
        <w:rPr>
          <w:rFonts w:cs="Arial"/>
          <w:iCs/>
          <w:caps w:val="0"/>
          <w:szCs w:val="24"/>
        </w:rPr>
      </w:pPr>
      <w:r w:rsidRPr="00D04F44">
        <w:rPr>
          <w:rFonts w:cs="Arial"/>
          <w:iCs/>
          <w:caps w:val="0"/>
          <w:szCs w:val="24"/>
        </w:rPr>
        <w:t xml:space="preserve">Provision of </w:t>
      </w:r>
      <w:r w:rsidR="00D04F44" w:rsidRPr="00D04F44">
        <w:rPr>
          <w:rFonts w:cs="Arial"/>
          <w:iCs/>
          <w:caps w:val="0"/>
          <w:szCs w:val="24"/>
        </w:rPr>
        <w:t>Affordable Warmth Advice Service</w:t>
      </w:r>
    </w:p>
    <w:p w:rsidR="00ED158F" w:rsidRPr="00A521D4" w:rsidRDefault="00ED158F" w:rsidP="00ED158F">
      <w:pPr>
        <w:tabs>
          <w:tab w:val="left" w:pos="510"/>
        </w:tabs>
        <w:jc w:val="center"/>
        <w:rPr>
          <w:rFonts w:ascii="Arial" w:hAnsi="Arial" w:cs="Arial"/>
          <w:b/>
        </w:rPr>
      </w:pPr>
      <w:r w:rsidRPr="00A521D4">
        <w:rPr>
          <w:rFonts w:ascii="Arial" w:hAnsi="Arial" w:cs="Arial"/>
          <w:b/>
        </w:rPr>
        <w:t xml:space="preserve">Period: </w:t>
      </w:r>
      <w:r w:rsidR="00D04F44">
        <w:rPr>
          <w:rFonts w:ascii="Arial" w:hAnsi="Arial" w:cs="Arial"/>
          <w:b/>
        </w:rPr>
        <w:t>1</w:t>
      </w:r>
      <w:r w:rsidR="00D04F44" w:rsidRPr="00D04F44">
        <w:rPr>
          <w:rFonts w:ascii="Arial" w:hAnsi="Arial" w:cs="Arial"/>
          <w:b/>
          <w:vertAlign w:val="superscript"/>
        </w:rPr>
        <w:t>ST</w:t>
      </w:r>
      <w:r w:rsidR="00D04F44">
        <w:rPr>
          <w:rFonts w:ascii="Arial" w:hAnsi="Arial" w:cs="Arial"/>
          <w:b/>
        </w:rPr>
        <w:t xml:space="preserve"> April 2019 – 31</w:t>
      </w:r>
      <w:r w:rsidR="00D04F44" w:rsidRPr="00D04F44">
        <w:rPr>
          <w:rFonts w:ascii="Arial" w:hAnsi="Arial" w:cs="Arial"/>
          <w:b/>
          <w:vertAlign w:val="superscript"/>
        </w:rPr>
        <w:t>st</w:t>
      </w:r>
      <w:r w:rsidR="00D04F44">
        <w:rPr>
          <w:rFonts w:ascii="Arial" w:hAnsi="Arial" w:cs="Arial"/>
          <w:b/>
        </w:rPr>
        <w:t xml:space="preserve"> December 2021</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D04F44" w:rsidP="00ED158F">
      <w:pPr>
        <w:pStyle w:val="Body"/>
        <w:spacing w:after="0" w:line="240" w:lineRule="auto"/>
        <w:rPr>
          <w:rFonts w:cs="Arial"/>
          <w:b/>
          <w:iCs/>
          <w:szCs w:val="24"/>
        </w:rPr>
      </w:pPr>
      <w:r w:rsidRPr="00D04F44">
        <w:rPr>
          <w:rFonts w:cs="Arial"/>
          <w:b/>
          <w:iCs/>
          <w:szCs w:val="24"/>
          <w:u w:val="single"/>
        </w:rPr>
        <w:t>Affordable Warmth Advice Service</w:t>
      </w:r>
      <w:r w:rsidR="00ED158F" w:rsidRPr="00D04F44">
        <w:rPr>
          <w:rFonts w:cs="Arial"/>
          <w:b/>
          <w:iCs/>
          <w:szCs w:val="24"/>
          <w:u w:val="single"/>
        </w:rPr>
        <w:t xml:space="preserve"> (the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D04F44">
        <w:rPr>
          <w:rFonts w:cs="Arial"/>
          <w:b/>
          <w:iCs/>
          <w:szCs w:val="24"/>
        </w:rPr>
        <w:t>Stacey Shaw</w:t>
      </w:r>
    </w:p>
    <w:p w:rsidR="00ED158F" w:rsidRDefault="00ED158F" w:rsidP="00ED158F">
      <w:pPr>
        <w:pStyle w:val="Body"/>
      </w:pPr>
      <w:r>
        <w:t>Dear Sir/Madam,</w:t>
      </w:r>
    </w:p>
    <w:p w:rsidR="00ED158F" w:rsidRDefault="00ED158F" w:rsidP="00ED158F">
      <w:pPr>
        <w:pStyle w:val="Body"/>
        <w:rPr>
          <w:u w:val="single"/>
        </w:rPr>
      </w:pPr>
      <w:r>
        <w:rPr>
          <w:u w:val="single"/>
        </w:rPr>
        <w:t xml:space="preserve">TENDER FOR </w:t>
      </w:r>
      <w:r w:rsidR="00D04F44">
        <w:rPr>
          <w:b/>
          <w:u w:val="single"/>
        </w:rPr>
        <w:t xml:space="preserve">Affordable Warmth Advice Service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B22FBE">
      <w:pPr>
        <w:pStyle w:val="Level1"/>
        <w:widowControl/>
        <w:numPr>
          <w:ilvl w:val="0"/>
          <w:numId w:val="11"/>
        </w:numPr>
        <w:adjustRightInd/>
        <w:textAlignment w:val="auto"/>
      </w:pPr>
      <w:r>
        <w:t>My/our response to the requirements of</w:t>
      </w:r>
      <w:r>
        <w:rPr>
          <w:i/>
        </w:rPr>
        <w:t xml:space="preserve"> </w:t>
      </w:r>
      <w:r w:rsidR="00D04F44">
        <w:t>the RFQ</w:t>
      </w:r>
      <w:r>
        <w:t>.</w:t>
      </w:r>
    </w:p>
    <w:p w:rsidR="00ED158F" w:rsidRDefault="00ED158F" w:rsidP="00ED158F">
      <w:pPr>
        <w:pStyle w:val="Level1"/>
        <w:numPr>
          <w:ilvl w:val="0"/>
          <w:numId w:val="0"/>
        </w:numPr>
      </w:pPr>
    </w:p>
    <w:p w:rsidR="00ED158F" w:rsidRDefault="00ED158F" w:rsidP="00B22FBE">
      <w:pPr>
        <w:pStyle w:val="Level1"/>
        <w:widowControl/>
        <w:numPr>
          <w:ilvl w:val="0"/>
          <w:numId w:val="11"/>
        </w:numPr>
        <w:adjustRightInd/>
        <w:textAlignment w:val="auto"/>
      </w:pPr>
      <w:r>
        <w:t>The completed Pricing Schedule.</w:t>
      </w: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 xml:space="preserve">I/We confirm that the information supplied to you and forming part of this Tender including (for the avoidance of doubt) any information supplied to you </w:t>
      </w:r>
      <w:r>
        <w:rPr>
          <w:b w:val="0"/>
          <w:bCs/>
        </w:rPr>
        <w:lastRenderedPageBreak/>
        <w:t>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AC78EB" w:rsidRDefault="00ED158F" w:rsidP="00ED158F">
      <w:pPr>
        <w:pStyle w:val="Sideheading"/>
        <w:spacing w:after="0" w:line="240" w:lineRule="auto"/>
        <w:rPr>
          <w:rFonts w:cs="Arial"/>
          <w:bCs/>
          <w:caps w:val="0"/>
          <w:szCs w:val="24"/>
        </w:rPr>
      </w:pPr>
      <w:r w:rsidRPr="00AC78EB">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D04F44" w:rsidRPr="00D04F44" w:rsidRDefault="00D04F44" w:rsidP="00D04F44">
      <w:pPr>
        <w:tabs>
          <w:tab w:val="left" w:pos="510"/>
        </w:tabs>
        <w:jc w:val="center"/>
        <w:rPr>
          <w:rFonts w:ascii="Arial" w:hAnsi="Arial" w:cs="Arial"/>
          <w:b/>
          <w:bCs w:val="0"/>
          <w:iCs/>
          <w:lang w:eastAsia="en-GB"/>
        </w:rPr>
      </w:pPr>
      <w:r w:rsidRPr="00D04F44">
        <w:rPr>
          <w:rFonts w:ascii="Arial" w:hAnsi="Arial" w:cs="Arial"/>
          <w:b/>
          <w:bCs w:val="0"/>
          <w:iCs/>
          <w:lang w:eastAsia="en-GB"/>
        </w:rPr>
        <w:t>Provision of Affordable Warmth Advice Service</w:t>
      </w:r>
    </w:p>
    <w:p w:rsidR="00A521D4" w:rsidRDefault="00D04F44" w:rsidP="00D04F44">
      <w:pPr>
        <w:tabs>
          <w:tab w:val="left" w:pos="510"/>
        </w:tabs>
        <w:jc w:val="center"/>
        <w:rPr>
          <w:rFonts w:ascii="Arial" w:hAnsi="Arial" w:cs="Arial"/>
          <w:b/>
          <w:bCs w:val="0"/>
          <w:iCs/>
          <w:lang w:eastAsia="en-GB"/>
        </w:rPr>
      </w:pPr>
      <w:r>
        <w:rPr>
          <w:rFonts w:ascii="Arial" w:hAnsi="Arial" w:cs="Arial"/>
          <w:b/>
          <w:bCs w:val="0"/>
          <w:iCs/>
          <w:lang w:eastAsia="en-GB"/>
        </w:rPr>
        <w:t>Period: 1</w:t>
      </w:r>
      <w:r w:rsidRPr="00D04F44">
        <w:rPr>
          <w:rFonts w:ascii="Arial" w:hAnsi="Arial" w:cs="Arial"/>
          <w:b/>
          <w:bCs w:val="0"/>
          <w:iCs/>
          <w:vertAlign w:val="superscript"/>
          <w:lang w:eastAsia="en-GB"/>
        </w:rPr>
        <w:t>st</w:t>
      </w:r>
      <w:r>
        <w:rPr>
          <w:rFonts w:ascii="Arial" w:hAnsi="Arial" w:cs="Arial"/>
          <w:b/>
          <w:bCs w:val="0"/>
          <w:iCs/>
          <w:lang w:eastAsia="en-GB"/>
        </w:rPr>
        <w:t xml:space="preserve"> </w:t>
      </w:r>
      <w:r w:rsidRPr="00D04F44">
        <w:rPr>
          <w:rFonts w:ascii="Arial" w:hAnsi="Arial" w:cs="Arial"/>
          <w:b/>
          <w:bCs w:val="0"/>
          <w:iCs/>
          <w:lang w:eastAsia="en-GB"/>
        </w:rPr>
        <w:t>April 2019 – 31st December 2021</w:t>
      </w:r>
    </w:p>
    <w:p w:rsidR="00D04F44" w:rsidRPr="00A521D4" w:rsidRDefault="00D04F44" w:rsidP="00D04F4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7E3490" w:rsidRPr="005D2F20" w:rsidRDefault="007E3490" w:rsidP="005A1726">
      <w:pPr>
        <w:rPr>
          <w:rFonts w:ascii="Arial" w:hAnsi="Arial" w:cs="Arial"/>
          <w:b/>
          <w:kern w:val="2"/>
          <w:u w:val="single"/>
        </w:rPr>
      </w:pPr>
    </w:p>
    <w:p w:rsidR="00532FF3"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SQ will be used by the Authority to understand the nature of the bidding organisation</w:t>
      </w:r>
      <w:r w:rsidR="00D04F44">
        <w:rPr>
          <w:rFonts w:ascii="Arial" w:hAnsi="Arial" w:cs="Arial"/>
          <w:bCs w:val="0"/>
        </w:rPr>
        <w:t>.</w:t>
      </w:r>
    </w:p>
    <w:p w:rsidR="00D04F44" w:rsidRPr="005D2F20" w:rsidRDefault="00D04F44"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B22FBE">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B22FBE">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D293B" w:rsidRDefault="007E3490" w:rsidP="00B22FBE">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w:t>
            </w:r>
            <w:r w:rsidRPr="00D04F44">
              <w:rPr>
                <w:rFonts w:cs="Arial"/>
                <w:i/>
                <w:sz w:val="22"/>
                <w:szCs w:val="22"/>
              </w:rPr>
              <w:t>b</w:t>
            </w:r>
            <w:r w:rsidR="00021547" w:rsidRPr="00D04F44">
              <w:rPr>
                <w:rFonts w:cs="Arial"/>
                <w:i/>
                <w:sz w:val="22"/>
                <w:szCs w:val="22"/>
              </w:rPr>
              <w:t xml:space="preserve">e </w:t>
            </w:r>
            <w:r w:rsidR="00D04F44" w:rsidRPr="00D04F44">
              <w:rPr>
                <w:rFonts w:cs="Arial"/>
                <w:i/>
                <w:sz w:val="22"/>
                <w:szCs w:val="22"/>
              </w:rPr>
              <w:t xml:space="preserve">marked </w:t>
            </w:r>
            <w:r w:rsidR="00021547" w:rsidRPr="00D04F44">
              <w:rPr>
                <w:rFonts w:cs="Arial"/>
                <w:i/>
                <w:sz w:val="22"/>
                <w:szCs w:val="22"/>
              </w:rPr>
              <w:t>on pass and fail</w:t>
            </w:r>
            <w:r w:rsidR="00D04F44" w:rsidRPr="00D04F44">
              <w:rPr>
                <w:rFonts w:cs="Arial"/>
                <w:i/>
                <w:sz w:val="22"/>
                <w:szCs w:val="22"/>
              </w:rPr>
              <w:t xml:space="preserve"> basis.</w:t>
            </w:r>
          </w:p>
          <w:p w:rsidR="00D04F44" w:rsidRPr="00D04F44" w:rsidRDefault="007E3490" w:rsidP="00B22FBE">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w:t>
            </w:r>
            <w:r w:rsidRPr="00D04F44">
              <w:rPr>
                <w:rFonts w:ascii="Arial" w:hAnsi="Arial" w:cs="Arial"/>
                <w:i/>
                <w:sz w:val="22"/>
                <w:szCs w:val="22"/>
              </w:rPr>
              <w:t>fail on incomplete responses</w:t>
            </w:r>
            <w:r w:rsidR="00D04F44" w:rsidRPr="00D04F44">
              <w:rPr>
                <w:rFonts w:ascii="Arial" w:hAnsi="Arial" w:cs="Arial"/>
                <w:i/>
                <w:sz w:val="22"/>
                <w:szCs w:val="22"/>
              </w:rPr>
              <w:t>.</w:t>
            </w:r>
          </w:p>
          <w:p w:rsidR="007E3490" w:rsidRPr="005D2F20" w:rsidRDefault="00C14157" w:rsidP="00B22FBE">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007E3490" w:rsidRPr="005D2F20">
              <w:rPr>
                <w:rFonts w:ascii="Arial" w:hAnsi="Arial" w:cs="Arial"/>
                <w:i/>
                <w:sz w:val="22"/>
                <w:szCs w:val="22"/>
              </w:rPr>
              <w:t>will not be evaluated any further.</w:t>
            </w:r>
          </w:p>
          <w:p w:rsidR="00BF5EF5" w:rsidRDefault="007E3490" w:rsidP="00B22FBE">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B22FBE">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F81DDB">
              <w:rPr>
                <w:rFonts w:ascii="Arial" w:hAnsi="Arial" w:cs="Arial"/>
                <w:color w:val="000000"/>
              </w:rPr>
            </w:r>
            <w:r w:rsidR="00F81DDB">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B22FBE">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B22FBE">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rsidR="00D04F44" w:rsidRPr="00D04F44" w:rsidRDefault="00D04F44" w:rsidP="00D04F44">
      <w:pPr>
        <w:tabs>
          <w:tab w:val="left" w:pos="510"/>
        </w:tabs>
        <w:jc w:val="center"/>
        <w:rPr>
          <w:rFonts w:ascii="Arial" w:hAnsi="Arial" w:cs="Arial"/>
          <w:b/>
          <w:bCs w:val="0"/>
          <w:iCs/>
          <w:lang w:eastAsia="en-GB"/>
        </w:rPr>
      </w:pPr>
      <w:r w:rsidRPr="00D04F44">
        <w:rPr>
          <w:rFonts w:ascii="Arial" w:hAnsi="Arial" w:cs="Arial"/>
          <w:b/>
          <w:bCs w:val="0"/>
          <w:iCs/>
          <w:lang w:eastAsia="en-GB"/>
        </w:rPr>
        <w:t>Provision of Affordable Warmth Advice Service</w:t>
      </w:r>
    </w:p>
    <w:p w:rsidR="00D04F44" w:rsidRDefault="00D04F44" w:rsidP="00D04F44">
      <w:pPr>
        <w:tabs>
          <w:tab w:val="left" w:pos="510"/>
        </w:tabs>
        <w:jc w:val="center"/>
        <w:rPr>
          <w:rFonts w:ascii="Arial" w:hAnsi="Arial" w:cs="Arial"/>
          <w:b/>
          <w:bCs w:val="0"/>
          <w:iCs/>
          <w:lang w:eastAsia="en-GB"/>
        </w:rPr>
      </w:pPr>
      <w:r>
        <w:rPr>
          <w:rFonts w:ascii="Arial" w:hAnsi="Arial" w:cs="Arial"/>
          <w:b/>
          <w:bCs w:val="0"/>
          <w:iCs/>
          <w:lang w:eastAsia="en-GB"/>
        </w:rPr>
        <w:t>Period: 1</w:t>
      </w:r>
      <w:r w:rsidRPr="00D04F44">
        <w:rPr>
          <w:rFonts w:ascii="Arial" w:hAnsi="Arial" w:cs="Arial"/>
          <w:b/>
          <w:bCs w:val="0"/>
          <w:iCs/>
          <w:vertAlign w:val="superscript"/>
          <w:lang w:eastAsia="en-GB"/>
        </w:rPr>
        <w:t>st</w:t>
      </w:r>
      <w:r>
        <w:rPr>
          <w:rFonts w:ascii="Arial" w:hAnsi="Arial" w:cs="Arial"/>
          <w:b/>
          <w:bCs w:val="0"/>
          <w:iCs/>
          <w:lang w:eastAsia="en-GB"/>
        </w:rPr>
        <w:t xml:space="preserve"> </w:t>
      </w:r>
      <w:r w:rsidRPr="00D04F44">
        <w:rPr>
          <w:rFonts w:ascii="Arial" w:hAnsi="Arial" w:cs="Arial"/>
          <w:b/>
          <w:bCs w:val="0"/>
          <w:iCs/>
          <w:lang w:eastAsia="en-GB"/>
        </w:rPr>
        <w:t>April 2019 – 31st December 2021</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B22FBE">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B22FBE">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B22FBE">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B22FBE">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B22FBE">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B22FBE">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eastAsia="Arial" w:cs="Arial"/>
          <w:sz w:val="22"/>
          <w:szCs w:val="22"/>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D04F44" w:rsidRDefault="00D04F44" w:rsidP="000711AD">
      <w:pPr>
        <w:pStyle w:val="Level1"/>
        <w:keepNext/>
        <w:numPr>
          <w:ilvl w:val="0"/>
          <w:numId w:val="0"/>
        </w:numPr>
        <w:tabs>
          <w:tab w:val="left" w:pos="-567"/>
        </w:tabs>
        <w:ind w:left="-567"/>
        <w:rPr>
          <w:rFonts w:eastAsia="Arial" w:cs="Arial"/>
          <w:sz w:val="22"/>
          <w:szCs w:val="22"/>
        </w:rPr>
      </w:pPr>
    </w:p>
    <w:p w:rsidR="00D04F44" w:rsidRDefault="00D04F44" w:rsidP="000711AD">
      <w:pPr>
        <w:pStyle w:val="Level1"/>
        <w:keepNext/>
        <w:numPr>
          <w:ilvl w:val="0"/>
          <w:numId w:val="0"/>
        </w:numPr>
        <w:tabs>
          <w:tab w:val="left" w:pos="-567"/>
        </w:tabs>
        <w:ind w:left="-567"/>
        <w:rPr>
          <w:rFonts w:eastAsia="Arial" w:cs="Arial"/>
          <w:sz w:val="22"/>
          <w:szCs w:val="22"/>
        </w:rPr>
      </w:pPr>
    </w:p>
    <w:p w:rsidR="00D04F44" w:rsidRDefault="00D04F44" w:rsidP="000711AD">
      <w:pPr>
        <w:pStyle w:val="Level1"/>
        <w:keepNext/>
        <w:numPr>
          <w:ilvl w:val="0"/>
          <w:numId w:val="0"/>
        </w:numPr>
        <w:tabs>
          <w:tab w:val="left" w:pos="-567"/>
        </w:tabs>
        <w:ind w:left="-567"/>
        <w:rPr>
          <w:rFonts w:cs="Arial"/>
          <w:b/>
          <w:sz w:val="30"/>
          <w:szCs w:val="30"/>
          <w:u w:val="single"/>
        </w:rPr>
      </w:pP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B22FBE">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B22FBE">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B22FBE">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B22FBE">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r w:rsidR="00B22FBE">
        <w:t xml:space="preserve"> </w:t>
      </w:r>
      <w:r w:rsidR="00B22FBE" w:rsidRPr="00B22FBE">
        <w:rPr>
          <w:rFonts w:ascii="Arial" w:hAnsi="Arial" w:cs="Arial"/>
          <w:sz w:val="22"/>
        </w:rPr>
        <w:t>Please note this will be scored on a pass/fail basis.</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Grounds for mandatory exclusion</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lastRenderedPageBreak/>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3C4F9A" w:rsidRDefault="00BC7087" w:rsidP="00BC7087">
      <w:pPr>
        <w:pStyle w:val="Normal1"/>
      </w:pPr>
      <w:r w:rsidRPr="003C4F9A">
        <w:rPr>
          <w:rFonts w:ascii="Arial" w:eastAsia="Arial" w:hAnsi="Arial" w:cs="Arial"/>
          <w:b/>
          <w:sz w:val="36"/>
          <w:szCs w:val="36"/>
        </w:rPr>
        <w:lastRenderedPageBreak/>
        <w:t>Part 3: Selection Questions</w:t>
      </w:r>
      <w:r w:rsidRPr="003C4F9A">
        <w:rPr>
          <w:rFonts w:ascii="Arial" w:eastAsia="Arial" w:hAnsi="Arial" w:cs="Arial"/>
          <w:sz w:val="36"/>
          <w:szCs w:val="36"/>
          <w:vertAlign w:val="superscript"/>
        </w:rPr>
        <w:footnoteReference w:id="5"/>
      </w:r>
      <w:r w:rsidRPr="003C4F9A">
        <w:rPr>
          <w:rFonts w:ascii="Arial" w:eastAsia="Arial" w:hAnsi="Arial" w:cs="Arial"/>
        </w:rPr>
        <w:t xml:space="preserve"> </w:t>
      </w:r>
    </w:p>
    <w:p w:rsidR="00BC7087" w:rsidRDefault="00BC7087" w:rsidP="00BC7087">
      <w:pPr>
        <w:pStyle w:val="Normal1"/>
        <w:spacing w:line="276" w:lineRule="auto"/>
        <w:jc w:val="both"/>
      </w:pPr>
    </w:p>
    <w:p w:rsidR="00B22FBE" w:rsidRPr="00B22FBE" w:rsidRDefault="00B22FBE" w:rsidP="00BC7087">
      <w:pPr>
        <w:pStyle w:val="Normal1"/>
        <w:spacing w:line="276" w:lineRule="auto"/>
        <w:jc w:val="both"/>
        <w:rPr>
          <w:rFonts w:ascii="Arial" w:hAnsi="Arial" w:cs="Arial"/>
          <w:sz w:val="22"/>
        </w:rPr>
      </w:pPr>
      <w:r w:rsidRPr="00B22FBE">
        <w:rPr>
          <w:rFonts w:ascii="Arial" w:hAnsi="Arial" w:cs="Arial"/>
          <w:sz w:val="22"/>
        </w:rPr>
        <w:t>Please note this will be scored on a pass/fail basis.</w:t>
      </w: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BC7087" w:rsidRPr="003C4F9A" w:rsidTr="005952BB">
        <w:trPr>
          <w:trHeight w:val="400"/>
        </w:trPr>
        <w:tc>
          <w:tcPr>
            <w:tcW w:w="1257" w:type="dxa"/>
            <w:tcBorders>
              <w:top w:val="single" w:sz="8" w:space="0" w:color="000000"/>
              <w:bottom w:val="single" w:sz="6" w:space="0" w:color="000000"/>
            </w:tcBorders>
            <w:shd w:val="clear" w:color="auto" w:fill="CCFFFF"/>
          </w:tcPr>
          <w:p w:rsidR="00BC7087" w:rsidRPr="003C4F9A" w:rsidRDefault="00BC7087" w:rsidP="005952BB">
            <w:pPr>
              <w:pStyle w:val="Normal1"/>
              <w:spacing w:before="100"/>
              <w:jc w:val="both"/>
              <w:rPr>
                <w:b/>
              </w:rPr>
            </w:pPr>
            <w:r w:rsidRPr="003C4F9A">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BC7087" w:rsidRPr="003C4F9A" w:rsidRDefault="00BC7087" w:rsidP="005952BB">
            <w:pPr>
              <w:pStyle w:val="Normal1"/>
              <w:spacing w:before="100"/>
              <w:jc w:val="both"/>
            </w:pPr>
            <w:r w:rsidRPr="003C4F9A">
              <w:rPr>
                <w:rFonts w:ascii="Arial" w:eastAsia="Arial" w:hAnsi="Arial" w:cs="Arial"/>
                <w:b/>
              </w:rPr>
              <w:t>Economic and Financial Standing</w:t>
            </w:r>
            <w:r w:rsidRPr="003C4F9A">
              <w:rPr>
                <w:rFonts w:ascii="Arial" w:eastAsia="Arial" w:hAnsi="Arial" w:cs="Arial"/>
                <w:sz w:val="22"/>
                <w:szCs w:val="22"/>
              </w:rPr>
              <w:t xml:space="preserve"> </w:t>
            </w:r>
          </w:p>
        </w:tc>
      </w:tr>
      <w:tr w:rsidR="00BC7087" w:rsidRPr="003C4F9A" w:rsidTr="005952BB">
        <w:trPr>
          <w:trHeight w:val="400"/>
        </w:trPr>
        <w:tc>
          <w:tcPr>
            <w:tcW w:w="1257" w:type="dxa"/>
            <w:tcBorders>
              <w:top w:val="single" w:sz="6" w:space="0" w:color="000000"/>
              <w:bottom w:val="single" w:sz="6" w:space="0" w:color="000000"/>
            </w:tcBorders>
            <w:shd w:val="clear" w:color="auto" w:fill="CCFFFF"/>
          </w:tcPr>
          <w:p w:rsidR="00BC7087" w:rsidRPr="003C4F9A" w:rsidRDefault="00BC7087" w:rsidP="005952BB">
            <w:pPr>
              <w:pStyle w:val="Normal1"/>
              <w:spacing w:before="100"/>
              <w:ind w:right="306"/>
            </w:pPr>
          </w:p>
        </w:tc>
        <w:tc>
          <w:tcPr>
            <w:tcW w:w="5529" w:type="dxa"/>
            <w:tcBorders>
              <w:top w:val="single" w:sz="6" w:space="0" w:color="000000"/>
              <w:bottom w:val="single" w:sz="6" w:space="0" w:color="000000"/>
            </w:tcBorders>
            <w:shd w:val="clear" w:color="auto" w:fill="CCFFFF"/>
          </w:tcPr>
          <w:p w:rsidR="00BC7087" w:rsidRPr="003C4F9A" w:rsidRDefault="00BC7087" w:rsidP="005952BB">
            <w:pPr>
              <w:pStyle w:val="Normal1"/>
              <w:spacing w:before="100"/>
              <w:ind w:right="306"/>
              <w:jc w:val="both"/>
            </w:pPr>
            <w:r w:rsidRPr="003C4F9A">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C7087" w:rsidRPr="003C4F9A" w:rsidRDefault="00BC7087" w:rsidP="005952BB">
            <w:pPr>
              <w:pStyle w:val="Normal1"/>
              <w:spacing w:before="100"/>
              <w:jc w:val="both"/>
            </w:pPr>
            <w:r w:rsidRPr="003C4F9A">
              <w:rPr>
                <w:rFonts w:ascii="Arial" w:eastAsia="Arial" w:hAnsi="Arial" w:cs="Arial"/>
                <w:sz w:val="22"/>
                <w:szCs w:val="22"/>
              </w:rPr>
              <w:t>Response</w:t>
            </w:r>
          </w:p>
        </w:tc>
      </w:tr>
      <w:tr w:rsidR="00BC7087" w:rsidRPr="003C4F9A" w:rsidTr="005952BB">
        <w:tblPrEx>
          <w:tblLook w:val="0600" w:firstRow="0" w:lastRow="0" w:firstColumn="0" w:lastColumn="0" w:noHBand="1" w:noVBand="1"/>
        </w:tblPrEx>
        <w:trPr>
          <w:trHeight w:val="1020"/>
        </w:trPr>
        <w:tc>
          <w:tcPr>
            <w:tcW w:w="1257" w:type="dxa"/>
            <w:vMerge w:val="restart"/>
          </w:tcPr>
          <w:p w:rsidR="00BC7087" w:rsidRPr="003C4F9A" w:rsidRDefault="00BC7087" w:rsidP="005952BB">
            <w:pPr>
              <w:pStyle w:val="Normal1"/>
              <w:widowControl w:val="0"/>
              <w:jc w:val="both"/>
            </w:pPr>
            <w:r w:rsidRPr="003C4F9A">
              <w:rPr>
                <w:rFonts w:ascii="Arial" w:eastAsia="Arial" w:hAnsi="Arial" w:cs="Arial"/>
                <w:b/>
                <w:sz w:val="22"/>
                <w:szCs w:val="22"/>
              </w:rPr>
              <w:t>4.1</w:t>
            </w:r>
          </w:p>
        </w:tc>
        <w:tc>
          <w:tcPr>
            <w:tcW w:w="5563" w:type="dxa"/>
            <w:gridSpan w:val="2"/>
          </w:tcPr>
          <w:p w:rsidR="00BC7087" w:rsidRPr="003C4F9A" w:rsidRDefault="00BC7087" w:rsidP="005952BB">
            <w:pPr>
              <w:pStyle w:val="Normal1"/>
              <w:jc w:val="both"/>
            </w:pPr>
            <w:r w:rsidRPr="003C4F9A">
              <w:rPr>
                <w:rFonts w:ascii="Arial" w:eastAsia="Arial" w:hAnsi="Arial" w:cs="Arial"/>
                <w:sz w:val="22"/>
                <w:szCs w:val="22"/>
              </w:rPr>
              <w:t>Are you able to provide a copy of your audited accounts for the last two years, if requested?</w:t>
            </w:r>
          </w:p>
          <w:p w:rsidR="00BC7087" w:rsidRPr="003C4F9A" w:rsidRDefault="00BC7087" w:rsidP="005952BB">
            <w:pPr>
              <w:pStyle w:val="Normal1"/>
              <w:jc w:val="both"/>
            </w:pPr>
            <w:r w:rsidRPr="003C4F9A">
              <w:rPr>
                <w:rFonts w:ascii="Arial" w:eastAsia="Arial" w:hAnsi="Arial" w:cs="Arial"/>
                <w:sz w:val="22"/>
                <w:szCs w:val="22"/>
              </w:rPr>
              <w:t xml:space="preserve">If no, can you provide </w:t>
            </w:r>
            <w:r w:rsidRPr="003C4F9A">
              <w:rPr>
                <w:rFonts w:ascii="Arial" w:eastAsia="Arial" w:hAnsi="Arial" w:cs="Arial"/>
                <w:b/>
                <w:sz w:val="22"/>
                <w:szCs w:val="22"/>
              </w:rPr>
              <w:t xml:space="preserve">one </w:t>
            </w:r>
            <w:r w:rsidRPr="003C4F9A">
              <w:rPr>
                <w:rFonts w:ascii="Arial" w:eastAsia="Arial" w:hAnsi="Arial" w:cs="Arial"/>
                <w:sz w:val="22"/>
                <w:szCs w:val="22"/>
              </w:rPr>
              <w:t>of the following: answer with Y/N in the relevant box.</w:t>
            </w:r>
          </w:p>
          <w:p w:rsidR="00BC7087" w:rsidRPr="003C4F9A" w:rsidRDefault="00BC7087" w:rsidP="005952BB">
            <w:pPr>
              <w:pStyle w:val="Normal1"/>
              <w:spacing w:line="276" w:lineRule="auto"/>
              <w:jc w:val="both"/>
            </w:pPr>
          </w:p>
        </w:tc>
        <w:tc>
          <w:tcPr>
            <w:tcW w:w="2517" w:type="dxa"/>
          </w:tcPr>
          <w:p w:rsidR="00BC7087" w:rsidRPr="003C4F9A" w:rsidRDefault="00BC7087" w:rsidP="005952BB">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BC7087" w:rsidRPr="003C4F9A" w:rsidRDefault="00BC7087" w:rsidP="005952BB">
            <w:pPr>
              <w:pStyle w:val="Normal1"/>
              <w:spacing w:line="276" w:lineRule="auto"/>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BC7087" w:rsidRPr="003C4F9A" w:rsidTr="005952BB">
        <w:tblPrEx>
          <w:tblLook w:val="0600" w:firstRow="0" w:lastRow="0" w:firstColumn="0" w:lastColumn="0" w:noHBand="1" w:noVBand="1"/>
        </w:tblPrEx>
        <w:trPr>
          <w:trHeight w:val="1020"/>
        </w:trPr>
        <w:tc>
          <w:tcPr>
            <w:tcW w:w="1257" w:type="dxa"/>
            <w:vMerge/>
          </w:tcPr>
          <w:p w:rsidR="00BC7087" w:rsidRPr="003C4F9A" w:rsidRDefault="00BC7087" w:rsidP="005952BB">
            <w:pPr>
              <w:pStyle w:val="Normal1"/>
              <w:widowControl w:val="0"/>
              <w:jc w:val="both"/>
            </w:pPr>
          </w:p>
        </w:tc>
        <w:tc>
          <w:tcPr>
            <w:tcW w:w="5563" w:type="dxa"/>
            <w:gridSpan w:val="2"/>
          </w:tcPr>
          <w:p w:rsidR="00BC7087" w:rsidRPr="003C4F9A" w:rsidRDefault="00BC7087" w:rsidP="005952BB">
            <w:pPr>
              <w:pStyle w:val="Normal1"/>
              <w:widowControl w:val="0"/>
              <w:jc w:val="both"/>
            </w:pPr>
            <w:r w:rsidRPr="003C4F9A">
              <w:rPr>
                <w:rFonts w:ascii="Arial" w:eastAsia="Arial" w:hAnsi="Arial" w:cs="Arial"/>
                <w:sz w:val="22"/>
                <w:szCs w:val="22"/>
              </w:rPr>
              <w:t xml:space="preserve">(a) </w:t>
            </w:r>
            <w:r w:rsidRPr="003C4F9A">
              <w:rPr>
                <w:rFonts w:ascii="Arial" w:eastAsia="Arial" w:hAnsi="Arial" w:cs="Arial"/>
                <w:color w:val="0000FF"/>
                <w:sz w:val="19"/>
                <w:szCs w:val="19"/>
              </w:rPr>
              <w:t xml:space="preserve"> </w:t>
            </w:r>
            <w:r w:rsidRPr="003C4F9A">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3C4F9A" w:rsidRDefault="00BC7087" w:rsidP="005952BB">
            <w:pPr>
              <w:pStyle w:val="Normal1"/>
              <w:widowControl w:val="0"/>
              <w:jc w:val="both"/>
            </w:pPr>
          </w:p>
        </w:tc>
        <w:tc>
          <w:tcPr>
            <w:tcW w:w="2517" w:type="dxa"/>
          </w:tcPr>
          <w:p w:rsidR="00BC7087" w:rsidRPr="003C4F9A" w:rsidRDefault="00BC7087" w:rsidP="005952BB">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BC7087" w:rsidRPr="003C4F9A" w:rsidRDefault="00BC7087" w:rsidP="005952BB">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BC7087" w:rsidRPr="003C4F9A" w:rsidTr="005952BB">
        <w:tblPrEx>
          <w:tblLook w:val="0600" w:firstRow="0" w:lastRow="0" w:firstColumn="0" w:lastColumn="0" w:noHBand="1" w:noVBand="1"/>
        </w:tblPrEx>
        <w:trPr>
          <w:trHeight w:val="700"/>
        </w:trPr>
        <w:tc>
          <w:tcPr>
            <w:tcW w:w="1257" w:type="dxa"/>
            <w:vMerge/>
          </w:tcPr>
          <w:p w:rsidR="00BC7087" w:rsidRPr="003C4F9A" w:rsidRDefault="00BC7087" w:rsidP="005952BB">
            <w:pPr>
              <w:pStyle w:val="Normal1"/>
              <w:widowControl w:val="0"/>
              <w:jc w:val="both"/>
            </w:pPr>
          </w:p>
        </w:tc>
        <w:tc>
          <w:tcPr>
            <w:tcW w:w="5563" w:type="dxa"/>
            <w:gridSpan w:val="2"/>
          </w:tcPr>
          <w:p w:rsidR="00BC7087" w:rsidRPr="003C4F9A" w:rsidRDefault="00BC7087" w:rsidP="005952BB">
            <w:pPr>
              <w:pStyle w:val="Normal1"/>
              <w:widowControl w:val="0"/>
              <w:jc w:val="both"/>
            </w:pPr>
            <w:r w:rsidRPr="003C4F9A">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C7087" w:rsidRPr="003C4F9A" w:rsidRDefault="00BC7087" w:rsidP="005952BB">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BC7087" w:rsidRPr="003C4F9A" w:rsidRDefault="00BC7087" w:rsidP="005952BB">
            <w:pPr>
              <w:pStyle w:val="Normal1"/>
              <w:widowControl w:val="0"/>
              <w:ind w:right="-231"/>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BC7087" w:rsidRPr="003C4F9A" w:rsidTr="005952BB">
        <w:tblPrEx>
          <w:tblLook w:val="0600" w:firstRow="0" w:lastRow="0" w:firstColumn="0" w:lastColumn="0" w:noHBand="1" w:noVBand="1"/>
        </w:tblPrEx>
        <w:trPr>
          <w:trHeight w:val="1500"/>
        </w:trPr>
        <w:tc>
          <w:tcPr>
            <w:tcW w:w="1257" w:type="dxa"/>
          </w:tcPr>
          <w:p w:rsidR="00BC7087" w:rsidRPr="003C4F9A" w:rsidRDefault="00BC7087" w:rsidP="005952BB">
            <w:pPr>
              <w:pStyle w:val="Normal1"/>
              <w:widowControl w:val="0"/>
              <w:jc w:val="both"/>
            </w:pPr>
          </w:p>
        </w:tc>
        <w:tc>
          <w:tcPr>
            <w:tcW w:w="5563" w:type="dxa"/>
            <w:gridSpan w:val="2"/>
          </w:tcPr>
          <w:p w:rsidR="00BC7087" w:rsidRPr="003C4F9A" w:rsidRDefault="00BC7087" w:rsidP="005952BB">
            <w:pPr>
              <w:pStyle w:val="Normal1"/>
              <w:widowControl w:val="0"/>
              <w:jc w:val="both"/>
            </w:pPr>
            <w:r w:rsidRPr="003C4F9A">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C7087" w:rsidRPr="003C4F9A" w:rsidRDefault="00BC7087" w:rsidP="005952BB">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BC7087" w:rsidRPr="003C4F9A" w:rsidRDefault="00BC7087" w:rsidP="005952BB">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BC7087" w:rsidRPr="00F16F45" w:rsidTr="005952BB">
        <w:tblPrEx>
          <w:tblLook w:val="0600" w:firstRow="0" w:lastRow="0" w:firstColumn="0" w:lastColumn="0" w:noHBand="1" w:noVBand="1"/>
        </w:tblPrEx>
        <w:tc>
          <w:tcPr>
            <w:tcW w:w="1257" w:type="dxa"/>
          </w:tcPr>
          <w:p w:rsidR="00BC7087" w:rsidRPr="003C4F9A" w:rsidRDefault="00BC7087" w:rsidP="005952BB">
            <w:pPr>
              <w:pStyle w:val="Normal1"/>
              <w:widowControl w:val="0"/>
              <w:jc w:val="both"/>
            </w:pPr>
            <w:r w:rsidRPr="003C4F9A">
              <w:rPr>
                <w:rFonts w:ascii="Arial" w:eastAsia="Arial" w:hAnsi="Arial" w:cs="Arial"/>
                <w:b/>
                <w:sz w:val="22"/>
                <w:szCs w:val="22"/>
              </w:rPr>
              <w:t>4.2</w:t>
            </w:r>
          </w:p>
        </w:tc>
        <w:tc>
          <w:tcPr>
            <w:tcW w:w="5563" w:type="dxa"/>
            <w:gridSpan w:val="2"/>
          </w:tcPr>
          <w:p w:rsidR="00BC7087" w:rsidRPr="003C4F9A" w:rsidRDefault="00BC7087" w:rsidP="005952BB">
            <w:pPr>
              <w:pStyle w:val="Normal1"/>
              <w:widowControl w:val="0"/>
              <w:jc w:val="both"/>
            </w:pPr>
            <w:r w:rsidRPr="003C4F9A">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3C4F9A" w:rsidRDefault="00BC7087" w:rsidP="005952BB">
            <w:pPr>
              <w:pStyle w:val="Normal1"/>
              <w:widowControl w:val="0"/>
              <w:jc w:val="both"/>
            </w:pPr>
          </w:p>
        </w:tc>
        <w:tc>
          <w:tcPr>
            <w:tcW w:w="2517" w:type="dxa"/>
          </w:tcPr>
          <w:p w:rsidR="00BC7087" w:rsidRPr="003C4F9A" w:rsidRDefault="00BC7087" w:rsidP="005952BB">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BC7087" w:rsidRPr="003C4F9A" w:rsidRDefault="00BC7087" w:rsidP="005952BB">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bl>
    <w:p w:rsidR="00BC7087" w:rsidRPr="00F16F45" w:rsidRDefault="00BC7087" w:rsidP="00BC7087">
      <w:pPr>
        <w:rPr>
          <w:vanish/>
          <w:highlight w:val="yellow"/>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528"/>
        <w:gridCol w:w="3000"/>
      </w:tblGrid>
      <w:tr w:rsidR="00BC7087" w:rsidRPr="00F16F45" w:rsidTr="005952BB">
        <w:trPr>
          <w:trHeight w:val="400"/>
        </w:trPr>
        <w:tc>
          <w:tcPr>
            <w:tcW w:w="1334" w:type="dxa"/>
            <w:tcBorders>
              <w:top w:val="single" w:sz="8" w:space="0" w:color="000000"/>
              <w:bottom w:val="single" w:sz="6" w:space="0" w:color="000000"/>
            </w:tcBorders>
            <w:shd w:val="clear" w:color="auto" w:fill="CCFFFF"/>
          </w:tcPr>
          <w:p w:rsidR="00BC7087" w:rsidRPr="003C4F9A" w:rsidRDefault="00BC7087" w:rsidP="005952BB">
            <w:pPr>
              <w:pStyle w:val="Normal1"/>
              <w:spacing w:before="100"/>
              <w:jc w:val="both"/>
              <w:rPr>
                <w:b/>
              </w:rPr>
            </w:pPr>
            <w:r w:rsidRPr="003C4F9A">
              <w:rPr>
                <w:rFonts w:ascii="Arial" w:eastAsia="Arial" w:hAnsi="Arial" w:cs="Arial"/>
                <w:b/>
              </w:rPr>
              <w:t>Section 5</w:t>
            </w:r>
          </w:p>
        </w:tc>
        <w:tc>
          <w:tcPr>
            <w:tcW w:w="8578" w:type="dxa"/>
            <w:gridSpan w:val="3"/>
            <w:tcBorders>
              <w:top w:val="single" w:sz="8" w:space="0" w:color="000000"/>
              <w:bottom w:val="single" w:sz="6" w:space="0" w:color="000000"/>
            </w:tcBorders>
            <w:shd w:val="clear" w:color="auto" w:fill="CCFFFF"/>
          </w:tcPr>
          <w:p w:rsidR="00BC7087" w:rsidRPr="003C4F9A" w:rsidRDefault="0040254D" w:rsidP="005952BB">
            <w:pPr>
              <w:pStyle w:val="Normal1"/>
              <w:spacing w:before="100"/>
              <w:jc w:val="both"/>
            </w:pPr>
            <w:r w:rsidRPr="003C4F9A">
              <w:rPr>
                <w:rFonts w:ascii="Arial" w:eastAsia="Arial" w:hAnsi="Arial" w:cs="Arial"/>
                <w:b/>
              </w:rPr>
              <w:t>If you have indicated in the Selection Questionnaire question 1.1(o) and/or 1.1(p) that you are part of a wider group, please provide further details below:</w:t>
            </w:r>
          </w:p>
        </w:tc>
      </w:tr>
      <w:tr w:rsidR="003F53F6" w:rsidRPr="00F16F45" w:rsidTr="003F53F6">
        <w:tblPrEx>
          <w:tblLook w:val="0600" w:firstRow="0" w:lastRow="0" w:firstColumn="0" w:lastColumn="0" w:noHBand="1" w:noVBand="1"/>
        </w:tblPrEx>
        <w:tc>
          <w:tcPr>
            <w:tcW w:w="6912" w:type="dxa"/>
            <w:gridSpan w:val="3"/>
          </w:tcPr>
          <w:p w:rsidR="003F53F6" w:rsidRPr="003C4F9A" w:rsidRDefault="003F53F6" w:rsidP="003F53F6">
            <w:pPr>
              <w:pStyle w:val="Normal1"/>
              <w:widowControl w:val="0"/>
              <w:jc w:val="both"/>
            </w:pPr>
            <w:r w:rsidRPr="003C4F9A">
              <w:rPr>
                <w:rFonts w:ascii="Arial" w:eastAsia="Arial" w:hAnsi="Arial" w:cs="Arial"/>
                <w:b/>
                <w:sz w:val="22"/>
                <w:szCs w:val="22"/>
              </w:rPr>
              <w:t>Name of organisation</w:t>
            </w:r>
          </w:p>
        </w:tc>
        <w:tc>
          <w:tcPr>
            <w:tcW w:w="3000" w:type="dxa"/>
          </w:tcPr>
          <w:p w:rsidR="003F53F6" w:rsidRPr="003C4F9A" w:rsidRDefault="003F53F6" w:rsidP="003F53F6">
            <w:pPr>
              <w:pStyle w:val="Normal1"/>
              <w:widowControl w:val="0"/>
              <w:jc w:val="both"/>
            </w:pPr>
          </w:p>
        </w:tc>
      </w:tr>
      <w:tr w:rsidR="003F53F6" w:rsidRPr="00F16F45" w:rsidTr="003F53F6">
        <w:tblPrEx>
          <w:tblLook w:val="0600" w:firstRow="0" w:lastRow="0" w:firstColumn="0" w:lastColumn="0" w:noHBand="1" w:noVBand="1"/>
        </w:tblPrEx>
        <w:tc>
          <w:tcPr>
            <w:tcW w:w="6912" w:type="dxa"/>
            <w:gridSpan w:val="3"/>
          </w:tcPr>
          <w:p w:rsidR="003F53F6" w:rsidRPr="003C4F9A" w:rsidRDefault="003F53F6" w:rsidP="003F53F6">
            <w:pPr>
              <w:pStyle w:val="Normal1"/>
              <w:widowControl w:val="0"/>
              <w:jc w:val="both"/>
            </w:pPr>
            <w:r w:rsidRPr="003C4F9A">
              <w:rPr>
                <w:rFonts w:ascii="Arial" w:eastAsia="Arial" w:hAnsi="Arial" w:cs="Arial"/>
                <w:b/>
                <w:sz w:val="22"/>
                <w:szCs w:val="22"/>
              </w:rPr>
              <w:t>Relationship to the Supplier completing these questions</w:t>
            </w:r>
          </w:p>
        </w:tc>
        <w:tc>
          <w:tcPr>
            <w:tcW w:w="3000" w:type="dxa"/>
          </w:tcPr>
          <w:p w:rsidR="003F53F6" w:rsidRPr="003C4F9A" w:rsidRDefault="003F53F6" w:rsidP="003F53F6">
            <w:pPr>
              <w:pStyle w:val="Normal1"/>
              <w:widowControl w:val="0"/>
              <w:jc w:val="both"/>
            </w:pPr>
          </w:p>
          <w:p w:rsidR="003F53F6" w:rsidRPr="003C4F9A" w:rsidRDefault="003F53F6" w:rsidP="003F53F6">
            <w:pPr>
              <w:pStyle w:val="Normal1"/>
              <w:widowControl w:val="0"/>
              <w:jc w:val="both"/>
            </w:pPr>
          </w:p>
          <w:p w:rsidR="003F53F6" w:rsidRPr="003C4F9A" w:rsidRDefault="003F53F6" w:rsidP="003F53F6">
            <w:pPr>
              <w:pStyle w:val="Normal1"/>
              <w:widowControl w:val="0"/>
              <w:jc w:val="both"/>
            </w:pPr>
          </w:p>
        </w:tc>
      </w:tr>
      <w:tr w:rsidR="003F53F6" w:rsidRPr="00F16F45" w:rsidTr="003F53F6">
        <w:tblPrEx>
          <w:tblLook w:val="0600" w:firstRow="0" w:lastRow="0" w:firstColumn="0" w:lastColumn="0" w:noHBand="1" w:noVBand="1"/>
        </w:tblPrEx>
        <w:tc>
          <w:tcPr>
            <w:tcW w:w="1384" w:type="dxa"/>
            <w:gridSpan w:val="2"/>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b/>
                <w:sz w:val="22"/>
                <w:szCs w:val="22"/>
              </w:rPr>
              <w:t>5.1</w:t>
            </w:r>
          </w:p>
        </w:tc>
        <w:tc>
          <w:tcPr>
            <w:tcW w:w="5528" w:type="dxa"/>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sz w:val="22"/>
                <w:szCs w:val="22"/>
              </w:rPr>
              <w:t>Are you able to provide parent company accounts if requested to at a later stage?</w:t>
            </w:r>
          </w:p>
        </w:tc>
        <w:tc>
          <w:tcPr>
            <w:tcW w:w="3000" w:type="dxa"/>
          </w:tcPr>
          <w:p w:rsidR="003F53F6" w:rsidRPr="003C4F9A" w:rsidRDefault="003F53F6" w:rsidP="003F53F6">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3F53F6" w:rsidRPr="003C4F9A" w:rsidRDefault="003F53F6" w:rsidP="003F53F6">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3F53F6" w:rsidRPr="00F16F45" w:rsidTr="003F53F6">
        <w:tblPrEx>
          <w:tblLook w:val="0600" w:firstRow="0" w:lastRow="0" w:firstColumn="0" w:lastColumn="0" w:noHBand="1" w:noVBand="1"/>
        </w:tblPrEx>
        <w:tc>
          <w:tcPr>
            <w:tcW w:w="1384" w:type="dxa"/>
            <w:gridSpan w:val="2"/>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b/>
                <w:sz w:val="22"/>
                <w:szCs w:val="22"/>
              </w:rPr>
              <w:t>5.2</w:t>
            </w:r>
          </w:p>
        </w:tc>
        <w:tc>
          <w:tcPr>
            <w:tcW w:w="5528" w:type="dxa"/>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sz w:val="22"/>
                <w:szCs w:val="22"/>
              </w:rPr>
              <w:t>If yes, would the parent company be willing to provide a guarantee if necessary?</w:t>
            </w:r>
          </w:p>
        </w:tc>
        <w:tc>
          <w:tcPr>
            <w:tcW w:w="3000" w:type="dxa"/>
          </w:tcPr>
          <w:p w:rsidR="003F53F6" w:rsidRPr="003C4F9A" w:rsidRDefault="003F53F6" w:rsidP="003F53F6">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3F53F6" w:rsidRPr="003C4F9A" w:rsidRDefault="003F53F6" w:rsidP="003F53F6">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r w:rsidR="003F53F6" w:rsidRPr="00F16F45" w:rsidTr="003F53F6">
        <w:tblPrEx>
          <w:tblLook w:val="0600" w:firstRow="0" w:lastRow="0" w:firstColumn="0" w:lastColumn="0" w:noHBand="1" w:noVBand="1"/>
        </w:tblPrEx>
        <w:tc>
          <w:tcPr>
            <w:tcW w:w="1384" w:type="dxa"/>
            <w:gridSpan w:val="2"/>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b/>
                <w:sz w:val="22"/>
                <w:szCs w:val="22"/>
              </w:rPr>
              <w:t>5.3</w:t>
            </w:r>
          </w:p>
        </w:tc>
        <w:tc>
          <w:tcPr>
            <w:tcW w:w="5528" w:type="dxa"/>
          </w:tcPr>
          <w:p w:rsidR="003F53F6" w:rsidRPr="003C4F9A" w:rsidRDefault="003F53F6" w:rsidP="003F53F6">
            <w:pPr>
              <w:pStyle w:val="Normal1"/>
              <w:widowControl w:val="0"/>
              <w:jc w:val="both"/>
              <w:rPr>
                <w:rFonts w:ascii="Arial" w:eastAsia="Arial" w:hAnsi="Arial" w:cs="Arial"/>
                <w:b/>
                <w:sz w:val="22"/>
                <w:szCs w:val="22"/>
              </w:rPr>
            </w:pPr>
            <w:r w:rsidRPr="003C4F9A">
              <w:rPr>
                <w:rFonts w:ascii="Arial" w:eastAsia="Arial" w:hAnsi="Arial" w:cs="Arial"/>
                <w:sz w:val="22"/>
                <w:szCs w:val="22"/>
              </w:rPr>
              <w:t>If no, would you be able to obtain a guarantee elsewhere (e.g. from a bank)?</w:t>
            </w:r>
          </w:p>
        </w:tc>
        <w:tc>
          <w:tcPr>
            <w:tcW w:w="3000" w:type="dxa"/>
          </w:tcPr>
          <w:p w:rsidR="003F53F6" w:rsidRPr="003C4F9A" w:rsidRDefault="003F53F6" w:rsidP="003F53F6">
            <w:pPr>
              <w:pStyle w:val="Normal1"/>
              <w:jc w:val="both"/>
            </w:pPr>
            <w:r w:rsidRPr="003C4F9A">
              <w:rPr>
                <w:rFonts w:ascii="Arial" w:eastAsia="Arial" w:hAnsi="Arial" w:cs="Arial"/>
                <w:sz w:val="22"/>
                <w:szCs w:val="22"/>
              </w:rPr>
              <w:t xml:space="preserve">Yes </w:t>
            </w:r>
            <w:r w:rsidRPr="003C4F9A">
              <w:rPr>
                <w:rFonts w:ascii="Menlo Regular" w:eastAsia="Menlo Regular" w:hAnsi="Menlo Regular" w:cs="Menlo Regular"/>
                <w:sz w:val="22"/>
                <w:szCs w:val="22"/>
              </w:rPr>
              <w:t>☐</w:t>
            </w:r>
          </w:p>
          <w:p w:rsidR="003F53F6" w:rsidRPr="003C4F9A" w:rsidRDefault="003F53F6" w:rsidP="003F53F6">
            <w:pPr>
              <w:pStyle w:val="Normal1"/>
              <w:widowControl w:val="0"/>
              <w:jc w:val="both"/>
            </w:pPr>
            <w:r w:rsidRPr="003C4F9A">
              <w:rPr>
                <w:rFonts w:ascii="Arial" w:eastAsia="Arial" w:hAnsi="Arial" w:cs="Arial"/>
                <w:sz w:val="22"/>
                <w:szCs w:val="22"/>
              </w:rPr>
              <w:t xml:space="preserve">No   </w:t>
            </w:r>
            <w:r w:rsidRPr="003C4F9A">
              <w:rPr>
                <w:rFonts w:ascii="Menlo Regular" w:eastAsia="Menlo Regular" w:hAnsi="Menlo Regular" w:cs="Menlo Regular"/>
                <w:sz w:val="22"/>
                <w:szCs w:val="22"/>
              </w:rPr>
              <w:t>☐</w:t>
            </w:r>
          </w:p>
        </w:tc>
      </w:tr>
    </w:tbl>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rsidTr="003F53F6">
        <w:trPr>
          <w:trHeight w:val="400"/>
        </w:trPr>
        <w:tc>
          <w:tcPr>
            <w:tcW w:w="1257" w:type="dxa"/>
            <w:tcBorders>
              <w:top w:val="single" w:sz="8" w:space="0" w:color="000000"/>
              <w:bottom w:val="single" w:sz="6" w:space="0" w:color="000000"/>
            </w:tcBorders>
            <w:shd w:val="clear" w:color="auto" w:fill="CCFFFF"/>
          </w:tcPr>
          <w:p w:rsidR="00BC7087" w:rsidRPr="003C4F9A" w:rsidRDefault="00BC7087" w:rsidP="005952BB">
            <w:pPr>
              <w:pStyle w:val="Normal1"/>
              <w:spacing w:before="100"/>
              <w:jc w:val="both"/>
              <w:rPr>
                <w:b/>
              </w:rPr>
            </w:pPr>
            <w:r w:rsidRPr="003C4F9A">
              <w:rPr>
                <w:rFonts w:ascii="Arial" w:eastAsia="Arial" w:hAnsi="Arial" w:cs="Arial"/>
                <w:b/>
              </w:rPr>
              <w:t>Section 6</w:t>
            </w:r>
          </w:p>
        </w:tc>
        <w:tc>
          <w:tcPr>
            <w:tcW w:w="8080" w:type="dxa"/>
            <w:gridSpan w:val="4"/>
            <w:tcBorders>
              <w:top w:val="single" w:sz="8" w:space="0" w:color="000000"/>
              <w:bottom w:val="single" w:sz="6" w:space="0" w:color="000000"/>
            </w:tcBorders>
            <w:shd w:val="clear" w:color="auto" w:fill="CCFFFF"/>
          </w:tcPr>
          <w:p w:rsidR="00BC7087" w:rsidRDefault="00BC7087" w:rsidP="005952BB">
            <w:pPr>
              <w:pStyle w:val="Normal1"/>
              <w:spacing w:before="100"/>
              <w:jc w:val="both"/>
              <w:rPr>
                <w:rFonts w:ascii="Arial" w:eastAsia="Arial" w:hAnsi="Arial" w:cs="Arial"/>
                <w:b/>
              </w:rPr>
            </w:pPr>
            <w:r w:rsidRPr="003C4F9A">
              <w:rPr>
                <w:rFonts w:ascii="Arial" w:eastAsia="Arial" w:hAnsi="Arial" w:cs="Arial"/>
                <w:b/>
              </w:rPr>
              <w:t xml:space="preserve">Technical and Professional Ability </w:t>
            </w:r>
          </w:p>
          <w:p w:rsidR="00123914" w:rsidRPr="003C4F9A" w:rsidRDefault="00123914" w:rsidP="005952BB">
            <w:pPr>
              <w:pStyle w:val="Normal1"/>
              <w:spacing w:before="100"/>
              <w:jc w:val="both"/>
            </w:pPr>
            <w:r w:rsidRPr="00123914">
              <w:t>Please note this will be scored on a pass/fail basis.</w:t>
            </w:r>
          </w:p>
        </w:tc>
      </w:tr>
      <w:tr w:rsidR="00BC7087" w:rsidRPr="00F16F45" w:rsidTr="003F53F6">
        <w:tblPrEx>
          <w:tblLook w:val="0600" w:firstRow="0" w:lastRow="0" w:firstColumn="0" w:lastColumn="0" w:noHBand="1" w:noVBand="1"/>
        </w:tblPrEx>
        <w:trPr>
          <w:trHeight w:val="5700"/>
        </w:trPr>
        <w:tc>
          <w:tcPr>
            <w:tcW w:w="1257" w:type="dxa"/>
          </w:tcPr>
          <w:p w:rsidR="00BC7087" w:rsidRPr="003C4F9A" w:rsidRDefault="00BC7087" w:rsidP="005952BB">
            <w:pPr>
              <w:pStyle w:val="Normal1"/>
              <w:widowControl w:val="0"/>
              <w:jc w:val="both"/>
            </w:pPr>
            <w:r w:rsidRPr="003C4F9A">
              <w:rPr>
                <w:rFonts w:ascii="Arial" w:eastAsia="Arial" w:hAnsi="Arial" w:cs="Arial"/>
                <w:b/>
                <w:sz w:val="22"/>
                <w:szCs w:val="22"/>
              </w:rPr>
              <w:t>6.1</w:t>
            </w:r>
          </w:p>
        </w:tc>
        <w:tc>
          <w:tcPr>
            <w:tcW w:w="8080" w:type="dxa"/>
            <w:gridSpan w:val="4"/>
          </w:tcPr>
          <w:p w:rsidR="00B22FBE" w:rsidRDefault="00BC7087" w:rsidP="005952BB">
            <w:pPr>
              <w:pStyle w:val="Normal1"/>
              <w:widowControl w:val="0"/>
              <w:rPr>
                <w:rFonts w:ascii="Arial" w:eastAsia="Arial" w:hAnsi="Arial" w:cs="Arial"/>
                <w:b/>
                <w:sz w:val="22"/>
                <w:szCs w:val="22"/>
              </w:rPr>
            </w:pPr>
            <w:r w:rsidRPr="003C4F9A">
              <w:rPr>
                <w:rFonts w:ascii="Arial" w:eastAsia="Arial" w:hAnsi="Arial" w:cs="Arial"/>
                <w:b/>
                <w:sz w:val="22"/>
                <w:szCs w:val="22"/>
              </w:rPr>
              <w:t>Relevant experience and contract examples</w:t>
            </w:r>
          </w:p>
          <w:p w:rsidR="00BC7087" w:rsidRPr="003C4F9A" w:rsidRDefault="00BC7087" w:rsidP="005952BB">
            <w:pPr>
              <w:pStyle w:val="Normal1"/>
              <w:widowControl w:val="0"/>
            </w:pPr>
            <w:r w:rsidRPr="003C4F9A">
              <w:rPr>
                <w:rFonts w:ascii="Arial" w:eastAsia="Arial" w:hAnsi="Arial" w:cs="Arial"/>
                <w:sz w:val="22"/>
                <w:szCs w:val="22"/>
              </w:rPr>
              <w:br/>
            </w:r>
            <w:r w:rsidRPr="003C4F9A">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w:t>
            </w:r>
            <w:r w:rsidR="00B06E37">
              <w:rPr>
                <w:rFonts w:ascii="Arial" w:eastAsia="Arial" w:hAnsi="Arial" w:cs="Arial"/>
                <w:sz w:val="22"/>
                <w:szCs w:val="22"/>
              </w:rPr>
              <w:t>three</w:t>
            </w:r>
            <w:r w:rsidR="00B06E37" w:rsidRPr="003C4F9A">
              <w:rPr>
                <w:rFonts w:ascii="Arial" w:eastAsia="Arial" w:hAnsi="Arial" w:cs="Arial"/>
                <w:sz w:val="22"/>
                <w:szCs w:val="22"/>
              </w:rPr>
              <w:t xml:space="preserve"> </w:t>
            </w:r>
            <w:r w:rsidRPr="003C4F9A">
              <w:rPr>
                <w:rFonts w:ascii="Arial" w:eastAsia="Arial" w:hAnsi="Arial" w:cs="Arial"/>
                <w:sz w:val="22"/>
                <w:szCs w:val="22"/>
              </w:rPr>
              <w:t>years.</w:t>
            </w:r>
            <w:r w:rsidRPr="003C4F9A">
              <w:rPr>
                <w:rFonts w:ascii="Arial" w:eastAsia="Arial" w:hAnsi="Arial" w:cs="Arial"/>
                <w:sz w:val="22"/>
                <w:szCs w:val="22"/>
              </w:rPr>
              <w:br/>
            </w:r>
            <w:r w:rsidRPr="003C4F9A">
              <w:rPr>
                <w:rFonts w:ascii="Arial" w:eastAsia="Arial" w:hAnsi="Arial" w:cs="Arial"/>
                <w:sz w:val="22"/>
                <w:szCs w:val="22"/>
              </w:rPr>
              <w:br/>
              <w:t>The named contact provided should be able to provide written evidence to confirm the accuracy of the information provided below.</w:t>
            </w:r>
            <w:r w:rsidRPr="003C4F9A">
              <w:rPr>
                <w:rFonts w:ascii="Arial" w:eastAsia="Arial" w:hAnsi="Arial" w:cs="Arial"/>
                <w:sz w:val="22"/>
                <w:szCs w:val="22"/>
              </w:rPr>
              <w:br/>
            </w:r>
            <w:r w:rsidRPr="003C4F9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C4F9A">
              <w:rPr>
                <w:rFonts w:ascii="Arial" w:eastAsia="Arial" w:hAnsi="Arial" w:cs="Arial"/>
                <w:sz w:val="22"/>
                <w:szCs w:val="22"/>
              </w:rPr>
              <w:br/>
            </w:r>
            <w:r w:rsidRPr="003C4F9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3C4F9A" w:rsidRDefault="00BC7087" w:rsidP="005952BB">
            <w:pPr>
              <w:pStyle w:val="Normal1"/>
              <w:widowControl w:val="0"/>
            </w:pPr>
          </w:p>
          <w:p w:rsidR="00BC7087" w:rsidRPr="003C4F9A" w:rsidRDefault="00BC7087" w:rsidP="005952BB">
            <w:pPr>
              <w:pStyle w:val="Normal1"/>
              <w:widowControl w:val="0"/>
              <w:rPr>
                <w:rFonts w:ascii="Arial" w:eastAsia="Arial" w:hAnsi="Arial" w:cs="Arial"/>
                <w:sz w:val="22"/>
                <w:szCs w:val="22"/>
              </w:rPr>
            </w:pPr>
            <w:r w:rsidRPr="003C4F9A">
              <w:rPr>
                <w:rFonts w:ascii="Arial" w:eastAsia="Arial" w:hAnsi="Arial" w:cs="Arial"/>
                <w:sz w:val="22"/>
                <w:szCs w:val="22"/>
              </w:rPr>
              <w:t>If you cannot provide examples see question 6.3</w:t>
            </w:r>
          </w:p>
          <w:p w:rsidR="003F53F6" w:rsidRPr="003C4F9A" w:rsidRDefault="003F53F6" w:rsidP="005952BB">
            <w:pPr>
              <w:pStyle w:val="Normal1"/>
              <w:widowControl w:val="0"/>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3F53F6">
            <w:pPr>
              <w:pStyle w:val="Normal1"/>
              <w:widowControl w:val="0"/>
              <w:jc w:val="both"/>
            </w:pPr>
          </w:p>
        </w:tc>
        <w:tc>
          <w:tcPr>
            <w:tcW w:w="2334" w:type="dxa"/>
          </w:tcPr>
          <w:p w:rsidR="00BC7087" w:rsidRPr="003C4F9A" w:rsidRDefault="00BC7087" w:rsidP="005952BB">
            <w:pPr>
              <w:pStyle w:val="Normal1"/>
              <w:widowControl w:val="0"/>
              <w:jc w:val="both"/>
            </w:pPr>
            <w:r w:rsidRPr="003C4F9A">
              <w:rPr>
                <w:rFonts w:ascii="Arial" w:eastAsia="Arial" w:hAnsi="Arial" w:cs="Arial"/>
                <w:b/>
                <w:sz w:val="22"/>
                <w:szCs w:val="22"/>
              </w:rPr>
              <w:t>Contract 1</w:t>
            </w:r>
          </w:p>
        </w:tc>
        <w:tc>
          <w:tcPr>
            <w:tcW w:w="2334" w:type="dxa"/>
          </w:tcPr>
          <w:p w:rsidR="00BC7087" w:rsidRPr="003C4F9A" w:rsidRDefault="00BC7087" w:rsidP="005952BB">
            <w:pPr>
              <w:pStyle w:val="Normal1"/>
              <w:widowControl w:val="0"/>
              <w:jc w:val="both"/>
            </w:pPr>
            <w:r w:rsidRPr="003C4F9A">
              <w:rPr>
                <w:rFonts w:ascii="Arial" w:eastAsia="Arial" w:hAnsi="Arial" w:cs="Arial"/>
                <w:b/>
                <w:sz w:val="22"/>
                <w:szCs w:val="22"/>
              </w:rPr>
              <w:t>Contract 2</w:t>
            </w:r>
          </w:p>
        </w:tc>
        <w:tc>
          <w:tcPr>
            <w:tcW w:w="2335" w:type="dxa"/>
          </w:tcPr>
          <w:p w:rsidR="00BC7087" w:rsidRPr="003C4F9A" w:rsidRDefault="00BC7087" w:rsidP="005952BB">
            <w:pPr>
              <w:pStyle w:val="Normal1"/>
              <w:widowControl w:val="0"/>
              <w:jc w:val="both"/>
            </w:pPr>
            <w:r w:rsidRPr="003C4F9A">
              <w:rPr>
                <w:rFonts w:ascii="Arial" w:eastAsia="Arial" w:hAnsi="Arial" w:cs="Arial"/>
                <w:b/>
                <w:sz w:val="22"/>
                <w:szCs w:val="22"/>
              </w:rPr>
              <w:t>Contract 3</w:t>
            </w:r>
          </w:p>
        </w:tc>
      </w:tr>
      <w:tr w:rsidR="00BC7087" w:rsidRPr="00F16F45" w:rsidTr="003F53F6">
        <w:tblPrEx>
          <w:tblLook w:val="0600" w:firstRow="0" w:lastRow="0" w:firstColumn="0" w:lastColumn="0" w:noHBand="1" w:noVBand="1"/>
        </w:tblPrEx>
        <w:trPr>
          <w:trHeight w:val="84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Name of customer organisation</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Point of contact in the organisation</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Position in the organisation</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E-mail address</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 xml:space="preserve">Description of contract </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Contract Start date</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Contract completion date</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3C4F9A" w:rsidRDefault="00BC7087" w:rsidP="005952BB">
            <w:pPr>
              <w:pStyle w:val="Normal1"/>
              <w:widowControl w:val="0"/>
              <w:jc w:val="both"/>
            </w:pPr>
            <w:r w:rsidRPr="003C4F9A">
              <w:rPr>
                <w:rFonts w:ascii="Arial" w:eastAsia="Arial" w:hAnsi="Arial" w:cs="Arial"/>
                <w:b/>
                <w:sz w:val="22"/>
                <w:szCs w:val="22"/>
              </w:rPr>
              <w:t>Estimated contract value</w:t>
            </w:r>
          </w:p>
        </w:tc>
        <w:tc>
          <w:tcPr>
            <w:tcW w:w="2334" w:type="dxa"/>
          </w:tcPr>
          <w:p w:rsidR="00BC7087" w:rsidRPr="003C4F9A" w:rsidRDefault="00BC7087" w:rsidP="005952BB">
            <w:pPr>
              <w:pStyle w:val="Normal1"/>
              <w:widowControl w:val="0"/>
              <w:jc w:val="both"/>
            </w:pPr>
          </w:p>
        </w:tc>
        <w:tc>
          <w:tcPr>
            <w:tcW w:w="2334" w:type="dxa"/>
          </w:tcPr>
          <w:p w:rsidR="00BC7087" w:rsidRPr="003C4F9A" w:rsidRDefault="00BC7087" w:rsidP="005952BB">
            <w:pPr>
              <w:pStyle w:val="Normal1"/>
              <w:widowControl w:val="0"/>
              <w:jc w:val="both"/>
            </w:pPr>
          </w:p>
        </w:tc>
        <w:tc>
          <w:tcPr>
            <w:tcW w:w="2335" w:type="dxa"/>
          </w:tcPr>
          <w:p w:rsidR="00BC7087" w:rsidRPr="003C4F9A" w:rsidRDefault="00BC7087" w:rsidP="005952BB">
            <w:pPr>
              <w:pStyle w:val="Normal1"/>
              <w:widowControl w:val="0"/>
              <w:jc w:val="both"/>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F16F45" w:rsidTr="003F53F6">
        <w:trPr>
          <w:trHeight w:val="2100"/>
        </w:trPr>
        <w:tc>
          <w:tcPr>
            <w:tcW w:w="1257" w:type="dxa"/>
          </w:tcPr>
          <w:p w:rsidR="00BC7087" w:rsidRPr="003C4F9A" w:rsidRDefault="00BC7087" w:rsidP="005952BB">
            <w:pPr>
              <w:pStyle w:val="Normal1"/>
              <w:widowControl w:val="0"/>
              <w:jc w:val="both"/>
            </w:pPr>
          </w:p>
          <w:p w:rsidR="00BC7087" w:rsidRPr="003C4F9A" w:rsidRDefault="00BC7087" w:rsidP="005952BB">
            <w:pPr>
              <w:pStyle w:val="Normal1"/>
              <w:widowControl w:val="0"/>
              <w:jc w:val="both"/>
            </w:pPr>
            <w:r w:rsidRPr="003C4F9A">
              <w:rPr>
                <w:rFonts w:ascii="Arial" w:eastAsia="Arial" w:hAnsi="Arial" w:cs="Arial"/>
                <w:b/>
                <w:sz w:val="22"/>
                <w:szCs w:val="22"/>
              </w:rPr>
              <w:t>6.2</w:t>
            </w:r>
          </w:p>
          <w:p w:rsidR="00BC7087" w:rsidRPr="003C4F9A" w:rsidRDefault="00BC7087" w:rsidP="005952BB">
            <w:pPr>
              <w:pStyle w:val="Normal1"/>
              <w:widowControl w:val="0"/>
              <w:jc w:val="both"/>
            </w:pPr>
          </w:p>
          <w:p w:rsidR="00BC7087" w:rsidRPr="003C4F9A" w:rsidRDefault="00BC7087" w:rsidP="005952BB">
            <w:pPr>
              <w:pStyle w:val="Normal1"/>
              <w:widowControl w:val="0"/>
              <w:jc w:val="both"/>
            </w:pPr>
          </w:p>
        </w:tc>
        <w:tc>
          <w:tcPr>
            <w:tcW w:w="8080" w:type="dxa"/>
            <w:gridSpan w:val="3"/>
          </w:tcPr>
          <w:p w:rsidR="00BC7087" w:rsidRPr="003C4F9A" w:rsidRDefault="00BC7087" w:rsidP="005952BB">
            <w:pPr>
              <w:pStyle w:val="Normal1"/>
              <w:widowControl w:val="0"/>
              <w:jc w:val="both"/>
            </w:pPr>
            <w:r w:rsidRPr="003C4F9A">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3C4F9A" w:rsidRDefault="00BC7087" w:rsidP="005952BB">
            <w:pPr>
              <w:pStyle w:val="Normal1"/>
              <w:widowControl w:val="0"/>
              <w:jc w:val="both"/>
            </w:pPr>
          </w:p>
          <w:p w:rsidR="00BC7087" w:rsidRPr="003C4F9A" w:rsidRDefault="00BC7087" w:rsidP="005952BB">
            <w:pPr>
              <w:pStyle w:val="Normal1"/>
              <w:widowControl w:val="0"/>
              <w:jc w:val="both"/>
            </w:pPr>
            <w:r w:rsidRPr="003C4F9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F16F45" w:rsidTr="003F53F6">
        <w:trPr>
          <w:trHeight w:val="2560"/>
        </w:trPr>
        <w:tc>
          <w:tcPr>
            <w:tcW w:w="1257" w:type="dxa"/>
          </w:tcPr>
          <w:p w:rsidR="00BC7087" w:rsidRPr="003C4F9A" w:rsidRDefault="00BC7087" w:rsidP="005952BB">
            <w:pPr>
              <w:pStyle w:val="Normal1"/>
              <w:widowControl w:val="0"/>
              <w:jc w:val="both"/>
            </w:pPr>
          </w:p>
        </w:tc>
        <w:tc>
          <w:tcPr>
            <w:tcW w:w="8080" w:type="dxa"/>
            <w:gridSpan w:val="3"/>
          </w:tcPr>
          <w:p w:rsidR="00BC7087" w:rsidRPr="003C4F9A"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3C4F9A" w:rsidRDefault="00BC7087" w:rsidP="005952BB">
            <w:pPr>
              <w:pStyle w:val="Normal1"/>
              <w:jc w:val="both"/>
              <w:rPr>
                <w:rFonts w:ascii="Arial" w:eastAsia="Arial" w:hAnsi="Arial" w:cs="Arial"/>
                <w:b/>
                <w:sz w:val="22"/>
                <w:szCs w:val="22"/>
              </w:rPr>
            </w:pPr>
            <w:r w:rsidRPr="003C4F9A">
              <w:rPr>
                <w:rFonts w:ascii="Arial" w:eastAsia="Arial" w:hAnsi="Arial" w:cs="Arial"/>
                <w:b/>
                <w:sz w:val="22"/>
                <w:szCs w:val="22"/>
              </w:rPr>
              <w:t xml:space="preserve">6.3  </w:t>
            </w:r>
          </w:p>
        </w:tc>
        <w:tc>
          <w:tcPr>
            <w:tcW w:w="8048" w:type="dxa"/>
            <w:vAlign w:val="center"/>
          </w:tcPr>
          <w:p w:rsidR="00BC7087" w:rsidRPr="003C4F9A" w:rsidRDefault="00BC7087" w:rsidP="005952BB">
            <w:pPr>
              <w:pStyle w:val="Normal1"/>
              <w:jc w:val="both"/>
            </w:pPr>
            <w:r w:rsidRPr="003C4F9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bl>
    <w:p w:rsidR="00BC7087" w:rsidRDefault="00BC7087" w:rsidP="00BC7087">
      <w:pPr>
        <w:pStyle w:val="Normal1"/>
        <w:spacing w:line="276" w:lineRule="auto"/>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B22FBE" w:rsidRPr="00D47067" w:rsidTr="001B1E12">
        <w:tc>
          <w:tcPr>
            <w:tcW w:w="9888" w:type="dxa"/>
            <w:shd w:val="clear" w:color="auto" w:fill="auto"/>
          </w:tcPr>
          <w:p w:rsidR="00B22FBE" w:rsidRPr="00B22FBE" w:rsidRDefault="00B22FBE" w:rsidP="001B1E12">
            <w:pPr>
              <w:widowControl w:val="0"/>
              <w:adjustRightInd w:val="0"/>
              <w:spacing w:line="360" w:lineRule="atLeast"/>
              <w:textAlignment w:val="baseline"/>
              <w:rPr>
                <w:rFonts w:ascii="Arial" w:hAnsi="Arial" w:cs="Arial"/>
                <w:b/>
                <w:sz w:val="22"/>
                <w:szCs w:val="22"/>
                <w:lang w:val="en-US"/>
              </w:rPr>
            </w:pPr>
            <w:r w:rsidRPr="00B22FBE">
              <w:rPr>
                <w:rFonts w:ascii="Arial" w:hAnsi="Arial" w:cs="Arial"/>
                <w:b/>
                <w:sz w:val="22"/>
                <w:szCs w:val="22"/>
                <w:lang w:val="en-US"/>
              </w:rPr>
              <w:t>Evaluation Methodology of Question 6.1</w:t>
            </w:r>
          </w:p>
          <w:p w:rsidR="00B22FBE" w:rsidRPr="00B22FBE" w:rsidRDefault="00B22FBE" w:rsidP="001B1E12">
            <w:pPr>
              <w:widowControl w:val="0"/>
              <w:adjustRightInd w:val="0"/>
              <w:spacing w:line="360" w:lineRule="atLeast"/>
              <w:textAlignment w:val="baseline"/>
              <w:rPr>
                <w:rFonts w:ascii="Arial" w:hAnsi="Arial" w:cs="Arial"/>
                <w:sz w:val="22"/>
                <w:szCs w:val="22"/>
                <w:lang w:val="en-US"/>
              </w:rPr>
            </w:pPr>
            <w:r w:rsidRPr="00B22FBE">
              <w:rPr>
                <w:rFonts w:ascii="Arial" w:hAnsi="Arial" w:cs="Arial"/>
                <w:sz w:val="22"/>
                <w:szCs w:val="22"/>
                <w:lang w:val="en-US"/>
              </w:rPr>
              <w:t xml:space="preserve">Question 6.1 is a Pass/Fail test in relation to demonstrating minimum standards of Technical and Professional Ability for </w:t>
            </w:r>
            <w:r w:rsidR="001B1E12">
              <w:rPr>
                <w:rFonts w:ascii="Arial" w:hAnsi="Arial" w:cs="Arial"/>
                <w:sz w:val="22"/>
                <w:szCs w:val="22"/>
                <w:lang w:val="en-US"/>
              </w:rPr>
              <w:t xml:space="preserve">an </w:t>
            </w:r>
            <w:r>
              <w:rPr>
                <w:rFonts w:ascii="Arial" w:hAnsi="Arial" w:cs="Arial"/>
                <w:sz w:val="22"/>
                <w:szCs w:val="22"/>
                <w:lang w:val="en-US"/>
              </w:rPr>
              <w:t xml:space="preserve">Affordable Warmth Advice Service. </w:t>
            </w:r>
          </w:p>
          <w:p w:rsidR="00B22FBE" w:rsidRPr="00B22FBE" w:rsidRDefault="00B22FBE" w:rsidP="001B1E12">
            <w:pPr>
              <w:pStyle w:val="Normal1"/>
              <w:widowControl w:val="0"/>
              <w:adjustRightInd w:val="0"/>
              <w:spacing w:line="360" w:lineRule="atLeast"/>
              <w:jc w:val="both"/>
              <w:textAlignment w:val="baseline"/>
              <w:rPr>
                <w:rFonts w:ascii="Arial" w:hAnsi="Arial" w:cs="Arial"/>
                <w:sz w:val="22"/>
                <w:szCs w:val="22"/>
              </w:rPr>
            </w:pPr>
          </w:p>
          <w:p w:rsidR="00B22FBE" w:rsidRPr="00B22FBE" w:rsidRDefault="00B22FBE" w:rsidP="001B1E12">
            <w:pPr>
              <w:pStyle w:val="Normal1"/>
              <w:widowControl w:val="0"/>
              <w:adjustRightInd w:val="0"/>
              <w:spacing w:line="360" w:lineRule="atLeast"/>
              <w:jc w:val="both"/>
              <w:textAlignment w:val="baseline"/>
              <w:rPr>
                <w:rFonts w:ascii="Arial" w:hAnsi="Arial" w:cs="Arial"/>
                <w:sz w:val="22"/>
                <w:szCs w:val="22"/>
              </w:rPr>
            </w:pPr>
            <w:r w:rsidRPr="00B22FBE">
              <w:rPr>
                <w:rFonts w:ascii="Arial" w:hAnsi="Arial" w:cs="Arial"/>
                <w:sz w:val="22"/>
                <w:szCs w:val="22"/>
              </w:rPr>
              <w:t>The Authority reserves the right to reject Tenderers which fail to satisfy the minimum relevant experience requirements.</w:t>
            </w:r>
          </w:p>
          <w:p w:rsidR="00B22FBE" w:rsidRPr="00B22FBE" w:rsidRDefault="00B22FBE" w:rsidP="001B1E12">
            <w:pPr>
              <w:pStyle w:val="Normal1"/>
              <w:widowControl w:val="0"/>
              <w:adjustRightInd w:val="0"/>
              <w:spacing w:line="360" w:lineRule="atLeast"/>
              <w:jc w:val="both"/>
              <w:textAlignment w:val="baseline"/>
              <w:rPr>
                <w:rFonts w:ascii="Arial" w:hAnsi="Arial" w:cs="Arial"/>
                <w:sz w:val="22"/>
                <w:szCs w:val="22"/>
              </w:rPr>
            </w:pPr>
          </w:p>
          <w:p w:rsidR="00B22FBE" w:rsidRPr="00B22FBE" w:rsidRDefault="00B22FBE" w:rsidP="001B1E12">
            <w:pPr>
              <w:pStyle w:val="Normal1"/>
              <w:widowControl w:val="0"/>
              <w:adjustRightInd w:val="0"/>
              <w:spacing w:line="360" w:lineRule="atLeast"/>
              <w:jc w:val="both"/>
              <w:textAlignment w:val="baseline"/>
              <w:rPr>
                <w:rFonts w:ascii="Arial" w:hAnsi="Arial" w:cs="Arial"/>
                <w:sz w:val="22"/>
                <w:szCs w:val="22"/>
              </w:rPr>
            </w:pPr>
            <w:r w:rsidRPr="00B22FBE">
              <w:rPr>
                <w:rFonts w:ascii="Arial" w:hAnsi="Arial" w:cs="Arial"/>
                <w:sz w:val="22"/>
                <w:szCs w:val="22"/>
              </w:rPr>
              <w:t>In order to pass, the Tenderer must demonstrate:</w:t>
            </w:r>
          </w:p>
          <w:p w:rsidR="00B22FBE" w:rsidRPr="00B22FBE" w:rsidRDefault="00B22FBE" w:rsidP="001B1E12">
            <w:pPr>
              <w:pStyle w:val="Normal1"/>
              <w:widowControl w:val="0"/>
              <w:adjustRightInd w:val="0"/>
              <w:spacing w:line="360" w:lineRule="atLeast"/>
              <w:jc w:val="both"/>
              <w:textAlignment w:val="baseline"/>
              <w:rPr>
                <w:rFonts w:ascii="Arial" w:hAnsi="Arial" w:cs="Arial"/>
                <w:sz w:val="22"/>
                <w:szCs w:val="22"/>
              </w:rPr>
            </w:pPr>
          </w:p>
          <w:p w:rsidR="00B22FBE" w:rsidRPr="00B22FBE" w:rsidRDefault="00571B16" w:rsidP="00B22FBE">
            <w:pPr>
              <w:pStyle w:val="Normal1"/>
              <w:widowControl w:val="0"/>
              <w:numPr>
                <w:ilvl w:val="0"/>
                <w:numId w:val="21"/>
              </w:numPr>
              <w:adjustRightInd w:val="0"/>
              <w:spacing w:line="360" w:lineRule="atLeast"/>
              <w:jc w:val="both"/>
              <w:textAlignment w:val="baseline"/>
              <w:rPr>
                <w:rFonts w:ascii="Arial" w:hAnsi="Arial" w:cs="Arial"/>
                <w:sz w:val="22"/>
                <w:szCs w:val="22"/>
              </w:rPr>
            </w:pPr>
            <w:r>
              <w:rPr>
                <w:rFonts w:ascii="Arial" w:hAnsi="Arial" w:cs="Arial"/>
                <w:sz w:val="22"/>
                <w:szCs w:val="22"/>
              </w:rPr>
              <w:t>At least</w:t>
            </w:r>
            <w:r w:rsidR="00B22FBE" w:rsidRPr="00B22FBE">
              <w:rPr>
                <w:rFonts w:ascii="Arial" w:hAnsi="Arial" w:cs="Arial"/>
                <w:sz w:val="22"/>
                <w:szCs w:val="22"/>
              </w:rPr>
              <w:t xml:space="preserve"> three contracts performed in the past </w:t>
            </w:r>
            <w:r>
              <w:rPr>
                <w:rFonts w:ascii="Arial" w:hAnsi="Arial" w:cs="Arial"/>
                <w:sz w:val="22"/>
                <w:szCs w:val="22"/>
              </w:rPr>
              <w:t>three</w:t>
            </w:r>
            <w:r w:rsidR="001B1E12" w:rsidRPr="00B22FBE">
              <w:rPr>
                <w:rFonts w:ascii="Arial" w:hAnsi="Arial" w:cs="Arial"/>
                <w:sz w:val="22"/>
                <w:szCs w:val="22"/>
              </w:rPr>
              <w:t xml:space="preserve"> </w:t>
            </w:r>
            <w:r w:rsidR="00B22FBE" w:rsidRPr="00B22FBE">
              <w:rPr>
                <w:rFonts w:ascii="Arial" w:hAnsi="Arial" w:cs="Arial"/>
                <w:sz w:val="22"/>
                <w:szCs w:val="22"/>
              </w:rPr>
              <w:t xml:space="preserve">years for </w:t>
            </w:r>
            <w:r w:rsidR="00BF3A26">
              <w:rPr>
                <w:rFonts w:ascii="Arial" w:hAnsi="Arial" w:cs="Arial"/>
                <w:sz w:val="22"/>
                <w:szCs w:val="22"/>
              </w:rPr>
              <w:t xml:space="preserve">advice services to vulnerable residents with a minimum value of £100k </w:t>
            </w:r>
            <w:r w:rsidR="00B22FBE" w:rsidRPr="00B22FBE">
              <w:rPr>
                <w:rFonts w:ascii="Arial" w:hAnsi="Arial" w:cs="Arial"/>
                <w:sz w:val="22"/>
                <w:szCs w:val="22"/>
              </w:rPr>
              <w:t xml:space="preserve">which each include </w:t>
            </w:r>
            <w:r w:rsidR="00BF3A26">
              <w:rPr>
                <w:rFonts w:ascii="Arial" w:hAnsi="Arial" w:cs="Arial"/>
                <w:sz w:val="22"/>
                <w:szCs w:val="22"/>
              </w:rPr>
              <w:t>one or both</w:t>
            </w:r>
            <w:r w:rsidR="00BF3A26" w:rsidRPr="00B22FBE">
              <w:rPr>
                <w:rFonts w:ascii="Arial" w:hAnsi="Arial" w:cs="Arial"/>
                <w:sz w:val="22"/>
                <w:szCs w:val="22"/>
              </w:rPr>
              <w:t xml:space="preserve"> </w:t>
            </w:r>
            <w:r w:rsidR="00B22FBE" w:rsidRPr="00B22FBE">
              <w:rPr>
                <w:rFonts w:ascii="Arial" w:hAnsi="Arial" w:cs="Arial"/>
                <w:sz w:val="22"/>
                <w:szCs w:val="22"/>
              </w:rPr>
              <w:t>of the following characteristics:</w:t>
            </w:r>
          </w:p>
          <w:p w:rsidR="00B22FBE" w:rsidRPr="00B22FBE" w:rsidRDefault="00B22FBE" w:rsidP="001B1E12">
            <w:pPr>
              <w:pStyle w:val="Normal1"/>
              <w:widowControl w:val="0"/>
              <w:adjustRightInd w:val="0"/>
              <w:spacing w:line="360" w:lineRule="atLeast"/>
              <w:ind w:left="720"/>
              <w:jc w:val="both"/>
              <w:textAlignment w:val="baseline"/>
              <w:rPr>
                <w:rFonts w:ascii="Arial" w:hAnsi="Arial" w:cs="Arial"/>
                <w:sz w:val="22"/>
                <w:szCs w:val="22"/>
              </w:rPr>
            </w:pPr>
          </w:p>
          <w:p w:rsidR="00B22FBE" w:rsidRDefault="00BF3A26" w:rsidP="00B22FBE">
            <w:pPr>
              <w:pStyle w:val="ListParagraph"/>
              <w:widowControl w:val="0"/>
              <w:numPr>
                <w:ilvl w:val="1"/>
                <w:numId w:val="22"/>
              </w:numPr>
              <w:adjustRightInd w:val="0"/>
              <w:spacing w:after="200" w:line="360" w:lineRule="atLeast"/>
              <w:textAlignment w:val="baseline"/>
              <w:rPr>
                <w:rFonts w:ascii="Arial" w:hAnsi="Arial" w:cs="Arial"/>
                <w:lang w:val="en-US"/>
              </w:rPr>
            </w:pPr>
            <w:r>
              <w:rPr>
                <w:rFonts w:ascii="Arial" w:hAnsi="Arial" w:cs="Arial"/>
                <w:lang w:val="en-US"/>
              </w:rPr>
              <w:t>Provision of welfare benefits and debt advice</w:t>
            </w:r>
          </w:p>
          <w:p w:rsidR="00BF3A26" w:rsidRDefault="00BF3A26" w:rsidP="00B22FBE">
            <w:pPr>
              <w:pStyle w:val="ListParagraph"/>
              <w:widowControl w:val="0"/>
              <w:numPr>
                <w:ilvl w:val="1"/>
                <w:numId w:val="22"/>
              </w:numPr>
              <w:adjustRightInd w:val="0"/>
              <w:spacing w:after="200" w:line="360" w:lineRule="atLeast"/>
              <w:textAlignment w:val="baseline"/>
              <w:rPr>
                <w:rFonts w:ascii="Arial" w:hAnsi="Arial" w:cs="Arial"/>
                <w:lang w:val="en-US"/>
              </w:rPr>
            </w:pPr>
            <w:r>
              <w:rPr>
                <w:rFonts w:ascii="Arial" w:hAnsi="Arial" w:cs="Arial"/>
                <w:lang w:val="en-US"/>
              </w:rPr>
              <w:t>Provision of energy efficiency advice</w:t>
            </w:r>
          </w:p>
          <w:p w:rsidR="00B22FBE" w:rsidRPr="00B22FBE" w:rsidRDefault="00B22FBE" w:rsidP="00B22FBE">
            <w:pPr>
              <w:pStyle w:val="Normal1"/>
              <w:widowControl w:val="0"/>
              <w:numPr>
                <w:ilvl w:val="0"/>
                <w:numId w:val="21"/>
              </w:numPr>
              <w:adjustRightInd w:val="0"/>
              <w:spacing w:line="360" w:lineRule="atLeast"/>
              <w:jc w:val="both"/>
              <w:textAlignment w:val="baseline"/>
              <w:rPr>
                <w:rFonts w:ascii="Arial" w:hAnsi="Arial" w:cs="Arial"/>
                <w:sz w:val="22"/>
                <w:szCs w:val="22"/>
              </w:rPr>
            </w:pPr>
            <w:r w:rsidRPr="00B22FBE">
              <w:rPr>
                <w:rFonts w:ascii="Arial" w:hAnsi="Arial" w:cs="Arial"/>
                <w:sz w:val="22"/>
                <w:szCs w:val="22"/>
              </w:rPr>
              <w:lastRenderedPageBreak/>
              <w:t>or demonstrate equivalent experience or capability within your organisation in your response to Question 6.3.</w:t>
            </w:r>
          </w:p>
          <w:p w:rsidR="00B22FBE" w:rsidRPr="000377D4" w:rsidRDefault="00B22FBE" w:rsidP="001B1E12">
            <w:pPr>
              <w:pStyle w:val="Normal1"/>
              <w:widowControl w:val="0"/>
              <w:adjustRightInd w:val="0"/>
              <w:spacing w:line="360" w:lineRule="atLeast"/>
              <w:ind w:left="720"/>
              <w:jc w:val="both"/>
              <w:textAlignment w:val="baseline"/>
              <w:rPr>
                <w:rFonts w:ascii="Arial" w:hAnsi="Arial" w:cs="Arial"/>
                <w:sz w:val="22"/>
                <w:szCs w:val="22"/>
              </w:rPr>
            </w:pPr>
          </w:p>
        </w:tc>
      </w:tr>
    </w:tbl>
    <w:p w:rsidR="00B22FBE" w:rsidRDefault="00B22FBE"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B22FBE" w:rsidRDefault="00BC7087" w:rsidP="005952BB">
            <w:pPr>
              <w:pStyle w:val="Normal1"/>
              <w:spacing w:before="100"/>
              <w:jc w:val="both"/>
              <w:rPr>
                <w:rFonts w:ascii="Arial" w:hAnsi="Arial" w:cs="Arial"/>
                <w:b/>
              </w:rPr>
            </w:pPr>
            <w:r w:rsidRPr="00B22FBE">
              <w:rPr>
                <w:rFonts w:ascii="Arial" w:eastAsia="Arial" w:hAnsi="Arial" w:cs="Arial"/>
                <w:b/>
              </w:rPr>
              <w:t>Section 7</w:t>
            </w:r>
          </w:p>
        </w:tc>
        <w:tc>
          <w:tcPr>
            <w:tcW w:w="8080" w:type="dxa"/>
            <w:gridSpan w:val="2"/>
            <w:shd w:val="clear" w:color="auto" w:fill="CCFFFF"/>
          </w:tcPr>
          <w:p w:rsidR="00BC7087" w:rsidRPr="00B22FBE" w:rsidRDefault="00BC7087" w:rsidP="005952BB">
            <w:pPr>
              <w:pStyle w:val="Normal1"/>
              <w:spacing w:before="100"/>
              <w:jc w:val="both"/>
              <w:rPr>
                <w:rFonts w:ascii="Arial" w:eastAsia="Arial" w:hAnsi="Arial" w:cs="Arial"/>
                <w:b/>
              </w:rPr>
            </w:pPr>
            <w:r w:rsidRPr="00B22FBE">
              <w:rPr>
                <w:rFonts w:ascii="Arial" w:eastAsia="Arial" w:hAnsi="Arial" w:cs="Arial"/>
                <w:b/>
              </w:rPr>
              <w:t>Modern Slavery Act 2015:</w:t>
            </w:r>
            <w:r w:rsidRPr="00B22FBE">
              <w:rPr>
                <w:rFonts w:ascii="Arial" w:eastAsia="Arial" w:hAnsi="Arial" w:cs="Arial"/>
                <w:sz w:val="22"/>
                <w:szCs w:val="22"/>
              </w:rPr>
              <w:t xml:space="preserve"> </w:t>
            </w:r>
            <w:r w:rsidRPr="00B22FBE">
              <w:rPr>
                <w:rFonts w:ascii="Arial" w:eastAsia="Arial" w:hAnsi="Arial" w:cs="Arial"/>
                <w:b/>
              </w:rPr>
              <w:t>Requirements under Modern Slavery Act 2015</w:t>
            </w:r>
            <w:r w:rsidRPr="00B22FBE">
              <w:rPr>
                <w:rFonts w:ascii="Arial" w:eastAsia="Arial" w:hAnsi="Arial" w:cs="Arial"/>
                <w:b/>
                <w:color w:val="222222"/>
                <w:sz w:val="22"/>
                <w:szCs w:val="22"/>
                <w:highlight w:val="white"/>
                <w:shd w:val="clear" w:color="auto" w:fill="CCFFFF"/>
                <w:vertAlign w:val="superscript"/>
              </w:rPr>
              <w:footnoteReference w:id="6"/>
            </w:r>
          </w:p>
          <w:p w:rsidR="00B22FBE" w:rsidRPr="00B22FBE" w:rsidRDefault="00B22FBE" w:rsidP="005952BB">
            <w:pPr>
              <w:pStyle w:val="Normal1"/>
              <w:spacing w:before="100"/>
              <w:jc w:val="both"/>
              <w:rPr>
                <w:rFonts w:ascii="Arial" w:hAnsi="Arial" w:cs="Arial"/>
              </w:rPr>
            </w:pPr>
            <w:r w:rsidRPr="00B22FBE">
              <w:rPr>
                <w:rFonts w:ascii="Arial" w:hAnsi="Arial" w:cs="Arial"/>
              </w:rPr>
              <w:t>Please note this will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3F53F6" w:rsidRDefault="003F53F6" w:rsidP="00BC7087">
      <w:pPr>
        <w:pStyle w:val="Normal1"/>
        <w:spacing w:line="276" w:lineRule="auto"/>
        <w:jc w:val="both"/>
      </w:pPr>
    </w:p>
    <w:p w:rsidR="003F53F6" w:rsidRDefault="003F53F6" w:rsidP="00BC7087">
      <w:pPr>
        <w:pStyle w:val="Normal1"/>
        <w:spacing w:line="276" w:lineRule="auto"/>
        <w:jc w:val="both"/>
      </w:pPr>
    </w:p>
    <w:p w:rsidR="00BC7087" w:rsidRPr="00252854" w:rsidRDefault="00BC7087" w:rsidP="00252854">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r w:rsidR="00252854">
        <w:rPr>
          <w:rFonts w:ascii="Arial" w:hAnsi="Arial" w:cs="Arial"/>
          <w:b/>
        </w:rPr>
        <w:br/>
      </w:r>
    </w:p>
    <w:p w:rsidR="00BC7087" w:rsidRPr="00BC7087" w:rsidRDefault="00BC7087" w:rsidP="00BC7087">
      <w:pPr>
        <w:autoSpaceDE w:val="0"/>
        <w:autoSpaceDN w:val="0"/>
        <w:spacing w:line="276" w:lineRule="auto"/>
        <w:rPr>
          <w:rFonts w:ascii="Arial" w:hAnsi="Arial" w:cs="Arial"/>
          <w:b/>
        </w:rPr>
      </w:pPr>
      <w:r w:rsidRPr="00BC7087">
        <w:rPr>
          <w:rFonts w:ascii="Arial" w:hAnsi="Arial" w:cs="Arial"/>
          <w:b/>
        </w:rPr>
        <w:t>8) - Project specific questions to assess Technical and Professional Ability</w:t>
      </w:r>
    </w:p>
    <w:p w:rsidR="00BC7087" w:rsidRPr="00BC7087" w:rsidRDefault="00BC7087" w:rsidP="00BC7087">
      <w:pPr>
        <w:autoSpaceDE w:val="0"/>
        <w:autoSpaceDN w:val="0"/>
        <w:spacing w:line="276" w:lineRule="auto"/>
        <w:rPr>
          <w:rFonts w:ascii="Arial" w:hAnsi="Arial" w:cs="Arial"/>
          <w:i/>
        </w:rPr>
      </w:pPr>
      <w:r w:rsidRPr="00BC7087">
        <w:rPr>
          <w:rFonts w:ascii="Arial" w:hAnsi="Arial" w:cs="Arial"/>
          <w:i/>
        </w:rPr>
        <w:t>Section</w:t>
      </w:r>
      <w:r w:rsidRPr="00252854">
        <w:rPr>
          <w:rFonts w:ascii="Arial" w:hAnsi="Arial" w:cs="Arial"/>
          <w:i/>
          <w:sz w:val="32"/>
        </w:rPr>
        <w:t xml:space="preserve"> </w:t>
      </w:r>
      <w:r w:rsidR="00252854" w:rsidRPr="00252854">
        <w:rPr>
          <w:rFonts w:ascii="Arial" w:hAnsi="Arial" w:cs="Arial"/>
          <w:i/>
        </w:rPr>
        <w:t>8</w:t>
      </w:r>
      <w:r w:rsidRPr="00252854">
        <w:rPr>
          <w:rFonts w:ascii="Arial" w:hAnsi="Arial" w:cs="Arial"/>
          <w:i/>
          <w:sz w:val="32"/>
        </w:rPr>
        <w:t xml:space="preserve"> </w:t>
      </w:r>
      <w:r w:rsidRPr="00BC7087">
        <w:rPr>
          <w:rFonts w:ascii="Arial" w:hAnsi="Arial" w:cs="Arial"/>
          <w:i/>
        </w:rPr>
        <w:t>will be marked on</w:t>
      </w:r>
      <w:r w:rsidR="00252854">
        <w:rPr>
          <w:rFonts w:ascii="Arial" w:hAnsi="Arial" w:cs="Arial"/>
          <w:b/>
          <w:i/>
        </w:rPr>
        <w:t xml:space="preserve"> a pass/fail </w:t>
      </w:r>
      <w:r w:rsidRPr="00BC7087">
        <w:rPr>
          <w:rFonts w:ascii="Arial" w:hAnsi="Arial" w:cs="Arial"/>
          <w:i/>
        </w:rPr>
        <w:t>basis</w:t>
      </w:r>
      <w:r w:rsidR="00571B16">
        <w:rPr>
          <w:rFonts w:ascii="Arial" w:hAnsi="Arial" w:cs="Arial"/>
          <w:i/>
        </w:rPr>
        <w:t>.</w:t>
      </w:r>
    </w:p>
    <w:p w:rsidR="00BC7087" w:rsidRPr="00BC7087" w:rsidRDefault="00BC7087" w:rsidP="00BC7087">
      <w:pPr>
        <w:autoSpaceDE w:val="0"/>
        <w:autoSpaceDN w:val="0"/>
        <w:spacing w:line="276" w:lineRule="auto"/>
        <w:rPr>
          <w:rFonts w:ascii="Arial" w:hAnsi="Arial" w:cs="Arial"/>
          <w:i/>
        </w:rPr>
      </w:pPr>
    </w:p>
    <w:p w:rsidR="00BC7087" w:rsidRPr="00BC7087" w:rsidRDefault="00BC7087" w:rsidP="00BC7087">
      <w:pPr>
        <w:pStyle w:val="Normal1"/>
        <w:spacing w:line="276" w:lineRule="auto"/>
        <w:jc w:val="both"/>
        <w:rPr>
          <w:rFonts w:ascii="Arial" w:hAnsi="Arial" w:cs="Arial"/>
          <w:sz w:val="28"/>
        </w:rPr>
      </w:pPr>
      <w:r w:rsidRPr="00BC7087">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rsidR="00BC7087" w:rsidRPr="00BC7087" w:rsidRDefault="00BC7087" w:rsidP="00BC7087">
      <w:pPr>
        <w:autoSpaceDE w:val="0"/>
        <w:autoSpaceDN w:val="0"/>
        <w:spacing w:line="276" w:lineRule="auto"/>
        <w:rPr>
          <w:rFonts w:ascii="Arial" w:hAnsi="Arial" w:cs="Arial"/>
        </w:rPr>
      </w:pPr>
    </w:p>
    <w:p w:rsid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22FBE" w:rsidRPr="00BC7087" w:rsidRDefault="00B22FBE" w:rsidP="00BC7087">
      <w:pPr>
        <w:autoSpaceDE w:val="0"/>
        <w:autoSpaceDN w:val="0"/>
        <w:spacing w:line="276" w:lineRule="auto"/>
        <w:rPr>
          <w:rFonts w:ascii="Arial" w:hAnsi="Arial" w:cs="Arial"/>
        </w:rPr>
      </w:pPr>
    </w:p>
    <w:p w:rsidR="00252854" w:rsidRPr="00B22FBE" w:rsidRDefault="00BC7087" w:rsidP="00B22FBE">
      <w:pPr>
        <w:autoSpaceDE w:val="0"/>
        <w:autoSpaceDN w:val="0"/>
        <w:spacing w:line="276" w:lineRule="auto"/>
        <w:rPr>
          <w:rFonts w:ascii="Arial" w:hAnsi="Arial" w:cs="Arial"/>
        </w:rPr>
      </w:pPr>
      <w:r w:rsidRPr="00BC7087">
        <w:rPr>
          <w:rFonts w:ascii="Arial" w:hAnsi="Arial" w:cs="Arial"/>
        </w:rPr>
        <w:lastRenderedPageBreak/>
        <w:t>Please indicate your answer by marking ‘X’ in the relevant boxes where necessary and enter responses to questions in the fields provided.</w:t>
      </w:r>
    </w:p>
    <w:p w:rsidR="00252854" w:rsidRDefault="00252854" w:rsidP="00BC7087">
      <w:pPr>
        <w:pStyle w:val="Normal1"/>
        <w:spacing w:line="276" w:lineRule="auto"/>
        <w:jc w:val="both"/>
      </w:pPr>
    </w:p>
    <w:p w:rsidR="00252854" w:rsidRDefault="00252854"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hAnsi="Arial" w:cs="Arial"/>
                <w:b/>
              </w:rPr>
            </w:pPr>
            <w:r w:rsidRPr="00BC7087">
              <w:rPr>
                <w:rFonts w:ascii="Arial" w:eastAsia="Arial" w:hAnsi="Arial" w:cs="Arial"/>
                <w:b/>
              </w:rPr>
              <w:t>Section 8</w:t>
            </w:r>
          </w:p>
        </w:tc>
        <w:tc>
          <w:tcPr>
            <w:tcW w:w="8672" w:type="dxa"/>
            <w:gridSpan w:val="2"/>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8.1</w:t>
            </w:r>
          </w:p>
        </w:tc>
        <w:tc>
          <w:tcPr>
            <w:tcW w:w="8672" w:type="dxa"/>
            <w:gridSpan w:val="2"/>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Insurance</w:t>
            </w:r>
          </w:p>
          <w:p w:rsidR="00BC7087" w:rsidRPr="00BC7087" w:rsidRDefault="00BC7087" w:rsidP="005952BB">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BC7087" w:rsidRPr="00BC7087" w:rsidTr="005952BB">
        <w:tblPrEx>
          <w:tblLook w:val="0600" w:firstRow="0" w:lastRow="0" w:firstColumn="0" w:lastColumn="0" w:noHBand="1" w:noVBand="1"/>
        </w:tblPrEx>
        <w:trPr>
          <w:trHeight w:val="3767"/>
        </w:trPr>
        <w:tc>
          <w:tcPr>
            <w:tcW w:w="1083" w:type="dxa"/>
          </w:tcPr>
          <w:p w:rsidR="00BC7087" w:rsidRPr="00BC7087" w:rsidRDefault="00BC7087" w:rsidP="005952BB">
            <w:pPr>
              <w:pStyle w:val="Normal1"/>
              <w:widowControl w:val="0"/>
              <w:jc w:val="both"/>
              <w:rPr>
                <w:rFonts w:ascii="Arial" w:hAnsi="Arial" w:cs="Arial"/>
                <w:b/>
              </w:rPr>
            </w:pPr>
            <w:r w:rsidRPr="00BC7087">
              <w:rPr>
                <w:rFonts w:ascii="Arial" w:hAnsi="Arial" w:cs="Arial"/>
                <w:b/>
              </w:rPr>
              <w:t>8.1.A</w:t>
            </w:r>
          </w:p>
        </w:tc>
        <w:tc>
          <w:tcPr>
            <w:tcW w:w="7397" w:type="dxa"/>
          </w:tcPr>
          <w:p w:rsidR="00BC7087" w:rsidRPr="00BC7087" w:rsidRDefault="00BC7087" w:rsidP="005952BB">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B22FBE">
            <w:pPr>
              <w:numPr>
                <w:ilvl w:val="0"/>
                <w:numId w:val="16"/>
              </w:numPr>
              <w:autoSpaceDE w:val="0"/>
              <w:autoSpaceDN w:val="0"/>
              <w:rPr>
                <w:rFonts w:ascii="Arial" w:hAnsi="Arial" w:cs="Arial"/>
              </w:rPr>
            </w:pPr>
            <w:r w:rsidRPr="00BC7087">
              <w:rPr>
                <w:rFonts w:ascii="Arial" w:hAnsi="Arial" w:cs="Arial"/>
                <w:b/>
                <w:bCs w:val="0"/>
              </w:rPr>
              <w:t>Employer’s Liability Insurance*</w:t>
            </w:r>
            <w:r w:rsidRPr="00BC7087">
              <w:rPr>
                <w:rFonts w:ascii="Arial" w:hAnsi="Arial" w:cs="Arial"/>
              </w:rPr>
              <w:t xml:space="preserve"> = £10million.  Is required in respect of each and every claim.</w:t>
            </w:r>
          </w:p>
          <w:p w:rsidR="00BC7087" w:rsidRPr="00BC7087" w:rsidRDefault="00BC7087" w:rsidP="00B22FBE">
            <w:pPr>
              <w:numPr>
                <w:ilvl w:val="0"/>
                <w:numId w:val="16"/>
              </w:numPr>
              <w:autoSpaceDE w:val="0"/>
              <w:autoSpaceDN w:val="0"/>
              <w:rPr>
                <w:rFonts w:ascii="Arial" w:hAnsi="Arial" w:cs="Arial"/>
              </w:rPr>
            </w:pPr>
            <w:r w:rsidRPr="00BC7087">
              <w:rPr>
                <w:rFonts w:ascii="Arial" w:hAnsi="Arial" w:cs="Arial"/>
                <w:b/>
                <w:bCs w:val="0"/>
              </w:rPr>
              <w:t>Public Liability Insurance</w:t>
            </w:r>
            <w:r w:rsidRPr="00BC7087">
              <w:rPr>
                <w:rFonts w:ascii="Arial" w:hAnsi="Arial" w:cs="Arial"/>
              </w:rPr>
              <w:t xml:space="preserve"> </w:t>
            </w:r>
            <w:r w:rsidRPr="00252854">
              <w:rPr>
                <w:rFonts w:ascii="Arial" w:hAnsi="Arial" w:cs="Arial"/>
              </w:rPr>
              <w:t xml:space="preserve">= £10million. </w:t>
            </w:r>
            <w:r w:rsidRPr="00BC7087">
              <w:rPr>
                <w:rFonts w:ascii="Arial" w:hAnsi="Arial" w:cs="Arial"/>
              </w:rPr>
              <w:t>Is required in respect of each and every claim with no abuse exclusion/inner limit.</w:t>
            </w:r>
          </w:p>
          <w:p w:rsidR="00BC7087" w:rsidRPr="00BC7087" w:rsidRDefault="00BC7087" w:rsidP="00B22FBE">
            <w:pPr>
              <w:numPr>
                <w:ilvl w:val="0"/>
                <w:numId w:val="16"/>
              </w:numPr>
              <w:autoSpaceDE w:val="0"/>
              <w:autoSpaceDN w:val="0"/>
              <w:rPr>
                <w:rFonts w:ascii="Arial" w:hAnsi="Arial" w:cs="Arial"/>
              </w:rPr>
            </w:pPr>
            <w:r w:rsidRPr="00BC7087">
              <w:rPr>
                <w:rFonts w:ascii="Arial" w:hAnsi="Arial" w:cs="Arial"/>
                <w:b/>
                <w:bCs w:val="0"/>
              </w:rPr>
              <w:t>Professional Indemnity Insurance</w:t>
            </w:r>
            <w:r w:rsidRPr="00BC7087">
              <w:rPr>
                <w:rFonts w:ascii="Arial" w:hAnsi="Arial" w:cs="Arial"/>
              </w:rPr>
              <w:t xml:space="preserve"> = £1million.  </w:t>
            </w:r>
          </w:p>
          <w:p w:rsidR="00BC7087" w:rsidRPr="00BC7087" w:rsidRDefault="00BC7087" w:rsidP="00B22FBE">
            <w:pPr>
              <w:numPr>
                <w:ilvl w:val="0"/>
                <w:numId w:val="16"/>
              </w:numPr>
              <w:autoSpaceDE w:val="0"/>
              <w:autoSpaceDN w:val="0"/>
              <w:rPr>
                <w:rFonts w:ascii="Arial" w:hAnsi="Arial" w:cs="Arial"/>
              </w:rPr>
            </w:pPr>
            <w:r w:rsidRPr="00BC7087">
              <w:rPr>
                <w:rFonts w:ascii="Arial" w:hAnsi="Arial" w:cs="Arial"/>
                <w:i/>
                <w:iCs/>
              </w:rPr>
              <w:t>or as an alternative</w:t>
            </w:r>
            <w:r w:rsidRPr="00BC7087">
              <w:rPr>
                <w:rFonts w:ascii="Arial" w:hAnsi="Arial" w:cs="Arial"/>
              </w:rPr>
              <w:t xml:space="preserve"> to </w:t>
            </w:r>
            <w:r w:rsidRPr="00BC7087">
              <w:rPr>
                <w:rFonts w:ascii="Arial" w:hAnsi="Arial" w:cs="Arial"/>
                <w:i/>
                <w:iCs/>
              </w:rPr>
              <w:t>(b)</w:t>
            </w:r>
            <w:r w:rsidRPr="00BC7087">
              <w:rPr>
                <w:rFonts w:ascii="Arial" w:hAnsi="Arial" w:cs="Arial"/>
              </w:rPr>
              <w:t xml:space="preserve"> and </w:t>
            </w:r>
            <w:r w:rsidRPr="00BC7087">
              <w:rPr>
                <w:rFonts w:ascii="Arial" w:hAnsi="Arial" w:cs="Arial"/>
                <w:i/>
                <w:iCs/>
              </w:rPr>
              <w:t>(c)</w:t>
            </w:r>
            <w:r w:rsidRPr="00BC7087">
              <w:rPr>
                <w:rFonts w:ascii="Arial" w:hAnsi="Arial" w:cs="Arial"/>
              </w:rPr>
              <w:t xml:space="preserve"> above, a specialist tailor made policy for the Emotionally Healthy School project which includes the full cover for </w:t>
            </w:r>
            <w:r w:rsidRPr="00BC7087">
              <w:rPr>
                <w:rFonts w:ascii="Arial" w:hAnsi="Arial" w:cs="Arial"/>
                <w:i/>
                <w:iCs/>
              </w:rPr>
              <w:t>public liability insurance</w:t>
            </w:r>
            <w:r w:rsidRPr="00BC7087">
              <w:rPr>
                <w:rFonts w:ascii="Arial" w:hAnsi="Arial" w:cs="Arial"/>
              </w:rPr>
              <w:t xml:space="preserve"> with no efficacy exclusion including </w:t>
            </w:r>
            <w:r w:rsidRPr="00BC7087">
              <w:rPr>
                <w:rFonts w:ascii="Arial" w:hAnsi="Arial" w:cs="Arial"/>
                <w:i/>
                <w:iCs/>
              </w:rPr>
              <w:t>professional indemnity insurance</w:t>
            </w:r>
            <w:r w:rsidRPr="00BC7087">
              <w:rPr>
                <w:rFonts w:ascii="Arial" w:hAnsi="Arial" w:cs="Arial"/>
              </w:rPr>
              <w:t xml:space="preserve"> with a minimum limit of indemnity as stated in</w:t>
            </w:r>
            <w:r w:rsidRPr="00BC7087">
              <w:rPr>
                <w:rFonts w:ascii="Arial" w:hAnsi="Arial" w:cs="Arial"/>
                <w:i/>
                <w:iCs/>
              </w:rPr>
              <w:t xml:space="preserve"> (b) and (c)</w:t>
            </w:r>
            <w:r w:rsidRPr="00BC7087">
              <w:rPr>
                <w:rFonts w:ascii="Arial" w:hAnsi="Arial" w:cs="Arial"/>
              </w:rPr>
              <w:t xml:space="preserve"> above. </w:t>
            </w:r>
          </w:p>
          <w:p w:rsidR="00BC7087" w:rsidRPr="00BC7087" w:rsidRDefault="00BC7087" w:rsidP="005952BB">
            <w:pPr>
              <w:pStyle w:val="Normal1"/>
              <w:widowControl w:val="0"/>
              <w:rPr>
                <w:rFonts w:ascii="Arial" w:hAnsi="Arial" w:cs="Arial"/>
              </w:rPr>
            </w:pPr>
            <w:r w:rsidRPr="00BC7087">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BC7087" w:rsidRDefault="00BC7087" w:rsidP="005952BB">
            <w:pPr>
              <w:pStyle w:val="Level1"/>
              <w:keepNext/>
              <w:numPr>
                <w:ilvl w:val="0"/>
                <w:numId w:val="0"/>
              </w:numPr>
              <w:tabs>
                <w:tab w:val="left" w:pos="0"/>
              </w:tabs>
              <w:autoSpaceDE w:val="0"/>
              <w:autoSpaceDN w:val="0"/>
              <w:jc w:val="center"/>
              <w:rPr>
                <w:rFonts w:cs="Arial"/>
                <w:color w:val="000000"/>
                <w:szCs w:val="24"/>
              </w:rPr>
            </w:pPr>
          </w:p>
          <w:p w:rsidR="00BC7087" w:rsidRPr="00BC7087" w:rsidRDefault="00BC7087" w:rsidP="005952BB">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Yes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BC7087">
              <w:rPr>
                <w:rFonts w:cs="Arial"/>
                <w:b/>
                <w:color w:val="000000"/>
                <w:szCs w:val="24"/>
              </w:rPr>
              <w:fldChar w:fldCharType="end"/>
            </w:r>
          </w:p>
          <w:p w:rsidR="00BC7087" w:rsidRPr="00BC7087" w:rsidRDefault="00BC7087" w:rsidP="005952BB">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No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BC7087">
              <w:rPr>
                <w:rFonts w:cs="Arial"/>
                <w:b/>
                <w:color w:val="000000"/>
                <w:szCs w:val="24"/>
              </w:rPr>
              <w:fldChar w:fldCharType="end"/>
            </w:r>
          </w:p>
          <w:p w:rsidR="00BC7087" w:rsidRPr="00BC7087" w:rsidRDefault="00BC7087" w:rsidP="005952BB">
            <w:pPr>
              <w:pStyle w:val="Normal1"/>
              <w:widowControl w:val="0"/>
              <w:jc w:val="both"/>
              <w:rPr>
                <w:rFonts w:ascii="Arial" w:eastAsia="Arial" w:hAnsi="Arial" w:cs="Arial"/>
                <w:sz w:val="22"/>
                <w:szCs w:val="22"/>
              </w:rPr>
            </w:pPr>
          </w:p>
        </w:tc>
      </w:tr>
      <w:tr w:rsidR="00BC7087" w:rsidRPr="00BC7087" w:rsidTr="005952BB">
        <w:tblPrEx>
          <w:tblLook w:val="0600" w:firstRow="0" w:lastRow="0" w:firstColumn="0" w:lastColumn="0" w:noHBand="1" w:noVBand="1"/>
        </w:tblPrEx>
        <w:trPr>
          <w:trHeight w:val="1452"/>
        </w:trPr>
        <w:tc>
          <w:tcPr>
            <w:tcW w:w="1083" w:type="dxa"/>
            <w:vAlign w:val="center"/>
          </w:tcPr>
          <w:p w:rsidR="00BC7087" w:rsidRPr="00252854" w:rsidRDefault="00BC7087" w:rsidP="005952BB">
            <w:pPr>
              <w:autoSpaceDE w:val="0"/>
              <w:autoSpaceDN w:val="0"/>
              <w:rPr>
                <w:rFonts w:ascii="Arial" w:eastAsia="Calibri" w:hAnsi="Arial" w:cs="Arial"/>
                <w:b/>
                <w:bCs w:val="0"/>
              </w:rPr>
            </w:pPr>
            <w:r w:rsidRPr="00252854">
              <w:rPr>
                <w:rFonts w:ascii="Arial" w:hAnsi="Arial" w:cs="Arial"/>
                <w:b/>
                <w:bCs w:val="0"/>
              </w:rPr>
              <w:t>8.1.B</w:t>
            </w:r>
          </w:p>
        </w:tc>
        <w:tc>
          <w:tcPr>
            <w:tcW w:w="7397" w:type="dxa"/>
            <w:vAlign w:val="center"/>
          </w:tcPr>
          <w:p w:rsidR="00BC7087" w:rsidRPr="00252854" w:rsidRDefault="00BC7087" w:rsidP="005952BB">
            <w:pPr>
              <w:pStyle w:val="ListParagraph"/>
              <w:autoSpaceDE w:val="0"/>
              <w:autoSpaceDN w:val="0"/>
              <w:ind w:left="0"/>
              <w:rPr>
                <w:rFonts w:ascii="Arial" w:hAnsi="Arial" w:cs="Arial"/>
              </w:rPr>
            </w:pPr>
            <w:r w:rsidRPr="00252854">
              <w:rPr>
                <w:rFonts w:ascii="Arial" w:hAnsi="Arial" w:cs="Arial"/>
              </w:rPr>
              <w:t>Please confirm that your Professional Indemnity Insurance covers data breach, data loss and reputational damage. If your answer is ‘yes’, skip questions 8.1.C &amp; 8.1.D.</w:t>
            </w:r>
          </w:p>
          <w:p w:rsidR="00BC7087" w:rsidRPr="00252854" w:rsidRDefault="00BC7087" w:rsidP="005952BB">
            <w:pPr>
              <w:autoSpaceDE w:val="0"/>
              <w:autoSpaceDN w:val="0"/>
              <w:rPr>
                <w:rFonts w:ascii="Arial" w:eastAsia="Calibri" w:hAnsi="Arial" w:cs="Arial"/>
              </w:rPr>
            </w:pPr>
          </w:p>
        </w:tc>
        <w:tc>
          <w:tcPr>
            <w:tcW w:w="1275" w:type="dxa"/>
          </w:tcPr>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Yes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No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BC7087" w:rsidTr="005952BB">
        <w:tblPrEx>
          <w:tblLook w:val="0600" w:firstRow="0" w:lastRow="0" w:firstColumn="0" w:lastColumn="0" w:noHBand="1" w:noVBand="1"/>
        </w:tblPrEx>
        <w:trPr>
          <w:trHeight w:val="1700"/>
        </w:trPr>
        <w:tc>
          <w:tcPr>
            <w:tcW w:w="1083" w:type="dxa"/>
            <w:vAlign w:val="center"/>
          </w:tcPr>
          <w:p w:rsidR="00BC7087" w:rsidRPr="00252854" w:rsidRDefault="00BC7087" w:rsidP="005952BB">
            <w:pPr>
              <w:autoSpaceDE w:val="0"/>
              <w:autoSpaceDN w:val="0"/>
              <w:rPr>
                <w:rFonts w:ascii="Arial" w:eastAsia="Calibri" w:hAnsi="Arial" w:cs="Arial"/>
                <w:b/>
                <w:bCs w:val="0"/>
              </w:rPr>
            </w:pPr>
            <w:r w:rsidRPr="00252854">
              <w:rPr>
                <w:rFonts w:ascii="Arial" w:hAnsi="Arial" w:cs="Arial"/>
                <w:b/>
                <w:bCs w:val="0"/>
              </w:rPr>
              <w:t>8.1.C</w:t>
            </w:r>
          </w:p>
        </w:tc>
        <w:tc>
          <w:tcPr>
            <w:tcW w:w="7397" w:type="dxa"/>
            <w:vAlign w:val="center"/>
          </w:tcPr>
          <w:p w:rsidR="00BC7087" w:rsidRPr="00252854" w:rsidRDefault="00BC7087" w:rsidP="005952BB">
            <w:pPr>
              <w:pStyle w:val="ListParagraph"/>
              <w:autoSpaceDE w:val="0"/>
              <w:autoSpaceDN w:val="0"/>
              <w:ind w:left="0"/>
              <w:rPr>
                <w:rFonts w:ascii="Arial" w:hAnsi="Arial" w:cs="Arial"/>
              </w:rPr>
            </w:pPr>
            <w:r w:rsidRPr="00252854">
              <w:rPr>
                <w:rFonts w:ascii="Arial" w:hAnsi="Arial" w:cs="Arial"/>
              </w:rPr>
              <w:t>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8.1.D.</w:t>
            </w:r>
          </w:p>
        </w:tc>
        <w:tc>
          <w:tcPr>
            <w:tcW w:w="1275" w:type="dxa"/>
          </w:tcPr>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Yes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No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BC7087" w:rsidTr="005952BB">
        <w:tblPrEx>
          <w:tblLook w:val="0600" w:firstRow="0" w:lastRow="0" w:firstColumn="0" w:lastColumn="0" w:noHBand="1" w:noVBand="1"/>
        </w:tblPrEx>
        <w:trPr>
          <w:trHeight w:val="1681"/>
        </w:trPr>
        <w:tc>
          <w:tcPr>
            <w:tcW w:w="1083" w:type="dxa"/>
            <w:vAlign w:val="center"/>
          </w:tcPr>
          <w:p w:rsidR="00BC7087" w:rsidRPr="00252854" w:rsidRDefault="00BC7087" w:rsidP="005952BB">
            <w:pPr>
              <w:autoSpaceDE w:val="0"/>
              <w:autoSpaceDN w:val="0"/>
              <w:rPr>
                <w:rFonts w:ascii="Arial" w:eastAsia="Calibri" w:hAnsi="Arial" w:cs="Arial"/>
                <w:b/>
                <w:bCs w:val="0"/>
              </w:rPr>
            </w:pPr>
            <w:r w:rsidRPr="00252854">
              <w:rPr>
                <w:rFonts w:ascii="Arial" w:hAnsi="Arial" w:cs="Arial"/>
                <w:b/>
                <w:bCs w:val="0"/>
              </w:rPr>
              <w:t>8.1.D</w:t>
            </w:r>
          </w:p>
        </w:tc>
        <w:tc>
          <w:tcPr>
            <w:tcW w:w="7397" w:type="dxa"/>
            <w:vAlign w:val="center"/>
          </w:tcPr>
          <w:p w:rsidR="00BC7087" w:rsidRPr="00252854" w:rsidRDefault="00BC7087" w:rsidP="005952BB">
            <w:pPr>
              <w:spacing w:line="276" w:lineRule="auto"/>
              <w:rPr>
                <w:rFonts w:ascii="Arial" w:eastAsia="Calibri" w:hAnsi="Arial" w:cs="Arial"/>
                <w:color w:val="000000"/>
              </w:rPr>
            </w:pPr>
            <w:r w:rsidRPr="00252854">
              <w:rPr>
                <w:rFonts w:ascii="Arial" w:hAnsi="Arial" w:cs="Arial"/>
              </w:rPr>
              <w:t>If answered no to both 8</w:t>
            </w:r>
            <w:r w:rsidR="00B22FBE">
              <w:rPr>
                <w:rFonts w:ascii="Arial" w:hAnsi="Arial" w:cs="Arial"/>
              </w:rPr>
              <w:t>.1.B &amp; 8.1</w:t>
            </w:r>
            <w:r w:rsidRPr="00252854">
              <w:rPr>
                <w:rFonts w:ascii="Arial" w:hAnsi="Arial" w:cs="Arial"/>
              </w:rPr>
              <w:t>.C, please state what your intentions and procedures would be in the event of any instance of data breach, data loss or reputational damage and how you would manage the potential impact on your company/organisation</w:t>
            </w:r>
          </w:p>
        </w:tc>
        <w:tc>
          <w:tcPr>
            <w:tcW w:w="1275" w:type="dxa"/>
          </w:tcPr>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Yes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b/>
                <w:color w:val="000000"/>
                <w:szCs w:val="24"/>
              </w:rPr>
            </w:pPr>
            <w:r w:rsidRPr="00391700">
              <w:rPr>
                <w:rFonts w:cs="Arial"/>
                <w:b/>
                <w:color w:val="000000"/>
                <w:szCs w:val="24"/>
              </w:rPr>
              <w:t xml:space="preserve">No </w:t>
            </w:r>
            <w:r w:rsidRPr="00391700">
              <w:rPr>
                <w:rFonts w:cs="Arial"/>
                <w:b/>
                <w:color w:val="000000"/>
                <w:szCs w:val="24"/>
              </w:rPr>
              <w:fldChar w:fldCharType="begin">
                <w:ffData>
                  <w:name w:val="Check3"/>
                  <w:enabled/>
                  <w:calcOnExit w:val="0"/>
                  <w:checkBox>
                    <w:sizeAuto/>
                    <w:default w:val="0"/>
                    <w:checked w:val="0"/>
                  </w:checkBox>
                </w:ffData>
              </w:fldChar>
            </w:r>
            <w:r w:rsidRPr="00391700">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391700">
              <w:rPr>
                <w:rFonts w:cs="Arial"/>
                <w:b/>
                <w:color w:val="000000"/>
                <w:szCs w:val="24"/>
              </w:rPr>
              <w:fldChar w:fldCharType="end"/>
            </w:r>
          </w:p>
          <w:p w:rsidR="00BC7087" w:rsidRPr="00391700"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BC7087" w:rsidTr="005952BB">
        <w:tblPrEx>
          <w:tblLook w:val="0600" w:firstRow="0" w:lastRow="0" w:firstColumn="0" w:lastColumn="0" w:noHBand="1" w:noVBand="1"/>
        </w:tblPrEx>
        <w:trPr>
          <w:trHeight w:val="511"/>
        </w:trPr>
        <w:tc>
          <w:tcPr>
            <w:tcW w:w="9755" w:type="dxa"/>
            <w:gridSpan w:val="3"/>
            <w:vAlign w:val="center"/>
          </w:tcPr>
          <w:p w:rsidR="00BC7087" w:rsidRPr="00252854" w:rsidRDefault="00BC7087" w:rsidP="005952BB">
            <w:pPr>
              <w:pStyle w:val="Level1"/>
              <w:keepNext/>
              <w:numPr>
                <w:ilvl w:val="0"/>
                <w:numId w:val="0"/>
              </w:numPr>
              <w:tabs>
                <w:tab w:val="left" w:pos="720"/>
              </w:tabs>
              <w:autoSpaceDE w:val="0"/>
              <w:autoSpaceDN w:val="0"/>
              <w:rPr>
                <w:rFonts w:eastAsia="Calibri" w:cs="Arial"/>
                <w:i/>
                <w:iCs/>
                <w:szCs w:val="24"/>
              </w:rPr>
            </w:pPr>
            <w:r w:rsidRPr="00252854">
              <w:rPr>
                <w:rFonts w:cs="Arial"/>
                <w:i/>
                <w:iCs/>
              </w:rPr>
              <w:t>Enter details here if necessary for 8</w:t>
            </w:r>
            <w:r w:rsidR="00B22FBE">
              <w:rPr>
                <w:rFonts w:cs="Arial"/>
                <w:i/>
                <w:iCs/>
              </w:rPr>
              <w:t>.1</w:t>
            </w:r>
            <w:r w:rsidRPr="00252854">
              <w:rPr>
                <w:rFonts w:cs="Arial"/>
                <w:i/>
                <w:iCs/>
              </w:rPr>
              <w:t>.D…</w:t>
            </w:r>
          </w:p>
          <w:p w:rsidR="00BC7087" w:rsidRPr="00252854" w:rsidRDefault="00BC7087" w:rsidP="005952BB">
            <w:pPr>
              <w:pStyle w:val="Level1"/>
              <w:keepNext/>
              <w:numPr>
                <w:ilvl w:val="0"/>
                <w:numId w:val="0"/>
              </w:numPr>
              <w:tabs>
                <w:tab w:val="left" w:pos="0"/>
              </w:tabs>
              <w:autoSpaceDE w:val="0"/>
              <w:autoSpaceDN w:val="0"/>
              <w:jc w:val="center"/>
              <w:rPr>
                <w:rFonts w:cs="Arial"/>
                <w:color w:val="000000"/>
                <w:szCs w:val="24"/>
              </w:rPr>
            </w:pPr>
          </w:p>
        </w:tc>
      </w:tr>
    </w:tbl>
    <w:p w:rsidR="00BC7087" w:rsidRDefault="00BC7087" w:rsidP="00BC7087">
      <w:pPr>
        <w:autoSpaceDE w:val="0"/>
        <w:autoSpaceDN w:val="0"/>
        <w:rPr>
          <w:rFonts w:ascii="Arial" w:hAnsi="Arial" w:cs="Arial"/>
          <w:b/>
          <w:i/>
        </w:rPr>
      </w:pPr>
    </w:p>
    <w:p w:rsidR="00B22FBE" w:rsidRDefault="00B22FBE" w:rsidP="00BC7087">
      <w:pPr>
        <w:autoSpaceDE w:val="0"/>
        <w:autoSpaceDN w:val="0"/>
        <w:rPr>
          <w:rFonts w:ascii="Arial" w:hAnsi="Arial" w:cs="Arial"/>
          <w:b/>
          <w:i/>
        </w:rPr>
      </w:pPr>
    </w:p>
    <w:p w:rsidR="00B22FBE" w:rsidRPr="00BC7087" w:rsidRDefault="00B22FBE" w:rsidP="00BC7087">
      <w:pPr>
        <w:autoSpaceDE w:val="0"/>
        <w:autoSpaceDN w:val="0"/>
        <w:rPr>
          <w:rFonts w:ascii="Arial" w:hAnsi="Arial" w:cs="Arial"/>
          <w:b/>
          <w:i/>
        </w:rPr>
      </w:pPr>
    </w:p>
    <w:tbl>
      <w:tblPr>
        <w:tblW w:w="9830"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91"/>
        <w:gridCol w:w="7454"/>
        <w:gridCol w:w="1285"/>
      </w:tblGrid>
      <w:tr w:rsidR="00252854" w:rsidRPr="00BC7087" w:rsidTr="00252854">
        <w:trPr>
          <w:trHeight w:val="220"/>
        </w:trPr>
        <w:tc>
          <w:tcPr>
            <w:tcW w:w="1091" w:type="dxa"/>
            <w:tcBorders>
              <w:top w:val="single" w:sz="8" w:space="0" w:color="000000"/>
              <w:bottom w:val="single" w:sz="6" w:space="0" w:color="000000"/>
            </w:tcBorders>
            <w:shd w:val="clear" w:color="auto" w:fill="CCFFFF"/>
          </w:tcPr>
          <w:p w:rsidR="00252854" w:rsidRPr="00BC7087" w:rsidRDefault="00252854" w:rsidP="00DF7730">
            <w:pPr>
              <w:pStyle w:val="Normal1"/>
              <w:spacing w:before="100"/>
              <w:jc w:val="both"/>
              <w:rPr>
                <w:rFonts w:ascii="Arial" w:hAnsi="Arial" w:cs="Arial"/>
                <w:b/>
              </w:rPr>
            </w:pPr>
            <w:r w:rsidRPr="00BC7087">
              <w:rPr>
                <w:rFonts w:ascii="Arial" w:eastAsia="Arial" w:hAnsi="Arial" w:cs="Arial"/>
                <w:b/>
              </w:rPr>
              <w:lastRenderedPageBreak/>
              <w:t>Section 8</w:t>
            </w:r>
          </w:p>
        </w:tc>
        <w:tc>
          <w:tcPr>
            <w:tcW w:w="8739" w:type="dxa"/>
            <w:gridSpan w:val="2"/>
            <w:tcBorders>
              <w:top w:val="single" w:sz="8" w:space="0" w:color="000000"/>
              <w:bottom w:val="single" w:sz="6" w:space="0" w:color="000000"/>
            </w:tcBorders>
            <w:shd w:val="clear" w:color="auto" w:fill="CCFFFF"/>
          </w:tcPr>
          <w:p w:rsidR="00252854" w:rsidRPr="00BC7087" w:rsidRDefault="00252854" w:rsidP="00DF7730">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252854" w:rsidRPr="00BC7087" w:rsidTr="00252854">
        <w:trPr>
          <w:trHeight w:val="220"/>
        </w:trPr>
        <w:tc>
          <w:tcPr>
            <w:tcW w:w="1091" w:type="dxa"/>
            <w:tcBorders>
              <w:top w:val="single" w:sz="8" w:space="0" w:color="000000"/>
              <w:bottom w:val="single" w:sz="6" w:space="0" w:color="000000"/>
            </w:tcBorders>
            <w:shd w:val="clear" w:color="auto" w:fill="CCFFFF"/>
          </w:tcPr>
          <w:p w:rsidR="00252854" w:rsidRPr="00BC7087" w:rsidRDefault="00252854" w:rsidP="00DF7730">
            <w:pPr>
              <w:pStyle w:val="Normal1"/>
              <w:spacing w:before="100"/>
              <w:jc w:val="both"/>
              <w:rPr>
                <w:rFonts w:ascii="Arial" w:eastAsia="Arial" w:hAnsi="Arial" w:cs="Arial"/>
                <w:b/>
              </w:rPr>
            </w:pPr>
            <w:r>
              <w:rPr>
                <w:rFonts w:ascii="Arial" w:eastAsia="Arial" w:hAnsi="Arial" w:cs="Arial"/>
                <w:b/>
              </w:rPr>
              <w:t>8.2</w:t>
            </w:r>
          </w:p>
        </w:tc>
        <w:tc>
          <w:tcPr>
            <w:tcW w:w="8739" w:type="dxa"/>
            <w:gridSpan w:val="2"/>
            <w:tcBorders>
              <w:top w:val="single" w:sz="8" w:space="0" w:color="000000"/>
              <w:bottom w:val="single" w:sz="6" w:space="0" w:color="000000"/>
            </w:tcBorders>
            <w:shd w:val="clear" w:color="auto" w:fill="CCFFFF"/>
          </w:tcPr>
          <w:p w:rsidR="00252854" w:rsidRPr="00BC7087" w:rsidRDefault="00252854" w:rsidP="00DF7730">
            <w:pPr>
              <w:pStyle w:val="Normal1"/>
              <w:spacing w:before="100"/>
              <w:jc w:val="both"/>
              <w:rPr>
                <w:rFonts w:ascii="Arial" w:eastAsia="Arial" w:hAnsi="Arial" w:cs="Arial"/>
                <w:b/>
              </w:rPr>
            </w:pPr>
            <w:r>
              <w:rPr>
                <w:rFonts w:ascii="Arial" w:eastAsia="Arial" w:hAnsi="Arial" w:cs="Arial"/>
                <w:b/>
              </w:rPr>
              <w:t>Safeguarding</w:t>
            </w:r>
          </w:p>
          <w:p w:rsidR="00252854" w:rsidRPr="00BC7087" w:rsidRDefault="00252854" w:rsidP="00DF7730">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252854" w:rsidRPr="00BC7087" w:rsidTr="00252854">
        <w:tblPrEx>
          <w:tblLook w:val="0600" w:firstRow="0" w:lastRow="0" w:firstColumn="0" w:lastColumn="0" w:noHBand="1" w:noVBand="1"/>
        </w:tblPrEx>
        <w:trPr>
          <w:trHeight w:val="2079"/>
        </w:trPr>
        <w:tc>
          <w:tcPr>
            <w:tcW w:w="1091" w:type="dxa"/>
          </w:tcPr>
          <w:p w:rsidR="00252854" w:rsidRPr="00BC7087" w:rsidRDefault="00252854" w:rsidP="00DF7730">
            <w:pPr>
              <w:pStyle w:val="Normal1"/>
              <w:widowControl w:val="0"/>
              <w:jc w:val="both"/>
              <w:rPr>
                <w:rFonts w:ascii="Arial" w:hAnsi="Arial" w:cs="Arial"/>
                <w:b/>
              </w:rPr>
            </w:pPr>
            <w:r>
              <w:rPr>
                <w:rFonts w:ascii="Arial" w:hAnsi="Arial" w:cs="Arial"/>
                <w:b/>
              </w:rPr>
              <w:t>8.2</w:t>
            </w:r>
            <w:r w:rsidRPr="00BC7087">
              <w:rPr>
                <w:rFonts w:ascii="Arial" w:hAnsi="Arial" w:cs="Arial"/>
                <w:b/>
              </w:rPr>
              <w:t>.A</w:t>
            </w:r>
          </w:p>
        </w:tc>
        <w:tc>
          <w:tcPr>
            <w:tcW w:w="7454" w:type="dxa"/>
          </w:tcPr>
          <w:p w:rsidR="00252854" w:rsidRPr="00BC7087" w:rsidRDefault="00252854" w:rsidP="00252854">
            <w:pPr>
              <w:pStyle w:val="Normal1"/>
              <w:widowControl w:val="0"/>
              <w:rPr>
                <w:rFonts w:ascii="Arial" w:hAnsi="Arial" w:cs="Arial"/>
              </w:rPr>
            </w:pPr>
            <w:r>
              <w:rPr>
                <w:rFonts w:ascii="Arial" w:hAnsi="Arial" w:cs="Arial"/>
              </w:rPr>
              <w:t xml:space="preserve">Please confirm that </w:t>
            </w:r>
            <w:r w:rsidR="00391700">
              <w:rPr>
                <w:rFonts w:ascii="Arial" w:hAnsi="Arial" w:cs="Arial"/>
              </w:rPr>
              <w:t>all individuals involved in the</w:t>
            </w:r>
            <w:r w:rsidRPr="00252854">
              <w:rPr>
                <w:rFonts w:ascii="Arial" w:hAnsi="Arial" w:cs="Arial"/>
              </w:rPr>
              <w:t xml:space="preserve"> administration and delivery </w:t>
            </w:r>
            <w:r>
              <w:rPr>
                <w:rFonts w:ascii="Arial" w:hAnsi="Arial" w:cs="Arial"/>
              </w:rPr>
              <w:t>are</w:t>
            </w:r>
            <w:r w:rsidRPr="00252854">
              <w:rPr>
                <w:rFonts w:ascii="Arial" w:hAnsi="Arial" w:cs="Arial"/>
              </w:rPr>
              <w:t xml:space="preserve"> subject to Disclosure and Barring Service (DBS) checks.</w:t>
            </w:r>
            <w:r>
              <w:rPr>
                <w:rFonts w:ascii="Arial" w:hAnsi="Arial" w:cs="Arial"/>
              </w:rPr>
              <w:t xml:space="preserve"> </w:t>
            </w:r>
            <w:r w:rsidR="00391700">
              <w:rPr>
                <w:rFonts w:ascii="Arial" w:hAnsi="Arial" w:cs="Arial"/>
              </w:rPr>
              <w:t>Please note that</w:t>
            </w:r>
            <w:r>
              <w:rPr>
                <w:rFonts w:ascii="Arial" w:hAnsi="Arial" w:cs="Arial"/>
              </w:rPr>
              <w:t xml:space="preserve"> the company</w:t>
            </w:r>
            <w:r w:rsidRPr="00252854">
              <w:rPr>
                <w:rFonts w:ascii="Arial" w:hAnsi="Arial" w:cs="Arial"/>
              </w:rPr>
              <w:t xml:space="preserve"> must ensure that all personnel including contractors who has access to personal data or will enter residents’ homes has provided a satisfactory DBS report.</w:t>
            </w:r>
          </w:p>
        </w:tc>
        <w:tc>
          <w:tcPr>
            <w:tcW w:w="1285" w:type="dxa"/>
          </w:tcPr>
          <w:p w:rsidR="00252854" w:rsidRPr="00BC7087" w:rsidRDefault="00252854" w:rsidP="00DF7730">
            <w:pPr>
              <w:pStyle w:val="Level1"/>
              <w:keepNext/>
              <w:numPr>
                <w:ilvl w:val="0"/>
                <w:numId w:val="0"/>
              </w:numPr>
              <w:tabs>
                <w:tab w:val="left" w:pos="0"/>
              </w:tabs>
              <w:autoSpaceDE w:val="0"/>
              <w:autoSpaceDN w:val="0"/>
              <w:jc w:val="center"/>
              <w:rPr>
                <w:rFonts w:cs="Arial"/>
                <w:color w:val="000000"/>
                <w:szCs w:val="24"/>
              </w:rPr>
            </w:pPr>
          </w:p>
          <w:p w:rsidR="00252854" w:rsidRPr="00BC7087" w:rsidRDefault="00252854" w:rsidP="00DF7730">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Yes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BC7087">
              <w:rPr>
                <w:rFonts w:cs="Arial"/>
                <w:b/>
                <w:color w:val="000000"/>
                <w:szCs w:val="24"/>
              </w:rPr>
              <w:fldChar w:fldCharType="end"/>
            </w:r>
          </w:p>
          <w:p w:rsidR="00252854" w:rsidRPr="00BC7087" w:rsidRDefault="00252854" w:rsidP="00DF7730">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No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F81DDB">
              <w:rPr>
                <w:rFonts w:cs="Arial"/>
                <w:b/>
                <w:color w:val="000000"/>
                <w:szCs w:val="24"/>
              </w:rPr>
            </w:r>
            <w:r w:rsidR="00F81DDB">
              <w:rPr>
                <w:rFonts w:cs="Arial"/>
                <w:b/>
                <w:color w:val="000000"/>
                <w:szCs w:val="24"/>
              </w:rPr>
              <w:fldChar w:fldCharType="separate"/>
            </w:r>
            <w:r w:rsidRPr="00BC7087">
              <w:rPr>
                <w:rFonts w:cs="Arial"/>
                <w:b/>
                <w:color w:val="000000"/>
                <w:szCs w:val="24"/>
              </w:rPr>
              <w:fldChar w:fldCharType="end"/>
            </w:r>
          </w:p>
          <w:p w:rsidR="00252854" w:rsidRPr="00BC7087" w:rsidRDefault="00252854" w:rsidP="00DF7730">
            <w:pPr>
              <w:pStyle w:val="Normal1"/>
              <w:widowControl w:val="0"/>
              <w:jc w:val="both"/>
              <w:rPr>
                <w:rFonts w:ascii="Arial" w:eastAsia="Arial" w:hAnsi="Arial" w:cs="Arial"/>
                <w:sz w:val="22"/>
                <w:szCs w:val="22"/>
              </w:rPr>
            </w:pPr>
          </w:p>
        </w:tc>
      </w:tr>
    </w:tbl>
    <w:p w:rsidR="00BC7087" w:rsidRPr="00BC7087" w:rsidRDefault="00BC7087" w:rsidP="00BC7087">
      <w:pPr>
        <w:autoSpaceDE w:val="0"/>
        <w:autoSpaceDN w:val="0"/>
        <w:rPr>
          <w:rFonts w:ascii="Arial" w:hAnsi="Arial" w:cs="Arial"/>
          <w:b/>
          <w:i/>
        </w:rPr>
      </w:pPr>
    </w:p>
    <w:tbl>
      <w:tblPr>
        <w:tblW w:w="9830"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91"/>
        <w:gridCol w:w="8739"/>
      </w:tblGrid>
      <w:tr w:rsidR="002E0647" w:rsidRPr="00BC7087" w:rsidTr="002E0647">
        <w:trPr>
          <w:trHeight w:val="220"/>
        </w:trPr>
        <w:tc>
          <w:tcPr>
            <w:tcW w:w="1091" w:type="dxa"/>
            <w:tcBorders>
              <w:top w:val="single" w:sz="8" w:space="0" w:color="000000"/>
              <w:bottom w:val="single" w:sz="6" w:space="0" w:color="000000"/>
            </w:tcBorders>
            <w:shd w:val="clear" w:color="auto" w:fill="CCFFFF"/>
          </w:tcPr>
          <w:p w:rsidR="002E0647" w:rsidRPr="00BC7087" w:rsidRDefault="002E0647" w:rsidP="002E0647">
            <w:pPr>
              <w:pStyle w:val="Normal1"/>
              <w:spacing w:before="100"/>
              <w:jc w:val="both"/>
              <w:rPr>
                <w:rFonts w:ascii="Arial" w:hAnsi="Arial" w:cs="Arial"/>
                <w:b/>
              </w:rPr>
            </w:pPr>
            <w:r>
              <w:rPr>
                <w:rFonts w:ascii="Arial" w:eastAsia="Arial" w:hAnsi="Arial" w:cs="Arial"/>
                <w:b/>
              </w:rPr>
              <w:t>Section 8</w:t>
            </w:r>
          </w:p>
        </w:tc>
        <w:tc>
          <w:tcPr>
            <w:tcW w:w="8739" w:type="dxa"/>
            <w:tcBorders>
              <w:top w:val="single" w:sz="8" w:space="0" w:color="000000"/>
              <w:bottom w:val="single" w:sz="6" w:space="0" w:color="000000"/>
            </w:tcBorders>
            <w:shd w:val="clear" w:color="auto" w:fill="CCFFFF"/>
          </w:tcPr>
          <w:p w:rsidR="002E0647" w:rsidRPr="00BC7087" w:rsidRDefault="002E0647" w:rsidP="002E0647">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2E0647" w:rsidRPr="00BC7087" w:rsidTr="002E0647">
        <w:trPr>
          <w:trHeight w:val="220"/>
        </w:trPr>
        <w:tc>
          <w:tcPr>
            <w:tcW w:w="1091" w:type="dxa"/>
            <w:tcBorders>
              <w:top w:val="single" w:sz="8" w:space="0" w:color="000000"/>
              <w:bottom w:val="single" w:sz="6" w:space="0" w:color="000000"/>
            </w:tcBorders>
            <w:shd w:val="clear" w:color="auto" w:fill="CCFFFF"/>
          </w:tcPr>
          <w:p w:rsidR="002E0647" w:rsidRPr="00BC7087" w:rsidRDefault="002E0647" w:rsidP="002E0647">
            <w:pPr>
              <w:pStyle w:val="Normal1"/>
              <w:spacing w:before="100"/>
              <w:jc w:val="both"/>
              <w:rPr>
                <w:rFonts w:ascii="Arial" w:eastAsia="Arial" w:hAnsi="Arial" w:cs="Arial"/>
                <w:b/>
              </w:rPr>
            </w:pPr>
            <w:r>
              <w:rPr>
                <w:rFonts w:ascii="Arial" w:eastAsia="Arial" w:hAnsi="Arial" w:cs="Arial"/>
                <w:b/>
              </w:rPr>
              <w:t>8.3</w:t>
            </w:r>
          </w:p>
        </w:tc>
        <w:tc>
          <w:tcPr>
            <w:tcW w:w="8739" w:type="dxa"/>
            <w:tcBorders>
              <w:top w:val="single" w:sz="8" w:space="0" w:color="000000"/>
              <w:bottom w:val="single" w:sz="6" w:space="0" w:color="000000"/>
            </w:tcBorders>
            <w:shd w:val="clear" w:color="auto" w:fill="CCFFFF"/>
          </w:tcPr>
          <w:p w:rsidR="002E0647" w:rsidRPr="00BC7087" w:rsidRDefault="002E0647" w:rsidP="002E0647">
            <w:pPr>
              <w:pStyle w:val="Normal1"/>
              <w:spacing w:before="100"/>
              <w:jc w:val="both"/>
              <w:rPr>
                <w:rFonts w:ascii="Arial" w:eastAsia="Arial" w:hAnsi="Arial" w:cs="Arial"/>
                <w:b/>
              </w:rPr>
            </w:pPr>
            <w:r>
              <w:rPr>
                <w:rFonts w:ascii="Arial" w:eastAsia="Arial" w:hAnsi="Arial" w:cs="Arial"/>
                <w:b/>
              </w:rPr>
              <w:t>ICT Security Questions</w:t>
            </w:r>
          </w:p>
          <w:p w:rsidR="002E0647" w:rsidRPr="00BC7087" w:rsidRDefault="002E0647" w:rsidP="002E0647">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2E0647" w:rsidRPr="00BC7087" w:rsidTr="002E0647">
        <w:tblPrEx>
          <w:tblLook w:val="0600" w:firstRow="0" w:lastRow="0" w:firstColumn="0" w:lastColumn="0" w:noHBand="1" w:noVBand="1"/>
        </w:tblPrEx>
        <w:trPr>
          <w:trHeight w:val="2079"/>
        </w:trPr>
        <w:tc>
          <w:tcPr>
            <w:tcW w:w="1091" w:type="dxa"/>
          </w:tcPr>
          <w:p w:rsidR="002E0647" w:rsidRPr="00BC7087" w:rsidRDefault="002E0647" w:rsidP="002E0647">
            <w:pPr>
              <w:pStyle w:val="Normal1"/>
              <w:widowControl w:val="0"/>
              <w:jc w:val="both"/>
              <w:rPr>
                <w:rFonts w:ascii="Arial" w:hAnsi="Arial" w:cs="Arial"/>
                <w:b/>
              </w:rPr>
            </w:pPr>
            <w:r>
              <w:rPr>
                <w:rFonts w:ascii="Arial" w:hAnsi="Arial" w:cs="Arial"/>
                <w:b/>
              </w:rPr>
              <w:t>8.3.A</w:t>
            </w:r>
          </w:p>
        </w:tc>
        <w:tc>
          <w:tcPr>
            <w:tcW w:w="8739" w:type="dxa"/>
          </w:tcPr>
          <w:p w:rsidR="002E0647" w:rsidRDefault="002E0647" w:rsidP="002E0647">
            <w:pPr>
              <w:pStyle w:val="Normal1"/>
              <w:widowControl w:val="0"/>
              <w:rPr>
                <w:rFonts w:ascii="Arial" w:hAnsi="Arial" w:cs="Arial"/>
              </w:rPr>
            </w:pPr>
            <w:r w:rsidRPr="002E0647">
              <w:rPr>
                <w:rFonts w:ascii="Arial" w:hAnsi="Arial" w:cs="Arial"/>
              </w:rPr>
              <w:t xml:space="preserve">Requirement: A high standard of information security which meets the needs of a nationally or internationally recognised industry standard.   </w:t>
            </w:r>
            <w:r>
              <w:rPr>
                <w:rFonts w:ascii="Arial" w:hAnsi="Arial" w:cs="Arial"/>
              </w:rPr>
              <w:br/>
            </w:r>
            <w:r>
              <w:rPr>
                <w:rFonts w:ascii="Arial" w:hAnsi="Arial" w:cs="Arial"/>
              </w:rPr>
              <w:br/>
            </w:r>
            <w:r w:rsidRPr="002E0647">
              <w:rPr>
                <w:rFonts w:ascii="Arial" w:hAnsi="Arial" w:cs="Arial"/>
              </w:rPr>
              <w:t xml:space="preserve">Do you or your provider(s) of the </w:t>
            </w:r>
            <w:r>
              <w:rPr>
                <w:rFonts w:ascii="Arial" w:hAnsi="Arial" w:cs="Arial"/>
              </w:rPr>
              <w:t>service</w:t>
            </w:r>
            <w:r w:rsidRPr="002E0647">
              <w:rPr>
                <w:rFonts w:ascii="Arial" w:hAnsi="Arial" w:cs="Arial"/>
              </w:rPr>
              <w:t xml:space="preserve"> in relation to PERSONAL/SENSITIVE DATA hold any recognised industry standards e.g. ISO27001, Cyber Essentials, ISO9001 or equivalent. If so please identify the standard (if using a non-UK standard please identify the relevant industry body </w:t>
            </w:r>
            <w:r w:rsidR="00ED3927">
              <w:rPr>
                <w:rFonts w:ascii="Arial" w:hAnsi="Arial" w:cs="Arial"/>
              </w:rPr>
              <w:t>and</w:t>
            </w:r>
            <w:r w:rsidR="00ED3927" w:rsidRPr="002E0647">
              <w:rPr>
                <w:rFonts w:ascii="Arial" w:hAnsi="Arial" w:cs="Arial"/>
              </w:rPr>
              <w:t xml:space="preserve"> </w:t>
            </w:r>
            <w:r w:rsidRPr="002E0647">
              <w:rPr>
                <w:rFonts w:ascii="Arial" w:hAnsi="Arial" w:cs="Arial"/>
              </w:rPr>
              <w:t>country under which the standard is awarded)</w:t>
            </w:r>
          </w:p>
          <w:p w:rsidR="002E0647" w:rsidRDefault="002E0647" w:rsidP="002E0647">
            <w:pPr>
              <w:pStyle w:val="Normal1"/>
              <w:widowControl w:val="0"/>
              <w:rPr>
                <w:rFonts w:ascii="Arial" w:hAnsi="Arial" w:cs="Arial"/>
              </w:rPr>
            </w:pPr>
          </w:p>
          <w:p w:rsidR="002E0647" w:rsidRDefault="002E0647" w:rsidP="002E0647">
            <w:pPr>
              <w:pStyle w:val="Level1"/>
              <w:keepNext/>
              <w:numPr>
                <w:ilvl w:val="0"/>
                <w:numId w:val="0"/>
              </w:numPr>
              <w:tabs>
                <w:tab w:val="left" w:pos="0"/>
              </w:tabs>
              <w:autoSpaceDE w:val="0"/>
              <w:autoSpaceDN w:val="0"/>
              <w:rPr>
                <w:rFonts w:cs="Arial"/>
                <w:b/>
              </w:rPr>
            </w:pPr>
            <w:r>
              <w:rPr>
                <w:rFonts w:cs="Arial"/>
                <w:b/>
              </w:rPr>
              <w:t>Response:</w:t>
            </w:r>
          </w:p>
          <w:p w:rsidR="002E0647" w:rsidRDefault="002E0647" w:rsidP="002E0647">
            <w:pPr>
              <w:pStyle w:val="Level1"/>
              <w:keepNext/>
              <w:numPr>
                <w:ilvl w:val="0"/>
                <w:numId w:val="0"/>
              </w:numPr>
              <w:tabs>
                <w:tab w:val="left" w:pos="0"/>
              </w:tabs>
              <w:autoSpaceDE w:val="0"/>
              <w:autoSpaceDN w:val="0"/>
              <w:rPr>
                <w:rFonts w:cs="Arial"/>
                <w:b/>
              </w:rPr>
            </w:pPr>
          </w:p>
          <w:p w:rsidR="002E0647" w:rsidRDefault="002E0647" w:rsidP="002E0647">
            <w:pPr>
              <w:pStyle w:val="Level1"/>
              <w:keepNext/>
              <w:numPr>
                <w:ilvl w:val="0"/>
                <w:numId w:val="0"/>
              </w:numPr>
              <w:tabs>
                <w:tab w:val="left" w:pos="0"/>
              </w:tabs>
              <w:autoSpaceDE w:val="0"/>
              <w:autoSpaceDN w:val="0"/>
              <w:rPr>
                <w:rFonts w:cs="Arial"/>
                <w:b/>
              </w:rPr>
            </w:pPr>
          </w:p>
          <w:p w:rsidR="002E0647" w:rsidRPr="00BC7087" w:rsidRDefault="002E0647" w:rsidP="002E0647">
            <w:pPr>
              <w:pStyle w:val="Level1"/>
              <w:keepNext/>
              <w:numPr>
                <w:ilvl w:val="0"/>
                <w:numId w:val="0"/>
              </w:numPr>
              <w:tabs>
                <w:tab w:val="left" w:pos="0"/>
              </w:tabs>
              <w:autoSpaceDE w:val="0"/>
              <w:autoSpaceDN w:val="0"/>
              <w:rPr>
                <w:rFonts w:cs="Arial"/>
                <w:color w:val="000000"/>
                <w:szCs w:val="24"/>
              </w:rPr>
            </w:pPr>
          </w:p>
          <w:p w:rsidR="002E0647" w:rsidRPr="00BC7087" w:rsidRDefault="002E0647" w:rsidP="002E0647">
            <w:pPr>
              <w:pStyle w:val="Level1"/>
              <w:keepNext/>
              <w:numPr>
                <w:ilvl w:val="0"/>
                <w:numId w:val="0"/>
              </w:numPr>
              <w:tabs>
                <w:tab w:val="left" w:pos="0"/>
              </w:tabs>
              <w:autoSpaceDE w:val="0"/>
              <w:autoSpaceDN w:val="0"/>
              <w:jc w:val="center"/>
              <w:rPr>
                <w:rFonts w:eastAsia="Arial" w:cs="Arial"/>
                <w:sz w:val="22"/>
                <w:szCs w:val="22"/>
              </w:rPr>
            </w:pPr>
          </w:p>
        </w:tc>
      </w:tr>
      <w:tr w:rsidR="002E0647" w:rsidRPr="00BC7087" w:rsidTr="002E0647">
        <w:tblPrEx>
          <w:tblLook w:val="0600" w:firstRow="0" w:lastRow="0" w:firstColumn="0" w:lastColumn="0" w:noHBand="1" w:noVBand="1"/>
        </w:tblPrEx>
        <w:trPr>
          <w:trHeight w:val="2079"/>
        </w:trPr>
        <w:tc>
          <w:tcPr>
            <w:tcW w:w="1091" w:type="dxa"/>
          </w:tcPr>
          <w:p w:rsidR="002E0647" w:rsidRDefault="002E0647" w:rsidP="002E0647">
            <w:pPr>
              <w:pStyle w:val="Normal1"/>
              <w:widowControl w:val="0"/>
              <w:jc w:val="both"/>
              <w:rPr>
                <w:rFonts w:ascii="Arial" w:hAnsi="Arial" w:cs="Arial"/>
                <w:b/>
              </w:rPr>
            </w:pPr>
            <w:r>
              <w:rPr>
                <w:rFonts w:ascii="Arial" w:hAnsi="Arial" w:cs="Arial"/>
                <w:b/>
              </w:rPr>
              <w:t>8.3B</w:t>
            </w:r>
          </w:p>
        </w:tc>
        <w:tc>
          <w:tcPr>
            <w:tcW w:w="8739" w:type="dxa"/>
          </w:tcPr>
          <w:p w:rsidR="002E0647" w:rsidRPr="002E0647" w:rsidRDefault="002E0647" w:rsidP="002E0647">
            <w:pPr>
              <w:pStyle w:val="Normal1"/>
              <w:widowControl w:val="0"/>
              <w:rPr>
                <w:rFonts w:ascii="Arial" w:hAnsi="Arial" w:cs="Arial"/>
              </w:rPr>
            </w:pPr>
            <w:r w:rsidRPr="002E0647">
              <w:rPr>
                <w:rFonts w:ascii="Arial" w:hAnsi="Arial" w:cs="Arial"/>
              </w:rPr>
              <w:t>Requirement: All data/IT systems within your proposed s</w:t>
            </w:r>
            <w:r w:rsidR="009A7342">
              <w:rPr>
                <w:rFonts w:ascii="Arial" w:hAnsi="Arial" w:cs="Arial"/>
              </w:rPr>
              <w:t>ervice</w:t>
            </w:r>
            <w:r w:rsidRPr="002E0647">
              <w:rPr>
                <w:rFonts w:ascii="Arial" w:hAnsi="Arial" w:cs="Arial"/>
              </w:rPr>
              <w:t xml:space="preserve"> (including administrators’ access) must be password protected with a password format which is ‘strong’ or secure</w:t>
            </w:r>
            <w:r>
              <w:rPr>
                <w:rFonts w:ascii="Arial" w:hAnsi="Arial" w:cs="Arial"/>
              </w:rPr>
              <w:t>.</w:t>
            </w:r>
            <w:r>
              <w:rPr>
                <w:rFonts w:ascii="Arial" w:hAnsi="Arial" w:cs="Arial"/>
              </w:rPr>
              <w:br/>
            </w:r>
            <w:r w:rsidRPr="002E0647">
              <w:rPr>
                <w:rFonts w:ascii="Arial" w:hAnsi="Arial" w:cs="Arial"/>
              </w:rPr>
              <w:t xml:space="preserve">               </w:t>
            </w:r>
          </w:p>
          <w:p w:rsidR="002E0647" w:rsidRDefault="002E0647" w:rsidP="002E0647">
            <w:pPr>
              <w:pStyle w:val="Normal1"/>
              <w:widowControl w:val="0"/>
              <w:rPr>
                <w:rFonts w:ascii="Arial" w:hAnsi="Arial" w:cs="Arial"/>
              </w:rPr>
            </w:pPr>
            <w:r w:rsidRPr="002E0647">
              <w:rPr>
                <w:rFonts w:ascii="Arial" w:hAnsi="Arial" w:cs="Arial"/>
              </w:rPr>
              <w:t>Please confirm and detail the password format i.e. number of characters, upper and lower case with numbers and special characters, and how often are these changed, and the measures your organisation has in place to protect these.</w:t>
            </w:r>
          </w:p>
          <w:p w:rsidR="002E0647" w:rsidRDefault="002E0647" w:rsidP="002E0647">
            <w:pPr>
              <w:pStyle w:val="Normal1"/>
              <w:widowControl w:val="0"/>
              <w:rPr>
                <w:rFonts w:ascii="Arial" w:hAnsi="Arial" w:cs="Arial"/>
              </w:rPr>
            </w:pPr>
          </w:p>
          <w:p w:rsidR="002E0647" w:rsidRDefault="002E0647" w:rsidP="002E0647">
            <w:pPr>
              <w:pStyle w:val="Normal1"/>
              <w:widowControl w:val="0"/>
              <w:rPr>
                <w:rFonts w:ascii="Arial" w:hAnsi="Arial" w:cs="Arial"/>
                <w:b/>
              </w:rPr>
            </w:pPr>
            <w:r>
              <w:rPr>
                <w:rFonts w:ascii="Arial" w:hAnsi="Arial" w:cs="Arial"/>
                <w:b/>
              </w:rPr>
              <w:t>Response:</w:t>
            </w:r>
          </w:p>
          <w:p w:rsidR="002E0647" w:rsidRDefault="002E0647" w:rsidP="002E0647">
            <w:pPr>
              <w:pStyle w:val="Normal1"/>
              <w:widowControl w:val="0"/>
              <w:rPr>
                <w:rFonts w:ascii="Arial" w:hAnsi="Arial" w:cs="Arial"/>
                <w:b/>
              </w:rPr>
            </w:pPr>
          </w:p>
          <w:p w:rsidR="002E0647" w:rsidRPr="002E0647" w:rsidRDefault="002E0647" w:rsidP="002E0647">
            <w:pPr>
              <w:pStyle w:val="Normal1"/>
              <w:widowControl w:val="0"/>
              <w:rPr>
                <w:rFonts w:ascii="Arial" w:hAnsi="Arial" w:cs="Arial"/>
              </w:rPr>
            </w:pPr>
          </w:p>
          <w:p w:rsidR="002E0647" w:rsidRDefault="002E0647" w:rsidP="002E0647">
            <w:pPr>
              <w:pStyle w:val="Normal1"/>
              <w:widowControl w:val="0"/>
              <w:rPr>
                <w:rFonts w:ascii="Arial" w:hAnsi="Arial" w:cs="Arial"/>
                <w:b/>
              </w:rPr>
            </w:pPr>
          </w:p>
          <w:p w:rsidR="002E0647" w:rsidRDefault="002E0647" w:rsidP="002E0647">
            <w:pPr>
              <w:pStyle w:val="Normal1"/>
              <w:widowControl w:val="0"/>
              <w:rPr>
                <w:rFonts w:ascii="Arial" w:hAnsi="Arial" w:cs="Arial"/>
                <w:b/>
              </w:rPr>
            </w:pPr>
          </w:p>
          <w:p w:rsidR="002E0647" w:rsidRPr="002E0647" w:rsidRDefault="002E0647" w:rsidP="002E0647">
            <w:pPr>
              <w:pStyle w:val="Normal1"/>
              <w:widowControl w:val="0"/>
              <w:rPr>
                <w:rFonts w:ascii="Arial" w:hAnsi="Arial" w:cs="Arial"/>
              </w:rPr>
            </w:pPr>
            <w:r w:rsidRPr="002E0647">
              <w:rPr>
                <w:rFonts w:ascii="Arial" w:hAnsi="Arial" w:cs="Arial"/>
              </w:rPr>
              <w:t xml:space="preserve">     </w:t>
            </w:r>
          </w:p>
        </w:tc>
      </w:tr>
      <w:tr w:rsidR="009A7342" w:rsidRPr="00BC7087" w:rsidTr="002E0647">
        <w:tblPrEx>
          <w:tblLook w:val="0600" w:firstRow="0" w:lastRow="0" w:firstColumn="0" w:lastColumn="0" w:noHBand="1" w:noVBand="1"/>
        </w:tblPrEx>
        <w:trPr>
          <w:trHeight w:val="2079"/>
        </w:trPr>
        <w:tc>
          <w:tcPr>
            <w:tcW w:w="1091" w:type="dxa"/>
          </w:tcPr>
          <w:p w:rsidR="009A7342" w:rsidRDefault="009A7342" w:rsidP="002E0647">
            <w:pPr>
              <w:pStyle w:val="Normal1"/>
              <w:widowControl w:val="0"/>
              <w:jc w:val="both"/>
              <w:rPr>
                <w:rFonts w:ascii="Arial" w:hAnsi="Arial" w:cs="Arial"/>
                <w:b/>
              </w:rPr>
            </w:pPr>
            <w:r>
              <w:rPr>
                <w:rFonts w:ascii="Arial" w:hAnsi="Arial" w:cs="Arial"/>
                <w:b/>
              </w:rPr>
              <w:lastRenderedPageBreak/>
              <w:t>8.3C</w:t>
            </w:r>
          </w:p>
        </w:tc>
        <w:tc>
          <w:tcPr>
            <w:tcW w:w="8739" w:type="dxa"/>
          </w:tcPr>
          <w:p w:rsidR="009A7342" w:rsidRPr="009A7342" w:rsidRDefault="009A7342" w:rsidP="009A7342">
            <w:pPr>
              <w:pStyle w:val="Normal1"/>
              <w:widowControl w:val="0"/>
              <w:rPr>
                <w:rFonts w:ascii="Arial" w:hAnsi="Arial" w:cs="Arial"/>
              </w:rPr>
            </w:pPr>
            <w:r w:rsidRPr="009A7342">
              <w:rPr>
                <w:rFonts w:ascii="Arial" w:hAnsi="Arial" w:cs="Arial"/>
              </w:rPr>
              <w:t xml:space="preserve">Requirement: A clear, accessible and widely publicised process must be in place for reporting and recording internal data breaches leading up to and including self-reporting breaches to the Information Commissioners Office.     </w:t>
            </w:r>
          </w:p>
          <w:p w:rsidR="009A7342" w:rsidRPr="009A7342" w:rsidRDefault="009A7342" w:rsidP="009A7342">
            <w:pPr>
              <w:pStyle w:val="Normal1"/>
              <w:widowControl w:val="0"/>
              <w:rPr>
                <w:rFonts w:ascii="Arial" w:hAnsi="Arial" w:cs="Arial"/>
              </w:rPr>
            </w:pPr>
            <w:r w:rsidRPr="009A7342">
              <w:rPr>
                <w:rFonts w:ascii="Arial" w:hAnsi="Arial" w:cs="Arial"/>
              </w:rPr>
              <w:t>Please set out how your organisation meets this requirement by reference to the process that staff should follow if there has been an actual or suspected breach in data security. Detail is required to include:</w:t>
            </w:r>
            <w:r>
              <w:rPr>
                <w:rFonts w:ascii="Arial" w:hAnsi="Arial" w:cs="Arial"/>
              </w:rPr>
              <w:br/>
            </w:r>
          </w:p>
          <w:p w:rsidR="009A7342" w:rsidRPr="009A7342" w:rsidRDefault="009A7342" w:rsidP="009A7342">
            <w:pPr>
              <w:pStyle w:val="Normal1"/>
              <w:widowControl w:val="0"/>
              <w:rPr>
                <w:rFonts w:ascii="Arial" w:hAnsi="Arial" w:cs="Arial"/>
              </w:rPr>
            </w:pPr>
            <w:r w:rsidRPr="009A7342">
              <w:rPr>
                <w:rFonts w:ascii="Arial" w:hAnsi="Arial" w:cs="Arial"/>
              </w:rPr>
              <w:t>a)</w:t>
            </w:r>
            <w:r w:rsidRPr="009A7342">
              <w:rPr>
                <w:rFonts w:ascii="Arial" w:hAnsi="Arial" w:cs="Arial"/>
              </w:rPr>
              <w:tab/>
              <w:t xml:space="preserve">Defining and showing examples of a data breach and the process that staff should follow e.g. who do they report the breach to internally </w:t>
            </w:r>
            <w:r w:rsidR="00ED3927">
              <w:rPr>
                <w:rFonts w:ascii="Arial" w:hAnsi="Arial" w:cs="Arial"/>
              </w:rPr>
              <w:t>and</w:t>
            </w:r>
            <w:r w:rsidR="00ED3927" w:rsidRPr="009A7342">
              <w:rPr>
                <w:rFonts w:ascii="Arial" w:hAnsi="Arial" w:cs="Arial"/>
              </w:rPr>
              <w:t xml:space="preserve"> </w:t>
            </w:r>
            <w:r w:rsidRPr="009A7342">
              <w:rPr>
                <w:rFonts w:ascii="Arial" w:hAnsi="Arial" w:cs="Arial"/>
              </w:rPr>
              <w:t>the process to report the breach to the Council</w:t>
            </w:r>
            <w:r w:rsidR="00ED3927">
              <w:rPr>
                <w:rFonts w:ascii="Arial" w:hAnsi="Arial" w:cs="Arial"/>
              </w:rPr>
              <w:t xml:space="preserve"> </w:t>
            </w:r>
            <w:r w:rsidRPr="009A7342">
              <w:rPr>
                <w:rFonts w:ascii="Arial" w:hAnsi="Arial" w:cs="Arial"/>
              </w:rPr>
              <w:t xml:space="preserve">/ Information Commissioners Office if required. </w:t>
            </w:r>
            <w:r>
              <w:rPr>
                <w:rFonts w:ascii="Arial" w:hAnsi="Arial" w:cs="Arial"/>
              </w:rPr>
              <w:br/>
            </w:r>
          </w:p>
          <w:p w:rsidR="009A7342" w:rsidRPr="009A7342" w:rsidRDefault="009A7342" w:rsidP="009A7342">
            <w:pPr>
              <w:pStyle w:val="Normal1"/>
              <w:widowControl w:val="0"/>
              <w:rPr>
                <w:rFonts w:ascii="Arial" w:hAnsi="Arial" w:cs="Arial"/>
              </w:rPr>
            </w:pPr>
            <w:r w:rsidRPr="009A7342">
              <w:rPr>
                <w:rFonts w:ascii="Arial" w:hAnsi="Arial" w:cs="Arial"/>
              </w:rPr>
              <w:t>b)</w:t>
            </w:r>
            <w:r w:rsidRPr="009A7342">
              <w:rPr>
                <w:rFonts w:ascii="Arial" w:hAnsi="Arial" w:cs="Arial"/>
              </w:rPr>
              <w:tab/>
              <w:t>How the process is publicised throughout the organisation and  accessed by all staff.</w:t>
            </w:r>
          </w:p>
          <w:p w:rsidR="009A7342" w:rsidRP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rPr>
            </w:pPr>
            <w:r w:rsidRPr="009A7342">
              <w:rPr>
                <w:rFonts w:ascii="Arial" w:hAnsi="Arial" w:cs="Arial"/>
              </w:rPr>
              <w:t>Please</w:t>
            </w:r>
            <w:r>
              <w:rPr>
                <w:rFonts w:ascii="Arial" w:hAnsi="Arial" w:cs="Arial"/>
              </w:rPr>
              <w:t xml:space="preserve"> attach appropriate documents.</w:t>
            </w:r>
          </w:p>
          <w:p w:rsidR="009A7342" w:rsidRDefault="009A7342" w:rsidP="009A7342">
            <w:pPr>
              <w:pStyle w:val="Normal1"/>
              <w:widowControl w:val="0"/>
              <w:rPr>
                <w:rFonts w:ascii="Arial" w:hAnsi="Arial" w:cs="Arial"/>
              </w:rPr>
            </w:pPr>
          </w:p>
          <w:p w:rsidR="009A7342" w:rsidRPr="009A7342" w:rsidRDefault="009A7342" w:rsidP="009A7342">
            <w:pPr>
              <w:pStyle w:val="Normal1"/>
              <w:widowControl w:val="0"/>
              <w:rPr>
                <w:rFonts w:ascii="Arial" w:hAnsi="Arial" w:cs="Arial"/>
                <w:b/>
              </w:rPr>
            </w:pPr>
            <w:r w:rsidRPr="009A7342">
              <w:rPr>
                <w:rFonts w:ascii="Arial" w:hAnsi="Arial" w:cs="Arial"/>
                <w:b/>
              </w:rPr>
              <w:t>Response:</w:t>
            </w:r>
            <w:r w:rsidRPr="009A7342">
              <w:rPr>
                <w:rFonts w:ascii="Arial" w:hAnsi="Arial" w:cs="Arial"/>
                <w:b/>
              </w:rPr>
              <w:br/>
            </w:r>
          </w:p>
          <w:p w:rsid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rPr>
            </w:pPr>
          </w:p>
          <w:p w:rsidR="009A7342" w:rsidRPr="002E0647" w:rsidRDefault="009A7342" w:rsidP="009A7342">
            <w:pPr>
              <w:pStyle w:val="Normal1"/>
              <w:widowControl w:val="0"/>
              <w:rPr>
                <w:rFonts w:ascii="Arial" w:hAnsi="Arial" w:cs="Arial"/>
              </w:rPr>
            </w:pPr>
            <w:r w:rsidRPr="009A7342">
              <w:rPr>
                <w:rFonts w:ascii="Arial" w:hAnsi="Arial" w:cs="Arial"/>
              </w:rPr>
              <w:t xml:space="preserve">           </w:t>
            </w:r>
          </w:p>
        </w:tc>
      </w:tr>
      <w:tr w:rsidR="009A7342" w:rsidRPr="00BC7087" w:rsidTr="002E0647">
        <w:tblPrEx>
          <w:tblLook w:val="0600" w:firstRow="0" w:lastRow="0" w:firstColumn="0" w:lastColumn="0" w:noHBand="1" w:noVBand="1"/>
        </w:tblPrEx>
        <w:trPr>
          <w:trHeight w:val="2079"/>
        </w:trPr>
        <w:tc>
          <w:tcPr>
            <w:tcW w:w="1091" w:type="dxa"/>
          </w:tcPr>
          <w:p w:rsidR="009A7342" w:rsidRDefault="009A7342" w:rsidP="002E0647">
            <w:pPr>
              <w:pStyle w:val="Normal1"/>
              <w:widowControl w:val="0"/>
              <w:jc w:val="both"/>
              <w:rPr>
                <w:rFonts w:ascii="Arial" w:hAnsi="Arial" w:cs="Arial"/>
                <w:b/>
              </w:rPr>
            </w:pPr>
            <w:r>
              <w:rPr>
                <w:rFonts w:ascii="Arial" w:hAnsi="Arial" w:cs="Arial"/>
                <w:b/>
              </w:rPr>
              <w:t>8.3D</w:t>
            </w:r>
          </w:p>
        </w:tc>
        <w:tc>
          <w:tcPr>
            <w:tcW w:w="8739" w:type="dxa"/>
          </w:tcPr>
          <w:p w:rsidR="009A7342" w:rsidRPr="009A7342" w:rsidRDefault="009A7342" w:rsidP="009A7342">
            <w:pPr>
              <w:pStyle w:val="Normal1"/>
              <w:widowControl w:val="0"/>
              <w:rPr>
                <w:rFonts w:ascii="Arial" w:hAnsi="Arial" w:cs="Arial"/>
              </w:rPr>
            </w:pPr>
            <w:r w:rsidRPr="009A7342">
              <w:rPr>
                <w:rFonts w:ascii="Arial" w:hAnsi="Arial" w:cs="Arial"/>
              </w:rPr>
              <w:t>Requirement: Staff must receive appropriate training in data security both at inception and at regular periods during employment. This should include training in data protection principles and the reporting process for data breaches.</w:t>
            </w:r>
          </w:p>
          <w:p w:rsidR="009A7342" w:rsidRDefault="009A7342" w:rsidP="009A7342">
            <w:pPr>
              <w:pStyle w:val="Normal1"/>
              <w:widowControl w:val="0"/>
              <w:rPr>
                <w:rFonts w:ascii="Arial" w:hAnsi="Arial" w:cs="Arial"/>
              </w:rPr>
            </w:pPr>
            <w:r w:rsidRPr="009A7342">
              <w:rPr>
                <w:rFonts w:ascii="Arial" w:hAnsi="Arial" w:cs="Arial"/>
              </w:rPr>
              <w:t>Please set out how your organisation meets this requirement by reference to Information Security and HR policies and procedures. Please attach any appropriate documen</w:t>
            </w:r>
            <w:r>
              <w:rPr>
                <w:rFonts w:ascii="Arial" w:hAnsi="Arial" w:cs="Arial"/>
              </w:rPr>
              <w:t>ts to support your response.</w:t>
            </w:r>
          </w:p>
          <w:p w:rsid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b/>
              </w:rPr>
            </w:pPr>
            <w:r>
              <w:rPr>
                <w:rFonts w:ascii="Arial" w:hAnsi="Arial" w:cs="Arial"/>
                <w:b/>
              </w:rPr>
              <w:t>Response:</w:t>
            </w: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Pr="009A7342" w:rsidRDefault="009A7342" w:rsidP="009A7342">
            <w:pPr>
              <w:pStyle w:val="Normal1"/>
              <w:widowControl w:val="0"/>
              <w:rPr>
                <w:rFonts w:ascii="Arial" w:hAnsi="Arial" w:cs="Arial"/>
                <w:b/>
              </w:rPr>
            </w:pPr>
          </w:p>
        </w:tc>
      </w:tr>
      <w:tr w:rsidR="009A7342" w:rsidRPr="00BC7087" w:rsidTr="002E0647">
        <w:tblPrEx>
          <w:tblLook w:val="0600" w:firstRow="0" w:lastRow="0" w:firstColumn="0" w:lastColumn="0" w:noHBand="1" w:noVBand="1"/>
        </w:tblPrEx>
        <w:trPr>
          <w:trHeight w:val="2079"/>
        </w:trPr>
        <w:tc>
          <w:tcPr>
            <w:tcW w:w="1091" w:type="dxa"/>
          </w:tcPr>
          <w:p w:rsidR="009A7342" w:rsidRDefault="009A7342" w:rsidP="002E0647">
            <w:pPr>
              <w:pStyle w:val="Normal1"/>
              <w:widowControl w:val="0"/>
              <w:jc w:val="both"/>
              <w:rPr>
                <w:rFonts w:ascii="Arial" w:hAnsi="Arial" w:cs="Arial"/>
                <w:b/>
              </w:rPr>
            </w:pPr>
            <w:r>
              <w:rPr>
                <w:rFonts w:ascii="Arial" w:hAnsi="Arial" w:cs="Arial"/>
                <w:b/>
              </w:rPr>
              <w:t>8.3E</w:t>
            </w:r>
          </w:p>
        </w:tc>
        <w:tc>
          <w:tcPr>
            <w:tcW w:w="8739" w:type="dxa"/>
          </w:tcPr>
          <w:p w:rsidR="009A7342" w:rsidRPr="009A7342" w:rsidRDefault="009A7342" w:rsidP="009A7342">
            <w:pPr>
              <w:pStyle w:val="Normal1"/>
              <w:widowControl w:val="0"/>
              <w:rPr>
                <w:rFonts w:ascii="Arial" w:hAnsi="Arial" w:cs="Arial"/>
              </w:rPr>
            </w:pPr>
            <w:r w:rsidRPr="009A7342">
              <w:rPr>
                <w:rFonts w:ascii="Arial" w:hAnsi="Arial" w:cs="Arial"/>
              </w:rPr>
              <w:t>Requirement: Any media on which personal data is held (including software, hardware and paper) must be securely disposed of or destroyed when storage or other processing of the data is no longer permitted under the Data Protection legislation</w:t>
            </w:r>
            <w:r w:rsidR="00ED3927">
              <w:rPr>
                <w:rFonts w:ascii="Arial" w:hAnsi="Arial" w:cs="Arial"/>
              </w:rPr>
              <w:t>.</w:t>
            </w:r>
            <w:r w:rsidRPr="009A7342">
              <w:rPr>
                <w:rFonts w:ascii="Arial" w:hAnsi="Arial" w:cs="Arial"/>
              </w:rPr>
              <w:t xml:space="preserve">   </w:t>
            </w:r>
            <w:r>
              <w:rPr>
                <w:rFonts w:ascii="Arial" w:hAnsi="Arial" w:cs="Arial"/>
              </w:rPr>
              <w:br/>
            </w:r>
            <w:r w:rsidRPr="009A7342">
              <w:rPr>
                <w:rFonts w:ascii="Arial" w:hAnsi="Arial" w:cs="Arial"/>
              </w:rPr>
              <w:t xml:space="preserve">                                                   </w:t>
            </w:r>
          </w:p>
          <w:p w:rsidR="009A7342" w:rsidRPr="009A7342" w:rsidRDefault="009A7342" w:rsidP="009A7342">
            <w:pPr>
              <w:pStyle w:val="Normal1"/>
              <w:widowControl w:val="0"/>
              <w:rPr>
                <w:rFonts w:ascii="Arial" w:hAnsi="Arial" w:cs="Arial"/>
              </w:rPr>
            </w:pPr>
            <w:r w:rsidRPr="009A7342">
              <w:rPr>
                <w:rFonts w:ascii="Arial" w:hAnsi="Arial" w:cs="Arial"/>
              </w:rPr>
              <w:t>Please set out how your organisation meets this requirement by reference to the following:</w:t>
            </w:r>
          </w:p>
          <w:p w:rsidR="009A7342" w:rsidRPr="009A7342" w:rsidRDefault="009A7342" w:rsidP="009A7342">
            <w:pPr>
              <w:pStyle w:val="Normal1"/>
              <w:widowControl w:val="0"/>
              <w:rPr>
                <w:rFonts w:ascii="Arial" w:hAnsi="Arial" w:cs="Arial"/>
              </w:rPr>
            </w:pPr>
            <w:r w:rsidRPr="009A7342">
              <w:rPr>
                <w:rFonts w:ascii="Arial" w:hAnsi="Arial" w:cs="Arial"/>
              </w:rPr>
              <w:t>a)</w:t>
            </w:r>
            <w:r w:rsidRPr="009A7342">
              <w:rPr>
                <w:rFonts w:ascii="Arial" w:hAnsi="Arial" w:cs="Arial"/>
              </w:rPr>
              <w:tab/>
              <w:t xml:space="preserve"> A description or policy describing the process for the disposal of hardware and media (e.g. all confidential paper must be cross-shredded)</w:t>
            </w:r>
            <w:r w:rsidR="00ED3927">
              <w:rPr>
                <w:rFonts w:ascii="Arial" w:hAnsi="Arial" w:cs="Arial"/>
              </w:rPr>
              <w:t>.</w:t>
            </w:r>
            <w:r w:rsidRPr="009A7342">
              <w:rPr>
                <w:rFonts w:ascii="Arial" w:hAnsi="Arial" w:cs="Arial"/>
              </w:rPr>
              <w:t xml:space="preserve">    </w:t>
            </w:r>
            <w:r>
              <w:rPr>
                <w:rFonts w:ascii="Arial" w:hAnsi="Arial" w:cs="Arial"/>
              </w:rPr>
              <w:br/>
            </w:r>
            <w:r w:rsidRPr="009A7342">
              <w:rPr>
                <w:rFonts w:ascii="Arial" w:hAnsi="Arial" w:cs="Arial"/>
              </w:rPr>
              <w:t xml:space="preserve">                           </w:t>
            </w:r>
          </w:p>
          <w:p w:rsidR="009A7342" w:rsidRDefault="009A7342" w:rsidP="009A7342">
            <w:pPr>
              <w:pStyle w:val="Normal1"/>
              <w:widowControl w:val="0"/>
              <w:rPr>
                <w:rFonts w:ascii="Arial" w:hAnsi="Arial" w:cs="Arial"/>
              </w:rPr>
            </w:pPr>
            <w:r w:rsidRPr="009A7342">
              <w:rPr>
                <w:rFonts w:ascii="Arial" w:hAnsi="Arial" w:cs="Arial"/>
              </w:rPr>
              <w:lastRenderedPageBreak/>
              <w:t>b)</w:t>
            </w:r>
            <w:r w:rsidRPr="009A7342">
              <w:rPr>
                <w:rFonts w:ascii="Arial" w:hAnsi="Arial" w:cs="Arial"/>
              </w:rPr>
              <w:tab/>
              <w:t>Services supplied by an external provider to secure data erasure, in accordance with data privacy regulations and guidelines, and disposal of hardware and other equipment containing personal data. Any such provider used for undertaking secure erasure, removal/disposal of information and/or assets must be WEEE Compliant in order to provide assurances to the assets disposal or destruction, if you do use such an organisation. Please identify the accreditation</w:t>
            </w:r>
            <w:r w:rsidR="00ED3927">
              <w:rPr>
                <w:rFonts w:ascii="Arial" w:hAnsi="Arial" w:cs="Arial"/>
              </w:rPr>
              <w:t xml:space="preserve"> </w:t>
            </w:r>
            <w:r w:rsidRPr="009A7342">
              <w:rPr>
                <w:rFonts w:ascii="Arial" w:hAnsi="Arial" w:cs="Arial"/>
              </w:rPr>
              <w:t>/</w:t>
            </w:r>
            <w:r w:rsidR="00ED3927">
              <w:rPr>
                <w:rFonts w:ascii="Arial" w:hAnsi="Arial" w:cs="Arial"/>
              </w:rPr>
              <w:t xml:space="preserve"> </w:t>
            </w:r>
            <w:r w:rsidRPr="009A7342">
              <w:rPr>
                <w:rFonts w:ascii="Arial" w:hAnsi="Arial" w:cs="Arial"/>
              </w:rPr>
              <w:t>certifications which your organisation or the proposed solution provider has in place (in relation to personal data).</w:t>
            </w:r>
          </w:p>
          <w:p w:rsidR="009A7342" w:rsidRDefault="009A7342" w:rsidP="009A7342">
            <w:pPr>
              <w:pStyle w:val="Normal1"/>
              <w:widowControl w:val="0"/>
              <w:rPr>
                <w:rFonts w:ascii="Arial" w:hAnsi="Arial" w:cs="Arial"/>
              </w:rPr>
            </w:pPr>
          </w:p>
          <w:p w:rsidR="009A7342" w:rsidRDefault="009A7342" w:rsidP="009A7342">
            <w:pPr>
              <w:pStyle w:val="Normal1"/>
              <w:widowControl w:val="0"/>
              <w:rPr>
                <w:rFonts w:ascii="Arial" w:hAnsi="Arial" w:cs="Arial"/>
                <w:b/>
              </w:rPr>
            </w:pPr>
            <w:r>
              <w:rPr>
                <w:rFonts w:ascii="Arial" w:hAnsi="Arial" w:cs="Arial"/>
                <w:b/>
              </w:rPr>
              <w:t>Response:</w:t>
            </w: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Default="009A7342" w:rsidP="009A7342">
            <w:pPr>
              <w:pStyle w:val="Normal1"/>
              <w:widowControl w:val="0"/>
              <w:rPr>
                <w:rFonts w:ascii="Arial" w:hAnsi="Arial" w:cs="Arial"/>
                <w:b/>
              </w:rPr>
            </w:pPr>
          </w:p>
          <w:p w:rsidR="009A7342" w:rsidRPr="009A7342" w:rsidRDefault="009A7342" w:rsidP="009A7342">
            <w:pPr>
              <w:pStyle w:val="Normal1"/>
              <w:widowControl w:val="0"/>
              <w:rPr>
                <w:rFonts w:ascii="Arial" w:hAnsi="Arial" w:cs="Arial"/>
                <w:b/>
              </w:rPr>
            </w:pPr>
          </w:p>
        </w:tc>
      </w:tr>
    </w:tbl>
    <w:p w:rsidR="002E0647" w:rsidRDefault="002E0647" w:rsidP="002E0647">
      <w:pPr>
        <w:autoSpaceDE w:val="0"/>
        <w:autoSpaceDN w:val="0"/>
        <w:rPr>
          <w:rFonts w:ascii="Arial" w:hAnsi="Arial" w:cs="Arial"/>
          <w:b/>
          <w:i/>
        </w:rPr>
      </w:pPr>
    </w:p>
    <w:p w:rsidR="009A7342" w:rsidRPr="009A7342" w:rsidRDefault="009A7342" w:rsidP="00B06E37">
      <w:pPr>
        <w:autoSpaceDE w:val="0"/>
        <w:autoSpaceDN w:val="0"/>
        <w:jc w:val="both"/>
        <w:rPr>
          <w:rFonts w:ascii="Arial" w:hAnsi="Arial" w:cs="Arial"/>
        </w:rPr>
      </w:pPr>
      <w:r>
        <w:rPr>
          <w:rFonts w:ascii="Arial" w:hAnsi="Arial" w:cs="Arial"/>
          <w:b/>
          <w:i/>
        </w:rPr>
        <w:t xml:space="preserve">8.3F - </w:t>
      </w:r>
      <w:r w:rsidRPr="009A7342">
        <w:rPr>
          <w:rFonts w:ascii="Arial" w:hAnsi="Arial" w:cs="Arial"/>
        </w:rPr>
        <w:t>The bidder represents and warrants that their responses to the questions are complete and accurate and that the policies, systems and processes described herein will continue to conform to the Councils requirements unless mutually agreed upon by Cheshire East Council and the Bidder.  Bidder further agrees to work with Cheshire East Council in good faith to maintain compliance with new laws and regulations and/or to improve the security of the system as necessary.</w:t>
      </w:r>
    </w:p>
    <w:p w:rsidR="009A7342" w:rsidRPr="009A7342" w:rsidRDefault="009A7342" w:rsidP="009A7342">
      <w:pPr>
        <w:autoSpaceDE w:val="0"/>
        <w:autoSpaceDN w:val="0"/>
        <w:rPr>
          <w:rFonts w:ascii="Arial" w:hAnsi="Arial" w:cs="Arial"/>
        </w:rPr>
      </w:pPr>
    </w:p>
    <w:p w:rsidR="009A7342" w:rsidRPr="009A7342" w:rsidRDefault="009A7342" w:rsidP="009A7342">
      <w:pPr>
        <w:autoSpaceDE w:val="0"/>
        <w:autoSpaceDN w:val="0"/>
        <w:rPr>
          <w:rFonts w:ascii="Arial" w:hAnsi="Arial" w:cs="Arial"/>
        </w:rPr>
      </w:pPr>
      <w:r w:rsidRPr="009A7342">
        <w:rPr>
          <w:rFonts w:ascii="Arial" w:hAnsi="Arial" w:cs="Arial"/>
        </w:rPr>
        <w:t>Agreed on _______________ day of _______________, 2019</w:t>
      </w:r>
    </w:p>
    <w:p w:rsidR="009A7342" w:rsidRPr="009A7342" w:rsidRDefault="009A7342" w:rsidP="009A7342">
      <w:pPr>
        <w:autoSpaceDE w:val="0"/>
        <w:autoSpaceDN w:val="0"/>
        <w:rPr>
          <w:rFonts w:ascii="Arial" w:hAnsi="Arial" w:cs="Arial"/>
        </w:rPr>
      </w:pPr>
      <w:r w:rsidRPr="009A7342">
        <w:rPr>
          <w:rFonts w:ascii="Arial" w:hAnsi="Arial" w:cs="Arial"/>
        </w:rPr>
        <w:tab/>
      </w:r>
      <w:r w:rsidRPr="009A7342">
        <w:rPr>
          <w:rFonts w:ascii="Arial" w:hAnsi="Arial" w:cs="Arial"/>
        </w:rPr>
        <w:tab/>
      </w:r>
      <w:r w:rsidRPr="009A7342">
        <w:rPr>
          <w:rFonts w:ascii="Arial" w:hAnsi="Arial" w:cs="Arial"/>
        </w:rPr>
        <w:tab/>
      </w:r>
      <w:r w:rsidRPr="009A7342">
        <w:rPr>
          <w:rFonts w:ascii="Arial" w:hAnsi="Arial" w:cs="Arial"/>
        </w:rPr>
        <w:tab/>
      </w:r>
    </w:p>
    <w:p w:rsidR="009A7342" w:rsidRPr="009A7342" w:rsidRDefault="009A7342" w:rsidP="009A7342">
      <w:pPr>
        <w:autoSpaceDE w:val="0"/>
        <w:autoSpaceDN w:val="0"/>
        <w:rPr>
          <w:rFonts w:ascii="Arial" w:hAnsi="Arial" w:cs="Arial"/>
        </w:rPr>
      </w:pPr>
      <w:r w:rsidRPr="009A7342">
        <w:rPr>
          <w:rFonts w:ascii="Arial" w:hAnsi="Arial" w:cs="Arial"/>
        </w:rPr>
        <w:tab/>
        <w:t xml:space="preserve">       Company Name: </w:t>
      </w:r>
    </w:p>
    <w:p w:rsidR="009A7342" w:rsidRPr="009A7342" w:rsidRDefault="009A7342" w:rsidP="009A7342">
      <w:pPr>
        <w:autoSpaceDE w:val="0"/>
        <w:autoSpaceDN w:val="0"/>
        <w:rPr>
          <w:rFonts w:ascii="Arial" w:hAnsi="Arial" w:cs="Arial"/>
        </w:rPr>
      </w:pPr>
      <w:r w:rsidRPr="009A7342">
        <w:rPr>
          <w:rFonts w:ascii="Arial" w:hAnsi="Arial" w:cs="Arial"/>
        </w:rPr>
        <w:tab/>
      </w:r>
      <w:r w:rsidRPr="009A7342">
        <w:rPr>
          <w:rFonts w:ascii="Arial" w:hAnsi="Arial" w:cs="Arial"/>
        </w:rPr>
        <w:tab/>
      </w:r>
      <w:r w:rsidRPr="009A7342">
        <w:rPr>
          <w:rFonts w:ascii="Arial" w:hAnsi="Arial" w:cs="Arial"/>
        </w:rPr>
        <w:tab/>
      </w:r>
      <w:r w:rsidRPr="009A7342">
        <w:rPr>
          <w:rFonts w:ascii="Arial" w:hAnsi="Arial" w:cs="Arial"/>
        </w:rPr>
        <w:tab/>
      </w:r>
    </w:p>
    <w:p w:rsidR="009A7342" w:rsidRPr="009A7342" w:rsidRDefault="009A7342" w:rsidP="009A7342">
      <w:pPr>
        <w:autoSpaceDE w:val="0"/>
        <w:autoSpaceDN w:val="0"/>
        <w:rPr>
          <w:rFonts w:ascii="Arial" w:hAnsi="Arial" w:cs="Arial"/>
        </w:rPr>
      </w:pPr>
      <w:r w:rsidRPr="009A7342">
        <w:rPr>
          <w:rFonts w:ascii="Arial" w:hAnsi="Arial" w:cs="Arial"/>
        </w:rPr>
        <w:tab/>
        <w:t xml:space="preserve">        Signer's Name: </w:t>
      </w:r>
    </w:p>
    <w:p w:rsidR="009A7342" w:rsidRPr="009A7342" w:rsidRDefault="009A7342" w:rsidP="009A7342">
      <w:pPr>
        <w:autoSpaceDE w:val="0"/>
        <w:autoSpaceDN w:val="0"/>
        <w:rPr>
          <w:rFonts w:ascii="Arial" w:hAnsi="Arial" w:cs="Arial"/>
        </w:rPr>
      </w:pPr>
      <w:r w:rsidRPr="009A7342">
        <w:rPr>
          <w:rFonts w:ascii="Arial" w:hAnsi="Arial" w:cs="Arial"/>
        </w:rPr>
        <w:tab/>
      </w:r>
      <w:r w:rsidRPr="009A7342">
        <w:rPr>
          <w:rFonts w:ascii="Arial" w:hAnsi="Arial" w:cs="Arial"/>
        </w:rPr>
        <w:tab/>
      </w:r>
      <w:r w:rsidRPr="009A7342">
        <w:rPr>
          <w:rFonts w:ascii="Arial" w:hAnsi="Arial" w:cs="Arial"/>
        </w:rPr>
        <w:tab/>
      </w:r>
      <w:r w:rsidRPr="009A7342">
        <w:rPr>
          <w:rFonts w:ascii="Arial" w:hAnsi="Arial" w:cs="Arial"/>
        </w:rPr>
        <w:tab/>
      </w:r>
    </w:p>
    <w:p w:rsidR="009A7342" w:rsidRPr="009A7342" w:rsidRDefault="009A7342" w:rsidP="009A7342">
      <w:pPr>
        <w:autoSpaceDE w:val="0"/>
        <w:autoSpaceDN w:val="0"/>
        <w:rPr>
          <w:rFonts w:ascii="Arial" w:hAnsi="Arial" w:cs="Arial"/>
        </w:rPr>
      </w:pPr>
      <w:r w:rsidRPr="009A7342">
        <w:rPr>
          <w:rFonts w:ascii="Arial" w:hAnsi="Arial" w:cs="Arial"/>
        </w:rPr>
        <w:tab/>
        <w:t xml:space="preserve">         Signer's Title:</w:t>
      </w: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06464E" w:rsidRPr="00BC7087" w:rsidRDefault="0006464E" w:rsidP="0026726C">
      <w:pPr>
        <w:pStyle w:val="Body"/>
        <w:tabs>
          <w:tab w:val="clear" w:pos="851"/>
          <w:tab w:val="clear" w:pos="1843"/>
          <w:tab w:val="clear" w:pos="3119"/>
          <w:tab w:val="clear" w:pos="4253"/>
        </w:tabs>
        <w:rPr>
          <w:rFonts w:cs="Arial"/>
        </w:rPr>
      </w:pPr>
    </w:p>
    <w:p w:rsidR="0006464E" w:rsidRPr="00BC7087" w:rsidRDefault="0006464E">
      <w:pPr>
        <w:rPr>
          <w:rFonts w:ascii="Arial" w:hAnsi="Arial" w:cs="Arial"/>
          <w:bCs w:val="0"/>
          <w:szCs w:val="20"/>
          <w:lang w:eastAsia="en-GB"/>
        </w:rPr>
      </w:pPr>
      <w:r w:rsidRPr="00BC7087">
        <w:rPr>
          <w:rFonts w:ascii="Arial" w:hAnsi="Arial" w:cs="Arial"/>
        </w:rPr>
        <w:br w:type="page"/>
      </w: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lastRenderedPageBreak/>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Pr="005D2F20"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r w:rsidR="005539AC">
        <w:rPr>
          <w:rFonts w:ascii="Arial" w:hAnsi="Arial" w:cs="Arial"/>
          <w:sz w:val="32"/>
          <w:szCs w:val="32"/>
        </w:rPr>
        <w:t xml:space="preserve"> (</w:t>
      </w:r>
      <w:r w:rsidR="0097235B">
        <w:rPr>
          <w:rFonts w:ascii="Arial" w:hAnsi="Arial" w:cs="Arial"/>
          <w:sz w:val="32"/>
          <w:szCs w:val="32"/>
        </w:rPr>
        <w:t>25</w:t>
      </w:r>
      <w:r w:rsidR="00732E21">
        <w:rPr>
          <w:rFonts w:ascii="Arial" w:hAnsi="Arial" w:cs="Arial"/>
          <w:sz w:val="32"/>
          <w:szCs w:val="32"/>
        </w:rPr>
        <w:t>%)</w:t>
      </w:r>
    </w:p>
    <w:p w:rsidR="009038DB" w:rsidRDefault="009038DB" w:rsidP="0031041D">
      <w:pPr>
        <w:rPr>
          <w:rFonts w:cs="Arial"/>
          <w:b/>
          <w:u w:val="single"/>
        </w:rPr>
      </w:pPr>
    </w:p>
    <w:p w:rsidR="00C32575" w:rsidRPr="00FF5A71" w:rsidRDefault="00C32575" w:rsidP="00C32575">
      <w:pPr>
        <w:pStyle w:val="Level3"/>
        <w:numPr>
          <w:ilvl w:val="0"/>
          <w:numId w:val="0"/>
        </w:numPr>
        <w:spacing w:after="0" w:line="276" w:lineRule="auto"/>
        <w:rPr>
          <w:rFonts w:cs="Arial"/>
          <w:b/>
          <w:szCs w:val="24"/>
        </w:rPr>
      </w:pPr>
      <w:r w:rsidRPr="00FF5A71">
        <w:rPr>
          <w:b/>
          <w:szCs w:val="24"/>
        </w:rPr>
        <w:t xml:space="preserve">Pricing Schedule </w:t>
      </w:r>
      <w:r w:rsidRPr="00C13CA5">
        <w:rPr>
          <w:b/>
          <w:szCs w:val="24"/>
        </w:rPr>
        <w:t>–</w:t>
      </w:r>
      <w:r w:rsidR="005539AC">
        <w:rPr>
          <w:rFonts w:cs="Arial"/>
          <w:b/>
          <w:szCs w:val="24"/>
        </w:rPr>
        <w:t xml:space="preserve"> </w:t>
      </w:r>
      <w:r w:rsidR="0097235B">
        <w:rPr>
          <w:rFonts w:cs="Arial"/>
          <w:b/>
          <w:szCs w:val="24"/>
        </w:rPr>
        <w:t>25</w:t>
      </w:r>
      <w:r w:rsidRPr="00C13CA5">
        <w:rPr>
          <w:rFonts w:cs="Arial"/>
          <w:b/>
          <w:szCs w:val="24"/>
        </w:rPr>
        <w:t>%</w:t>
      </w:r>
      <w:r>
        <w:rPr>
          <w:rFonts w:cs="Arial"/>
          <w:b/>
          <w:szCs w:val="24"/>
        </w:rPr>
        <w:t xml:space="preserve"> of total evaluation score</w:t>
      </w:r>
    </w:p>
    <w:p w:rsidR="00C32575" w:rsidRPr="004078D1" w:rsidRDefault="00C32575" w:rsidP="00C32575">
      <w:pPr>
        <w:pStyle w:val="Level3"/>
        <w:numPr>
          <w:ilvl w:val="0"/>
          <w:numId w:val="0"/>
        </w:numPr>
        <w:spacing w:after="0" w:line="276" w:lineRule="auto"/>
        <w:rPr>
          <w:rFonts w:cs="Arial"/>
          <w:b/>
          <w:szCs w:val="24"/>
        </w:rPr>
      </w:pPr>
    </w:p>
    <w:p w:rsidR="00C32575" w:rsidRPr="004078D1" w:rsidRDefault="00C32575" w:rsidP="00C32575">
      <w:pPr>
        <w:pStyle w:val="Level3"/>
        <w:numPr>
          <w:ilvl w:val="0"/>
          <w:numId w:val="0"/>
        </w:numPr>
        <w:spacing w:after="0" w:line="276" w:lineRule="auto"/>
        <w:rPr>
          <w:rFonts w:cs="Arial"/>
          <w:szCs w:val="24"/>
        </w:rPr>
      </w:pPr>
      <w:r w:rsidRPr="004078D1">
        <w:rPr>
          <w:rFonts w:cs="Arial"/>
          <w:szCs w:val="24"/>
        </w:rPr>
        <w:t xml:space="preserve">Please complete the pricing schedule below for your proposed </w:t>
      </w:r>
      <w:r>
        <w:rPr>
          <w:rFonts w:cs="Arial"/>
          <w:szCs w:val="24"/>
        </w:rPr>
        <w:t xml:space="preserve">charges for the provision of </w:t>
      </w:r>
      <w:r>
        <w:rPr>
          <w:rFonts w:cs="Arial"/>
          <w:b/>
          <w:szCs w:val="24"/>
        </w:rPr>
        <w:t>Affordable Warmth Advice Service.</w:t>
      </w:r>
    </w:p>
    <w:p w:rsidR="00C32575" w:rsidRPr="004078D1" w:rsidRDefault="00C32575" w:rsidP="00C32575">
      <w:pPr>
        <w:pStyle w:val="Level3"/>
        <w:numPr>
          <w:ilvl w:val="0"/>
          <w:numId w:val="0"/>
        </w:numPr>
        <w:spacing w:after="0" w:line="276" w:lineRule="auto"/>
        <w:rPr>
          <w:rFonts w:cs="Arial"/>
          <w:szCs w:val="24"/>
        </w:rPr>
      </w:pPr>
    </w:p>
    <w:p w:rsidR="00C32575" w:rsidRPr="004078D1" w:rsidRDefault="00C32575" w:rsidP="00C32575">
      <w:pPr>
        <w:pStyle w:val="Level3"/>
        <w:numPr>
          <w:ilvl w:val="0"/>
          <w:numId w:val="0"/>
        </w:numPr>
        <w:spacing w:after="0" w:line="276" w:lineRule="auto"/>
        <w:rPr>
          <w:rFonts w:cs="Arial"/>
          <w:szCs w:val="24"/>
        </w:rPr>
      </w:pP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sidRPr="006E57C4">
        <w:rPr>
          <w:rFonts w:cs="Arial"/>
          <w:szCs w:val="24"/>
        </w:rPr>
        <w:t>available</w:t>
      </w:r>
      <w:r>
        <w:rPr>
          <w:rFonts w:cs="Arial"/>
          <w:szCs w:val="24"/>
        </w:rPr>
        <w:t xml:space="preserve"> under the contract - </w:t>
      </w:r>
      <w:r w:rsidRPr="00AA2A66">
        <w:rPr>
          <w:b/>
          <w:iCs/>
        </w:rPr>
        <w:t>No claim for additional payment will be considered for items that have not been specified.</w:t>
      </w:r>
    </w:p>
    <w:p w:rsidR="00C32575" w:rsidRPr="004078D1" w:rsidRDefault="00C32575" w:rsidP="00C32575">
      <w:pPr>
        <w:pStyle w:val="Level3"/>
        <w:numPr>
          <w:ilvl w:val="0"/>
          <w:numId w:val="0"/>
        </w:numPr>
        <w:spacing w:after="0" w:line="276" w:lineRule="auto"/>
        <w:rPr>
          <w:rFonts w:cs="Arial"/>
          <w:szCs w:val="24"/>
        </w:rPr>
      </w:pPr>
    </w:p>
    <w:p w:rsidR="00C32575" w:rsidRPr="004078D1" w:rsidRDefault="00C32575" w:rsidP="00C32575">
      <w:pPr>
        <w:pStyle w:val="Level3"/>
        <w:numPr>
          <w:ilvl w:val="0"/>
          <w:numId w:val="0"/>
        </w:numPr>
        <w:spacing w:after="0" w:line="276" w:lineRule="auto"/>
      </w:pPr>
      <w:r w:rsidRPr="004078D1">
        <w:t xml:space="preserve">Please ensure that you use the </w:t>
      </w:r>
      <w:r w:rsidRPr="000907D9">
        <w:t>following schedules.</w:t>
      </w:r>
    </w:p>
    <w:p w:rsidR="00C32575" w:rsidRPr="004078D1" w:rsidRDefault="00C32575" w:rsidP="00C32575">
      <w:pPr>
        <w:pStyle w:val="Level3"/>
        <w:numPr>
          <w:ilvl w:val="0"/>
          <w:numId w:val="0"/>
        </w:numPr>
        <w:spacing w:after="0" w:line="276" w:lineRule="auto"/>
        <w:rPr>
          <w:rFonts w:cs="Arial"/>
          <w:szCs w:val="24"/>
        </w:rPr>
      </w:pPr>
    </w:p>
    <w:p w:rsidR="00C32575" w:rsidRDefault="00C32575" w:rsidP="00C32575">
      <w:pPr>
        <w:pStyle w:val="Level3"/>
        <w:numPr>
          <w:ilvl w:val="0"/>
          <w:numId w:val="0"/>
        </w:numPr>
        <w:spacing w:after="0" w:line="276" w:lineRule="auto"/>
      </w:pPr>
      <w:r w:rsidRPr="004078D1">
        <w:t>Please note that the evaluated price</w:t>
      </w:r>
      <w:r>
        <w:t xml:space="preserve"> excludes VAT.</w:t>
      </w:r>
    </w:p>
    <w:p w:rsidR="00C32575" w:rsidRDefault="00C32575" w:rsidP="00C32575">
      <w:pPr>
        <w:pStyle w:val="Level3"/>
        <w:numPr>
          <w:ilvl w:val="0"/>
          <w:numId w:val="0"/>
        </w:numPr>
        <w:spacing w:after="0" w:line="276" w:lineRule="auto"/>
      </w:pPr>
    </w:p>
    <w:p w:rsidR="00C32575" w:rsidRPr="00C13CA5" w:rsidRDefault="00C32575" w:rsidP="00C32575">
      <w:pPr>
        <w:rPr>
          <w:rFonts w:ascii="Arial" w:hAnsi="Arial" w:cs="Arial"/>
          <w:b/>
        </w:rPr>
      </w:pPr>
      <w:r w:rsidRPr="00C13CA5">
        <w:rPr>
          <w:rFonts w:ascii="Arial" w:hAnsi="Arial" w:cs="Arial"/>
        </w:rPr>
        <w:t xml:space="preserve">Failure to quote for all aspects of the project listed will result in a score of zero for this section. If no separate charge is made for any of the below please indicate the charge is “nil” rather than leave the box blank.  </w:t>
      </w:r>
    </w:p>
    <w:p w:rsidR="00C32575" w:rsidRDefault="00C32575" w:rsidP="00C32575">
      <w:pPr>
        <w:rPr>
          <w:b/>
        </w:rPr>
      </w:pPr>
    </w:p>
    <w:p w:rsidR="00C32575" w:rsidRDefault="00C32575" w:rsidP="00C32575">
      <w:pPr>
        <w:rPr>
          <w:rFonts w:ascii="Arial" w:hAnsi="Arial" w:cs="Arial"/>
          <w:b/>
        </w:rPr>
      </w:pPr>
      <w:r w:rsidRPr="00FE43C0">
        <w:rPr>
          <w:rFonts w:ascii="Arial" w:hAnsi="Arial" w:cs="Arial"/>
          <w:b/>
        </w:rPr>
        <w:t xml:space="preserve">PART 1 </w:t>
      </w:r>
      <w:r w:rsidR="009A7342">
        <w:rPr>
          <w:rFonts w:ascii="Arial" w:hAnsi="Arial" w:cs="Arial"/>
          <w:b/>
        </w:rPr>
        <w:t>(10%)</w:t>
      </w:r>
    </w:p>
    <w:p w:rsidR="00C32575" w:rsidRPr="00FE43C0" w:rsidRDefault="00C32575" w:rsidP="00C32575">
      <w:pPr>
        <w:rPr>
          <w:rFonts w:ascii="Arial" w:hAnsi="Arial" w:cs="Arial"/>
          <w:b/>
        </w:rPr>
      </w:pPr>
    </w:p>
    <w:p w:rsidR="00C32575" w:rsidRPr="00E9693A" w:rsidRDefault="00C32575" w:rsidP="00C32575">
      <w:pPr>
        <w:rPr>
          <w:rFonts w:ascii="Arial" w:hAnsi="Arial" w:cs="Arial"/>
        </w:rPr>
      </w:pPr>
      <w:r w:rsidRPr="00FE43C0">
        <w:rPr>
          <w:rFonts w:ascii="Arial" w:hAnsi="Arial" w:cs="Arial"/>
        </w:rPr>
        <w:t xml:space="preserve">The maximum available budget for this project is £250,000 from 1 April 2019 to 31 December 2021. If your tender price exceeds £250,000, your tender submission will be non-compliant and will not be considered further. </w:t>
      </w:r>
    </w:p>
    <w:p w:rsidR="00C32575" w:rsidRDefault="00C32575" w:rsidP="00C32575">
      <w:pPr>
        <w:pStyle w:val="ListParagraph"/>
        <w:ind w:left="0"/>
        <w:rPr>
          <w:rFonts w:ascii="Arial" w:hAnsi="Arial" w:cs="Arial"/>
        </w:rPr>
      </w:pPr>
      <w:r>
        <w:rPr>
          <w:rFonts w:ascii="Arial" w:hAnsi="Arial" w:cs="Arial"/>
        </w:rPr>
        <w:t xml:space="preserve">Please provide a summary of your costs for delivering this contract. </w:t>
      </w:r>
    </w:p>
    <w:p w:rsidR="00C32575" w:rsidRDefault="00C32575" w:rsidP="00C32575">
      <w:pPr>
        <w:pStyle w:val="ListParagraph"/>
        <w:ind w:left="0"/>
        <w:rPr>
          <w:rFonts w:ascii="Arial" w:hAnsi="Arial" w:cs="Arial"/>
        </w:rPr>
      </w:pPr>
    </w:p>
    <w:p w:rsidR="00C32575" w:rsidRDefault="00C32575" w:rsidP="00C32575">
      <w:pPr>
        <w:pStyle w:val="ListParagraph"/>
        <w:ind w:left="0"/>
        <w:rPr>
          <w:rFonts w:ascii="Arial" w:hAnsi="Arial" w:cs="Arial"/>
        </w:rPr>
      </w:pPr>
      <w:r>
        <w:rPr>
          <w:rFonts w:ascii="Arial" w:hAnsi="Arial" w:cs="Arial"/>
        </w:rPr>
        <w:t xml:space="preserve">The Tender Price for each item is converted into a score as a percentage by dividing the lowest price by the submitted price and multiplying by the price criteria weighting. The lowest, but feasible price is awarded the indicated weighting, with all other prices awarded as a percentage of the lowest price in accordance with the example below. The derived percentages allows ranking of applicants. </w:t>
      </w:r>
    </w:p>
    <w:p w:rsidR="00C32575" w:rsidRDefault="00C32575" w:rsidP="00C32575">
      <w:pPr>
        <w:pStyle w:val="ListParagraph"/>
        <w:ind w:left="0"/>
        <w:rPr>
          <w:rFonts w:ascii="Arial" w:hAnsi="Arial" w:cs="Arial"/>
        </w:rPr>
      </w:pPr>
    </w:p>
    <w:p w:rsidR="00C32575" w:rsidRPr="00C26600" w:rsidRDefault="00C32575" w:rsidP="00C32575">
      <w:pPr>
        <w:pStyle w:val="ListParagraph"/>
        <w:ind w:left="0"/>
        <w:rPr>
          <w:rFonts w:ascii="Arial" w:hAnsi="Arial" w:cs="Arial"/>
        </w:rPr>
      </w:pPr>
      <w:r>
        <w:rPr>
          <w:rFonts w:ascii="Arial" w:hAnsi="Arial" w:cs="Arial"/>
        </w:rPr>
        <w:t xml:space="preserve">The Total Tender Price (A) will be calculated as the sum of Items 1.1, 1.2, 1.3 and 1.4 and will be used as part of the calculation for Part 2 of the Financial Evaluation. </w:t>
      </w:r>
    </w:p>
    <w:p w:rsidR="00C32575" w:rsidRDefault="00C32575" w:rsidP="00C32575">
      <w:pPr>
        <w:pStyle w:val="ListParagraph"/>
        <w:ind w:left="360"/>
        <w:rPr>
          <w:rFonts w:ascii="Arial" w:hAnsi="Arial" w:cs="Arial"/>
        </w:rPr>
      </w:pPr>
    </w:p>
    <w:p w:rsidR="00C32575" w:rsidRPr="00FE43C0" w:rsidRDefault="00C32575" w:rsidP="00C32575">
      <w:pPr>
        <w:pStyle w:val="ListParagraph"/>
        <w:ind w:left="0"/>
        <w:rPr>
          <w:rFonts w:ascii="Arial" w:hAnsi="Arial" w:cs="Arial"/>
          <w:b/>
          <w:i/>
        </w:rPr>
      </w:pPr>
      <w:r w:rsidRPr="00FE43C0">
        <w:rPr>
          <w:rFonts w:ascii="Arial" w:hAnsi="Arial" w:cs="Arial"/>
          <w:b/>
          <w:i/>
        </w:rPr>
        <w:t>Worked Example:</w:t>
      </w:r>
    </w:p>
    <w:tbl>
      <w:tblPr>
        <w:tblStyle w:val="TableGrid"/>
        <w:tblW w:w="0" w:type="auto"/>
        <w:tblInd w:w="174" w:type="dxa"/>
        <w:tblLayout w:type="fixed"/>
        <w:tblLook w:val="04A0" w:firstRow="1" w:lastRow="0" w:firstColumn="1" w:lastColumn="0" w:noHBand="0" w:noVBand="1"/>
      </w:tblPr>
      <w:tblGrid>
        <w:gridCol w:w="515"/>
        <w:gridCol w:w="3737"/>
        <w:gridCol w:w="1273"/>
        <w:gridCol w:w="1061"/>
        <w:gridCol w:w="1061"/>
        <w:gridCol w:w="1061"/>
      </w:tblGrid>
      <w:tr w:rsidR="00C32575" w:rsidRPr="00C26600" w:rsidTr="00C32575">
        <w:tc>
          <w:tcPr>
            <w:tcW w:w="515" w:type="dxa"/>
          </w:tcPr>
          <w:p w:rsidR="00C32575" w:rsidRPr="00C26600" w:rsidRDefault="00C32575" w:rsidP="00C32575">
            <w:pPr>
              <w:jc w:val="center"/>
              <w:rPr>
                <w:rFonts w:ascii="Arial" w:hAnsi="Arial" w:cs="Arial"/>
                <w:b/>
                <w:i/>
                <w:sz w:val="20"/>
                <w:szCs w:val="20"/>
              </w:rPr>
            </w:pPr>
          </w:p>
        </w:tc>
        <w:tc>
          <w:tcPr>
            <w:tcW w:w="3737" w:type="dxa"/>
          </w:tcPr>
          <w:p w:rsidR="00C32575" w:rsidRPr="00C26600" w:rsidRDefault="00C32575" w:rsidP="00C32575">
            <w:pPr>
              <w:jc w:val="center"/>
              <w:rPr>
                <w:rFonts w:ascii="Arial" w:hAnsi="Arial" w:cs="Arial"/>
                <w:b/>
                <w:i/>
                <w:sz w:val="20"/>
                <w:szCs w:val="20"/>
              </w:rPr>
            </w:pPr>
          </w:p>
        </w:tc>
        <w:tc>
          <w:tcPr>
            <w:tcW w:w="1273" w:type="dxa"/>
          </w:tcPr>
          <w:p w:rsidR="00C32575" w:rsidRPr="00C26600" w:rsidRDefault="00C32575" w:rsidP="00C32575">
            <w:pPr>
              <w:jc w:val="center"/>
              <w:rPr>
                <w:rFonts w:ascii="Arial" w:hAnsi="Arial" w:cs="Arial"/>
                <w:b/>
                <w:i/>
                <w:sz w:val="20"/>
                <w:szCs w:val="20"/>
              </w:rPr>
            </w:pPr>
            <w:r w:rsidRPr="00C26600">
              <w:rPr>
                <w:rFonts w:ascii="Arial" w:hAnsi="Arial" w:cs="Arial"/>
                <w:b/>
                <w:i/>
                <w:sz w:val="20"/>
                <w:szCs w:val="20"/>
              </w:rPr>
              <w:t>Weighting</w:t>
            </w:r>
          </w:p>
        </w:tc>
        <w:tc>
          <w:tcPr>
            <w:tcW w:w="1061" w:type="dxa"/>
          </w:tcPr>
          <w:p w:rsidR="00C32575" w:rsidRDefault="00C32575" w:rsidP="00C32575">
            <w:pPr>
              <w:jc w:val="center"/>
              <w:rPr>
                <w:rFonts w:ascii="Arial" w:hAnsi="Arial" w:cs="Arial"/>
                <w:b/>
                <w:i/>
                <w:sz w:val="20"/>
                <w:szCs w:val="20"/>
              </w:rPr>
            </w:pPr>
            <w:r>
              <w:rPr>
                <w:rFonts w:ascii="Arial" w:hAnsi="Arial" w:cs="Arial"/>
                <w:b/>
                <w:i/>
                <w:sz w:val="20"/>
                <w:szCs w:val="20"/>
              </w:rPr>
              <w:t xml:space="preserve">Bidder </w:t>
            </w:r>
          </w:p>
          <w:p w:rsidR="00C32575" w:rsidRPr="00C26600" w:rsidRDefault="00C32575" w:rsidP="00C32575">
            <w:pPr>
              <w:jc w:val="center"/>
              <w:rPr>
                <w:rFonts w:ascii="Arial" w:hAnsi="Arial" w:cs="Arial"/>
                <w:b/>
                <w:i/>
                <w:sz w:val="20"/>
                <w:szCs w:val="20"/>
              </w:rPr>
            </w:pPr>
            <w:r>
              <w:rPr>
                <w:rFonts w:ascii="Arial" w:hAnsi="Arial" w:cs="Arial"/>
                <w:b/>
                <w:i/>
                <w:sz w:val="20"/>
                <w:szCs w:val="20"/>
              </w:rPr>
              <w:t>A</w:t>
            </w:r>
          </w:p>
        </w:tc>
        <w:tc>
          <w:tcPr>
            <w:tcW w:w="1061" w:type="dxa"/>
          </w:tcPr>
          <w:p w:rsidR="00C32575" w:rsidRPr="00C26600" w:rsidRDefault="00C32575" w:rsidP="00C32575">
            <w:pPr>
              <w:jc w:val="center"/>
              <w:rPr>
                <w:rFonts w:ascii="Arial" w:hAnsi="Arial" w:cs="Arial"/>
                <w:b/>
                <w:i/>
                <w:sz w:val="20"/>
                <w:szCs w:val="20"/>
              </w:rPr>
            </w:pPr>
            <w:r>
              <w:rPr>
                <w:rFonts w:ascii="Arial" w:hAnsi="Arial" w:cs="Arial"/>
                <w:b/>
                <w:i/>
                <w:sz w:val="20"/>
                <w:szCs w:val="20"/>
              </w:rPr>
              <w:t>Bidder B</w:t>
            </w:r>
          </w:p>
        </w:tc>
        <w:tc>
          <w:tcPr>
            <w:tcW w:w="1061" w:type="dxa"/>
          </w:tcPr>
          <w:p w:rsidR="00C32575" w:rsidRPr="00C26600" w:rsidRDefault="00C32575" w:rsidP="00C32575">
            <w:pPr>
              <w:jc w:val="center"/>
              <w:rPr>
                <w:rFonts w:ascii="Arial" w:hAnsi="Arial" w:cs="Arial"/>
                <w:b/>
                <w:i/>
                <w:sz w:val="20"/>
                <w:szCs w:val="20"/>
              </w:rPr>
            </w:pPr>
            <w:r>
              <w:rPr>
                <w:rFonts w:ascii="Arial" w:hAnsi="Arial" w:cs="Arial"/>
                <w:b/>
                <w:i/>
                <w:sz w:val="20"/>
                <w:szCs w:val="20"/>
              </w:rPr>
              <w:t>Bidder C</w:t>
            </w:r>
          </w:p>
        </w:tc>
      </w:tr>
      <w:tr w:rsidR="00C32575" w:rsidRPr="00C26600" w:rsidTr="00C32575">
        <w:tc>
          <w:tcPr>
            <w:tcW w:w="515" w:type="dxa"/>
          </w:tcPr>
          <w:p w:rsidR="00C32575" w:rsidRPr="00C26600" w:rsidRDefault="00C32575" w:rsidP="00C32575">
            <w:pPr>
              <w:rPr>
                <w:rFonts w:ascii="Arial" w:hAnsi="Arial" w:cs="Arial"/>
                <w:i/>
                <w:sz w:val="20"/>
                <w:szCs w:val="20"/>
              </w:rPr>
            </w:pPr>
            <w:r w:rsidRPr="00C26600">
              <w:rPr>
                <w:rFonts w:ascii="Arial" w:hAnsi="Arial" w:cs="Arial"/>
                <w:i/>
                <w:sz w:val="20"/>
                <w:szCs w:val="20"/>
              </w:rPr>
              <w:t>1.1</w:t>
            </w:r>
          </w:p>
        </w:tc>
        <w:tc>
          <w:tcPr>
            <w:tcW w:w="3737" w:type="dxa"/>
          </w:tcPr>
          <w:p w:rsidR="00C32575" w:rsidRPr="00C26600" w:rsidRDefault="00C32575" w:rsidP="00C32575">
            <w:pPr>
              <w:rPr>
                <w:rFonts w:ascii="Arial" w:hAnsi="Arial" w:cs="Arial"/>
                <w:i/>
                <w:sz w:val="20"/>
                <w:szCs w:val="20"/>
              </w:rPr>
            </w:pPr>
            <w:r w:rsidRPr="00C26600">
              <w:rPr>
                <w:rFonts w:ascii="Arial" w:hAnsi="Arial" w:cs="Arial"/>
                <w:i/>
                <w:sz w:val="20"/>
                <w:szCs w:val="20"/>
              </w:rPr>
              <w:t>Specialist tailored advice and casework support for residents, including all staffing, travel, training</w:t>
            </w:r>
            <w:r w:rsidR="00BA1740">
              <w:rPr>
                <w:rFonts w:ascii="Arial" w:hAnsi="Arial" w:cs="Arial"/>
                <w:i/>
                <w:sz w:val="20"/>
                <w:szCs w:val="20"/>
              </w:rPr>
              <w:t>, small energy efficiency measures</w:t>
            </w:r>
            <w:r w:rsidRPr="00C26600">
              <w:rPr>
                <w:rFonts w:ascii="Arial" w:hAnsi="Arial" w:cs="Arial"/>
                <w:i/>
                <w:sz w:val="20"/>
                <w:szCs w:val="20"/>
              </w:rPr>
              <w:t xml:space="preserve"> and associated costs</w:t>
            </w:r>
          </w:p>
        </w:tc>
        <w:tc>
          <w:tcPr>
            <w:tcW w:w="1273" w:type="dxa"/>
          </w:tcPr>
          <w:p w:rsidR="00C32575" w:rsidRPr="00C26600" w:rsidRDefault="00C32575" w:rsidP="00C32575">
            <w:pPr>
              <w:jc w:val="center"/>
              <w:rPr>
                <w:rFonts w:ascii="Arial" w:hAnsi="Arial" w:cs="Arial"/>
                <w:i/>
                <w:sz w:val="20"/>
                <w:szCs w:val="20"/>
              </w:rPr>
            </w:pPr>
            <w:r w:rsidRPr="00C26600">
              <w:rPr>
                <w:rFonts w:ascii="Arial" w:hAnsi="Arial" w:cs="Arial"/>
                <w:i/>
                <w:sz w:val="20"/>
                <w:szCs w:val="20"/>
              </w:rPr>
              <w:t>3%</w:t>
            </w:r>
          </w:p>
        </w:tc>
        <w:tc>
          <w:tcPr>
            <w:tcW w:w="1061" w:type="dxa"/>
          </w:tcPr>
          <w:p w:rsidR="00C32575" w:rsidRPr="00C26600" w:rsidRDefault="00C32575" w:rsidP="00C32575">
            <w:pPr>
              <w:jc w:val="center"/>
              <w:rPr>
                <w:rFonts w:ascii="Arial" w:hAnsi="Arial" w:cs="Arial"/>
                <w:i/>
                <w:sz w:val="20"/>
                <w:szCs w:val="20"/>
              </w:rPr>
            </w:pPr>
            <w:r>
              <w:rPr>
                <w:rFonts w:ascii="Arial" w:hAnsi="Arial" w:cs="Arial"/>
                <w:i/>
                <w:sz w:val="20"/>
                <w:szCs w:val="20"/>
              </w:rPr>
              <w:t>£100,000</w:t>
            </w:r>
          </w:p>
        </w:tc>
        <w:tc>
          <w:tcPr>
            <w:tcW w:w="1061" w:type="dxa"/>
          </w:tcPr>
          <w:p w:rsidR="00C32575" w:rsidRPr="00C26600" w:rsidRDefault="00C32575" w:rsidP="00C32575">
            <w:pPr>
              <w:jc w:val="center"/>
              <w:rPr>
                <w:rFonts w:ascii="Arial" w:hAnsi="Arial" w:cs="Arial"/>
                <w:i/>
                <w:sz w:val="20"/>
                <w:szCs w:val="20"/>
              </w:rPr>
            </w:pPr>
            <w:r>
              <w:rPr>
                <w:rFonts w:ascii="Arial" w:hAnsi="Arial" w:cs="Arial"/>
                <w:i/>
                <w:sz w:val="20"/>
                <w:szCs w:val="20"/>
              </w:rPr>
              <w:t>£150,000</w:t>
            </w:r>
          </w:p>
        </w:tc>
        <w:tc>
          <w:tcPr>
            <w:tcW w:w="1061" w:type="dxa"/>
          </w:tcPr>
          <w:p w:rsidR="00C32575" w:rsidRPr="00C26600" w:rsidRDefault="00C32575" w:rsidP="00C32575">
            <w:pPr>
              <w:jc w:val="center"/>
              <w:rPr>
                <w:rFonts w:ascii="Arial" w:hAnsi="Arial" w:cs="Arial"/>
                <w:i/>
                <w:sz w:val="20"/>
                <w:szCs w:val="20"/>
              </w:rPr>
            </w:pPr>
            <w:r>
              <w:rPr>
                <w:rFonts w:ascii="Arial" w:hAnsi="Arial" w:cs="Arial"/>
                <w:i/>
                <w:sz w:val="20"/>
                <w:szCs w:val="20"/>
              </w:rPr>
              <w:t>£200,000</w:t>
            </w:r>
          </w:p>
        </w:tc>
      </w:tr>
    </w:tbl>
    <w:p w:rsidR="00C32575" w:rsidRDefault="00C32575" w:rsidP="00C32575">
      <w:pPr>
        <w:pStyle w:val="ListParagraph"/>
        <w:ind w:left="0"/>
        <w:rPr>
          <w:rFonts w:ascii="Arial" w:hAnsi="Arial" w:cs="Arial"/>
        </w:rPr>
      </w:pP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Therefore</w:t>
      </w:r>
      <w:r>
        <w:rPr>
          <w:rFonts w:ascii="Arial" w:hAnsi="Arial" w:cs="Arial"/>
          <w:i/>
          <w:sz w:val="20"/>
          <w:szCs w:val="20"/>
        </w:rPr>
        <w:t>:</w:t>
      </w:r>
    </w:p>
    <w:p w:rsidR="00C32575" w:rsidRPr="00FE43C0" w:rsidRDefault="00C32575" w:rsidP="00C32575">
      <w:pPr>
        <w:pStyle w:val="ListParagraph"/>
        <w:ind w:left="0"/>
        <w:rPr>
          <w:rFonts w:ascii="Arial" w:hAnsi="Arial" w:cs="Arial"/>
          <w:i/>
          <w:sz w:val="20"/>
          <w:szCs w:val="20"/>
        </w:rPr>
      </w:pP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Bidder A = £100,000</w:t>
      </w:r>
      <w:r>
        <w:rPr>
          <w:rFonts w:ascii="Arial" w:hAnsi="Arial" w:cs="Arial"/>
          <w:i/>
          <w:sz w:val="20"/>
          <w:szCs w:val="20"/>
        </w:rPr>
        <w:t xml:space="preserve"> (lowest price)</w:t>
      </w:r>
      <w:r w:rsidRPr="00FE43C0">
        <w:rPr>
          <w:rFonts w:ascii="Arial" w:hAnsi="Arial" w:cs="Arial"/>
          <w:i/>
          <w:sz w:val="20"/>
          <w:szCs w:val="20"/>
        </w:rPr>
        <w:t xml:space="preserve"> ÷ £100,000</w:t>
      </w:r>
      <w:r>
        <w:rPr>
          <w:rFonts w:ascii="Arial" w:hAnsi="Arial" w:cs="Arial"/>
          <w:i/>
          <w:sz w:val="20"/>
          <w:szCs w:val="20"/>
        </w:rPr>
        <w:t xml:space="preserve"> (submitted price)</w:t>
      </w:r>
      <w:r w:rsidRPr="00FE43C0">
        <w:rPr>
          <w:rFonts w:ascii="Arial" w:hAnsi="Arial" w:cs="Arial"/>
          <w:i/>
          <w:sz w:val="20"/>
          <w:szCs w:val="20"/>
        </w:rPr>
        <w:t xml:space="preserve"> x 3% </w:t>
      </w:r>
      <w:r>
        <w:rPr>
          <w:rFonts w:ascii="Arial" w:hAnsi="Arial" w:cs="Arial"/>
          <w:i/>
          <w:sz w:val="20"/>
          <w:szCs w:val="20"/>
        </w:rPr>
        <w:t xml:space="preserve">(price criteria weighting) </w:t>
      </w:r>
      <w:r w:rsidRPr="00FE43C0">
        <w:rPr>
          <w:rFonts w:ascii="Arial" w:hAnsi="Arial" w:cs="Arial"/>
          <w:i/>
          <w:sz w:val="20"/>
          <w:szCs w:val="20"/>
        </w:rPr>
        <w:t>= 3%</w:t>
      </w: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 xml:space="preserve">Bidder B = £100,000 </w:t>
      </w:r>
      <w:r>
        <w:rPr>
          <w:rFonts w:ascii="Arial" w:hAnsi="Arial" w:cs="Arial"/>
          <w:i/>
          <w:sz w:val="20"/>
          <w:szCs w:val="20"/>
        </w:rPr>
        <w:t>(lowest price)</w:t>
      </w:r>
      <w:r w:rsidRPr="00FE43C0">
        <w:rPr>
          <w:rFonts w:ascii="Arial" w:hAnsi="Arial" w:cs="Arial"/>
          <w:i/>
          <w:sz w:val="20"/>
          <w:szCs w:val="20"/>
        </w:rPr>
        <w:t xml:space="preserve"> ÷ £150,000 </w:t>
      </w:r>
      <w:r>
        <w:rPr>
          <w:rFonts w:ascii="Arial" w:hAnsi="Arial" w:cs="Arial"/>
          <w:i/>
          <w:sz w:val="20"/>
          <w:szCs w:val="20"/>
        </w:rPr>
        <w:t>(submitted price)</w:t>
      </w:r>
      <w:r w:rsidRPr="00FE43C0">
        <w:rPr>
          <w:rFonts w:ascii="Arial" w:hAnsi="Arial" w:cs="Arial"/>
          <w:i/>
          <w:sz w:val="20"/>
          <w:szCs w:val="20"/>
        </w:rPr>
        <w:t xml:space="preserve"> x 3% </w:t>
      </w:r>
      <w:r>
        <w:rPr>
          <w:rFonts w:ascii="Arial" w:hAnsi="Arial" w:cs="Arial"/>
          <w:i/>
          <w:sz w:val="20"/>
          <w:szCs w:val="20"/>
        </w:rPr>
        <w:t xml:space="preserve">(price criteria weighting) </w:t>
      </w:r>
      <w:r w:rsidRPr="00FE43C0">
        <w:rPr>
          <w:rFonts w:ascii="Arial" w:hAnsi="Arial" w:cs="Arial"/>
          <w:i/>
          <w:sz w:val="20"/>
          <w:szCs w:val="20"/>
        </w:rPr>
        <w:t>= 2%</w:t>
      </w: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 xml:space="preserve">Bidder C = £100,000 </w:t>
      </w:r>
      <w:r>
        <w:rPr>
          <w:rFonts w:ascii="Arial" w:hAnsi="Arial" w:cs="Arial"/>
          <w:i/>
          <w:sz w:val="20"/>
          <w:szCs w:val="20"/>
        </w:rPr>
        <w:t>(lowest price)</w:t>
      </w:r>
      <w:r w:rsidRPr="00FE43C0">
        <w:rPr>
          <w:rFonts w:ascii="Arial" w:hAnsi="Arial" w:cs="Arial"/>
          <w:i/>
          <w:sz w:val="20"/>
          <w:szCs w:val="20"/>
        </w:rPr>
        <w:t xml:space="preserve"> ÷ £200,000 </w:t>
      </w:r>
      <w:r>
        <w:rPr>
          <w:rFonts w:ascii="Arial" w:hAnsi="Arial" w:cs="Arial"/>
          <w:i/>
          <w:sz w:val="20"/>
          <w:szCs w:val="20"/>
        </w:rPr>
        <w:t>(submitted price)</w:t>
      </w:r>
      <w:r w:rsidRPr="00FE43C0">
        <w:rPr>
          <w:rFonts w:ascii="Arial" w:hAnsi="Arial" w:cs="Arial"/>
          <w:i/>
          <w:sz w:val="20"/>
          <w:szCs w:val="20"/>
        </w:rPr>
        <w:t xml:space="preserve"> x 3%</w:t>
      </w:r>
      <w:r>
        <w:rPr>
          <w:rFonts w:ascii="Arial" w:hAnsi="Arial" w:cs="Arial"/>
          <w:i/>
          <w:sz w:val="20"/>
          <w:szCs w:val="20"/>
        </w:rPr>
        <w:t xml:space="preserve"> (price criteria weighting)</w:t>
      </w:r>
      <w:r w:rsidRPr="00FE43C0">
        <w:rPr>
          <w:rFonts w:ascii="Arial" w:hAnsi="Arial" w:cs="Arial"/>
          <w:i/>
          <w:sz w:val="20"/>
          <w:szCs w:val="20"/>
        </w:rPr>
        <w:t xml:space="preserve"> = 1.5%</w:t>
      </w:r>
    </w:p>
    <w:p w:rsidR="00C32575" w:rsidRDefault="00C32575" w:rsidP="00C32575">
      <w:pPr>
        <w:pStyle w:val="ListParagraph"/>
        <w:ind w:left="360"/>
        <w:rPr>
          <w:rFonts w:ascii="Arial" w:hAnsi="Arial" w:cs="Arial"/>
        </w:rPr>
      </w:pPr>
    </w:p>
    <w:p w:rsidR="00C32575" w:rsidRPr="00FE43C0" w:rsidRDefault="00C32575" w:rsidP="00C32575">
      <w:pPr>
        <w:ind w:left="284"/>
        <w:rPr>
          <w:rFonts w:ascii="Arial" w:hAnsi="Arial" w:cs="Arial"/>
          <w:b/>
        </w:rPr>
      </w:pPr>
      <w:r w:rsidRPr="00FE43C0">
        <w:rPr>
          <w:rFonts w:ascii="Arial" w:hAnsi="Arial" w:cs="Arial"/>
          <w:b/>
        </w:rPr>
        <w:t>Response:</w:t>
      </w:r>
    </w:p>
    <w:tbl>
      <w:tblPr>
        <w:tblStyle w:val="TableGrid"/>
        <w:tblW w:w="0" w:type="auto"/>
        <w:tblLook w:val="04A0" w:firstRow="1" w:lastRow="0" w:firstColumn="1" w:lastColumn="0" w:noHBand="0" w:noVBand="1"/>
      </w:tblPr>
      <w:tblGrid>
        <w:gridCol w:w="773"/>
        <w:gridCol w:w="4435"/>
        <w:gridCol w:w="1376"/>
        <w:gridCol w:w="1938"/>
      </w:tblGrid>
      <w:tr w:rsidR="00C32575" w:rsidRPr="00DB7E86" w:rsidTr="00C32575">
        <w:tc>
          <w:tcPr>
            <w:tcW w:w="817" w:type="dxa"/>
          </w:tcPr>
          <w:p w:rsidR="00C32575" w:rsidRPr="00DB7E86" w:rsidRDefault="00C32575" w:rsidP="00C32575">
            <w:pPr>
              <w:jc w:val="center"/>
              <w:rPr>
                <w:rFonts w:ascii="Arial" w:hAnsi="Arial" w:cs="Arial"/>
                <w:b/>
              </w:rPr>
            </w:pPr>
          </w:p>
        </w:tc>
        <w:tc>
          <w:tcPr>
            <w:tcW w:w="4954" w:type="dxa"/>
          </w:tcPr>
          <w:p w:rsidR="00C32575" w:rsidRPr="00DB7E86" w:rsidRDefault="00C32575" w:rsidP="00C32575">
            <w:pPr>
              <w:jc w:val="center"/>
              <w:rPr>
                <w:rFonts w:ascii="Arial" w:hAnsi="Arial" w:cs="Arial"/>
                <w:b/>
              </w:rPr>
            </w:pPr>
          </w:p>
        </w:tc>
        <w:tc>
          <w:tcPr>
            <w:tcW w:w="1352" w:type="dxa"/>
          </w:tcPr>
          <w:p w:rsidR="00C32575" w:rsidRPr="00DB7E86" w:rsidRDefault="00C32575" w:rsidP="00C32575">
            <w:pPr>
              <w:jc w:val="center"/>
              <w:rPr>
                <w:rFonts w:ascii="Arial" w:hAnsi="Arial" w:cs="Arial"/>
                <w:b/>
              </w:rPr>
            </w:pPr>
            <w:r w:rsidRPr="00DB7E86">
              <w:rPr>
                <w:rFonts w:ascii="Arial" w:hAnsi="Arial" w:cs="Arial"/>
                <w:b/>
              </w:rPr>
              <w:t>Weighting</w:t>
            </w:r>
          </w:p>
        </w:tc>
        <w:tc>
          <w:tcPr>
            <w:tcW w:w="2119" w:type="dxa"/>
          </w:tcPr>
          <w:p w:rsidR="00C32575" w:rsidRPr="00DB7E86" w:rsidRDefault="00C32575" w:rsidP="00C32575">
            <w:pPr>
              <w:jc w:val="center"/>
              <w:rPr>
                <w:rFonts w:ascii="Arial" w:hAnsi="Arial" w:cs="Arial"/>
                <w:b/>
              </w:rPr>
            </w:pPr>
            <w:r w:rsidRPr="00DB7E86">
              <w:rPr>
                <w:rFonts w:ascii="Arial" w:hAnsi="Arial" w:cs="Arial"/>
                <w:b/>
              </w:rPr>
              <w:t>Tender Price</w:t>
            </w:r>
          </w:p>
        </w:tc>
      </w:tr>
      <w:tr w:rsidR="00C32575" w:rsidRPr="00DB7E86" w:rsidTr="00C32575">
        <w:tc>
          <w:tcPr>
            <w:tcW w:w="817" w:type="dxa"/>
          </w:tcPr>
          <w:p w:rsidR="00C32575" w:rsidRPr="00DB7E86" w:rsidRDefault="00C32575" w:rsidP="00C32575">
            <w:pPr>
              <w:rPr>
                <w:rFonts w:ascii="Arial" w:hAnsi="Arial" w:cs="Arial"/>
              </w:rPr>
            </w:pPr>
            <w:r>
              <w:rPr>
                <w:rFonts w:ascii="Arial" w:hAnsi="Arial" w:cs="Arial"/>
              </w:rPr>
              <w:t>1.1</w:t>
            </w:r>
          </w:p>
        </w:tc>
        <w:tc>
          <w:tcPr>
            <w:tcW w:w="4954" w:type="dxa"/>
          </w:tcPr>
          <w:p w:rsidR="00C32575" w:rsidRPr="00DB7E86" w:rsidRDefault="00C32575" w:rsidP="00C32575">
            <w:pPr>
              <w:rPr>
                <w:rFonts w:ascii="Arial" w:hAnsi="Arial" w:cs="Arial"/>
              </w:rPr>
            </w:pPr>
            <w:r w:rsidRPr="00DB7E86">
              <w:rPr>
                <w:rFonts w:ascii="Arial" w:hAnsi="Arial" w:cs="Arial"/>
              </w:rPr>
              <w:t>Specialist tailored advice and casework support for residents, including all staffing, travel, training</w:t>
            </w:r>
            <w:r w:rsidR="00B06E37">
              <w:rPr>
                <w:rFonts w:ascii="Arial" w:hAnsi="Arial" w:cs="Arial"/>
              </w:rPr>
              <w:t>, small energy efficiency measures</w:t>
            </w:r>
            <w:r w:rsidRPr="00DB7E86">
              <w:rPr>
                <w:rFonts w:ascii="Arial" w:hAnsi="Arial" w:cs="Arial"/>
              </w:rPr>
              <w:t xml:space="preserve"> and associated costs</w:t>
            </w:r>
          </w:p>
        </w:tc>
        <w:tc>
          <w:tcPr>
            <w:tcW w:w="1352" w:type="dxa"/>
          </w:tcPr>
          <w:p w:rsidR="00C32575" w:rsidRPr="00DB7E86" w:rsidRDefault="00C32575" w:rsidP="00C32575">
            <w:pPr>
              <w:jc w:val="center"/>
              <w:rPr>
                <w:rFonts w:ascii="Arial" w:hAnsi="Arial" w:cs="Arial"/>
              </w:rPr>
            </w:pPr>
            <w:r>
              <w:rPr>
                <w:rFonts w:ascii="Arial" w:hAnsi="Arial" w:cs="Arial"/>
              </w:rPr>
              <w:t>3</w:t>
            </w:r>
            <w:r w:rsidRPr="00DB7E86">
              <w:rPr>
                <w:rFonts w:ascii="Arial" w:hAnsi="Arial" w:cs="Arial"/>
              </w:rPr>
              <w:t>%</w:t>
            </w:r>
          </w:p>
        </w:tc>
        <w:tc>
          <w:tcPr>
            <w:tcW w:w="2119" w:type="dxa"/>
          </w:tcPr>
          <w:p w:rsidR="00C32575" w:rsidRPr="00DB7E86" w:rsidRDefault="00C32575" w:rsidP="00C32575">
            <w:pPr>
              <w:jc w:val="center"/>
              <w:rPr>
                <w:rFonts w:ascii="Arial" w:hAnsi="Arial" w:cs="Arial"/>
              </w:rPr>
            </w:pPr>
          </w:p>
        </w:tc>
      </w:tr>
      <w:tr w:rsidR="00C32575" w:rsidRPr="00DB7E86" w:rsidTr="00C32575">
        <w:tc>
          <w:tcPr>
            <w:tcW w:w="817" w:type="dxa"/>
          </w:tcPr>
          <w:p w:rsidR="00C32575" w:rsidRPr="00DB7E86" w:rsidRDefault="00C32575" w:rsidP="00C32575">
            <w:pPr>
              <w:rPr>
                <w:rFonts w:ascii="Arial" w:hAnsi="Arial" w:cs="Arial"/>
              </w:rPr>
            </w:pPr>
            <w:r>
              <w:rPr>
                <w:rFonts w:ascii="Arial" w:hAnsi="Arial" w:cs="Arial"/>
              </w:rPr>
              <w:t>1.2</w:t>
            </w:r>
          </w:p>
        </w:tc>
        <w:tc>
          <w:tcPr>
            <w:tcW w:w="4954" w:type="dxa"/>
          </w:tcPr>
          <w:p w:rsidR="00C32575" w:rsidRDefault="00C32575" w:rsidP="00C32575">
            <w:pPr>
              <w:rPr>
                <w:rFonts w:ascii="Arial" w:hAnsi="Arial" w:cs="Arial"/>
              </w:rPr>
            </w:pPr>
            <w:r w:rsidRPr="00DB7E86">
              <w:rPr>
                <w:rFonts w:ascii="Arial" w:hAnsi="Arial" w:cs="Arial"/>
              </w:rPr>
              <w:t>Marketing and Promotion of the Service</w:t>
            </w:r>
          </w:p>
          <w:p w:rsidR="00C32575" w:rsidRPr="00DB7E86" w:rsidRDefault="00C32575" w:rsidP="00C32575">
            <w:pPr>
              <w:rPr>
                <w:rFonts w:ascii="Arial" w:hAnsi="Arial" w:cs="Arial"/>
              </w:rPr>
            </w:pPr>
          </w:p>
        </w:tc>
        <w:tc>
          <w:tcPr>
            <w:tcW w:w="1352" w:type="dxa"/>
          </w:tcPr>
          <w:p w:rsidR="00C32575" w:rsidRPr="00DB7E86" w:rsidRDefault="00C32575" w:rsidP="00C32575">
            <w:pPr>
              <w:jc w:val="center"/>
              <w:rPr>
                <w:rFonts w:ascii="Arial" w:hAnsi="Arial" w:cs="Arial"/>
              </w:rPr>
            </w:pPr>
            <w:r>
              <w:rPr>
                <w:rFonts w:ascii="Arial" w:hAnsi="Arial" w:cs="Arial"/>
              </w:rPr>
              <w:t>1</w:t>
            </w:r>
            <w:r w:rsidRPr="00DB7E86">
              <w:rPr>
                <w:rFonts w:ascii="Arial" w:hAnsi="Arial" w:cs="Arial"/>
              </w:rPr>
              <w:t>%</w:t>
            </w:r>
          </w:p>
        </w:tc>
        <w:tc>
          <w:tcPr>
            <w:tcW w:w="2119" w:type="dxa"/>
          </w:tcPr>
          <w:p w:rsidR="00C32575" w:rsidRPr="00DB7E86" w:rsidRDefault="00C32575" w:rsidP="00C32575">
            <w:pPr>
              <w:jc w:val="center"/>
              <w:rPr>
                <w:rFonts w:ascii="Arial" w:hAnsi="Arial" w:cs="Arial"/>
              </w:rPr>
            </w:pPr>
          </w:p>
        </w:tc>
      </w:tr>
      <w:tr w:rsidR="00C32575" w:rsidRPr="00DB7E86" w:rsidTr="00C32575">
        <w:tc>
          <w:tcPr>
            <w:tcW w:w="817" w:type="dxa"/>
          </w:tcPr>
          <w:p w:rsidR="00C32575" w:rsidRPr="00DB7E86" w:rsidRDefault="00C32575" w:rsidP="00C32575">
            <w:pPr>
              <w:rPr>
                <w:rFonts w:ascii="Arial" w:hAnsi="Arial" w:cs="Arial"/>
              </w:rPr>
            </w:pPr>
            <w:r>
              <w:rPr>
                <w:rFonts w:ascii="Arial" w:hAnsi="Arial" w:cs="Arial"/>
              </w:rPr>
              <w:t>1.3</w:t>
            </w:r>
          </w:p>
        </w:tc>
        <w:tc>
          <w:tcPr>
            <w:tcW w:w="4954" w:type="dxa"/>
          </w:tcPr>
          <w:p w:rsidR="00C32575" w:rsidRDefault="00C32575" w:rsidP="00C32575">
            <w:pPr>
              <w:rPr>
                <w:rFonts w:ascii="Arial" w:hAnsi="Arial" w:cs="Arial"/>
              </w:rPr>
            </w:pPr>
            <w:r w:rsidRPr="00DB7E86">
              <w:rPr>
                <w:rFonts w:ascii="Arial" w:hAnsi="Arial" w:cs="Arial"/>
              </w:rPr>
              <w:t>Training of other agencies and professionals</w:t>
            </w:r>
          </w:p>
          <w:p w:rsidR="00C32575" w:rsidRPr="00DB7E86" w:rsidRDefault="00C32575" w:rsidP="00C32575">
            <w:pPr>
              <w:rPr>
                <w:rFonts w:ascii="Arial" w:hAnsi="Arial" w:cs="Arial"/>
              </w:rPr>
            </w:pPr>
          </w:p>
        </w:tc>
        <w:tc>
          <w:tcPr>
            <w:tcW w:w="1352" w:type="dxa"/>
          </w:tcPr>
          <w:p w:rsidR="00C32575" w:rsidRPr="00DB7E86" w:rsidRDefault="00C32575" w:rsidP="00C32575">
            <w:pPr>
              <w:jc w:val="center"/>
              <w:rPr>
                <w:rFonts w:ascii="Arial" w:hAnsi="Arial" w:cs="Arial"/>
              </w:rPr>
            </w:pPr>
            <w:r>
              <w:rPr>
                <w:rFonts w:ascii="Arial" w:hAnsi="Arial" w:cs="Arial"/>
              </w:rPr>
              <w:t>1</w:t>
            </w:r>
            <w:r w:rsidRPr="00DB7E86">
              <w:rPr>
                <w:rFonts w:ascii="Arial" w:hAnsi="Arial" w:cs="Arial"/>
              </w:rPr>
              <w:t>%</w:t>
            </w:r>
          </w:p>
        </w:tc>
        <w:tc>
          <w:tcPr>
            <w:tcW w:w="2119" w:type="dxa"/>
          </w:tcPr>
          <w:p w:rsidR="00C32575" w:rsidRPr="00DB7E86" w:rsidRDefault="00C32575" w:rsidP="00C32575">
            <w:pPr>
              <w:jc w:val="center"/>
              <w:rPr>
                <w:rFonts w:ascii="Arial" w:hAnsi="Arial" w:cs="Arial"/>
              </w:rPr>
            </w:pPr>
          </w:p>
        </w:tc>
      </w:tr>
      <w:tr w:rsidR="00C32575" w:rsidRPr="00DB7E86" w:rsidTr="00C32575">
        <w:tc>
          <w:tcPr>
            <w:tcW w:w="817" w:type="dxa"/>
          </w:tcPr>
          <w:p w:rsidR="00C32575" w:rsidRPr="00DB7E86" w:rsidRDefault="00C32575" w:rsidP="00C32575">
            <w:pPr>
              <w:rPr>
                <w:rFonts w:ascii="Arial" w:hAnsi="Arial" w:cs="Arial"/>
              </w:rPr>
            </w:pPr>
            <w:r>
              <w:rPr>
                <w:rFonts w:ascii="Arial" w:hAnsi="Arial" w:cs="Arial"/>
              </w:rPr>
              <w:t>1.4</w:t>
            </w:r>
          </w:p>
        </w:tc>
        <w:tc>
          <w:tcPr>
            <w:tcW w:w="4954" w:type="dxa"/>
          </w:tcPr>
          <w:p w:rsidR="00C32575" w:rsidRPr="00DB7E86" w:rsidRDefault="00C32575" w:rsidP="00C32575">
            <w:pPr>
              <w:rPr>
                <w:rFonts w:ascii="Arial" w:hAnsi="Arial" w:cs="Arial"/>
              </w:rPr>
            </w:pPr>
            <w:r w:rsidRPr="00DB7E86">
              <w:rPr>
                <w:rFonts w:ascii="Arial" w:hAnsi="Arial" w:cs="Arial"/>
              </w:rPr>
              <w:t>Administration, Management and Organisational Overheads</w:t>
            </w:r>
          </w:p>
        </w:tc>
        <w:tc>
          <w:tcPr>
            <w:tcW w:w="1352" w:type="dxa"/>
          </w:tcPr>
          <w:p w:rsidR="00C32575" w:rsidRPr="00DB7E86" w:rsidRDefault="00C32575" w:rsidP="00C32575">
            <w:pPr>
              <w:jc w:val="center"/>
              <w:rPr>
                <w:rFonts w:ascii="Arial" w:hAnsi="Arial" w:cs="Arial"/>
              </w:rPr>
            </w:pPr>
            <w:r>
              <w:rPr>
                <w:rFonts w:ascii="Arial" w:hAnsi="Arial" w:cs="Arial"/>
              </w:rPr>
              <w:t>5</w:t>
            </w:r>
            <w:r w:rsidRPr="00DB7E86">
              <w:rPr>
                <w:rFonts w:ascii="Arial" w:hAnsi="Arial" w:cs="Arial"/>
              </w:rPr>
              <w:t>%</w:t>
            </w:r>
          </w:p>
        </w:tc>
        <w:tc>
          <w:tcPr>
            <w:tcW w:w="2119" w:type="dxa"/>
          </w:tcPr>
          <w:p w:rsidR="00C32575" w:rsidRPr="00DB7E86" w:rsidRDefault="00C32575" w:rsidP="00C32575">
            <w:pPr>
              <w:jc w:val="center"/>
              <w:rPr>
                <w:rFonts w:ascii="Arial" w:hAnsi="Arial" w:cs="Arial"/>
              </w:rPr>
            </w:pPr>
          </w:p>
        </w:tc>
      </w:tr>
      <w:tr w:rsidR="00C32575" w:rsidRPr="00DB7E86" w:rsidTr="00C32575">
        <w:tc>
          <w:tcPr>
            <w:tcW w:w="817" w:type="dxa"/>
          </w:tcPr>
          <w:p w:rsidR="00C32575" w:rsidRPr="00DB7E86" w:rsidRDefault="00C32575" w:rsidP="00C32575">
            <w:pPr>
              <w:rPr>
                <w:rFonts w:ascii="Arial" w:hAnsi="Arial" w:cs="Arial"/>
              </w:rPr>
            </w:pPr>
          </w:p>
        </w:tc>
        <w:tc>
          <w:tcPr>
            <w:tcW w:w="4954" w:type="dxa"/>
          </w:tcPr>
          <w:p w:rsidR="00C32575" w:rsidRPr="00FE43C0" w:rsidRDefault="00C32575" w:rsidP="00C32575">
            <w:pPr>
              <w:rPr>
                <w:rFonts w:ascii="Arial" w:hAnsi="Arial" w:cs="Arial"/>
                <w:b/>
              </w:rPr>
            </w:pPr>
            <w:r w:rsidRPr="00FE43C0">
              <w:rPr>
                <w:rFonts w:ascii="Arial" w:hAnsi="Arial" w:cs="Arial"/>
                <w:b/>
              </w:rPr>
              <w:t>TOTAL TENDER PRICE (A)</w:t>
            </w:r>
          </w:p>
          <w:p w:rsidR="00C32575" w:rsidRPr="00DB7E86" w:rsidRDefault="00C32575" w:rsidP="00C32575">
            <w:pPr>
              <w:rPr>
                <w:rFonts w:ascii="Arial" w:hAnsi="Arial" w:cs="Arial"/>
              </w:rPr>
            </w:pPr>
          </w:p>
        </w:tc>
        <w:tc>
          <w:tcPr>
            <w:tcW w:w="1352" w:type="dxa"/>
          </w:tcPr>
          <w:p w:rsidR="00C32575" w:rsidRPr="009467BA" w:rsidRDefault="00C32575" w:rsidP="00C32575">
            <w:pPr>
              <w:jc w:val="center"/>
              <w:rPr>
                <w:rFonts w:ascii="Arial" w:hAnsi="Arial" w:cs="Arial"/>
                <w:b/>
              </w:rPr>
            </w:pPr>
          </w:p>
        </w:tc>
        <w:tc>
          <w:tcPr>
            <w:tcW w:w="2119" w:type="dxa"/>
          </w:tcPr>
          <w:p w:rsidR="00C32575" w:rsidRPr="00DB7E86" w:rsidRDefault="00C32575" w:rsidP="00C32575">
            <w:pPr>
              <w:rPr>
                <w:rFonts w:ascii="Arial" w:hAnsi="Arial" w:cs="Arial"/>
              </w:rPr>
            </w:pPr>
          </w:p>
        </w:tc>
      </w:tr>
    </w:tbl>
    <w:p w:rsidR="00C32575" w:rsidRDefault="00C32575" w:rsidP="00C32575"/>
    <w:p w:rsidR="00C32575" w:rsidRDefault="00C32575" w:rsidP="00C32575">
      <w:pPr>
        <w:rPr>
          <w:rFonts w:ascii="Arial" w:hAnsi="Arial" w:cs="Arial"/>
          <w:b/>
        </w:rPr>
      </w:pPr>
      <w:r w:rsidRPr="00FE43C0">
        <w:rPr>
          <w:rFonts w:ascii="Arial" w:hAnsi="Arial" w:cs="Arial"/>
          <w:b/>
        </w:rPr>
        <w:t>PART 2</w:t>
      </w:r>
      <w:r w:rsidR="009A7342">
        <w:rPr>
          <w:rFonts w:ascii="Arial" w:hAnsi="Arial" w:cs="Arial"/>
          <w:b/>
        </w:rPr>
        <w:t xml:space="preserve"> (15%)</w:t>
      </w:r>
    </w:p>
    <w:p w:rsidR="00C32575" w:rsidRPr="00FE43C0" w:rsidRDefault="00C32575" w:rsidP="00C32575">
      <w:pPr>
        <w:rPr>
          <w:rFonts w:ascii="Arial" w:hAnsi="Arial" w:cs="Arial"/>
          <w:b/>
        </w:rPr>
      </w:pPr>
    </w:p>
    <w:p w:rsidR="00C32575" w:rsidRDefault="00C32575" w:rsidP="00C32575">
      <w:pPr>
        <w:rPr>
          <w:rFonts w:ascii="Arial" w:hAnsi="Arial" w:cs="Arial"/>
        </w:rPr>
      </w:pPr>
      <w:r w:rsidRPr="00FE43C0">
        <w:rPr>
          <w:rFonts w:ascii="Arial" w:hAnsi="Arial" w:cs="Arial"/>
        </w:rPr>
        <w:t xml:space="preserve">Please state the number of additional households in excess of 1500 that will receive specialist tailored advice and casework support. </w:t>
      </w:r>
    </w:p>
    <w:p w:rsidR="00ED3927" w:rsidRDefault="00ED3927" w:rsidP="00C32575">
      <w:pPr>
        <w:rPr>
          <w:rFonts w:ascii="Arial" w:hAnsi="Arial" w:cs="Arial"/>
        </w:rPr>
      </w:pPr>
    </w:p>
    <w:p w:rsidR="00C32575" w:rsidRPr="00571B16" w:rsidRDefault="00C32575" w:rsidP="00C32575">
      <w:pPr>
        <w:rPr>
          <w:rFonts w:ascii="Arial" w:hAnsi="Arial" w:cs="Arial"/>
        </w:rPr>
      </w:pPr>
      <w:r>
        <w:rPr>
          <w:rFonts w:ascii="Arial" w:hAnsi="Arial" w:cs="Arial"/>
        </w:rPr>
        <w:t xml:space="preserve">The </w:t>
      </w:r>
      <w:r w:rsidRPr="00571B16">
        <w:rPr>
          <w:rFonts w:ascii="Arial" w:hAnsi="Arial" w:cs="Arial"/>
        </w:rPr>
        <w:t xml:space="preserve">number of additional households that you state that you will support will be added to the 1500 minimum number of households that must be supported, to calculate the Total Households (B). </w:t>
      </w:r>
    </w:p>
    <w:p w:rsidR="00ED3927" w:rsidRDefault="00ED3927" w:rsidP="00C32575">
      <w:pPr>
        <w:rPr>
          <w:rFonts w:ascii="Arial" w:hAnsi="Arial" w:cs="Arial"/>
        </w:rPr>
      </w:pPr>
    </w:p>
    <w:p w:rsidR="00C32575" w:rsidRPr="00571B16" w:rsidRDefault="00C32575" w:rsidP="00C32575">
      <w:pPr>
        <w:rPr>
          <w:rFonts w:ascii="Arial" w:hAnsi="Arial" w:cs="Arial"/>
        </w:rPr>
      </w:pPr>
      <w:r w:rsidRPr="00571B16">
        <w:rPr>
          <w:rFonts w:ascii="Arial" w:hAnsi="Arial" w:cs="Arial"/>
        </w:rPr>
        <w:t xml:space="preserve">The Total Tender Price (A) will be divided by the Total Households (B) to calculate the Cost per Household (C). </w:t>
      </w:r>
    </w:p>
    <w:p w:rsidR="00ED3927" w:rsidRDefault="00ED3927" w:rsidP="00C32575">
      <w:pPr>
        <w:pStyle w:val="ListParagraph"/>
        <w:ind w:left="0"/>
        <w:rPr>
          <w:rFonts w:ascii="Arial" w:hAnsi="Arial" w:cs="Arial"/>
        </w:rPr>
      </w:pPr>
    </w:p>
    <w:p w:rsidR="00C32575" w:rsidRPr="00571B16" w:rsidRDefault="00C32575" w:rsidP="00C32575">
      <w:pPr>
        <w:pStyle w:val="ListParagraph"/>
        <w:ind w:left="0"/>
        <w:rPr>
          <w:rFonts w:ascii="Arial" w:hAnsi="Arial" w:cs="Arial"/>
        </w:rPr>
      </w:pPr>
      <w:r w:rsidRPr="00571B16">
        <w:rPr>
          <w:rFonts w:ascii="Arial" w:hAnsi="Arial" w:cs="Arial"/>
        </w:rPr>
        <w:t xml:space="preserve">The Cost per Household (C) is converted into a score as a percentage by dividing the lowest price by the submitted price and multiplying by the price criteria weighting. </w:t>
      </w:r>
    </w:p>
    <w:p w:rsidR="00ED3927" w:rsidRDefault="00ED3927" w:rsidP="00C32575">
      <w:pPr>
        <w:pStyle w:val="Level1"/>
        <w:numPr>
          <w:ilvl w:val="0"/>
          <w:numId w:val="0"/>
        </w:numPr>
        <w:tabs>
          <w:tab w:val="num" w:pos="0"/>
        </w:tabs>
        <w:jc w:val="both"/>
        <w:rPr>
          <w:rFonts w:cs="Arial"/>
          <w:szCs w:val="24"/>
        </w:rPr>
      </w:pPr>
    </w:p>
    <w:p w:rsidR="00C32575" w:rsidRPr="00571B16" w:rsidRDefault="00C32575" w:rsidP="00C32575">
      <w:pPr>
        <w:pStyle w:val="Level1"/>
        <w:numPr>
          <w:ilvl w:val="0"/>
          <w:numId w:val="0"/>
        </w:numPr>
        <w:tabs>
          <w:tab w:val="num" w:pos="0"/>
        </w:tabs>
        <w:jc w:val="both"/>
        <w:rPr>
          <w:rFonts w:cs="Arial"/>
          <w:szCs w:val="24"/>
        </w:rPr>
      </w:pPr>
      <w:r w:rsidRPr="00571B16">
        <w:rPr>
          <w:rFonts w:cs="Arial"/>
          <w:szCs w:val="24"/>
        </w:rPr>
        <w:t xml:space="preserve">The lowest, but feasible, price is awarded 15%, with all other prices awarded as a percentage of the lowest price in accordance with the example below. The derived percentages allows ranking of applicants. </w:t>
      </w:r>
    </w:p>
    <w:p w:rsidR="00C32575" w:rsidRPr="00571B16" w:rsidRDefault="00C32575" w:rsidP="00C32575">
      <w:pPr>
        <w:pStyle w:val="Level1"/>
        <w:numPr>
          <w:ilvl w:val="0"/>
          <w:numId w:val="0"/>
        </w:numPr>
        <w:tabs>
          <w:tab w:val="num" w:pos="0"/>
        </w:tabs>
        <w:jc w:val="both"/>
        <w:rPr>
          <w:rFonts w:cs="Arial"/>
          <w:szCs w:val="24"/>
        </w:rPr>
      </w:pPr>
    </w:p>
    <w:p w:rsidR="00C32575" w:rsidRPr="00571B16" w:rsidRDefault="00C32575" w:rsidP="00C32575">
      <w:pPr>
        <w:pStyle w:val="Level1"/>
        <w:numPr>
          <w:ilvl w:val="0"/>
          <w:numId w:val="0"/>
        </w:numPr>
        <w:tabs>
          <w:tab w:val="num" w:pos="0"/>
        </w:tabs>
        <w:jc w:val="both"/>
        <w:rPr>
          <w:rFonts w:cs="Arial"/>
          <w:i/>
          <w:sz w:val="20"/>
        </w:rPr>
      </w:pPr>
      <w:r w:rsidRPr="00571B16">
        <w:rPr>
          <w:rFonts w:cs="Arial"/>
          <w:i/>
          <w:sz w:val="20"/>
        </w:rPr>
        <w:t>Worked Example:</w:t>
      </w:r>
    </w:p>
    <w:p w:rsidR="00C32575" w:rsidRPr="00571B16" w:rsidRDefault="00C32575" w:rsidP="00C32575">
      <w:pPr>
        <w:pStyle w:val="Level1"/>
        <w:numPr>
          <w:ilvl w:val="0"/>
          <w:numId w:val="0"/>
        </w:numPr>
        <w:tabs>
          <w:tab w:val="num" w:pos="0"/>
        </w:tabs>
        <w:jc w:val="both"/>
        <w:rPr>
          <w:rFonts w:cs="Arial"/>
          <w:i/>
          <w:sz w:val="20"/>
        </w:rPr>
      </w:pPr>
    </w:p>
    <w:tbl>
      <w:tblPr>
        <w:tblStyle w:val="TableGrid"/>
        <w:tblW w:w="0" w:type="auto"/>
        <w:jc w:val="center"/>
        <w:tblLook w:val="04A0" w:firstRow="1" w:lastRow="0" w:firstColumn="1" w:lastColumn="0" w:noHBand="0" w:noVBand="1"/>
      </w:tblPr>
      <w:tblGrid>
        <w:gridCol w:w="1029"/>
        <w:gridCol w:w="1672"/>
        <w:gridCol w:w="1672"/>
        <w:gridCol w:w="1691"/>
        <w:gridCol w:w="1142"/>
        <w:gridCol w:w="1316"/>
      </w:tblGrid>
      <w:tr w:rsidR="00C32575" w:rsidRPr="00571B16" w:rsidTr="00C32575">
        <w:trPr>
          <w:jc w:val="center"/>
        </w:trPr>
        <w:tc>
          <w:tcPr>
            <w:tcW w:w="1178" w:type="dxa"/>
          </w:tcPr>
          <w:p w:rsidR="00C32575" w:rsidRPr="00571B16" w:rsidRDefault="00C32575" w:rsidP="00C32575">
            <w:pPr>
              <w:jc w:val="center"/>
              <w:rPr>
                <w:rFonts w:ascii="Arial" w:hAnsi="Arial" w:cs="Arial"/>
                <w:b/>
                <w:i/>
                <w:sz w:val="20"/>
                <w:szCs w:val="20"/>
              </w:rPr>
            </w:pPr>
          </w:p>
        </w:tc>
        <w:tc>
          <w:tcPr>
            <w:tcW w:w="1882" w:type="dxa"/>
          </w:tcPr>
          <w:p w:rsidR="00C32575" w:rsidRPr="00571B16" w:rsidRDefault="00C32575" w:rsidP="00BA1740">
            <w:pPr>
              <w:jc w:val="center"/>
              <w:rPr>
                <w:rFonts w:ascii="Arial" w:hAnsi="Arial" w:cs="Arial"/>
                <w:b/>
                <w:i/>
                <w:sz w:val="20"/>
                <w:szCs w:val="20"/>
              </w:rPr>
            </w:pPr>
            <w:r w:rsidRPr="00571B16">
              <w:rPr>
                <w:rFonts w:ascii="Arial" w:hAnsi="Arial" w:cs="Arial"/>
                <w:b/>
                <w:i/>
                <w:sz w:val="20"/>
                <w:szCs w:val="20"/>
              </w:rPr>
              <w:t xml:space="preserve">Mandatory number of </w:t>
            </w:r>
            <w:r w:rsidRPr="00571B16">
              <w:rPr>
                <w:rFonts w:ascii="Arial" w:hAnsi="Arial" w:cs="Arial"/>
                <w:b/>
                <w:i/>
                <w:sz w:val="20"/>
                <w:szCs w:val="20"/>
              </w:rPr>
              <w:lastRenderedPageBreak/>
              <w:t xml:space="preserve">households to receive tailored advice and casework </w:t>
            </w:r>
          </w:p>
        </w:tc>
        <w:tc>
          <w:tcPr>
            <w:tcW w:w="1882" w:type="dxa"/>
          </w:tcPr>
          <w:p w:rsidR="00C32575" w:rsidRPr="00571B16" w:rsidRDefault="00C32575" w:rsidP="00BA1740">
            <w:pPr>
              <w:jc w:val="center"/>
              <w:rPr>
                <w:rFonts w:ascii="Arial" w:hAnsi="Arial" w:cs="Arial"/>
                <w:b/>
                <w:i/>
                <w:sz w:val="20"/>
                <w:szCs w:val="20"/>
              </w:rPr>
            </w:pPr>
            <w:r w:rsidRPr="00571B16">
              <w:rPr>
                <w:rFonts w:ascii="Arial" w:hAnsi="Arial" w:cs="Arial"/>
                <w:b/>
                <w:i/>
                <w:sz w:val="20"/>
                <w:szCs w:val="20"/>
              </w:rPr>
              <w:lastRenderedPageBreak/>
              <w:t xml:space="preserve">Additional households </w:t>
            </w:r>
            <w:r w:rsidRPr="00571B16">
              <w:rPr>
                <w:rFonts w:ascii="Arial" w:hAnsi="Arial" w:cs="Arial"/>
                <w:b/>
                <w:i/>
                <w:sz w:val="20"/>
                <w:szCs w:val="20"/>
              </w:rPr>
              <w:lastRenderedPageBreak/>
              <w:t xml:space="preserve">that will receive tailored advice and casework </w:t>
            </w:r>
          </w:p>
        </w:tc>
        <w:tc>
          <w:tcPr>
            <w:tcW w:w="1900" w:type="dxa"/>
          </w:tcPr>
          <w:p w:rsidR="00C32575" w:rsidRPr="00571B16" w:rsidRDefault="00C32575" w:rsidP="00C32575">
            <w:pPr>
              <w:jc w:val="center"/>
              <w:rPr>
                <w:rFonts w:ascii="Arial" w:hAnsi="Arial" w:cs="Arial"/>
                <w:b/>
                <w:i/>
                <w:sz w:val="20"/>
                <w:szCs w:val="20"/>
              </w:rPr>
            </w:pPr>
            <w:r w:rsidRPr="00571B16">
              <w:rPr>
                <w:rFonts w:ascii="Arial" w:hAnsi="Arial" w:cs="Arial"/>
                <w:b/>
                <w:i/>
                <w:sz w:val="20"/>
                <w:szCs w:val="20"/>
              </w:rPr>
              <w:lastRenderedPageBreak/>
              <w:t xml:space="preserve">Total Households </w:t>
            </w:r>
          </w:p>
          <w:p w:rsidR="00C32575" w:rsidRPr="00571B16" w:rsidRDefault="00571B16" w:rsidP="00C32575">
            <w:pPr>
              <w:jc w:val="center"/>
              <w:rPr>
                <w:rFonts w:ascii="Arial" w:hAnsi="Arial" w:cs="Arial"/>
                <w:b/>
                <w:i/>
                <w:sz w:val="20"/>
                <w:szCs w:val="20"/>
              </w:rPr>
            </w:pPr>
            <w:r w:rsidRPr="00571B16">
              <w:rPr>
                <w:rFonts w:ascii="Arial" w:hAnsi="Arial" w:cs="Arial"/>
                <w:b/>
                <w:i/>
                <w:sz w:val="20"/>
                <w:szCs w:val="20"/>
              </w:rPr>
              <w:lastRenderedPageBreak/>
              <w:t>(B</w:t>
            </w:r>
            <w:r w:rsidR="00C32575" w:rsidRPr="00571B16">
              <w:rPr>
                <w:rFonts w:ascii="Arial" w:hAnsi="Arial" w:cs="Arial"/>
                <w:b/>
                <w:i/>
                <w:sz w:val="20"/>
                <w:szCs w:val="20"/>
              </w:rPr>
              <w:t>)</w:t>
            </w:r>
          </w:p>
        </w:tc>
        <w:tc>
          <w:tcPr>
            <w:tcW w:w="1200" w:type="dxa"/>
          </w:tcPr>
          <w:p w:rsidR="00C32575" w:rsidRPr="00571B16" w:rsidRDefault="00C32575" w:rsidP="00C32575">
            <w:pPr>
              <w:jc w:val="center"/>
              <w:rPr>
                <w:rFonts w:ascii="Arial" w:hAnsi="Arial" w:cs="Arial"/>
                <w:b/>
                <w:i/>
                <w:sz w:val="20"/>
                <w:szCs w:val="20"/>
              </w:rPr>
            </w:pPr>
            <w:r w:rsidRPr="00571B16">
              <w:rPr>
                <w:rFonts w:ascii="Arial" w:hAnsi="Arial" w:cs="Arial"/>
                <w:b/>
                <w:i/>
                <w:sz w:val="20"/>
                <w:szCs w:val="20"/>
              </w:rPr>
              <w:lastRenderedPageBreak/>
              <w:t xml:space="preserve">Total Tender </w:t>
            </w:r>
            <w:r w:rsidRPr="00571B16">
              <w:rPr>
                <w:rFonts w:ascii="Arial" w:hAnsi="Arial" w:cs="Arial"/>
                <w:b/>
                <w:i/>
                <w:sz w:val="20"/>
                <w:szCs w:val="20"/>
              </w:rPr>
              <w:lastRenderedPageBreak/>
              <w:t xml:space="preserve">Price </w:t>
            </w:r>
          </w:p>
          <w:p w:rsidR="00C32575" w:rsidRPr="00571B16" w:rsidRDefault="00571B16" w:rsidP="00C32575">
            <w:pPr>
              <w:jc w:val="center"/>
              <w:rPr>
                <w:rFonts w:ascii="Arial" w:hAnsi="Arial" w:cs="Arial"/>
                <w:b/>
                <w:i/>
                <w:sz w:val="20"/>
                <w:szCs w:val="20"/>
              </w:rPr>
            </w:pPr>
            <w:r w:rsidRPr="00571B16">
              <w:rPr>
                <w:rFonts w:ascii="Arial" w:hAnsi="Arial" w:cs="Arial"/>
                <w:b/>
                <w:i/>
                <w:sz w:val="20"/>
                <w:szCs w:val="20"/>
              </w:rPr>
              <w:t>(A</w:t>
            </w:r>
            <w:r w:rsidR="00C32575" w:rsidRPr="00571B16">
              <w:rPr>
                <w:rFonts w:ascii="Arial" w:hAnsi="Arial" w:cs="Arial"/>
                <w:b/>
                <w:i/>
                <w:sz w:val="20"/>
                <w:szCs w:val="20"/>
              </w:rPr>
              <w:t>)</w:t>
            </w:r>
          </w:p>
        </w:tc>
        <w:tc>
          <w:tcPr>
            <w:tcW w:w="1200" w:type="dxa"/>
          </w:tcPr>
          <w:p w:rsidR="00C32575" w:rsidRPr="00571B16" w:rsidRDefault="00C32575" w:rsidP="00C32575">
            <w:pPr>
              <w:jc w:val="center"/>
              <w:rPr>
                <w:rFonts w:ascii="Arial" w:hAnsi="Arial" w:cs="Arial"/>
                <w:b/>
                <w:i/>
                <w:sz w:val="20"/>
                <w:szCs w:val="20"/>
              </w:rPr>
            </w:pPr>
            <w:r w:rsidRPr="00571B16">
              <w:rPr>
                <w:rFonts w:ascii="Arial" w:hAnsi="Arial" w:cs="Arial"/>
                <w:b/>
                <w:i/>
                <w:sz w:val="20"/>
                <w:szCs w:val="20"/>
              </w:rPr>
              <w:lastRenderedPageBreak/>
              <w:t>Cost per Household:</w:t>
            </w:r>
          </w:p>
          <w:p w:rsidR="00C32575" w:rsidRPr="00571B16" w:rsidRDefault="00C32575" w:rsidP="00C32575">
            <w:pPr>
              <w:jc w:val="center"/>
              <w:rPr>
                <w:rFonts w:ascii="Arial" w:hAnsi="Arial" w:cs="Arial"/>
                <w:b/>
                <w:i/>
                <w:sz w:val="20"/>
                <w:szCs w:val="20"/>
              </w:rPr>
            </w:pPr>
          </w:p>
          <w:p w:rsidR="00C32575" w:rsidRPr="00571B16" w:rsidRDefault="00C32575" w:rsidP="00C32575">
            <w:pPr>
              <w:jc w:val="center"/>
              <w:rPr>
                <w:rFonts w:ascii="Arial" w:hAnsi="Arial" w:cs="Arial"/>
                <w:b/>
                <w:i/>
                <w:sz w:val="20"/>
                <w:szCs w:val="20"/>
              </w:rPr>
            </w:pPr>
            <w:r w:rsidRPr="00571B16">
              <w:rPr>
                <w:rFonts w:ascii="Arial" w:hAnsi="Arial" w:cs="Arial"/>
                <w:b/>
                <w:i/>
                <w:sz w:val="20"/>
                <w:szCs w:val="20"/>
              </w:rPr>
              <w:t>B÷A=C</w:t>
            </w:r>
          </w:p>
        </w:tc>
      </w:tr>
      <w:tr w:rsidR="00C32575" w:rsidRPr="00571B16" w:rsidTr="00C32575">
        <w:trPr>
          <w:jc w:val="center"/>
        </w:trPr>
        <w:tc>
          <w:tcPr>
            <w:tcW w:w="1178"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lastRenderedPageBreak/>
              <w:t>Bidder A</w:t>
            </w:r>
          </w:p>
        </w:tc>
        <w:tc>
          <w:tcPr>
            <w:tcW w:w="1882"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t>1500</w:t>
            </w:r>
          </w:p>
        </w:tc>
        <w:tc>
          <w:tcPr>
            <w:tcW w:w="1882"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100</w:t>
            </w:r>
          </w:p>
        </w:tc>
        <w:tc>
          <w:tcPr>
            <w:tcW w:w="19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1600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£250,000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£156.25</w:t>
            </w:r>
          </w:p>
        </w:tc>
      </w:tr>
      <w:tr w:rsidR="00C32575" w:rsidRPr="00571B16" w:rsidTr="00C32575">
        <w:trPr>
          <w:jc w:val="center"/>
        </w:trPr>
        <w:tc>
          <w:tcPr>
            <w:tcW w:w="1178"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t>Bidder B</w:t>
            </w:r>
          </w:p>
        </w:tc>
        <w:tc>
          <w:tcPr>
            <w:tcW w:w="1882"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t>1500</w:t>
            </w:r>
          </w:p>
        </w:tc>
        <w:tc>
          <w:tcPr>
            <w:tcW w:w="1882"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200</w:t>
            </w:r>
          </w:p>
        </w:tc>
        <w:tc>
          <w:tcPr>
            <w:tcW w:w="19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1700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£250,000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£147.06</w:t>
            </w:r>
          </w:p>
        </w:tc>
      </w:tr>
      <w:tr w:rsidR="00C32575" w:rsidRPr="00571B16" w:rsidTr="00C32575">
        <w:trPr>
          <w:jc w:val="center"/>
        </w:trPr>
        <w:tc>
          <w:tcPr>
            <w:tcW w:w="1178"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t>Bidder C</w:t>
            </w:r>
          </w:p>
        </w:tc>
        <w:tc>
          <w:tcPr>
            <w:tcW w:w="1882" w:type="dxa"/>
          </w:tcPr>
          <w:p w:rsidR="00C32575" w:rsidRPr="00265DE8" w:rsidRDefault="00C32575" w:rsidP="00C32575">
            <w:pPr>
              <w:jc w:val="center"/>
              <w:rPr>
                <w:rFonts w:ascii="Arial" w:hAnsi="Arial" w:cs="Arial"/>
                <w:i/>
                <w:sz w:val="20"/>
                <w:szCs w:val="20"/>
              </w:rPr>
            </w:pPr>
            <w:r w:rsidRPr="00265DE8">
              <w:rPr>
                <w:rFonts w:ascii="Arial" w:hAnsi="Arial" w:cs="Arial"/>
                <w:i/>
                <w:sz w:val="20"/>
                <w:szCs w:val="20"/>
              </w:rPr>
              <w:t>1500</w:t>
            </w:r>
          </w:p>
        </w:tc>
        <w:tc>
          <w:tcPr>
            <w:tcW w:w="1882"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300</w:t>
            </w:r>
          </w:p>
        </w:tc>
        <w:tc>
          <w:tcPr>
            <w:tcW w:w="19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1800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£250,000</w:t>
            </w:r>
          </w:p>
        </w:tc>
        <w:tc>
          <w:tcPr>
            <w:tcW w:w="1200" w:type="dxa"/>
          </w:tcPr>
          <w:p w:rsidR="00C32575" w:rsidRPr="00571B16" w:rsidRDefault="00C32575" w:rsidP="00C32575">
            <w:pPr>
              <w:jc w:val="center"/>
              <w:rPr>
                <w:rFonts w:ascii="Arial" w:hAnsi="Arial" w:cs="Arial"/>
                <w:i/>
                <w:sz w:val="20"/>
                <w:szCs w:val="20"/>
              </w:rPr>
            </w:pPr>
            <w:r w:rsidRPr="00571B16">
              <w:rPr>
                <w:rFonts w:ascii="Arial" w:hAnsi="Arial" w:cs="Arial"/>
                <w:i/>
                <w:sz w:val="20"/>
                <w:szCs w:val="20"/>
              </w:rPr>
              <w:t>£138.89</w:t>
            </w:r>
          </w:p>
        </w:tc>
      </w:tr>
    </w:tbl>
    <w:p w:rsidR="00C32575" w:rsidRDefault="00C32575" w:rsidP="00C32575">
      <w:pPr>
        <w:pStyle w:val="Level1"/>
        <w:numPr>
          <w:ilvl w:val="0"/>
          <w:numId w:val="0"/>
        </w:numPr>
        <w:tabs>
          <w:tab w:val="num" w:pos="0"/>
        </w:tabs>
        <w:jc w:val="both"/>
        <w:rPr>
          <w:rFonts w:cs="Arial"/>
          <w:szCs w:val="24"/>
        </w:rPr>
      </w:pP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Therefore</w:t>
      </w:r>
      <w:r>
        <w:rPr>
          <w:rFonts w:ascii="Arial" w:hAnsi="Arial" w:cs="Arial"/>
          <w:i/>
          <w:sz w:val="20"/>
          <w:szCs w:val="20"/>
        </w:rPr>
        <w:t>:</w:t>
      </w:r>
    </w:p>
    <w:p w:rsidR="00C32575" w:rsidRPr="00FE43C0" w:rsidRDefault="00C32575" w:rsidP="00C32575">
      <w:pPr>
        <w:pStyle w:val="ListParagraph"/>
        <w:ind w:left="0"/>
        <w:rPr>
          <w:rFonts w:ascii="Arial" w:hAnsi="Arial" w:cs="Arial"/>
          <w:i/>
          <w:sz w:val="20"/>
          <w:szCs w:val="20"/>
        </w:rPr>
      </w:pP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Bidder A = £</w:t>
      </w:r>
      <w:r>
        <w:rPr>
          <w:rFonts w:ascii="Arial" w:hAnsi="Arial" w:cs="Arial"/>
          <w:i/>
          <w:sz w:val="20"/>
          <w:szCs w:val="20"/>
        </w:rPr>
        <w:t>138.89 (lowest cost per household)</w:t>
      </w:r>
      <w:r w:rsidRPr="00FE43C0">
        <w:rPr>
          <w:rFonts w:ascii="Arial" w:hAnsi="Arial" w:cs="Arial"/>
          <w:i/>
          <w:sz w:val="20"/>
          <w:szCs w:val="20"/>
        </w:rPr>
        <w:t xml:space="preserve"> ÷ £</w:t>
      </w:r>
      <w:r>
        <w:rPr>
          <w:rFonts w:ascii="Arial" w:hAnsi="Arial" w:cs="Arial"/>
          <w:i/>
          <w:sz w:val="20"/>
          <w:szCs w:val="20"/>
        </w:rPr>
        <w:t>156.25 (submitted cost per household)</w:t>
      </w:r>
      <w:r w:rsidRPr="00FE43C0">
        <w:rPr>
          <w:rFonts w:ascii="Arial" w:hAnsi="Arial" w:cs="Arial"/>
          <w:i/>
          <w:sz w:val="20"/>
          <w:szCs w:val="20"/>
        </w:rPr>
        <w:t xml:space="preserve"> x </w:t>
      </w:r>
      <w:r>
        <w:rPr>
          <w:rFonts w:ascii="Arial" w:hAnsi="Arial" w:cs="Arial"/>
          <w:i/>
          <w:sz w:val="20"/>
          <w:szCs w:val="20"/>
        </w:rPr>
        <w:t>15</w:t>
      </w:r>
      <w:r w:rsidRPr="00FE43C0">
        <w:rPr>
          <w:rFonts w:ascii="Arial" w:hAnsi="Arial" w:cs="Arial"/>
          <w:i/>
          <w:sz w:val="20"/>
          <w:szCs w:val="20"/>
        </w:rPr>
        <w:t xml:space="preserve">% </w:t>
      </w:r>
      <w:r>
        <w:rPr>
          <w:rFonts w:ascii="Arial" w:hAnsi="Arial" w:cs="Arial"/>
          <w:i/>
          <w:sz w:val="20"/>
          <w:szCs w:val="20"/>
        </w:rPr>
        <w:t xml:space="preserve">(price criteria weighting) </w:t>
      </w:r>
      <w:r w:rsidRPr="00FE43C0">
        <w:rPr>
          <w:rFonts w:ascii="Arial" w:hAnsi="Arial" w:cs="Arial"/>
          <w:i/>
          <w:sz w:val="20"/>
          <w:szCs w:val="20"/>
        </w:rPr>
        <w:t xml:space="preserve">= </w:t>
      </w:r>
      <w:r>
        <w:rPr>
          <w:rFonts w:ascii="Arial" w:hAnsi="Arial" w:cs="Arial"/>
          <w:i/>
          <w:sz w:val="20"/>
          <w:szCs w:val="20"/>
        </w:rPr>
        <w:t>1</w:t>
      </w:r>
      <w:r w:rsidRPr="00FE43C0">
        <w:rPr>
          <w:rFonts w:ascii="Arial" w:hAnsi="Arial" w:cs="Arial"/>
          <w:i/>
          <w:sz w:val="20"/>
          <w:szCs w:val="20"/>
        </w:rPr>
        <w:t>3</w:t>
      </w:r>
      <w:r>
        <w:rPr>
          <w:rFonts w:ascii="Arial" w:hAnsi="Arial" w:cs="Arial"/>
          <w:i/>
          <w:sz w:val="20"/>
          <w:szCs w:val="20"/>
        </w:rPr>
        <w:t>.3</w:t>
      </w:r>
      <w:r w:rsidRPr="00FE43C0">
        <w:rPr>
          <w:rFonts w:ascii="Arial" w:hAnsi="Arial" w:cs="Arial"/>
          <w:i/>
          <w:sz w:val="20"/>
          <w:szCs w:val="20"/>
        </w:rPr>
        <w:t>%</w:t>
      </w: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Bidder B = £1</w:t>
      </w:r>
      <w:r>
        <w:rPr>
          <w:rFonts w:ascii="Arial" w:hAnsi="Arial" w:cs="Arial"/>
          <w:i/>
          <w:sz w:val="20"/>
          <w:szCs w:val="20"/>
        </w:rPr>
        <w:t>38.89</w:t>
      </w:r>
      <w:r w:rsidRPr="00FE43C0">
        <w:rPr>
          <w:rFonts w:ascii="Arial" w:hAnsi="Arial" w:cs="Arial"/>
          <w:i/>
          <w:sz w:val="20"/>
          <w:szCs w:val="20"/>
        </w:rPr>
        <w:t xml:space="preserve"> </w:t>
      </w:r>
      <w:r>
        <w:rPr>
          <w:rFonts w:ascii="Arial" w:hAnsi="Arial" w:cs="Arial"/>
          <w:i/>
          <w:sz w:val="20"/>
          <w:szCs w:val="20"/>
        </w:rPr>
        <w:t>(lowest cost per household)</w:t>
      </w:r>
      <w:r w:rsidRPr="00FE43C0">
        <w:rPr>
          <w:rFonts w:ascii="Arial" w:hAnsi="Arial" w:cs="Arial"/>
          <w:i/>
          <w:sz w:val="20"/>
          <w:szCs w:val="20"/>
        </w:rPr>
        <w:t xml:space="preserve"> ÷ £</w:t>
      </w:r>
      <w:r>
        <w:rPr>
          <w:rFonts w:ascii="Arial" w:hAnsi="Arial" w:cs="Arial"/>
          <w:i/>
          <w:sz w:val="20"/>
          <w:szCs w:val="20"/>
        </w:rPr>
        <w:t>147.06</w:t>
      </w:r>
      <w:r w:rsidRPr="00FE43C0">
        <w:rPr>
          <w:rFonts w:ascii="Arial" w:hAnsi="Arial" w:cs="Arial"/>
          <w:i/>
          <w:sz w:val="20"/>
          <w:szCs w:val="20"/>
        </w:rPr>
        <w:t xml:space="preserve"> </w:t>
      </w:r>
      <w:r>
        <w:rPr>
          <w:rFonts w:ascii="Arial" w:hAnsi="Arial" w:cs="Arial"/>
          <w:i/>
          <w:sz w:val="20"/>
          <w:szCs w:val="20"/>
        </w:rPr>
        <w:t>(submitted cost per household)</w:t>
      </w:r>
      <w:r w:rsidRPr="00FE43C0">
        <w:rPr>
          <w:rFonts w:ascii="Arial" w:hAnsi="Arial" w:cs="Arial"/>
          <w:i/>
          <w:sz w:val="20"/>
          <w:szCs w:val="20"/>
        </w:rPr>
        <w:t xml:space="preserve"> x </w:t>
      </w:r>
      <w:r>
        <w:rPr>
          <w:rFonts w:ascii="Arial" w:hAnsi="Arial" w:cs="Arial"/>
          <w:i/>
          <w:sz w:val="20"/>
          <w:szCs w:val="20"/>
        </w:rPr>
        <w:t>15</w:t>
      </w:r>
      <w:r w:rsidRPr="00FE43C0">
        <w:rPr>
          <w:rFonts w:ascii="Arial" w:hAnsi="Arial" w:cs="Arial"/>
          <w:i/>
          <w:sz w:val="20"/>
          <w:szCs w:val="20"/>
        </w:rPr>
        <w:t xml:space="preserve">% </w:t>
      </w:r>
      <w:r>
        <w:rPr>
          <w:rFonts w:ascii="Arial" w:hAnsi="Arial" w:cs="Arial"/>
          <w:i/>
          <w:sz w:val="20"/>
          <w:szCs w:val="20"/>
        </w:rPr>
        <w:t xml:space="preserve">(price criteria weighting) </w:t>
      </w:r>
      <w:r w:rsidRPr="00FE43C0">
        <w:rPr>
          <w:rFonts w:ascii="Arial" w:hAnsi="Arial" w:cs="Arial"/>
          <w:i/>
          <w:sz w:val="20"/>
          <w:szCs w:val="20"/>
        </w:rPr>
        <w:t xml:space="preserve">= </w:t>
      </w:r>
      <w:r>
        <w:rPr>
          <w:rFonts w:ascii="Arial" w:hAnsi="Arial" w:cs="Arial"/>
          <w:i/>
          <w:sz w:val="20"/>
          <w:szCs w:val="20"/>
        </w:rPr>
        <w:t>14.2</w:t>
      </w:r>
      <w:r w:rsidRPr="00FE43C0">
        <w:rPr>
          <w:rFonts w:ascii="Arial" w:hAnsi="Arial" w:cs="Arial"/>
          <w:i/>
          <w:sz w:val="20"/>
          <w:szCs w:val="20"/>
        </w:rPr>
        <w:t>%</w:t>
      </w:r>
    </w:p>
    <w:p w:rsidR="00C32575" w:rsidRPr="00FE43C0" w:rsidRDefault="00C32575" w:rsidP="00C32575">
      <w:pPr>
        <w:pStyle w:val="ListParagraph"/>
        <w:ind w:left="0"/>
        <w:rPr>
          <w:rFonts w:ascii="Arial" w:hAnsi="Arial" w:cs="Arial"/>
          <w:i/>
          <w:sz w:val="20"/>
          <w:szCs w:val="20"/>
        </w:rPr>
      </w:pPr>
      <w:r w:rsidRPr="00FE43C0">
        <w:rPr>
          <w:rFonts w:ascii="Arial" w:hAnsi="Arial" w:cs="Arial"/>
          <w:i/>
          <w:sz w:val="20"/>
          <w:szCs w:val="20"/>
        </w:rPr>
        <w:t>Bidder C = £1</w:t>
      </w:r>
      <w:r>
        <w:rPr>
          <w:rFonts w:ascii="Arial" w:hAnsi="Arial" w:cs="Arial"/>
          <w:i/>
          <w:sz w:val="20"/>
          <w:szCs w:val="20"/>
        </w:rPr>
        <w:t>38.89</w:t>
      </w:r>
      <w:r w:rsidRPr="00FE43C0">
        <w:rPr>
          <w:rFonts w:ascii="Arial" w:hAnsi="Arial" w:cs="Arial"/>
          <w:i/>
          <w:sz w:val="20"/>
          <w:szCs w:val="20"/>
        </w:rPr>
        <w:t xml:space="preserve"> </w:t>
      </w:r>
      <w:r>
        <w:rPr>
          <w:rFonts w:ascii="Arial" w:hAnsi="Arial" w:cs="Arial"/>
          <w:i/>
          <w:sz w:val="20"/>
          <w:szCs w:val="20"/>
        </w:rPr>
        <w:t>(lowest cost per household)</w:t>
      </w:r>
      <w:r w:rsidRPr="00FE43C0">
        <w:rPr>
          <w:rFonts w:ascii="Arial" w:hAnsi="Arial" w:cs="Arial"/>
          <w:i/>
          <w:sz w:val="20"/>
          <w:szCs w:val="20"/>
        </w:rPr>
        <w:t xml:space="preserve"> ÷ £</w:t>
      </w:r>
      <w:r>
        <w:rPr>
          <w:rFonts w:ascii="Arial" w:hAnsi="Arial" w:cs="Arial"/>
          <w:i/>
          <w:sz w:val="20"/>
          <w:szCs w:val="20"/>
        </w:rPr>
        <w:t>138.89</w:t>
      </w:r>
      <w:r w:rsidRPr="00FE43C0">
        <w:rPr>
          <w:rFonts w:ascii="Arial" w:hAnsi="Arial" w:cs="Arial"/>
          <w:i/>
          <w:sz w:val="20"/>
          <w:szCs w:val="20"/>
        </w:rPr>
        <w:t xml:space="preserve"> </w:t>
      </w:r>
      <w:r>
        <w:rPr>
          <w:rFonts w:ascii="Arial" w:hAnsi="Arial" w:cs="Arial"/>
          <w:i/>
          <w:sz w:val="20"/>
          <w:szCs w:val="20"/>
        </w:rPr>
        <w:t>(submitted cost per household)</w:t>
      </w:r>
      <w:r w:rsidRPr="00FE43C0">
        <w:rPr>
          <w:rFonts w:ascii="Arial" w:hAnsi="Arial" w:cs="Arial"/>
          <w:i/>
          <w:sz w:val="20"/>
          <w:szCs w:val="20"/>
        </w:rPr>
        <w:t xml:space="preserve"> </w:t>
      </w:r>
      <w:r>
        <w:rPr>
          <w:rFonts w:ascii="Arial" w:hAnsi="Arial" w:cs="Arial"/>
          <w:i/>
          <w:sz w:val="20"/>
          <w:szCs w:val="20"/>
        </w:rPr>
        <w:t>x 15</w:t>
      </w:r>
      <w:r w:rsidRPr="00FE43C0">
        <w:rPr>
          <w:rFonts w:ascii="Arial" w:hAnsi="Arial" w:cs="Arial"/>
          <w:i/>
          <w:sz w:val="20"/>
          <w:szCs w:val="20"/>
        </w:rPr>
        <w:t>%</w:t>
      </w:r>
      <w:r>
        <w:rPr>
          <w:rFonts w:ascii="Arial" w:hAnsi="Arial" w:cs="Arial"/>
          <w:i/>
          <w:sz w:val="20"/>
          <w:szCs w:val="20"/>
        </w:rPr>
        <w:t xml:space="preserve"> (price criteria weighting) = 1</w:t>
      </w:r>
      <w:r w:rsidRPr="00FE43C0">
        <w:rPr>
          <w:rFonts w:ascii="Arial" w:hAnsi="Arial" w:cs="Arial"/>
          <w:i/>
          <w:sz w:val="20"/>
          <w:szCs w:val="20"/>
        </w:rPr>
        <w:t>5%</w:t>
      </w:r>
    </w:p>
    <w:p w:rsidR="00C32575" w:rsidRDefault="00C32575" w:rsidP="00C32575">
      <w:pPr>
        <w:pStyle w:val="ListParagraph"/>
        <w:ind w:left="360"/>
        <w:rPr>
          <w:rFonts w:ascii="Arial" w:hAnsi="Arial" w:cs="Arial"/>
        </w:rPr>
      </w:pPr>
    </w:p>
    <w:p w:rsidR="00C32575" w:rsidRDefault="00C32575" w:rsidP="00C32575">
      <w:pPr>
        <w:pStyle w:val="Level1"/>
        <w:numPr>
          <w:ilvl w:val="0"/>
          <w:numId w:val="0"/>
        </w:numPr>
        <w:tabs>
          <w:tab w:val="num" w:pos="851"/>
        </w:tabs>
        <w:jc w:val="both"/>
        <w:rPr>
          <w:rFonts w:cs="Arial"/>
        </w:rPr>
      </w:pPr>
    </w:p>
    <w:p w:rsidR="00C32575" w:rsidRPr="00E9693A" w:rsidRDefault="00C32575" w:rsidP="00C32575">
      <w:pPr>
        <w:pStyle w:val="Level1"/>
        <w:numPr>
          <w:ilvl w:val="0"/>
          <w:numId w:val="0"/>
        </w:numPr>
        <w:tabs>
          <w:tab w:val="num" w:pos="851"/>
        </w:tabs>
        <w:jc w:val="both"/>
        <w:rPr>
          <w:rFonts w:cs="Arial"/>
          <w:b/>
        </w:rPr>
      </w:pPr>
      <w:r w:rsidRPr="00E9693A">
        <w:rPr>
          <w:rFonts w:cs="Arial"/>
          <w:b/>
        </w:rPr>
        <w:t>Response:</w:t>
      </w:r>
    </w:p>
    <w:p w:rsidR="00C32575" w:rsidRPr="00DB7E86" w:rsidRDefault="00C32575" w:rsidP="00C32575">
      <w:pPr>
        <w:pStyle w:val="Level1"/>
        <w:numPr>
          <w:ilvl w:val="0"/>
          <w:numId w:val="0"/>
        </w:numPr>
        <w:tabs>
          <w:tab w:val="num" w:pos="851"/>
        </w:tabs>
        <w:jc w:val="both"/>
        <w:rPr>
          <w:rFonts w:cs="Arial"/>
        </w:rPr>
      </w:pPr>
    </w:p>
    <w:tbl>
      <w:tblPr>
        <w:tblStyle w:val="TableGrid"/>
        <w:tblW w:w="0" w:type="auto"/>
        <w:jc w:val="center"/>
        <w:tblLook w:val="04A0" w:firstRow="1" w:lastRow="0" w:firstColumn="1" w:lastColumn="0" w:noHBand="0" w:noVBand="1"/>
      </w:tblPr>
      <w:tblGrid>
        <w:gridCol w:w="2838"/>
        <w:gridCol w:w="2840"/>
        <w:gridCol w:w="2844"/>
      </w:tblGrid>
      <w:tr w:rsidR="00C32575" w:rsidRPr="00DB7E86" w:rsidTr="00C32575">
        <w:trPr>
          <w:jc w:val="center"/>
        </w:trPr>
        <w:tc>
          <w:tcPr>
            <w:tcW w:w="3080" w:type="dxa"/>
          </w:tcPr>
          <w:p w:rsidR="00C32575" w:rsidRPr="00DB7E86" w:rsidRDefault="00C32575" w:rsidP="00BA1740">
            <w:pPr>
              <w:jc w:val="center"/>
              <w:rPr>
                <w:rFonts w:ascii="Arial" w:hAnsi="Arial" w:cs="Arial"/>
                <w:b/>
              </w:rPr>
            </w:pPr>
            <w:r w:rsidRPr="00DB7E86">
              <w:rPr>
                <w:rFonts w:ascii="Arial" w:hAnsi="Arial" w:cs="Arial"/>
                <w:b/>
              </w:rPr>
              <w:t xml:space="preserve">Mandatory number of households to receive tailored advice and casework </w:t>
            </w:r>
          </w:p>
        </w:tc>
        <w:tc>
          <w:tcPr>
            <w:tcW w:w="3081" w:type="dxa"/>
          </w:tcPr>
          <w:p w:rsidR="00C32575" w:rsidRPr="00DB7E86" w:rsidRDefault="00C32575" w:rsidP="00BA1740">
            <w:pPr>
              <w:jc w:val="center"/>
              <w:rPr>
                <w:rFonts w:ascii="Arial" w:hAnsi="Arial" w:cs="Arial"/>
                <w:b/>
              </w:rPr>
            </w:pPr>
            <w:r w:rsidRPr="00DB7E86">
              <w:rPr>
                <w:rFonts w:ascii="Arial" w:hAnsi="Arial" w:cs="Arial"/>
                <w:b/>
              </w:rPr>
              <w:t xml:space="preserve">Additional households that will receive tailored advice and casework </w:t>
            </w:r>
          </w:p>
        </w:tc>
        <w:tc>
          <w:tcPr>
            <w:tcW w:w="3081" w:type="dxa"/>
          </w:tcPr>
          <w:p w:rsidR="00C32575" w:rsidRDefault="00C32575" w:rsidP="00C32575">
            <w:pPr>
              <w:jc w:val="center"/>
              <w:rPr>
                <w:rFonts w:ascii="Arial" w:hAnsi="Arial" w:cs="Arial"/>
                <w:b/>
              </w:rPr>
            </w:pPr>
            <w:r w:rsidRPr="00DB7E86">
              <w:rPr>
                <w:rFonts w:ascii="Arial" w:hAnsi="Arial" w:cs="Arial"/>
                <w:b/>
              </w:rPr>
              <w:t>Total Households</w:t>
            </w:r>
          </w:p>
          <w:p w:rsidR="00C32575" w:rsidRPr="00DB7E86" w:rsidRDefault="00C32575" w:rsidP="00C32575">
            <w:pPr>
              <w:jc w:val="center"/>
              <w:rPr>
                <w:rFonts w:ascii="Arial" w:hAnsi="Arial" w:cs="Arial"/>
                <w:b/>
              </w:rPr>
            </w:pPr>
            <w:r>
              <w:rPr>
                <w:rFonts w:ascii="Arial" w:hAnsi="Arial" w:cs="Arial"/>
                <w:b/>
              </w:rPr>
              <w:t>(B)</w:t>
            </w:r>
          </w:p>
        </w:tc>
      </w:tr>
      <w:tr w:rsidR="00C32575" w:rsidRPr="00DB7E86" w:rsidTr="00C32575">
        <w:trPr>
          <w:jc w:val="center"/>
        </w:trPr>
        <w:tc>
          <w:tcPr>
            <w:tcW w:w="3080" w:type="dxa"/>
          </w:tcPr>
          <w:p w:rsidR="00C32575" w:rsidRPr="00DB7E86" w:rsidRDefault="00C32575" w:rsidP="00C32575">
            <w:pPr>
              <w:jc w:val="center"/>
              <w:rPr>
                <w:rFonts w:ascii="Arial" w:hAnsi="Arial" w:cs="Arial"/>
              </w:rPr>
            </w:pPr>
            <w:r w:rsidRPr="00DB7E86">
              <w:rPr>
                <w:rFonts w:ascii="Arial" w:hAnsi="Arial" w:cs="Arial"/>
              </w:rPr>
              <w:t>1500</w:t>
            </w:r>
          </w:p>
        </w:tc>
        <w:tc>
          <w:tcPr>
            <w:tcW w:w="3081" w:type="dxa"/>
          </w:tcPr>
          <w:p w:rsidR="00C32575" w:rsidRPr="00DB7E86" w:rsidRDefault="00C32575" w:rsidP="00C32575">
            <w:pPr>
              <w:jc w:val="center"/>
              <w:rPr>
                <w:rFonts w:ascii="Arial" w:hAnsi="Arial" w:cs="Arial"/>
              </w:rPr>
            </w:pPr>
          </w:p>
        </w:tc>
        <w:tc>
          <w:tcPr>
            <w:tcW w:w="3081" w:type="dxa"/>
          </w:tcPr>
          <w:p w:rsidR="00C32575" w:rsidRPr="00DB7E86" w:rsidRDefault="00C32575" w:rsidP="00C32575">
            <w:pPr>
              <w:jc w:val="center"/>
              <w:rPr>
                <w:rFonts w:ascii="Arial" w:hAnsi="Arial" w:cs="Arial"/>
              </w:rPr>
            </w:pPr>
          </w:p>
        </w:tc>
      </w:tr>
    </w:tbl>
    <w:p w:rsidR="00C32575" w:rsidRDefault="00C32575" w:rsidP="00C32575">
      <w:pPr>
        <w:rPr>
          <w:rFonts w:ascii="Arial" w:hAnsi="Arial" w:cs="Arial"/>
        </w:rPr>
      </w:pPr>
    </w:p>
    <w:tbl>
      <w:tblPr>
        <w:tblStyle w:val="TableGrid"/>
        <w:tblW w:w="0" w:type="auto"/>
        <w:tblLook w:val="04A0" w:firstRow="1" w:lastRow="0" w:firstColumn="1" w:lastColumn="0" w:noHBand="0" w:noVBand="1"/>
      </w:tblPr>
      <w:tblGrid>
        <w:gridCol w:w="2065"/>
        <w:gridCol w:w="2174"/>
        <w:gridCol w:w="2149"/>
        <w:gridCol w:w="2134"/>
      </w:tblGrid>
      <w:tr w:rsidR="00C32575" w:rsidTr="00C32575">
        <w:tc>
          <w:tcPr>
            <w:tcW w:w="2310" w:type="dxa"/>
          </w:tcPr>
          <w:p w:rsidR="00C32575" w:rsidRDefault="00C32575" w:rsidP="00C32575">
            <w:pPr>
              <w:rPr>
                <w:rFonts w:ascii="Arial" w:hAnsi="Arial" w:cs="Arial"/>
                <w:b/>
              </w:rPr>
            </w:pPr>
            <w:r>
              <w:rPr>
                <w:rFonts w:ascii="Arial" w:hAnsi="Arial" w:cs="Arial"/>
                <w:b/>
              </w:rPr>
              <w:t>Total Tender Price</w:t>
            </w:r>
          </w:p>
          <w:p w:rsidR="00C32575" w:rsidRDefault="00C32575" w:rsidP="00C32575">
            <w:pPr>
              <w:rPr>
                <w:rFonts w:ascii="Arial" w:hAnsi="Arial" w:cs="Arial"/>
                <w:b/>
              </w:rPr>
            </w:pPr>
            <w:r>
              <w:rPr>
                <w:rFonts w:ascii="Arial" w:hAnsi="Arial" w:cs="Arial"/>
                <w:b/>
              </w:rPr>
              <w:t>(A)</w:t>
            </w:r>
          </w:p>
        </w:tc>
        <w:tc>
          <w:tcPr>
            <w:tcW w:w="2310" w:type="dxa"/>
          </w:tcPr>
          <w:p w:rsidR="00C32575" w:rsidRDefault="00C32575" w:rsidP="00C32575">
            <w:pPr>
              <w:rPr>
                <w:rFonts w:ascii="Arial" w:hAnsi="Arial" w:cs="Arial"/>
                <w:b/>
              </w:rPr>
            </w:pPr>
            <w:r>
              <w:rPr>
                <w:rFonts w:ascii="Arial" w:hAnsi="Arial" w:cs="Arial"/>
                <w:b/>
              </w:rPr>
              <w:t>Total Households (B)</w:t>
            </w:r>
          </w:p>
        </w:tc>
        <w:tc>
          <w:tcPr>
            <w:tcW w:w="2311" w:type="dxa"/>
          </w:tcPr>
          <w:p w:rsidR="00C32575" w:rsidRDefault="00C32575" w:rsidP="00C32575">
            <w:pPr>
              <w:rPr>
                <w:rFonts w:ascii="Arial" w:hAnsi="Arial" w:cs="Arial"/>
                <w:b/>
              </w:rPr>
            </w:pPr>
            <w:r>
              <w:rPr>
                <w:rFonts w:ascii="Arial" w:hAnsi="Arial" w:cs="Arial"/>
                <w:b/>
              </w:rPr>
              <w:t xml:space="preserve">Cost per Household </w:t>
            </w:r>
            <w:r w:rsidR="00F15A61">
              <w:rPr>
                <w:rFonts w:ascii="Arial" w:hAnsi="Arial" w:cs="Arial"/>
                <w:b/>
              </w:rPr>
              <w:t>(</w:t>
            </w:r>
            <w:r>
              <w:rPr>
                <w:rFonts w:ascii="Arial" w:hAnsi="Arial" w:cs="Arial"/>
                <w:b/>
              </w:rPr>
              <w:t>A ÷ B = C</w:t>
            </w:r>
            <w:r w:rsidR="00F15A61">
              <w:rPr>
                <w:rFonts w:ascii="Arial" w:hAnsi="Arial" w:cs="Arial"/>
                <w:b/>
              </w:rPr>
              <w:t>)</w:t>
            </w:r>
          </w:p>
        </w:tc>
        <w:tc>
          <w:tcPr>
            <w:tcW w:w="2311" w:type="dxa"/>
          </w:tcPr>
          <w:p w:rsidR="00C32575" w:rsidRDefault="00C32575" w:rsidP="00C32575">
            <w:pPr>
              <w:jc w:val="center"/>
              <w:rPr>
                <w:rFonts w:ascii="Arial" w:hAnsi="Arial" w:cs="Arial"/>
                <w:b/>
              </w:rPr>
            </w:pPr>
            <w:r>
              <w:rPr>
                <w:rFonts w:ascii="Arial" w:hAnsi="Arial" w:cs="Arial"/>
                <w:b/>
              </w:rPr>
              <w:t>Weighting</w:t>
            </w:r>
          </w:p>
        </w:tc>
      </w:tr>
      <w:tr w:rsidR="00C32575" w:rsidTr="00C32575">
        <w:tc>
          <w:tcPr>
            <w:tcW w:w="2310" w:type="dxa"/>
          </w:tcPr>
          <w:p w:rsidR="00C32575" w:rsidRDefault="00C32575" w:rsidP="00C32575">
            <w:pPr>
              <w:rPr>
                <w:rFonts w:ascii="Arial" w:hAnsi="Arial" w:cs="Arial"/>
                <w:b/>
              </w:rPr>
            </w:pPr>
          </w:p>
        </w:tc>
        <w:tc>
          <w:tcPr>
            <w:tcW w:w="2310" w:type="dxa"/>
          </w:tcPr>
          <w:p w:rsidR="00C32575" w:rsidRDefault="00C32575" w:rsidP="00C32575">
            <w:pPr>
              <w:rPr>
                <w:rFonts w:ascii="Arial" w:hAnsi="Arial" w:cs="Arial"/>
                <w:b/>
              </w:rPr>
            </w:pPr>
          </w:p>
        </w:tc>
        <w:tc>
          <w:tcPr>
            <w:tcW w:w="2311" w:type="dxa"/>
          </w:tcPr>
          <w:p w:rsidR="00C32575" w:rsidRDefault="00C32575" w:rsidP="00C32575">
            <w:pPr>
              <w:rPr>
                <w:rFonts w:ascii="Arial" w:hAnsi="Arial" w:cs="Arial"/>
                <w:b/>
              </w:rPr>
            </w:pPr>
          </w:p>
        </w:tc>
        <w:tc>
          <w:tcPr>
            <w:tcW w:w="2311" w:type="dxa"/>
          </w:tcPr>
          <w:p w:rsidR="00C32575" w:rsidRDefault="00C32575" w:rsidP="00C32575">
            <w:pPr>
              <w:jc w:val="center"/>
              <w:rPr>
                <w:rFonts w:ascii="Arial" w:hAnsi="Arial" w:cs="Arial"/>
                <w:b/>
              </w:rPr>
            </w:pPr>
            <w:r>
              <w:rPr>
                <w:rFonts w:ascii="Arial" w:hAnsi="Arial" w:cs="Arial"/>
                <w:b/>
              </w:rPr>
              <w:t>15%</w:t>
            </w:r>
          </w:p>
        </w:tc>
      </w:tr>
    </w:tbl>
    <w:p w:rsidR="00C32575" w:rsidRPr="00E9693A" w:rsidRDefault="00C32575" w:rsidP="00C32575">
      <w:pPr>
        <w:rPr>
          <w:rFonts w:ascii="Arial" w:hAnsi="Arial" w:cs="Arial"/>
          <w:b/>
        </w:rPr>
      </w:pPr>
    </w:p>
    <w:p w:rsidR="009B768B" w:rsidRDefault="009B768B" w:rsidP="005D7735">
      <w:pPr>
        <w:tabs>
          <w:tab w:val="left" w:pos="4710"/>
        </w:tabs>
      </w:pPr>
    </w:p>
    <w:p w:rsidR="001E066F" w:rsidRPr="005D2F20" w:rsidRDefault="0097235B" w:rsidP="005D2F20">
      <w:pPr>
        <w:jc w:val="center"/>
        <w:rPr>
          <w:rFonts w:ascii="Arial" w:hAnsi="Arial" w:cs="Arial"/>
          <w:i/>
        </w:rPr>
      </w:pPr>
      <w:r>
        <w:rPr>
          <w:rFonts w:ascii="Arial" w:hAnsi="Arial" w:cs="Arial"/>
          <w:i/>
        </w:rPr>
        <w:t xml:space="preserve"> </w:t>
      </w:r>
      <w:r w:rsidR="00616D17">
        <w:rPr>
          <w:rFonts w:ascii="Arial" w:hAnsi="Arial" w:cs="Arial"/>
          <w:i/>
        </w:rPr>
        <w:t>(</w:t>
      </w:r>
      <w:r w:rsidR="005D5463">
        <w:rPr>
          <w:rFonts w:ascii="Arial" w:hAnsi="Arial" w:cs="Arial"/>
          <w:i/>
        </w:rPr>
        <w:t>End of Schedule 3</w:t>
      </w:r>
      <w:r w:rsidR="00616D1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252854" w:rsidRDefault="005D5463" w:rsidP="005D2F20">
      <w:pPr>
        <w:tabs>
          <w:tab w:val="left" w:pos="4710"/>
        </w:tabs>
        <w:jc w:val="center"/>
        <w:rPr>
          <w:rFonts w:ascii="Arial" w:hAnsi="Arial" w:cs="Arial"/>
          <w:b/>
          <w:sz w:val="32"/>
          <w:szCs w:val="32"/>
          <w:u w:val="single"/>
        </w:rPr>
      </w:pPr>
      <w:r w:rsidRPr="00252854">
        <w:rPr>
          <w:rFonts w:ascii="Arial" w:hAnsi="Arial" w:cs="Arial"/>
          <w:b/>
          <w:sz w:val="32"/>
          <w:szCs w:val="32"/>
          <w:u w:val="single"/>
        </w:rPr>
        <w:lastRenderedPageBreak/>
        <w:t>SCHEDULE 4</w:t>
      </w:r>
    </w:p>
    <w:p w:rsidR="00657BDD" w:rsidRPr="00252854" w:rsidRDefault="00657BDD" w:rsidP="005D2F20">
      <w:pPr>
        <w:tabs>
          <w:tab w:val="left" w:pos="4710"/>
        </w:tabs>
        <w:jc w:val="center"/>
        <w:rPr>
          <w:rFonts w:ascii="Arial" w:hAnsi="Arial" w:cs="Arial"/>
          <w:b/>
          <w:iCs/>
          <w:sz w:val="32"/>
          <w:szCs w:val="32"/>
        </w:rPr>
      </w:pPr>
    </w:p>
    <w:p w:rsidR="008816C8" w:rsidRPr="00252854" w:rsidRDefault="00F97DE1" w:rsidP="005D2F20">
      <w:pPr>
        <w:tabs>
          <w:tab w:val="left" w:pos="0"/>
        </w:tabs>
        <w:jc w:val="center"/>
        <w:rPr>
          <w:rFonts w:ascii="Arial" w:hAnsi="Arial" w:cs="Arial"/>
          <w:b/>
          <w:iCs/>
          <w:sz w:val="32"/>
          <w:szCs w:val="32"/>
        </w:rPr>
      </w:pPr>
      <w:r w:rsidRPr="00252854">
        <w:rPr>
          <w:rFonts w:ascii="Arial" w:hAnsi="Arial" w:cs="Arial"/>
          <w:b/>
          <w:sz w:val="32"/>
          <w:szCs w:val="32"/>
        </w:rPr>
        <w:t>COMPLIANCE WITH SPECIFICATION &amp; SCOPE OF REQUIREMENTS</w:t>
      </w:r>
    </w:p>
    <w:p w:rsidR="00CF4728" w:rsidRPr="00252854" w:rsidRDefault="00CF4728" w:rsidP="0021082B">
      <w:pPr>
        <w:rPr>
          <w:rFonts w:ascii="Arial" w:hAnsi="Arial" w:cs="Arial"/>
        </w:rPr>
      </w:pPr>
    </w:p>
    <w:p w:rsidR="00804701" w:rsidRPr="00252854" w:rsidRDefault="00804701" w:rsidP="00C91A67">
      <w:pPr>
        <w:rPr>
          <w:rFonts w:ascii="Arial" w:hAnsi="Arial" w:cs="Arial"/>
          <w:b/>
        </w:rPr>
      </w:pPr>
      <w:r w:rsidRPr="00252854">
        <w:rPr>
          <w:rFonts w:ascii="Arial" w:hAnsi="Arial" w:cs="Arial"/>
          <w:b/>
        </w:rPr>
        <w:t xml:space="preserve">This section will be evaluated on a pass / </w:t>
      </w:r>
      <w:r w:rsidR="00C91A67" w:rsidRPr="00252854">
        <w:rPr>
          <w:rFonts w:ascii="Arial" w:hAnsi="Arial" w:cs="Arial"/>
          <w:b/>
        </w:rPr>
        <w:t>fail basis</w:t>
      </w:r>
      <w:r w:rsidRPr="00252854">
        <w:rPr>
          <w:rFonts w:ascii="Arial" w:hAnsi="Arial" w:cs="Arial"/>
          <w:b/>
        </w:rPr>
        <w:t xml:space="preserve"> </w:t>
      </w:r>
    </w:p>
    <w:p w:rsidR="00804701" w:rsidRPr="00252854" w:rsidRDefault="00804701" w:rsidP="00C25E20">
      <w:pPr>
        <w:jc w:val="center"/>
        <w:rPr>
          <w:rFonts w:ascii="Arial" w:hAnsi="Arial" w:cs="Arial"/>
          <w:b/>
        </w:rPr>
      </w:pPr>
    </w:p>
    <w:p w:rsidR="00F64829" w:rsidRPr="00252854" w:rsidRDefault="00F64829" w:rsidP="00C25E20">
      <w:pPr>
        <w:jc w:val="center"/>
        <w:rPr>
          <w:rFonts w:ascii="Arial" w:hAnsi="Arial" w:cs="Arial"/>
        </w:rPr>
      </w:pPr>
      <w:r w:rsidRPr="00252854">
        <w:rPr>
          <w:rFonts w:ascii="Arial" w:hAnsi="Arial" w:cs="Arial"/>
        </w:rPr>
        <w:t xml:space="preserve">Please confirm you have complied with the </w:t>
      </w:r>
      <w:r w:rsidR="00804701" w:rsidRPr="00252854">
        <w:rPr>
          <w:rFonts w:ascii="Arial" w:hAnsi="Arial" w:cs="Arial"/>
        </w:rPr>
        <w:t xml:space="preserve">stated </w:t>
      </w:r>
      <w:r w:rsidRPr="00252854">
        <w:rPr>
          <w:rFonts w:ascii="Arial" w:hAnsi="Arial" w:cs="Arial"/>
        </w:rPr>
        <w:t>specification in</w:t>
      </w:r>
      <w:r w:rsidR="00C25E20" w:rsidRPr="00252854">
        <w:rPr>
          <w:rFonts w:ascii="Arial" w:hAnsi="Arial" w:cs="Arial"/>
        </w:rPr>
        <w:t>cluded within this RFQ document, by entering an ‘X’ in the field below:</w:t>
      </w:r>
    </w:p>
    <w:p w:rsidR="00F64829" w:rsidRPr="00252854" w:rsidRDefault="00F64829" w:rsidP="00C25E20">
      <w:pPr>
        <w:jc w:val="center"/>
        <w:rPr>
          <w:rFonts w:ascii="Arial" w:hAnsi="Arial" w:cs="Arial"/>
        </w:rPr>
      </w:pPr>
    </w:p>
    <w:p w:rsidR="00967B11" w:rsidRPr="00252854" w:rsidRDefault="00967B11" w:rsidP="00967B11">
      <w:pPr>
        <w:jc w:val="center"/>
        <w:rPr>
          <w:rFonts w:ascii="Arial" w:hAnsi="Arial" w:cs="Arial"/>
          <w:sz w:val="32"/>
          <w:szCs w:val="32"/>
        </w:rPr>
      </w:pPr>
      <w:r w:rsidRPr="00252854">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252854">
            <w:rPr>
              <w:rFonts w:ascii="MS Gothic" w:eastAsia="MS Gothic" w:hAnsi="MS Gothic" w:cs="Arial" w:hint="eastAsia"/>
              <w:sz w:val="32"/>
              <w:szCs w:val="32"/>
            </w:rPr>
            <w:t>☐</w:t>
          </w:r>
        </w:sdtContent>
      </w:sdt>
    </w:p>
    <w:p w:rsidR="00C25E20" w:rsidRPr="00252854" w:rsidRDefault="00C25E20" w:rsidP="0021082B">
      <w:pPr>
        <w:rPr>
          <w:rFonts w:ascii="Arial" w:hAnsi="Arial" w:cs="Arial"/>
        </w:rPr>
      </w:pPr>
    </w:p>
    <w:p w:rsidR="00804701" w:rsidRPr="00252854" w:rsidRDefault="00804701" w:rsidP="005D2F20">
      <w:pPr>
        <w:jc w:val="center"/>
        <w:rPr>
          <w:rFonts w:ascii="Arial" w:hAnsi="Arial" w:cs="Arial"/>
        </w:rPr>
      </w:pPr>
    </w:p>
    <w:p w:rsidR="00DB785E" w:rsidRPr="00252854" w:rsidRDefault="00DB785E" w:rsidP="005D2F20">
      <w:pPr>
        <w:jc w:val="center"/>
        <w:rPr>
          <w:rFonts w:ascii="Arial" w:hAnsi="Arial" w:cs="Arial"/>
        </w:rPr>
      </w:pPr>
    </w:p>
    <w:p w:rsidR="007E7245" w:rsidRPr="00252854" w:rsidRDefault="007E7245" w:rsidP="005D2F20">
      <w:pPr>
        <w:jc w:val="center"/>
        <w:rPr>
          <w:rFonts w:ascii="Arial" w:hAnsi="Arial" w:cs="Arial"/>
        </w:rPr>
      </w:pPr>
      <w:r w:rsidRPr="00252854">
        <w:rPr>
          <w:rFonts w:ascii="Arial" w:hAnsi="Arial" w:cs="Arial"/>
        </w:rPr>
        <w:t>P</w:t>
      </w:r>
      <w:r w:rsidR="00B26598" w:rsidRPr="00252854">
        <w:rPr>
          <w:rFonts w:ascii="Arial" w:hAnsi="Arial" w:cs="Arial"/>
        </w:rPr>
        <w:t>lease also confirm that you accept and will comply</w:t>
      </w:r>
      <w:r w:rsidRPr="00252854">
        <w:rPr>
          <w:rFonts w:ascii="Arial" w:hAnsi="Arial" w:cs="Arial"/>
        </w:rPr>
        <w:t xml:space="preserve"> with the terms and conditions of the contract that has been supplied with the tender documentation, as they will not be open to negotiation post award.</w:t>
      </w:r>
    </w:p>
    <w:p w:rsidR="007E7245" w:rsidRPr="007E7245" w:rsidRDefault="007E7245" w:rsidP="007E7245">
      <w:pPr>
        <w:jc w:val="center"/>
        <w:rPr>
          <w:rFonts w:ascii="Arial" w:hAnsi="Arial" w:cs="Arial"/>
          <w:highlight w:val="yellow"/>
        </w:rPr>
      </w:pPr>
    </w:p>
    <w:p w:rsidR="007E7245" w:rsidRPr="007E7245" w:rsidRDefault="007E7245" w:rsidP="007E7245">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r w:rsidR="00337F67">
        <w:rPr>
          <w:rFonts w:ascii="Arial" w:hAnsi="Arial" w:cs="Arial"/>
          <w:b/>
          <w:sz w:val="32"/>
          <w:szCs w:val="32"/>
        </w:rPr>
        <w:t xml:space="preserve"> (7</w:t>
      </w:r>
      <w:r w:rsidR="0097235B">
        <w:rPr>
          <w:rFonts w:ascii="Arial" w:hAnsi="Arial" w:cs="Arial"/>
          <w:b/>
          <w:sz w:val="32"/>
          <w:szCs w:val="32"/>
        </w:rPr>
        <w:t>5</w:t>
      </w:r>
      <w:r w:rsidR="00337F67">
        <w:rPr>
          <w:rFonts w:ascii="Arial" w:hAnsi="Arial" w:cs="Arial"/>
          <w:b/>
          <w:sz w:val="32"/>
          <w:szCs w:val="32"/>
        </w:rPr>
        <w:t>%)</w:t>
      </w:r>
    </w:p>
    <w:p w:rsidR="00E76DC5" w:rsidRPr="00F97DE1" w:rsidRDefault="00E76DC5" w:rsidP="0021082B">
      <w:pPr>
        <w:rPr>
          <w:rFonts w:ascii="Arial" w:hAnsi="Arial" w:cs="Arial"/>
          <w:b/>
          <w:highlight w:val="yellow"/>
          <w:u w:val="single"/>
        </w:rPr>
      </w:pPr>
    </w:p>
    <w:p w:rsidR="00C25E20" w:rsidRPr="00C13CA5" w:rsidRDefault="00C25E20" w:rsidP="0021082B">
      <w:pPr>
        <w:rPr>
          <w:rFonts w:ascii="Arial" w:hAnsi="Arial" w:cs="Arial"/>
        </w:rPr>
      </w:pPr>
      <w:r w:rsidRPr="00C13CA5">
        <w:rPr>
          <w:rFonts w:ascii="Arial" w:hAnsi="Arial" w:cs="Arial"/>
        </w:rPr>
        <w:t>Where a page limit applies to the tenderer’s response to each qualitative question set out below and where tenderers exceed this</w:t>
      </w:r>
      <w:r w:rsidRPr="00C13CA5">
        <w:rPr>
          <w:rFonts w:ascii="Arial" w:hAnsi="Arial" w:cs="Arial"/>
          <w:b/>
          <w:color w:val="FF0000"/>
        </w:rPr>
        <w:t xml:space="preserve"> page limit </w:t>
      </w:r>
      <w:r w:rsidRPr="00C13CA5">
        <w:rPr>
          <w:rFonts w:ascii="Arial" w:hAnsi="Arial" w:cs="Arial"/>
        </w:rPr>
        <w:t>the information included on the additional pages shall not be considered for the evaluation of the tenderer’s submission.  All responses to this section much be submitted in Arial 12 font format.</w:t>
      </w:r>
    </w:p>
    <w:p w:rsidR="00AA51D2" w:rsidRPr="00C13CA5" w:rsidRDefault="00AA51D2" w:rsidP="0021082B">
      <w:pPr>
        <w:rPr>
          <w:rFonts w:ascii="Arial" w:hAnsi="Arial" w:cs="Arial"/>
        </w:rPr>
      </w:pPr>
    </w:p>
    <w:p w:rsidR="00C25E20" w:rsidRPr="00C13CA5" w:rsidRDefault="00C25E20" w:rsidP="0021082B">
      <w:pPr>
        <w:rPr>
          <w:rFonts w:ascii="Arial" w:hAnsi="Arial" w:cs="Arial"/>
        </w:rPr>
      </w:pPr>
    </w:p>
    <w:p w:rsidR="00C25E20" w:rsidRPr="00C13CA5" w:rsidRDefault="00C25E20" w:rsidP="0021082B">
      <w:pPr>
        <w:rPr>
          <w:rFonts w:ascii="Arial" w:hAnsi="Arial" w:cs="Arial"/>
        </w:rPr>
      </w:pPr>
      <w:r w:rsidRPr="00C13CA5">
        <w:rPr>
          <w:rFonts w:ascii="Arial" w:hAnsi="Arial" w:cs="Arial"/>
        </w:rPr>
        <w:t>All responses should be input directly</w:t>
      </w:r>
      <w:r w:rsidR="00804701" w:rsidRPr="00C13CA5">
        <w:rPr>
          <w:rFonts w:ascii="Arial" w:hAnsi="Arial" w:cs="Arial"/>
        </w:rPr>
        <w:t xml:space="preserve"> into this response document.  Appendices can be provided but Cheshire East Council are not committed to consider the content as part of the RFQ Response</w:t>
      </w:r>
      <w:r w:rsidR="00F15A61">
        <w:rPr>
          <w:rFonts w:ascii="Arial" w:hAnsi="Arial" w:cs="Arial"/>
        </w:rPr>
        <w:t xml:space="preserve"> (except where specifically requested)</w:t>
      </w:r>
      <w:r w:rsidR="00804701" w:rsidRPr="00C13CA5">
        <w:rPr>
          <w:rFonts w:ascii="Arial" w:hAnsi="Arial" w:cs="Arial"/>
        </w:rPr>
        <w:t>.</w:t>
      </w:r>
      <w:r w:rsidRPr="00C13CA5">
        <w:rPr>
          <w:rFonts w:ascii="Arial" w:hAnsi="Arial" w:cs="Arial"/>
        </w:rPr>
        <w:t xml:space="preserve"> </w:t>
      </w:r>
    </w:p>
    <w:p w:rsidR="00E91250" w:rsidRPr="00C13CA5" w:rsidRDefault="00E91250" w:rsidP="0021082B">
      <w:pPr>
        <w:rPr>
          <w:rFonts w:ascii="Arial" w:hAnsi="Arial" w:cs="Arial"/>
        </w:rPr>
      </w:pPr>
    </w:p>
    <w:p w:rsidR="00E91250" w:rsidRPr="00C13CA5" w:rsidRDefault="00E91250" w:rsidP="0021082B">
      <w:pPr>
        <w:rPr>
          <w:rFonts w:ascii="Arial" w:hAnsi="Arial" w:cs="Arial"/>
          <w:b/>
        </w:rPr>
      </w:pPr>
      <w:r w:rsidRPr="00C13CA5">
        <w:rPr>
          <w:rFonts w:ascii="Arial" w:hAnsi="Arial" w:cs="Arial"/>
          <w:b/>
        </w:rPr>
        <w:t>Cross referencing answer for answer will not be taken into consideration as a valid response.</w:t>
      </w:r>
    </w:p>
    <w:p w:rsidR="00C25E20" w:rsidRDefault="00C25E20" w:rsidP="0021082B">
      <w:pPr>
        <w:rPr>
          <w:rFonts w:ascii="Arial" w:hAnsi="Arial" w:cs="Arial"/>
          <w:highlight w:val="yellow"/>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FA37E3" w:rsidRPr="00342E72" w:rsidTr="00C32575">
        <w:tc>
          <w:tcPr>
            <w:tcW w:w="7800" w:type="dxa"/>
            <w:gridSpan w:val="2"/>
            <w:shd w:val="clear" w:color="auto" w:fill="D9D9D9"/>
          </w:tcPr>
          <w:p w:rsidR="00FA37E3" w:rsidRPr="00342E72" w:rsidRDefault="00FA37E3" w:rsidP="00C32575">
            <w:pPr>
              <w:pStyle w:val="Body2"/>
              <w:spacing w:after="0" w:line="240" w:lineRule="auto"/>
              <w:ind w:left="0"/>
              <w:rPr>
                <w:rFonts w:cs="Arial"/>
                <w:b/>
                <w:szCs w:val="24"/>
                <w:highlight w:val="yellow"/>
              </w:rPr>
            </w:pPr>
          </w:p>
        </w:tc>
        <w:tc>
          <w:tcPr>
            <w:tcW w:w="1500" w:type="dxa"/>
            <w:shd w:val="clear" w:color="auto" w:fill="D9D9D9"/>
          </w:tcPr>
          <w:p w:rsidR="00FA37E3" w:rsidRPr="00342E72" w:rsidRDefault="00FA37E3" w:rsidP="00C32575">
            <w:pPr>
              <w:pStyle w:val="Body2"/>
              <w:spacing w:after="0" w:line="240" w:lineRule="auto"/>
              <w:ind w:left="0"/>
              <w:rPr>
                <w:rFonts w:cs="Arial"/>
                <w:b/>
                <w:szCs w:val="24"/>
              </w:rPr>
            </w:pPr>
            <w:r w:rsidRPr="00342E72">
              <w:rPr>
                <w:rFonts w:cs="Arial"/>
                <w:b/>
                <w:szCs w:val="24"/>
              </w:rPr>
              <w:t>Weighting</w:t>
            </w:r>
          </w:p>
        </w:tc>
      </w:tr>
      <w:tr w:rsidR="00FA37E3" w:rsidRPr="00C13CA5" w:rsidTr="00C32575">
        <w:tc>
          <w:tcPr>
            <w:tcW w:w="7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1</w:t>
            </w:r>
          </w:p>
        </w:tc>
        <w:tc>
          <w:tcPr>
            <w:tcW w:w="71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Service delivery</w:t>
            </w:r>
            <w:r w:rsidR="00F652B8">
              <w:rPr>
                <w:rFonts w:cs="Arial"/>
                <w:b/>
                <w:szCs w:val="24"/>
              </w:rPr>
              <w:t xml:space="preserve"> </w:t>
            </w:r>
          </w:p>
          <w:p w:rsidR="00FA37E3" w:rsidRPr="00C13CA5" w:rsidRDefault="00FA37E3" w:rsidP="00C32575">
            <w:pPr>
              <w:pStyle w:val="Body2"/>
              <w:spacing w:after="0" w:line="240" w:lineRule="auto"/>
              <w:ind w:left="0"/>
              <w:jc w:val="left"/>
              <w:rPr>
                <w:rFonts w:cs="Arial"/>
                <w:b/>
                <w:szCs w:val="24"/>
              </w:rPr>
            </w:pPr>
          </w:p>
          <w:p w:rsidR="00FA37E3" w:rsidRDefault="00FA37E3" w:rsidP="00C32575">
            <w:pPr>
              <w:pStyle w:val="Body2"/>
              <w:spacing w:after="0" w:line="240" w:lineRule="auto"/>
              <w:ind w:left="0"/>
              <w:rPr>
                <w:rFonts w:cs="Arial"/>
                <w:szCs w:val="24"/>
              </w:rPr>
            </w:pPr>
            <w:r w:rsidRPr="00C13CA5">
              <w:rPr>
                <w:rFonts w:cs="Arial"/>
                <w:szCs w:val="24"/>
              </w:rPr>
              <w:t xml:space="preserve">Please describe </w:t>
            </w:r>
            <w:r w:rsidR="00F652B8">
              <w:rPr>
                <w:rFonts w:cs="Arial"/>
                <w:szCs w:val="24"/>
              </w:rPr>
              <w:t xml:space="preserve">the processes and activities you will put in place to deliver the requirements set out in Section 2 of Appendix 1 – Specification. </w:t>
            </w:r>
            <w:r w:rsidRPr="00C13CA5">
              <w:rPr>
                <w:rFonts w:cs="Arial"/>
                <w:szCs w:val="24"/>
              </w:rPr>
              <w:t xml:space="preserve"> </w:t>
            </w:r>
          </w:p>
          <w:p w:rsidR="00163F4E" w:rsidRDefault="00163F4E" w:rsidP="00C32575">
            <w:pPr>
              <w:pStyle w:val="Body2"/>
              <w:spacing w:after="0" w:line="240" w:lineRule="auto"/>
              <w:ind w:left="0"/>
              <w:rPr>
                <w:rFonts w:cs="Arial"/>
                <w:szCs w:val="24"/>
              </w:rPr>
            </w:pPr>
          </w:p>
          <w:p w:rsidR="00163F4E" w:rsidRDefault="00163F4E" w:rsidP="00C32575">
            <w:pPr>
              <w:pStyle w:val="Body2"/>
              <w:spacing w:after="0" w:line="240" w:lineRule="auto"/>
              <w:ind w:left="0"/>
              <w:rPr>
                <w:rFonts w:cs="Arial"/>
                <w:szCs w:val="24"/>
              </w:rPr>
            </w:pPr>
            <w:r>
              <w:rPr>
                <w:rFonts w:cs="Arial"/>
                <w:szCs w:val="24"/>
              </w:rPr>
              <w:t xml:space="preserve">Your response should be clearly structured to cover the following areas: </w:t>
            </w:r>
          </w:p>
          <w:p w:rsidR="00163F4E" w:rsidRDefault="00163F4E" w:rsidP="00C32575">
            <w:pPr>
              <w:pStyle w:val="Body2"/>
              <w:spacing w:after="0" w:line="240" w:lineRule="auto"/>
              <w:ind w:left="0"/>
              <w:rPr>
                <w:rFonts w:cs="Arial"/>
                <w:szCs w:val="24"/>
              </w:rPr>
            </w:pPr>
          </w:p>
          <w:p w:rsidR="00163F4E" w:rsidRDefault="00163F4E" w:rsidP="00163F4E">
            <w:pPr>
              <w:pStyle w:val="Body2"/>
              <w:numPr>
                <w:ilvl w:val="0"/>
                <w:numId w:val="21"/>
              </w:numPr>
              <w:spacing w:after="0" w:line="240" w:lineRule="auto"/>
              <w:rPr>
                <w:rFonts w:cs="Arial"/>
                <w:szCs w:val="24"/>
              </w:rPr>
            </w:pPr>
            <w:r>
              <w:rPr>
                <w:rFonts w:cs="Arial"/>
                <w:szCs w:val="24"/>
              </w:rPr>
              <w:t xml:space="preserve">Engagement (Section 2.1 of the Specification) </w:t>
            </w:r>
            <w:r w:rsidRPr="00163F4E">
              <w:rPr>
                <w:rFonts w:cs="Arial"/>
                <w:b/>
                <w:szCs w:val="24"/>
              </w:rPr>
              <w:t>(10%)</w:t>
            </w:r>
          </w:p>
          <w:p w:rsidR="00163F4E" w:rsidRDefault="00163F4E" w:rsidP="00163F4E">
            <w:pPr>
              <w:pStyle w:val="Body2"/>
              <w:numPr>
                <w:ilvl w:val="0"/>
                <w:numId w:val="21"/>
              </w:numPr>
              <w:spacing w:after="0" w:line="240" w:lineRule="auto"/>
              <w:rPr>
                <w:rFonts w:cs="Arial"/>
                <w:szCs w:val="24"/>
              </w:rPr>
            </w:pPr>
            <w:r>
              <w:rPr>
                <w:rFonts w:cs="Arial"/>
                <w:szCs w:val="24"/>
              </w:rPr>
              <w:t xml:space="preserve">Assessment (Section 2.2) </w:t>
            </w:r>
            <w:r w:rsidRPr="00163F4E">
              <w:rPr>
                <w:rFonts w:cs="Arial"/>
                <w:b/>
                <w:szCs w:val="24"/>
              </w:rPr>
              <w:t>(5%)</w:t>
            </w:r>
          </w:p>
          <w:p w:rsidR="00163F4E" w:rsidRDefault="00163F4E" w:rsidP="00163F4E">
            <w:pPr>
              <w:pStyle w:val="Body2"/>
              <w:numPr>
                <w:ilvl w:val="0"/>
                <w:numId w:val="21"/>
              </w:numPr>
              <w:spacing w:after="0" w:line="240" w:lineRule="auto"/>
              <w:rPr>
                <w:rFonts w:cs="Arial"/>
                <w:szCs w:val="24"/>
              </w:rPr>
            </w:pPr>
            <w:r>
              <w:rPr>
                <w:rFonts w:cs="Arial"/>
                <w:szCs w:val="24"/>
              </w:rPr>
              <w:t xml:space="preserve">Advice and Casework (Section 2.3) </w:t>
            </w:r>
            <w:r w:rsidRPr="00163F4E">
              <w:rPr>
                <w:rFonts w:cs="Arial"/>
                <w:b/>
                <w:szCs w:val="24"/>
              </w:rPr>
              <w:t>(15%)</w:t>
            </w:r>
          </w:p>
          <w:p w:rsidR="00163F4E" w:rsidRPr="005539AC" w:rsidRDefault="00163F4E" w:rsidP="00163F4E">
            <w:pPr>
              <w:pStyle w:val="Body2"/>
              <w:numPr>
                <w:ilvl w:val="0"/>
                <w:numId w:val="21"/>
              </w:numPr>
              <w:spacing w:after="0" w:line="240" w:lineRule="auto"/>
              <w:rPr>
                <w:rFonts w:cs="Arial"/>
                <w:szCs w:val="24"/>
              </w:rPr>
            </w:pPr>
            <w:r>
              <w:rPr>
                <w:rFonts w:cs="Arial"/>
                <w:szCs w:val="24"/>
              </w:rPr>
              <w:t xml:space="preserve">Training (Section 2.4) </w:t>
            </w:r>
            <w:r w:rsidRPr="00163F4E">
              <w:rPr>
                <w:rFonts w:cs="Arial"/>
                <w:b/>
                <w:szCs w:val="24"/>
              </w:rPr>
              <w:t>(</w:t>
            </w:r>
            <w:r w:rsidR="00514427">
              <w:rPr>
                <w:rFonts w:cs="Arial"/>
                <w:b/>
                <w:szCs w:val="24"/>
              </w:rPr>
              <w:t>3</w:t>
            </w:r>
            <w:r w:rsidRPr="00163F4E">
              <w:rPr>
                <w:rFonts w:cs="Arial"/>
                <w:b/>
                <w:szCs w:val="24"/>
              </w:rPr>
              <w:t>%)</w:t>
            </w:r>
          </w:p>
          <w:p w:rsidR="005539AC" w:rsidRPr="00C13CA5" w:rsidRDefault="005539AC" w:rsidP="00163F4E">
            <w:pPr>
              <w:pStyle w:val="Body2"/>
              <w:numPr>
                <w:ilvl w:val="0"/>
                <w:numId w:val="21"/>
              </w:numPr>
              <w:spacing w:after="0" w:line="240" w:lineRule="auto"/>
              <w:rPr>
                <w:rFonts w:cs="Arial"/>
                <w:szCs w:val="24"/>
              </w:rPr>
            </w:pPr>
            <w:r w:rsidRPr="00514427">
              <w:rPr>
                <w:rFonts w:cs="Arial"/>
                <w:szCs w:val="24"/>
              </w:rPr>
              <w:t>Moni</w:t>
            </w:r>
            <w:r w:rsidR="00514427" w:rsidRPr="00514427">
              <w:rPr>
                <w:rFonts w:cs="Arial"/>
                <w:szCs w:val="24"/>
              </w:rPr>
              <w:t>toring and Performance</w:t>
            </w:r>
            <w:r w:rsidR="00514427">
              <w:rPr>
                <w:rFonts w:cs="Arial"/>
                <w:b/>
                <w:szCs w:val="24"/>
              </w:rPr>
              <w:t xml:space="preserve"> (2%)</w:t>
            </w:r>
          </w:p>
          <w:p w:rsidR="00FA37E3" w:rsidRPr="00C13CA5" w:rsidRDefault="00FA37E3" w:rsidP="00C32575">
            <w:pPr>
              <w:pStyle w:val="Body2"/>
              <w:spacing w:after="0" w:line="240" w:lineRule="auto"/>
              <w:ind w:left="0"/>
              <w:rPr>
                <w:rFonts w:cs="Arial"/>
                <w:b/>
                <w:szCs w:val="24"/>
              </w:rPr>
            </w:pPr>
          </w:p>
        </w:tc>
        <w:tc>
          <w:tcPr>
            <w:tcW w:w="1500" w:type="dxa"/>
            <w:shd w:val="clear" w:color="auto" w:fill="auto"/>
          </w:tcPr>
          <w:p w:rsidR="00FA37E3" w:rsidRPr="00C13CA5" w:rsidRDefault="00FA37E3" w:rsidP="00C32575">
            <w:pPr>
              <w:pStyle w:val="Body2"/>
              <w:spacing w:after="0" w:line="240" w:lineRule="auto"/>
              <w:ind w:left="0"/>
              <w:jc w:val="center"/>
              <w:rPr>
                <w:rFonts w:cs="Arial"/>
                <w:b/>
                <w:iCs/>
                <w:szCs w:val="24"/>
              </w:rPr>
            </w:pPr>
            <w:r w:rsidRPr="00C13CA5">
              <w:rPr>
                <w:rFonts w:cs="Arial"/>
                <w:b/>
                <w:iCs/>
                <w:szCs w:val="24"/>
              </w:rPr>
              <w:t>35%</w:t>
            </w:r>
          </w:p>
          <w:p w:rsidR="00FA37E3" w:rsidRPr="00C13CA5" w:rsidRDefault="00FA37E3" w:rsidP="00C32575">
            <w:pPr>
              <w:pStyle w:val="Body2"/>
              <w:spacing w:after="0" w:line="240" w:lineRule="auto"/>
              <w:ind w:left="0"/>
              <w:jc w:val="center"/>
              <w:rPr>
                <w:rFonts w:cs="Arial"/>
                <w:b/>
                <w:iCs/>
                <w:szCs w:val="24"/>
              </w:rPr>
            </w:pPr>
          </w:p>
        </w:tc>
      </w:tr>
      <w:tr w:rsidR="00FA37E3" w:rsidRPr="00C13CA5" w:rsidTr="00C32575">
        <w:trPr>
          <w:trHeight w:val="305"/>
        </w:trPr>
        <w:tc>
          <w:tcPr>
            <w:tcW w:w="9300" w:type="dxa"/>
            <w:gridSpan w:val="3"/>
          </w:tcPr>
          <w:p w:rsidR="00FA37E3" w:rsidRPr="00C13CA5" w:rsidRDefault="00FA37E3" w:rsidP="00C32575">
            <w:pPr>
              <w:pStyle w:val="Body2"/>
              <w:spacing w:after="0" w:line="240" w:lineRule="auto"/>
              <w:ind w:left="0"/>
              <w:rPr>
                <w:rFonts w:cs="Arial"/>
                <w:b/>
                <w:szCs w:val="24"/>
              </w:rPr>
            </w:pPr>
            <w:r w:rsidRPr="00C13CA5">
              <w:rPr>
                <w:rFonts w:cs="Arial"/>
                <w:b/>
                <w:szCs w:val="24"/>
              </w:rPr>
              <w:t>Information required within your response</w:t>
            </w:r>
            <w:r w:rsidR="00337F67">
              <w:rPr>
                <w:rFonts w:cs="Arial"/>
                <w:b/>
                <w:szCs w:val="24"/>
              </w:rPr>
              <w:t xml:space="preserve"> but not exhaustive</w:t>
            </w:r>
            <w:r w:rsidRPr="00C13CA5">
              <w:rPr>
                <w:rFonts w:cs="Arial"/>
                <w:b/>
                <w:szCs w:val="24"/>
              </w:rPr>
              <w:t>:</w:t>
            </w:r>
          </w:p>
        </w:tc>
      </w:tr>
      <w:tr w:rsidR="00FA37E3" w:rsidRPr="00C13CA5" w:rsidTr="00C32575">
        <w:tc>
          <w:tcPr>
            <w:tcW w:w="9300" w:type="dxa"/>
            <w:gridSpan w:val="3"/>
          </w:tcPr>
          <w:p w:rsidR="00FA37E3" w:rsidRPr="00C13CA5" w:rsidRDefault="00FA37E3" w:rsidP="00C32575">
            <w:pPr>
              <w:pStyle w:val="Body2"/>
              <w:spacing w:after="0" w:line="240" w:lineRule="auto"/>
              <w:ind w:left="720"/>
              <w:jc w:val="left"/>
              <w:rPr>
                <w:rFonts w:cs="Arial"/>
                <w:szCs w:val="24"/>
              </w:rPr>
            </w:pPr>
          </w:p>
          <w:p w:rsidR="00163F4E" w:rsidRPr="00163F4E" w:rsidRDefault="00163F4E" w:rsidP="00163F4E">
            <w:pPr>
              <w:pStyle w:val="Body2"/>
              <w:spacing w:after="0" w:line="240" w:lineRule="auto"/>
              <w:ind w:left="0"/>
              <w:rPr>
                <w:rFonts w:cs="Arial"/>
                <w:b/>
                <w:szCs w:val="24"/>
                <w:u w:val="single"/>
              </w:rPr>
            </w:pPr>
            <w:r w:rsidRPr="00163F4E">
              <w:rPr>
                <w:rFonts w:cs="Arial"/>
                <w:b/>
                <w:szCs w:val="24"/>
                <w:u w:val="single"/>
              </w:rPr>
              <w:t>Engagement</w:t>
            </w:r>
          </w:p>
          <w:p w:rsidR="00163F4E" w:rsidRDefault="00FA37E3" w:rsidP="00514427">
            <w:pPr>
              <w:pStyle w:val="Body2"/>
              <w:numPr>
                <w:ilvl w:val="0"/>
                <w:numId w:val="28"/>
              </w:numPr>
              <w:spacing w:after="0" w:line="240" w:lineRule="auto"/>
              <w:rPr>
                <w:rFonts w:cs="Arial"/>
                <w:szCs w:val="24"/>
              </w:rPr>
            </w:pPr>
            <w:r w:rsidRPr="00C13CA5">
              <w:rPr>
                <w:rFonts w:cs="Arial"/>
                <w:szCs w:val="24"/>
              </w:rPr>
              <w:t xml:space="preserve">How </w:t>
            </w:r>
            <w:r w:rsidR="00163F4E">
              <w:rPr>
                <w:rFonts w:cs="Arial"/>
                <w:szCs w:val="24"/>
              </w:rPr>
              <w:t xml:space="preserve">you will meet the requirements of the </w:t>
            </w:r>
            <w:r w:rsidR="00ED44EE">
              <w:rPr>
                <w:rFonts w:cs="Arial"/>
                <w:szCs w:val="24"/>
              </w:rPr>
              <w:t>S</w:t>
            </w:r>
            <w:r w:rsidR="00163F4E">
              <w:rPr>
                <w:rFonts w:cs="Arial"/>
                <w:szCs w:val="24"/>
              </w:rPr>
              <w:t>pecification</w:t>
            </w:r>
            <w:r w:rsidR="00ED44EE">
              <w:rPr>
                <w:rFonts w:cs="Arial"/>
                <w:szCs w:val="24"/>
              </w:rPr>
              <w:t>?</w:t>
            </w:r>
          </w:p>
          <w:p w:rsidR="00FA37E3" w:rsidRPr="00C13CA5" w:rsidRDefault="00163F4E" w:rsidP="00514427">
            <w:pPr>
              <w:pStyle w:val="Body2"/>
              <w:numPr>
                <w:ilvl w:val="0"/>
                <w:numId w:val="28"/>
              </w:numPr>
              <w:spacing w:after="0" w:line="240" w:lineRule="auto"/>
              <w:rPr>
                <w:rFonts w:cs="Arial"/>
                <w:szCs w:val="24"/>
              </w:rPr>
            </w:pPr>
            <w:r>
              <w:rPr>
                <w:rFonts w:cs="Arial"/>
                <w:szCs w:val="24"/>
              </w:rPr>
              <w:t>Any other activities that you propose to be able to ensure that the project maximises the number of households that benefit from the project</w:t>
            </w:r>
            <w:r w:rsidR="00ED44EE">
              <w:rPr>
                <w:rFonts w:cs="Arial"/>
                <w:szCs w:val="24"/>
              </w:rPr>
              <w:t>.</w:t>
            </w:r>
          </w:p>
          <w:p w:rsidR="00AC78EB" w:rsidRDefault="00AC78EB" w:rsidP="00BA1740">
            <w:pPr>
              <w:pStyle w:val="Body2"/>
              <w:spacing w:after="0" w:line="240" w:lineRule="auto"/>
              <w:ind w:left="0"/>
              <w:rPr>
                <w:rFonts w:cs="Arial"/>
                <w:b/>
                <w:szCs w:val="24"/>
              </w:rPr>
            </w:pPr>
          </w:p>
          <w:p w:rsidR="00163F4E" w:rsidRPr="00AC78EB" w:rsidRDefault="00163F4E" w:rsidP="00BA1740">
            <w:pPr>
              <w:pStyle w:val="Body2"/>
              <w:spacing w:after="0" w:line="240" w:lineRule="auto"/>
              <w:ind w:left="0"/>
              <w:rPr>
                <w:rFonts w:cs="Arial"/>
                <w:b/>
                <w:szCs w:val="24"/>
                <w:u w:val="single"/>
              </w:rPr>
            </w:pPr>
            <w:r w:rsidRPr="00AC78EB">
              <w:rPr>
                <w:rFonts w:cs="Arial"/>
                <w:b/>
                <w:szCs w:val="24"/>
                <w:u w:val="single"/>
              </w:rPr>
              <w:t>Assessment</w:t>
            </w:r>
          </w:p>
          <w:p w:rsidR="00FA37E3" w:rsidRDefault="00FA37E3" w:rsidP="00514427">
            <w:pPr>
              <w:pStyle w:val="Body2"/>
              <w:numPr>
                <w:ilvl w:val="0"/>
                <w:numId w:val="28"/>
              </w:numPr>
              <w:spacing w:after="0" w:line="240" w:lineRule="auto"/>
              <w:rPr>
                <w:rFonts w:cs="Arial"/>
                <w:szCs w:val="24"/>
              </w:rPr>
            </w:pPr>
            <w:r w:rsidRPr="00C13CA5">
              <w:rPr>
                <w:rFonts w:cs="Arial"/>
                <w:szCs w:val="24"/>
              </w:rPr>
              <w:t xml:space="preserve">How will you ensure that all residents accessing the service receive consistent advice? Please provide examples of any checklists, assessment forms and/or </w:t>
            </w:r>
            <w:proofErr w:type="spellStart"/>
            <w:r w:rsidRPr="00C13CA5">
              <w:rPr>
                <w:rFonts w:cs="Arial"/>
                <w:szCs w:val="24"/>
              </w:rPr>
              <w:t>proformas</w:t>
            </w:r>
            <w:proofErr w:type="spellEnd"/>
            <w:r w:rsidRPr="00C13CA5">
              <w:rPr>
                <w:rFonts w:cs="Arial"/>
                <w:szCs w:val="24"/>
              </w:rPr>
              <w:t xml:space="preserve"> that you intend to use. (These documents do not form part of the stated page limit).  </w:t>
            </w:r>
          </w:p>
          <w:p w:rsidR="00684CBB" w:rsidRPr="00C13CA5" w:rsidRDefault="00684CBB" w:rsidP="00684CBB">
            <w:pPr>
              <w:pStyle w:val="Body2"/>
              <w:spacing w:after="0" w:line="240" w:lineRule="auto"/>
              <w:ind w:left="360"/>
              <w:rPr>
                <w:rFonts w:cs="Arial"/>
                <w:szCs w:val="24"/>
              </w:rPr>
            </w:pPr>
          </w:p>
          <w:p w:rsidR="00163F4E" w:rsidRPr="00163F4E" w:rsidRDefault="00163F4E" w:rsidP="00BA1740">
            <w:pPr>
              <w:pStyle w:val="Body2"/>
              <w:spacing w:after="0" w:line="240" w:lineRule="auto"/>
              <w:ind w:left="0"/>
              <w:rPr>
                <w:rFonts w:cs="Arial"/>
                <w:b/>
                <w:szCs w:val="24"/>
                <w:u w:val="single"/>
              </w:rPr>
            </w:pPr>
            <w:r w:rsidRPr="00163F4E">
              <w:rPr>
                <w:rFonts w:cs="Arial"/>
                <w:b/>
                <w:szCs w:val="24"/>
                <w:u w:val="single"/>
              </w:rPr>
              <w:t>Advice and Casework</w:t>
            </w:r>
          </w:p>
          <w:p w:rsidR="00407109" w:rsidRDefault="00407109" w:rsidP="00514427">
            <w:pPr>
              <w:pStyle w:val="Body2"/>
              <w:numPr>
                <w:ilvl w:val="0"/>
                <w:numId w:val="28"/>
              </w:numPr>
              <w:spacing w:after="0" w:line="240" w:lineRule="auto"/>
              <w:rPr>
                <w:rFonts w:cs="Arial"/>
                <w:szCs w:val="24"/>
              </w:rPr>
            </w:pPr>
            <w:r>
              <w:rPr>
                <w:rFonts w:cs="Arial"/>
                <w:szCs w:val="24"/>
              </w:rPr>
              <w:t xml:space="preserve">Please detail the areas of advice and support that you will provide to help residents maximise affordable warmth. </w:t>
            </w:r>
          </w:p>
          <w:p w:rsidR="00FA37E3" w:rsidRPr="00C13CA5" w:rsidRDefault="00FA37E3" w:rsidP="00514427">
            <w:pPr>
              <w:pStyle w:val="Body2"/>
              <w:numPr>
                <w:ilvl w:val="0"/>
                <w:numId w:val="28"/>
              </w:numPr>
              <w:spacing w:after="0" w:line="240" w:lineRule="auto"/>
              <w:rPr>
                <w:rFonts w:cs="Arial"/>
                <w:szCs w:val="24"/>
              </w:rPr>
            </w:pPr>
            <w:r w:rsidRPr="00C13CA5">
              <w:rPr>
                <w:rFonts w:cs="Arial"/>
                <w:szCs w:val="24"/>
              </w:rPr>
              <w:t>What systems will you put in place to ensure efficient casework management?</w:t>
            </w:r>
          </w:p>
          <w:p w:rsidR="00FA37E3" w:rsidRDefault="00684CBB" w:rsidP="00514427">
            <w:pPr>
              <w:pStyle w:val="Body2"/>
              <w:numPr>
                <w:ilvl w:val="0"/>
                <w:numId w:val="28"/>
              </w:numPr>
              <w:spacing w:after="0" w:line="240" w:lineRule="auto"/>
              <w:rPr>
                <w:rFonts w:cs="Arial"/>
                <w:szCs w:val="24"/>
              </w:rPr>
            </w:pPr>
            <w:r>
              <w:rPr>
                <w:rFonts w:cs="Arial"/>
                <w:szCs w:val="24"/>
              </w:rPr>
              <w:t xml:space="preserve">What methodology will you use to establish outcomes for residents, taking into account the metrics that are set out at Sections 3.1 and 4.3 of Appendix 1 - Specification? </w:t>
            </w:r>
            <w:r w:rsidR="00FA37E3" w:rsidRPr="00C13CA5">
              <w:rPr>
                <w:rFonts w:cs="Arial"/>
                <w:szCs w:val="24"/>
              </w:rPr>
              <w:t xml:space="preserve"> </w:t>
            </w:r>
          </w:p>
          <w:p w:rsidR="00163F4E" w:rsidRDefault="00163F4E" w:rsidP="00514427">
            <w:pPr>
              <w:pStyle w:val="Body2"/>
              <w:numPr>
                <w:ilvl w:val="0"/>
                <w:numId w:val="28"/>
              </w:numPr>
              <w:spacing w:after="0" w:line="240" w:lineRule="auto"/>
              <w:rPr>
                <w:rFonts w:cs="Arial"/>
                <w:szCs w:val="24"/>
              </w:rPr>
            </w:pPr>
            <w:r w:rsidRPr="00C13CA5">
              <w:rPr>
                <w:rFonts w:cs="Arial"/>
                <w:szCs w:val="24"/>
              </w:rPr>
              <w:t>What processes will you put in place to ensure the quality and consistency of the information and advice being given?</w:t>
            </w:r>
          </w:p>
          <w:p w:rsidR="00684CBB" w:rsidRPr="00C13CA5" w:rsidRDefault="00684CBB" w:rsidP="00684CBB">
            <w:pPr>
              <w:pStyle w:val="Body2"/>
              <w:spacing w:after="0" w:line="240" w:lineRule="auto"/>
              <w:ind w:left="360"/>
              <w:rPr>
                <w:rFonts w:cs="Arial"/>
                <w:szCs w:val="24"/>
              </w:rPr>
            </w:pPr>
          </w:p>
          <w:p w:rsidR="00163F4E" w:rsidRPr="00684CBB" w:rsidRDefault="00684CBB" w:rsidP="00BA1740">
            <w:pPr>
              <w:pStyle w:val="Body2"/>
              <w:spacing w:after="0" w:line="240" w:lineRule="auto"/>
              <w:ind w:left="0"/>
              <w:rPr>
                <w:rFonts w:cs="Arial"/>
                <w:b/>
                <w:szCs w:val="24"/>
                <w:u w:val="single"/>
              </w:rPr>
            </w:pPr>
            <w:r w:rsidRPr="00684CBB">
              <w:rPr>
                <w:rFonts w:cs="Arial"/>
                <w:b/>
                <w:szCs w:val="24"/>
                <w:u w:val="single"/>
              </w:rPr>
              <w:t>Training</w:t>
            </w:r>
          </w:p>
          <w:p w:rsidR="00684CBB" w:rsidRDefault="00684CBB" w:rsidP="00514427">
            <w:pPr>
              <w:pStyle w:val="Body2"/>
              <w:numPr>
                <w:ilvl w:val="0"/>
                <w:numId w:val="28"/>
              </w:numPr>
              <w:spacing w:after="0" w:line="240" w:lineRule="auto"/>
              <w:rPr>
                <w:rFonts w:cs="Arial"/>
                <w:szCs w:val="24"/>
              </w:rPr>
            </w:pPr>
            <w:r>
              <w:rPr>
                <w:rFonts w:cs="Arial"/>
                <w:szCs w:val="24"/>
              </w:rPr>
              <w:t>Please provide details of the training that you will deliver including subject areas</w:t>
            </w:r>
          </w:p>
          <w:p w:rsidR="00684CBB" w:rsidRPr="00C13CA5" w:rsidRDefault="00684CBB" w:rsidP="00514427">
            <w:pPr>
              <w:pStyle w:val="Body2"/>
              <w:numPr>
                <w:ilvl w:val="0"/>
                <w:numId w:val="28"/>
              </w:numPr>
              <w:spacing w:after="0" w:line="240" w:lineRule="auto"/>
              <w:rPr>
                <w:rFonts w:cs="Arial"/>
                <w:szCs w:val="24"/>
              </w:rPr>
            </w:pPr>
            <w:r>
              <w:rPr>
                <w:rFonts w:cs="Arial"/>
                <w:szCs w:val="24"/>
              </w:rPr>
              <w:t>How will you engage practitioners and services to be able to reach the Key Performance Indicator of 500 trained practitioners?</w:t>
            </w:r>
          </w:p>
          <w:p w:rsidR="005539AC" w:rsidRPr="00C13CA5" w:rsidRDefault="005539AC" w:rsidP="0097235B">
            <w:pPr>
              <w:pStyle w:val="Body2"/>
              <w:spacing w:after="0" w:line="240" w:lineRule="auto"/>
              <w:ind w:left="0"/>
              <w:rPr>
                <w:rFonts w:cs="Arial"/>
                <w:szCs w:val="24"/>
              </w:rPr>
            </w:pPr>
          </w:p>
        </w:tc>
      </w:tr>
      <w:tr w:rsidR="00FA37E3" w:rsidRPr="00C13CA5" w:rsidTr="00C32575">
        <w:tc>
          <w:tcPr>
            <w:tcW w:w="9300" w:type="dxa"/>
            <w:gridSpan w:val="3"/>
          </w:tcPr>
          <w:p w:rsidR="00FA37E3" w:rsidRPr="00C13CA5" w:rsidRDefault="00FA37E3" w:rsidP="00C32575">
            <w:pPr>
              <w:pStyle w:val="Body2"/>
              <w:spacing w:after="0" w:line="240" w:lineRule="auto"/>
              <w:ind w:left="0"/>
              <w:jc w:val="left"/>
              <w:rPr>
                <w:rFonts w:cs="Arial"/>
                <w:b/>
                <w:szCs w:val="24"/>
              </w:rPr>
            </w:pPr>
            <w:r w:rsidRPr="00C13CA5">
              <w:rPr>
                <w:rFonts w:cs="Arial"/>
                <w:b/>
                <w:szCs w:val="24"/>
              </w:rPr>
              <w:lastRenderedPageBreak/>
              <w:t xml:space="preserve">Page Limit: </w:t>
            </w:r>
            <w:r w:rsidR="00684CBB">
              <w:rPr>
                <w:rFonts w:cs="Arial"/>
                <w:b/>
                <w:szCs w:val="24"/>
              </w:rPr>
              <w:t>6</w:t>
            </w:r>
            <w:r w:rsidR="00F652B8" w:rsidRPr="00C13CA5">
              <w:rPr>
                <w:rFonts w:cs="Arial"/>
                <w:b/>
                <w:szCs w:val="24"/>
              </w:rPr>
              <w:t xml:space="preserve"> </w:t>
            </w:r>
            <w:r w:rsidRPr="00C13CA5">
              <w:rPr>
                <w:rFonts w:cs="Arial"/>
                <w:b/>
                <w:szCs w:val="24"/>
              </w:rPr>
              <w:t>sides of A4, Arial 12 font</w:t>
            </w:r>
          </w:p>
          <w:p w:rsidR="00FA37E3" w:rsidRPr="00C13CA5" w:rsidRDefault="00FA37E3" w:rsidP="00C32575">
            <w:pPr>
              <w:pStyle w:val="Body2"/>
              <w:spacing w:after="0" w:line="240" w:lineRule="auto"/>
              <w:ind w:left="0"/>
              <w:jc w:val="left"/>
              <w:rPr>
                <w:rFonts w:cs="Arial"/>
                <w:b/>
                <w:szCs w:val="24"/>
              </w:rPr>
            </w:pPr>
          </w:p>
          <w:p w:rsidR="00FA37E3" w:rsidRDefault="00F15A61" w:rsidP="00C32575">
            <w:pPr>
              <w:pStyle w:val="Body2"/>
              <w:spacing w:after="0" w:line="240" w:lineRule="auto"/>
              <w:ind w:left="0"/>
              <w:jc w:val="left"/>
              <w:rPr>
                <w:rFonts w:cs="Arial"/>
                <w:b/>
                <w:szCs w:val="24"/>
              </w:rPr>
            </w:pPr>
            <w:r>
              <w:rPr>
                <w:rFonts w:cs="Arial"/>
                <w:b/>
                <w:szCs w:val="24"/>
              </w:rPr>
              <w:t>Response:</w:t>
            </w:r>
          </w:p>
          <w:p w:rsidR="00F15A61" w:rsidRPr="00C13CA5" w:rsidRDefault="00F15A61"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tc>
      </w:tr>
    </w:tbl>
    <w:p w:rsidR="00FA37E3" w:rsidRDefault="00FA37E3" w:rsidP="00FA37E3">
      <w:pPr>
        <w:rPr>
          <w:b/>
          <w:u w:val="single"/>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97235B" w:rsidRPr="00342E72" w:rsidTr="00E66467">
        <w:tc>
          <w:tcPr>
            <w:tcW w:w="7800" w:type="dxa"/>
            <w:gridSpan w:val="2"/>
            <w:tcBorders>
              <w:top w:val="single" w:sz="4" w:space="0" w:color="auto"/>
              <w:left w:val="single" w:sz="4" w:space="0" w:color="auto"/>
              <w:bottom w:val="single" w:sz="4" w:space="0" w:color="auto"/>
              <w:right w:val="single" w:sz="4" w:space="0" w:color="auto"/>
            </w:tcBorders>
            <w:shd w:val="clear" w:color="auto" w:fill="D9D9D9"/>
          </w:tcPr>
          <w:p w:rsidR="0097235B" w:rsidRPr="00F652B8" w:rsidRDefault="0097235B" w:rsidP="00E66467">
            <w:pPr>
              <w:pStyle w:val="Body2"/>
              <w:spacing w:after="0" w:line="240" w:lineRule="auto"/>
              <w:ind w:left="0"/>
              <w:rPr>
                <w:rFonts w:cs="Arial"/>
                <w:b/>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D9D9D9"/>
          </w:tcPr>
          <w:p w:rsidR="0097235B" w:rsidRPr="00342E72" w:rsidRDefault="0097235B" w:rsidP="00E66467">
            <w:pPr>
              <w:pStyle w:val="Body2"/>
              <w:spacing w:after="0" w:line="240" w:lineRule="auto"/>
              <w:ind w:left="0"/>
              <w:rPr>
                <w:rFonts w:cs="Arial"/>
                <w:b/>
                <w:szCs w:val="24"/>
              </w:rPr>
            </w:pPr>
            <w:r w:rsidRPr="00342E72">
              <w:rPr>
                <w:rFonts w:cs="Arial"/>
                <w:b/>
                <w:szCs w:val="24"/>
              </w:rPr>
              <w:t>Weighting</w:t>
            </w:r>
          </w:p>
        </w:tc>
      </w:tr>
      <w:tr w:rsidR="0097235B" w:rsidRPr="00C13CA5" w:rsidTr="00E66467">
        <w:tc>
          <w:tcPr>
            <w:tcW w:w="700" w:type="dxa"/>
          </w:tcPr>
          <w:p w:rsidR="0097235B" w:rsidRPr="00C13CA5" w:rsidRDefault="0097235B" w:rsidP="00E66467">
            <w:pPr>
              <w:pStyle w:val="Body2"/>
              <w:spacing w:after="0" w:line="240" w:lineRule="auto"/>
              <w:ind w:left="0"/>
              <w:jc w:val="left"/>
              <w:rPr>
                <w:rFonts w:cs="Arial"/>
                <w:b/>
                <w:szCs w:val="24"/>
              </w:rPr>
            </w:pPr>
            <w:r>
              <w:rPr>
                <w:rFonts w:cs="Arial"/>
                <w:b/>
                <w:szCs w:val="24"/>
              </w:rPr>
              <w:t>2</w:t>
            </w:r>
          </w:p>
        </w:tc>
        <w:tc>
          <w:tcPr>
            <w:tcW w:w="7100" w:type="dxa"/>
          </w:tcPr>
          <w:p w:rsidR="0097235B" w:rsidRPr="00C13CA5" w:rsidRDefault="0097235B" w:rsidP="00E66467">
            <w:pPr>
              <w:pStyle w:val="Body2"/>
              <w:spacing w:after="0" w:line="240" w:lineRule="auto"/>
              <w:ind w:left="0"/>
              <w:jc w:val="left"/>
              <w:rPr>
                <w:rFonts w:cs="Arial"/>
                <w:b/>
                <w:szCs w:val="24"/>
              </w:rPr>
            </w:pPr>
            <w:r>
              <w:rPr>
                <w:rFonts w:cs="Arial"/>
                <w:b/>
                <w:szCs w:val="24"/>
              </w:rPr>
              <w:t xml:space="preserve">Performance and Monitoring </w:t>
            </w:r>
          </w:p>
          <w:p w:rsidR="0097235B" w:rsidRPr="00C13CA5" w:rsidRDefault="0097235B" w:rsidP="00E66467">
            <w:pPr>
              <w:pStyle w:val="Body2"/>
              <w:spacing w:after="0" w:line="240" w:lineRule="auto"/>
              <w:ind w:left="0"/>
              <w:jc w:val="left"/>
              <w:rPr>
                <w:rFonts w:cs="Arial"/>
                <w:b/>
                <w:szCs w:val="24"/>
              </w:rPr>
            </w:pPr>
          </w:p>
          <w:p w:rsidR="0097235B" w:rsidRPr="00C13CA5" w:rsidRDefault="0097235B" w:rsidP="00E66467">
            <w:pPr>
              <w:pStyle w:val="Body2"/>
              <w:spacing w:after="0" w:line="240" w:lineRule="auto"/>
              <w:ind w:left="0"/>
              <w:rPr>
                <w:rFonts w:cs="Arial"/>
                <w:szCs w:val="24"/>
              </w:rPr>
            </w:pPr>
            <w:r w:rsidRPr="00C13CA5">
              <w:rPr>
                <w:rFonts w:cs="Arial"/>
                <w:szCs w:val="24"/>
              </w:rPr>
              <w:t xml:space="preserve">Please describe </w:t>
            </w:r>
            <w:r>
              <w:rPr>
                <w:rFonts w:cs="Arial"/>
                <w:szCs w:val="24"/>
              </w:rPr>
              <w:t xml:space="preserve">how you will manage and monitor the contract. </w:t>
            </w:r>
            <w:r w:rsidRPr="00C13CA5">
              <w:rPr>
                <w:rFonts w:cs="Arial"/>
                <w:szCs w:val="24"/>
              </w:rPr>
              <w:t xml:space="preserve"> </w:t>
            </w:r>
          </w:p>
          <w:p w:rsidR="0097235B" w:rsidRPr="00C13CA5" w:rsidRDefault="0097235B" w:rsidP="00E66467">
            <w:pPr>
              <w:pStyle w:val="Body2"/>
              <w:spacing w:after="0" w:line="240" w:lineRule="auto"/>
              <w:ind w:left="0"/>
              <w:rPr>
                <w:rFonts w:cs="Arial"/>
                <w:b/>
                <w:szCs w:val="24"/>
              </w:rPr>
            </w:pPr>
          </w:p>
        </w:tc>
        <w:tc>
          <w:tcPr>
            <w:tcW w:w="1500" w:type="dxa"/>
            <w:shd w:val="clear" w:color="auto" w:fill="auto"/>
          </w:tcPr>
          <w:p w:rsidR="0097235B" w:rsidRPr="00C13CA5" w:rsidRDefault="0097235B" w:rsidP="00E66467">
            <w:pPr>
              <w:pStyle w:val="Body2"/>
              <w:spacing w:after="0" w:line="240" w:lineRule="auto"/>
              <w:ind w:left="0"/>
              <w:jc w:val="center"/>
              <w:rPr>
                <w:rFonts w:cs="Arial"/>
                <w:b/>
                <w:iCs/>
                <w:szCs w:val="24"/>
              </w:rPr>
            </w:pPr>
            <w:r w:rsidRPr="00C13CA5">
              <w:rPr>
                <w:rFonts w:cs="Arial"/>
                <w:b/>
                <w:iCs/>
                <w:szCs w:val="24"/>
              </w:rPr>
              <w:t>5%</w:t>
            </w:r>
          </w:p>
          <w:p w:rsidR="0097235B" w:rsidRPr="00C13CA5" w:rsidRDefault="0097235B" w:rsidP="00E66467">
            <w:pPr>
              <w:pStyle w:val="Body2"/>
              <w:spacing w:after="0" w:line="240" w:lineRule="auto"/>
              <w:ind w:left="0"/>
              <w:jc w:val="center"/>
              <w:rPr>
                <w:rFonts w:cs="Arial"/>
                <w:b/>
                <w:iCs/>
                <w:szCs w:val="24"/>
              </w:rPr>
            </w:pPr>
          </w:p>
        </w:tc>
      </w:tr>
      <w:tr w:rsidR="0097235B" w:rsidRPr="00C13CA5" w:rsidTr="00E66467">
        <w:trPr>
          <w:trHeight w:val="305"/>
        </w:trPr>
        <w:tc>
          <w:tcPr>
            <w:tcW w:w="9300" w:type="dxa"/>
            <w:gridSpan w:val="3"/>
          </w:tcPr>
          <w:p w:rsidR="0097235B" w:rsidRPr="00C13CA5" w:rsidRDefault="0097235B" w:rsidP="00E66467">
            <w:pPr>
              <w:pStyle w:val="Body2"/>
              <w:spacing w:after="0" w:line="240" w:lineRule="auto"/>
              <w:ind w:left="0"/>
              <w:rPr>
                <w:rFonts w:cs="Arial"/>
                <w:b/>
                <w:szCs w:val="24"/>
              </w:rPr>
            </w:pPr>
            <w:r w:rsidRPr="00C13CA5">
              <w:rPr>
                <w:rFonts w:cs="Arial"/>
                <w:b/>
                <w:szCs w:val="24"/>
              </w:rPr>
              <w:t>Information required within your response</w:t>
            </w:r>
            <w:r>
              <w:rPr>
                <w:rFonts w:cs="Arial"/>
                <w:b/>
                <w:szCs w:val="24"/>
              </w:rPr>
              <w:t xml:space="preserve"> but not exhaustive</w:t>
            </w:r>
            <w:r w:rsidRPr="00C13CA5">
              <w:rPr>
                <w:rFonts w:cs="Arial"/>
                <w:b/>
                <w:szCs w:val="24"/>
              </w:rPr>
              <w:t>:</w:t>
            </w:r>
          </w:p>
        </w:tc>
      </w:tr>
      <w:tr w:rsidR="0097235B" w:rsidRPr="00C13CA5" w:rsidTr="00E66467">
        <w:tc>
          <w:tcPr>
            <w:tcW w:w="9300" w:type="dxa"/>
            <w:gridSpan w:val="3"/>
          </w:tcPr>
          <w:p w:rsidR="0097235B" w:rsidRPr="00C13CA5" w:rsidRDefault="0097235B" w:rsidP="00E66467">
            <w:pPr>
              <w:pStyle w:val="Body2"/>
              <w:spacing w:after="0" w:line="240" w:lineRule="auto"/>
              <w:ind w:left="720"/>
              <w:jc w:val="left"/>
              <w:rPr>
                <w:rFonts w:cs="Arial"/>
                <w:szCs w:val="24"/>
              </w:rPr>
            </w:pPr>
          </w:p>
          <w:p w:rsidR="0097235B" w:rsidRPr="00514427" w:rsidRDefault="0097235B" w:rsidP="0097235B">
            <w:pPr>
              <w:pStyle w:val="Body2"/>
              <w:numPr>
                <w:ilvl w:val="0"/>
                <w:numId w:val="28"/>
              </w:numPr>
              <w:spacing w:after="0" w:line="240" w:lineRule="auto"/>
              <w:rPr>
                <w:rFonts w:cs="Arial"/>
                <w:szCs w:val="24"/>
              </w:rPr>
            </w:pPr>
            <w:r w:rsidRPr="00C13CA5">
              <w:rPr>
                <w:rFonts w:cs="Arial"/>
                <w:szCs w:val="24"/>
              </w:rPr>
              <w:t>How will you monitor</w:t>
            </w:r>
            <w:r>
              <w:rPr>
                <w:rFonts w:cs="Arial"/>
                <w:szCs w:val="24"/>
              </w:rPr>
              <w:t xml:space="preserve"> outputs and contract delivery, and ensure that the metrics (section 3.1 of Appendix 1 - Specification),  supplementary data (section 4.3 of Appendix 1 - Specification) and Key Performance Indicators (section 5.1 of Appendix 1 - Specification) are reported on and achieved?   </w:t>
            </w:r>
          </w:p>
          <w:p w:rsidR="0097235B" w:rsidRDefault="0097235B" w:rsidP="0097235B">
            <w:pPr>
              <w:pStyle w:val="Body2"/>
              <w:numPr>
                <w:ilvl w:val="0"/>
                <w:numId w:val="28"/>
              </w:numPr>
              <w:spacing w:after="0" w:line="240" w:lineRule="auto"/>
              <w:rPr>
                <w:rFonts w:cs="Arial"/>
                <w:szCs w:val="24"/>
              </w:rPr>
            </w:pPr>
            <w:r>
              <w:rPr>
                <w:rFonts w:cs="Arial"/>
                <w:szCs w:val="24"/>
              </w:rPr>
              <w:t>Using the table below, p</w:t>
            </w:r>
            <w:r w:rsidRPr="00C13CA5">
              <w:rPr>
                <w:rFonts w:cs="Arial"/>
                <w:szCs w:val="24"/>
              </w:rPr>
              <w:t>lease set out your planned delivery profile for the number of households that will be supported</w:t>
            </w:r>
            <w:r>
              <w:rPr>
                <w:rFonts w:cs="Arial"/>
                <w:szCs w:val="24"/>
              </w:rPr>
              <w:t>; the number of trained practitioners; and the number of community engagement events</w:t>
            </w:r>
            <w:r w:rsidRPr="00C13CA5">
              <w:rPr>
                <w:rFonts w:cs="Arial"/>
                <w:szCs w:val="24"/>
              </w:rPr>
              <w:t xml:space="preserve">. </w:t>
            </w:r>
            <w:r>
              <w:rPr>
                <w:rFonts w:cs="Arial"/>
                <w:szCs w:val="24"/>
              </w:rPr>
              <w:t xml:space="preserve">Your response will form the Key Performance Indicators detailed at Section 5 of Appendix 1 – Specification. </w:t>
            </w:r>
          </w:p>
          <w:p w:rsidR="0097235B" w:rsidRPr="00C13CA5" w:rsidRDefault="0097235B" w:rsidP="00E66467">
            <w:pPr>
              <w:pStyle w:val="Body2"/>
              <w:spacing w:after="0" w:line="240" w:lineRule="auto"/>
              <w:ind w:left="360"/>
              <w:jc w:val="left"/>
              <w:rPr>
                <w:rFonts w:cs="Arial"/>
                <w:szCs w:val="24"/>
              </w:rPr>
            </w:pPr>
          </w:p>
        </w:tc>
      </w:tr>
      <w:tr w:rsidR="0097235B" w:rsidRPr="00C13CA5" w:rsidTr="00E66467">
        <w:tc>
          <w:tcPr>
            <w:tcW w:w="9300" w:type="dxa"/>
            <w:gridSpan w:val="3"/>
          </w:tcPr>
          <w:p w:rsidR="0097235B" w:rsidRPr="00C13CA5" w:rsidRDefault="0097235B" w:rsidP="00E66467">
            <w:pPr>
              <w:pStyle w:val="Body2"/>
              <w:spacing w:after="0" w:line="240" w:lineRule="auto"/>
              <w:ind w:left="0"/>
              <w:jc w:val="left"/>
              <w:rPr>
                <w:rFonts w:cs="Arial"/>
                <w:b/>
                <w:szCs w:val="24"/>
              </w:rPr>
            </w:pPr>
            <w:r w:rsidRPr="00C13CA5">
              <w:rPr>
                <w:rFonts w:cs="Arial"/>
                <w:b/>
                <w:szCs w:val="24"/>
              </w:rPr>
              <w:t xml:space="preserve">Page Limit: </w:t>
            </w:r>
            <w:r>
              <w:rPr>
                <w:rFonts w:cs="Arial"/>
                <w:b/>
                <w:szCs w:val="24"/>
              </w:rPr>
              <w:t>1</w:t>
            </w:r>
            <w:r w:rsidRPr="00C13CA5">
              <w:rPr>
                <w:rFonts w:cs="Arial"/>
                <w:b/>
                <w:szCs w:val="24"/>
              </w:rPr>
              <w:t xml:space="preserve"> side of A4, Arial 12 font</w:t>
            </w:r>
          </w:p>
          <w:p w:rsidR="0097235B" w:rsidRPr="00C13CA5" w:rsidRDefault="0097235B" w:rsidP="00E66467">
            <w:pPr>
              <w:pStyle w:val="Body2"/>
              <w:spacing w:after="0" w:line="240" w:lineRule="auto"/>
              <w:ind w:left="0"/>
              <w:jc w:val="left"/>
              <w:rPr>
                <w:rFonts w:cs="Arial"/>
                <w:b/>
                <w:szCs w:val="24"/>
              </w:rPr>
            </w:pPr>
          </w:p>
          <w:p w:rsidR="0097235B" w:rsidRDefault="0097235B" w:rsidP="00E66467">
            <w:pPr>
              <w:pStyle w:val="Body2"/>
              <w:spacing w:after="0" w:line="240" w:lineRule="auto"/>
              <w:ind w:left="0"/>
              <w:jc w:val="left"/>
              <w:rPr>
                <w:rFonts w:cs="Arial"/>
                <w:b/>
                <w:szCs w:val="24"/>
              </w:rPr>
            </w:pPr>
            <w:r>
              <w:rPr>
                <w:rFonts w:cs="Arial"/>
                <w:b/>
                <w:szCs w:val="24"/>
              </w:rPr>
              <w:t>Response:</w:t>
            </w:r>
          </w:p>
          <w:p w:rsidR="0097235B" w:rsidRPr="00C13CA5" w:rsidRDefault="0097235B" w:rsidP="00E66467">
            <w:pPr>
              <w:pStyle w:val="Body2"/>
              <w:spacing w:after="0" w:line="240" w:lineRule="auto"/>
              <w:ind w:left="0"/>
              <w:jc w:val="left"/>
              <w:rPr>
                <w:rFonts w:cs="Arial"/>
                <w:b/>
                <w:szCs w:val="24"/>
              </w:rPr>
            </w:pPr>
          </w:p>
          <w:p w:rsidR="0097235B" w:rsidRPr="00C13CA5" w:rsidRDefault="0097235B" w:rsidP="00E66467">
            <w:pPr>
              <w:pStyle w:val="Body2"/>
              <w:spacing w:after="0" w:line="240" w:lineRule="auto"/>
              <w:ind w:left="0"/>
              <w:jc w:val="left"/>
              <w:rPr>
                <w:rFonts w:cs="Arial"/>
                <w:b/>
                <w:szCs w:val="24"/>
              </w:rPr>
            </w:pPr>
          </w:p>
          <w:p w:rsidR="0097235B" w:rsidRPr="00C13CA5" w:rsidRDefault="0097235B" w:rsidP="00E66467">
            <w:pPr>
              <w:pStyle w:val="Body2"/>
              <w:spacing w:after="0" w:line="240" w:lineRule="auto"/>
              <w:ind w:left="0"/>
              <w:jc w:val="left"/>
              <w:rPr>
                <w:rFonts w:cs="Arial"/>
                <w:b/>
                <w:szCs w:val="24"/>
              </w:rPr>
            </w:pPr>
          </w:p>
          <w:p w:rsidR="0097235B" w:rsidRPr="00C13CA5" w:rsidRDefault="0097235B" w:rsidP="00E66467">
            <w:pPr>
              <w:pStyle w:val="Body2"/>
              <w:spacing w:after="0" w:line="240" w:lineRule="auto"/>
              <w:ind w:left="0"/>
              <w:jc w:val="left"/>
              <w:rPr>
                <w:rFonts w:cs="Arial"/>
                <w:b/>
                <w:szCs w:val="24"/>
              </w:rPr>
            </w:pPr>
          </w:p>
        </w:tc>
      </w:tr>
    </w:tbl>
    <w:p w:rsidR="0097235B" w:rsidRDefault="0097235B" w:rsidP="00FA37E3">
      <w:pPr>
        <w:rPr>
          <w:b/>
          <w:u w:val="single"/>
        </w:rPr>
      </w:pPr>
    </w:p>
    <w:tbl>
      <w:tblPr>
        <w:tblStyle w:val="TableGrid"/>
        <w:tblW w:w="5469" w:type="pct"/>
        <w:tblLook w:val="04A0" w:firstRow="1" w:lastRow="0" w:firstColumn="1" w:lastColumn="0" w:noHBand="0" w:noVBand="1"/>
      </w:tblPr>
      <w:tblGrid>
        <w:gridCol w:w="1613"/>
        <w:gridCol w:w="1542"/>
        <w:gridCol w:w="1542"/>
        <w:gridCol w:w="1542"/>
        <w:gridCol w:w="1542"/>
        <w:gridCol w:w="1540"/>
      </w:tblGrid>
      <w:tr w:rsidR="0097235B" w:rsidRPr="00C13CA5" w:rsidTr="00E66467">
        <w:tc>
          <w:tcPr>
            <w:tcW w:w="865"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lastRenderedPageBreak/>
              <w:t>KPI</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1</w:t>
            </w:r>
          </w:p>
          <w:p w:rsidR="0097235B" w:rsidRPr="00C13CA5" w:rsidRDefault="0097235B" w:rsidP="00E66467">
            <w:pPr>
              <w:rPr>
                <w:rFonts w:ascii="Arial" w:hAnsi="Arial" w:cs="Arial"/>
                <w:b/>
                <w:sz w:val="20"/>
                <w:szCs w:val="20"/>
              </w:rPr>
            </w:pPr>
            <w:r w:rsidRPr="00C13CA5">
              <w:rPr>
                <w:rFonts w:ascii="Arial" w:hAnsi="Arial" w:cs="Arial"/>
                <w:b/>
                <w:sz w:val="20"/>
                <w:szCs w:val="20"/>
              </w:rPr>
              <w:t xml:space="preserve">01.04.19 to </w:t>
            </w:r>
            <w:r>
              <w:rPr>
                <w:rFonts w:ascii="Arial" w:hAnsi="Arial" w:cs="Arial"/>
                <w:b/>
                <w:sz w:val="20"/>
                <w:szCs w:val="20"/>
              </w:rPr>
              <w:t>15.05</w:t>
            </w:r>
            <w:r w:rsidRPr="00C13CA5">
              <w:rPr>
                <w:rFonts w:ascii="Arial" w:hAnsi="Arial" w:cs="Arial"/>
                <w:b/>
                <w:sz w:val="20"/>
                <w:szCs w:val="20"/>
              </w:rPr>
              <w:t>.19</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2</w:t>
            </w:r>
          </w:p>
          <w:p w:rsidR="0097235B" w:rsidRPr="00C13CA5" w:rsidRDefault="0097235B" w:rsidP="00E66467">
            <w:pPr>
              <w:rPr>
                <w:rFonts w:ascii="Arial" w:hAnsi="Arial" w:cs="Arial"/>
                <w:b/>
                <w:sz w:val="20"/>
                <w:szCs w:val="20"/>
              </w:rPr>
            </w:pPr>
            <w:r>
              <w:rPr>
                <w:rFonts w:ascii="Arial" w:hAnsi="Arial" w:cs="Arial"/>
                <w:b/>
                <w:sz w:val="20"/>
                <w:szCs w:val="20"/>
              </w:rPr>
              <w:t>16.05</w:t>
            </w:r>
            <w:r w:rsidRPr="00C13CA5">
              <w:rPr>
                <w:rFonts w:ascii="Arial" w:hAnsi="Arial" w:cs="Arial"/>
                <w:b/>
                <w:sz w:val="20"/>
                <w:szCs w:val="20"/>
              </w:rPr>
              <w:t xml:space="preserve">.19 to </w:t>
            </w:r>
            <w:r>
              <w:rPr>
                <w:rFonts w:ascii="Arial" w:hAnsi="Arial" w:cs="Arial"/>
                <w:b/>
                <w:sz w:val="20"/>
                <w:szCs w:val="20"/>
              </w:rPr>
              <w:t>15.08</w:t>
            </w:r>
            <w:r w:rsidRPr="00C13CA5">
              <w:rPr>
                <w:rFonts w:ascii="Arial" w:hAnsi="Arial" w:cs="Arial"/>
                <w:b/>
                <w:sz w:val="20"/>
                <w:szCs w:val="20"/>
              </w:rPr>
              <w:t>.19</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3</w:t>
            </w:r>
          </w:p>
          <w:p w:rsidR="0097235B" w:rsidRPr="00C13CA5" w:rsidRDefault="0097235B" w:rsidP="00E66467">
            <w:pPr>
              <w:rPr>
                <w:rFonts w:ascii="Arial" w:hAnsi="Arial" w:cs="Arial"/>
                <w:b/>
                <w:sz w:val="20"/>
                <w:szCs w:val="20"/>
              </w:rPr>
            </w:pPr>
            <w:r>
              <w:rPr>
                <w:rFonts w:ascii="Arial" w:hAnsi="Arial" w:cs="Arial"/>
                <w:b/>
                <w:sz w:val="20"/>
                <w:szCs w:val="20"/>
              </w:rPr>
              <w:t>16.08</w:t>
            </w:r>
            <w:r w:rsidRPr="00C13CA5">
              <w:rPr>
                <w:rFonts w:ascii="Arial" w:hAnsi="Arial" w:cs="Arial"/>
                <w:b/>
                <w:sz w:val="20"/>
                <w:szCs w:val="20"/>
              </w:rPr>
              <w:t xml:space="preserve">.19 to </w:t>
            </w:r>
            <w:r>
              <w:rPr>
                <w:rFonts w:ascii="Arial" w:hAnsi="Arial" w:cs="Arial"/>
                <w:b/>
                <w:sz w:val="20"/>
                <w:szCs w:val="20"/>
              </w:rPr>
              <w:t>15</w:t>
            </w:r>
            <w:r w:rsidRPr="00C13CA5">
              <w:rPr>
                <w:rFonts w:ascii="Arial" w:hAnsi="Arial" w:cs="Arial"/>
                <w:b/>
                <w:sz w:val="20"/>
                <w:szCs w:val="20"/>
              </w:rPr>
              <w:t>.1</w:t>
            </w:r>
            <w:r>
              <w:rPr>
                <w:rFonts w:ascii="Arial" w:hAnsi="Arial" w:cs="Arial"/>
                <w:b/>
                <w:sz w:val="20"/>
                <w:szCs w:val="20"/>
              </w:rPr>
              <w:t>1</w:t>
            </w:r>
            <w:r w:rsidRPr="00C13CA5">
              <w:rPr>
                <w:rFonts w:ascii="Arial" w:hAnsi="Arial" w:cs="Arial"/>
                <w:b/>
                <w:sz w:val="20"/>
                <w:szCs w:val="20"/>
              </w:rPr>
              <w:t>.19</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4</w:t>
            </w:r>
          </w:p>
          <w:p w:rsidR="0097235B" w:rsidRPr="00C13CA5" w:rsidRDefault="0097235B" w:rsidP="00E66467">
            <w:pPr>
              <w:rPr>
                <w:rFonts w:ascii="Arial" w:hAnsi="Arial" w:cs="Arial"/>
                <w:b/>
                <w:sz w:val="20"/>
                <w:szCs w:val="20"/>
              </w:rPr>
            </w:pPr>
            <w:r>
              <w:rPr>
                <w:rFonts w:ascii="Arial" w:hAnsi="Arial" w:cs="Arial"/>
                <w:b/>
                <w:sz w:val="20"/>
                <w:szCs w:val="20"/>
              </w:rPr>
              <w:t>16</w:t>
            </w:r>
            <w:r w:rsidRPr="00C13CA5">
              <w:rPr>
                <w:rFonts w:ascii="Arial" w:hAnsi="Arial" w:cs="Arial"/>
                <w:b/>
                <w:sz w:val="20"/>
                <w:szCs w:val="20"/>
              </w:rPr>
              <w:t>.</w:t>
            </w:r>
            <w:r>
              <w:rPr>
                <w:rFonts w:ascii="Arial" w:hAnsi="Arial" w:cs="Arial"/>
                <w:b/>
                <w:sz w:val="20"/>
                <w:szCs w:val="20"/>
              </w:rPr>
              <w:t>11</w:t>
            </w:r>
            <w:r w:rsidRPr="00C13CA5">
              <w:rPr>
                <w:rFonts w:ascii="Arial" w:hAnsi="Arial" w:cs="Arial"/>
                <w:b/>
                <w:sz w:val="20"/>
                <w:szCs w:val="20"/>
              </w:rPr>
              <w:t>.</w:t>
            </w:r>
            <w:r>
              <w:rPr>
                <w:rFonts w:ascii="Arial" w:hAnsi="Arial" w:cs="Arial"/>
                <w:b/>
                <w:sz w:val="20"/>
                <w:szCs w:val="20"/>
              </w:rPr>
              <w:t>19</w:t>
            </w:r>
            <w:r w:rsidRPr="00C13CA5">
              <w:rPr>
                <w:rFonts w:ascii="Arial" w:hAnsi="Arial" w:cs="Arial"/>
                <w:b/>
                <w:sz w:val="20"/>
                <w:szCs w:val="20"/>
              </w:rPr>
              <w:t xml:space="preserve"> to </w:t>
            </w:r>
            <w:r>
              <w:rPr>
                <w:rFonts w:ascii="Arial" w:hAnsi="Arial" w:cs="Arial"/>
                <w:b/>
                <w:sz w:val="20"/>
                <w:szCs w:val="20"/>
              </w:rPr>
              <w:t>15</w:t>
            </w:r>
            <w:r w:rsidRPr="00C13CA5">
              <w:rPr>
                <w:rFonts w:ascii="Arial" w:hAnsi="Arial" w:cs="Arial"/>
                <w:b/>
                <w:sz w:val="20"/>
                <w:szCs w:val="20"/>
              </w:rPr>
              <w:t>.0</w:t>
            </w:r>
            <w:r>
              <w:rPr>
                <w:rFonts w:ascii="Arial" w:hAnsi="Arial" w:cs="Arial"/>
                <w:b/>
                <w:sz w:val="20"/>
                <w:szCs w:val="20"/>
              </w:rPr>
              <w:t>2</w:t>
            </w:r>
            <w:r w:rsidRPr="00C13CA5">
              <w:rPr>
                <w:rFonts w:ascii="Arial" w:hAnsi="Arial" w:cs="Arial"/>
                <w:b/>
                <w:sz w:val="20"/>
                <w:szCs w:val="20"/>
              </w:rPr>
              <w:t>.20</w:t>
            </w:r>
          </w:p>
        </w:tc>
        <w:tc>
          <w:tcPr>
            <w:tcW w:w="826" w:type="pct"/>
            <w:shd w:val="clear" w:color="auto" w:fill="D9D9D9" w:themeFill="background1" w:themeFillShade="D9"/>
          </w:tcPr>
          <w:p w:rsidR="0097235B" w:rsidRDefault="0097235B" w:rsidP="00E66467">
            <w:pPr>
              <w:rPr>
                <w:rFonts w:ascii="Arial" w:hAnsi="Arial" w:cs="Arial"/>
                <w:b/>
                <w:sz w:val="20"/>
                <w:szCs w:val="20"/>
              </w:rPr>
            </w:pPr>
            <w:r>
              <w:rPr>
                <w:rFonts w:ascii="Arial" w:hAnsi="Arial" w:cs="Arial"/>
                <w:b/>
                <w:sz w:val="20"/>
                <w:szCs w:val="20"/>
              </w:rPr>
              <w:t>Period 5</w:t>
            </w:r>
          </w:p>
          <w:p w:rsidR="0097235B" w:rsidRPr="00C13CA5" w:rsidDel="0054616A" w:rsidRDefault="0097235B" w:rsidP="00E66467">
            <w:pPr>
              <w:rPr>
                <w:rFonts w:ascii="Arial" w:hAnsi="Arial" w:cs="Arial"/>
                <w:b/>
                <w:sz w:val="20"/>
                <w:szCs w:val="20"/>
              </w:rPr>
            </w:pPr>
            <w:r>
              <w:rPr>
                <w:rFonts w:ascii="Arial" w:hAnsi="Arial" w:cs="Arial"/>
                <w:b/>
                <w:sz w:val="20"/>
                <w:szCs w:val="20"/>
              </w:rPr>
              <w:t>16.02.20 to 15.05.20</w:t>
            </w:r>
          </w:p>
        </w:tc>
      </w:tr>
      <w:tr w:rsidR="0097235B" w:rsidRPr="00C13CA5" w:rsidTr="00E66467">
        <w:tc>
          <w:tcPr>
            <w:tcW w:w="865" w:type="pct"/>
          </w:tcPr>
          <w:p w:rsidR="0097235B" w:rsidRPr="00AC78EB" w:rsidRDefault="0097235B" w:rsidP="00E66467">
            <w:pPr>
              <w:rPr>
                <w:rFonts w:ascii="Arial" w:hAnsi="Arial" w:cs="Arial"/>
                <w:b/>
                <w:sz w:val="20"/>
                <w:szCs w:val="20"/>
              </w:rPr>
            </w:pPr>
            <w:r w:rsidRPr="00AC78EB">
              <w:rPr>
                <w:rFonts w:ascii="Arial" w:hAnsi="Arial" w:cs="Arial"/>
                <w:b/>
                <w:sz w:val="20"/>
                <w:szCs w:val="20"/>
              </w:rPr>
              <w:t>Number of households supported with advice and casework</w:t>
            </w:r>
          </w:p>
        </w:tc>
        <w:tc>
          <w:tcPr>
            <w:tcW w:w="827" w:type="pct"/>
          </w:tcPr>
          <w:p w:rsidR="0097235B" w:rsidRPr="00C13CA5" w:rsidRDefault="0097235B" w:rsidP="00E66467">
            <w:pPr>
              <w:rPr>
                <w:rFonts w:ascii="Arial" w:hAnsi="Arial" w:cs="Arial"/>
                <w:b/>
                <w:u w:val="single"/>
              </w:rPr>
            </w:pPr>
          </w:p>
        </w:tc>
        <w:tc>
          <w:tcPr>
            <w:tcW w:w="827" w:type="pct"/>
          </w:tcPr>
          <w:p w:rsidR="0097235B" w:rsidRPr="00C13CA5" w:rsidRDefault="0097235B" w:rsidP="00E66467">
            <w:pPr>
              <w:rPr>
                <w:rFonts w:ascii="Arial" w:hAnsi="Arial" w:cs="Arial"/>
                <w:b/>
                <w:u w:val="single"/>
              </w:rPr>
            </w:pPr>
          </w:p>
        </w:tc>
        <w:tc>
          <w:tcPr>
            <w:tcW w:w="827" w:type="pct"/>
          </w:tcPr>
          <w:p w:rsidR="0097235B" w:rsidRPr="00C13CA5" w:rsidRDefault="0097235B" w:rsidP="00E66467">
            <w:pPr>
              <w:rPr>
                <w:rFonts w:ascii="Arial" w:hAnsi="Arial" w:cs="Arial"/>
                <w:b/>
                <w:u w:val="single"/>
              </w:rPr>
            </w:pPr>
          </w:p>
        </w:tc>
        <w:tc>
          <w:tcPr>
            <w:tcW w:w="827" w:type="pct"/>
          </w:tcPr>
          <w:p w:rsidR="0097235B" w:rsidRPr="00C13CA5" w:rsidRDefault="0097235B" w:rsidP="00E66467">
            <w:pPr>
              <w:rPr>
                <w:rFonts w:ascii="Arial" w:hAnsi="Arial" w:cs="Arial"/>
                <w:b/>
                <w:u w:val="single"/>
              </w:rPr>
            </w:pPr>
          </w:p>
        </w:tc>
        <w:tc>
          <w:tcPr>
            <w:tcW w:w="826" w:type="pct"/>
          </w:tcPr>
          <w:p w:rsidR="0097235B" w:rsidRPr="00C13CA5" w:rsidRDefault="0097235B" w:rsidP="00E66467">
            <w:pPr>
              <w:rPr>
                <w:rFonts w:ascii="Arial" w:hAnsi="Arial" w:cs="Arial"/>
                <w:b/>
                <w:u w:val="single"/>
              </w:rPr>
            </w:pPr>
          </w:p>
        </w:tc>
      </w:tr>
      <w:tr w:rsidR="0097235B" w:rsidRPr="00C13CA5" w:rsidTr="00E66467">
        <w:tc>
          <w:tcPr>
            <w:tcW w:w="865" w:type="pct"/>
            <w:shd w:val="clear" w:color="auto" w:fill="auto"/>
          </w:tcPr>
          <w:p w:rsidR="0097235B" w:rsidRPr="00407109" w:rsidRDefault="0097235B" w:rsidP="00E66467">
            <w:pPr>
              <w:rPr>
                <w:rFonts w:ascii="Arial" w:hAnsi="Arial" w:cs="Arial"/>
                <w:b/>
                <w:sz w:val="20"/>
                <w:szCs w:val="20"/>
              </w:rPr>
            </w:pPr>
            <w:r w:rsidRPr="00407109">
              <w:rPr>
                <w:rFonts w:ascii="Arial" w:hAnsi="Arial" w:cs="Arial"/>
                <w:b/>
                <w:sz w:val="20"/>
                <w:szCs w:val="20"/>
              </w:rPr>
              <w:t>Number of trained practitioners</w:t>
            </w: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shd w:val="clear" w:color="auto" w:fill="auto"/>
          </w:tcPr>
          <w:p w:rsidR="0097235B" w:rsidRPr="00C13CA5" w:rsidRDefault="0097235B" w:rsidP="00E66467">
            <w:pPr>
              <w:rPr>
                <w:rFonts w:ascii="Arial" w:hAnsi="Arial" w:cs="Arial"/>
                <w:b/>
                <w:sz w:val="20"/>
                <w:szCs w:val="20"/>
              </w:rPr>
            </w:pPr>
          </w:p>
        </w:tc>
      </w:tr>
      <w:tr w:rsidR="0097235B" w:rsidRPr="00C13CA5" w:rsidTr="00E66467">
        <w:tc>
          <w:tcPr>
            <w:tcW w:w="865" w:type="pct"/>
            <w:shd w:val="clear" w:color="auto" w:fill="auto"/>
          </w:tcPr>
          <w:p w:rsidR="0097235B" w:rsidRPr="00407109" w:rsidRDefault="0097235B" w:rsidP="00E66467">
            <w:pPr>
              <w:rPr>
                <w:rFonts w:ascii="Arial" w:hAnsi="Arial" w:cs="Arial"/>
                <w:b/>
                <w:sz w:val="20"/>
                <w:szCs w:val="20"/>
              </w:rPr>
            </w:pPr>
            <w:r w:rsidRPr="00407109">
              <w:rPr>
                <w:rFonts w:ascii="Arial" w:hAnsi="Arial" w:cs="Arial"/>
                <w:b/>
                <w:sz w:val="20"/>
                <w:szCs w:val="20"/>
              </w:rPr>
              <w:t>Number of community engagement events</w:t>
            </w: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shd w:val="clear" w:color="auto" w:fill="auto"/>
          </w:tcPr>
          <w:p w:rsidR="0097235B" w:rsidRPr="00C13CA5" w:rsidRDefault="0097235B" w:rsidP="00E66467">
            <w:pPr>
              <w:rPr>
                <w:rFonts w:ascii="Arial" w:hAnsi="Arial" w:cs="Arial"/>
                <w:b/>
                <w:sz w:val="20"/>
                <w:szCs w:val="20"/>
              </w:rPr>
            </w:pPr>
          </w:p>
        </w:tc>
      </w:tr>
      <w:tr w:rsidR="0097235B" w:rsidRPr="00C13CA5" w:rsidTr="00E66467">
        <w:tc>
          <w:tcPr>
            <w:tcW w:w="865"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KPI</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w:t>
            </w:r>
            <w:r>
              <w:rPr>
                <w:rFonts w:ascii="Arial" w:hAnsi="Arial" w:cs="Arial"/>
                <w:b/>
                <w:sz w:val="20"/>
                <w:szCs w:val="20"/>
              </w:rPr>
              <w:t>6</w:t>
            </w:r>
          </w:p>
          <w:p w:rsidR="0097235B" w:rsidRPr="00C13CA5" w:rsidRDefault="0097235B" w:rsidP="00E66467">
            <w:pPr>
              <w:rPr>
                <w:rFonts w:ascii="Arial" w:hAnsi="Arial" w:cs="Arial"/>
                <w:b/>
                <w:sz w:val="20"/>
                <w:szCs w:val="20"/>
              </w:rPr>
            </w:pPr>
            <w:r>
              <w:rPr>
                <w:rFonts w:ascii="Arial" w:hAnsi="Arial" w:cs="Arial"/>
                <w:b/>
                <w:sz w:val="20"/>
                <w:szCs w:val="20"/>
              </w:rPr>
              <w:t>16.05.20 to 15.08.20</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w:t>
            </w:r>
            <w:r>
              <w:rPr>
                <w:rFonts w:ascii="Arial" w:hAnsi="Arial" w:cs="Arial"/>
                <w:b/>
                <w:sz w:val="20"/>
                <w:szCs w:val="20"/>
              </w:rPr>
              <w:t>7</w:t>
            </w:r>
          </w:p>
          <w:p w:rsidR="0097235B" w:rsidRPr="00C13CA5" w:rsidRDefault="0097235B" w:rsidP="00E66467">
            <w:pPr>
              <w:rPr>
                <w:rFonts w:ascii="Arial" w:hAnsi="Arial" w:cs="Arial"/>
                <w:b/>
                <w:sz w:val="20"/>
                <w:szCs w:val="20"/>
              </w:rPr>
            </w:pPr>
            <w:r>
              <w:rPr>
                <w:rFonts w:ascii="Arial" w:hAnsi="Arial" w:cs="Arial"/>
                <w:b/>
                <w:sz w:val="20"/>
                <w:szCs w:val="20"/>
              </w:rPr>
              <w:t>16.08.20 to 15.11.20</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w:t>
            </w:r>
            <w:r>
              <w:rPr>
                <w:rFonts w:ascii="Arial" w:hAnsi="Arial" w:cs="Arial"/>
                <w:b/>
                <w:sz w:val="20"/>
                <w:szCs w:val="20"/>
              </w:rPr>
              <w:t>8</w:t>
            </w:r>
          </w:p>
          <w:p w:rsidR="0097235B" w:rsidRPr="00C13CA5" w:rsidRDefault="0097235B" w:rsidP="00E66467">
            <w:pPr>
              <w:rPr>
                <w:rFonts w:ascii="Arial" w:hAnsi="Arial" w:cs="Arial"/>
                <w:b/>
                <w:sz w:val="20"/>
                <w:szCs w:val="20"/>
              </w:rPr>
            </w:pPr>
            <w:r>
              <w:rPr>
                <w:rFonts w:ascii="Arial" w:hAnsi="Arial" w:cs="Arial"/>
                <w:b/>
                <w:sz w:val="20"/>
                <w:szCs w:val="20"/>
              </w:rPr>
              <w:t>16.11.20 to 15.02.21</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w:t>
            </w:r>
            <w:r>
              <w:rPr>
                <w:rFonts w:ascii="Arial" w:hAnsi="Arial" w:cs="Arial"/>
                <w:b/>
                <w:sz w:val="20"/>
                <w:szCs w:val="20"/>
              </w:rPr>
              <w:t>9</w:t>
            </w:r>
          </w:p>
          <w:p w:rsidR="0097235B" w:rsidRPr="00C13CA5" w:rsidRDefault="0097235B" w:rsidP="00E66467">
            <w:pPr>
              <w:rPr>
                <w:rFonts w:ascii="Arial" w:hAnsi="Arial" w:cs="Arial"/>
                <w:b/>
                <w:sz w:val="20"/>
                <w:szCs w:val="20"/>
              </w:rPr>
            </w:pPr>
            <w:r>
              <w:rPr>
                <w:rFonts w:ascii="Arial" w:hAnsi="Arial" w:cs="Arial"/>
                <w:b/>
                <w:sz w:val="20"/>
                <w:szCs w:val="20"/>
              </w:rPr>
              <w:t>16.02</w:t>
            </w:r>
            <w:r w:rsidRPr="00C13CA5">
              <w:rPr>
                <w:rFonts w:ascii="Arial" w:hAnsi="Arial" w:cs="Arial"/>
                <w:b/>
                <w:sz w:val="20"/>
                <w:szCs w:val="20"/>
              </w:rPr>
              <w:t xml:space="preserve">.21 to </w:t>
            </w:r>
            <w:r>
              <w:rPr>
                <w:rFonts w:ascii="Arial" w:hAnsi="Arial" w:cs="Arial"/>
                <w:b/>
                <w:sz w:val="20"/>
                <w:szCs w:val="20"/>
              </w:rPr>
              <w:t>15.05.21</w:t>
            </w:r>
          </w:p>
        </w:tc>
        <w:tc>
          <w:tcPr>
            <w:tcW w:w="826" w:type="pct"/>
            <w:shd w:val="clear" w:color="auto" w:fill="D9D9D9" w:themeFill="background1" w:themeFillShade="D9"/>
          </w:tcPr>
          <w:p w:rsidR="0097235B" w:rsidRDefault="0097235B" w:rsidP="00E66467">
            <w:pPr>
              <w:rPr>
                <w:rFonts w:ascii="Arial" w:hAnsi="Arial" w:cs="Arial"/>
                <w:b/>
                <w:sz w:val="20"/>
                <w:szCs w:val="20"/>
              </w:rPr>
            </w:pPr>
            <w:r>
              <w:rPr>
                <w:rFonts w:ascii="Arial" w:hAnsi="Arial" w:cs="Arial"/>
                <w:b/>
                <w:sz w:val="20"/>
                <w:szCs w:val="20"/>
              </w:rPr>
              <w:t>Period 10</w:t>
            </w:r>
          </w:p>
          <w:p w:rsidR="0097235B" w:rsidRPr="00C13CA5" w:rsidDel="0054616A" w:rsidRDefault="0097235B" w:rsidP="00E66467">
            <w:pPr>
              <w:rPr>
                <w:rFonts w:ascii="Arial" w:hAnsi="Arial" w:cs="Arial"/>
                <w:b/>
                <w:sz w:val="20"/>
                <w:szCs w:val="20"/>
              </w:rPr>
            </w:pPr>
            <w:r>
              <w:rPr>
                <w:rFonts w:ascii="Arial" w:hAnsi="Arial" w:cs="Arial"/>
                <w:b/>
                <w:sz w:val="20"/>
                <w:szCs w:val="20"/>
              </w:rPr>
              <w:t>16.05.21 to 15.08.21</w:t>
            </w:r>
          </w:p>
        </w:tc>
      </w:tr>
      <w:tr w:rsidR="0097235B" w:rsidRPr="00C13CA5" w:rsidTr="00E66467">
        <w:tc>
          <w:tcPr>
            <w:tcW w:w="865" w:type="pct"/>
          </w:tcPr>
          <w:p w:rsidR="0097235B" w:rsidRPr="00407109" w:rsidRDefault="0097235B" w:rsidP="00E66467">
            <w:pPr>
              <w:rPr>
                <w:rFonts w:ascii="Arial" w:hAnsi="Arial" w:cs="Arial"/>
                <w:b/>
              </w:rPr>
            </w:pPr>
            <w:r w:rsidRPr="00407109">
              <w:rPr>
                <w:rFonts w:ascii="Arial" w:hAnsi="Arial" w:cs="Arial"/>
                <w:b/>
                <w:sz w:val="20"/>
                <w:szCs w:val="20"/>
              </w:rPr>
              <w:t>Number of households supported with advice and casework</w:t>
            </w:r>
          </w:p>
        </w:tc>
        <w:tc>
          <w:tcPr>
            <w:tcW w:w="827" w:type="pct"/>
          </w:tcPr>
          <w:p w:rsidR="0097235B" w:rsidRPr="00C13CA5" w:rsidRDefault="0097235B" w:rsidP="00E66467">
            <w:pPr>
              <w:rPr>
                <w:rFonts w:ascii="Arial" w:hAnsi="Arial" w:cs="Arial"/>
              </w:rPr>
            </w:pPr>
          </w:p>
        </w:tc>
        <w:tc>
          <w:tcPr>
            <w:tcW w:w="827" w:type="pct"/>
          </w:tcPr>
          <w:p w:rsidR="0097235B" w:rsidRPr="00C13CA5" w:rsidRDefault="0097235B" w:rsidP="00E66467">
            <w:pPr>
              <w:rPr>
                <w:rFonts w:ascii="Arial" w:hAnsi="Arial" w:cs="Arial"/>
              </w:rPr>
            </w:pPr>
          </w:p>
        </w:tc>
        <w:tc>
          <w:tcPr>
            <w:tcW w:w="827" w:type="pct"/>
          </w:tcPr>
          <w:p w:rsidR="0097235B" w:rsidRPr="00C13CA5" w:rsidRDefault="0097235B" w:rsidP="00E66467">
            <w:pPr>
              <w:rPr>
                <w:rFonts w:ascii="Arial" w:hAnsi="Arial" w:cs="Arial"/>
              </w:rPr>
            </w:pPr>
          </w:p>
        </w:tc>
        <w:tc>
          <w:tcPr>
            <w:tcW w:w="827" w:type="pct"/>
          </w:tcPr>
          <w:p w:rsidR="0097235B" w:rsidRPr="00C13CA5" w:rsidRDefault="0097235B" w:rsidP="00E66467">
            <w:pPr>
              <w:rPr>
                <w:rFonts w:ascii="Arial" w:hAnsi="Arial" w:cs="Arial"/>
              </w:rPr>
            </w:pPr>
          </w:p>
        </w:tc>
        <w:tc>
          <w:tcPr>
            <w:tcW w:w="826" w:type="pct"/>
          </w:tcPr>
          <w:p w:rsidR="0097235B" w:rsidRPr="00C13CA5" w:rsidRDefault="0097235B" w:rsidP="00E66467">
            <w:pPr>
              <w:rPr>
                <w:rFonts w:ascii="Arial" w:hAnsi="Arial" w:cs="Arial"/>
              </w:rPr>
            </w:pPr>
          </w:p>
        </w:tc>
      </w:tr>
      <w:tr w:rsidR="0097235B" w:rsidRPr="00C13CA5" w:rsidTr="00E66467">
        <w:tc>
          <w:tcPr>
            <w:tcW w:w="865" w:type="pct"/>
            <w:shd w:val="clear" w:color="auto" w:fill="auto"/>
          </w:tcPr>
          <w:p w:rsidR="0097235B" w:rsidRPr="00407109" w:rsidRDefault="0097235B" w:rsidP="00E66467">
            <w:pPr>
              <w:rPr>
                <w:rFonts w:ascii="Arial" w:hAnsi="Arial" w:cs="Arial"/>
                <w:b/>
                <w:sz w:val="20"/>
                <w:szCs w:val="20"/>
              </w:rPr>
            </w:pPr>
            <w:r w:rsidRPr="00407109">
              <w:rPr>
                <w:rFonts w:ascii="Arial" w:hAnsi="Arial" w:cs="Arial"/>
                <w:b/>
                <w:sz w:val="20"/>
                <w:szCs w:val="20"/>
              </w:rPr>
              <w:t>Number of trained practitioners</w:t>
            </w: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shd w:val="clear" w:color="auto" w:fill="auto"/>
          </w:tcPr>
          <w:p w:rsidR="0097235B" w:rsidRPr="00C13CA5" w:rsidRDefault="0097235B" w:rsidP="00E66467">
            <w:pPr>
              <w:rPr>
                <w:rFonts w:ascii="Arial" w:hAnsi="Arial" w:cs="Arial"/>
                <w:b/>
                <w:sz w:val="20"/>
                <w:szCs w:val="20"/>
              </w:rPr>
            </w:pPr>
          </w:p>
        </w:tc>
      </w:tr>
      <w:tr w:rsidR="0097235B" w:rsidRPr="00C13CA5" w:rsidTr="00E66467">
        <w:tc>
          <w:tcPr>
            <w:tcW w:w="865" w:type="pct"/>
            <w:shd w:val="clear" w:color="auto" w:fill="auto"/>
          </w:tcPr>
          <w:p w:rsidR="0097235B" w:rsidRPr="00407109" w:rsidRDefault="0097235B" w:rsidP="00E66467">
            <w:pPr>
              <w:rPr>
                <w:rFonts w:ascii="Arial" w:hAnsi="Arial" w:cs="Arial"/>
                <w:b/>
                <w:sz w:val="20"/>
                <w:szCs w:val="20"/>
              </w:rPr>
            </w:pPr>
            <w:r w:rsidRPr="00407109">
              <w:rPr>
                <w:rFonts w:ascii="Arial" w:hAnsi="Arial" w:cs="Arial"/>
                <w:b/>
                <w:sz w:val="20"/>
                <w:szCs w:val="20"/>
              </w:rPr>
              <w:t>Number of community engagement events</w:t>
            </w: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shd w:val="clear" w:color="auto" w:fill="auto"/>
          </w:tcPr>
          <w:p w:rsidR="0097235B" w:rsidRPr="00C13CA5" w:rsidRDefault="0097235B" w:rsidP="00E66467">
            <w:pPr>
              <w:rPr>
                <w:rFonts w:ascii="Arial" w:hAnsi="Arial" w:cs="Arial"/>
                <w:b/>
                <w:sz w:val="20"/>
                <w:szCs w:val="20"/>
              </w:rPr>
            </w:pPr>
          </w:p>
        </w:tc>
      </w:tr>
      <w:tr w:rsidR="0097235B" w:rsidRPr="00C13CA5" w:rsidTr="00E66467">
        <w:tc>
          <w:tcPr>
            <w:tcW w:w="865"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KPI</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w:t>
            </w:r>
            <w:r>
              <w:rPr>
                <w:rFonts w:ascii="Arial" w:hAnsi="Arial" w:cs="Arial"/>
                <w:b/>
                <w:sz w:val="20"/>
                <w:szCs w:val="20"/>
              </w:rPr>
              <w:t>11</w:t>
            </w:r>
          </w:p>
          <w:p w:rsidR="0097235B" w:rsidRPr="00C13CA5" w:rsidRDefault="0097235B" w:rsidP="00E66467">
            <w:pPr>
              <w:rPr>
                <w:rFonts w:ascii="Arial" w:hAnsi="Arial" w:cs="Arial"/>
                <w:b/>
                <w:sz w:val="20"/>
                <w:szCs w:val="20"/>
              </w:rPr>
            </w:pPr>
            <w:r>
              <w:rPr>
                <w:rFonts w:ascii="Arial" w:hAnsi="Arial" w:cs="Arial"/>
                <w:b/>
                <w:sz w:val="20"/>
                <w:szCs w:val="20"/>
              </w:rPr>
              <w:t>16.08.21 to 15.11.21</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1</w:t>
            </w:r>
            <w:r>
              <w:rPr>
                <w:rFonts w:ascii="Arial" w:hAnsi="Arial" w:cs="Arial"/>
                <w:b/>
                <w:sz w:val="20"/>
                <w:szCs w:val="20"/>
              </w:rPr>
              <w:t>2</w:t>
            </w:r>
          </w:p>
          <w:p w:rsidR="0097235B" w:rsidRPr="00C13CA5" w:rsidRDefault="0097235B" w:rsidP="00E66467">
            <w:pPr>
              <w:rPr>
                <w:rFonts w:ascii="Arial" w:hAnsi="Arial" w:cs="Arial"/>
                <w:b/>
                <w:sz w:val="20"/>
                <w:szCs w:val="20"/>
              </w:rPr>
            </w:pPr>
            <w:r>
              <w:rPr>
                <w:rFonts w:ascii="Arial" w:hAnsi="Arial" w:cs="Arial"/>
                <w:b/>
                <w:sz w:val="20"/>
                <w:szCs w:val="20"/>
              </w:rPr>
              <w:t>16.11.21 to 15.11.21</w:t>
            </w:r>
          </w:p>
        </w:tc>
        <w:tc>
          <w:tcPr>
            <w:tcW w:w="827" w:type="pct"/>
            <w:shd w:val="clear" w:color="auto" w:fill="D9D9D9" w:themeFill="background1" w:themeFillShade="D9"/>
          </w:tcPr>
          <w:p w:rsidR="0097235B" w:rsidRPr="00C13CA5" w:rsidRDefault="0097235B" w:rsidP="00E66467">
            <w:pPr>
              <w:rPr>
                <w:rFonts w:ascii="Arial" w:hAnsi="Arial" w:cs="Arial"/>
                <w:b/>
                <w:sz w:val="20"/>
                <w:szCs w:val="20"/>
              </w:rPr>
            </w:pPr>
            <w:r>
              <w:rPr>
                <w:rFonts w:ascii="Arial" w:hAnsi="Arial" w:cs="Arial"/>
                <w:b/>
                <w:sz w:val="20"/>
                <w:szCs w:val="20"/>
              </w:rPr>
              <w:t>Period</w:t>
            </w:r>
            <w:r w:rsidRPr="00C13CA5">
              <w:rPr>
                <w:rFonts w:ascii="Arial" w:hAnsi="Arial" w:cs="Arial"/>
                <w:b/>
                <w:sz w:val="20"/>
                <w:szCs w:val="20"/>
              </w:rPr>
              <w:t xml:space="preserve"> 1</w:t>
            </w:r>
            <w:r>
              <w:rPr>
                <w:rFonts w:ascii="Arial" w:hAnsi="Arial" w:cs="Arial"/>
                <w:b/>
                <w:sz w:val="20"/>
                <w:szCs w:val="20"/>
              </w:rPr>
              <w:t>3</w:t>
            </w:r>
          </w:p>
          <w:p w:rsidR="0097235B" w:rsidRPr="00C13CA5" w:rsidRDefault="0097235B" w:rsidP="00E66467">
            <w:pPr>
              <w:rPr>
                <w:rFonts w:ascii="Arial" w:hAnsi="Arial" w:cs="Arial"/>
                <w:b/>
                <w:sz w:val="20"/>
                <w:szCs w:val="20"/>
              </w:rPr>
            </w:pPr>
            <w:r>
              <w:rPr>
                <w:rFonts w:ascii="Arial" w:hAnsi="Arial" w:cs="Arial"/>
                <w:b/>
                <w:sz w:val="20"/>
                <w:szCs w:val="20"/>
              </w:rPr>
              <w:t>16.12.21 to 31.12.21</w:t>
            </w:r>
          </w:p>
        </w:tc>
        <w:tc>
          <w:tcPr>
            <w:tcW w:w="827" w:type="pct"/>
            <w:shd w:val="clear" w:color="auto" w:fill="D9D9D9" w:themeFill="background1" w:themeFillShade="D9"/>
          </w:tcPr>
          <w:p w:rsidR="0097235B" w:rsidRDefault="0097235B" w:rsidP="00E66467">
            <w:pPr>
              <w:rPr>
                <w:rFonts w:ascii="Arial" w:hAnsi="Arial" w:cs="Arial"/>
                <w:b/>
                <w:sz w:val="20"/>
                <w:szCs w:val="20"/>
              </w:rPr>
            </w:pPr>
            <w:r>
              <w:rPr>
                <w:rFonts w:ascii="Arial" w:hAnsi="Arial" w:cs="Arial"/>
                <w:b/>
                <w:sz w:val="20"/>
                <w:szCs w:val="20"/>
              </w:rPr>
              <w:t>TOTAL</w:t>
            </w:r>
          </w:p>
          <w:p w:rsidR="0097235B" w:rsidRPr="00C13CA5" w:rsidRDefault="0097235B" w:rsidP="00E66467">
            <w:pPr>
              <w:rPr>
                <w:rFonts w:ascii="Arial" w:hAnsi="Arial" w:cs="Arial"/>
                <w:b/>
                <w:sz w:val="20"/>
                <w:szCs w:val="20"/>
              </w:rPr>
            </w:pPr>
            <w:r>
              <w:rPr>
                <w:rFonts w:ascii="Arial" w:hAnsi="Arial" w:cs="Arial"/>
                <w:b/>
                <w:sz w:val="20"/>
                <w:szCs w:val="20"/>
              </w:rPr>
              <w:t>01.04.19 to 31.12.21</w:t>
            </w:r>
          </w:p>
        </w:tc>
        <w:tc>
          <w:tcPr>
            <w:tcW w:w="826" w:type="pct"/>
            <w:vMerge w:val="restart"/>
            <w:shd w:val="clear" w:color="auto" w:fill="D9D9D9" w:themeFill="background1" w:themeFillShade="D9"/>
          </w:tcPr>
          <w:p w:rsidR="0097235B" w:rsidRDefault="0097235B" w:rsidP="00E66467">
            <w:pPr>
              <w:rPr>
                <w:rFonts w:ascii="Arial" w:hAnsi="Arial" w:cs="Arial"/>
                <w:b/>
                <w:sz w:val="20"/>
                <w:szCs w:val="20"/>
              </w:rPr>
            </w:pPr>
          </w:p>
        </w:tc>
      </w:tr>
      <w:tr w:rsidR="0097235B" w:rsidRPr="00C13CA5" w:rsidTr="00E66467">
        <w:tc>
          <w:tcPr>
            <w:tcW w:w="865" w:type="pct"/>
          </w:tcPr>
          <w:p w:rsidR="0097235B" w:rsidRPr="00407109" w:rsidRDefault="0097235B" w:rsidP="00E66467">
            <w:pPr>
              <w:rPr>
                <w:rFonts w:ascii="Arial" w:hAnsi="Arial" w:cs="Arial"/>
                <w:b/>
                <w:sz w:val="20"/>
                <w:szCs w:val="20"/>
              </w:rPr>
            </w:pPr>
            <w:r w:rsidRPr="00407109">
              <w:rPr>
                <w:rFonts w:ascii="Arial" w:hAnsi="Arial" w:cs="Arial"/>
                <w:b/>
                <w:sz w:val="20"/>
                <w:szCs w:val="20"/>
              </w:rPr>
              <w:t>Number of households supported with advice and casework</w:t>
            </w: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vMerge/>
            <w:shd w:val="clear" w:color="auto" w:fill="D9D9D9" w:themeFill="background1" w:themeFillShade="D9"/>
          </w:tcPr>
          <w:p w:rsidR="0097235B" w:rsidRPr="00C13CA5" w:rsidRDefault="0097235B" w:rsidP="00E66467">
            <w:pPr>
              <w:rPr>
                <w:rFonts w:ascii="Arial" w:hAnsi="Arial" w:cs="Arial"/>
                <w:b/>
                <w:sz w:val="20"/>
                <w:szCs w:val="20"/>
              </w:rPr>
            </w:pPr>
          </w:p>
        </w:tc>
      </w:tr>
      <w:tr w:rsidR="0097235B" w:rsidRPr="00C13CA5" w:rsidTr="00E66467">
        <w:tc>
          <w:tcPr>
            <w:tcW w:w="865" w:type="pct"/>
          </w:tcPr>
          <w:p w:rsidR="0097235B" w:rsidRPr="00407109" w:rsidRDefault="0097235B" w:rsidP="00E66467">
            <w:pPr>
              <w:rPr>
                <w:rFonts w:ascii="Arial" w:hAnsi="Arial" w:cs="Arial"/>
                <w:b/>
                <w:sz w:val="20"/>
                <w:szCs w:val="20"/>
              </w:rPr>
            </w:pPr>
            <w:r w:rsidRPr="00407109">
              <w:rPr>
                <w:rFonts w:ascii="Arial" w:hAnsi="Arial" w:cs="Arial"/>
                <w:b/>
                <w:sz w:val="20"/>
                <w:szCs w:val="20"/>
              </w:rPr>
              <w:t>Number of trained practitioners</w:t>
            </w: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vMerge/>
            <w:shd w:val="clear" w:color="auto" w:fill="D9D9D9" w:themeFill="background1" w:themeFillShade="D9"/>
          </w:tcPr>
          <w:p w:rsidR="0097235B" w:rsidRPr="00C13CA5" w:rsidRDefault="0097235B" w:rsidP="00E66467">
            <w:pPr>
              <w:rPr>
                <w:rFonts w:ascii="Arial" w:hAnsi="Arial" w:cs="Arial"/>
                <w:b/>
                <w:sz w:val="20"/>
                <w:szCs w:val="20"/>
              </w:rPr>
            </w:pPr>
          </w:p>
        </w:tc>
      </w:tr>
      <w:tr w:rsidR="0097235B" w:rsidRPr="00C13CA5" w:rsidTr="00E66467">
        <w:tc>
          <w:tcPr>
            <w:tcW w:w="865" w:type="pct"/>
          </w:tcPr>
          <w:p w:rsidR="0097235B" w:rsidRPr="00407109" w:rsidRDefault="0097235B" w:rsidP="00E66467">
            <w:pPr>
              <w:rPr>
                <w:rFonts w:ascii="Arial" w:hAnsi="Arial" w:cs="Arial"/>
                <w:b/>
                <w:sz w:val="20"/>
                <w:szCs w:val="20"/>
              </w:rPr>
            </w:pPr>
            <w:r w:rsidRPr="00407109">
              <w:rPr>
                <w:rFonts w:ascii="Arial" w:hAnsi="Arial" w:cs="Arial"/>
                <w:b/>
                <w:sz w:val="20"/>
                <w:szCs w:val="20"/>
              </w:rPr>
              <w:t>Number of community engagement events</w:t>
            </w: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tcPr>
          <w:p w:rsidR="0097235B" w:rsidRPr="00C13CA5" w:rsidRDefault="0097235B" w:rsidP="00E66467">
            <w:pPr>
              <w:rPr>
                <w:rFonts w:ascii="Arial" w:hAnsi="Arial" w:cs="Arial"/>
                <w:b/>
                <w:sz w:val="20"/>
                <w:szCs w:val="20"/>
              </w:rPr>
            </w:pPr>
          </w:p>
        </w:tc>
        <w:tc>
          <w:tcPr>
            <w:tcW w:w="827" w:type="pct"/>
            <w:shd w:val="clear" w:color="auto" w:fill="auto"/>
          </w:tcPr>
          <w:p w:rsidR="0097235B" w:rsidRPr="00C13CA5" w:rsidRDefault="0097235B" w:rsidP="00E66467">
            <w:pPr>
              <w:rPr>
                <w:rFonts w:ascii="Arial" w:hAnsi="Arial" w:cs="Arial"/>
                <w:b/>
                <w:sz w:val="20"/>
                <w:szCs w:val="20"/>
              </w:rPr>
            </w:pPr>
          </w:p>
        </w:tc>
        <w:tc>
          <w:tcPr>
            <w:tcW w:w="826" w:type="pct"/>
            <w:vMerge/>
            <w:shd w:val="clear" w:color="auto" w:fill="D9D9D9" w:themeFill="background1" w:themeFillShade="D9"/>
          </w:tcPr>
          <w:p w:rsidR="0097235B" w:rsidRPr="00C13CA5" w:rsidRDefault="0097235B" w:rsidP="00E66467">
            <w:pPr>
              <w:rPr>
                <w:rFonts w:ascii="Arial" w:hAnsi="Arial" w:cs="Arial"/>
                <w:b/>
                <w:sz w:val="20"/>
                <w:szCs w:val="20"/>
              </w:rPr>
            </w:pPr>
          </w:p>
        </w:tc>
      </w:tr>
    </w:tbl>
    <w:p w:rsidR="0097235B" w:rsidRDefault="0097235B" w:rsidP="00FA37E3">
      <w:pPr>
        <w:rPr>
          <w:b/>
          <w:u w:val="single"/>
        </w:rPr>
      </w:pPr>
    </w:p>
    <w:p w:rsidR="00FA37E3" w:rsidRDefault="00FA37E3" w:rsidP="00FA37E3">
      <w:pPr>
        <w:rPr>
          <w:b/>
          <w:u w:val="single"/>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FA37E3" w:rsidRPr="00C13CA5" w:rsidTr="00C32575">
        <w:tc>
          <w:tcPr>
            <w:tcW w:w="7800" w:type="dxa"/>
            <w:gridSpan w:val="2"/>
            <w:shd w:val="clear" w:color="auto" w:fill="D9D9D9"/>
          </w:tcPr>
          <w:p w:rsidR="00FA37E3" w:rsidRPr="00C13CA5" w:rsidRDefault="00FA37E3" w:rsidP="00C32575">
            <w:pPr>
              <w:pStyle w:val="Body2"/>
              <w:spacing w:after="0" w:line="240" w:lineRule="auto"/>
              <w:ind w:left="0"/>
              <w:rPr>
                <w:rFonts w:cs="Arial"/>
                <w:b/>
                <w:szCs w:val="24"/>
              </w:rPr>
            </w:pPr>
          </w:p>
        </w:tc>
        <w:tc>
          <w:tcPr>
            <w:tcW w:w="1500" w:type="dxa"/>
            <w:shd w:val="clear" w:color="auto" w:fill="D9D9D9"/>
          </w:tcPr>
          <w:p w:rsidR="00FA37E3" w:rsidRPr="00C13CA5" w:rsidRDefault="00FA37E3" w:rsidP="00C32575">
            <w:pPr>
              <w:pStyle w:val="Body2"/>
              <w:spacing w:after="0" w:line="240" w:lineRule="auto"/>
              <w:ind w:left="0"/>
              <w:rPr>
                <w:rFonts w:cs="Arial"/>
                <w:b/>
                <w:szCs w:val="24"/>
              </w:rPr>
            </w:pPr>
            <w:r w:rsidRPr="00C13CA5">
              <w:rPr>
                <w:rFonts w:cs="Arial"/>
                <w:b/>
                <w:szCs w:val="24"/>
              </w:rPr>
              <w:t>Weighting</w:t>
            </w:r>
          </w:p>
        </w:tc>
      </w:tr>
      <w:tr w:rsidR="00FA37E3" w:rsidRPr="00C13CA5" w:rsidTr="00C32575">
        <w:tc>
          <w:tcPr>
            <w:tcW w:w="700" w:type="dxa"/>
          </w:tcPr>
          <w:p w:rsidR="00FA37E3" w:rsidRPr="00C13CA5" w:rsidRDefault="00F81DDB" w:rsidP="00C32575">
            <w:pPr>
              <w:pStyle w:val="Body2"/>
              <w:spacing w:after="0" w:line="240" w:lineRule="auto"/>
              <w:ind w:left="0"/>
              <w:jc w:val="left"/>
              <w:rPr>
                <w:rFonts w:cs="Arial"/>
                <w:b/>
                <w:szCs w:val="24"/>
              </w:rPr>
            </w:pPr>
            <w:r>
              <w:rPr>
                <w:rFonts w:cs="Arial"/>
                <w:b/>
                <w:szCs w:val="24"/>
              </w:rPr>
              <w:t>3</w:t>
            </w:r>
          </w:p>
        </w:tc>
        <w:tc>
          <w:tcPr>
            <w:tcW w:w="71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Resources</w:t>
            </w: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rPr>
                <w:rFonts w:cs="Arial"/>
                <w:szCs w:val="24"/>
              </w:rPr>
            </w:pPr>
            <w:r w:rsidRPr="00C13CA5">
              <w:rPr>
                <w:rFonts w:cs="Arial"/>
                <w:szCs w:val="24"/>
              </w:rPr>
              <w:t>Please describe how you will resource this contract.</w:t>
            </w:r>
          </w:p>
          <w:p w:rsidR="00FA37E3" w:rsidRPr="00C13CA5" w:rsidRDefault="00FA37E3" w:rsidP="00C32575">
            <w:pPr>
              <w:pStyle w:val="Body2"/>
              <w:spacing w:after="0" w:line="240" w:lineRule="auto"/>
              <w:ind w:left="0"/>
              <w:rPr>
                <w:rFonts w:cs="Arial"/>
                <w:b/>
                <w:szCs w:val="24"/>
              </w:rPr>
            </w:pPr>
          </w:p>
        </w:tc>
        <w:tc>
          <w:tcPr>
            <w:tcW w:w="1500" w:type="dxa"/>
            <w:shd w:val="clear" w:color="auto" w:fill="auto"/>
          </w:tcPr>
          <w:p w:rsidR="00FA37E3" w:rsidRPr="00C13CA5" w:rsidRDefault="00FA37E3" w:rsidP="00C32575">
            <w:pPr>
              <w:pStyle w:val="Body2"/>
              <w:spacing w:after="0" w:line="240" w:lineRule="auto"/>
              <w:ind w:left="0"/>
              <w:jc w:val="center"/>
              <w:rPr>
                <w:rFonts w:cs="Arial"/>
                <w:b/>
                <w:iCs/>
                <w:szCs w:val="24"/>
              </w:rPr>
            </w:pPr>
            <w:r w:rsidRPr="00C13CA5">
              <w:rPr>
                <w:rFonts w:cs="Arial"/>
                <w:b/>
                <w:iCs/>
                <w:szCs w:val="24"/>
              </w:rPr>
              <w:t>10%</w:t>
            </w:r>
          </w:p>
          <w:p w:rsidR="00FA37E3" w:rsidRPr="00C13CA5" w:rsidRDefault="00FA37E3" w:rsidP="00C32575">
            <w:pPr>
              <w:pStyle w:val="Body2"/>
              <w:spacing w:after="0" w:line="240" w:lineRule="auto"/>
              <w:ind w:left="0"/>
              <w:jc w:val="center"/>
              <w:rPr>
                <w:rFonts w:cs="Arial"/>
                <w:b/>
                <w:iCs/>
                <w:szCs w:val="24"/>
              </w:rPr>
            </w:pPr>
          </w:p>
        </w:tc>
      </w:tr>
      <w:tr w:rsidR="00FA37E3" w:rsidRPr="00C13CA5" w:rsidTr="00C32575">
        <w:trPr>
          <w:trHeight w:val="305"/>
        </w:trPr>
        <w:tc>
          <w:tcPr>
            <w:tcW w:w="9300" w:type="dxa"/>
            <w:gridSpan w:val="3"/>
          </w:tcPr>
          <w:p w:rsidR="00FA37E3" w:rsidRPr="00C13CA5" w:rsidRDefault="00FA37E3" w:rsidP="00C32575">
            <w:pPr>
              <w:pStyle w:val="Body2"/>
              <w:spacing w:after="0" w:line="240" w:lineRule="auto"/>
              <w:ind w:left="0"/>
              <w:rPr>
                <w:rFonts w:cs="Arial"/>
                <w:b/>
                <w:szCs w:val="24"/>
              </w:rPr>
            </w:pPr>
            <w:r w:rsidRPr="00C13CA5">
              <w:rPr>
                <w:rFonts w:cs="Arial"/>
                <w:b/>
                <w:szCs w:val="24"/>
              </w:rPr>
              <w:t>Information required within your response</w:t>
            </w:r>
            <w:r w:rsidR="00337F67">
              <w:t xml:space="preserve"> </w:t>
            </w:r>
            <w:r w:rsidR="00337F67" w:rsidRPr="00337F67">
              <w:rPr>
                <w:rFonts w:cs="Arial"/>
                <w:b/>
                <w:szCs w:val="24"/>
              </w:rPr>
              <w:t>but not exhaustive</w:t>
            </w:r>
            <w:r w:rsidRPr="00C13CA5">
              <w:rPr>
                <w:rFonts w:cs="Arial"/>
                <w:b/>
                <w:szCs w:val="24"/>
              </w:rPr>
              <w:t>:</w:t>
            </w:r>
          </w:p>
        </w:tc>
      </w:tr>
      <w:tr w:rsidR="00FA37E3" w:rsidRPr="00C13CA5" w:rsidTr="00C32575">
        <w:tc>
          <w:tcPr>
            <w:tcW w:w="9300" w:type="dxa"/>
            <w:gridSpan w:val="3"/>
          </w:tcPr>
          <w:p w:rsidR="00FA37E3" w:rsidRPr="00C13CA5" w:rsidRDefault="00FA37E3" w:rsidP="00C32575">
            <w:pPr>
              <w:pStyle w:val="Body2"/>
              <w:spacing w:after="0" w:line="240" w:lineRule="auto"/>
              <w:ind w:left="720"/>
              <w:jc w:val="left"/>
              <w:rPr>
                <w:rFonts w:cs="Arial"/>
                <w:szCs w:val="24"/>
              </w:rPr>
            </w:pPr>
          </w:p>
          <w:p w:rsidR="00FA37E3" w:rsidRPr="00C13CA5" w:rsidRDefault="00FA37E3" w:rsidP="00684CBB">
            <w:pPr>
              <w:pStyle w:val="Body2"/>
              <w:numPr>
                <w:ilvl w:val="0"/>
                <w:numId w:val="23"/>
              </w:numPr>
              <w:spacing w:after="0" w:line="240" w:lineRule="auto"/>
              <w:rPr>
                <w:rFonts w:cs="Arial"/>
                <w:szCs w:val="24"/>
              </w:rPr>
            </w:pPr>
            <w:r w:rsidRPr="00C13CA5">
              <w:rPr>
                <w:rFonts w:cs="Arial"/>
                <w:szCs w:val="24"/>
              </w:rPr>
              <w:t xml:space="preserve">How many full time equivalent (FTE) employees will be providing information and advice? </w:t>
            </w:r>
          </w:p>
          <w:p w:rsidR="00FA37E3" w:rsidRPr="00C13CA5" w:rsidRDefault="00FA37E3" w:rsidP="00684CBB">
            <w:pPr>
              <w:pStyle w:val="Body2"/>
              <w:numPr>
                <w:ilvl w:val="0"/>
                <w:numId w:val="23"/>
              </w:numPr>
              <w:spacing w:after="0" w:line="240" w:lineRule="auto"/>
              <w:rPr>
                <w:rFonts w:cs="Arial"/>
                <w:szCs w:val="24"/>
              </w:rPr>
            </w:pPr>
            <w:r w:rsidRPr="00C13CA5">
              <w:rPr>
                <w:rFonts w:cs="Arial"/>
                <w:szCs w:val="24"/>
              </w:rPr>
              <w:lastRenderedPageBreak/>
              <w:t xml:space="preserve">How will you ensure that staff are competent and suitably trained? </w:t>
            </w:r>
          </w:p>
          <w:p w:rsidR="00FA37E3" w:rsidRPr="00C13CA5" w:rsidRDefault="00FA37E3" w:rsidP="00684CBB">
            <w:pPr>
              <w:pStyle w:val="Body2"/>
              <w:numPr>
                <w:ilvl w:val="0"/>
                <w:numId w:val="23"/>
              </w:numPr>
              <w:spacing w:after="0" w:line="240" w:lineRule="auto"/>
              <w:rPr>
                <w:rFonts w:cs="Arial"/>
                <w:szCs w:val="24"/>
              </w:rPr>
            </w:pPr>
            <w:r w:rsidRPr="00C13CA5">
              <w:rPr>
                <w:rFonts w:cs="Arial"/>
                <w:szCs w:val="24"/>
              </w:rPr>
              <w:t xml:space="preserve">How will you manage any peaks in demand for the service throughout the duration of the contract? </w:t>
            </w:r>
          </w:p>
          <w:p w:rsidR="00FA37E3" w:rsidRPr="00C13CA5" w:rsidRDefault="00FA37E3" w:rsidP="00684CBB">
            <w:pPr>
              <w:pStyle w:val="Body2"/>
              <w:numPr>
                <w:ilvl w:val="0"/>
                <w:numId w:val="23"/>
              </w:numPr>
              <w:spacing w:after="0" w:line="240" w:lineRule="auto"/>
              <w:rPr>
                <w:rFonts w:cs="Arial"/>
                <w:szCs w:val="24"/>
              </w:rPr>
            </w:pPr>
            <w:r w:rsidRPr="00C13CA5">
              <w:rPr>
                <w:rFonts w:cs="Arial"/>
                <w:szCs w:val="24"/>
              </w:rPr>
              <w:t xml:space="preserve">How will you ensure that there is sufficient support to effectively administer and oversee the delivery of the contract? </w:t>
            </w:r>
          </w:p>
          <w:p w:rsidR="00FA37E3" w:rsidRPr="00C13CA5" w:rsidRDefault="00FA37E3" w:rsidP="00C32575">
            <w:pPr>
              <w:pStyle w:val="Body2"/>
              <w:spacing w:after="0" w:line="240" w:lineRule="auto"/>
              <w:ind w:left="360"/>
              <w:jc w:val="left"/>
              <w:rPr>
                <w:rFonts w:cs="Arial"/>
                <w:szCs w:val="24"/>
              </w:rPr>
            </w:pPr>
          </w:p>
        </w:tc>
      </w:tr>
      <w:tr w:rsidR="00FA37E3" w:rsidRPr="00C13CA5" w:rsidTr="00C32575">
        <w:tc>
          <w:tcPr>
            <w:tcW w:w="9300" w:type="dxa"/>
            <w:gridSpan w:val="3"/>
          </w:tcPr>
          <w:p w:rsidR="00FA37E3" w:rsidRPr="00C13CA5" w:rsidRDefault="00FA37E3" w:rsidP="00C32575">
            <w:pPr>
              <w:pStyle w:val="Body2"/>
              <w:spacing w:after="0" w:line="240" w:lineRule="auto"/>
              <w:ind w:left="0"/>
              <w:jc w:val="left"/>
              <w:rPr>
                <w:rFonts w:cs="Arial"/>
                <w:b/>
                <w:szCs w:val="24"/>
              </w:rPr>
            </w:pPr>
            <w:r w:rsidRPr="00C13CA5">
              <w:rPr>
                <w:rFonts w:cs="Arial"/>
                <w:b/>
                <w:szCs w:val="24"/>
              </w:rPr>
              <w:lastRenderedPageBreak/>
              <w:t>Page Limit: 2 sides of A4, Arial 12 font</w:t>
            </w:r>
          </w:p>
          <w:p w:rsidR="00FA37E3" w:rsidRPr="00C13CA5" w:rsidRDefault="00FA37E3" w:rsidP="00C32575">
            <w:pPr>
              <w:pStyle w:val="Body2"/>
              <w:spacing w:after="0" w:line="240" w:lineRule="auto"/>
              <w:ind w:left="0"/>
              <w:jc w:val="left"/>
              <w:rPr>
                <w:rFonts w:cs="Arial"/>
                <w:b/>
                <w:szCs w:val="24"/>
              </w:rPr>
            </w:pPr>
          </w:p>
          <w:p w:rsidR="00FA37E3" w:rsidRDefault="00F15A61" w:rsidP="00C32575">
            <w:pPr>
              <w:pStyle w:val="Body2"/>
              <w:spacing w:after="0" w:line="240" w:lineRule="auto"/>
              <w:ind w:left="0"/>
              <w:jc w:val="left"/>
              <w:rPr>
                <w:rFonts w:cs="Arial"/>
                <w:b/>
                <w:szCs w:val="24"/>
              </w:rPr>
            </w:pPr>
            <w:r>
              <w:rPr>
                <w:rFonts w:cs="Arial"/>
                <w:b/>
                <w:szCs w:val="24"/>
              </w:rPr>
              <w:t>Response:</w:t>
            </w:r>
          </w:p>
          <w:p w:rsidR="00F15A61" w:rsidRPr="00C13CA5" w:rsidRDefault="00F15A61"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tc>
      </w:tr>
    </w:tbl>
    <w:p w:rsidR="00FA37E3" w:rsidRPr="00C13CA5" w:rsidRDefault="00FA37E3" w:rsidP="00FA37E3">
      <w:pPr>
        <w:rPr>
          <w:b/>
          <w:u w:val="single"/>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FA37E3" w:rsidRPr="00C13CA5" w:rsidTr="00C32575">
        <w:tc>
          <w:tcPr>
            <w:tcW w:w="7800" w:type="dxa"/>
            <w:gridSpan w:val="2"/>
            <w:shd w:val="clear" w:color="auto" w:fill="D9D9D9"/>
          </w:tcPr>
          <w:p w:rsidR="00FA37E3" w:rsidRPr="00C13CA5" w:rsidRDefault="00FA37E3" w:rsidP="00C32575">
            <w:pPr>
              <w:pStyle w:val="Body2"/>
              <w:spacing w:after="0" w:line="240" w:lineRule="auto"/>
              <w:ind w:left="0"/>
              <w:rPr>
                <w:rFonts w:cs="Arial"/>
                <w:b/>
                <w:szCs w:val="24"/>
              </w:rPr>
            </w:pPr>
          </w:p>
        </w:tc>
        <w:tc>
          <w:tcPr>
            <w:tcW w:w="1500" w:type="dxa"/>
            <w:shd w:val="clear" w:color="auto" w:fill="D9D9D9"/>
          </w:tcPr>
          <w:p w:rsidR="00FA37E3" w:rsidRPr="00C13CA5" w:rsidRDefault="00FA37E3" w:rsidP="00C32575">
            <w:pPr>
              <w:pStyle w:val="Body2"/>
              <w:spacing w:after="0" w:line="240" w:lineRule="auto"/>
              <w:ind w:left="0"/>
              <w:rPr>
                <w:rFonts w:cs="Arial"/>
                <w:b/>
                <w:szCs w:val="24"/>
              </w:rPr>
            </w:pPr>
            <w:r w:rsidRPr="00C13CA5">
              <w:rPr>
                <w:rFonts w:cs="Arial"/>
                <w:b/>
                <w:szCs w:val="24"/>
              </w:rPr>
              <w:t>Weighting</w:t>
            </w:r>
          </w:p>
        </w:tc>
      </w:tr>
      <w:tr w:rsidR="00FA37E3" w:rsidRPr="00C13CA5" w:rsidTr="00C32575">
        <w:tc>
          <w:tcPr>
            <w:tcW w:w="700" w:type="dxa"/>
          </w:tcPr>
          <w:p w:rsidR="00FA37E3" w:rsidRPr="00C13CA5" w:rsidRDefault="00F81DDB" w:rsidP="00C32575">
            <w:pPr>
              <w:pStyle w:val="Body2"/>
              <w:spacing w:after="0" w:line="240" w:lineRule="auto"/>
              <w:ind w:left="0"/>
              <w:jc w:val="left"/>
              <w:rPr>
                <w:rFonts w:cs="Arial"/>
                <w:b/>
                <w:szCs w:val="24"/>
              </w:rPr>
            </w:pPr>
            <w:r>
              <w:rPr>
                <w:rFonts w:cs="Arial"/>
                <w:b/>
                <w:szCs w:val="24"/>
              </w:rPr>
              <w:t>4</w:t>
            </w:r>
          </w:p>
        </w:tc>
        <w:tc>
          <w:tcPr>
            <w:tcW w:w="71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Added value</w:t>
            </w: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rPr>
                <w:rFonts w:cs="Arial"/>
                <w:szCs w:val="24"/>
              </w:rPr>
            </w:pPr>
            <w:r w:rsidRPr="00C13CA5">
              <w:rPr>
                <w:rFonts w:cs="Arial"/>
                <w:szCs w:val="24"/>
              </w:rPr>
              <w:t xml:space="preserve">How will you enhance delivery of the service and add value at no cost to the Council and residents? </w:t>
            </w:r>
          </w:p>
          <w:p w:rsidR="00FA37E3" w:rsidRPr="00C13CA5" w:rsidRDefault="00FA37E3" w:rsidP="00C32575">
            <w:pPr>
              <w:pStyle w:val="Body2"/>
              <w:spacing w:after="0" w:line="240" w:lineRule="auto"/>
              <w:ind w:left="0"/>
              <w:rPr>
                <w:rFonts w:cs="Arial"/>
                <w:b/>
                <w:szCs w:val="24"/>
              </w:rPr>
            </w:pPr>
          </w:p>
        </w:tc>
        <w:tc>
          <w:tcPr>
            <w:tcW w:w="1500" w:type="dxa"/>
            <w:shd w:val="clear" w:color="auto" w:fill="auto"/>
          </w:tcPr>
          <w:p w:rsidR="00FA37E3" w:rsidRPr="00C13CA5" w:rsidRDefault="00407109" w:rsidP="00C32575">
            <w:pPr>
              <w:pStyle w:val="Body2"/>
              <w:spacing w:after="0" w:line="240" w:lineRule="auto"/>
              <w:ind w:left="0"/>
              <w:jc w:val="center"/>
              <w:rPr>
                <w:rFonts w:cs="Arial"/>
                <w:b/>
                <w:iCs/>
                <w:szCs w:val="24"/>
              </w:rPr>
            </w:pPr>
            <w:r>
              <w:rPr>
                <w:rFonts w:cs="Arial"/>
                <w:b/>
                <w:iCs/>
                <w:szCs w:val="24"/>
              </w:rPr>
              <w:t>1</w:t>
            </w:r>
            <w:r w:rsidR="00BA1740">
              <w:rPr>
                <w:rFonts w:cs="Arial"/>
                <w:b/>
                <w:iCs/>
                <w:szCs w:val="24"/>
              </w:rPr>
              <w:t>2</w:t>
            </w:r>
            <w:r w:rsidR="00FA37E3" w:rsidRPr="00C13CA5">
              <w:rPr>
                <w:rFonts w:cs="Arial"/>
                <w:b/>
                <w:iCs/>
                <w:szCs w:val="24"/>
              </w:rPr>
              <w:t>%</w:t>
            </w:r>
          </w:p>
          <w:p w:rsidR="00FA37E3" w:rsidRPr="00C13CA5" w:rsidRDefault="00FA37E3" w:rsidP="00C32575">
            <w:pPr>
              <w:pStyle w:val="Body2"/>
              <w:spacing w:after="0" w:line="240" w:lineRule="auto"/>
              <w:ind w:left="0"/>
              <w:jc w:val="center"/>
              <w:rPr>
                <w:rFonts w:cs="Arial"/>
                <w:b/>
                <w:iCs/>
                <w:szCs w:val="24"/>
              </w:rPr>
            </w:pPr>
          </w:p>
        </w:tc>
      </w:tr>
      <w:tr w:rsidR="00FA37E3" w:rsidRPr="00C13CA5" w:rsidTr="00C32575">
        <w:trPr>
          <w:trHeight w:val="305"/>
        </w:trPr>
        <w:tc>
          <w:tcPr>
            <w:tcW w:w="9300" w:type="dxa"/>
            <w:gridSpan w:val="3"/>
          </w:tcPr>
          <w:p w:rsidR="00FA37E3" w:rsidRPr="00C13CA5" w:rsidRDefault="00FA37E3" w:rsidP="00C32575">
            <w:pPr>
              <w:pStyle w:val="Body2"/>
              <w:spacing w:after="0" w:line="240" w:lineRule="auto"/>
              <w:ind w:left="0"/>
              <w:rPr>
                <w:rFonts w:cs="Arial"/>
                <w:b/>
                <w:szCs w:val="24"/>
              </w:rPr>
            </w:pPr>
            <w:r w:rsidRPr="00C13CA5">
              <w:rPr>
                <w:rFonts w:cs="Arial"/>
                <w:b/>
                <w:szCs w:val="24"/>
              </w:rPr>
              <w:t>Information required within your response</w:t>
            </w:r>
            <w:r w:rsidR="00337F67">
              <w:rPr>
                <w:rFonts w:cs="Arial"/>
                <w:b/>
                <w:szCs w:val="24"/>
              </w:rPr>
              <w:t xml:space="preserve"> but not exhaustive</w:t>
            </w:r>
            <w:r w:rsidRPr="00C13CA5">
              <w:rPr>
                <w:rFonts w:cs="Arial"/>
                <w:b/>
                <w:szCs w:val="24"/>
              </w:rPr>
              <w:t>:</w:t>
            </w:r>
          </w:p>
        </w:tc>
      </w:tr>
      <w:tr w:rsidR="00FA37E3" w:rsidRPr="00C13CA5" w:rsidTr="00C32575">
        <w:tc>
          <w:tcPr>
            <w:tcW w:w="9300" w:type="dxa"/>
            <w:gridSpan w:val="3"/>
          </w:tcPr>
          <w:p w:rsidR="00FA37E3" w:rsidRPr="00C13CA5" w:rsidRDefault="00FA37E3" w:rsidP="00C32575">
            <w:pPr>
              <w:pStyle w:val="Body2"/>
              <w:spacing w:after="0" w:line="240" w:lineRule="auto"/>
              <w:ind w:left="720"/>
              <w:jc w:val="left"/>
              <w:rPr>
                <w:rFonts w:cs="Arial"/>
                <w:szCs w:val="24"/>
              </w:rPr>
            </w:pPr>
          </w:p>
          <w:p w:rsidR="00FA37E3" w:rsidRPr="00C13CA5" w:rsidRDefault="00FA37E3" w:rsidP="00BA1740">
            <w:pPr>
              <w:pStyle w:val="Body2"/>
              <w:numPr>
                <w:ilvl w:val="0"/>
                <w:numId w:val="23"/>
              </w:numPr>
              <w:spacing w:after="0" w:line="240" w:lineRule="auto"/>
              <w:rPr>
                <w:rFonts w:cs="Arial"/>
                <w:szCs w:val="24"/>
              </w:rPr>
            </w:pPr>
            <w:r w:rsidRPr="00C13CA5">
              <w:rPr>
                <w:rFonts w:cs="Arial"/>
                <w:szCs w:val="24"/>
              </w:rPr>
              <w:t>Details of any existing complementary services that you will deliver that households will be able to access free of charge</w:t>
            </w:r>
            <w:r w:rsidR="006A75A6">
              <w:rPr>
                <w:rFonts w:cs="Arial"/>
                <w:szCs w:val="24"/>
              </w:rPr>
              <w:t>.</w:t>
            </w:r>
          </w:p>
          <w:p w:rsidR="00FA37E3" w:rsidRPr="00C13CA5" w:rsidRDefault="00FA37E3" w:rsidP="00BA1740">
            <w:pPr>
              <w:pStyle w:val="Body2"/>
              <w:numPr>
                <w:ilvl w:val="0"/>
                <w:numId w:val="23"/>
              </w:numPr>
              <w:spacing w:after="0" w:line="240" w:lineRule="auto"/>
              <w:rPr>
                <w:rFonts w:cs="Arial"/>
                <w:szCs w:val="24"/>
              </w:rPr>
            </w:pPr>
            <w:r w:rsidRPr="00C13CA5">
              <w:rPr>
                <w:rFonts w:cs="Arial"/>
                <w:szCs w:val="24"/>
              </w:rPr>
              <w:t xml:space="preserve">Details of any resources that you will access </w:t>
            </w:r>
            <w:r w:rsidR="00BA1740">
              <w:rPr>
                <w:rFonts w:cs="Arial"/>
                <w:szCs w:val="24"/>
              </w:rPr>
              <w:t xml:space="preserve">from third parties </w:t>
            </w:r>
            <w:r w:rsidRPr="00C13CA5">
              <w:rPr>
                <w:rFonts w:cs="Arial"/>
                <w:szCs w:val="24"/>
              </w:rPr>
              <w:t>to assist residents to maximise affordable warmth, such as free energy efficiency materials, or partners’ services</w:t>
            </w:r>
            <w:r w:rsidR="006A75A6">
              <w:rPr>
                <w:rFonts w:cs="Arial"/>
                <w:szCs w:val="24"/>
              </w:rPr>
              <w:t>.</w:t>
            </w:r>
          </w:p>
          <w:p w:rsidR="00FA37E3" w:rsidRPr="00C13CA5" w:rsidRDefault="00FA37E3" w:rsidP="00BA1740">
            <w:pPr>
              <w:pStyle w:val="Body2"/>
              <w:numPr>
                <w:ilvl w:val="0"/>
                <w:numId w:val="23"/>
              </w:numPr>
              <w:spacing w:after="0" w:line="240" w:lineRule="auto"/>
              <w:rPr>
                <w:rFonts w:cs="Arial"/>
                <w:szCs w:val="24"/>
              </w:rPr>
            </w:pPr>
            <w:r w:rsidRPr="00C13CA5">
              <w:rPr>
                <w:rFonts w:cs="Arial"/>
                <w:szCs w:val="24"/>
              </w:rPr>
              <w:t>How you can maximise the number of households that receive support through this service</w:t>
            </w:r>
            <w:r w:rsidR="006A75A6">
              <w:rPr>
                <w:rFonts w:cs="Arial"/>
                <w:szCs w:val="24"/>
              </w:rPr>
              <w:t>.</w:t>
            </w:r>
          </w:p>
          <w:p w:rsidR="00FA37E3" w:rsidRPr="00C13CA5" w:rsidRDefault="00FA37E3" w:rsidP="00BA1740">
            <w:pPr>
              <w:pStyle w:val="Body2"/>
              <w:numPr>
                <w:ilvl w:val="0"/>
                <w:numId w:val="23"/>
              </w:numPr>
              <w:spacing w:after="0" w:line="240" w:lineRule="auto"/>
              <w:rPr>
                <w:rFonts w:cs="Arial"/>
                <w:szCs w:val="24"/>
              </w:rPr>
            </w:pPr>
            <w:r w:rsidRPr="00C13CA5">
              <w:rPr>
                <w:rFonts w:cs="Arial"/>
                <w:szCs w:val="24"/>
              </w:rPr>
              <w:t>Any other ways that you can enhance delivery and improve value for money</w:t>
            </w:r>
            <w:r w:rsidR="006A75A6">
              <w:rPr>
                <w:rFonts w:cs="Arial"/>
                <w:szCs w:val="24"/>
              </w:rPr>
              <w:t>.</w:t>
            </w:r>
          </w:p>
          <w:p w:rsidR="00FA37E3" w:rsidRPr="00C13CA5" w:rsidRDefault="00FA37E3" w:rsidP="00C32575">
            <w:pPr>
              <w:pStyle w:val="Body2"/>
              <w:spacing w:after="0" w:line="240" w:lineRule="auto"/>
              <w:ind w:left="360"/>
              <w:jc w:val="left"/>
              <w:rPr>
                <w:rFonts w:cs="Arial"/>
                <w:szCs w:val="24"/>
              </w:rPr>
            </w:pPr>
          </w:p>
        </w:tc>
      </w:tr>
      <w:tr w:rsidR="00FA37E3" w:rsidRPr="00C13CA5" w:rsidTr="00C32575">
        <w:tc>
          <w:tcPr>
            <w:tcW w:w="9300" w:type="dxa"/>
            <w:gridSpan w:val="3"/>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Page Limit: 4 sides of A4, Arial 12 font</w:t>
            </w:r>
          </w:p>
          <w:p w:rsidR="00FA37E3" w:rsidRPr="00C13CA5" w:rsidRDefault="00FA37E3" w:rsidP="00C32575">
            <w:pPr>
              <w:pStyle w:val="Body2"/>
              <w:spacing w:after="0" w:line="240" w:lineRule="auto"/>
              <w:ind w:left="0"/>
              <w:jc w:val="left"/>
              <w:rPr>
                <w:rFonts w:cs="Arial"/>
                <w:b/>
                <w:szCs w:val="24"/>
              </w:rPr>
            </w:pPr>
          </w:p>
          <w:p w:rsidR="00FA37E3" w:rsidRDefault="00F15A61" w:rsidP="00C32575">
            <w:pPr>
              <w:pStyle w:val="Body2"/>
              <w:spacing w:after="0" w:line="240" w:lineRule="auto"/>
              <w:ind w:left="0"/>
              <w:jc w:val="left"/>
              <w:rPr>
                <w:rFonts w:cs="Arial"/>
                <w:b/>
                <w:szCs w:val="24"/>
              </w:rPr>
            </w:pPr>
            <w:r>
              <w:rPr>
                <w:rFonts w:cs="Arial"/>
                <w:b/>
                <w:szCs w:val="24"/>
              </w:rPr>
              <w:t>Response:</w:t>
            </w:r>
          </w:p>
          <w:p w:rsidR="00F15A61" w:rsidRPr="00C13CA5" w:rsidRDefault="00F15A61"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tc>
      </w:tr>
    </w:tbl>
    <w:p w:rsidR="00FA37E3" w:rsidRPr="00C13CA5" w:rsidRDefault="00FA37E3" w:rsidP="00FA37E3">
      <w:pPr>
        <w:rPr>
          <w:b/>
          <w:u w:val="single"/>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FA37E3" w:rsidRPr="00C13CA5" w:rsidTr="00C32575">
        <w:tc>
          <w:tcPr>
            <w:tcW w:w="7800" w:type="dxa"/>
            <w:gridSpan w:val="2"/>
            <w:shd w:val="clear" w:color="auto" w:fill="D9D9D9"/>
          </w:tcPr>
          <w:p w:rsidR="00FA37E3" w:rsidRPr="00C13CA5" w:rsidRDefault="00FA37E3" w:rsidP="00C32575">
            <w:pPr>
              <w:pStyle w:val="Body2"/>
              <w:spacing w:after="0" w:line="240" w:lineRule="auto"/>
              <w:ind w:left="0"/>
              <w:rPr>
                <w:rFonts w:cs="Arial"/>
                <w:b/>
                <w:szCs w:val="24"/>
              </w:rPr>
            </w:pPr>
          </w:p>
        </w:tc>
        <w:tc>
          <w:tcPr>
            <w:tcW w:w="1500" w:type="dxa"/>
            <w:shd w:val="clear" w:color="auto" w:fill="D9D9D9"/>
          </w:tcPr>
          <w:p w:rsidR="00FA37E3" w:rsidRPr="00C13CA5" w:rsidRDefault="00FA37E3" w:rsidP="00C32575">
            <w:pPr>
              <w:pStyle w:val="Body2"/>
              <w:spacing w:after="0" w:line="240" w:lineRule="auto"/>
              <w:ind w:left="0"/>
              <w:rPr>
                <w:rFonts w:cs="Arial"/>
                <w:b/>
                <w:szCs w:val="24"/>
              </w:rPr>
            </w:pPr>
            <w:r w:rsidRPr="00C13CA5">
              <w:rPr>
                <w:rFonts w:cs="Arial"/>
                <w:b/>
                <w:szCs w:val="24"/>
              </w:rPr>
              <w:t>Weighting</w:t>
            </w:r>
          </w:p>
        </w:tc>
      </w:tr>
      <w:tr w:rsidR="00FA37E3" w:rsidRPr="00C13CA5" w:rsidTr="00C32575">
        <w:tc>
          <w:tcPr>
            <w:tcW w:w="700" w:type="dxa"/>
          </w:tcPr>
          <w:p w:rsidR="00FA37E3" w:rsidRPr="00C13CA5" w:rsidRDefault="00F81DDB" w:rsidP="00C32575">
            <w:pPr>
              <w:pStyle w:val="Body2"/>
              <w:spacing w:after="0" w:line="240" w:lineRule="auto"/>
              <w:ind w:left="0"/>
              <w:jc w:val="left"/>
              <w:rPr>
                <w:rFonts w:cs="Arial"/>
                <w:b/>
                <w:szCs w:val="24"/>
              </w:rPr>
            </w:pPr>
            <w:r>
              <w:rPr>
                <w:rFonts w:cs="Arial"/>
                <w:b/>
                <w:szCs w:val="24"/>
              </w:rPr>
              <w:t>5</w:t>
            </w:r>
          </w:p>
        </w:tc>
        <w:tc>
          <w:tcPr>
            <w:tcW w:w="71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Customer care</w:t>
            </w: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rPr>
                <w:rFonts w:cs="Arial"/>
                <w:szCs w:val="24"/>
              </w:rPr>
            </w:pPr>
            <w:r w:rsidRPr="00C13CA5">
              <w:rPr>
                <w:rFonts w:cs="Arial"/>
                <w:szCs w:val="24"/>
              </w:rPr>
              <w:t xml:space="preserve">Please describe your approach to customer care. </w:t>
            </w:r>
          </w:p>
          <w:p w:rsidR="00FA37E3" w:rsidRPr="00C13CA5" w:rsidRDefault="00FA37E3" w:rsidP="00C32575">
            <w:pPr>
              <w:pStyle w:val="Body2"/>
              <w:spacing w:after="0" w:line="240" w:lineRule="auto"/>
              <w:ind w:left="0"/>
              <w:rPr>
                <w:rFonts w:cs="Arial"/>
                <w:b/>
                <w:szCs w:val="24"/>
              </w:rPr>
            </w:pPr>
          </w:p>
        </w:tc>
        <w:tc>
          <w:tcPr>
            <w:tcW w:w="1500" w:type="dxa"/>
            <w:shd w:val="clear" w:color="auto" w:fill="auto"/>
          </w:tcPr>
          <w:p w:rsidR="00FA37E3" w:rsidRPr="00C13CA5" w:rsidRDefault="00BA1740" w:rsidP="00C32575">
            <w:pPr>
              <w:pStyle w:val="Body2"/>
              <w:spacing w:after="0" w:line="240" w:lineRule="auto"/>
              <w:ind w:left="0"/>
              <w:jc w:val="center"/>
              <w:rPr>
                <w:rFonts w:cs="Arial"/>
                <w:b/>
                <w:iCs/>
                <w:szCs w:val="24"/>
              </w:rPr>
            </w:pPr>
            <w:r>
              <w:rPr>
                <w:rFonts w:cs="Arial"/>
                <w:b/>
                <w:iCs/>
                <w:szCs w:val="24"/>
              </w:rPr>
              <w:t>8</w:t>
            </w:r>
            <w:r w:rsidR="00FA37E3" w:rsidRPr="00C13CA5">
              <w:rPr>
                <w:rFonts w:cs="Arial"/>
                <w:b/>
                <w:iCs/>
                <w:szCs w:val="24"/>
              </w:rPr>
              <w:t>%</w:t>
            </w:r>
          </w:p>
          <w:p w:rsidR="00FA37E3" w:rsidRPr="00C13CA5" w:rsidRDefault="00FA37E3" w:rsidP="00C32575">
            <w:pPr>
              <w:pStyle w:val="Body2"/>
              <w:spacing w:after="0" w:line="240" w:lineRule="auto"/>
              <w:ind w:left="0"/>
              <w:jc w:val="center"/>
              <w:rPr>
                <w:rFonts w:cs="Arial"/>
                <w:b/>
                <w:iCs/>
                <w:szCs w:val="24"/>
              </w:rPr>
            </w:pPr>
          </w:p>
        </w:tc>
      </w:tr>
      <w:tr w:rsidR="00FA37E3" w:rsidRPr="00C13CA5" w:rsidTr="00C32575">
        <w:trPr>
          <w:trHeight w:val="305"/>
        </w:trPr>
        <w:tc>
          <w:tcPr>
            <w:tcW w:w="9300" w:type="dxa"/>
            <w:gridSpan w:val="3"/>
          </w:tcPr>
          <w:p w:rsidR="00FA37E3" w:rsidRPr="00C13CA5" w:rsidRDefault="00FA37E3" w:rsidP="00C32575">
            <w:pPr>
              <w:pStyle w:val="Body2"/>
              <w:spacing w:after="0" w:line="240" w:lineRule="auto"/>
              <w:ind w:left="0"/>
              <w:rPr>
                <w:rFonts w:cs="Arial"/>
                <w:b/>
                <w:szCs w:val="24"/>
              </w:rPr>
            </w:pPr>
            <w:r w:rsidRPr="00C13CA5">
              <w:rPr>
                <w:rFonts w:cs="Arial"/>
                <w:b/>
                <w:szCs w:val="24"/>
              </w:rPr>
              <w:t>Information required within your response</w:t>
            </w:r>
            <w:r w:rsidR="00337F67">
              <w:rPr>
                <w:rFonts w:cs="Arial"/>
                <w:b/>
                <w:szCs w:val="24"/>
              </w:rPr>
              <w:t xml:space="preserve"> but not exhaustive</w:t>
            </w:r>
            <w:r w:rsidRPr="00C13CA5">
              <w:rPr>
                <w:rFonts w:cs="Arial"/>
                <w:b/>
                <w:szCs w:val="24"/>
              </w:rPr>
              <w:t>:</w:t>
            </w:r>
          </w:p>
        </w:tc>
      </w:tr>
      <w:tr w:rsidR="00FA37E3" w:rsidRPr="00C13CA5" w:rsidTr="00C32575">
        <w:tc>
          <w:tcPr>
            <w:tcW w:w="9300" w:type="dxa"/>
            <w:gridSpan w:val="3"/>
          </w:tcPr>
          <w:p w:rsidR="00FA37E3" w:rsidRPr="00C13CA5" w:rsidRDefault="00FA37E3" w:rsidP="00C32575">
            <w:pPr>
              <w:pStyle w:val="Body2"/>
              <w:spacing w:after="0" w:line="240" w:lineRule="auto"/>
              <w:ind w:left="720"/>
              <w:jc w:val="left"/>
              <w:rPr>
                <w:rFonts w:cs="Arial"/>
                <w:szCs w:val="24"/>
              </w:rPr>
            </w:pPr>
          </w:p>
          <w:p w:rsidR="00FA37E3" w:rsidRPr="00C13CA5" w:rsidRDefault="00FA37E3" w:rsidP="00407109">
            <w:pPr>
              <w:pStyle w:val="ListParagraph"/>
              <w:numPr>
                <w:ilvl w:val="0"/>
                <w:numId w:val="24"/>
              </w:numPr>
              <w:spacing w:after="200" w:line="276" w:lineRule="auto"/>
              <w:contextualSpacing/>
              <w:jc w:val="both"/>
              <w:rPr>
                <w:rFonts w:ascii="Arial" w:hAnsi="Arial" w:cs="Arial"/>
              </w:rPr>
            </w:pPr>
            <w:r w:rsidRPr="00C13CA5">
              <w:rPr>
                <w:rFonts w:ascii="Arial" w:hAnsi="Arial" w:cs="Arial"/>
              </w:rPr>
              <w:t xml:space="preserve">How will you </w:t>
            </w:r>
            <w:r w:rsidR="00407109">
              <w:rPr>
                <w:rFonts w:ascii="Arial" w:hAnsi="Arial" w:cs="Arial"/>
              </w:rPr>
              <w:t xml:space="preserve">ensure that the service is accessible to all residents using the service? </w:t>
            </w:r>
          </w:p>
          <w:p w:rsidR="00FA37E3" w:rsidRPr="00C13CA5" w:rsidRDefault="00FA37E3" w:rsidP="00407109">
            <w:pPr>
              <w:pStyle w:val="ListParagraph"/>
              <w:numPr>
                <w:ilvl w:val="0"/>
                <w:numId w:val="24"/>
              </w:numPr>
              <w:spacing w:after="200" w:line="276" w:lineRule="auto"/>
              <w:contextualSpacing/>
              <w:jc w:val="both"/>
              <w:rPr>
                <w:rFonts w:ascii="Arial" w:hAnsi="Arial" w:cs="Arial"/>
              </w:rPr>
            </w:pPr>
            <w:r w:rsidRPr="00C13CA5">
              <w:rPr>
                <w:rFonts w:ascii="Arial" w:hAnsi="Arial" w:cs="Arial"/>
              </w:rPr>
              <w:t>How will you ensure that the highest level of customer care is delivered by your employees?</w:t>
            </w:r>
          </w:p>
          <w:p w:rsidR="00FA37E3" w:rsidRPr="00C13CA5" w:rsidRDefault="00FA37E3" w:rsidP="00407109">
            <w:pPr>
              <w:pStyle w:val="ListParagraph"/>
              <w:numPr>
                <w:ilvl w:val="0"/>
                <w:numId w:val="24"/>
              </w:numPr>
              <w:spacing w:after="200" w:line="276" w:lineRule="auto"/>
              <w:contextualSpacing/>
              <w:jc w:val="both"/>
              <w:rPr>
                <w:rFonts w:ascii="Arial" w:hAnsi="Arial" w:cs="Arial"/>
              </w:rPr>
            </w:pPr>
            <w:r w:rsidRPr="00C13CA5">
              <w:rPr>
                <w:rFonts w:ascii="Arial" w:hAnsi="Arial" w:cs="Arial"/>
              </w:rPr>
              <w:lastRenderedPageBreak/>
              <w:t xml:space="preserve">How will you give choice and control to </w:t>
            </w:r>
            <w:r w:rsidR="00407109">
              <w:rPr>
                <w:rFonts w:ascii="Arial" w:hAnsi="Arial" w:cs="Arial"/>
              </w:rPr>
              <w:t>residents</w:t>
            </w:r>
            <w:r w:rsidRPr="00C13CA5">
              <w:rPr>
                <w:rFonts w:ascii="Arial" w:hAnsi="Arial" w:cs="Arial"/>
              </w:rPr>
              <w:t>?</w:t>
            </w:r>
          </w:p>
          <w:p w:rsidR="00FA37E3" w:rsidRPr="00C13CA5" w:rsidRDefault="00FA37E3" w:rsidP="00407109">
            <w:pPr>
              <w:pStyle w:val="ListParagraph"/>
              <w:numPr>
                <w:ilvl w:val="0"/>
                <w:numId w:val="24"/>
              </w:numPr>
              <w:spacing w:after="200" w:line="276" w:lineRule="auto"/>
              <w:contextualSpacing/>
              <w:jc w:val="both"/>
              <w:rPr>
                <w:rFonts w:ascii="Arial" w:hAnsi="Arial" w:cs="Arial"/>
              </w:rPr>
            </w:pPr>
            <w:r w:rsidRPr="00C13CA5">
              <w:rPr>
                <w:rFonts w:ascii="Arial" w:hAnsi="Arial" w:cs="Arial"/>
              </w:rPr>
              <w:t>How will you gather, monitor and use customer feedback?</w:t>
            </w:r>
          </w:p>
          <w:p w:rsidR="00FA37E3" w:rsidRPr="00C13CA5" w:rsidRDefault="00FA37E3" w:rsidP="00407109">
            <w:pPr>
              <w:pStyle w:val="ListParagraph"/>
              <w:numPr>
                <w:ilvl w:val="0"/>
                <w:numId w:val="24"/>
              </w:numPr>
              <w:spacing w:after="200" w:line="276" w:lineRule="auto"/>
              <w:contextualSpacing/>
              <w:jc w:val="both"/>
            </w:pPr>
            <w:r w:rsidRPr="00C13CA5">
              <w:rPr>
                <w:rFonts w:ascii="Arial" w:hAnsi="Arial" w:cs="Arial"/>
              </w:rPr>
              <w:t>As part of your response, please attach a copy of your proposed complaints procedure</w:t>
            </w:r>
            <w:r w:rsidR="00E37684">
              <w:rPr>
                <w:rFonts w:ascii="Arial" w:hAnsi="Arial" w:cs="Arial"/>
              </w:rPr>
              <w:t xml:space="preserve">.  </w:t>
            </w:r>
            <w:r w:rsidR="003E7137">
              <w:rPr>
                <w:rFonts w:ascii="Arial" w:hAnsi="Arial" w:cs="Arial"/>
              </w:rPr>
              <w:t>Shortly after award, t</w:t>
            </w:r>
            <w:r w:rsidR="00E37684">
              <w:rPr>
                <w:rFonts w:ascii="Arial" w:hAnsi="Arial" w:cs="Arial"/>
              </w:rPr>
              <w:t xml:space="preserve">he Project Board will agree the final version of the complaints procedure </w:t>
            </w:r>
            <w:r w:rsidR="003E7137">
              <w:rPr>
                <w:rFonts w:ascii="Arial" w:hAnsi="Arial" w:cs="Arial"/>
              </w:rPr>
              <w:t>(</w:t>
            </w:r>
            <w:r w:rsidR="00E37684">
              <w:rPr>
                <w:rFonts w:ascii="Arial" w:hAnsi="Arial" w:cs="Arial"/>
              </w:rPr>
              <w:t>to be used during the delivery of the service</w:t>
            </w:r>
            <w:r w:rsidR="003E7137">
              <w:rPr>
                <w:rFonts w:ascii="Arial" w:hAnsi="Arial" w:cs="Arial"/>
              </w:rPr>
              <w:t>)</w:t>
            </w:r>
            <w:r w:rsidRPr="00C13CA5">
              <w:t>.</w:t>
            </w:r>
          </w:p>
          <w:p w:rsidR="00FA37E3" w:rsidRPr="00C13CA5" w:rsidRDefault="00FA37E3" w:rsidP="00C32575">
            <w:pPr>
              <w:pStyle w:val="Body2"/>
              <w:spacing w:after="0" w:line="240" w:lineRule="auto"/>
              <w:ind w:left="360"/>
              <w:jc w:val="left"/>
              <w:rPr>
                <w:rFonts w:cs="Arial"/>
                <w:szCs w:val="24"/>
              </w:rPr>
            </w:pPr>
          </w:p>
        </w:tc>
      </w:tr>
      <w:tr w:rsidR="00FA37E3" w:rsidRPr="00C13CA5" w:rsidTr="00C32575">
        <w:tc>
          <w:tcPr>
            <w:tcW w:w="9300" w:type="dxa"/>
            <w:gridSpan w:val="3"/>
          </w:tcPr>
          <w:p w:rsidR="00FA37E3" w:rsidRPr="00C13CA5" w:rsidRDefault="00FA37E3" w:rsidP="00C32575">
            <w:pPr>
              <w:pStyle w:val="Body2"/>
              <w:spacing w:after="0" w:line="240" w:lineRule="auto"/>
              <w:ind w:left="0"/>
              <w:jc w:val="left"/>
              <w:rPr>
                <w:rFonts w:cs="Arial"/>
                <w:b/>
                <w:szCs w:val="24"/>
              </w:rPr>
            </w:pPr>
            <w:r w:rsidRPr="00C13CA5">
              <w:rPr>
                <w:rFonts w:cs="Arial"/>
                <w:b/>
                <w:szCs w:val="24"/>
              </w:rPr>
              <w:lastRenderedPageBreak/>
              <w:t>Page Limit: 2 sides of A4, Arial 12 font</w:t>
            </w:r>
          </w:p>
          <w:p w:rsidR="00FA37E3" w:rsidRPr="00C13CA5" w:rsidRDefault="00FA37E3" w:rsidP="00C32575">
            <w:pPr>
              <w:pStyle w:val="Body2"/>
              <w:spacing w:after="0" w:line="240" w:lineRule="auto"/>
              <w:ind w:left="0"/>
              <w:jc w:val="left"/>
              <w:rPr>
                <w:rFonts w:cs="Arial"/>
                <w:b/>
                <w:szCs w:val="24"/>
              </w:rPr>
            </w:pPr>
          </w:p>
          <w:p w:rsidR="00FA37E3" w:rsidRDefault="00F15A61" w:rsidP="00C32575">
            <w:pPr>
              <w:pStyle w:val="Body2"/>
              <w:spacing w:after="0" w:line="240" w:lineRule="auto"/>
              <w:ind w:left="0"/>
              <w:jc w:val="left"/>
              <w:rPr>
                <w:rFonts w:cs="Arial"/>
                <w:b/>
                <w:szCs w:val="24"/>
              </w:rPr>
            </w:pPr>
            <w:r>
              <w:rPr>
                <w:rFonts w:cs="Arial"/>
                <w:b/>
                <w:szCs w:val="24"/>
              </w:rPr>
              <w:t>Response:</w:t>
            </w:r>
          </w:p>
          <w:p w:rsidR="00F15A61" w:rsidRPr="00C13CA5" w:rsidRDefault="00F15A61"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jc w:val="left"/>
              <w:rPr>
                <w:rFonts w:cs="Arial"/>
                <w:b/>
                <w:szCs w:val="24"/>
              </w:rPr>
            </w:pPr>
          </w:p>
        </w:tc>
      </w:tr>
    </w:tbl>
    <w:p w:rsidR="00FA37E3" w:rsidRPr="00C13CA5" w:rsidRDefault="00FA37E3" w:rsidP="00FA37E3">
      <w:pPr>
        <w:pStyle w:val="ListParagraph"/>
        <w:ind w:left="360"/>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FA37E3" w:rsidRPr="00C13CA5" w:rsidTr="00C32575">
        <w:tc>
          <w:tcPr>
            <w:tcW w:w="7800" w:type="dxa"/>
            <w:gridSpan w:val="2"/>
            <w:shd w:val="clear" w:color="auto" w:fill="D9D9D9"/>
          </w:tcPr>
          <w:p w:rsidR="00FA37E3" w:rsidRPr="00C13CA5" w:rsidRDefault="00FA37E3" w:rsidP="00C32575">
            <w:pPr>
              <w:pStyle w:val="Body2"/>
              <w:spacing w:after="0" w:line="240" w:lineRule="auto"/>
              <w:ind w:left="0"/>
              <w:rPr>
                <w:rFonts w:cs="Arial"/>
                <w:b/>
                <w:szCs w:val="24"/>
              </w:rPr>
            </w:pPr>
          </w:p>
        </w:tc>
        <w:tc>
          <w:tcPr>
            <w:tcW w:w="1500" w:type="dxa"/>
            <w:shd w:val="clear" w:color="auto" w:fill="D9D9D9"/>
          </w:tcPr>
          <w:p w:rsidR="00FA37E3" w:rsidRPr="00C13CA5" w:rsidRDefault="00FA37E3" w:rsidP="00C32575">
            <w:pPr>
              <w:pStyle w:val="Body2"/>
              <w:spacing w:after="0" w:line="240" w:lineRule="auto"/>
              <w:ind w:left="0"/>
              <w:rPr>
                <w:rFonts w:cs="Arial"/>
                <w:b/>
                <w:szCs w:val="24"/>
              </w:rPr>
            </w:pPr>
            <w:r w:rsidRPr="00C13CA5">
              <w:rPr>
                <w:rFonts w:cs="Arial"/>
                <w:b/>
                <w:szCs w:val="24"/>
              </w:rPr>
              <w:t>Weighting</w:t>
            </w:r>
          </w:p>
        </w:tc>
      </w:tr>
      <w:tr w:rsidR="00FA37E3" w:rsidRPr="00C13CA5" w:rsidTr="00C32575">
        <w:tc>
          <w:tcPr>
            <w:tcW w:w="700" w:type="dxa"/>
          </w:tcPr>
          <w:p w:rsidR="00FA37E3" w:rsidRPr="00C13CA5" w:rsidRDefault="00F81DDB" w:rsidP="00C32575">
            <w:pPr>
              <w:pStyle w:val="Body2"/>
              <w:spacing w:after="0" w:line="240" w:lineRule="auto"/>
              <w:ind w:left="0"/>
              <w:jc w:val="left"/>
              <w:rPr>
                <w:rFonts w:cs="Arial"/>
                <w:b/>
                <w:szCs w:val="24"/>
              </w:rPr>
            </w:pPr>
            <w:r>
              <w:rPr>
                <w:rFonts w:cs="Arial"/>
                <w:b/>
                <w:szCs w:val="24"/>
              </w:rPr>
              <w:t>6</w:t>
            </w:r>
          </w:p>
        </w:tc>
        <w:tc>
          <w:tcPr>
            <w:tcW w:w="7100" w:type="dxa"/>
          </w:tcPr>
          <w:p w:rsidR="00FA37E3" w:rsidRPr="00C13CA5" w:rsidRDefault="00FA37E3" w:rsidP="00C32575">
            <w:pPr>
              <w:pStyle w:val="Body2"/>
              <w:spacing w:after="0" w:line="240" w:lineRule="auto"/>
              <w:ind w:left="0"/>
              <w:jc w:val="left"/>
              <w:rPr>
                <w:rFonts w:cs="Arial"/>
                <w:b/>
                <w:szCs w:val="24"/>
              </w:rPr>
            </w:pPr>
            <w:r w:rsidRPr="00C13CA5">
              <w:rPr>
                <w:rFonts w:cs="Arial"/>
                <w:b/>
                <w:szCs w:val="24"/>
              </w:rPr>
              <w:t>Safeguarding</w:t>
            </w:r>
          </w:p>
          <w:p w:rsidR="00FA37E3" w:rsidRPr="00C13CA5" w:rsidRDefault="00FA37E3" w:rsidP="00C32575">
            <w:pPr>
              <w:pStyle w:val="Body2"/>
              <w:spacing w:after="0" w:line="240" w:lineRule="auto"/>
              <w:ind w:left="0"/>
              <w:jc w:val="left"/>
              <w:rPr>
                <w:rFonts w:cs="Arial"/>
                <w:b/>
                <w:szCs w:val="24"/>
              </w:rPr>
            </w:pPr>
          </w:p>
          <w:p w:rsidR="00FA37E3" w:rsidRPr="00C13CA5" w:rsidRDefault="00FA37E3" w:rsidP="00C32575">
            <w:pPr>
              <w:pStyle w:val="Body2"/>
              <w:spacing w:after="0" w:line="240" w:lineRule="auto"/>
              <w:ind w:left="0"/>
              <w:rPr>
                <w:rFonts w:cs="Arial"/>
                <w:szCs w:val="24"/>
              </w:rPr>
            </w:pPr>
            <w:r w:rsidRPr="00C13CA5">
              <w:rPr>
                <w:rFonts w:cs="Arial"/>
                <w:szCs w:val="24"/>
              </w:rPr>
              <w:t xml:space="preserve">Please describe your approach to safeguarding vulnerable adults and children. </w:t>
            </w:r>
          </w:p>
          <w:p w:rsidR="00FA37E3" w:rsidRPr="00C13CA5" w:rsidRDefault="00FA37E3" w:rsidP="00C32575">
            <w:pPr>
              <w:pStyle w:val="Body2"/>
              <w:spacing w:after="0" w:line="240" w:lineRule="auto"/>
              <w:ind w:left="0"/>
              <w:rPr>
                <w:rFonts w:cs="Arial"/>
                <w:b/>
                <w:szCs w:val="24"/>
              </w:rPr>
            </w:pPr>
          </w:p>
        </w:tc>
        <w:tc>
          <w:tcPr>
            <w:tcW w:w="1500" w:type="dxa"/>
            <w:shd w:val="clear" w:color="auto" w:fill="auto"/>
          </w:tcPr>
          <w:p w:rsidR="00FA37E3" w:rsidRPr="00C13CA5" w:rsidRDefault="00FA37E3" w:rsidP="00C32575">
            <w:pPr>
              <w:pStyle w:val="Body2"/>
              <w:spacing w:after="0" w:line="240" w:lineRule="auto"/>
              <w:ind w:left="0"/>
              <w:jc w:val="center"/>
              <w:rPr>
                <w:rFonts w:cs="Arial"/>
                <w:b/>
                <w:iCs/>
                <w:szCs w:val="24"/>
              </w:rPr>
            </w:pPr>
            <w:r w:rsidRPr="00C13CA5">
              <w:rPr>
                <w:rFonts w:cs="Arial"/>
                <w:b/>
                <w:iCs/>
                <w:szCs w:val="24"/>
              </w:rPr>
              <w:t>5%</w:t>
            </w:r>
          </w:p>
          <w:p w:rsidR="00FA37E3" w:rsidRPr="00C13CA5" w:rsidRDefault="00FA37E3" w:rsidP="00C32575">
            <w:pPr>
              <w:pStyle w:val="Body2"/>
              <w:spacing w:after="0" w:line="240" w:lineRule="auto"/>
              <w:ind w:left="0"/>
              <w:jc w:val="center"/>
              <w:rPr>
                <w:rFonts w:cs="Arial"/>
                <w:b/>
                <w:iCs/>
                <w:szCs w:val="24"/>
              </w:rPr>
            </w:pPr>
          </w:p>
        </w:tc>
      </w:tr>
      <w:tr w:rsidR="00FA37E3" w:rsidRPr="00C13CA5" w:rsidTr="00C32575">
        <w:trPr>
          <w:trHeight w:val="305"/>
        </w:trPr>
        <w:tc>
          <w:tcPr>
            <w:tcW w:w="9300" w:type="dxa"/>
            <w:gridSpan w:val="3"/>
          </w:tcPr>
          <w:p w:rsidR="00FA37E3" w:rsidRPr="00C13CA5" w:rsidRDefault="00FA37E3" w:rsidP="00C32575">
            <w:pPr>
              <w:pStyle w:val="Body2"/>
              <w:spacing w:after="0" w:line="240" w:lineRule="auto"/>
              <w:ind w:left="0"/>
              <w:rPr>
                <w:rFonts w:cs="Arial"/>
                <w:b/>
                <w:szCs w:val="24"/>
              </w:rPr>
            </w:pPr>
            <w:r w:rsidRPr="00C13CA5">
              <w:rPr>
                <w:rFonts w:cs="Arial"/>
                <w:b/>
                <w:szCs w:val="24"/>
              </w:rPr>
              <w:t>Information required within your response</w:t>
            </w:r>
            <w:r w:rsidR="00337F67">
              <w:rPr>
                <w:rFonts w:cs="Arial"/>
                <w:b/>
                <w:szCs w:val="24"/>
              </w:rPr>
              <w:t xml:space="preserve"> but not exhaustive</w:t>
            </w:r>
            <w:r w:rsidRPr="00C13CA5">
              <w:rPr>
                <w:rFonts w:cs="Arial"/>
                <w:b/>
                <w:szCs w:val="24"/>
              </w:rPr>
              <w:t>:</w:t>
            </w:r>
          </w:p>
        </w:tc>
      </w:tr>
      <w:tr w:rsidR="00FA37E3" w:rsidRPr="00342E72" w:rsidTr="00C32575">
        <w:tc>
          <w:tcPr>
            <w:tcW w:w="9300" w:type="dxa"/>
            <w:gridSpan w:val="3"/>
          </w:tcPr>
          <w:p w:rsidR="00FA37E3" w:rsidRPr="00C13CA5" w:rsidRDefault="00FA37E3" w:rsidP="00C32575">
            <w:pPr>
              <w:pStyle w:val="Body2"/>
              <w:spacing w:after="0" w:line="240" w:lineRule="auto"/>
              <w:ind w:left="720"/>
              <w:jc w:val="left"/>
              <w:rPr>
                <w:rFonts w:cs="Arial"/>
                <w:szCs w:val="24"/>
              </w:rPr>
            </w:pPr>
          </w:p>
          <w:p w:rsidR="00FA37E3" w:rsidRPr="00C13CA5" w:rsidRDefault="00FA37E3" w:rsidP="00407109">
            <w:pPr>
              <w:pStyle w:val="ListParagraph"/>
              <w:numPr>
                <w:ilvl w:val="0"/>
                <w:numId w:val="25"/>
              </w:numPr>
              <w:spacing w:after="200" w:line="276" w:lineRule="auto"/>
              <w:contextualSpacing/>
              <w:jc w:val="both"/>
              <w:rPr>
                <w:rFonts w:ascii="Arial" w:hAnsi="Arial" w:cs="Arial"/>
              </w:rPr>
            </w:pPr>
            <w:r w:rsidRPr="00C13CA5">
              <w:rPr>
                <w:rFonts w:ascii="Arial" w:hAnsi="Arial" w:cs="Arial"/>
              </w:rPr>
              <w:t>How will you ensure that all employees and sub-contractors are familiar with the principles of safeguarding and can recognise issues of concern?</w:t>
            </w:r>
          </w:p>
          <w:p w:rsidR="00FA37E3" w:rsidRPr="00C13CA5" w:rsidRDefault="00FA37E3" w:rsidP="00407109">
            <w:pPr>
              <w:pStyle w:val="ListParagraph"/>
              <w:numPr>
                <w:ilvl w:val="0"/>
                <w:numId w:val="25"/>
              </w:numPr>
              <w:spacing w:after="200" w:line="276" w:lineRule="auto"/>
              <w:contextualSpacing/>
              <w:jc w:val="both"/>
              <w:rPr>
                <w:rFonts w:ascii="Arial" w:hAnsi="Arial" w:cs="Arial"/>
              </w:rPr>
            </w:pPr>
            <w:r w:rsidRPr="00C13CA5">
              <w:rPr>
                <w:rFonts w:ascii="Arial" w:hAnsi="Arial" w:cs="Arial"/>
              </w:rPr>
              <w:t>How will you deal with any safeguarding concerns about customers?</w:t>
            </w:r>
          </w:p>
          <w:p w:rsidR="00FA37E3" w:rsidRPr="00C13CA5" w:rsidRDefault="00FA37E3" w:rsidP="00407109">
            <w:pPr>
              <w:pStyle w:val="ListParagraph"/>
              <w:numPr>
                <w:ilvl w:val="0"/>
                <w:numId w:val="25"/>
              </w:numPr>
              <w:spacing w:after="200" w:line="276" w:lineRule="auto"/>
              <w:contextualSpacing/>
              <w:jc w:val="both"/>
              <w:rPr>
                <w:rFonts w:ascii="Arial" w:hAnsi="Arial" w:cs="Arial"/>
              </w:rPr>
            </w:pPr>
            <w:r w:rsidRPr="00C13CA5">
              <w:rPr>
                <w:rFonts w:ascii="Arial" w:hAnsi="Arial" w:cs="Arial"/>
              </w:rPr>
              <w:t>How will you ensure that customers, employees and sub-contractors can raise concerns about the conduct of anyone involved in the delivery of this contract?</w:t>
            </w:r>
          </w:p>
          <w:p w:rsidR="00FA37E3" w:rsidRPr="00F65118" w:rsidRDefault="00FA37E3" w:rsidP="00C32575">
            <w:pPr>
              <w:pStyle w:val="Body2"/>
              <w:spacing w:after="0" w:line="240" w:lineRule="auto"/>
              <w:ind w:left="360"/>
              <w:jc w:val="left"/>
              <w:rPr>
                <w:rFonts w:cs="Arial"/>
                <w:szCs w:val="24"/>
              </w:rPr>
            </w:pPr>
          </w:p>
        </w:tc>
      </w:tr>
      <w:tr w:rsidR="00FA37E3" w:rsidRPr="00342E72" w:rsidTr="00C32575">
        <w:tc>
          <w:tcPr>
            <w:tcW w:w="9300" w:type="dxa"/>
            <w:gridSpan w:val="3"/>
          </w:tcPr>
          <w:p w:rsidR="00FA37E3" w:rsidRDefault="00FA37E3" w:rsidP="00C32575">
            <w:pPr>
              <w:pStyle w:val="Body2"/>
              <w:spacing w:after="0" w:line="240" w:lineRule="auto"/>
              <w:ind w:left="0"/>
              <w:jc w:val="left"/>
              <w:rPr>
                <w:rFonts w:cs="Arial"/>
                <w:b/>
                <w:szCs w:val="24"/>
              </w:rPr>
            </w:pPr>
            <w:r w:rsidRPr="0013035A">
              <w:rPr>
                <w:rFonts w:cs="Arial"/>
                <w:b/>
                <w:szCs w:val="24"/>
              </w:rPr>
              <w:t xml:space="preserve">Page Limit: </w:t>
            </w:r>
            <w:r>
              <w:rPr>
                <w:rFonts w:cs="Arial"/>
                <w:b/>
                <w:szCs w:val="24"/>
              </w:rPr>
              <w:t>1</w:t>
            </w:r>
            <w:r w:rsidRPr="0013035A">
              <w:rPr>
                <w:rFonts w:cs="Arial"/>
                <w:b/>
                <w:szCs w:val="24"/>
              </w:rPr>
              <w:t xml:space="preserve"> sides of A4, Arial 12 font</w:t>
            </w:r>
          </w:p>
          <w:p w:rsidR="00FA37E3" w:rsidRDefault="00FA37E3" w:rsidP="00C32575">
            <w:pPr>
              <w:pStyle w:val="Body2"/>
              <w:spacing w:after="0" w:line="240" w:lineRule="auto"/>
              <w:ind w:left="0"/>
              <w:jc w:val="left"/>
              <w:rPr>
                <w:rFonts w:cs="Arial"/>
                <w:b/>
                <w:szCs w:val="24"/>
              </w:rPr>
            </w:pPr>
          </w:p>
          <w:p w:rsidR="00FA37E3" w:rsidRDefault="00F15A61" w:rsidP="00C32575">
            <w:pPr>
              <w:pStyle w:val="Body2"/>
              <w:spacing w:after="0" w:line="240" w:lineRule="auto"/>
              <w:ind w:left="0"/>
              <w:jc w:val="left"/>
              <w:rPr>
                <w:rFonts w:cs="Arial"/>
                <w:b/>
                <w:szCs w:val="24"/>
              </w:rPr>
            </w:pPr>
            <w:r>
              <w:rPr>
                <w:rFonts w:cs="Arial"/>
                <w:b/>
                <w:szCs w:val="24"/>
              </w:rPr>
              <w:t xml:space="preserve">Response: </w:t>
            </w:r>
          </w:p>
          <w:p w:rsidR="00FA37E3" w:rsidRDefault="00FA37E3" w:rsidP="00C32575">
            <w:pPr>
              <w:pStyle w:val="Body2"/>
              <w:spacing w:after="0" w:line="240" w:lineRule="auto"/>
              <w:ind w:left="0"/>
              <w:jc w:val="left"/>
              <w:rPr>
                <w:rFonts w:cs="Arial"/>
                <w:b/>
                <w:szCs w:val="24"/>
              </w:rPr>
            </w:pPr>
          </w:p>
          <w:p w:rsidR="00FA37E3" w:rsidRPr="0013035A" w:rsidRDefault="00FA37E3" w:rsidP="00C32575">
            <w:pPr>
              <w:pStyle w:val="Body2"/>
              <w:spacing w:after="0" w:line="240" w:lineRule="auto"/>
              <w:ind w:left="0"/>
              <w:jc w:val="left"/>
              <w:rPr>
                <w:rFonts w:cs="Arial"/>
                <w:b/>
                <w:szCs w:val="24"/>
              </w:rPr>
            </w:pPr>
          </w:p>
        </w:tc>
      </w:tr>
    </w:tbl>
    <w:p w:rsidR="00C25E20" w:rsidRDefault="00C25E20" w:rsidP="0021082B">
      <w:pPr>
        <w:rPr>
          <w:rFonts w:ascii="Arial" w:hAnsi="Arial" w:cs="Arial"/>
          <w:highlight w:val="yellow"/>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9A7342" w:rsidRDefault="009A7342" w:rsidP="009A7342">
      <w:pPr>
        <w:rPr>
          <w:rFonts w:ascii="Arial" w:hAnsi="Arial" w:cs="Arial"/>
          <w:b/>
          <w:iCs/>
          <w:u w:val="single"/>
        </w:rPr>
      </w:pPr>
    </w:p>
    <w:p w:rsidR="00F81DDB" w:rsidRDefault="00F81DDB" w:rsidP="005D2F20">
      <w:pPr>
        <w:jc w:val="center"/>
        <w:rPr>
          <w:rFonts w:ascii="Arial" w:hAnsi="Arial" w:cs="Arial"/>
          <w:b/>
          <w:iCs/>
          <w:sz w:val="32"/>
          <w:szCs w:val="32"/>
          <w:u w:val="single"/>
        </w:rPr>
      </w:pPr>
    </w:p>
    <w:p w:rsidR="00F81DDB" w:rsidRDefault="00F81DDB" w:rsidP="005D2F20">
      <w:pPr>
        <w:jc w:val="center"/>
        <w:rPr>
          <w:rFonts w:ascii="Arial" w:hAnsi="Arial" w:cs="Arial"/>
          <w:b/>
          <w:iCs/>
          <w:sz w:val="32"/>
          <w:szCs w:val="32"/>
          <w:u w:val="single"/>
        </w:rPr>
      </w:pPr>
    </w:p>
    <w:p w:rsidR="00F81DDB" w:rsidRDefault="00F81DDB" w:rsidP="005D2F20">
      <w:pPr>
        <w:jc w:val="center"/>
        <w:rPr>
          <w:rFonts w:ascii="Arial" w:hAnsi="Arial" w:cs="Arial"/>
          <w:b/>
          <w:iCs/>
          <w:sz w:val="32"/>
          <w:szCs w:val="32"/>
          <w:u w:val="single"/>
        </w:rPr>
      </w:pPr>
    </w:p>
    <w:p w:rsidR="00F81DDB" w:rsidRDefault="00F81DDB" w:rsidP="005D2F20">
      <w:pPr>
        <w:jc w:val="center"/>
        <w:rPr>
          <w:rFonts w:ascii="Arial" w:hAnsi="Arial" w:cs="Arial"/>
          <w:b/>
          <w:iCs/>
          <w:sz w:val="32"/>
          <w:szCs w:val="32"/>
          <w:u w:val="single"/>
        </w:rPr>
      </w:pPr>
    </w:p>
    <w:p w:rsidR="00F81DDB" w:rsidRDefault="00F81DDB" w:rsidP="005D2F20">
      <w:pPr>
        <w:jc w:val="center"/>
        <w:rPr>
          <w:rFonts w:ascii="Arial" w:hAnsi="Arial" w:cs="Arial"/>
          <w:b/>
          <w:iCs/>
          <w:sz w:val="32"/>
          <w:szCs w:val="32"/>
          <w:u w:val="single"/>
        </w:rPr>
      </w:pPr>
    </w:p>
    <w:p w:rsidR="00F81DDB" w:rsidRDefault="00F81DDB"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bookmarkStart w:id="50" w:name="_GoBack"/>
      <w:bookmarkEnd w:id="50"/>
      <w:r>
        <w:rPr>
          <w:rFonts w:ascii="Arial" w:hAnsi="Arial" w:cs="Arial"/>
          <w:b/>
          <w:iCs/>
          <w:sz w:val="32"/>
          <w:szCs w:val="32"/>
          <w:u w:val="single"/>
        </w:rPr>
        <w:lastRenderedPageBreak/>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3"/>
      <w:footerReference w:type="even" r:id="rId14"/>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EB" w:rsidRDefault="00AC78EB">
      <w:r>
        <w:separator/>
      </w:r>
    </w:p>
  </w:endnote>
  <w:endnote w:type="continuationSeparator" w:id="0">
    <w:p w:rsidR="00AC78EB" w:rsidRDefault="00AC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B" w:rsidRDefault="00AC78EB"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8EB" w:rsidRDefault="00AC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B" w:rsidRDefault="00AC78EB"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DDB">
      <w:rPr>
        <w:rStyle w:val="PageNumber"/>
        <w:noProof/>
      </w:rPr>
      <w:t>2</w:t>
    </w:r>
    <w:r>
      <w:rPr>
        <w:rStyle w:val="PageNumber"/>
      </w:rPr>
      <w:fldChar w:fldCharType="end"/>
    </w:r>
  </w:p>
  <w:p w:rsidR="00AC78EB" w:rsidRPr="00FE31E9" w:rsidRDefault="00AC78EB"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EB" w:rsidRDefault="00AC78EB">
      <w:r>
        <w:separator/>
      </w:r>
    </w:p>
  </w:footnote>
  <w:footnote w:type="continuationSeparator" w:id="0">
    <w:p w:rsidR="00AC78EB" w:rsidRDefault="00AC78EB">
      <w:r>
        <w:continuationSeparator/>
      </w:r>
    </w:p>
  </w:footnote>
  <w:footnote w:id="1">
    <w:p w:rsidR="00AC78EB" w:rsidRPr="00FF029F" w:rsidRDefault="00AC78EB"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AC78EB" w:rsidRPr="00B13E28" w:rsidRDefault="00AC78EB"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AC78EB" w:rsidRPr="003A3D39" w:rsidRDefault="00AC78EB"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AC78EB" w:rsidRPr="003A3D39" w:rsidRDefault="00AC78E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AC78EB" w:rsidRPr="003A3D39" w:rsidRDefault="00AC78EB"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AC78EB" w:rsidRDefault="00AC78EB" w:rsidP="00BC7087">
      <w:pPr>
        <w:pStyle w:val="Normal1"/>
        <w:spacing w:after="160" w:line="259" w:lineRule="auto"/>
      </w:pPr>
    </w:p>
  </w:footnote>
  <w:footnote w:id="6">
    <w:p w:rsidR="00AC78EB" w:rsidRPr="006431DF" w:rsidRDefault="00AC78EB"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B" w:rsidRDefault="00AC78EB"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1C9B24A0"/>
    <w:multiLevelType w:val="hybridMultilevel"/>
    <w:tmpl w:val="E6DE6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921D1B"/>
    <w:multiLevelType w:val="hybridMultilevel"/>
    <w:tmpl w:val="7C02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105B58"/>
    <w:multiLevelType w:val="hybridMultilevel"/>
    <w:tmpl w:val="8280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nsid w:val="6FB53298"/>
    <w:multiLevelType w:val="multilevel"/>
    <w:tmpl w:val="1B108ECC"/>
    <w:lvl w:ilvl="0">
      <w:start w:val="1"/>
      <w:numFmt w:val="decimal"/>
      <w:lvlText w:val="%1."/>
      <w:lvlJc w:val="left"/>
      <w:pPr>
        <w:tabs>
          <w:tab w:val="num" w:pos="851"/>
        </w:tabs>
        <w:ind w:left="851" w:hanging="851"/>
      </w:pPr>
      <w:rPr>
        <w:rFonts w:cs="Times New Roman" w:hint="default"/>
        <w:b/>
        <w:i w:val="0"/>
        <w:sz w:val="28"/>
        <w:szCs w:val="28"/>
        <w:u w:val="none"/>
      </w:rPr>
    </w:lvl>
    <w:lvl w:ilvl="1">
      <w:start w:val="1"/>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nsid w:val="7A4F7C21"/>
    <w:multiLevelType w:val="hybridMultilevel"/>
    <w:tmpl w:val="13888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2">
    <w:nsid w:val="7B59606E"/>
    <w:multiLevelType w:val="hybridMultilevel"/>
    <w:tmpl w:val="2C9818E6"/>
    <w:lvl w:ilvl="0" w:tplc="08090001">
      <w:start w:val="1"/>
      <w:numFmt w:val="bullet"/>
      <w:lvlText w:val=""/>
      <w:lvlJc w:val="left"/>
      <w:pPr>
        <w:ind w:left="720" w:hanging="360"/>
      </w:pPr>
      <w:rPr>
        <w:rFonts w:ascii="Symbol" w:hAnsi="Symbol" w:hint="default"/>
      </w:rPr>
    </w:lvl>
    <w:lvl w:ilvl="1" w:tplc="8B244BC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24">
    <w:nsid w:val="7C0A51B1"/>
    <w:multiLevelType w:val="hybridMultilevel"/>
    <w:tmpl w:val="8318C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3"/>
  </w:num>
  <w:num w:numId="4">
    <w:abstractNumId w:val="21"/>
  </w:num>
  <w:num w:numId="5">
    <w:abstractNumId w:val="17"/>
  </w:num>
  <w:num w:numId="6">
    <w:abstractNumId w:val="11"/>
  </w:num>
  <w:num w:numId="7">
    <w:abstractNumId w:val="3"/>
  </w:num>
  <w:num w:numId="8">
    <w:abstractNumId w:val="10"/>
  </w:num>
  <w:num w:numId="9">
    <w:abstractNumId w:val="5"/>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6"/>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9"/>
  </w:num>
  <w:num w:numId="20">
    <w:abstractNumId w:val="7"/>
  </w:num>
  <w:num w:numId="21">
    <w:abstractNumId w:val="4"/>
  </w:num>
  <w:num w:numId="22">
    <w:abstractNumId w:val="22"/>
  </w:num>
  <w:num w:numId="23">
    <w:abstractNumId w:val="13"/>
  </w:num>
  <w:num w:numId="24">
    <w:abstractNumId w:val="24"/>
  </w:num>
  <w:num w:numId="25">
    <w:abstractNumId w:val="12"/>
  </w:num>
  <w:num w:numId="26">
    <w:abstractNumId w:val="18"/>
  </w:num>
  <w:num w:numId="27">
    <w:abstractNumId w:val="16"/>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6F08"/>
    <w:rsid w:val="000971AB"/>
    <w:rsid w:val="000A5E2D"/>
    <w:rsid w:val="000A7175"/>
    <w:rsid w:val="000A7EBE"/>
    <w:rsid w:val="000B3F4F"/>
    <w:rsid w:val="000B6164"/>
    <w:rsid w:val="000B6EF7"/>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2559"/>
    <w:rsid w:val="00117BFF"/>
    <w:rsid w:val="00117DB2"/>
    <w:rsid w:val="00117F4E"/>
    <w:rsid w:val="00122C2D"/>
    <w:rsid w:val="00123914"/>
    <w:rsid w:val="00137AF9"/>
    <w:rsid w:val="00142BD0"/>
    <w:rsid w:val="00143DEC"/>
    <w:rsid w:val="00145242"/>
    <w:rsid w:val="0014727D"/>
    <w:rsid w:val="00153C83"/>
    <w:rsid w:val="0015443D"/>
    <w:rsid w:val="00163F4E"/>
    <w:rsid w:val="00172ED5"/>
    <w:rsid w:val="00196051"/>
    <w:rsid w:val="001A0FC7"/>
    <w:rsid w:val="001A1B75"/>
    <w:rsid w:val="001B1E12"/>
    <w:rsid w:val="001B36AF"/>
    <w:rsid w:val="001B4365"/>
    <w:rsid w:val="001C6853"/>
    <w:rsid w:val="001C6886"/>
    <w:rsid w:val="001D293B"/>
    <w:rsid w:val="001D4CF5"/>
    <w:rsid w:val="001D57E4"/>
    <w:rsid w:val="001D5821"/>
    <w:rsid w:val="001D6996"/>
    <w:rsid w:val="001D6DBC"/>
    <w:rsid w:val="001E066F"/>
    <w:rsid w:val="001E383E"/>
    <w:rsid w:val="001E4AEE"/>
    <w:rsid w:val="001F0908"/>
    <w:rsid w:val="001F1F6A"/>
    <w:rsid w:val="001F397E"/>
    <w:rsid w:val="001F3BE5"/>
    <w:rsid w:val="001F4AF9"/>
    <w:rsid w:val="001F565A"/>
    <w:rsid w:val="001F5F8B"/>
    <w:rsid w:val="001F7D01"/>
    <w:rsid w:val="00203B0A"/>
    <w:rsid w:val="0021082B"/>
    <w:rsid w:val="00220324"/>
    <w:rsid w:val="00223FD4"/>
    <w:rsid w:val="002262DB"/>
    <w:rsid w:val="002266A0"/>
    <w:rsid w:val="00232727"/>
    <w:rsid w:val="00233631"/>
    <w:rsid w:val="0023407C"/>
    <w:rsid w:val="00235958"/>
    <w:rsid w:val="00244413"/>
    <w:rsid w:val="00252854"/>
    <w:rsid w:val="002547DC"/>
    <w:rsid w:val="00254971"/>
    <w:rsid w:val="00256B49"/>
    <w:rsid w:val="002600F7"/>
    <w:rsid w:val="00262950"/>
    <w:rsid w:val="002666E6"/>
    <w:rsid w:val="00266857"/>
    <w:rsid w:val="0026726C"/>
    <w:rsid w:val="00274FEC"/>
    <w:rsid w:val="00275E5F"/>
    <w:rsid w:val="00276D8F"/>
    <w:rsid w:val="00286D8F"/>
    <w:rsid w:val="00287E3A"/>
    <w:rsid w:val="00292236"/>
    <w:rsid w:val="00292CAD"/>
    <w:rsid w:val="00293F02"/>
    <w:rsid w:val="00296A41"/>
    <w:rsid w:val="00296F3F"/>
    <w:rsid w:val="002A3E24"/>
    <w:rsid w:val="002A6BB1"/>
    <w:rsid w:val="002B3E3F"/>
    <w:rsid w:val="002C333E"/>
    <w:rsid w:val="002D13E2"/>
    <w:rsid w:val="002D308C"/>
    <w:rsid w:val="002D3547"/>
    <w:rsid w:val="002E0000"/>
    <w:rsid w:val="002E0647"/>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37F67"/>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1700"/>
    <w:rsid w:val="003954F3"/>
    <w:rsid w:val="003A460C"/>
    <w:rsid w:val="003A6149"/>
    <w:rsid w:val="003B5FA0"/>
    <w:rsid w:val="003B7017"/>
    <w:rsid w:val="003C0F9E"/>
    <w:rsid w:val="003C25F7"/>
    <w:rsid w:val="003C4F9A"/>
    <w:rsid w:val="003E334F"/>
    <w:rsid w:val="003E5331"/>
    <w:rsid w:val="003E7137"/>
    <w:rsid w:val="003E760C"/>
    <w:rsid w:val="003E78CB"/>
    <w:rsid w:val="003F53F6"/>
    <w:rsid w:val="003F5BB1"/>
    <w:rsid w:val="0040070F"/>
    <w:rsid w:val="00400FCC"/>
    <w:rsid w:val="0040254D"/>
    <w:rsid w:val="00404846"/>
    <w:rsid w:val="00404C33"/>
    <w:rsid w:val="00407109"/>
    <w:rsid w:val="004077BE"/>
    <w:rsid w:val="00407D55"/>
    <w:rsid w:val="00411908"/>
    <w:rsid w:val="00413CE1"/>
    <w:rsid w:val="004214F4"/>
    <w:rsid w:val="0042303F"/>
    <w:rsid w:val="00436D79"/>
    <w:rsid w:val="00440A30"/>
    <w:rsid w:val="00443091"/>
    <w:rsid w:val="00443C56"/>
    <w:rsid w:val="00444CA8"/>
    <w:rsid w:val="0045092E"/>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57DE"/>
    <w:rsid w:val="004C43F4"/>
    <w:rsid w:val="004D0E18"/>
    <w:rsid w:val="004D2823"/>
    <w:rsid w:val="004D5299"/>
    <w:rsid w:val="004E0A29"/>
    <w:rsid w:val="005018A1"/>
    <w:rsid w:val="0051068D"/>
    <w:rsid w:val="005116A3"/>
    <w:rsid w:val="00513BEE"/>
    <w:rsid w:val="00514427"/>
    <w:rsid w:val="005250C4"/>
    <w:rsid w:val="00525793"/>
    <w:rsid w:val="00532FF3"/>
    <w:rsid w:val="00536C1D"/>
    <w:rsid w:val="005407D5"/>
    <w:rsid w:val="0054131D"/>
    <w:rsid w:val="00541811"/>
    <w:rsid w:val="005426D5"/>
    <w:rsid w:val="005431E3"/>
    <w:rsid w:val="0054392A"/>
    <w:rsid w:val="005454D5"/>
    <w:rsid w:val="0054568A"/>
    <w:rsid w:val="0054616A"/>
    <w:rsid w:val="00553980"/>
    <w:rsid w:val="005539AC"/>
    <w:rsid w:val="005552EA"/>
    <w:rsid w:val="005628FF"/>
    <w:rsid w:val="005648FF"/>
    <w:rsid w:val="00564B67"/>
    <w:rsid w:val="00565000"/>
    <w:rsid w:val="00571B16"/>
    <w:rsid w:val="00571DC4"/>
    <w:rsid w:val="00572871"/>
    <w:rsid w:val="00580B84"/>
    <w:rsid w:val="00581FBC"/>
    <w:rsid w:val="005845F2"/>
    <w:rsid w:val="005952BB"/>
    <w:rsid w:val="00596A1C"/>
    <w:rsid w:val="00596AA8"/>
    <w:rsid w:val="005A1726"/>
    <w:rsid w:val="005A1CE9"/>
    <w:rsid w:val="005A37F9"/>
    <w:rsid w:val="005B09B4"/>
    <w:rsid w:val="005B1E07"/>
    <w:rsid w:val="005B5515"/>
    <w:rsid w:val="005C368C"/>
    <w:rsid w:val="005C40FD"/>
    <w:rsid w:val="005C72A8"/>
    <w:rsid w:val="005D2F20"/>
    <w:rsid w:val="005D5463"/>
    <w:rsid w:val="005D71E4"/>
    <w:rsid w:val="005D7735"/>
    <w:rsid w:val="005E05A0"/>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81958"/>
    <w:rsid w:val="00682492"/>
    <w:rsid w:val="00684CBB"/>
    <w:rsid w:val="00686302"/>
    <w:rsid w:val="006936F4"/>
    <w:rsid w:val="006A19BA"/>
    <w:rsid w:val="006A4410"/>
    <w:rsid w:val="006A75A6"/>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4820"/>
    <w:rsid w:val="00726AEA"/>
    <w:rsid w:val="00726E13"/>
    <w:rsid w:val="00732E21"/>
    <w:rsid w:val="00735986"/>
    <w:rsid w:val="007451F8"/>
    <w:rsid w:val="00751A69"/>
    <w:rsid w:val="0075353C"/>
    <w:rsid w:val="00757618"/>
    <w:rsid w:val="00763B58"/>
    <w:rsid w:val="00766F46"/>
    <w:rsid w:val="00770C71"/>
    <w:rsid w:val="007745B1"/>
    <w:rsid w:val="007760DC"/>
    <w:rsid w:val="00780D88"/>
    <w:rsid w:val="00782585"/>
    <w:rsid w:val="007903B7"/>
    <w:rsid w:val="0079147D"/>
    <w:rsid w:val="007B15CD"/>
    <w:rsid w:val="007B30AA"/>
    <w:rsid w:val="007B480C"/>
    <w:rsid w:val="007B67C7"/>
    <w:rsid w:val="007C38FE"/>
    <w:rsid w:val="007D0EEF"/>
    <w:rsid w:val="007E3490"/>
    <w:rsid w:val="007E7245"/>
    <w:rsid w:val="007F2965"/>
    <w:rsid w:val="007F5508"/>
    <w:rsid w:val="007F7514"/>
    <w:rsid w:val="00804701"/>
    <w:rsid w:val="00811890"/>
    <w:rsid w:val="00816DA7"/>
    <w:rsid w:val="00820437"/>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7D03"/>
    <w:rsid w:val="00893B4F"/>
    <w:rsid w:val="008A1187"/>
    <w:rsid w:val="008A3CCA"/>
    <w:rsid w:val="008A7A81"/>
    <w:rsid w:val="008B7815"/>
    <w:rsid w:val="008C234F"/>
    <w:rsid w:val="008D24E2"/>
    <w:rsid w:val="008D64D6"/>
    <w:rsid w:val="008E1ED3"/>
    <w:rsid w:val="008E3C90"/>
    <w:rsid w:val="008E5699"/>
    <w:rsid w:val="008E5861"/>
    <w:rsid w:val="008E5D62"/>
    <w:rsid w:val="008E65B6"/>
    <w:rsid w:val="008E6A43"/>
    <w:rsid w:val="008F00DF"/>
    <w:rsid w:val="008F161D"/>
    <w:rsid w:val="00901825"/>
    <w:rsid w:val="009022EF"/>
    <w:rsid w:val="009038DB"/>
    <w:rsid w:val="009042A1"/>
    <w:rsid w:val="0090576C"/>
    <w:rsid w:val="00905F2F"/>
    <w:rsid w:val="00910FD4"/>
    <w:rsid w:val="00912B14"/>
    <w:rsid w:val="00912E91"/>
    <w:rsid w:val="00920934"/>
    <w:rsid w:val="00922AD8"/>
    <w:rsid w:val="00924AB1"/>
    <w:rsid w:val="0093675D"/>
    <w:rsid w:val="00941D7C"/>
    <w:rsid w:val="009436BF"/>
    <w:rsid w:val="009439A0"/>
    <w:rsid w:val="00947946"/>
    <w:rsid w:val="00955C0B"/>
    <w:rsid w:val="00961130"/>
    <w:rsid w:val="00962995"/>
    <w:rsid w:val="009631D3"/>
    <w:rsid w:val="00963C44"/>
    <w:rsid w:val="00963F48"/>
    <w:rsid w:val="00967AE4"/>
    <w:rsid w:val="00967B11"/>
    <w:rsid w:val="00970448"/>
    <w:rsid w:val="0097235B"/>
    <w:rsid w:val="009736B0"/>
    <w:rsid w:val="0097700C"/>
    <w:rsid w:val="00977BB1"/>
    <w:rsid w:val="0098315E"/>
    <w:rsid w:val="009848DC"/>
    <w:rsid w:val="00987EAF"/>
    <w:rsid w:val="009908E2"/>
    <w:rsid w:val="009A09F5"/>
    <w:rsid w:val="009A2B9E"/>
    <w:rsid w:val="009A7342"/>
    <w:rsid w:val="009A7AB3"/>
    <w:rsid w:val="009B03C6"/>
    <w:rsid w:val="009B4A01"/>
    <w:rsid w:val="009B768B"/>
    <w:rsid w:val="009C3F4E"/>
    <w:rsid w:val="009D132C"/>
    <w:rsid w:val="009D3FAA"/>
    <w:rsid w:val="009D773C"/>
    <w:rsid w:val="009E2C9F"/>
    <w:rsid w:val="009E7B39"/>
    <w:rsid w:val="009F5660"/>
    <w:rsid w:val="00A004DF"/>
    <w:rsid w:val="00A04328"/>
    <w:rsid w:val="00A04CAD"/>
    <w:rsid w:val="00A072F8"/>
    <w:rsid w:val="00A115A0"/>
    <w:rsid w:val="00A13377"/>
    <w:rsid w:val="00A25338"/>
    <w:rsid w:val="00A27241"/>
    <w:rsid w:val="00A330AD"/>
    <w:rsid w:val="00A358AE"/>
    <w:rsid w:val="00A379E1"/>
    <w:rsid w:val="00A40D72"/>
    <w:rsid w:val="00A41108"/>
    <w:rsid w:val="00A4155A"/>
    <w:rsid w:val="00A45281"/>
    <w:rsid w:val="00A521D4"/>
    <w:rsid w:val="00A60633"/>
    <w:rsid w:val="00A6427A"/>
    <w:rsid w:val="00A658A5"/>
    <w:rsid w:val="00A66313"/>
    <w:rsid w:val="00A720E5"/>
    <w:rsid w:val="00A80509"/>
    <w:rsid w:val="00A81CAC"/>
    <w:rsid w:val="00A848E5"/>
    <w:rsid w:val="00A92501"/>
    <w:rsid w:val="00A92FCB"/>
    <w:rsid w:val="00A975A7"/>
    <w:rsid w:val="00AA0BBA"/>
    <w:rsid w:val="00AA2688"/>
    <w:rsid w:val="00AA51D2"/>
    <w:rsid w:val="00AB055B"/>
    <w:rsid w:val="00AB244F"/>
    <w:rsid w:val="00AB5AD3"/>
    <w:rsid w:val="00AC78EB"/>
    <w:rsid w:val="00AD2448"/>
    <w:rsid w:val="00AD7454"/>
    <w:rsid w:val="00AD7CCF"/>
    <w:rsid w:val="00AE017B"/>
    <w:rsid w:val="00AE2B15"/>
    <w:rsid w:val="00AE441D"/>
    <w:rsid w:val="00AE4D26"/>
    <w:rsid w:val="00AF10EC"/>
    <w:rsid w:val="00B06E37"/>
    <w:rsid w:val="00B13AD0"/>
    <w:rsid w:val="00B13E28"/>
    <w:rsid w:val="00B14111"/>
    <w:rsid w:val="00B143C0"/>
    <w:rsid w:val="00B153FE"/>
    <w:rsid w:val="00B208F8"/>
    <w:rsid w:val="00B22FBE"/>
    <w:rsid w:val="00B25923"/>
    <w:rsid w:val="00B26598"/>
    <w:rsid w:val="00B31B64"/>
    <w:rsid w:val="00B3745D"/>
    <w:rsid w:val="00B404EE"/>
    <w:rsid w:val="00B43FAA"/>
    <w:rsid w:val="00B43FC9"/>
    <w:rsid w:val="00B4540F"/>
    <w:rsid w:val="00B46097"/>
    <w:rsid w:val="00B53676"/>
    <w:rsid w:val="00B619B9"/>
    <w:rsid w:val="00B61D3C"/>
    <w:rsid w:val="00B63726"/>
    <w:rsid w:val="00B66BA1"/>
    <w:rsid w:val="00B66F39"/>
    <w:rsid w:val="00B71327"/>
    <w:rsid w:val="00B738E2"/>
    <w:rsid w:val="00B74C68"/>
    <w:rsid w:val="00B77771"/>
    <w:rsid w:val="00B777BF"/>
    <w:rsid w:val="00B80C22"/>
    <w:rsid w:val="00B91D1C"/>
    <w:rsid w:val="00BA047D"/>
    <w:rsid w:val="00BA1740"/>
    <w:rsid w:val="00BA1B6E"/>
    <w:rsid w:val="00BA7919"/>
    <w:rsid w:val="00BB42F4"/>
    <w:rsid w:val="00BB735D"/>
    <w:rsid w:val="00BC1A3E"/>
    <w:rsid w:val="00BC45B3"/>
    <w:rsid w:val="00BC4F2E"/>
    <w:rsid w:val="00BC5043"/>
    <w:rsid w:val="00BC5EF0"/>
    <w:rsid w:val="00BC7087"/>
    <w:rsid w:val="00BE1050"/>
    <w:rsid w:val="00BE2F54"/>
    <w:rsid w:val="00BE6422"/>
    <w:rsid w:val="00BF213D"/>
    <w:rsid w:val="00BF3A26"/>
    <w:rsid w:val="00BF5EF5"/>
    <w:rsid w:val="00BF6DFF"/>
    <w:rsid w:val="00C008B0"/>
    <w:rsid w:val="00C0254E"/>
    <w:rsid w:val="00C02B17"/>
    <w:rsid w:val="00C03E32"/>
    <w:rsid w:val="00C04C94"/>
    <w:rsid w:val="00C06388"/>
    <w:rsid w:val="00C13CA5"/>
    <w:rsid w:val="00C14157"/>
    <w:rsid w:val="00C17F57"/>
    <w:rsid w:val="00C2319D"/>
    <w:rsid w:val="00C25851"/>
    <w:rsid w:val="00C25E20"/>
    <w:rsid w:val="00C27F74"/>
    <w:rsid w:val="00C32575"/>
    <w:rsid w:val="00C328DF"/>
    <w:rsid w:val="00C3393E"/>
    <w:rsid w:val="00C42BA4"/>
    <w:rsid w:val="00C44BAD"/>
    <w:rsid w:val="00C46B52"/>
    <w:rsid w:val="00C5703A"/>
    <w:rsid w:val="00C60D45"/>
    <w:rsid w:val="00C615FC"/>
    <w:rsid w:val="00C65BD7"/>
    <w:rsid w:val="00C770E9"/>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4E10"/>
    <w:rsid w:val="00D04F44"/>
    <w:rsid w:val="00D04F78"/>
    <w:rsid w:val="00D10423"/>
    <w:rsid w:val="00D1206E"/>
    <w:rsid w:val="00D139C2"/>
    <w:rsid w:val="00D13F0C"/>
    <w:rsid w:val="00D37155"/>
    <w:rsid w:val="00D429BB"/>
    <w:rsid w:val="00D561F3"/>
    <w:rsid w:val="00D57AD9"/>
    <w:rsid w:val="00D66263"/>
    <w:rsid w:val="00D71410"/>
    <w:rsid w:val="00D734F4"/>
    <w:rsid w:val="00D751CE"/>
    <w:rsid w:val="00D817CB"/>
    <w:rsid w:val="00D830A2"/>
    <w:rsid w:val="00D838C8"/>
    <w:rsid w:val="00D84B44"/>
    <w:rsid w:val="00D94BE7"/>
    <w:rsid w:val="00DA0923"/>
    <w:rsid w:val="00DA4BE8"/>
    <w:rsid w:val="00DB06EE"/>
    <w:rsid w:val="00DB1DC4"/>
    <w:rsid w:val="00DB27EC"/>
    <w:rsid w:val="00DB3F05"/>
    <w:rsid w:val="00DB6DEC"/>
    <w:rsid w:val="00DB785E"/>
    <w:rsid w:val="00DC7942"/>
    <w:rsid w:val="00DD0F01"/>
    <w:rsid w:val="00DD4747"/>
    <w:rsid w:val="00DD5743"/>
    <w:rsid w:val="00DD5A71"/>
    <w:rsid w:val="00DD645D"/>
    <w:rsid w:val="00DD7CEB"/>
    <w:rsid w:val="00DF6135"/>
    <w:rsid w:val="00DF770C"/>
    <w:rsid w:val="00DF7730"/>
    <w:rsid w:val="00E068E5"/>
    <w:rsid w:val="00E10712"/>
    <w:rsid w:val="00E11D02"/>
    <w:rsid w:val="00E16637"/>
    <w:rsid w:val="00E30B32"/>
    <w:rsid w:val="00E31EAA"/>
    <w:rsid w:val="00E35EF7"/>
    <w:rsid w:val="00E37684"/>
    <w:rsid w:val="00E461F9"/>
    <w:rsid w:val="00E54D46"/>
    <w:rsid w:val="00E56005"/>
    <w:rsid w:val="00E5652D"/>
    <w:rsid w:val="00E5793B"/>
    <w:rsid w:val="00E60B6F"/>
    <w:rsid w:val="00E626E1"/>
    <w:rsid w:val="00E62FD2"/>
    <w:rsid w:val="00E632DE"/>
    <w:rsid w:val="00E65404"/>
    <w:rsid w:val="00E6618C"/>
    <w:rsid w:val="00E664AA"/>
    <w:rsid w:val="00E739EB"/>
    <w:rsid w:val="00E73A40"/>
    <w:rsid w:val="00E748BB"/>
    <w:rsid w:val="00E752EB"/>
    <w:rsid w:val="00E760F5"/>
    <w:rsid w:val="00E76DC5"/>
    <w:rsid w:val="00E814A2"/>
    <w:rsid w:val="00E82837"/>
    <w:rsid w:val="00E8712B"/>
    <w:rsid w:val="00E903E8"/>
    <w:rsid w:val="00E91250"/>
    <w:rsid w:val="00E948CA"/>
    <w:rsid w:val="00E94D87"/>
    <w:rsid w:val="00EA49C3"/>
    <w:rsid w:val="00EA5C9B"/>
    <w:rsid w:val="00EA763D"/>
    <w:rsid w:val="00EB48A7"/>
    <w:rsid w:val="00EB5453"/>
    <w:rsid w:val="00EB6FC4"/>
    <w:rsid w:val="00EC2456"/>
    <w:rsid w:val="00EC715E"/>
    <w:rsid w:val="00ED1364"/>
    <w:rsid w:val="00ED158F"/>
    <w:rsid w:val="00ED25D2"/>
    <w:rsid w:val="00ED3927"/>
    <w:rsid w:val="00ED44EE"/>
    <w:rsid w:val="00EE16AB"/>
    <w:rsid w:val="00EE40C3"/>
    <w:rsid w:val="00EE5CCA"/>
    <w:rsid w:val="00EE5EA9"/>
    <w:rsid w:val="00EE6D77"/>
    <w:rsid w:val="00EE7620"/>
    <w:rsid w:val="00EE7C0D"/>
    <w:rsid w:val="00EE7F65"/>
    <w:rsid w:val="00EF235B"/>
    <w:rsid w:val="00EF3396"/>
    <w:rsid w:val="00EF5DAB"/>
    <w:rsid w:val="00F05E10"/>
    <w:rsid w:val="00F066D5"/>
    <w:rsid w:val="00F11D90"/>
    <w:rsid w:val="00F15A61"/>
    <w:rsid w:val="00F23CCE"/>
    <w:rsid w:val="00F256A3"/>
    <w:rsid w:val="00F2732A"/>
    <w:rsid w:val="00F27A2A"/>
    <w:rsid w:val="00F35952"/>
    <w:rsid w:val="00F35FB6"/>
    <w:rsid w:val="00F36711"/>
    <w:rsid w:val="00F41D85"/>
    <w:rsid w:val="00F439FE"/>
    <w:rsid w:val="00F446E0"/>
    <w:rsid w:val="00F46AB1"/>
    <w:rsid w:val="00F47D0B"/>
    <w:rsid w:val="00F5344C"/>
    <w:rsid w:val="00F63D4C"/>
    <w:rsid w:val="00F64829"/>
    <w:rsid w:val="00F652B8"/>
    <w:rsid w:val="00F71E9E"/>
    <w:rsid w:val="00F726E4"/>
    <w:rsid w:val="00F72A5E"/>
    <w:rsid w:val="00F75E8F"/>
    <w:rsid w:val="00F77007"/>
    <w:rsid w:val="00F81DDB"/>
    <w:rsid w:val="00F85434"/>
    <w:rsid w:val="00F8566B"/>
    <w:rsid w:val="00F90857"/>
    <w:rsid w:val="00F97DE1"/>
    <w:rsid w:val="00FA378D"/>
    <w:rsid w:val="00FA37E3"/>
    <w:rsid w:val="00FA5566"/>
    <w:rsid w:val="00FA5C4D"/>
    <w:rsid w:val="00FB3BFE"/>
    <w:rsid w:val="00FB4632"/>
    <w:rsid w:val="00FB5808"/>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44"/>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44"/>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3B9E-E1FC-441E-9D40-E3F61D0C95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FCBF06-8A8E-4D6F-A4BA-4A5605DD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42870FE8</Template>
  <TotalTime>0</TotalTime>
  <Pages>36</Pages>
  <Words>8010</Words>
  <Characters>43747</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51654</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HART, Daniel</cp:lastModifiedBy>
  <cp:revision>3</cp:revision>
  <cp:lastPrinted>2014-07-15T08:54:00Z</cp:lastPrinted>
  <dcterms:created xsi:type="dcterms:W3CDTF">2019-01-31T13:56:00Z</dcterms:created>
  <dcterms:modified xsi:type="dcterms:W3CDTF">2019-01-31T14:11:00Z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db2fa7de-d1f4-45d3-b475-140cf5062d69</vt:lpwstr>
  </property>
  <property fmtid="{D5CDD505-2E9C-101B-9397-08002B2CF9AE}" pid="3" name="bjSaver">
    <vt:lpwstr>V6fQ9210mDE0dWotcsqt5DsojUCD+nhk</vt:lpwstr>
  </property>
  <property fmtid="{D5CDD505-2E9C-101B-9397-08002B2CF9AE}" pid="4" name="bjDocumentSecurityLabel">
    <vt:lpwstr>This item has no classification</vt:lpwstr>
  </property>
  <property fmtid="{D5CDD505-2E9C-101B-9397-08002B2CF9AE}" pid="5" name="_DocHome">
    <vt:i4>1479540100</vt:i4>
  </property>
</Properties>
</file>