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CD5E" w14:textId="77777777" w:rsidR="00662772" w:rsidRDefault="00662772" w:rsidP="002D48CD">
      <w:pPr>
        <w:pStyle w:val="Title"/>
        <w:pBdr>
          <w:bottom w:val="single" w:sz="8" w:space="31" w:color="4F81BD"/>
        </w:pBdr>
        <w:jc w:val="center"/>
        <w:rPr>
          <w:rFonts w:ascii="Arial" w:hAnsi="Arial" w:cs="Arial"/>
          <w:b/>
          <w:sz w:val="28"/>
          <w:szCs w:val="28"/>
        </w:rPr>
      </w:pPr>
    </w:p>
    <w:p w14:paraId="218B4B51" w14:textId="77777777" w:rsidR="002D48CD" w:rsidRPr="00754F31" w:rsidRDefault="002D48CD" w:rsidP="002D48CD">
      <w:pPr>
        <w:pStyle w:val="Title"/>
        <w:pBdr>
          <w:bottom w:val="single" w:sz="8" w:space="31" w:color="4F81BD"/>
        </w:pBdr>
        <w:jc w:val="center"/>
        <w:rPr>
          <w:rFonts w:ascii="Arial" w:hAnsi="Arial" w:cs="Arial"/>
          <w:b/>
          <w:sz w:val="28"/>
          <w:szCs w:val="28"/>
        </w:rPr>
      </w:pPr>
      <w:r w:rsidRPr="00754F31">
        <w:rPr>
          <w:rFonts w:ascii="Arial" w:hAnsi="Arial" w:cs="Arial"/>
          <w:b/>
          <w:sz w:val="28"/>
          <w:szCs w:val="28"/>
        </w:rPr>
        <w:t xml:space="preserve">We Work for Everyone </w:t>
      </w:r>
    </w:p>
    <w:p w14:paraId="77D536CB" w14:textId="77777777" w:rsidR="002D48CD" w:rsidRPr="00754F31" w:rsidRDefault="002D48CD" w:rsidP="002D48CD">
      <w:pPr>
        <w:pStyle w:val="Title"/>
        <w:pBdr>
          <w:bottom w:val="single" w:sz="8" w:space="31" w:color="4F81BD"/>
        </w:pBdr>
        <w:jc w:val="center"/>
        <w:rPr>
          <w:rFonts w:ascii="Arial" w:hAnsi="Arial" w:cs="Arial"/>
          <w:b/>
          <w:sz w:val="28"/>
          <w:szCs w:val="28"/>
        </w:rPr>
      </w:pPr>
    </w:p>
    <w:p w14:paraId="49A3F7D1" w14:textId="77777777" w:rsidR="008644E5" w:rsidRPr="008644E5" w:rsidRDefault="00CB514B" w:rsidP="008644E5">
      <w:pPr>
        <w:pStyle w:val="Title"/>
        <w:pBdr>
          <w:bottom w:val="single" w:sz="8" w:space="31" w:color="4F81BD"/>
        </w:pBdr>
        <w:jc w:val="center"/>
        <w:rPr>
          <w:rFonts w:ascii="Arial" w:hAnsi="Arial" w:cs="Arial"/>
          <w:b/>
          <w:sz w:val="28"/>
          <w:szCs w:val="28"/>
        </w:rPr>
      </w:pPr>
      <w:r w:rsidRPr="00754F31">
        <w:rPr>
          <w:rFonts w:ascii="Arial" w:hAnsi="Arial" w:cs="Arial"/>
          <w:b/>
          <w:sz w:val="28"/>
          <w:szCs w:val="28"/>
        </w:rPr>
        <w:t>S</w:t>
      </w:r>
      <w:r w:rsidR="00902BB4">
        <w:rPr>
          <w:rFonts w:ascii="Arial" w:hAnsi="Arial" w:cs="Arial"/>
          <w:b/>
          <w:sz w:val="28"/>
          <w:szCs w:val="28"/>
        </w:rPr>
        <w:t xml:space="preserve">pecification </w:t>
      </w:r>
    </w:p>
    <w:p w14:paraId="3266E052" w14:textId="52013D9F" w:rsidR="002D48CD" w:rsidRDefault="00B56473" w:rsidP="002D48CD">
      <w:pPr>
        <w:pStyle w:val="Title"/>
        <w:pBdr>
          <w:bottom w:val="single" w:sz="8" w:space="31" w:color="4F81BD"/>
        </w:pBdr>
        <w:jc w:val="center"/>
        <w:rPr>
          <w:rFonts w:ascii="Arial" w:hAnsi="Arial" w:cs="Arial"/>
          <w:b/>
          <w:sz w:val="28"/>
          <w:szCs w:val="28"/>
        </w:rPr>
      </w:pPr>
      <w:r>
        <w:rPr>
          <w:rFonts w:ascii="Arial" w:hAnsi="Arial" w:cs="Arial"/>
          <w:b/>
          <w:sz w:val="28"/>
          <w:szCs w:val="28"/>
        </w:rPr>
        <w:t xml:space="preserve">For </w:t>
      </w:r>
      <w:r w:rsidR="00E47647">
        <w:rPr>
          <w:rFonts w:ascii="Arial" w:hAnsi="Arial" w:cs="Arial"/>
          <w:b/>
          <w:sz w:val="28"/>
          <w:szCs w:val="28"/>
        </w:rPr>
        <w:t>P</w:t>
      </w:r>
      <w:r w:rsidR="009839EA">
        <w:rPr>
          <w:rFonts w:ascii="Arial" w:hAnsi="Arial" w:cs="Arial"/>
          <w:b/>
          <w:sz w:val="28"/>
          <w:szCs w:val="28"/>
        </w:rPr>
        <w:t xml:space="preserve">roviders who can deliver </w:t>
      </w:r>
      <w:r w:rsidRPr="00B56473">
        <w:rPr>
          <w:rFonts w:ascii="Arial" w:hAnsi="Arial" w:cs="Arial"/>
          <w:b/>
          <w:sz w:val="28"/>
          <w:szCs w:val="28"/>
        </w:rPr>
        <w:t>Pre</w:t>
      </w:r>
      <w:r w:rsidR="00E47647">
        <w:rPr>
          <w:rFonts w:ascii="Arial" w:hAnsi="Arial" w:cs="Arial"/>
          <w:b/>
          <w:sz w:val="28"/>
          <w:szCs w:val="28"/>
        </w:rPr>
        <w:t>-</w:t>
      </w:r>
      <w:r w:rsidRPr="00B56473">
        <w:rPr>
          <w:rFonts w:ascii="Arial" w:hAnsi="Arial" w:cs="Arial"/>
          <w:b/>
          <w:sz w:val="28"/>
          <w:szCs w:val="28"/>
        </w:rPr>
        <w:t>Employment and Short Term in Work Support</w:t>
      </w:r>
      <w:r w:rsidR="00E47647">
        <w:rPr>
          <w:rFonts w:ascii="Arial" w:hAnsi="Arial" w:cs="Arial"/>
          <w:b/>
          <w:sz w:val="28"/>
          <w:szCs w:val="28"/>
        </w:rPr>
        <w:t>, W</w:t>
      </w:r>
      <w:r w:rsidR="009839EA">
        <w:rPr>
          <w:rFonts w:ascii="Arial" w:hAnsi="Arial" w:cs="Arial"/>
          <w:b/>
          <w:sz w:val="28"/>
          <w:szCs w:val="28"/>
        </w:rPr>
        <w:t xml:space="preserve">ork and </w:t>
      </w:r>
      <w:r w:rsidR="00E47647">
        <w:rPr>
          <w:rFonts w:ascii="Arial" w:hAnsi="Arial" w:cs="Arial"/>
          <w:b/>
          <w:sz w:val="28"/>
          <w:szCs w:val="28"/>
        </w:rPr>
        <w:t>P</w:t>
      </w:r>
      <w:r w:rsidR="009839EA">
        <w:rPr>
          <w:rFonts w:ascii="Arial" w:hAnsi="Arial" w:cs="Arial"/>
          <w:b/>
          <w:sz w:val="28"/>
          <w:szCs w:val="28"/>
        </w:rPr>
        <w:t xml:space="preserve">ersonal </w:t>
      </w:r>
      <w:r w:rsidR="00E47647">
        <w:rPr>
          <w:rFonts w:ascii="Arial" w:hAnsi="Arial" w:cs="Arial"/>
          <w:b/>
          <w:sz w:val="28"/>
          <w:szCs w:val="28"/>
        </w:rPr>
        <w:t>S</w:t>
      </w:r>
      <w:r w:rsidR="009839EA">
        <w:rPr>
          <w:rFonts w:ascii="Arial" w:hAnsi="Arial" w:cs="Arial"/>
          <w:b/>
          <w:sz w:val="28"/>
          <w:szCs w:val="28"/>
        </w:rPr>
        <w:t xml:space="preserve">kills </w:t>
      </w:r>
      <w:r w:rsidR="00E47647">
        <w:rPr>
          <w:rFonts w:ascii="Arial" w:hAnsi="Arial" w:cs="Arial"/>
          <w:b/>
          <w:sz w:val="28"/>
          <w:szCs w:val="28"/>
        </w:rPr>
        <w:t>T</w:t>
      </w:r>
      <w:r w:rsidR="009839EA">
        <w:rPr>
          <w:rFonts w:ascii="Arial" w:hAnsi="Arial" w:cs="Arial"/>
          <w:b/>
          <w:sz w:val="28"/>
          <w:szCs w:val="28"/>
        </w:rPr>
        <w:t xml:space="preserve">raining </w:t>
      </w:r>
      <w:r>
        <w:rPr>
          <w:rFonts w:ascii="Arial" w:hAnsi="Arial" w:cs="Arial"/>
          <w:b/>
          <w:sz w:val="28"/>
          <w:szCs w:val="28"/>
        </w:rPr>
        <w:t>for individuals with Learning Difficulties</w:t>
      </w:r>
      <w:r w:rsidR="00BA4AA5">
        <w:rPr>
          <w:rFonts w:ascii="Arial" w:hAnsi="Arial" w:cs="Arial"/>
          <w:b/>
          <w:sz w:val="28"/>
          <w:szCs w:val="28"/>
        </w:rPr>
        <w:t>,</w:t>
      </w:r>
      <w:r w:rsidR="00601CBC">
        <w:rPr>
          <w:rFonts w:ascii="Arial" w:hAnsi="Arial" w:cs="Arial"/>
          <w:b/>
          <w:sz w:val="28"/>
          <w:szCs w:val="28"/>
        </w:rPr>
        <w:t xml:space="preserve"> Learning Disabilities or Autism </w:t>
      </w:r>
    </w:p>
    <w:p w14:paraId="2FB88A00" w14:textId="77777777" w:rsidR="00331A50" w:rsidRPr="00331A50" w:rsidRDefault="00331A50" w:rsidP="00331A50"/>
    <w:p w14:paraId="5592DE2B" w14:textId="77777777" w:rsidR="008644E5" w:rsidRPr="008644E5" w:rsidRDefault="008644E5" w:rsidP="008644E5"/>
    <w:p w14:paraId="7E61EBFD" w14:textId="77777777" w:rsidR="00CB514B" w:rsidRPr="002D48CD" w:rsidRDefault="00CB514B" w:rsidP="00CB514B">
      <w:pPr>
        <w:rPr>
          <w:rFonts w:ascii="Arial" w:hAnsi="Arial" w:cs="Arial"/>
          <w:sz w:val="24"/>
          <w:szCs w:val="24"/>
        </w:rPr>
      </w:pPr>
    </w:p>
    <w:p w14:paraId="0DA736FC" w14:textId="77777777" w:rsidR="00CB514B" w:rsidRDefault="00CB514B" w:rsidP="002D48CD">
      <w:pPr>
        <w:pStyle w:val="bodystrongcentred"/>
        <w:tabs>
          <w:tab w:val="left" w:pos="5954"/>
        </w:tabs>
        <w:rPr>
          <w:rFonts w:cs="Arial"/>
          <w:sz w:val="24"/>
          <w:szCs w:val="24"/>
        </w:rPr>
      </w:pPr>
      <w:r w:rsidRPr="00987D7A">
        <w:rPr>
          <w:rFonts w:cs="Arial"/>
          <w:sz w:val="24"/>
          <w:szCs w:val="24"/>
        </w:rPr>
        <w:t>CONTENTS</w:t>
      </w:r>
    </w:p>
    <w:p w14:paraId="62F50E94" w14:textId="77777777" w:rsidR="00CB514B" w:rsidRDefault="00CB514B" w:rsidP="00CB514B">
      <w:pPr>
        <w:pStyle w:val="bodystrongcentred"/>
        <w:rPr>
          <w:rFonts w:cs="Arial"/>
          <w:sz w:val="24"/>
          <w:szCs w:val="24"/>
        </w:rPr>
      </w:pPr>
    </w:p>
    <w:p w14:paraId="6E3D23F9" w14:textId="77777777" w:rsidR="00CB514B" w:rsidRDefault="00CB514B" w:rsidP="00CB514B">
      <w:pPr>
        <w:pStyle w:val="bodystrongcentred"/>
        <w:rPr>
          <w:rFonts w:cs="Arial"/>
          <w:sz w:val="24"/>
          <w:szCs w:val="24"/>
        </w:rPr>
      </w:pPr>
    </w:p>
    <w:p w14:paraId="3A99E9FD" w14:textId="77777777" w:rsidR="00CB514B" w:rsidRDefault="00CB514B" w:rsidP="00CB514B">
      <w:pPr>
        <w:pStyle w:val="bodystrongcentred"/>
        <w:numPr>
          <w:ilvl w:val="0"/>
          <w:numId w:val="5"/>
        </w:numPr>
        <w:spacing w:line="480" w:lineRule="auto"/>
        <w:jc w:val="left"/>
        <w:rPr>
          <w:rFonts w:cs="Arial"/>
          <w:sz w:val="24"/>
          <w:szCs w:val="24"/>
        </w:rPr>
      </w:pPr>
      <w:r>
        <w:rPr>
          <w:rFonts w:cs="Arial"/>
          <w:sz w:val="24"/>
          <w:szCs w:val="24"/>
        </w:rPr>
        <w:t>I</w:t>
      </w:r>
      <w:r w:rsidR="002D48CD">
        <w:rPr>
          <w:rFonts w:cs="Arial"/>
          <w:sz w:val="24"/>
          <w:szCs w:val="24"/>
        </w:rPr>
        <w:t xml:space="preserve">ntroduction </w:t>
      </w:r>
    </w:p>
    <w:p w14:paraId="3DB2635B" w14:textId="77777777" w:rsidR="00CB514B" w:rsidRDefault="00CB514B" w:rsidP="00CB514B">
      <w:pPr>
        <w:pStyle w:val="bodystrongcentred"/>
        <w:numPr>
          <w:ilvl w:val="0"/>
          <w:numId w:val="5"/>
        </w:numPr>
        <w:spacing w:line="480" w:lineRule="auto"/>
        <w:jc w:val="left"/>
        <w:rPr>
          <w:rFonts w:cs="Arial"/>
          <w:sz w:val="24"/>
          <w:szCs w:val="24"/>
        </w:rPr>
      </w:pPr>
      <w:r>
        <w:rPr>
          <w:rFonts w:cs="Arial"/>
          <w:sz w:val="24"/>
          <w:szCs w:val="24"/>
        </w:rPr>
        <w:t>B</w:t>
      </w:r>
      <w:r w:rsidR="002D48CD">
        <w:rPr>
          <w:rFonts w:cs="Arial"/>
          <w:sz w:val="24"/>
          <w:szCs w:val="24"/>
        </w:rPr>
        <w:t>ackground</w:t>
      </w:r>
    </w:p>
    <w:p w14:paraId="7F9A68BB" w14:textId="77777777" w:rsidR="00BA0FC9" w:rsidRDefault="00BA0FC9" w:rsidP="00BA0FC9">
      <w:pPr>
        <w:pStyle w:val="bodystrongcentred"/>
        <w:numPr>
          <w:ilvl w:val="0"/>
          <w:numId w:val="5"/>
        </w:numPr>
        <w:spacing w:line="480" w:lineRule="auto"/>
        <w:jc w:val="left"/>
        <w:rPr>
          <w:rFonts w:cs="Arial"/>
          <w:sz w:val="24"/>
          <w:szCs w:val="24"/>
        </w:rPr>
      </w:pPr>
      <w:r w:rsidRPr="00BA0FC9">
        <w:rPr>
          <w:rFonts w:cs="Arial"/>
          <w:sz w:val="24"/>
          <w:szCs w:val="24"/>
        </w:rPr>
        <w:t>Legislative and Policy Context</w:t>
      </w:r>
    </w:p>
    <w:p w14:paraId="65B56BC0" w14:textId="1D7ECA4E" w:rsidR="00FE07C2" w:rsidRDefault="00FE07C2" w:rsidP="00FE07C2">
      <w:pPr>
        <w:pStyle w:val="ListParagraph"/>
        <w:numPr>
          <w:ilvl w:val="0"/>
          <w:numId w:val="5"/>
        </w:numPr>
        <w:rPr>
          <w:rFonts w:ascii="Arial" w:eastAsia="SimSun" w:hAnsi="Arial" w:cs="Arial"/>
          <w:b/>
          <w:sz w:val="24"/>
          <w:szCs w:val="24"/>
          <w:lang w:eastAsia="en-GB"/>
        </w:rPr>
      </w:pPr>
      <w:r w:rsidRPr="00FE07C2">
        <w:rPr>
          <w:rFonts w:ascii="Arial" w:eastAsia="SimSun" w:hAnsi="Arial" w:cs="Arial"/>
          <w:b/>
          <w:sz w:val="24"/>
          <w:szCs w:val="24"/>
          <w:lang w:eastAsia="en-GB"/>
        </w:rPr>
        <w:t>Participants Journey</w:t>
      </w:r>
    </w:p>
    <w:p w14:paraId="2423D21A" w14:textId="77777777" w:rsidR="00FE07C2" w:rsidRPr="00FE07C2" w:rsidRDefault="00FE07C2" w:rsidP="00FE07C2">
      <w:pPr>
        <w:pStyle w:val="ListParagraph"/>
        <w:rPr>
          <w:rFonts w:ascii="Arial" w:eastAsia="SimSun" w:hAnsi="Arial" w:cs="Arial"/>
          <w:b/>
          <w:sz w:val="24"/>
          <w:szCs w:val="24"/>
          <w:lang w:eastAsia="en-GB"/>
        </w:rPr>
      </w:pPr>
    </w:p>
    <w:p w14:paraId="61B0C37F" w14:textId="77777777" w:rsidR="00CB514B" w:rsidRPr="000D10B7" w:rsidRDefault="000D10B7" w:rsidP="000D10B7">
      <w:pPr>
        <w:pStyle w:val="ListParagraph"/>
        <w:numPr>
          <w:ilvl w:val="0"/>
          <w:numId w:val="5"/>
        </w:numPr>
        <w:rPr>
          <w:rFonts w:ascii="Arial" w:eastAsia="SimSun" w:hAnsi="Arial" w:cs="Arial"/>
          <w:b/>
          <w:sz w:val="24"/>
          <w:szCs w:val="24"/>
          <w:lang w:eastAsia="en-GB"/>
        </w:rPr>
      </w:pPr>
      <w:r w:rsidRPr="000D10B7">
        <w:rPr>
          <w:rFonts w:ascii="Arial" w:eastAsia="SimSun" w:hAnsi="Arial" w:cs="Arial"/>
          <w:b/>
          <w:sz w:val="24"/>
          <w:szCs w:val="24"/>
          <w:lang w:eastAsia="en-GB"/>
        </w:rPr>
        <w:t>Detailed Requirements - Service Provision</w:t>
      </w:r>
      <w:r w:rsidR="002D48CD" w:rsidRPr="000D10B7">
        <w:rPr>
          <w:rFonts w:cs="Arial"/>
          <w:sz w:val="24"/>
          <w:szCs w:val="24"/>
        </w:rPr>
        <w:t xml:space="preserve"> </w:t>
      </w:r>
      <w:r w:rsidR="00CB514B" w:rsidRPr="000D10B7">
        <w:rPr>
          <w:rFonts w:cs="Arial"/>
          <w:sz w:val="24"/>
          <w:szCs w:val="24"/>
        </w:rPr>
        <w:t xml:space="preserve"> </w:t>
      </w:r>
    </w:p>
    <w:p w14:paraId="5548B8D3" w14:textId="77777777" w:rsidR="00CB514B" w:rsidRDefault="00CB514B" w:rsidP="00337A38">
      <w:pPr>
        <w:pStyle w:val="bodystrongcentred"/>
        <w:numPr>
          <w:ilvl w:val="0"/>
          <w:numId w:val="5"/>
        </w:numPr>
        <w:spacing w:line="480" w:lineRule="auto"/>
        <w:jc w:val="left"/>
        <w:rPr>
          <w:rFonts w:cs="Arial"/>
          <w:sz w:val="24"/>
          <w:szCs w:val="24"/>
        </w:rPr>
      </w:pPr>
      <w:r>
        <w:rPr>
          <w:rFonts w:cs="Arial"/>
          <w:sz w:val="24"/>
          <w:szCs w:val="24"/>
        </w:rPr>
        <w:t>S</w:t>
      </w:r>
      <w:r w:rsidR="002D48CD">
        <w:rPr>
          <w:rFonts w:cs="Arial"/>
          <w:sz w:val="24"/>
          <w:szCs w:val="24"/>
        </w:rPr>
        <w:t>ervice</w:t>
      </w:r>
      <w:r>
        <w:rPr>
          <w:rFonts w:cs="Arial"/>
          <w:sz w:val="24"/>
          <w:szCs w:val="24"/>
        </w:rPr>
        <w:t xml:space="preserve"> L</w:t>
      </w:r>
      <w:r w:rsidR="002D48CD">
        <w:rPr>
          <w:rFonts w:cs="Arial"/>
          <w:sz w:val="24"/>
          <w:szCs w:val="24"/>
        </w:rPr>
        <w:t xml:space="preserve">evels </w:t>
      </w:r>
      <w:r w:rsidR="00337A38" w:rsidRPr="00337A38">
        <w:rPr>
          <w:rFonts w:cs="Arial"/>
          <w:sz w:val="24"/>
          <w:szCs w:val="24"/>
        </w:rPr>
        <w:t>and Key Performance Indicators (KPIs)</w:t>
      </w:r>
    </w:p>
    <w:p w14:paraId="61E760C0" w14:textId="77777777" w:rsidR="00CB514B" w:rsidRDefault="00CB514B" w:rsidP="00CB514B">
      <w:pPr>
        <w:pStyle w:val="bodystrongcentred"/>
        <w:numPr>
          <w:ilvl w:val="0"/>
          <w:numId w:val="5"/>
        </w:numPr>
        <w:spacing w:line="480" w:lineRule="auto"/>
        <w:jc w:val="left"/>
        <w:rPr>
          <w:rFonts w:cs="Arial"/>
          <w:sz w:val="24"/>
          <w:szCs w:val="24"/>
        </w:rPr>
      </w:pPr>
      <w:r>
        <w:rPr>
          <w:rFonts w:cs="Arial"/>
          <w:sz w:val="24"/>
          <w:szCs w:val="24"/>
        </w:rPr>
        <w:t>C</w:t>
      </w:r>
      <w:r w:rsidR="002D48CD">
        <w:rPr>
          <w:rFonts w:cs="Arial"/>
          <w:sz w:val="24"/>
          <w:szCs w:val="24"/>
        </w:rPr>
        <w:t xml:space="preserve">ontract </w:t>
      </w:r>
      <w:r>
        <w:rPr>
          <w:rFonts w:cs="Arial"/>
          <w:sz w:val="24"/>
          <w:szCs w:val="24"/>
        </w:rPr>
        <w:t>M</w:t>
      </w:r>
      <w:r w:rsidR="002D48CD">
        <w:rPr>
          <w:rFonts w:cs="Arial"/>
          <w:sz w:val="24"/>
          <w:szCs w:val="24"/>
        </w:rPr>
        <w:t xml:space="preserve">anagement </w:t>
      </w:r>
    </w:p>
    <w:p w14:paraId="04778763" w14:textId="77777777" w:rsidR="00CB514B" w:rsidRPr="007469C1" w:rsidRDefault="002D48CD" w:rsidP="007469C1">
      <w:pPr>
        <w:pStyle w:val="bodystrongcentred"/>
        <w:numPr>
          <w:ilvl w:val="0"/>
          <w:numId w:val="5"/>
        </w:numPr>
        <w:spacing w:line="480" w:lineRule="auto"/>
        <w:jc w:val="left"/>
        <w:rPr>
          <w:rFonts w:cs="Arial"/>
          <w:sz w:val="24"/>
          <w:szCs w:val="24"/>
        </w:rPr>
      </w:pPr>
      <w:r>
        <w:rPr>
          <w:rFonts w:cs="Arial"/>
          <w:sz w:val="24"/>
          <w:szCs w:val="24"/>
        </w:rPr>
        <w:t xml:space="preserve">Sustainability </w:t>
      </w:r>
      <w:r w:rsidR="00CB514B">
        <w:rPr>
          <w:rFonts w:cs="Arial"/>
          <w:sz w:val="24"/>
          <w:szCs w:val="24"/>
        </w:rPr>
        <w:t xml:space="preserve">  </w:t>
      </w:r>
    </w:p>
    <w:p w14:paraId="78918813" w14:textId="77777777" w:rsidR="00CB514B" w:rsidRDefault="00CB514B" w:rsidP="00CB514B">
      <w:pPr>
        <w:pStyle w:val="bodystrongcentred"/>
        <w:numPr>
          <w:ilvl w:val="0"/>
          <w:numId w:val="5"/>
        </w:numPr>
        <w:spacing w:line="480" w:lineRule="auto"/>
        <w:jc w:val="left"/>
        <w:rPr>
          <w:rFonts w:cs="Arial"/>
          <w:sz w:val="24"/>
          <w:szCs w:val="24"/>
        </w:rPr>
      </w:pPr>
      <w:r>
        <w:rPr>
          <w:rFonts w:cs="Arial"/>
          <w:sz w:val="24"/>
          <w:szCs w:val="24"/>
        </w:rPr>
        <w:t>C</w:t>
      </w:r>
      <w:r w:rsidR="002D48CD">
        <w:rPr>
          <w:rFonts w:cs="Arial"/>
          <w:sz w:val="24"/>
          <w:szCs w:val="24"/>
        </w:rPr>
        <w:t xml:space="preserve">ontract Period </w:t>
      </w:r>
    </w:p>
    <w:p w14:paraId="021E3A11" w14:textId="77777777" w:rsidR="00CB514B" w:rsidRDefault="00CB514B" w:rsidP="00CB514B">
      <w:pPr>
        <w:pStyle w:val="bodystrongcentred"/>
        <w:spacing w:line="480" w:lineRule="auto"/>
        <w:jc w:val="left"/>
        <w:rPr>
          <w:rFonts w:cs="Arial"/>
          <w:sz w:val="24"/>
          <w:szCs w:val="24"/>
        </w:rPr>
      </w:pPr>
    </w:p>
    <w:p w14:paraId="5CA646B6" w14:textId="77777777" w:rsidR="00CB514B" w:rsidRPr="00987D7A" w:rsidRDefault="00CB514B" w:rsidP="00CB514B">
      <w:pPr>
        <w:pStyle w:val="bodystrongcentred"/>
        <w:spacing w:line="480" w:lineRule="auto"/>
        <w:ind w:left="360"/>
        <w:jc w:val="left"/>
        <w:rPr>
          <w:rFonts w:cs="Arial"/>
          <w:sz w:val="24"/>
          <w:szCs w:val="24"/>
        </w:rPr>
      </w:pPr>
      <w:r>
        <w:rPr>
          <w:rFonts w:cs="Arial"/>
          <w:sz w:val="24"/>
          <w:szCs w:val="24"/>
        </w:rPr>
        <w:t>Appendix 1 – Changes that can occur during the lifetime of a contract.</w:t>
      </w:r>
    </w:p>
    <w:p w14:paraId="71F39839" w14:textId="77777777" w:rsidR="00CB514B" w:rsidRPr="00987D7A" w:rsidRDefault="00CB514B" w:rsidP="00CB514B">
      <w:pPr>
        <w:spacing w:line="480" w:lineRule="auto"/>
        <w:rPr>
          <w:rFonts w:ascii="Arial" w:hAnsi="Arial" w:cs="Arial"/>
          <w:sz w:val="24"/>
          <w:szCs w:val="24"/>
        </w:rPr>
      </w:pPr>
    </w:p>
    <w:p w14:paraId="2923A6F6" w14:textId="77777777" w:rsidR="00CB514B" w:rsidRPr="00987D7A" w:rsidRDefault="00CB514B" w:rsidP="008157B8">
      <w:pPr>
        <w:rPr>
          <w:rFonts w:ascii="Arial" w:hAnsi="Arial" w:cs="Arial"/>
          <w:caps/>
          <w:sz w:val="24"/>
          <w:szCs w:val="24"/>
        </w:rPr>
      </w:pPr>
      <w:r>
        <w:rPr>
          <w:rFonts w:ascii="Arial" w:hAnsi="Arial" w:cs="Arial"/>
          <w:caps/>
          <w:sz w:val="24"/>
          <w:szCs w:val="24"/>
        </w:rPr>
        <w:br w:type="page"/>
      </w:r>
    </w:p>
    <w:p w14:paraId="57C906B4" w14:textId="77777777" w:rsidR="00CB514B" w:rsidRPr="00987D7A" w:rsidRDefault="00CB514B" w:rsidP="00CB514B">
      <w:pPr>
        <w:numPr>
          <w:ilvl w:val="0"/>
          <w:numId w:val="1"/>
        </w:numPr>
        <w:overflowPunct w:val="0"/>
        <w:autoSpaceDE w:val="0"/>
        <w:autoSpaceDN w:val="0"/>
        <w:adjustRightInd w:val="0"/>
        <w:spacing w:before="240" w:after="240" w:line="240" w:lineRule="auto"/>
        <w:ind w:hanging="720"/>
        <w:textAlignment w:val="baseline"/>
        <w:rPr>
          <w:rFonts w:ascii="Arial" w:eastAsia="Times New Roman" w:hAnsi="Arial" w:cs="Arial"/>
          <w:b/>
          <w:bCs/>
          <w:sz w:val="24"/>
          <w:szCs w:val="24"/>
        </w:rPr>
      </w:pPr>
      <w:r w:rsidRPr="00987D7A">
        <w:rPr>
          <w:rFonts w:ascii="Arial" w:eastAsia="Times New Roman" w:hAnsi="Arial" w:cs="Arial"/>
          <w:b/>
          <w:bCs/>
          <w:sz w:val="24"/>
          <w:szCs w:val="24"/>
        </w:rPr>
        <w:lastRenderedPageBreak/>
        <w:t>Introduction</w:t>
      </w:r>
    </w:p>
    <w:p w14:paraId="56131157" w14:textId="523DF1E3" w:rsidR="00D7402F" w:rsidRPr="00662772" w:rsidRDefault="00D7402F" w:rsidP="00307E50">
      <w:pPr>
        <w:pStyle w:val="NoSpacing"/>
        <w:jc w:val="both"/>
        <w:rPr>
          <w:rFonts w:ascii="Arial" w:hAnsi="Arial" w:cs="Arial"/>
          <w:sz w:val="24"/>
          <w:szCs w:val="24"/>
        </w:rPr>
      </w:pPr>
      <w:r w:rsidRPr="00662772">
        <w:rPr>
          <w:rFonts w:ascii="Arial" w:hAnsi="Arial" w:cs="Arial"/>
          <w:sz w:val="24"/>
          <w:szCs w:val="24"/>
        </w:rPr>
        <w:t xml:space="preserve">Research has identified that although many people with </w:t>
      </w:r>
      <w:r w:rsidR="006B2D80" w:rsidRPr="006B2D80">
        <w:rPr>
          <w:rFonts w:ascii="Arial" w:hAnsi="Arial" w:cs="Arial"/>
          <w:sz w:val="24"/>
          <w:szCs w:val="24"/>
        </w:rPr>
        <w:t xml:space="preserve">Learning Difficulties, Learning Disabilities or Autism </w:t>
      </w:r>
      <w:r w:rsidRPr="00662772">
        <w:rPr>
          <w:rFonts w:ascii="Arial" w:hAnsi="Arial" w:cs="Arial"/>
          <w:sz w:val="24"/>
          <w:szCs w:val="24"/>
        </w:rPr>
        <w:t>can and want to work often they are denied this opportunity because there are too many barriers in the way of them be</w:t>
      </w:r>
      <w:r w:rsidR="006B2D80">
        <w:rPr>
          <w:rFonts w:ascii="Arial" w:hAnsi="Arial" w:cs="Arial"/>
          <w:sz w:val="24"/>
          <w:szCs w:val="24"/>
        </w:rPr>
        <w:t>ing</w:t>
      </w:r>
      <w:r w:rsidRPr="00662772">
        <w:rPr>
          <w:rFonts w:ascii="Arial" w:hAnsi="Arial" w:cs="Arial"/>
          <w:sz w:val="24"/>
          <w:szCs w:val="24"/>
        </w:rPr>
        <w:t xml:space="preserve"> able to find meaningful paid work.  Up to 10% of the population have a </w:t>
      </w:r>
      <w:r w:rsidR="006B2D80">
        <w:rPr>
          <w:rFonts w:ascii="Arial" w:hAnsi="Arial" w:cs="Arial"/>
          <w:sz w:val="24"/>
          <w:szCs w:val="24"/>
        </w:rPr>
        <w:t>Learning Difficulty, Learning Disability</w:t>
      </w:r>
      <w:r w:rsidR="006B2D80" w:rsidRPr="006B2D80">
        <w:rPr>
          <w:rFonts w:ascii="Arial" w:hAnsi="Arial" w:cs="Arial"/>
          <w:sz w:val="24"/>
          <w:szCs w:val="24"/>
        </w:rPr>
        <w:t xml:space="preserve"> or Autism </w:t>
      </w:r>
      <w:r w:rsidRPr="00662772">
        <w:rPr>
          <w:rFonts w:ascii="Arial" w:hAnsi="Arial" w:cs="Arial"/>
          <w:sz w:val="24"/>
          <w:szCs w:val="24"/>
        </w:rPr>
        <w:t xml:space="preserve">however the employment rate in the UK for people with </w:t>
      </w:r>
      <w:r w:rsidR="006B2D80" w:rsidRPr="006B2D80">
        <w:rPr>
          <w:rFonts w:ascii="Arial" w:hAnsi="Arial" w:cs="Arial"/>
          <w:sz w:val="24"/>
          <w:szCs w:val="24"/>
        </w:rPr>
        <w:t xml:space="preserve">Learning Difficulties, Learning Disabilities or Autism </w:t>
      </w:r>
      <w:r w:rsidRPr="00662772">
        <w:rPr>
          <w:rFonts w:ascii="Arial" w:hAnsi="Arial" w:cs="Arial"/>
          <w:sz w:val="24"/>
          <w:szCs w:val="24"/>
        </w:rPr>
        <w:t>is low at 5.7% with 71% of those working for less than 16 hours per week.</w:t>
      </w:r>
    </w:p>
    <w:p w14:paraId="348D0A4D" w14:textId="77777777" w:rsidR="00D7402F" w:rsidRPr="00662772" w:rsidRDefault="00D7402F" w:rsidP="00307E50">
      <w:pPr>
        <w:pStyle w:val="NoSpacing"/>
        <w:jc w:val="both"/>
        <w:rPr>
          <w:rFonts w:ascii="Arial" w:hAnsi="Arial" w:cs="Arial"/>
          <w:sz w:val="24"/>
          <w:szCs w:val="24"/>
        </w:rPr>
      </w:pPr>
    </w:p>
    <w:p w14:paraId="21D101B1" w14:textId="13080FF7" w:rsidR="00BD52DC" w:rsidRPr="00662772" w:rsidRDefault="00BD52DC" w:rsidP="00307E50">
      <w:pPr>
        <w:pStyle w:val="NoSpacing"/>
        <w:jc w:val="both"/>
        <w:rPr>
          <w:rFonts w:ascii="Arial" w:hAnsi="Arial" w:cs="Arial"/>
          <w:sz w:val="24"/>
          <w:szCs w:val="24"/>
        </w:rPr>
      </w:pPr>
      <w:r w:rsidRPr="00662772">
        <w:rPr>
          <w:rFonts w:ascii="Arial" w:hAnsi="Arial" w:cs="Arial"/>
          <w:sz w:val="24"/>
          <w:szCs w:val="24"/>
        </w:rPr>
        <w:t xml:space="preserve">Led by Bristol City Council, (lead accountable body), The </w:t>
      </w:r>
      <w:r w:rsidR="00500614">
        <w:rPr>
          <w:rFonts w:ascii="Arial" w:hAnsi="Arial" w:cs="Arial"/>
          <w:sz w:val="24"/>
          <w:szCs w:val="24"/>
        </w:rPr>
        <w:t xml:space="preserve">We Work for Everyone </w:t>
      </w:r>
      <w:r w:rsidRPr="00662772">
        <w:rPr>
          <w:rFonts w:ascii="Arial" w:hAnsi="Arial" w:cs="Arial"/>
          <w:sz w:val="24"/>
          <w:szCs w:val="24"/>
        </w:rPr>
        <w:t>programme is a partnership between the Local Authority areas of Bristol, South Gloucestershire, Bath and North East Somerset and North Somerset, with the West of England Combined Authority, all four local colleges and the Department for Wo</w:t>
      </w:r>
      <w:r w:rsidR="007E5FAB">
        <w:rPr>
          <w:rFonts w:ascii="Arial" w:hAnsi="Arial" w:cs="Arial"/>
          <w:sz w:val="24"/>
          <w:szCs w:val="24"/>
        </w:rPr>
        <w:t xml:space="preserve">rk and Pensions. Lasting for 3 </w:t>
      </w:r>
      <w:r w:rsidRPr="00662772">
        <w:rPr>
          <w:rFonts w:ascii="Arial" w:hAnsi="Arial" w:cs="Arial"/>
          <w:sz w:val="24"/>
          <w:szCs w:val="24"/>
        </w:rPr>
        <w:t>years, the total value of the programme is £4,454m. This will be funded through a collaborative bid to the European Social Fund, led by Bristol City Council on behalf of the four LEP wide LA’s for £2.227m, a request for WECA Investment funding of £1.3m and other secured matched funding from LA and FE sources of £927,000.</w:t>
      </w:r>
    </w:p>
    <w:p w14:paraId="6A3AB558" w14:textId="77777777" w:rsidR="00BD52DC" w:rsidRPr="00662772" w:rsidRDefault="00BD52DC" w:rsidP="00E12752">
      <w:pPr>
        <w:pStyle w:val="NoSpacing"/>
        <w:rPr>
          <w:rFonts w:ascii="Arial" w:hAnsi="Arial" w:cs="Arial"/>
          <w:sz w:val="24"/>
          <w:szCs w:val="24"/>
        </w:rPr>
      </w:pPr>
    </w:p>
    <w:p w14:paraId="694BED33" w14:textId="58BC141B" w:rsidR="00CB514B" w:rsidRPr="00662772" w:rsidRDefault="00E30606" w:rsidP="00307E50">
      <w:pPr>
        <w:pStyle w:val="NoSpacing"/>
        <w:jc w:val="both"/>
        <w:rPr>
          <w:rFonts w:ascii="Arial" w:hAnsi="Arial" w:cs="Arial"/>
          <w:sz w:val="24"/>
          <w:szCs w:val="24"/>
        </w:rPr>
      </w:pPr>
      <w:r w:rsidRPr="00662772">
        <w:rPr>
          <w:rFonts w:ascii="Arial" w:hAnsi="Arial" w:cs="Arial"/>
          <w:sz w:val="24"/>
          <w:szCs w:val="24"/>
        </w:rPr>
        <w:t xml:space="preserve">Bristol City Council </w:t>
      </w:r>
      <w:r w:rsidR="00D7402F" w:rsidRPr="00662772">
        <w:rPr>
          <w:rFonts w:ascii="Arial" w:hAnsi="Arial" w:cs="Arial"/>
          <w:sz w:val="24"/>
          <w:szCs w:val="24"/>
        </w:rPr>
        <w:t xml:space="preserve">has secured funding from the </w:t>
      </w:r>
      <w:r w:rsidR="0008554E" w:rsidRPr="00662772">
        <w:rPr>
          <w:rFonts w:ascii="Arial" w:hAnsi="Arial" w:cs="Arial"/>
          <w:sz w:val="24"/>
          <w:szCs w:val="24"/>
        </w:rPr>
        <w:t xml:space="preserve">European Social Fund (ESF) and in addition to this match funding opportunities have </w:t>
      </w:r>
      <w:r w:rsidR="00E12752" w:rsidRPr="00662772">
        <w:rPr>
          <w:rFonts w:ascii="Arial" w:hAnsi="Arial" w:cs="Arial"/>
          <w:sz w:val="24"/>
          <w:szCs w:val="24"/>
        </w:rPr>
        <w:t xml:space="preserve">also been made available to enable </w:t>
      </w:r>
      <w:r w:rsidR="0008554E" w:rsidRPr="00662772">
        <w:rPr>
          <w:rFonts w:ascii="Arial" w:hAnsi="Arial" w:cs="Arial"/>
          <w:sz w:val="24"/>
          <w:szCs w:val="24"/>
        </w:rPr>
        <w:t xml:space="preserve">BCC, </w:t>
      </w:r>
      <w:r w:rsidR="00E12752" w:rsidRPr="00662772">
        <w:rPr>
          <w:rFonts w:ascii="Arial" w:hAnsi="Arial" w:cs="Arial"/>
          <w:sz w:val="24"/>
          <w:szCs w:val="24"/>
        </w:rPr>
        <w:t xml:space="preserve">surrounding Local Authorities, </w:t>
      </w:r>
      <w:r w:rsidR="0008554E" w:rsidRPr="00662772">
        <w:rPr>
          <w:rFonts w:ascii="Arial" w:hAnsi="Arial" w:cs="Arial"/>
          <w:sz w:val="24"/>
          <w:szCs w:val="24"/>
        </w:rPr>
        <w:t xml:space="preserve">WECA </w:t>
      </w:r>
      <w:r w:rsidR="00E12752" w:rsidRPr="00662772">
        <w:rPr>
          <w:rFonts w:ascii="Arial" w:hAnsi="Arial" w:cs="Arial"/>
          <w:sz w:val="24"/>
          <w:szCs w:val="24"/>
        </w:rPr>
        <w:t xml:space="preserve">and local colleges </w:t>
      </w:r>
      <w:r w:rsidR="0008554E" w:rsidRPr="00662772">
        <w:rPr>
          <w:rFonts w:ascii="Arial" w:hAnsi="Arial" w:cs="Arial"/>
          <w:sz w:val="24"/>
          <w:szCs w:val="24"/>
        </w:rPr>
        <w:t>to work collaboratively to deliver the We Work for Everyone Project in the West of England.</w:t>
      </w:r>
      <w:r w:rsidR="00E12752" w:rsidRPr="00662772">
        <w:rPr>
          <w:rFonts w:ascii="Arial" w:hAnsi="Arial" w:cs="Arial"/>
          <w:sz w:val="24"/>
          <w:szCs w:val="24"/>
        </w:rPr>
        <w:t xml:space="preserve"> </w:t>
      </w:r>
    </w:p>
    <w:p w14:paraId="20D79D83" w14:textId="77777777" w:rsidR="003A68E5" w:rsidRPr="00662772" w:rsidRDefault="003A68E5" w:rsidP="00307E50">
      <w:pPr>
        <w:pStyle w:val="NoSpacing"/>
        <w:jc w:val="both"/>
        <w:rPr>
          <w:rFonts w:ascii="Arial" w:hAnsi="Arial" w:cs="Arial"/>
          <w:sz w:val="24"/>
          <w:szCs w:val="24"/>
        </w:rPr>
      </w:pPr>
    </w:p>
    <w:p w14:paraId="0AC27838" w14:textId="01ACE793" w:rsidR="003A68E5" w:rsidRDefault="003A68E5" w:rsidP="00307E50">
      <w:pPr>
        <w:pStyle w:val="NoSpacing"/>
        <w:jc w:val="both"/>
        <w:rPr>
          <w:rFonts w:ascii="Arial" w:hAnsi="Arial" w:cs="Arial"/>
          <w:b/>
          <w:sz w:val="24"/>
          <w:szCs w:val="24"/>
        </w:rPr>
      </w:pPr>
      <w:r w:rsidRPr="00D722F6">
        <w:rPr>
          <w:rFonts w:ascii="Arial" w:hAnsi="Arial" w:cs="Arial"/>
          <w:b/>
          <w:sz w:val="24"/>
          <w:szCs w:val="24"/>
        </w:rPr>
        <w:t>The wider We Wor</w:t>
      </w:r>
      <w:r w:rsidR="005D76F0">
        <w:rPr>
          <w:rFonts w:ascii="Arial" w:hAnsi="Arial" w:cs="Arial"/>
          <w:b/>
          <w:sz w:val="24"/>
          <w:szCs w:val="24"/>
        </w:rPr>
        <w:t xml:space="preserve">k for Everyone Programme is in the process </w:t>
      </w:r>
      <w:r w:rsidR="00BA4AA5">
        <w:rPr>
          <w:rFonts w:ascii="Arial" w:hAnsi="Arial" w:cs="Arial"/>
          <w:b/>
          <w:sz w:val="24"/>
          <w:szCs w:val="24"/>
        </w:rPr>
        <w:t>of:</w:t>
      </w:r>
    </w:p>
    <w:p w14:paraId="7A8AC346" w14:textId="77777777" w:rsidR="00BB4360" w:rsidRPr="00D722F6" w:rsidRDefault="00BB4360" w:rsidP="00307E50">
      <w:pPr>
        <w:pStyle w:val="NoSpacing"/>
        <w:jc w:val="both"/>
        <w:rPr>
          <w:rFonts w:ascii="Arial" w:hAnsi="Arial" w:cs="Arial"/>
          <w:b/>
          <w:sz w:val="24"/>
          <w:szCs w:val="24"/>
        </w:rPr>
      </w:pPr>
    </w:p>
    <w:p w14:paraId="618AB6B6" w14:textId="4D8F5A2D" w:rsidR="00793D4D" w:rsidRDefault="00793D4D" w:rsidP="003647B5">
      <w:pPr>
        <w:pStyle w:val="ListParagraph"/>
        <w:numPr>
          <w:ilvl w:val="0"/>
          <w:numId w:val="17"/>
        </w:numPr>
        <w:jc w:val="both"/>
        <w:rPr>
          <w:rFonts w:ascii="Arial" w:hAnsi="Arial" w:cs="Arial"/>
          <w:sz w:val="24"/>
          <w:szCs w:val="24"/>
        </w:rPr>
      </w:pPr>
      <w:r>
        <w:rPr>
          <w:rFonts w:ascii="Arial" w:hAnsi="Arial" w:cs="Arial"/>
          <w:sz w:val="24"/>
          <w:szCs w:val="24"/>
        </w:rPr>
        <w:t>Appoint</w:t>
      </w:r>
      <w:r w:rsidR="005D76F0">
        <w:rPr>
          <w:rFonts w:ascii="Arial" w:hAnsi="Arial" w:cs="Arial"/>
          <w:sz w:val="24"/>
          <w:szCs w:val="24"/>
        </w:rPr>
        <w:t>ing</w:t>
      </w:r>
      <w:r>
        <w:rPr>
          <w:rFonts w:ascii="Arial" w:hAnsi="Arial" w:cs="Arial"/>
          <w:sz w:val="24"/>
          <w:szCs w:val="24"/>
        </w:rPr>
        <w:t xml:space="preserve"> a team of 12 N</w:t>
      </w:r>
      <w:r w:rsidRPr="00793D4D">
        <w:rPr>
          <w:rFonts w:ascii="Arial" w:hAnsi="Arial" w:cs="Arial"/>
          <w:sz w:val="24"/>
          <w:szCs w:val="24"/>
        </w:rPr>
        <w:t xml:space="preserve">avigators </w:t>
      </w:r>
      <w:r w:rsidR="005D76F0">
        <w:rPr>
          <w:rFonts w:ascii="Arial" w:hAnsi="Arial" w:cs="Arial"/>
          <w:sz w:val="24"/>
          <w:szCs w:val="24"/>
        </w:rPr>
        <w:t xml:space="preserve">who will be </w:t>
      </w:r>
      <w:r w:rsidRPr="00793D4D">
        <w:rPr>
          <w:rFonts w:ascii="Arial" w:hAnsi="Arial" w:cs="Arial"/>
          <w:sz w:val="24"/>
          <w:szCs w:val="24"/>
        </w:rPr>
        <w:t xml:space="preserve">based across the West of England </w:t>
      </w:r>
      <w:r w:rsidR="005D76F0">
        <w:rPr>
          <w:rFonts w:ascii="Arial" w:hAnsi="Arial" w:cs="Arial"/>
          <w:sz w:val="24"/>
          <w:szCs w:val="24"/>
        </w:rPr>
        <w:t xml:space="preserve">and who will be </w:t>
      </w:r>
      <w:r>
        <w:rPr>
          <w:rFonts w:ascii="Arial" w:hAnsi="Arial" w:cs="Arial"/>
          <w:sz w:val="24"/>
          <w:szCs w:val="24"/>
        </w:rPr>
        <w:t>assess</w:t>
      </w:r>
      <w:r w:rsidR="005D76F0">
        <w:rPr>
          <w:rFonts w:ascii="Arial" w:hAnsi="Arial" w:cs="Arial"/>
          <w:sz w:val="24"/>
          <w:szCs w:val="24"/>
        </w:rPr>
        <w:t>ing and advising</w:t>
      </w:r>
      <w:r>
        <w:rPr>
          <w:rFonts w:ascii="Arial" w:hAnsi="Arial" w:cs="Arial"/>
          <w:sz w:val="24"/>
          <w:szCs w:val="24"/>
        </w:rPr>
        <w:t xml:space="preserve"> </w:t>
      </w:r>
      <w:r w:rsidRPr="00793D4D">
        <w:rPr>
          <w:rFonts w:ascii="Arial" w:hAnsi="Arial" w:cs="Arial"/>
          <w:sz w:val="24"/>
          <w:szCs w:val="24"/>
        </w:rPr>
        <w:t>potential participant</w:t>
      </w:r>
      <w:r>
        <w:rPr>
          <w:rFonts w:ascii="Arial" w:hAnsi="Arial" w:cs="Arial"/>
          <w:sz w:val="24"/>
          <w:szCs w:val="24"/>
        </w:rPr>
        <w:t>s</w:t>
      </w:r>
      <w:r w:rsidR="005D76F0">
        <w:rPr>
          <w:rFonts w:ascii="Arial" w:hAnsi="Arial" w:cs="Arial"/>
          <w:sz w:val="24"/>
          <w:szCs w:val="24"/>
        </w:rPr>
        <w:t xml:space="preserve"> with Learning Difficulties</w:t>
      </w:r>
      <w:r w:rsidR="00BA4AA5">
        <w:t>,</w:t>
      </w:r>
      <w:r w:rsidR="00BA4AA5" w:rsidRPr="00BA4AA5">
        <w:rPr>
          <w:rFonts w:ascii="Arial" w:hAnsi="Arial" w:cs="Arial"/>
          <w:sz w:val="24"/>
          <w:szCs w:val="24"/>
        </w:rPr>
        <w:t xml:space="preserve"> Learning Disabilities or Autism  </w:t>
      </w:r>
    </w:p>
    <w:p w14:paraId="21905111" w14:textId="77777777" w:rsidR="006D5F6C" w:rsidRPr="006D5F6C" w:rsidRDefault="006D5F6C" w:rsidP="003647B5">
      <w:pPr>
        <w:pStyle w:val="ListParagraph"/>
        <w:jc w:val="both"/>
        <w:rPr>
          <w:rFonts w:ascii="Arial" w:hAnsi="Arial" w:cs="Arial"/>
          <w:sz w:val="24"/>
          <w:szCs w:val="24"/>
        </w:rPr>
      </w:pPr>
    </w:p>
    <w:p w14:paraId="3882B0B3" w14:textId="613CB1CA" w:rsidR="006D5F6C" w:rsidRDefault="005D76F0" w:rsidP="003647B5">
      <w:pPr>
        <w:pStyle w:val="ListParagraph"/>
        <w:numPr>
          <w:ilvl w:val="0"/>
          <w:numId w:val="17"/>
        </w:numPr>
        <w:jc w:val="both"/>
        <w:rPr>
          <w:rFonts w:ascii="Arial" w:hAnsi="Arial" w:cs="Arial"/>
          <w:sz w:val="24"/>
          <w:szCs w:val="24"/>
        </w:rPr>
      </w:pPr>
      <w:r>
        <w:rPr>
          <w:rFonts w:ascii="Arial" w:hAnsi="Arial" w:cs="Arial"/>
          <w:sz w:val="24"/>
          <w:szCs w:val="24"/>
        </w:rPr>
        <w:t>Procuring</w:t>
      </w:r>
      <w:r w:rsidR="00793D4D" w:rsidRPr="00793D4D">
        <w:rPr>
          <w:rFonts w:ascii="Arial" w:hAnsi="Arial" w:cs="Arial"/>
          <w:sz w:val="24"/>
          <w:szCs w:val="24"/>
        </w:rPr>
        <w:t xml:space="preserve"> a Community of Best Practice Provider to oversee and underpin the support provided by </w:t>
      </w:r>
      <w:r w:rsidR="00601CBC">
        <w:rPr>
          <w:rFonts w:ascii="Arial" w:hAnsi="Arial" w:cs="Arial"/>
          <w:sz w:val="24"/>
          <w:szCs w:val="24"/>
        </w:rPr>
        <w:t xml:space="preserve">the programme </w:t>
      </w:r>
      <w:r w:rsidR="00793D4D" w:rsidRPr="00793D4D">
        <w:rPr>
          <w:rFonts w:ascii="Arial" w:hAnsi="Arial" w:cs="Arial"/>
          <w:sz w:val="24"/>
          <w:szCs w:val="24"/>
        </w:rPr>
        <w:t>and to identify areas of commonality where expertise and training are developed and delivered on mass so that standards remain high and consistent across the Navigator service</w:t>
      </w:r>
      <w:r w:rsidR="00601CBC">
        <w:rPr>
          <w:rFonts w:ascii="Arial" w:hAnsi="Arial" w:cs="Arial"/>
          <w:sz w:val="24"/>
          <w:szCs w:val="24"/>
        </w:rPr>
        <w:t>, our procured service providers and front line support professionals that the programme engages with.</w:t>
      </w:r>
    </w:p>
    <w:p w14:paraId="08C18D5C" w14:textId="77777777" w:rsidR="006D5F6C" w:rsidRPr="006D5F6C" w:rsidRDefault="006D5F6C" w:rsidP="003647B5">
      <w:pPr>
        <w:pStyle w:val="NoSpacing"/>
        <w:jc w:val="both"/>
      </w:pPr>
    </w:p>
    <w:p w14:paraId="0458BD18" w14:textId="0632CD12" w:rsidR="00FC3A01" w:rsidRDefault="005D76F0" w:rsidP="003647B5">
      <w:pPr>
        <w:pStyle w:val="ListParagraph"/>
        <w:numPr>
          <w:ilvl w:val="0"/>
          <w:numId w:val="17"/>
        </w:numPr>
        <w:jc w:val="both"/>
        <w:rPr>
          <w:rFonts w:ascii="Arial" w:hAnsi="Arial" w:cs="Arial"/>
          <w:sz w:val="24"/>
          <w:szCs w:val="24"/>
        </w:rPr>
      </w:pPr>
      <w:r>
        <w:rPr>
          <w:rFonts w:ascii="Arial" w:hAnsi="Arial" w:cs="Arial"/>
          <w:sz w:val="24"/>
          <w:szCs w:val="24"/>
        </w:rPr>
        <w:t>Taking</w:t>
      </w:r>
      <w:r w:rsidR="00AA6D81" w:rsidRPr="00AA6D81">
        <w:rPr>
          <w:rFonts w:ascii="Arial" w:hAnsi="Arial" w:cs="Arial"/>
          <w:sz w:val="24"/>
          <w:szCs w:val="24"/>
        </w:rPr>
        <w:t xml:space="preserve"> referrals from individuals and organisations of people aged 16+ </w:t>
      </w:r>
      <w:r>
        <w:rPr>
          <w:rFonts w:ascii="Arial" w:hAnsi="Arial" w:cs="Arial"/>
          <w:sz w:val="24"/>
          <w:szCs w:val="24"/>
        </w:rPr>
        <w:t>years with Learning Difficulties</w:t>
      </w:r>
      <w:r w:rsidR="00BA4AA5">
        <w:rPr>
          <w:rFonts w:ascii="Arial" w:hAnsi="Arial" w:cs="Arial"/>
          <w:sz w:val="24"/>
          <w:szCs w:val="24"/>
        </w:rPr>
        <w:t>,</w:t>
      </w:r>
      <w:r w:rsidR="00601CBC">
        <w:rPr>
          <w:rFonts w:ascii="Arial" w:hAnsi="Arial" w:cs="Arial"/>
          <w:sz w:val="24"/>
          <w:szCs w:val="24"/>
        </w:rPr>
        <w:t xml:space="preserve"> </w:t>
      </w:r>
      <w:r w:rsidR="00BA4AA5" w:rsidRPr="00BA4AA5">
        <w:rPr>
          <w:rFonts w:ascii="Arial" w:hAnsi="Arial" w:cs="Arial"/>
          <w:sz w:val="24"/>
          <w:szCs w:val="24"/>
        </w:rPr>
        <w:t>L</w:t>
      </w:r>
      <w:r w:rsidR="00BA4AA5">
        <w:rPr>
          <w:rFonts w:ascii="Arial" w:hAnsi="Arial" w:cs="Arial"/>
          <w:sz w:val="24"/>
          <w:szCs w:val="24"/>
        </w:rPr>
        <w:t xml:space="preserve">earning Disabilities or Autism </w:t>
      </w:r>
      <w:r w:rsidR="00AA6D81" w:rsidRPr="00AA6D81">
        <w:rPr>
          <w:rFonts w:ascii="Arial" w:hAnsi="Arial" w:cs="Arial"/>
          <w:sz w:val="24"/>
          <w:szCs w:val="24"/>
        </w:rPr>
        <w:t>who want to work.</w:t>
      </w:r>
    </w:p>
    <w:p w14:paraId="5B5AFDCF" w14:textId="77777777" w:rsidR="00FC3A01" w:rsidRPr="00FC3A01" w:rsidRDefault="00FC3A01" w:rsidP="003647B5">
      <w:pPr>
        <w:pStyle w:val="NoSpacing"/>
        <w:jc w:val="both"/>
      </w:pPr>
    </w:p>
    <w:p w14:paraId="2B348C8F" w14:textId="20BC793F" w:rsidR="003A68E5" w:rsidRPr="00D72DFD" w:rsidRDefault="00FC3A01" w:rsidP="003647B5">
      <w:pPr>
        <w:pStyle w:val="ListParagraph"/>
        <w:numPr>
          <w:ilvl w:val="0"/>
          <w:numId w:val="17"/>
        </w:numPr>
        <w:jc w:val="both"/>
        <w:rPr>
          <w:rFonts w:ascii="Arial" w:hAnsi="Arial" w:cs="Arial"/>
          <w:sz w:val="24"/>
          <w:szCs w:val="24"/>
        </w:rPr>
      </w:pPr>
      <w:r w:rsidRPr="00D72DFD">
        <w:rPr>
          <w:rFonts w:ascii="Arial" w:hAnsi="Arial" w:cs="Arial"/>
          <w:sz w:val="24"/>
          <w:szCs w:val="24"/>
        </w:rPr>
        <w:t xml:space="preserve">We now want to develop a list of </w:t>
      </w:r>
      <w:r w:rsidR="00500614" w:rsidRPr="00D72DFD">
        <w:rPr>
          <w:rFonts w:ascii="Arial" w:hAnsi="Arial" w:cs="Arial"/>
          <w:sz w:val="24"/>
          <w:szCs w:val="24"/>
        </w:rPr>
        <w:t xml:space="preserve">organisations </w:t>
      </w:r>
      <w:r w:rsidRPr="00D72DFD">
        <w:rPr>
          <w:rFonts w:ascii="Arial" w:hAnsi="Arial" w:cs="Arial"/>
          <w:sz w:val="24"/>
          <w:szCs w:val="24"/>
        </w:rPr>
        <w:t xml:space="preserve">through </w:t>
      </w:r>
      <w:r w:rsidR="006023FC" w:rsidRPr="00D72DFD">
        <w:rPr>
          <w:rFonts w:ascii="Arial" w:hAnsi="Arial" w:cs="Arial"/>
          <w:sz w:val="24"/>
          <w:szCs w:val="24"/>
        </w:rPr>
        <w:t>a</w:t>
      </w:r>
      <w:r w:rsidRPr="00D72DFD">
        <w:rPr>
          <w:rFonts w:ascii="Arial" w:hAnsi="Arial" w:cs="Arial"/>
          <w:sz w:val="24"/>
          <w:szCs w:val="24"/>
        </w:rPr>
        <w:t xml:space="preserve"> </w:t>
      </w:r>
      <w:r w:rsidR="00500614" w:rsidRPr="00D72DFD">
        <w:rPr>
          <w:rFonts w:ascii="Arial" w:hAnsi="Arial" w:cs="Arial"/>
          <w:sz w:val="24"/>
          <w:szCs w:val="24"/>
        </w:rPr>
        <w:t>DPS/</w:t>
      </w:r>
      <w:r w:rsidRPr="00D72DFD">
        <w:rPr>
          <w:rFonts w:ascii="Arial" w:hAnsi="Arial" w:cs="Arial"/>
          <w:sz w:val="24"/>
          <w:szCs w:val="24"/>
        </w:rPr>
        <w:t xml:space="preserve">open framework </w:t>
      </w:r>
      <w:r w:rsidR="006023FC" w:rsidRPr="00D72DFD">
        <w:rPr>
          <w:rFonts w:ascii="Arial" w:hAnsi="Arial" w:cs="Arial"/>
          <w:sz w:val="24"/>
          <w:szCs w:val="24"/>
        </w:rPr>
        <w:t>that</w:t>
      </w:r>
      <w:r w:rsidRPr="00D72DFD">
        <w:rPr>
          <w:rFonts w:ascii="Arial" w:hAnsi="Arial" w:cs="Arial"/>
          <w:sz w:val="24"/>
          <w:szCs w:val="24"/>
        </w:rPr>
        <w:t xml:space="preserve"> will provide </w:t>
      </w:r>
      <w:r w:rsidR="006023FC" w:rsidRPr="00D72DFD">
        <w:rPr>
          <w:rFonts w:ascii="Arial" w:hAnsi="Arial" w:cs="Arial"/>
          <w:sz w:val="24"/>
          <w:szCs w:val="24"/>
        </w:rPr>
        <w:t>pre-employment</w:t>
      </w:r>
      <w:r w:rsidRPr="00D72DFD">
        <w:rPr>
          <w:rFonts w:ascii="Arial" w:hAnsi="Arial" w:cs="Arial"/>
          <w:sz w:val="24"/>
          <w:szCs w:val="24"/>
        </w:rPr>
        <w:t xml:space="preserve"> </w:t>
      </w:r>
      <w:r w:rsidR="00500614" w:rsidRPr="00D72DFD">
        <w:rPr>
          <w:rFonts w:ascii="Arial" w:hAnsi="Arial" w:cs="Arial"/>
          <w:sz w:val="24"/>
          <w:szCs w:val="24"/>
        </w:rPr>
        <w:t>and short term in work s</w:t>
      </w:r>
      <w:r w:rsidRPr="00D72DFD">
        <w:rPr>
          <w:rFonts w:ascii="Arial" w:hAnsi="Arial" w:cs="Arial"/>
          <w:sz w:val="24"/>
          <w:szCs w:val="24"/>
        </w:rPr>
        <w:t>upport and</w:t>
      </w:r>
      <w:r w:rsidR="00500614" w:rsidRPr="00D72DFD">
        <w:rPr>
          <w:rFonts w:ascii="Arial" w:hAnsi="Arial" w:cs="Arial"/>
          <w:sz w:val="24"/>
          <w:szCs w:val="24"/>
        </w:rPr>
        <w:t xml:space="preserve"> work and personal skills training</w:t>
      </w:r>
      <w:r w:rsidRPr="00D72DFD">
        <w:rPr>
          <w:rFonts w:ascii="Arial" w:hAnsi="Arial" w:cs="Arial"/>
          <w:sz w:val="24"/>
          <w:szCs w:val="24"/>
        </w:rPr>
        <w:t xml:space="preserve"> for </w:t>
      </w:r>
      <w:r w:rsidR="00601CBC" w:rsidRPr="00D72DFD">
        <w:rPr>
          <w:rFonts w:ascii="Arial" w:hAnsi="Arial" w:cs="Arial"/>
          <w:sz w:val="24"/>
          <w:szCs w:val="24"/>
        </w:rPr>
        <w:t xml:space="preserve">our </w:t>
      </w:r>
      <w:r w:rsidRPr="00D72DFD">
        <w:rPr>
          <w:rFonts w:ascii="Arial" w:hAnsi="Arial" w:cs="Arial"/>
          <w:sz w:val="24"/>
          <w:szCs w:val="24"/>
        </w:rPr>
        <w:t>participants</w:t>
      </w:r>
      <w:r w:rsidR="00601CBC" w:rsidRPr="00D72DFD">
        <w:rPr>
          <w:rFonts w:ascii="Arial" w:hAnsi="Arial" w:cs="Arial"/>
          <w:sz w:val="24"/>
          <w:szCs w:val="24"/>
        </w:rPr>
        <w:t>.</w:t>
      </w:r>
      <w:r w:rsidRPr="00D72DFD">
        <w:rPr>
          <w:rFonts w:ascii="Arial" w:hAnsi="Arial" w:cs="Arial"/>
          <w:sz w:val="24"/>
          <w:szCs w:val="24"/>
        </w:rPr>
        <w:t xml:space="preserve"> </w:t>
      </w:r>
    </w:p>
    <w:p w14:paraId="1A011CE6" w14:textId="77777777" w:rsidR="00CB514B" w:rsidRPr="00662772" w:rsidRDefault="00CB514B" w:rsidP="00FD341D">
      <w:pPr>
        <w:numPr>
          <w:ilvl w:val="0"/>
          <w:numId w:val="1"/>
        </w:numPr>
        <w:overflowPunct w:val="0"/>
        <w:autoSpaceDE w:val="0"/>
        <w:autoSpaceDN w:val="0"/>
        <w:adjustRightInd w:val="0"/>
        <w:spacing w:before="240" w:after="240" w:line="240" w:lineRule="auto"/>
        <w:ind w:hanging="720"/>
        <w:textAlignment w:val="baseline"/>
        <w:rPr>
          <w:rFonts w:ascii="Arial" w:eastAsia="Times New Roman" w:hAnsi="Arial" w:cs="Arial"/>
          <w:b/>
          <w:bCs/>
          <w:sz w:val="24"/>
          <w:szCs w:val="24"/>
        </w:rPr>
      </w:pPr>
      <w:r w:rsidRPr="00662772">
        <w:rPr>
          <w:rFonts w:ascii="Arial" w:eastAsia="Times New Roman" w:hAnsi="Arial" w:cs="Arial"/>
          <w:b/>
          <w:bCs/>
          <w:sz w:val="24"/>
          <w:szCs w:val="24"/>
        </w:rPr>
        <w:lastRenderedPageBreak/>
        <w:t xml:space="preserve">Background </w:t>
      </w:r>
    </w:p>
    <w:p w14:paraId="22D110B2" w14:textId="0390A71B" w:rsidR="00A22BCF" w:rsidRDefault="00FD341D" w:rsidP="005E4832">
      <w:pPr>
        <w:pStyle w:val="NoSpacing"/>
        <w:jc w:val="both"/>
        <w:rPr>
          <w:rFonts w:ascii="Arial" w:hAnsi="Arial" w:cs="Arial"/>
          <w:sz w:val="24"/>
          <w:szCs w:val="24"/>
        </w:rPr>
      </w:pPr>
      <w:r w:rsidRPr="00662772">
        <w:rPr>
          <w:rFonts w:ascii="Arial" w:hAnsi="Arial" w:cs="Arial"/>
          <w:sz w:val="24"/>
          <w:szCs w:val="24"/>
        </w:rPr>
        <w:t xml:space="preserve">The aim of the ‘WE Work for Everyone’ project is to offer a unified approach to improving employment outcomes for people with </w:t>
      </w:r>
      <w:r w:rsidR="00CC1258" w:rsidRPr="00CC1258">
        <w:rPr>
          <w:rFonts w:ascii="Arial" w:hAnsi="Arial" w:cs="Arial"/>
          <w:sz w:val="24"/>
          <w:szCs w:val="24"/>
        </w:rPr>
        <w:t xml:space="preserve">Learning Difficulties, Learning Disabilities or Autism </w:t>
      </w:r>
      <w:r w:rsidRPr="00662772">
        <w:rPr>
          <w:rFonts w:ascii="Arial" w:hAnsi="Arial" w:cs="Arial"/>
          <w:sz w:val="24"/>
          <w:szCs w:val="24"/>
        </w:rPr>
        <w:t xml:space="preserve">living in the West of England. Underpinned by the principles of specialist employment support and supported internships and designed to respond to the specific needs of people with </w:t>
      </w:r>
      <w:r w:rsidR="00CC1258" w:rsidRPr="00CC1258">
        <w:rPr>
          <w:rFonts w:ascii="Arial" w:hAnsi="Arial" w:cs="Arial"/>
          <w:sz w:val="24"/>
          <w:szCs w:val="24"/>
        </w:rPr>
        <w:t xml:space="preserve">Learning Difficulties, Learning Disabilities or Autism </w:t>
      </w:r>
      <w:r w:rsidRPr="00662772">
        <w:rPr>
          <w:rFonts w:ascii="Arial" w:hAnsi="Arial" w:cs="Arial"/>
          <w:sz w:val="24"/>
          <w:szCs w:val="24"/>
        </w:rPr>
        <w:t xml:space="preserve">from age 16+.  </w:t>
      </w:r>
    </w:p>
    <w:p w14:paraId="7321FDE1" w14:textId="77777777" w:rsidR="00A22BCF" w:rsidRDefault="00A22BCF" w:rsidP="005E4832">
      <w:pPr>
        <w:pStyle w:val="NoSpacing"/>
        <w:jc w:val="both"/>
        <w:rPr>
          <w:rFonts w:ascii="Arial" w:hAnsi="Arial" w:cs="Arial"/>
          <w:sz w:val="24"/>
          <w:szCs w:val="24"/>
        </w:rPr>
      </w:pPr>
    </w:p>
    <w:p w14:paraId="37BE59F4" w14:textId="5E01E1E7" w:rsidR="00FD341D" w:rsidRPr="00662772" w:rsidRDefault="00FD341D" w:rsidP="005E4832">
      <w:pPr>
        <w:pStyle w:val="NoSpacing"/>
        <w:jc w:val="both"/>
        <w:rPr>
          <w:rFonts w:ascii="Arial" w:hAnsi="Arial" w:cs="Arial"/>
          <w:sz w:val="24"/>
          <w:szCs w:val="24"/>
        </w:rPr>
      </w:pPr>
      <w:r w:rsidRPr="00662772">
        <w:rPr>
          <w:rFonts w:ascii="Arial" w:hAnsi="Arial" w:cs="Arial"/>
          <w:sz w:val="24"/>
          <w:szCs w:val="24"/>
        </w:rPr>
        <w:t xml:space="preserve">‘We Work for Everyone’ will improve employment outcomes through a dedicated individualised approach which will comprise of intensive specialist support and an education and enterprise infrastructure which will provide the depth and intensity of support many people with a </w:t>
      </w:r>
      <w:r w:rsidR="00CC1258" w:rsidRPr="00CC1258">
        <w:rPr>
          <w:rFonts w:ascii="Arial" w:hAnsi="Arial" w:cs="Arial"/>
          <w:sz w:val="24"/>
          <w:szCs w:val="24"/>
        </w:rPr>
        <w:t>Learning Diff</w:t>
      </w:r>
      <w:r w:rsidR="00CC1258">
        <w:rPr>
          <w:rFonts w:ascii="Arial" w:hAnsi="Arial" w:cs="Arial"/>
          <w:sz w:val="24"/>
          <w:szCs w:val="24"/>
        </w:rPr>
        <w:t>iculty, Learning Disability</w:t>
      </w:r>
      <w:r w:rsidR="00CC1258" w:rsidRPr="00CC1258">
        <w:rPr>
          <w:rFonts w:ascii="Arial" w:hAnsi="Arial" w:cs="Arial"/>
          <w:sz w:val="24"/>
          <w:szCs w:val="24"/>
        </w:rPr>
        <w:t xml:space="preserve"> or Autism </w:t>
      </w:r>
      <w:r w:rsidRPr="00662772">
        <w:rPr>
          <w:rFonts w:ascii="Arial" w:hAnsi="Arial" w:cs="Arial"/>
          <w:sz w:val="24"/>
          <w:szCs w:val="24"/>
        </w:rPr>
        <w:t>need to help them work towards, find and retain paid employment.</w:t>
      </w:r>
    </w:p>
    <w:p w14:paraId="1C8DBA89" w14:textId="77777777" w:rsidR="00E12752" w:rsidRPr="00662772" w:rsidRDefault="00E12752" w:rsidP="00E12752">
      <w:pPr>
        <w:pStyle w:val="NoSpacing"/>
        <w:rPr>
          <w:rFonts w:ascii="Arial" w:hAnsi="Arial" w:cs="Arial"/>
          <w:sz w:val="24"/>
          <w:szCs w:val="24"/>
        </w:rPr>
      </w:pPr>
    </w:p>
    <w:p w14:paraId="0439EBE5" w14:textId="77777777" w:rsidR="00FD341D" w:rsidRDefault="00FD341D" w:rsidP="005E4832">
      <w:pPr>
        <w:pStyle w:val="NoSpacing"/>
        <w:jc w:val="both"/>
        <w:rPr>
          <w:rFonts w:ascii="Arial" w:hAnsi="Arial" w:cs="Arial"/>
          <w:sz w:val="24"/>
          <w:szCs w:val="24"/>
        </w:rPr>
      </w:pPr>
      <w:r w:rsidRPr="00662772">
        <w:rPr>
          <w:rFonts w:ascii="Arial" w:hAnsi="Arial" w:cs="Arial"/>
          <w:sz w:val="24"/>
          <w:szCs w:val="24"/>
        </w:rPr>
        <w:t>Commencing January 2021, the three-year programme will work with 2444 participants. The objectives of the project are to:</w:t>
      </w:r>
    </w:p>
    <w:p w14:paraId="3D1B66AA" w14:textId="77777777" w:rsidR="00065F70" w:rsidRPr="00662772" w:rsidRDefault="00065F70" w:rsidP="005E4832">
      <w:pPr>
        <w:pStyle w:val="NoSpacing"/>
        <w:jc w:val="both"/>
        <w:rPr>
          <w:rFonts w:ascii="Arial" w:hAnsi="Arial" w:cs="Arial"/>
          <w:sz w:val="24"/>
          <w:szCs w:val="24"/>
        </w:rPr>
      </w:pPr>
    </w:p>
    <w:p w14:paraId="5F3E639E" w14:textId="36268FDB" w:rsidR="00FD341D" w:rsidRDefault="00FD341D" w:rsidP="00774854">
      <w:pPr>
        <w:pStyle w:val="NoSpacing"/>
        <w:numPr>
          <w:ilvl w:val="0"/>
          <w:numId w:val="9"/>
        </w:numPr>
        <w:jc w:val="both"/>
        <w:rPr>
          <w:rFonts w:ascii="Arial" w:hAnsi="Arial" w:cs="Arial"/>
          <w:sz w:val="24"/>
          <w:szCs w:val="24"/>
        </w:rPr>
      </w:pPr>
      <w:r w:rsidRPr="00662772">
        <w:rPr>
          <w:rFonts w:ascii="Arial" w:hAnsi="Arial" w:cs="Arial"/>
          <w:sz w:val="24"/>
          <w:szCs w:val="24"/>
        </w:rPr>
        <w:t xml:space="preserve">Offer an individualised programme to support people with a </w:t>
      </w:r>
      <w:r w:rsidR="00774854">
        <w:rPr>
          <w:rFonts w:ascii="Arial" w:hAnsi="Arial" w:cs="Arial"/>
          <w:sz w:val="24"/>
          <w:szCs w:val="24"/>
        </w:rPr>
        <w:t>Learning Difficulty, Learning Disability</w:t>
      </w:r>
      <w:r w:rsidR="00774854" w:rsidRPr="00774854">
        <w:rPr>
          <w:rFonts w:ascii="Arial" w:hAnsi="Arial" w:cs="Arial"/>
          <w:sz w:val="24"/>
          <w:szCs w:val="24"/>
        </w:rPr>
        <w:t xml:space="preserve"> or Autism </w:t>
      </w:r>
      <w:r w:rsidRPr="00662772">
        <w:rPr>
          <w:rFonts w:ascii="Arial" w:hAnsi="Arial" w:cs="Arial"/>
          <w:sz w:val="24"/>
          <w:szCs w:val="24"/>
        </w:rPr>
        <w:t>to access the labour market, and identify pathways to help them obtain employment.</w:t>
      </w:r>
    </w:p>
    <w:p w14:paraId="778098C2" w14:textId="77777777" w:rsidR="006D5F6C" w:rsidRPr="00662772" w:rsidRDefault="006D5F6C" w:rsidP="006D5F6C">
      <w:pPr>
        <w:pStyle w:val="NoSpacing"/>
        <w:ind w:left="720"/>
        <w:jc w:val="both"/>
        <w:rPr>
          <w:rFonts w:ascii="Arial" w:hAnsi="Arial" w:cs="Arial"/>
          <w:sz w:val="24"/>
          <w:szCs w:val="24"/>
        </w:rPr>
      </w:pPr>
    </w:p>
    <w:p w14:paraId="74222314" w14:textId="77777777" w:rsidR="00454326" w:rsidRDefault="00FD341D" w:rsidP="006D5F6C">
      <w:pPr>
        <w:pStyle w:val="NoSpacing"/>
        <w:numPr>
          <w:ilvl w:val="0"/>
          <w:numId w:val="9"/>
        </w:numPr>
        <w:jc w:val="both"/>
        <w:rPr>
          <w:rFonts w:ascii="Arial" w:hAnsi="Arial" w:cs="Arial"/>
          <w:sz w:val="24"/>
          <w:szCs w:val="24"/>
        </w:rPr>
      </w:pPr>
      <w:r w:rsidRPr="00454326">
        <w:rPr>
          <w:rFonts w:ascii="Arial" w:hAnsi="Arial" w:cs="Arial"/>
          <w:sz w:val="24"/>
          <w:szCs w:val="24"/>
        </w:rPr>
        <w:t xml:space="preserve">Provide intensive 1 to 1 support to identify suitable career pathways and signpost to specialist services, including bespoke models of provision aimed at people with </w:t>
      </w:r>
      <w:r w:rsidR="00454326" w:rsidRPr="00454326">
        <w:rPr>
          <w:rFonts w:ascii="Arial" w:hAnsi="Arial" w:cs="Arial"/>
          <w:sz w:val="24"/>
          <w:szCs w:val="24"/>
        </w:rPr>
        <w:t>Learning Difficulties, Learning Disabilities or Autism</w:t>
      </w:r>
      <w:r w:rsidR="00454326">
        <w:rPr>
          <w:rFonts w:ascii="Arial" w:hAnsi="Arial" w:cs="Arial"/>
          <w:sz w:val="24"/>
          <w:szCs w:val="24"/>
        </w:rPr>
        <w:t>.</w:t>
      </w:r>
    </w:p>
    <w:p w14:paraId="64CC2110" w14:textId="5CA8A7DB" w:rsidR="006D5F6C" w:rsidRDefault="00454326" w:rsidP="00454326">
      <w:pPr>
        <w:pStyle w:val="NoSpacing"/>
        <w:jc w:val="both"/>
        <w:rPr>
          <w:rFonts w:ascii="Arial" w:hAnsi="Arial" w:cs="Arial"/>
          <w:sz w:val="24"/>
          <w:szCs w:val="24"/>
        </w:rPr>
      </w:pPr>
      <w:r w:rsidRPr="00454326">
        <w:rPr>
          <w:rFonts w:ascii="Arial" w:hAnsi="Arial" w:cs="Arial"/>
          <w:sz w:val="24"/>
          <w:szCs w:val="24"/>
        </w:rPr>
        <w:t xml:space="preserve"> </w:t>
      </w:r>
    </w:p>
    <w:p w14:paraId="6A8B5D5C" w14:textId="77777777" w:rsidR="00B13D2B" w:rsidRPr="00454326" w:rsidRDefault="00B13D2B" w:rsidP="00454326">
      <w:pPr>
        <w:pStyle w:val="NoSpacing"/>
        <w:jc w:val="both"/>
        <w:rPr>
          <w:rFonts w:ascii="Arial" w:hAnsi="Arial" w:cs="Arial"/>
          <w:sz w:val="24"/>
          <w:szCs w:val="24"/>
        </w:rPr>
      </w:pPr>
    </w:p>
    <w:p w14:paraId="061D4293" w14:textId="77777777" w:rsidR="00FD341D" w:rsidRDefault="00FD341D" w:rsidP="005E4832">
      <w:pPr>
        <w:pStyle w:val="NoSpacing"/>
        <w:numPr>
          <w:ilvl w:val="0"/>
          <w:numId w:val="9"/>
        </w:numPr>
        <w:jc w:val="both"/>
        <w:rPr>
          <w:rFonts w:ascii="Arial" w:hAnsi="Arial" w:cs="Arial"/>
          <w:sz w:val="24"/>
          <w:szCs w:val="24"/>
        </w:rPr>
      </w:pPr>
      <w:r w:rsidRPr="00662772">
        <w:rPr>
          <w:rFonts w:ascii="Arial" w:hAnsi="Arial" w:cs="Arial"/>
          <w:sz w:val="24"/>
          <w:szCs w:val="24"/>
        </w:rPr>
        <w:t>Strengthen the work with service users, schools, employers and parents / carers.</w:t>
      </w:r>
    </w:p>
    <w:p w14:paraId="2B8FBA20" w14:textId="77777777" w:rsidR="006D5F6C" w:rsidRPr="00662772" w:rsidRDefault="006D5F6C" w:rsidP="006D5F6C">
      <w:pPr>
        <w:pStyle w:val="NoSpacing"/>
        <w:jc w:val="both"/>
        <w:rPr>
          <w:rFonts w:ascii="Arial" w:hAnsi="Arial" w:cs="Arial"/>
          <w:sz w:val="24"/>
          <w:szCs w:val="24"/>
        </w:rPr>
      </w:pPr>
    </w:p>
    <w:p w14:paraId="43E4245B" w14:textId="37A972EE" w:rsidR="00FD341D" w:rsidRDefault="00FD341D" w:rsidP="001D6E37">
      <w:pPr>
        <w:pStyle w:val="NoSpacing"/>
        <w:numPr>
          <w:ilvl w:val="0"/>
          <w:numId w:val="9"/>
        </w:numPr>
        <w:jc w:val="both"/>
        <w:rPr>
          <w:rFonts w:ascii="Arial" w:hAnsi="Arial" w:cs="Arial"/>
          <w:sz w:val="24"/>
          <w:szCs w:val="24"/>
        </w:rPr>
      </w:pPr>
      <w:r w:rsidRPr="00662772">
        <w:rPr>
          <w:rFonts w:ascii="Arial" w:hAnsi="Arial" w:cs="Arial"/>
          <w:sz w:val="24"/>
          <w:szCs w:val="24"/>
        </w:rPr>
        <w:t xml:space="preserve">Work with people with a </w:t>
      </w:r>
      <w:r w:rsidR="001D6E37" w:rsidRPr="001D6E37">
        <w:rPr>
          <w:rFonts w:ascii="Arial" w:hAnsi="Arial" w:cs="Arial"/>
          <w:sz w:val="24"/>
          <w:szCs w:val="24"/>
        </w:rPr>
        <w:t>Learning Difficulty, Learning Disability or Autism</w:t>
      </w:r>
      <w:r w:rsidRPr="00662772">
        <w:rPr>
          <w:rFonts w:ascii="Arial" w:hAnsi="Arial" w:cs="Arial"/>
          <w:sz w:val="24"/>
          <w:szCs w:val="24"/>
        </w:rPr>
        <w:t xml:space="preserve"> to retain employment by ensuring ongoing support once in employment, and working with their employer to meet both the employer’s and the employee’s specific needs.</w:t>
      </w:r>
    </w:p>
    <w:p w14:paraId="2253A2E2" w14:textId="77777777" w:rsidR="006D5F6C" w:rsidRPr="00662772" w:rsidRDefault="006D5F6C" w:rsidP="006D5F6C">
      <w:pPr>
        <w:pStyle w:val="NoSpacing"/>
        <w:jc w:val="both"/>
        <w:rPr>
          <w:rFonts w:ascii="Arial" w:hAnsi="Arial" w:cs="Arial"/>
          <w:sz w:val="24"/>
          <w:szCs w:val="24"/>
        </w:rPr>
      </w:pPr>
    </w:p>
    <w:p w14:paraId="7D9C7A2F" w14:textId="77777777" w:rsidR="00FD341D" w:rsidRDefault="00FD341D" w:rsidP="005E4832">
      <w:pPr>
        <w:pStyle w:val="NoSpacing"/>
        <w:numPr>
          <w:ilvl w:val="0"/>
          <w:numId w:val="9"/>
        </w:numPr>
        <w:jc w:val="both"/>
        <w:rPr>
          <w:rFonts w:ascii="Arial" w:hAnsi="Arial" w:cs="Arial"/>
          <w:sz w:val="24"/>
          <w:szCs w:val="24"/>
        </w:rPr>
      </w:pPr>
      <w:r w:rsidRPr="00662772">
        <w:rPr>
          <w:rFonts w:ascii="Arial" w:hAnsi="Arial" w:cs="Arial"/>
          <w:sz w:val="24"/>
          <w:szCs w:val="24"/>
        </w:rPr>
        <w:t>Identify and embed models of effective practice with internships and supported employment.</w:t>
      </w:r>
    </w:p>
    <w:p w14:paraId="77086537" w14:textId="77777777" w:rsidR="006D5F6C" w:rsidRPr="00662772" w:rsidRDefault="006D5F6C" w:rsidP="006D5F6C">
      <w:pPr>
        <w:pStyle w:val="NoSpacing"/>
        <w:jc w:val="both"/>
        <w:rPr>
          <w:rFonts w:ascii="Arial" w:hAnsi="Arial" w:cs="Arial"/>
          <w:sz w:val="24"/>
          <w:szCs w:val="24"/>
        </w:rPr>
      </w:pPr>
    </w:p>
    <w:p w14:paraId="181FF0D5" w14:textId="7AAAEC6C" w:rsidR="00FD341D" w:rsidRDefault="00FD341D" w:rsidP="001D6E37">
      <w:pPr>
        <w:pStyle w:val="NoSpacing"/>
        <w:numPr>
          <w:ilvl w:val="0"/>
          <w:numId w:val="9"/>
        </w:numPr>
        <w:jc w:val="both"/>
        <w:rPr>
          <w:rFonts w:ascii="Arial" w:hAnsi="Arial" w:cs="Arial"/>
          <w:sz w:val="24"/>
          <w:szCs w:val="24"/>
        </w:rPr>
      </w:pPr>
      <w:r w:rsidRPr="00662772">
        <w:rPr>
          <w:rFonts w:ascii="Arial" w:hAnsi="Arial" w:cs="Arial"/>
          <w:sz w:val="24"/>
          <w:szCs w:val="24"/>
        </w:rPr>
        <w:t xml:space="preserve">Raise awareness of the contribution which people with </w:t>
      </w:r>
      <w:r w:rsidR="001D6E37" w:rsidRPr="001D6E37">
        <w:rPr>
          <w:rFonts w:ascii="Arial" w:hAnsi="Arial" w:cs="Arial"/>
          <w:sz w:val="24"/>
          <w:szCs w:val="24"/>
        </w:rPr>
        <w:t xml:space="preserve">Learning Difficulty, Learning Disability or Autism </w:t>
      </w:r>
      <w:r w:rsidRPr="00662772">
        <w:rPr>
          <w:rFonts w:ascii="Arial" w:hAnsi="Arial" w:cs="Arial"/>
          <w:sz w:val="24"/>
          <w:szCs w:val="24"/>
        </w:rPr>
        <w:t>can make to employers.</w:t>
      </w:r>
    </w:p>
    <w:p w14:paraId="1C66ECFA" w14:textId="77777777" w:rsidR="006D5F6C" w:rsidRPr="00662772" w:rsidRDefault="006D5F6C" w:rsidP="006D5F6C">
      <w:pPr>
        <w:pStyle w:val="NoSpacing"/>
        <w:jc w:val="both"/>
        <w:rPr>
          <w:rFonts w:ascii="Arial" w:hAnsi="Arial" w:cs="Arial"/>
          <w:sz w:val="24"/>
          <w:szCs w:val="24"/>
        </w:rPr>
      </w:pPr>
    </w:p>
    <w:p w14:paraId="339E053E" w14:textId="77777777" w:rsidR="00FD341D" w:rsidRPr="006D5F6C" w:rsidRDefault="00FD341D" w:rsidP="005E4832">
      <w:pPr>
        <w:pStyle w:val="NoSpacing"/>
        <w:numPr>
          <w:ilvl w:val="0"/>
          <w:numId w:val="9"/>
        </w:numPr>
        <w:jc w:val="both"/>
        <w:rPr>
          <w:rFonts w:ascii="Arial" w:hAnsi="Arial" w:cs="Arial"/>
          <w:sz w:val="24"/>
          <w:szCs w:val="24"/>
          <w:lang w:eastAsia="en-GB"/>
        </w:rPr>
      </w:pPr>
      <w:r w:rsidRPr="00662772">
        <w:rPr>
          <w:rFonts w:ascii="Arial" w:hAnsi="Arial" w:cs="Arial"/>
          <w:bCs/>
          <w:sz w:val="24"/>
          <w:szCs w:val="24"/>
          <w:lang w:eastAsia="en-GB"/>
        </w:rPr>
        <w:t>Developing a Quality Standards and commissioning framework for specialist employment support, for the West of England area.</w:t>
      </w:r>
    </w:p>
    <w:p w14:paraId="503BEDDE" w14:textId="77777777" w:rsidR="006D5F6C" w:rsidRPr="00662772" w:rsidRDefault="006D5F6C" w:rsidP="006D5F6C">
      <w:pPr>
        <w:pStyle w:val="NoSpacing"/>
        <w:jc w:val="both"/>
        <w:rPr>
          <w:rFonts w:ascii="Arial" w:hAnsi="Arial" w:cs="Arial"/>
          <w:sz w:val="24"/>
          <w:szCs w:val="24"/>
          <w:lang w:eastAsia="en-GB"/>
        </w:rPr>
      </w:pPr>
    </w:p>
    <w:p w14:paraId="26214F64" w14:textId="77777777" w:rsidR="00FD341D" w:rsidRPr="00662772" w:rsidRDefault="00FD341D" w:rsidP="005E4832">
      <w:pPr>
        <w:pStyle w:val="NoSpacing"/>
        <w:numPr>
          <w:ilvl w:val="0"/>
          <w:numId w:val="9"/>
        </w:numPr>
        <w:jc w:val="both"/>
        <w:rPr>
          <w:rFonts w:ascii="Arial" w:hAnsi="Arial" w:cs="Arial"/>
          <w:sz w:val="24"/>
          <w:szCs w:val="24"/>
        </w:rPr>
      </w:pPr>
      <w:r w:rsidRPr="00662772">
        <w:rPr>
          <w:rFonts w:ascii="Arial" w:hAnsi="Arial" w:cs="Arial"/>
          <w:sz w:val="24"/>
          <w:szCs w:val="24"/>
        </w:rPr>
        <w:t>Establish a sustainable model of support which can continue long-term across the West of England LEP area.</w:t>
      </w:r>
    </w:p>
    <w:p w14:paraId="66EF7ED3" w14:textId="77777777" w:rsidR="00FD341D" w:rsidRPr="00662772" w:rsidRDefault="00FD341D" w:rsidP="005E4832">
      <w:pPr>
        <w:shd w:val="clear" w:color="auto" w:fill="FFFFFF"/>
        <w:autoSpaceDN w:val="0"/>
        <w:spacing w:after="0" w:line="240" w:lineRule="auto"/>
        <w:jc w:val="both"/>
        <w:rPr>
          <w:rFonts w:ascii="Arial" w:eastAsia="Times New Roman" w:hAnsi="Arial" w:cs="Arial"/>
          <w:b/>
          <w:bCs/>
          <w:iCs/>
          <w:sz w:val="24"/>
          <w:szCs w:val="24"/>
          <w:lang w:eastAsia="en-GB"/>
        </w:rPr>
      </w:pPr>
    </w:p>
    <w:p w14:paraId="0CE15A25" w14:textId="19B486F7" w:rsidR="00FD341D" w:rsidRPr="00662772" w:rsidRDefault="00FD341D" w:rsidP="005E4832">
      <w:pPr>
        <w:pStyle w:val="NoSpacing"/>
        <w:jc w:val="both"/>
        <w:rPr>
          <w:rFonts w:ascii="Arial" w:hAnsi="Arial" w:cs="Arial"/>
          <w:sz w:val="24"/>
          <w:szCs w:val="24"/>
          <w:lang w:eastAsia="en-GB"/>
        </w:rPr>
      </w:pPr>
      <w:r w:rsidRPr="00662772">
        <w:rPr>
          <w:rFonts w:ascii="Arial" w:hAnsi="Arial" w:cs="Arial"/>
          <w:sz w:val="24"/>
          <w:szCs w:val="24"/>
          <w:lang w:eastAsia="en-GB"/>
        </w:rPr>
        <w:lastRenderedPageBreak/>
        <w:t xml:space="preserve">The project will be specifically aimed at people with </w:t>
      </w:r>
      <w:r w:rsidR="002925FE">
        <w:rPr>
          <w:rFonts w:ascii="Arial" w:hAnsi="Arial" w:cs="Arial"/>
          <w:sz w:val="24"/>
          <w:szCs w:val="24"/>
          <w:lang w:eastAsia="en-GB"/>
        </w:rPr>
        <w:t>L</w:t>
      </w:r>
      <w:r w:rsidRPr="00662772">
        <w:rPr>
          <w:rFonts w:ascii="Arial" w:hAnsi="Arial" w:cs="Arial"/>
          <w:sz w:val="24"/>
          <w:szCs w:val="24"/>
          <w:lang w:eastAsia="en-GB"/>
        </w:rPr>
        <w:t xml:space="preserve">earning </w:t>
      </w:r>
      <w:r w:rsidR="002925FE">
        <w:rPr>
          <w:rFonts w:ascii="Arial" w:hAnsi="Arial" w:cs="Arial"/>
          <w:sz w:val="24"/>
          <w:szCs w:val="24"/>
          <w:lang w:eastAsia="en-GB"/>
        </w:rPr>
        <w:t>D</w:t>
      </w:r>
      <w:r w:rsidRPr="00662772">
        <w:rPr>
          <w:rFonts w:ascii="Arial" w:hAnsi="Arial" w:cs="Arial"/>
          <w:sz w:val="24"/>
          <w:szCs w:val="24"/>
          <w:lang w:eastAsia="en-GB"/>
        </w:rPr>
        <w:t>i</w:t>
      </w:r>
      <w:r w:rsidR="002925FE">
        <w:rPr>
          <w:rFonts w:ascii="Arial" w:hAnsi="Arial" w:cs="Arial"/>
          <w:sz w:val="24"/>
          <w:szCs w:val="24"/>
          <w:lang w:eastAsia="en-GB"/>
        </w:rPr>
        <w:t xml:space="preserve">fficulties, </w:t>
      </w:r>
      <w:r w:rsidR="002925FE" w:rsidRPr="002925FE">
        <w:rPr>
          <w:rFonts w:ascii="Arial" w:hAnsi="Arial" w:cs="Arial"/>
          <w:sz w:val="24"/>
          <w:szCs w:val="24"/>
          <w:lang w:eastAsia="en-GB"/>
        </w:rPr>
        <w:t>Learning Disabilities or Autism</w:t>
      </w:r>
      <w:r w:rsidRPr="00662772">
        <w:rPr>
          <w:rFonts w:ascii="Arial" w:hAnsi="Arial" w:cs="Arial"/>
          <w:sz w:val="24"/>
          <w:szCs w:val="24"/>
          <w:lang w:eastAsia="en-GB"/>
        </w:rPr>
        <w:t xml:space="preserve"> from aged 16+.  This group faces particular labour market disadvantages, are often distant from the labour market and need additional support to give them the skills and / or confidence to enable them to move towards employment (including self-employment).</w:t>
      </w:r>
    </w:p>
    <w:p w14:paraId="3C4BE9B9" w14:textId="77777777" w:rsidR="00FD341D" w:rsidRPr="00662772" w:rsidRDefault="00FD341D" w:rsidP="005E4832">
      <w:pPr>
        <w:pStyle w:val="NoSpacing"/>
        <w:jc w:val="both"/>
        <w:rPr>
          <w:rFonts w:ascii="Arial" w:hAnsi="Arial" w:cs="Arial"/>
          <w:sz w:val="24"/>
          <w:szCs w:val="24"/>
          <w:lang w:eastAsia="en-GB"/>
        </w:rPr>
      </w:pPr>
    </w:p>
    <w:p w14:paraId="30F374BA" w14:textId="152F9D7C" w:rsidR="006D5F6C" w:rsidRDefault="00FD341D" w:rsidP="00E010B3">
      <w:pPr>
        <w:pStyle w:val="NoSpacing"/>
        <w:jc w:val="both"/>
        <w:rPr>
          <w:rFonts w:ascii="Arial" w:hAnsi="Arial" w:cs="Arial"/>
          <w:b/>
          <w:sz w:val="24"/>
          <w:szCs w:val="24"/>
        </w:rPr>
      </w:pPr>
      <w:r w:rsidRPr="00662772">
        <w:rPr>
          <w:rFonts w:ascii="Arial" w:hAnsi="Arial" w:cs="Arial"/>
          <w:b/>
          <w:sz w:val="24"/>
          <w:szCs w:val="24"/>
        </w:rPr>
        <w:t>Th</w:t>
      </w:r>
      <w:r w:rsidR="001A3432">
        <w:rPr>
          <w:rFonts w:ascii="Arial" w:hAnsi="Arial" w:cs="Arial"/>
          <w:b/>
          <w:sz w:val="24"/>
          <w:szCs w:val="24"/>
        </w:rPr>
        <w:t>is</w:t>
      </w:r>
      <w:r w:rsidRPr="00662772">
        <w:rPr>
          <w:rFonts w:ascii="Arial" w:hAnsi="Arial" w:cs="Arial"/>
          <w:b/>
          <w:sz w:val="24"/>
          <w:szCs w:val="24"/>
        </w:rPr>
        <w:t xml:space="preserve"> project will be targeted </w:t>
      </w:r>
      <w:r w:rsidR="001A3432">
        <w:rPr>
          <w:rFonts w:ascii="Arial" w:hAnsi="Arial" w:cs="Arial"/>
          <w:b/>
          <w:sz w:val="24"/>
          <w:szCs w:val="24"/>
        </w:rPr>
        <w:t>at</w:t>
      </w:r>
      <w:r w:rsidR="001A3432" w:rsidRPr="001A3432">
        <w:rPr>
          <w:rFonts w:ascii="Arial" w:hAnsi="Arial" w:cs="Arial"/>
          <w:b/>
          <w:sz w:val="24"/>
          <w:szCs w:val="24"/>
        </w:rPr>
        <w:t xml:space="preserve"> </w:t>
      </w:r>
      <w:r w:rsidR="0036136A" w:rsidRPr="001A3432">
        <w:rPr>
          <w:rFonts w:ascii="Arial" w:hAnsi="Arial" w:cs="Arial"/>
          <w:b/>
          <w:sz w:val="24"/>
          <w:szCs w:val="24"/>
          <w:u w:val="single"/>
        </w:rPr>
        <w:t>all</w:t>
      </w:r>
      <w:r w:rsidR="0036136A" w:rsidRPr="001A3432">
        <w:rPr>
          <w:rFonts w:ascii="Arial" w:hAnsi="Arial" w:cs="Arial"/>
          <w:b/>
          <w:sz w:val="24"/>
          <w:szCs w:val="24"/>
        </w:rPr>
        <w:t xml:space="preserve"> people </w:t>
      </w:r>
      <w:r w:rsidR="0036136A">
        <w:rPr>
          <w:rFonts w:ascii="Arial" w:hAnsi="Arial" w:cs="Arial"/>
          <w:b/>
          <w:sz w:val="24"/>
          <w:szCs w:val="24"/>
        </w:rPr>
        <w:t xml:space="preserve">with </w:t>
      </w:r>
      <w:r w:rsidR="001A3432" w:rsidRPr="001A3432">
        <w:rPr>
          <w:rFonts w:ascii="Arial" w:hAnsi="Arial" w:cs="Arial"/>
          <w:b/>
          <w:sz w:val="24"/>
          <w:szCs w:val="24"/>
        </w:rPr>
        <w:t xml:space="preserve">Learning Difficulties, Learning Disabilities or Autism </w:t>
      </w:r>
      <w:r w:rsidR="0036136A">
        <w:rPr>
          <w:rFonts w:ascii="Arial" w:hAnsi="Arial" w:cs="Arial"/>
          <w:b/>
          <w:sz w:val="24"/>
          <w:szCs w:val="24"/>
        </w:rPr>
        <w:t>including in the following</w:t>
      </w:r>
      <w:r w:rsidRPr="00662772">
        <w:rPr>
          <w:rFonts w:ascii="Arial" w:hAnsi="Arial" w:cs="Arial"/>
          <w:b/>
          <w:sz w:val="24"/>
          <w:szCs w:val="24"/>
        </w:rPr>
        <w:t>:</w:t>
      </w:r>
    </w:p>
    <w:p w14:paraId="5EB9509F" w14:textId="77777777" w:rsidR="00E010B3" w:rsidRPr="00662772" w:rsidRDefault="00E010B3" w:rsidP="00E010B3">
      <w:pPr>
        <w:pStyle w:val="NoSpacing"/>
        <w:jc w:val="both"/>
        <w:rPr>
          <w:rFonts w:ascii="Arial" w:hAnsi="Arial" w:cs="Arial"/>
          <w:sz w:val="24"/>
          <w:szCs w:val="24"/>
          <w:lang w:eastAsia="en-GB"/>
        </w:rPr>
      </w:pPr>
    </w:p>
    <w:p w14:paraId="1D3E1864" w14:textId="6F5674CF" w:rsidR="0036136A" w:rsidRDefault="00FD341D" w:rsidP="0036136A">
      <w:pPr>
        <w:pStyle w:val="NoSpacing"/>
        <w:numPr>
          <w:ilvl w:val="0"/>
          <w:numId w:val="10"/>
        </w:numPr>
        <w:jc w:val="both"/>
        <w:rPr>
          <w:rFonts w:ascii="Arial" w:hAnsi="Arial" w:cs="Arial"/>
          <w:sz w:val="24"/>
          <w:szCs w:val="24"/>
          <w:lang w:eastAsia="en-GB"/>
        </w:rPr>
      </w:pPr>
      <w:r w:rsidRPr="00662772">
        <w:rPr>
          <w:rFonts w:ascii="Arial" w:hAnsi="Arial" w:cs="Arial"/>
          <w:sz w:val="24"/>
          <w:szCs w:val="24"/>
          <w:lang w:eastAsia="en-GB"/>
        </w:rPr>
        <w:t xml:space="preserve">Long term unemployed people with </w:t>
      </w:r>
      <w:r w:rsidR="001D6E37">
        <w:rPr>
          <w:rFonts w:ascii="Arial" w:hAnsi="Arial" w:cs="Arial"/>
          <w:sz w:val="24"/>
          <w:szCs w:val="24"/>
          <w:lang w:eastAsia="en-GB"/>
        </w:rPr>
        <w:t>Learning Difficulties, Learning Disabilities</w:t>
      </w:r>
      <w:r w:rsidR="001D6E37" w:rsidRPr="001D6E37">
        <w:rPr>
          <w:rFonts w:ascii="Arial" w:hAnsi="Arial" w:cs="Arial"/>
          <w:sz w:val="24"/>
          <w:szCs w:val="24"/>
          <w:lang w:eastAsia="en-GB"/>
        </w:rPr>
        <w:t xml:space="preserve"> or Autism </w:t>
      </w:r>
      <w:r w:rsidRPr="00662772">
        <w:rPr>
          <w:rFonts w:ascii="Arial" w:hAnsi="Arial" w:cs="Arial"/>
          <w:sz w:val="24"/>
          <w:szCs w:val="24"/>
          <w:lang w:eastAsia="en-GB"/>
        </w:rPr>
        <w:t>in receipt of social care including people with complex needs.</w:t>
      </w:r>
    </w:p>
    <w:p w14:paraId="62CC0E93" w14:textId="77777777" w:rsidR="0036136A" w:rsidRPr="0036136A" w:rsidRDefault="0036136A" w:rsidP="0036136A">
      <w:pPr>
        <w:pStyle w:val="NoSpacing"/>
        <w:jc w:val="both"/>
        <w:rPr>
          <w:rFonts w:ascii="Arial" w:hAnsi="Arial" w:cs="Arial"/>
          <w:sz w:val="24"/>
          <w:szCs w:val="24"/>
          <w:lang w:eastAsia="en-GB"/>
        </w:rPr>
      </w:pPr>
    </w:p>
    <w:p w14:paraId="6C0F2CFF" w14:textId="6AB44701" w:rsidR="0036136A" w:rsidRPr="0036136A" w:rsidRDefault="0036136A" w:rsidP="0036136A">
      <w:pPr>
        <w:pStyle w:val="NoSpacing"/>
        <w:numPr>
          <w:ilvl w:val="0"/>
          <w:numId w:val="10"/>
        </w:numPr>
        <w:jc w:val="both"/>
        <w:rPr>
          <w:rFonts w:ascii="Arial" w:hAnsi="Arial" w:cs="Arial"/>
          <w:sz w:val="24"/>
          <w:szCs w:val="24"/>
          <w:lang w:eastAsia="en-GB"/>
        </w:rPr>
      </w:pPr>
      <w:r w:rsidRPr="00662772">
        <w:rPr>
          <w:rFonts w:ascii="Arial" w:hAnsi="Arial" w:cs="Arial"/>
          <w:sz w:val="24"/>
          <w:szCs w:val="24"/>
          <w:lang w:eastAsia="en-GB"/>
        </w:rPr>
        <w:t xml:space="preserve">People with </w:t>
      </w:r>
      <w:r>
        <w:rPr>
          <w:rFonts w:ascii="Arial" w:hAnsi="Arial" w:cs="Arial"/>
          <w:sz w:val="24"/>
          <w:szCs w:val="24"/>
          <w:lang w:eastAsia="en-GB"/>
        </w:rPr>
        <w:t>L</w:t>
      </w:r>
      <w:r w:rsidRPr="00662772">
        <w:rPr>
          <w:rFonts w:ascii="Arial" w:hAnsi="Arial" w:cs="Arial"/>
          <w:sz w:val="24"/>
          <w:szCs w:val="24"/>
          <w:lang w:eastAsia="en-GB"/>
        </w:rPr>
        <w:t xml:space="preserve">earning </w:t>
      </w:r>
      <w:r>
        <w:rPr>
          <w:rFonts w:ascii="Arial" w:hAnsi="Arial" w:cs="Arial"/>
          <w:sz w:val="24"/>
          <w:szCs w:val="24"/>
          <w:lang w:eastAsia="en-GB"/>
        </w:rPr>
        <w:t>D</w:t>
      </w:r>
      <w:r w:rsidRPr="00662772">
        <w:rPr>
          <w:rFonts w:ascii="Arial" w:hAnsi="Arial" w:cs="Arial"/>
          <w:sz w:val="24"/>
          <w:szCs w:val="24"/>
          <w:lang w:eastAsia="en-GB"/>
        </w:rPr>
        <w:t>i</w:t>
      </w:r>
      <w:r>
        <w:rPr>
          <w:rFonts w:ascii="Arial" w:hAnsi="Arial" w:cs="Arial"/>
          <w:sz w:val="24"/>
          <w:szCs w:val="24"/>
          <w:lang w:eastAsia="en-GB"/>
        </w:rPr>
        <w:t xml:space="preserve">fficulties, </w:t>
      </w:r>
      <w:r w:rsidRPr="005D0A45">
        <w:rPr>
          <w:rFonts w:ascii="Arial" w:hAnsi="Arial" w:cs="Arial"/>
          <w:sz w:val="24"/>
          <w:szCs w:val="24"/>
          <w:lang w:eastAsia="en-GB"/>
        </w:rPr>
        <w:t>Learning Disabilities or Autism</w:t>
      </w:r>
      <w:r w:rsidRPr="00662772">
        <w:rPr>
          <w:rFonts w:ascii="Arial" w:hAnsi="Arial" w:cs="Arial"/>
          <w:sz w:val="24"/>
          <w:szCs w:val="24"/>
          <w:lang w:eastAsia="en-GB"/>
        </w:rPr>
        <w:t xml:space="preserve"> not currently in receipt of care and support but not engaging in other DWP provision.</w:t>
      </w:r>
    </w:p>
    <w:p w14:paraId="38F77B8C" w14:textId="77777777" w:rsidR="006D5F6C" w:rsidRPr="00662772" w:rsidRDefault="006D5F6C" w:rsidP="006D5F6C">
      <w:pPr>
        <w:pStyle w:val="NoSpacing"/>
        <w:jc w:val="both"/>
        <w:rPr>
          <w:rFonts w:ascii="Arial" w:hAnsi="Arial" w:cs="Arial"/>
          <w:sz w:val="24"/>
          <w:szCs w:val="24"/>
          <w:lang w:eastAsia="en-GB"/>
        </w:rPr>
      </w:pPr>
    </w:p>
    <w:p w14:paraId="094B705F" w14:textId="67D6EBCA" w:rsidR="00FD341D" w:rsidRDefault="00FD341D" w:rsidP="001D6E37">
      <w:pPr>
        <w:pStyle w:val="NoSpacing"/>
        <w:numPr>
          <w:ilvl w:val="0"/>
          <w:numId w:val="10"/>
        </w:numPr>
        <w:jc w:val="both"/>
        <w:rPr>
          <w:rFonts w:ascii="Arial" w:hAnsi="Arial" w:cs="Arial"/>
          <w:sz w:val="24"/>
          <w:szCs w:val="24"/>
          <w:lang w:eastAsia="en-GB"/>
        </w:rPr>
      </w:pPr>
      <w:r w:rsidRPr="00662772">
        <w:rPr>
          <w:rFonts w:ascii="Arial" w:hAnsi="Arial" w:cs="Arial"/>
          <w:sz w:val="24"/>
          <w:szCs w:val="24"/>
          <w:lang w:eastAsia="en-GB"/>
        </w:rPr>
        <w:t xml:space="preserve">Unemployed people with </w:t>
      </w:r>
      <w:r w:rsidR="001D6E37" w:rsidRPr="001D6E37">
        <w:rPr>
          <w:rFonts w:ascii="Arial" w:hAnsi="Arial" w:cs="Arial"/>
          <w:sz w:val="24"/>
          <w:szCs w:val="24"/>
          <w:lang w:eastAsia="en-GB"/>
        </w:rPr>
        <w:t xml:space="preserve">Learning Difficulties, Learning Disabilities or Autism </w:t>
      </w:r>
      <w:r w:rsidRPr="00662772">
        <w:rPr>
          <w:rFonts w:ascii="Arial" w:hAnsi="Arial" w:cs="Arial"/>
          <w:sz w:val="24"/>
          <w:szCs w:val="24"/>
          <w:lang w:eastAsia="en-GB"/>
        </w:rPr>
        <w:t>aged 50+.</w:t>
      </w:r>
    </w:p>
    <w:p w14:paraId="2E229D11" w14:textId="77777777" w:rsidR="006D5F6C" w:rsidRPr="00662772" w:rsidRDefault="006D5F6C" w:rsidP="006D5F6C">
      <w:pPr>
        <w:pStyle w:val="NoSpacing"/>
        <w:jc w:val="both"/>
        <w:rPr>
          <w:rFonts w:ascii="Arial" w:hAnsi="Arial" w:cs="Arial"/>
          <w:sz w:val="24"/>
          <w:szCs w:val="24"/>
          <w:lang w:eastAsia="en-GB"/>
        </w:rPr>
      </w:pPr>
    </w:p>
    <w:p w14:paraId="00F063A1" w14:textId="77777777" w:rsidR="006D5F6C" w:rsidRDefault="00FD341D" w:rsidP="006D5F6C">
      <w:pPr>
        <w:pStyle w:val="NoSpacing"/>
        <w:numPr>
          <w:ilvl w:val="0"/>
          <w:numId w:val="10"/>
        </w:numPr>
        <w:jc w:val="both"/>
        <w:rPr>
          <w:rFonts w:ascii="Arial" w:hAnsi="Arial" w:cs="Arial"/>
          <w:sz w:val="24"/>
          <w:szCs w:val="24"/>
          <w:lang w:eastAsia="en-GB"/>
        </w:rPr>
      </w:pPr>
      <w:r w:rsidRPr="00662772">
        <w:rPr>
          <w:rFonts w:ascii="Arial" w:hAnsi="Arial" w:cs="Arial"/>
          <w:sz w:val="24"/>
          <w:szCs w:val="24"/>
          <w:lang w:eastAsia="en-GB"/>
        </w:rPr>
        <w:t>Young people with special educational needs as they leave school and college</w:t>
      </w:r>
    </w:p>
    <w:p w14:paraId="212AD1C9" w14:textId="77777777" w:rsidR="006D5F6C" w:rsidRPr="006D5F6C" w:rsidRDefault="006D5F6C" w:rsidP="006D5F6C">
      <w:pPr>
        <w:pStyle w:val="NoSpacing"/>
        <w:jc w:val="both"/>
        <w:rPr>
          <w:rFonts w:ascii="Arial" w:hAnsi="Arial" w:cs="Arial"/>
          <w:sz w:val="24"/>
          <w:szCs w:val="24"/>
          <w:lang w:eastAsia="en-GB"/>
        </w:rPr>
      </w:pPr>
    </w:p>
    <w:p w14:paraId="02BECBA4" w14:textId="65F781B6" w:rsidR="00FD341D" w:rsidRPr="00662772" w:rsidRDefault="00FD341D" w:rsidP="001D6E37">
      <w:pPr>
        <w:pStyle w:val="NoSpacing"/>
        <w:numPr>
          <w:ilvl w:val="0"/>
          <w:numId w:val="10"/>
        </w:numPr>
        <w:jc w:val="both"/>
        <w:rPr>
          <w:rFonts w:ascii="Arial" w:hAnsi="Arial" w:cs="Arial"/>
          <w:sz w:val="24"/>
          <w:szCs w:val="24"/>
          <w:lang w:eastAsia="en-GB"/>
        </w:rPr>
      </w:pPr>
      <w:r w:rsidRPr="00662772">
        <w:rPr>
          <w:rFonts w:ascii="Arial" w:hAnsi="Arial" w:cs="Arial"/>
          <w:sz w:val="24"/>
          <w:szCs w:val="24"/>
          <w:lang w:eastAsia="en-GB"/>
        </w:rPr>
        <w:t xml:space="preserve">Young people who have </w:t>
      </w:r>
      <w:r w:rsidR="001D6E37" w:rsidRPr="001D6E37">
        <w:rPr>
          <w:rFonts w:ascii="Arial" w:hAnsi="Arial" w:cs="Arial"/>
          <w:sz w:val="24"/>
          <w:szCs w:val="24"/>
          <w:lang w:eastAsia="en-GB"/>
        </w:rPr>
        <w:t>Learning Difficulties, Learning Disabilities or Autism</w:t>
      </w:r>
      <w:r w:rsidRPr="00662772">
        <w:rPr>
          <w:rFonts w:ascii="Arial" w:hAnsi="Arial" w:cs="Arial"/>
          <w:sz w:val="24"/>
          <w:szCs w:val="24"/>
          <w:lang w:eastAsia="en-GB"/>
        </w:rPr>
        <w:t>, who are still disengaged from education who are aged 16+ and who are at risk of disengaging from a pathway to employment</w:t>
      </w:r>
    </w:p>
    <w:p w14:paraId="6C96F35B" w14:textId="77777777" w:rsidR="00692E9C" w:rsidRDefault="00692E9C" w:rsidP="005E4832">
      <w:pPr>
        <w:jc w:val="both"/>
        <w:rPr>
          <w:rFonts w:ascii="Arial" w:eastAsia="Times New Roman" w:hAnsi="Arial" w:cs="Arial"/>
          <w:bCs/>
          <w:iCs/>
          <w:sz w:val="24"/>
          <w:szCs w:val="24"/>
          <w:lang w:eastAsia="en-GB"/>
        </w:rPr>
      </w:pPr>
    </w:p>
    <w:p w14:paraId="7602E906" w14:textId="77777777" w:rsidR="00BA0FC9" w:rsidRPr="008C2FAE" w:rsidRDefault="00BA0FC9" w:rsidP="003647B5">
      <w:pPr>
        <w:pStyle w:val="ListParagraph"/>
        <w:numPr>
          <w:ilvl w:val="0"/>
          <w:numId w:val="1"/>
        </w:numPr>
        <w:ind w:hanging="720"/>
        <w:jc w:val="both"/>
        <w:rPr>
          <w:rFonts w:ascii="Arial" w:eastAsia="Times New Roman" w:hAnsi="Arial" w:cs="Arial"/>
          <w:b/>
          <w:bCs/>
          <w:iCs/>
          <w:sz w:val="24"/>
          <w:szCs w:val="24"/>
          <w:lang w:eastAsia="en-GB"/>
        </w:rPr>
      </w:pPr>
      <w:r w:rsidRPr="008C2FAE">
        <w:rPr>
          <w:rFonts w:ascii="Arial" w:hAnsi="Arial" w:cs="Arial"/>
          <w:b/>
          <w:color w:val="000000"/>
          <w:sz w:val="24"/>
          <w:szCs w:val="24"/>
        </w:rPr>
        <w:t>Legislative and Policy Context</w:t>
      </w:r>
    </w:p>
    <w:p w14:paraId="68B2872F" w14:textId="4E7A111C" w:rsidR="008C2FAE" w:rsidRPr="008C2FAE" w:rsidRDefault="008C2FAE" w:rsidP="003647B5">
      <w:pPr>
        <w:jc w:val="both"/>
        <w:rPr>
          <w:rFonts w:ascii="Arial" w:hAnsi="Arial" w:cs="Arial"/>
          <w:color w:val="000000"/>
          <w:sz w:val="24"/>
          <w:szCs w:val="24"/>
        </w:rPr>
      </w:pPr>
      <w:r>
        <w:rPr>
          <w:rFonts w:ascii="Arial" w:hAnsi="Arial" w:cs="Arial"/>
          <w:color w:val="000000"/>
          <w:sz w:val="24"/>
          <w:szCs w:val="24"/>
        </w:rPr>
        <w:t>We</w:t>
      </w:r>
      <w:r w:rsidR="004A233F">
        <w:rPr>
          <w:rFonts w:ascii="Arial" w:hAnsi="Arial" w:cs="Arial"/>
          <w:color w:val="000000"/>
          <w:sz w:val="24"/>
          <w:szCs w:val="24"/>
        </w:rPr>
        <w:t xml:space="preserve"> W</w:t>
      </w:r>
      <w:r w:rsidRPr="008C2FAE">
        <w:rPr>
          <w:rFonts w:ascii="Arial" w:hAnsi="Arial" w:cs="Arial"/>
          <w:color w:val="000000"/>
          <w:sz w:val="24"/>
          <w:szCs w:val="24"/>
        </w:rPr>
        <w:t xml:space="preserve">ork </w:t>
      </w:r>
      <w:r w:rsidR="004A233F">
        <w:rPr>
          <w:rFonts w:ascii="Arial" w:hAnsi="Arial" w:cs="Arial"/>
          <w:color w:val="000000"/>
          <w:sz w:val="24"/>
          <w:szCs w:val="24"/>
        </w:rPr>
        <w:t xml:space="preserve">for Everyone </w:t>
      </w:r>
      <w:r w:rsidRPr="008C2FAE">
        <w:rPr>
          <w:rFonts w:ascii="Arial" w:hAnsi="Arial" w:cs="Arial"/>
          <w:color w:val="000000"/>
          <w:sz w:val="24"/>
          <w:szCs w:val="24"/>
        </w:rPr>
        <w:t>will operate within a wider legislative and policy framework which draws on local, regional and national policy. The Service Provider will therefore need to ensure that the service is delivered in accordance with all applicable legislation, strategies and guidance pertaining to jobseekers with learning difficult</w:t>
      </w:r>
      <w:r>
        <w:rPr>
          <w:rFonts w:ascii="Arial" w:hAnsi="Arial" w:cs="Arial"/>
          <w:color w:val="000000"/>
          <w:sz w:val="24"/>
          <w:szCs w:val="24"/>
        </w:rPr>
        <w:t xml:space="preserve">ies and disabilities </w:t>
      </w:r>
      <w:r w:rsidR="00454326" w:rsidRPr="00454326">
        <w:rPr>
          <w:rFonts w:ascii="Arial" w:hAnsi="Arial" w:cs="Arial"/>
          <w:color w:val="000000"/>
          <w:sz w:val="24"/>
          <w:szCs w:val="24"/>
        </w:rPr>
        <w:t xml:space="preserve">or Autism </w:t>
      </w:r>
      <w:r>
        <w:rPr>
          <w:rFonts w:ascii="Arial" w:hAnsi="Arial" w:cs="Arial"/>
          <w:color w:val="000000"/>
          <w:sz w:val="24"/>
          <w:szCs w:val="24"/>
        </w:rPr>
        <w:t xml:space="preserve">including </w:t>
      </w:r>
      <w:r w:rsidRPr="008C2FAE">
        <w:rPr>
          <w:rFonts w:ascii="Arial" w:hAnsi="Arial" w:cs="Arial"/>
          <w:color w:val="000000"/>
          <w:sz w:val="24"/>
          <w:szCs w:val="24"/>
        </w:rPr>
        <w:t>but not limited to: </w:t>
      </w:r>
    </w:p>
    <w:p w14:paraId="23F90798" w14:textId="77777777" w:rsidR="008C2FAE" w:rsidRPr="008C2FAE" w:rsidRDefault="008C2FAE" w:rsidP="003647B5">
      <w:pPr>
        <w:jc w:val="both"/>
        <w:rPr>
          <w:rFonts w:ascii="Arial" w:hAnsi="Arial" w:cs="Arial"/>
          <w:color w:val="000000"/>
          <w:sz w:val="24"/>
          <w:szCs w:val="24"/>
        </w:rPr>
      </w:pPr>
      <w:r w:rsidRPr="008C2FAE">
        <w:rPr>
          <w:rFonts w:ascii="Arial" w:hAnsi="Arial" w:cs="Arial"/>
          <w:color w:val="000000"/>
          <w:sz w:val="24"/>
          <w:szCs w:val="24"/>
        </w:rPr>
        <w:t>Valuing People Now: From progress to transformation’, (DoH, 2009) which identified priorities as being:  </w:t>
      </w:r>
    </w:p>
    <w:p w14:paraId="548F4F2F" w14:textId="2D360B31" w:rsidR="003647B5" w:rsidRPr="003647B5" w:rsidRDefault="008C2FAE" w:rsidP="003647B5">
      <w:pPr>
        <w:pStyle w:val="NoSpacing"/>
        <w:numPr>
          <w:ilvl w:val="0"/>
          <w:numId w:val="36"/>
        </w:numPr>
        <w:jc w:val="both"/>
        <w:rPr>
          <w:rFonts w:ascii="Arial" w:hAnsi="Arial" w:cs="Arial"/>
          <w:sz w:val="24"/>
          <w:szCs w:val="24"/>
        </w:rPr>
      </w:pPr>
      <w:r w:rsidRPr="003647B5">
        <w:rPr>
          <w:rFonts w:ascii="Arial" w:hAnsi="Arial" w:cs="Arial"/>
          <w:sz w:val="24"/>
          <w:szCs w:val="24"/>
        </w:rPr>
        <w:t>Personalisation - so that people have real choice and control over their lives and services; </w:t>
      </w:r>
    </w:p>
    <w:p w14:paraId="41EC7EA4" w14:textId="77777777" w:rsidR="003647B5" w:rsidRPr="003647B5" w:rsidRDefault="003647B5" w:rsidP="003647B5">
      <w:pPr>
        <w:pStyle w:val="NoSpacing"/>
        <w:jc w:val="both"/>
        <w:rPr>
          <w:rFonts w:ascii="Arial" w:hAnsi="Arial" w:cs="Arial"/>
          <w:sz w:val="24"/>
          <w:szCs w:val="24"/>
        </w:rPr>
      </w:pPr>
    </w:p>
    <w:p w14:paraId="0DE9630E" w14:textId="77777777" w:rsidR="008C2FAE" w:rsidRPr="003647B5" w:rsidRDefault="008C2FAE" w:rsidP="003647B5">
      <w:pPr>
        <w:pStyle w:val="NoSpacing"/>
        <w:numPr>
          <w:ilvl w:val="0"/>
          <w:numId w:val="36"/>
        </w:numPr>
        <w:jc w:val="both"/>
        <w:rPr>
          <w:rFonts w:ascii="Arial" w:hAnsi="Arial" w:cs="Arial"/>
          <w:sz w:val="24"/>
          <w:szCs w:val="24"/>
        </w:rPr>
      </w:pPr>
      <w:r w:rsidRPr="003647B5">
        <w:rPr>
          <w:rFonts w:ascii="Arial" w:hAnsi="Arial" w:cs="Arial"/>
          <w:sz w:val="24"/>
          <w:szCs w:val="24"/>
        </w:rPr>
        <w:t>What people do during the day (and evenings and weekends) - helping people to be properly included in their communities, with a particular focus on paid work; </w:t>
      </w:r>
    </w:p>
    <w:p w14:paraId="28C326D5" w14:textId="77777777" w:rsidR="003647B5" w:rsidRPr="003647B5" w:rsidRDefault="003647B5" w:rsidP="003647B5">
      <w:pPr>
        <w:pStyle w:val="NoSpacing"/>
        <w:jc w:val="both"/>
        <w:rPr>
          <w:rFonts w:ascii="Arial" w:hAnsi="Arial" w:cs="Arial"/>
          <w:sz w:val="24"/>
          <w:szCs w:val="24"/>
        </w:rPr>
      </w:pPr>
    </w:p>
    <w:p w14:paraId="4D89BB3E" w14:textId="77777777" w:rsidR="008C2FAE" w:rsidRPr="003647B5" w:rsidRDefault="008C2FAE" w:rsidP="003647B5">
      <w:pPr>
        <w:pStyle w:val="NoSpacing"/>
        <w:numPr>
          <w:ilvl w:val="0"/>
          <w:numId w:val="36"/>
        </w:numPr>
        <w:jc w:val="both"/>
        <w:rPr>
          <w:rFonts w:ascii="Arial" w:hAnsi="Arial" w:cs="Arial"/>
          <w:sz w:val="24"/>
          <w:szCs w:val="24"/>
        </w:rPr>
      </w:pPr>
      <w:r w:rsidRPr="003647B5">
        <w:rPr>
          <w:rFonts w:ascii="Arial" w:hAnsi="Arial" w:cs="Arial"/>
          <w:sz w:val="24"/>
          <w:szCs w:val="24"/>
        </w:rPr>
        <w:t>Access to housing - housing that people want and need with a particular emphasis on home ownership and tenancies; </w:t>
      </w:r>
    </w:p>
    <w:p w14:paraId="61B57745" w14:textId="77777777" w:rsidR="003647B5" w:rsidRPr="003647B5" w:rsidRDefault="003647B5" w:rsidP="003647B5">
      <w:pPr>
        <w:pStyle w:val="NoSpacing"/>
        <w:jc w:val="both"/>
        <w:rPr>
          <w:rFonts w:ascii="Arial" w:hAnsi="Arial" w:cs="Arial"/>
          <w:sz w:val="24"/>
          <w:szCs w:val="24"/>
        </w:rPr>
      </w:pPr>
    </w:p>
    <w:p w14:paraId="37E12B57" w14:textId="77777777" w:rsidR="008C2FAE" w:rsidRPr="008C2FAE" w:rsidRDefault="00057681" w:rsidP="003647B5">
      <w:pPr>
        <w:jc w:val="both"/>
        <w:rPr>
          <w:rFonts w:ascii="Arial" w:hAnsi="Arial" w:cs="Arial"/>
          <w:color w:val="000000"/>
          <w:sz w:val="24"/>
          <w:szCs w:val="24"/>
        </w:rPr>
      </w:pPr>
      <w:r>
        <w:rPr>
          <w:rFonts w:ascii="Arial" w:hAnsi="Arial" w:cs="Arial"/>
          <w:color w:val="000000"/>
          <w:sz w:val="24"/>
          <w:szCs w:val="24"/>
        </w:rPr>
        <w:lastRenderedPageBreak/>
        <w:t xml:space="preserve">Valuing People Now, </w:t>
      </w:r>
      <w:r w:rsidR="008C2FAE" w:rsidRPr="008C2FAE">
        <w:rPr>
          <w:rFonts w:ascii="Arial" w:hAnsi="Arial" w:cs="Arial"/>
          <w:color w:val="000000"/>
          <w:sz w:val="24"/>
          <w:szCs w:val="24"/>
        </w:rPr>
        <w:t>Employment Now (DoH, 2009) which contained many important recommendations including: </w:t>
      </w:r>
    </w:p>
    <w:p w14:paraId="7B1B0678" w14:textId="77777777" w:rsidR="003647B5" w:rsidRDefault="008C2FAE" w:rsidP="003647B5">
      <w:pPr>
        <w:pStyle w:val="NoSpacing"/>
        <w:numPr>
          <w:ilvl w:val="0"/>
          <w:numId w:val="37"/>
        </w:numPr>
        <w:rPr>
          <w:rFonts w:ascii="Arial" w:hAnsi="Arial" w:cs="Arial"/>
          <w:sz w:val="24"/>
          <w:szCs w:val="24"/>
        </w:rPr>
      </w:pPr>
      <w:r w:rsidRPr="003647B5">
        <w:rPr>
          <w:rFonts w:ascii="Arial" w:hAnsi="Arial" w:cs="Arial"/>
          <w:sz w:val="24"/>
          <w:szCs w:val="24"/>
        </w:rPr>
        <w:t>Raising the expectations of people with disabilities, their families and professionals</w:t>
      </w:r>
    </w:p>
    <w:p w14:paraId="54487F12" w14:textId="56D42706" w:rsidR="008C2FAE" w:rsidRPr="003647B5" w:rsidRDefault="008C2FAE" w:rsidP="003647B5">
      <w:pPr>
        <w:pStyle w:val="NoSpacing"/>
        <w:ind w:left="720"/>
        <w:rPr>
          <w:rFonts w:ascii="Arial" w:hAnsi="Arial" w:cs="Arial"/>
          <w:sz w:val="24"/>
          <w:szCs w:val="24"/>
        </w:rPr>
      </w:pPr>
      <w:r w:rsidRPr="003647B5">
        <w:rPr>
          <w:rFonts w:ascii="Arial" w:hAnsi="Arial" w:cs="Arial"/>
          <w:sz w:val="24"/>
          <w:szCs w:val="24"/>
        </w:rPr>
        <w:t> </w:t>
      </w:r>
    </w:p>
    <w:p w14:paraId="23E9ED91" w14:textId="77777777" w:rsidR="003647B5" w:rsidRDefault="008C2FAE" w:rsidP="003647B5">
      <w:pPr>
        <w:pStyle w:val="NoSpacing"/>
        <w:numPr>
          <w:ilvl w:val="0"/>
          <w:numId w:val="37"/>
        </w:numPr>
        <w:rPr>
          <w:rFonts w:ascii="Arial" w:hAnsi="Arial" w:cs="Arial"/>
          <w:sz w:val="24"/>
          <w:szCs w:val="24"/>
        </w:rPr>
      </w:pPr>
      <w:r w:rsidRPr="003647B5">
        <w:rPr>
          <w:rFonts w:ascii="Arial" w:hAnsi="Arial" w:cs="Arial"/>
          <w:sz w:val="24"/>
          <w:szCs w:val="24"/>
        </w:rPr>
        <w:t xml:space="preserve">Improving the transition from education to employment </w:t>
      </w:r>
    </w:p>
    <w:p w14:paraId="7C3FC6E7" w14:textId="604BAC17" w:rsidR="008C2FAE" w:rsidRPr="003647B5" w:rsidRDefault="008C2FAE" w:rsidP="003647B5">
      <w:pPr>
        <w:pStyle w:val="NoSpacing"/>
        <w:rPr>
          <w:rFonts w:ascii="Arial" w:hAnsi="Arial" w:cs="Arial"/>
          <w:sz w:val="24"/>
          <w:szCs w:val="24"/>
        </w:rPr>
      </w:pPr>
      <w:r w:rsidRPr="003647B5">
        <w:rPr>
          <w:rFonts w:ascii="Arial" w:hAnsi="Arial" w:cs="Arial"/>
          <w:sz w:val="24"/>
          <w:szCs w:val="24"/>
        </w:rPr>
        <w:t> </w:t>
      </w:r>
    </w:p>
    <w:p w14:paraId="2A9C6198" w14:textId="77777777" w:rsidR="003647B5" w:rsidRDefault="008C2FAE" w:rsidP="003647B5">
      <w:pPr>
        <w:pStyle w:val="NoSpacing"/>
        <w:numPr>
          <w:ilvl w:val="0"/>
          <w:numId w:val="37"/>
        </w:numPr>
        <w:rPr>
          <w:rFonts w:ascii="Arial" w:hAnsi="Arial" w:cs="Arial"/>
          <w:sz w:val="24"/>
          <w:szCs w:val="24"/>
        </w:rPr>
      </w:pPr>
      <w:r w:rsidRPr="003647B5">
        <w:rPr>
          <w:rFonts w:ascii="Arial" w:hAnsi="Arial" w:cs="Arial"/>
          <w:sz w:val="24"/>
          <w:szCs w:val="24"/>
        </w:rPr>
        <w:t>The inclusion in work of people with severe and/or complex disabilities</w:t>
      </w:r>
    </w:p>
    <w:p w14:paraId="35BE854E" w14:textId="4C58CB53" w:rsidR="008C2FAE" w:rsidRPr="003647B5" w:rsidRDefault="008C2FAE" w:rsidP="003647B5">
      <w:pPr>
        <w:pStyle w:val="NoSpacing"/>
        <w:rPr>
          <w:rFonts w:ascii="Arial" w:hAnsi="Arial" w:cs="Arial"/>
          <w:sz w:val="24"/>
          <w:szCs w:val="24"/>
        </w:rPr>
      </w:pPr>
      <w:r w:rsidRPr="003647B5">
        <w:rPr>
          <w:rFonts w:ascii="Arial" w:hAnsi="Arial" w:cs="Arial"/>
          <w:sz w:val="24"/>
          <w:szCs w:val="24"/>
        </w:rPr>
        <w:t> </w:t>
      </w:r>
    </w:p>
    <w:p w14:paraId="690CBEB3" w14:textId="77777777" w:rsidR="008C2FAE" w:rsidRDefault="008C2FAE" w:rsidP="003647B5">
      <w:pPr>
        <w:pStyle w:val="NoSpacing"/>
        <w:numPr>
          <w:ilvl w:val="0"/>
          <w:numId w:val="37"/>
        </w:numPr>
        <w:rPr>
          <w:rFonts w:ascii="Arial" w:hAnsi="Arial" w:cs="Arial"/>
          <w:sz w:val="24"/>
          <w:szCs w:val="24"/>
        </w:rPr>
      </w:pPr>
      <w:r w:rsidRPr="003647B5">
        <w:rPr>
          <w:rFonts w:ascii="Arial" w:hAnsi="Arial" w:cs="Arial"/>
          <w:sz w:val="24"/>
          <w:szCs w:val="24"/>
        </w:rPr>
        <w:t>Good quality supported employment </w:t>
      </w:r>
    </w:p>
    <w:p w14:paraId="2AF990FD" w14:textId="77777777" w:rsidR="003647B5" w:rsidRPr="003647B5" w:rsidRDefault="003647B5" w:rsidP="003647B5">
      <w:pPr>
        <w:pStyle w:val="NoSpacing"/>
        <w:rPr>
          <w:rFonts w:ascii="Arial" w:hAnsi="Arial" w:cs="Arial"/>
          <w:sz w:val="24"/>
          <w:szCs w:val="24"/>
        </w:rPr>
      </w:pPr>
    </w:p>
    <w:p w14:paraId="28FCD02A" w14:textId="77777777" w:rsidR="008C2FAE" w:rsidRDefault="008C2FAE" w:rsidP="003647B5">
      <w:pPr>
        <w:pStyle w:val="NoSpacing"/>
        <w:numPr>
          <w:ilvl w:val="0"/>
          <w:numId w:val="37"/>
        </w:numPr>
        <w:rPr>
          <w:rFonts w:ascii="Arial" w:hAnsi="Arial" w:cs="Arial"/>
          <w:sz w:val="24"/>
          <w:szCs w:val="24"/>
        </w:rPr>
      </w:pPr>
      <w:r w:rsidRPr="003647B5">
        <w:rPr>
          <w:rFonts w:ascii="Arial" w:hAnsi="Arial" w:cs="Arial"/>
          <w:sz w:val="24"/>
          <w:szCs w:val="24"/>
        </w:rPr>
        <w:t>Widening the range of employment options </w:t>
      </w:r>
    </w:p>
    <w:p w14:paraId="6E874FB1" w14:textId="77777777" w:rsidR="003647B5" w:rsidRPr="003647B5" w:rsidRDefault="003647B5" w:rsidP="003647B5">
      <w:pPr>
        <w:pStyle w:val="NoSpacing"/>
        <w:rPr>
          <w:rFonts w:ascii="Arial" w:hAnsi="Arial" w:cs="Arial"/>
          <w:sz w:val="24"/>
          <w:szCs w:val="24"/>
        </w:rPr>
      </w:pPr>
    </w:p>
    <w:p w14:paraId="05CAADC2" w14:textId="77777777" w:rsidR="008C2FAE" w:rsidRPr="008C2FAE" w:rsidRDefault="008C2FAE" w:rsidP="003647B5">
      <w:pPr>
        <w:jc w:val="both"/>
        <w:rPr>
          <w:rFonts w:ascii="Arial" w:hAnsi="Arial" w:cs="Arial"/>
        </w:rPr>
      </w:pPr>
      <w:r w:rsidRPr="008C2FAE">
        <w:rPr>
          <w:rFonts w:ascii="Arial" w:hAnsi="Arial" w:cs="Arial"/>
          <w:sz w:val="24"/>
          <w:szCs w:val="24"/>
        </w:rPr>
        <w:t>West of England WORKS for Everyone aligns itself to addressing strategic priorities identified in regional and local Corporate Strategies and Employment and Skills Plans. This is demonstrated:</w:t>
      </w:r>
    </w:p>
    <w:p w14:paraId="4B789E6D" w14:textId="77777777" w:rsidR="008C2FAE" w:rsidRDefault="008C2FAE" w:rsidP="003647B5">
      <w:pPr>
        <w:pStyle w:val="NoSpacing"/>
        <w:numPr>
          <w:ilvl w:val="0"/>
          <w:numId w:val="38"/>
        </w:numPr>
        <w:jc w:val="both"/>
        <w:rPr>
          <w:rFonts w:ascii="Arial" w:hAnsi="Arial" w:cs="Arial"/>
          <w:sz w:val="24"/>
          <w:szCs w:val="24"/>
        </w:rPr>
      </w:pPr>
      <w:r w:rsidRPr="003647B5">
        <w:rPr>
          <w:rFonts w:ascii="Arial" w:hAnsi="Arial" w:cs="Arial"/>
          <w:sz w:val="24"/>
          <w:szCs w:val="24"/>
        </w:rPr>
        <w:t>The West of England Employment and Skills Plan, (WECA) identifies: “Supporting everyone who is able to work by helping to address their barriers to employment and progression” as a strategic priority</w:t>
      </w:r>
    </w:p>
    <w:p w14:paraId="176FCB2E" w14:textId="77777777" w:rsidR="003647B5" w:rsidRPr="003647B5" w:rsidRDefault="003647B5" w:rsidP="003647B5">
      <w:pPr>
        <w:pStyle w:val="NoSpacing"/>
        <w:ind w:left="720"/>
        <w:jc w:val="both"/>
        <w:rPr>
          <w:rFonts w:ascii="Arial" w:hAnsi="Arial" w:cs="Arial"/>
          <w:sz w:val="24"/>
          <w:szCs w:val="24"/>
        </w:rPr>
      </w:pPr>
    </w:p>
    <w:p w14:paraId="6D62A937" w14:textId="56429D49" w:rsidR="008C2FAE" w:rsidRDefault="008C2FAE" w:rsidP="003647B5">
      <w:pPr>
        <w:pStyle w:val="NoSpacing"/>
        <w:numPr>
          <w:ilvl w:val="0"/>
          <w:numId w:val="39"/>
        </w:numPr>
        <w:jc w:val="both"/>
        <w:rPr>
          <w:rFonts w:ascii="Arial" w:hAnsi="Arial" w:cs="Arial"/>
          <w:sz w:val="24"/>
          <w:szCs w:val="24"/>
        </w:rPr>
      </w:pPr>
      <w:r w:rsidRPr="003647B5">
        <w:rPr>
          <w:rFonts w:ascii="Arial" w:hAnsi="Arial" w:cs="Arial"/>
          <w:sz w:val="24"/>
          <w:szCs w:val="24"/>
        </w:rPr>
        <w:t xml:space="preserve">In Bristol, improving the employment of people with </w:t>
      </w:r>
      <w:r w:rsidR="001D6E37" w:rsidRPr="003647B5">
        <w:rPr>
          <w:rFonts w:ascii="Arial" w:hAnsi="Arial" w:cs="Arial"/>
          <w:sz w:val="24"/>
          <w:szCs w:val="24"/>
        </w:rPr>
        <w:t xml:space="preserve">Learning Difficulties, Learning Disabilities or Autism </w:t>
      </w:r>
      <w:r w:rsidRPr="003647B5">
        <w:rPr>
          <w:rFonts w:ascii="Arial" w:hAnsi="Arial" w:cs="Arial"/>
          <w:sz w:val="24"/>
          <w:szCs w:val="24"/>
        </w:rPr>
        <w:t>contributes to the Mayor</w:t>
      </w:r>
      <w:r w:rsidR="00A22BCF" w:rsidRPr="003647B5">
        <w:rPr>
          <w:rFonts w:ascii="Arial" w:hAnsi="Arial" w:cs="Arial"/>
          <w:sz w:val="24"/>
          <w:szCs w:val="24"/>
        </w:rPr>
        <w:t>’</w:t>
      </w:r>
      <w:r w:rsidRPr="003647B5">
        <w:rPr>
          <w:rFonts w:ascii="Arial" w:hAnsi="Arial" w:cs="Arial"/>
          <w:sz w:val="24"/>
          <w:szCs w:val="24"/>
        </w:rPr>
        <w:t xml:space="preserve">s commitment to inclusive economic growth and social mobility. It also helps reduce the reliance of people with </w:t>
      </w:r>
      <w:r w:rsidR="001D6E37" w:rsidRPr="003647B5">
        <w:rPr>
          <w:rFonts w:ascii="Arial" w:hAnsi="Arial" w:cs="Arial"/>
          <w:sz w:val="24"/>
          <w:szCs w:val="24"/>
        </w:rPr>
        <w:t xml:space="preserve">Learning Difficulties, Learning Disabilities or Autism </w:t>
      </w:r>
      <w:r w:rsidRPr="003647B5">
        <w:rPr>
          <w:rFonts w:ascii="Arial" w:hAnsi="Arial" w:cs="Arial"/>
          <w:sz w:val="24"/>
          <w:szCs w:val="24"/>
        </w:rPr>
        <w:t>on public services and promotes their economic and social independence, health and wellbeing. This is demonstrated through the One City Plan’s commitment to –“Develop a new co-ordinated learning, employment and skills offer to adults to provide retraining and lifelong learning, with particular focus on disabled people and people with learning disabilities”</w:t>
      </w:r>
    </w:p>
    <w:p w14:paraId="1899816C" w14:textId="77777777" w:rsidR="003647B5" w:rsidRPr="003647B5" w:rsidRDefault="003647B5" w:rsidP="003647B5">
      <w:pPr>
        <w:pStyle w:val="NoSpacing"/>
        <w:ind w:left="720"/>
        <w:jc w:val="both"/>
        <w:rPr>
          <w:rFonts w:ascii="Arial" w:hAnsi="Arial" w:cs="Arial"/>
          <w:sz w:val="24"/>
          <w:szCs w:val="24"/>
        </w:rPr>
      </w:pPr>
    </w:p>
    <w:p w14:paraId="7D029937" w14:textId="77777777" w:rsidR="008C2FAE" w:rsidRDefault="008C2FAE" w:rsidP="003647B5">
      <w:pPr>
        <w:pStyle w:val="NoSpacing"/>
        <w:numPr>
          <w:ilvl w:val="0"/>
          <w:numId w:val="40"/>
        </w:numPr>
        <w:jc w:val="both"/>
        <w:rPr>
          <w:rFonts w:ascii="Arial" w:hAnsi="Arial" w:cs="Arial"/>
          <w:sz w:val="24"/>
          <w:szCs w:val="24"/>
        </w:rPr>
      </w:pPr>
      <w:r w:rsidRPr="003647B5">
        <w:rPr>
          <w:rFonts w:ascii="Arial" w:hAnsi="Arial" w:cs="Arial"/>
          <w:sz w:val="24"/>
          <w:szCs w:val="24"/>
        </w:rPr>
        <w:t>In Bath and North East Somerset Council’s Economic strategy states that: “By building a dynamic and strong economy we will be better placed to tackle health &amp; social issues in B&amp;NES and establish a fairer more equitable community. By ensuring everyone has an opportunity to succeed we will fully maximise our economic potential”.</w:t>
      </w:r>
    </w:p>
    <w:p w14:paraId="3E565017" w14:textId="77777777" w:rsidR="003647B5" w:rsidRPr="003647B5" w:rsidRDefault="003647B5" w:rsidP="003647B5">
      <w:pPr>
        <w:pStyle w:val="NoSpacing"/>
        <w:ind w:left="720"/>
        <w:jc w:val="both"/>
        <w:rPr>
          <w:rFonts w:ascii="Arial" w:hAnsi="Arial" w:cs="Arial"/>
          <w:sz w:val="24"/>
          <w:szCs w:val="24"/>
        </w:rPr>
      </w:pPr>
    </w:p>
    <w:p w14:paraId="67BCC518" w14:textId="77777777" w:rsidR="008C2FAE" w:rsidRDefault="008C2FAE" w:rsidP="003647B5">
      <w:pPr>
        <w:pStyle w:val="NoSpacing"/>
        <w:numPr>
          <w:ilvl w:val="0"/>
          <w:numId w:val="41"/>
        </w:numPr>
        <w:jc w:val="both"/>
        <w:rPr>
          <w:rFonts w:ascii="Arial" w:hAnsi="Arial" w:cs="Arial"/>
          <w:sz w:val="24"/>
          <w:szCs w:val="24"/>
        </w:rPr>
      </w:pPr>
      <w:r w:rsidRPr="003647B5">
        <w:rPr>
          <w:rFonts w:ascii="Arial" w:hAnsi="Arial" w:cs="Arial"/>
          <w:sz w:val="24"/>
          <w:szCs w:val="24"/>
        </w:rPr>
        <w:t>South Gloucestershire Council’s Economy and Skills Strategy highlights their ambitions to “share the benefits of economic growth: ensure that all parts of South Gloucestershire and all groups share the benefits of economic development”.”</w:t>
      </w:r>
    </w:p>
    <w:p w14:paraId="70977E2C" w14:textId="77777777" w:rsidR="003647B5" w:rsidRPr="003647B5" w:rsidRDefault="003647B5" w:rsidP="003647B5">
      <w:pPr>
        <w:pStyle w:val="NoSpacing"/>
        <w:ind w:left="720"/>
        <w:jc w:val="both"/>
        <w:rPr>
          <w:rFonts w:ascii="Arial" w:hAnsi="Arial" w:cs="Arial"/>
          <w:sz w:val="24"/>
          <w:szCs w:val="24"/>
        </w:rPr>
      </w:pPr>
    </w:p>
    <w:p w14:paraId="4FE21C22" w14:textId="77777777" w:rsidR="008C2FAE" w:rsidRPr="003647B5" w:rsidRDefault="008C2FAE" w:rsidP="003647B5">
      <w:pPr>
        <w:pStyle w:val="NoSpacing"/>
        <w:numPr>
          <w:ilvl w:val="0"/>
          <w:numId w:val="42"/>
        </w:numPr>
        <w:jc w:val="both"/>
        <w:rPr>
          <w:rFonts w:ascii="Arial" w:hAnsi="Arial" w:cs="Arial"/>
          <w:sz w:val="24"/>
          <w:szCs w:val="24"/>
        </w:rPr>
      </w:pPr>
      <w:r w:rsidRPr="003647B5">
        <w:rPr>
          <w:rFonts w:ascii="Arial" w:hAnsi="Arial" w:cs="Arial"/>
          <w:sz w:val="24"/>
          <w:szCs w:val="24"/>
        </w:rPr>
        <w:t>North Somerset Council’s Corporate Plan sets out the desire to “ensure that all our communities share in prosperity and employment growth”.</w:t>
      </w:r>
    </w:p>
    <w:p w14:paraId="305E2C34" w14:textId="77777777" w:rsidR="008C2FAE" w:rsidRPr="00FE07C2" w:rsidRDefault="008C2FAE" w:rsidP="00B13D2B">
      <w:pPr>
        <w:pStyle w:val="NoSpacing"/>
        <w:rPr>
          <w:lang w:eastAsia="en-GB"/>
        </w:rPr>
      </w:pPr>
    </w:p>
    <w:p w14:paraId="77095A18" w14:textId="146D727D" w:rsidR="00FE07C2" w:rsidRPr="00FE07C2" w:rsidRDefault="00FE07C2" w:rsidP="00FE07C2">
      <w:pPr>
        <w:pStyle w:val="ListParagraph"/>
        <w:numPr>
          <w:ilvl w:val="0"/>
          <w:numId w:val="1"/>
        </w:numPr>
        <w:spacing w:after="0" w:line="240" w:lineRule="auto"/>
        <w:rPr>
          <w:rFonts w:ascii="Arial" w:hAnsi="Arial" w:cs="Arial"/>
          <w:b/>
          <w:sz w:val="24"/>
          <w:szCs w:val="24"/>
          <w:lang w:eastAsia="en-GB"/>
        </w:rPr>
      </w:pPr>
      <w:r w:rsidRPr="00FE07C2">
        <w:rPr>
          <w:rFonts w:ascii="Arial" w:hAnsi="Arial" w:cs="Arial"/>
          <w:b/>
          <w:sz w:val="24"/>
          <w:szCs w:val="24"/>
          <w:lang w:eastAsia="en-GB"/>
        </w:rPr>
        <w:t>Participants Journey</w:t>
      </w:r>
    </w:p>
    <w:p w14:paraId="3CD23B69" w14:textId="77777777" w:rsidR="00FE07C2" w:rsidRPr="00FE07C2" w:rsidRDefault="00FE07C2" w:rsidP="00FE07C2">
      <w:pPr>
        <w:spacing w:after="0" w:line="240" w:lineRule="auto"/>
        <w:rPr>
          <w:rFonts w:ascii="Arial" w:hAnsi="Arial" w:cs="Arial"/>
          <w:b/>
          <w:sz w:val="24"/>
          <w:szCs w:val="24"/>
          <w:lang w:eastAsia="en-GB"/>
        </w:rPr>
      </w:pPr>
    </w:p>
    <w:p w14:paraId="683E0C2D" w14:textId="62E3BA43" w:rsidR="00FE07C2" w:rsidRPr="00FE07C2" w:rsidRDefault="00FE07C2" w:rsidP="003647B5">
      <w:pPr>
        <w:spacing w:after="0" w:line="240" w:lineRule="auto"/>
        <w:jc w:val="both"/>
        <w:rPr>
          <w:rFonts w:ascii="Arial" w:hAnsi="Arial" w:cs="Arial"/>
          <w:sz w:val="24"/>
          <w:szCs w:val="24"/>
          <w:lang w:eastAsia="en-GB"/>
        </w:rPr>
      </w:pPr>
      <w:r w:rsidRPr="00FE07C2">
        <w:rPr>
          <w:rFonts w:ascii="Arial" w:hAnsi="Arial" w:cs="Arial"/>
          <w:sz w:val="24"/>
          <w:szCs w:val="24"/>
          <w:lang w:eastAsia="en-GB"/>
        </w:rPr>
        <w:t>The Participant journey needs to focus purely on the individual</w:t>
      </w:r>
      <w:r w:rsidR="000E4FBB">
        <w:rPr>
          <w:rFonts w:ascii="Arial" w:hAnsi="Arial" w:cs="Arial"/>
          <w:sz w:val="24"/>
          <w:szCs w:val="24"/>
          <w:lang w:eastAsia="en-GB"/>
        </w:rPr>
        <w:t>.</w:t>
      </w:r>
      <w:r w:rsidRPr="00FE07C2">
        <w:rPr>
          <w:rFonts w:ascii="Arial" w:hAnsi="Arial" w:cs="Arial"/>
          <w:sz w:val="24"/>
          <w:szCs w:val="24"/>
          <w:lang w:eastAsia="en-GB"/>
        </w:rPr>
        <w:t xml:space="preserve"> </w:t>
      </w:r>
      <w:r w:rsidR="000E4FBB">
        <w:rPr>
          <w:rFonts w:ascii="Arial" w:hAnsi="Arial" w:cs="Arial"/>
          <w:sz w:val="24"/>
          <w:szCs w:val="24"/>
          <w:lang w:eastAsia="en-GB"/>
        </w:rPr>
        <w:t>P</w:t>
      </w:r>
      <w:r w:rsidRPr="00FE07C2">
        <w:rPr>
          <w:rFonts w:ascii="Arial" w:hAnsi="Arial" w:cs="Arial"/>
          <w:sz w:val="24"/>
          <w:szCs w:val="24"/>
          <w:lang w:eastAsia="en-GB"/>
        </w:rPr>
        <w:t xml:space="preserve">roviders need to ensure that the support offered follows a person-centred approach where individuals are at the centre, looking at what they can do, their interests and what they would like to achieve from the programme so that outcomes achieved over time are meaningful, there is engagement and employment opportunities are sustainable </w:t>
      </w:r>
      <w:r w:rsidR="000E4FBB">
        <w:rPr>
          <w:rFonts w:ascii="Arial" w:hAnsi="Arial" w:cs="Arial"/>
          <w:sz w:val="24"/>
          <w:szCs w:val="24"/>
          <w:lang w:eastAsia="en-GB"/>
        </w:rPr>
        <w:t xml:space="preserve">and </w:t>
      </w:r>
      <w:r w:rsidRPr="00FE07C2">
        <w:rPr>
          <w:rFonts w:ascii="Arial" w:hAnsi="Arial" w:cs="Arial"/>
          <w:sz w:val="24"/>
          <w:szCs w:val="24"/>
          <w:lang w:eastAsia="en-GB"/>
        </w:rPr>
        <w:t xml:space="preserve">long term. </w:t>
      </w:r>
    </w:p>
    <w:p w14:paraId="2F65FCCE" w14:textId="77777777" w:rsidR="00FE07C2" w:rsidRPr="00FE07C2" w:rsidRDefault="00FE07C2" w:rsidP="003647B5">
      <w:pPr>
        <w:spacing w:after="0" w:line="240" w:lineRule="auto"/>
        <w:jc w:val="both"/>
        <w:rPr>
          <w:rFonts w:ascii="Arial" w:hAnsi="Arial" w:cs="Arial"/>
          <w:sz w:val="24"/>
          <w:szCs w:val="24"/>
          <w:lang w:eastAsia="en-GB"/>
        </w:rPr>
      </w:pPr>
    </w:p>
    <w:p w14:paraId="76A0383C" w14:textId="5E25E351" w:rsidR="00FE07C2" w:rsidRPr="00FE07C2" w:rsidRDefault="00FE07C2" w:rsidP="003647B5">
      <w:pPr>
        <w:spacing w:after="0" w:line="240" w:lineRule="auto"/>
        <w:jc w:val="both"/>
        <w:rPr>
          <w:rFonts w:ascii="Arial" w:hAnsi="Arial" w:cs="Arial"/>
          <w:sz w:val="24"/>
          <w:szCs w:val="24"/>
          <w:lang w:eastAsia="en-GB"/>
        </w:rPr>
      </w:pPr>
      <w:r w:rsidRPr="00FE07C2">
        <w:rPr>
          <w:rFonts w:ascii="Arial" w:hAnsi="Arial" w:cs="Arial"/>
          <w:sz w:val="24"/>
          <w:szCs w:val="24"/>
          <w:lang w:eastAsia="en-GB"/>
        </w:rPr>
        <w:t>It is important that participants are able to have a voice and be part of the planning process, inclusion and the feeling of belonging is a large part of society so it is essential for providers to enable participants to thrive in their choices to help avoid circumstances such as, un-fulfilment and there isn’t life or job enrichment.</w:t>
      </w:r>
    </w:p>
    <w:p w14:paraId="7B9A47FC" w14:textId="77777777" w:rsidR="00FE07C2" w:rsidRPr="00FE07C2" w:rsidRDefault="00FE07C2" w:rsidP="003647B5">
      <w:pPr>
        <w:spacing w:after="0" w:line="240" w:lineRule="auto"/>
        <w:jc w:val="both"/>
        <w:rPr>
          <w:rFonts w:ascii="Arial" w:hAnsi="Arial" w:cs="Arial"/>
          <w:sz w:val="24"/>
          <w:szCs w:val="24"/>
          <w:lang w:eastAsia="en-GB"/>
        </w:rPr>
      </w:pPr>
    </w:p>
    <w:p w14:paraId="68C887DB" w14:textId="77777777" w:rsidR="00FE07C2" w:rsidRPr="00FE07C2" w:rsidRDefault="00FE07C2" w:rsidP="003647B5">
      <w:pPr>
        <w:spacing w:after="0" w:line="240" w:lineRule="auto"/>
        <w:jc w:val="both"/>
        <w:rPr>
          <w:rFonts w:ascii="Arial" w:hAnsi="Arial" w:cs="Arial"/>
          <w:sz w:val="24"/>
          <w:szCs w:val="24"/>
          <w:lang w:eastAsia="en-GB"/>
        </w:rPr>
      </w:pPr>
      <w:r w:rsidRPr="00FE07C2">
        <w:rPr>
          <w:rFonts w:ascii="Arial" w:hAnsi="Arial" w:cs="Arial"/>
          <w:sz w:val="24"/>
          <w:szCs w:val="24"/>
          <w:lang w:eastAsia="en-GB"/>
        </w:rPr>
        <w:t xml:space="preserve">The 1-1 approach which develops a pathway with the help of specialist job coaching pre-employment and short term in work support gives providers the opportunity of pursuing different options with individuals, taking a more personalised holistic approach creates a bespoke service offer to help strengthen opportunities as they come along.  </w:t>
      </w:r>
    </w:p>
    <w:p w14:paraId="7010B964" w14:textId="77777777" w:rsidR="00FE07C2" w:rsidRPr="00FE07C2" w:rsidRDefault="00FE07C2" w:rsidP="003647B5">
      <w:pPr>
        <w:spacing w:after="0" w:line="240" w:lineRule="auto"/>
        <w:jc w:val="both"/>
        <w:rPr>
          <w:rFonts w:ascii="Arial" w:hAnsi="Arial" w:cs="Arial"/>
          <w:sz w:val="24"/>
          <w:szCs w:val="24"/>
          <w:lang w:eastAsia="en-GB"/>
        </w:rPr>
      </w:pPr>
    </w:p>
    <w:p w14:paraId="4CA5338E" w14:textId="77777777" w:rsidR="00FE07C2" w:rsidRDefault="00FE07C2" w:rsidP="003647B5">
      <w:pPr>
        <w:spacing w:after="0" w:line="240" w:lineRule="auto"/>
        <w:jc w:val="both"/>
        <w:rPr>
          <w:rFonts w:ascii="Arial" w:hAnsi="Arial" w:cs="Arial"/>
          <w:sz w:val="24"/>
          <w:szCs w:val="24"/>
          <w:lang w:eastAsia="en-GB"/>
        </w:rPr>
      </w:pPr>
      <w:r w:rsidRPr="00FE07C2">
        <w:rPr>
          <w:rFonts w:ascii="Arial" w:hAnsi="Arial" w:cs="Arial"/>
          <w:sz w:val="24"/>
          <w:szCs w:val="24"/>
          <w:lang w:eastAsia="en-GB"/>
        </w:rPr>
        <w:t>What participants might expect on their journey:</w:t>
      </w:r>
    </w:p>
    <w:p w14:paraId="2283A24D" w14:textId="77777777" w:rsidR="00112AF9" w:rsidRPr="00FE07C2" w:rsidRDefault="00112AF9" w:rsidP="003647B5">
      <w:pPr>
        <w:spacing w:after="0" w:line="240" w:lineRule="auto"/>
        <w:jc w:val="both"/>
        <w:rPr>
          <w:rFonts w:ascii="Arial" w:hAnsi="Arial" w:cs="Arial"/>
          <w:sz w:val="24"/>
          <w:szCs w:val="24"/>
          <w:lang w:eastAsia="en-GB"/>
        </w:rPr>
      </w:pPr>
    </w:p>
    <w:p w14:paraId="78B79C95" w14:textId="77777777" w:rsidR="00FE07C2" w:rsidRDefault="00FE07C2" w:rsidP="00112AF9">
      <w:pPr>
        <w:numPr>
          <w:ilvl w:val="0"/>
          <w:numId w:val="32"/>
        </w:numPr>
        <w:spacing w:after="0" w:line="240" w:lineRule="auto"/>
        <w:jc w:val="both"/>
        <w:rPr>
          <w:rFonts w:ascii="Arial" w:hAnsi="Arial" w:cs="Arial"/>
          <w:sz w:val="24"/>
          <w:szCs w:val="24"/>
          <w:lang w:eastAsia="en-GB"/>
        </w:rPr>
      </w:pPr>
      <w:r w:rsidRPr="00FE07C2">
        <w:rPr>
          <w:rFonts w:ascii="Arial" w:hAnsi="Arial" w:cs="Arial"/>
          <w:sz w:val="24"/>
          <w:szCs w:val="24"/>
          <w:lang w:eastAsia="en-GB"/>
        </w:rPr>
        <w:t>Building and nurturing confidence, developing self-reliance through the right level of support</w:t>
      </w:r>
    </w:p>
    <w:p w14:paraId="52D89274" w14:textId="77777777" w:rsidR="00112AF9" w:rsidRPr="00FE07C2" w:rsidRDefault="00112AF9" w:rsidP="00112AF9">
      <w:pPr>
        <w:spacing w:after="0" w:line="240" w:lineRule="auto"/>
        <w:ind w:left="720"/>
        <w:jc w:val="both"/>
        <w:rPr>
          <w:rFonts w:ascii="Arial" w:hAnsi="Arial" w:cs="Arial"/>
          <w:sz w:val="24"/>
          <w:szCs w:val="24"/>
          <w:lang w:eastAsia="en-GB"/>
        </w:rPr>
      </w:pPr>
    </w:p>
    <w:p w14:paraId="36FF03B4" w14:textId="77777777" w:rsidR="00FE07C2" w:rsidRDefault="00FE07C2" w:rsidP="00112AF9">
      <w:pPr>
        <w:numPr>
          <w:ilvl w:val="0"/>
          <w:numId w:val="32"/>
        </w:numPr>
        <w:spacing w:after="0" w:line="240" w:lineRule="auto"/>
        <w:jc w:val="both"/>
        <w:rPr>
          <w:rFonts w:ascii="Arial" w:hAnsi="Arial" w:cs="Arial"/>
          <w:sz w:val="24"/>
          <w:szCs w:val="24"/>
          <w:lang w:eastAsia="en-GB"/>
        </w:rPr>
      </w:pPr>
      <w:r w:rsidRPr="00FE07C2">
        <w:rPr>
          <w:rFonts w:ascii="Arial" w:hAnsi="Arial" w:cs="Arial"/>
          <w:sz w:val="24"/>
          <w:szCs w:val="24"/>
          <w:lang w:eastAsia="en-GB"/>
        </w:rPr>
        <w:t>Understanding of their aspirations / dreams</w:t>
      </w:r>
    </w:p>
    <w:p w14:paraId="59774FF2" w14:textId="77777777" w:rsidR="00112AF9" w:rsidRPr="00FE07C2" w:rsidRDefault="00112AF9" w:rsidP="00112AF9">
      <w:pPr>
        <w:spacing w:after="0" w:line="240" w:lineRule="auto"/>
        <w:jc w:val="both"/>
        <w:rPr>
          <w:rFonts w:ascii="Arial" w:hAnsi="Arial" w:cs="Arial"/>
          <w:sz w:val="24"/>
          <w:szCs w:val="24"/>
          <w:lang w:eastAsia="en-GB"/>
        </w:rPr>
      </w:pPr>
    </w:p>
    <w:p w14:paraId="703DE8BA" w14:textId="77777777" w:rsidR="00FE07C2" w:rsidRDefault="00FE07C2" w:rsidP="00112AF9">
      <w:pPr>
        <w:numPr>
          <w:ilvl w:val="0"/>
          <w:numId w:val="32"/>
        </w:numPr>
        <w:spacing w:after="0" w:line="240" w:lineRule="auto"/>
        <w:jc w:val="both"/>
        <w:rPr>
          <w:rFonts w:ascii="Arial" w:hAnsi="Arial" w:cs="Arial"/>
          <w:sz w:val="24"/>
          <w:szCs w:val="24"/>
          <w:lang w:eastAsia="en-GB"/>
        </w:rPr>
      </w:pPr>
      <w:r w:rsidRPr="00FE07C2">
        <w:rPr>
          <w:rFonts w:ascii="Arial" w:hAnsi="Arial" w:cs="Arial"/>
          <w:sz w:val="24"/>
          <w:szCs w:val="24"/>
          <w:lang w:eastAsia="en-GB"/>
        </w:rPr>
        <w:t>Developing existing strengths and understanding areas for development</w:t>
      </w:r>
    </w:p>
    <w:p w14:paraId="0AFED169" w14:textId="77777777" w:rsidR="00112AF9" w:rsidRPr="00FE07C2" w:rsidRDefault="00112AF9" w:rsidP="00112AF9">
      <w:pPr>
        <w:spacing w:after="0" w:line="240" w:lineRule="auto"/>
        <w:jc w:val="both"/>
        <w:rPr>
          <w:rFonts w:ascii="Arial" w:hAnsi="Arial" w:cs="Arial"/>
          <w:sz w:val="24"/>
          <w:szCs w:val="24"/>
          <w:lang w:eastAsia="en-GB"/>
        </w:rPr>
      </w:pPr>
    </w:p>
    <w:p w14:paraId="12162DB2" w14:textId="77777777" w:rsidR="00FE07C2" w:rsidRDefault="00FE07C2" w:rsidP="00112AF9">
      <w:pPr>
        <w:numPr>
          <w:ilvl w:val="0"/>
          <w:numId w:val="32"/>
        </w:numPr>
        <w:spacing w:after="0" w:line="240" w:lineRule="auto"/>
        <w:jc w:val="both"/>
        <w:rPr>
          <w:rFonts w:ascii="Arial" w:hAnsi="Arial" w:cs="Arial"/>
          <w:sz w:val="24"/>
          <w:szCs w:val="24"/>
          <w:lang w:eastAsia="en-GB"/>
        </w:rPr>
      </w:pPr>
      <w:r w:rsidRPr="00FE07C2">
        <w:rPr>
          <w:rFonts w:ascii="Arial" w:hAnsi="Arial" w:cs="Arial"/>
          <w:sz w:val="24"/>
          <w:szCs w:val="24"/>
          <w:lang w:eastAsia="en-GB"/>
        </w:rPr>
        <w:t>Addressing individual barriers to work as these will be individualised</w:t>
      </w:r>
    </w:p>
    <w:p w14:paraId="5E4C51B1" w14:textId="77777777" w:rsidR="00112AF9" w:rsidRDefault="00112AF9" w:rsidP="00112AF9">
      <w:pPr>
        <w:spacing w:after="0" w:line="240" w:lineRule="auto"/>
        <w:jc w:val="both"/>
        <w:rPr>
          <w:rFonts w:ascii="Arial" w:hAnsi="Arial" w:cs="Arial"/>
          <w:sz w:val="24"/>
          <w:szCs w:val="24"/>
          <w:lang w:eastAsia="en-GB"/>
        </w:rPr>
      </w:pPr>
    </w:p>
    <w:p w14:paraId="677C8FC0" w14:textId="118E322F" w:rsidR="00FE07C2" w:rsidRPr="004805BF" w:rsidRDefault="000E4FBB" w:rsidP="00112AF9">
      <w:pPr>
        <w:numPr>
          <w:ilvl w:val="0"/>
          <w:numId w:val="32"/>
        </w:numPr>
        <w:spacing w:after="0" w:line="240" w:lineRule="auto"/>
        <w:jc w:val="both"/>
        <w:rPr>
          <w:rFonts w:ascii="Arial" w:eastAsia="Times New Roman" w:hAnsi="Arial" w:cs="Arial"/>
          <w:b/>
          <w:bCs/>
          <w:iCs/>
          <w:sz w:val="24"/>
          <w:szCs w:val="24"/>
          <w:lang w:eastAsia="en-GB"/>
        </w:rPr>
      </w:pPr>
      <w:r w:rsidRPr="000E4FBB">
        <w:rPr>
          <w:rFonts w:ascii="Arial" w:hAnsi="Arial" w:cs="Arial"/>
          <w:sz w:val="24"/>
          <w:szCs w:val="24"/>
          <w:lang w:eastAsia="en-GB"/>
        </w:rPr>
        <w:t>T</w:t>
      </w:r>
      <w:r w:rsidR="00FE07C2" w:rsidRPr="000E4FBB">
        <w:rPr>
          <w:rFonts w:ascii="Arial" w:hAnsi="Arial" w:cs="Arial"/>
          <w:sz w:val="24"/>
          <w:szCs w:val="24"/>
          <w:lang w:eastAsia="en-GB"/>
        </w:rPr>
        <w:t xml:space="preserve">raining / development required </w:t>
      </w:r>
    </w:p>
    <w:p w14:paraId="1727F999" w14:textId="77777777" w:rsidR="004805BF" w:rsidRPr="000E4FBB" w:rsidRDefault="004805BF" w:rsidP="00B13D2B">
      <w:pPr>
        <w:pStyle w:val="NoSpacing"/>
        <w:rPr>
          <w:lang w:eastAsia="en-GB"/>
        </w:rPr>
      </w:pPr>
    </w:p>
    <w:p w14:paraId="27D2974A" w14:textId="77777777" w:rsidR="00CB514B" w:rsidRPr="00662772" w:rsidRDefault="000D10B7" w:rsidP="005E4832">
      <w:pPr>
        <w:numPr>
          <w:ilvl w:val="0"/>
          <w:numId w:val="1"/>
        </w:numPr>
        <w:overflowPunct w:val="0"/>
        <w:autoSpaceDE w:val="0"/>
        <w:autoSpaceDN w:val="0"/>
        <w:adjustRightInd w:val="0"/>
        <w:spacing w:before="240" w:after="240" w:line="240" w:lineRule="auto"/>
        <w:ind w:hanging="720"/>
        <w:jc w:val="both"/>
        <w:textAlignment w:val="baseline"/>
        <w:rPr>
          <w:rFonts w:ascii="Arial" w:eastAsia="Times New Roman" w:hAnsi="Arial" w:cs="Arial"/>
          <w:b/>
          <w:bCs/>
          <w:sz w:val="24"/>
          <w:szCs w:val="24"/>
        </w:rPr>
      </w:pPr>
      <w:r>
        <w:rPr>
          <w:rFonts w:ascii="Arial" w:eastAsia="Times New Roman" w:hAnsi="Arial" w:cs="Arial"/>
          <w:b/>
          <w:bCs/>
          <w:sz w:val="24"/>
          <w:szCs w:val="24"/>
        </w:rPr>
        <w:t xml:space="preserve">Detailed Requirements - </w:t>
      </w:r>
      <w:r w:rsidR="008644E5">
        <w:rPr>
          <w:rFonts w:ascii="Arial" w:eastAsia="Times New Roman" w:hAnsi="Arial" w:cs="Arial"/>
          <w:b/>
          <w:bCs/>
          <w:sz w:val="24"/>
          <w:szCs w:val="24"/>
        </w:rPr>
        <w:t>Service Provision</w:t>
      </w:r>
    </w:p>
    <w:p w14:paraId="5502C7E6" w14:textId="6B58CEF4" w:rsidR="008644E5" w:rsidRPr="00057681" w:rsidRDefault="000D10B7" w:rsidP="00112AF9">
      <w:pPr>
        <w:pStyle w:val="NoSpacing"/>
        <w:jc w:val="both"/>
        <w:rPr>
          <w:rFonts w:ascii="Arial" w:hAnsi="Arial" w:cs="Arial"/>
          <w:b/>
          <w:sz w:val="24"/>
          <w:szCs w:val="24"/>
          <w:lang w:eastAsia="en-GB"/>
        </w:rPr>
      </w:pPr>
      <w:r w:rsidRPr="00057681">
        <w:rPr>
          <w:rFonts w:ascii="Arial" w:hAnsi="Arial" w:cs="Arial"/>
          <w:b/>
          <w:sz w:val="24"/>
          <w:szCs w:val="24"/>
          <w:lang w:eastAsia="en-GB"/>
        </w:rPr>
        <w:t>Provision ONE</w:t>
      </w:r>
      <w:r w:rsidR="008644E5" w:rsidRPr="00057681">
        <w:rPr>
          <w:rFonts w:ascii="Arial" w:hAnsi="Arial" w:cs="Arial"/>
          <w:b/>
          <w:sz w:val="24"/>
          <w:szCs w:val="24"/>
          <w:lang w:eastAsia="en-GB"/>
        </w:rPr>
        <w:t xml:space="preserve"> -</w:t>
      </w:r>
      <w:r w:rsidR="00B04EAC">
        <w:rPr>
          <w:rFonts w:ascii="Arial" w:hAnsi="Arial" w:cs="Arial"/>
          <w:b/>
          <w:sz w:val="24"/>
          <w:szCs w:val="24"/>
          <w:lang w:eastAsia="en-GB"/>
        </w:rPr>
        <w:t xml:space="preserve"> </w:t>
      </w:r>
      <w:bookmarkStart w:id="0" w:name="_Hlk69912087"/>
      <w:r w:rsidR="00A22BCF">
        <w:rPr>
          <w:rFonts w:ascii="Arial" w:hAnsi="Arial" w:cs="Arial"/>
          <w:b/>
          <w:sz w:val="24"/>
          <w:szCs w:val="24"/>
          <w:lang w:eastAsia="en-GB"/>
        </w:rPr>
        <w:t xml:space="preserve">Pre </w:t>
      </w:r>
      <w:r w:rsidR="008644E5" w:rsidRPr="00057681">
        <w:rPr>
          <w:rFonts w:ascii="Arial" w:hAnsi="Arial" w:cs="Arial"/>
          <w:b/>
          <w:sz w:val="24"/>
          <w:szCs w:val="24"/>
          <w:lang w:eastAsia="en-GB"/>
        </w:rPr>
        <w:t xml:space="preserve">Employment </w:t>
      </w:r>
      <w:r w:rsidR="00A22BCF">
        <w:rPr>
          <w:rFonts w:ascii="Arial" w:hAnsi="Arial" w:cs="Arial"/>
          <w:b/>
          <w:sz w:val="24"/>
          <w:szCs w:val="24"/>
          <w:lang w:eastAsia="en-GB"/>
        </w:rPr>
        <w:t xml:space="preserve">and Short Term in Work </w:t>
      </w:r>
      <w:r w:rsidR="008644E5" w:rsidRPr="00057681">
        <w:rPr>
          <w:rFonts w:ascii="Arial" w:hAnsi="Arial" w:cs="Arial"/>
          <w:b/>
          <w:sz w:val="24"/>
          <w:szCs w:val="24"/>
          <w:lang w:eastAsia="en-GB"/>
        </w:rPr>
        <w:t>Support</w:t>
      </w:r>
      <w:bookmarkEnd w:id="0"/>
    </w:p>
    <w:p w14:paraId="66BBB079" w14:textId="77777777" w:rsidR="008644E5" w:rsidRPr="000D10B7" w:rsidRDefault="008644E5" w:rsidP="00112AF9">
      <w:pPr>
        <w:pStyle w:val="NoSpacing"/>
        <w:jc w:val="both"/>
        <w:rPr>
          <w:rFonts w:ascii="Arial" w:hAnsi="Arial" w:cs="Arial"/>
          <w:sz w:val="24"/>
          <w:szCs w:val="24"/>
          <w:lang w:eastAsia="en-GB"/>
        </w:rPr>
      </w:pPr>
    </w:p>
    <w:p w14:paraId="496DFDB4" w14:textId="18A90BD0" w:rsidR="008644E5" w:rsidRPr="000D10B7" w:rsidRDefault="008644E5" w:rsidP="00112AF9">
      <w:pPr>
        <w:pStyle w:val="NoSpacing"/>
        <w:jc w:val="both"/>
        <w:rPr>
          <w:rFonts w:ascii="Arial" w:hAnsi="Arial" w:cs="Arial"/>
          <w:sz w:val="24"/>
          <w:szCs w:val="24"/>
          <w:lang w:eastAsia="en-GB"/>
        </w:rPr>
      </w:pPr>
      <w:bookmarkStart w:id="1" w:name="_Hlk69912191"/>
      <w:r w:rsidRPr="000D10B7">
        <w:rPr>
          <w:rFonts w:ascii="Arial" w:hAnsi="Arial" w:cs="Arial"/>
          <w:sz w:val="24"/>
          <w:szCs w:val="24"/>
          <w:lang w:eastAsia="en-GB"/>
        </w:rPr>
        <w:t xml:space="preserve">We are seeking to commission a number of organisations across the West of England </w:t>
      </w:r>
      <w:bookmarkEnd w:id="1"/>
      <w:r w:rsidRPr="000D10B7">
        <w:rPr>
          <w:rFonts w:ascii="Arial" w:hAnsi="Arial" w:cs="Arial"/>
          <w:sz w:val="24"/>
          <w:szCs w:val="24"/>
          <w:lang w:eastAsia="en-GB"/>
        </w:rPr>
        <w:t>to constr</w:t>
      </w:r>
      <w:r w:rsidR="00144326">
        <w:rPr>
          <w:rFonts w:ascii="Arial" w:hAnsi="Arial" w:cs="Arial"/>
          <w:sz w:val="24"/>
          <w:szCs w:val="24"/>
          <w:lang w:eastAsia="en-GB"/>
        </w:rPr>
        <w:t>uct an Employment Support model</w:t>
      </w:r>
      <w:r w:rsidRPr="000D10B7">
        <w:rPr>
          <w:rFonts w:ascii="Arial" w:hAnsi="Arial" w:cs="Arial"/>
          <w:sz w:val="24"/>
          <w:szCs w:val="24"/>
          <w:lang w:eastAsia="en-GB"/>
        </w:rPr>
        <w:t xml:space="preserve"> to ensure that participants are supported through a robust model of supported employment that includes:</w:t>
      </w:r>
    </w:p>
    <w:p w14:paraId="1BAAC3E0" w14:textId="77777777" w:rsidR="008644E5" w:rsidRPr="000D10B7" w:rsidRDefault="008644E5" w:rsidP="00B13D2B">
      <w:pPr>
        <w:pStyle w:val="NoSpacing"/>
        <w:rPr>
          <w:lang w:eastAsia="en-GB"/>
        </w:rPr>
      </w:pPr>
    </w:p>
    <w:p w14:paraId="012927EB" w14:textId="1C49065B" w:rsidR="000D10B7" w:rsidRPr="000D10B7" w:rsidRDefault="00FE07C2" w:rsidP="00112AF9">
      <w:pPr>
        <w:pStyle w:val="NoSpacing"/>
        <w:numPr>
          <w:ilvl w:val="0"/>
          <w:numId w:val="33"/>
        </w:numPr>
        <w:ind w:left="709" w:hanging="425"/>
        <w:jc w:val="both"/>
        <w:rPr>
          <w:rFonts w:ascii="Arial" w:hAnsi="Arial" w:cs="Arial"/>
          <w:sz w:val="24"/>
          <w:szCs w:val="24"/>
          <w:lang w:eastAsia="en-GB"/>
        </w:rPr>
      </w:pPr>
      <w:r>
        <w:rPr>
          <w:rFonts w:ascii="Arial" w:hAnsi="Arial" w:cs="Arial"/>
          <w:sz w:val="24"/>
          <w:szCs w:val="24"/>
          <w:lang w:eastAsia="en-GB"/>
        </w:rPr>
        <w:t xml:space="preserve">Vocational </w:t>
      </w:r>
      <w:r w:rsidR="008644E5" w:rsidRPr="000D10B7">
        <w:rPr>
          <w:rFonts w:ascii="Arial" w:hAnsi="Arial" w:cs="Arial"/>
          <w:sz w:val="24"/>
          <w:szCs w:val="24"/>
          <w:lang w:eastAsia="en-GB"/>
        </w:rPr>
        <w:t xml:space="preserve">profiling – working with an Employment Support Specialist, the participant will undertake vocational profiling.  This is a detailed and unique discovery and planning process that enables people to identify what they want to achieve and work out a plan for getting there. </w:t>
      </w:r>
    </w:p>
    <w:p w14:paraId="22ED170C" w14:textId="77777777" w:rsidR="008644E5" w:rsidRPr="000D10B7" w:rsidRDefault="008644E5" w:rsidP="00112AF9">
      <w:pPr>
        <w:pStyle w:val="NoSpacing"/>
        <w:ind w:firstLine="50"/>
        <w:jc w:val="both"/>
        <w:rPr>
          <w:rFonts w:ascii="Arial" w:hAnsi="Arial" w:cs="Arial"/>
          <w:sz w:val="24"/>
          <w:szCs w:val="24"/>
          <w:lang w:eastAsia="en-GB"/>
        </w:rPr>
      </w:pPr>
    </w:p>
    <w:p w14:paraId="7C99F56F" w14:textId="77EA9718" w:rsidR="008644E5" w:rsidRDefault="00FE07C2" w:rsidP="00112AF9">
      <w:pPr>
        <w:pStyle w:val="NoSpacing"/>
        <w:numPr>
          <w:ilvl w:val="0"/>
          <w:numId w:val="26"/>
        </w:numPr>
        <w:ind w:hanging="436"/>
        <w:jc w:val="both"/>
        <w:rPr>
          <w:rFonts w:ascii="Arial" w:hAnsi="Arial" w:cs="Arial"/>
          <w:sz w:val="24"/>
          <w:szCs w:val="24"/>
          <w:lang w:eastAsia="en-GB"/>
        </w:rPr>
      </w:pPr>
      <w:r>
        <w:rPr>
          <w:rFonts w:ascii="Arial" w:hAnsi="Arial" w:cs="Arial"/>
          <w:sz w:val="24"/>
          <w:szCs w:val="24"/>
          <w:lang w:eastAsia="en-GB"/>
        </w:rPr>
        <w:t xml:space="preserve">Employment </w:t>
      </w:r>
      <w:r w:rsidR="008644E5" w:rsidRPr="000D10B7">
        <w:rPr>
          <w:rFonts w:ascii="Arial" w:hAnsi="Arial" w:cs="Arial"/>
          <w:sz w:val="24"/>
          <w:szCs w:val="24"/>
          <w:lang w:eastAsia="en-GB"/>
        </w:rPr>
        <w:t xml:space="preserve">planning - this brings together a number of chosen people to discuss the best approach to look for the ideal job.  It also uses the </w:t>
      </w:r>
      <w:r w:rsidR="008644E5" w:rsidRPr="000D10B7">
        <w:rPr>
          <w:rFonts w:ascii="Arial" w:hAnsi="Arial" w:cs="Arial"/>
          <w:sz w:val="24"/>
          <w:szCs w:val="24"/>
          <w:lang w:eastAsia="en-GB"/>
        </w:rPr>
        <w:lastRenderedPageBreak/>
        <w:t>Jobseeker’s existing networks and can often lead to a number of opportunities being identified.</w:t>
      </w:r>
    </w:p>
    <w:p w14:paraId="17F1302C" w14:textId="77777777" w:rsidR="002277D6" w:rsidRDefault="002277D6" w:rsidP="00112AF9">
      <w:pPr>
        <w:pStyle w:val="NoSpacing"/>
        <w:jc w:val="both"/>
        <w:rPr>
          <w:rFonts w:ascii="Arial" w:hAnsi="Arial" w:cs="Arial"/>
          <w:sz w:val="24"/>
          <w:szCs w:val="24"/>
          <w:lang w:eastAsia="en-GB"/>
        </w:rPr>
      </w:pPr>
    </w:p>
    <w:p w14:paraId="1AD1C282" w14:textId="4DBC3610" w:rsidR="002277D6" w:rsidRPr="000D10B7" w:rsidRDefault="00B13D2B" w:rsidP="00112AF9">
      <w:pPr>
        <w:pStyle w:val="NoSpacing"/>
        <w:numPr>
          <w:ilvl w:val="0"/>
          <w:numId w:val="26"/>
        </w:numPr>
        <w:jc w:val="both"/>
        <w:rPr>
          <w:rFonts w:ascii="Arial" w:hAnsi="Arial" w:cs="Arial"/>
          <w:sz w:val="24"/>
          <w:szCs w:val="24"/>
          <w:lang w:eastAsia="en-GB"/>
        </w:rPr>
      </w:pPr>
      <w:r>
        <w:rPr>
          <w:rFonts w:ascii="Arial" w:hAnsi="Arial" w:cs="Arial"/>
          <w:sz w:val="24"/>
          <w:szCs w:val="24"/>
          <w:lang w:eastAsia="en-GB"/>
        </w:rPr>
        <w:t>Job c</w:t>
      </w:r>
      <w:r w:rsidR="002277D6">
        <w:rPr>
          <w:rFonts w:ascii="Arial" w:hAnsi="Arial" w:cs="Arial"/>
          <w:sz w:val="24"/>
          <w:szCs w:val="24"/>
          <w:lang w:eastAsia="en-GB"/>
        </w:rPr>
        <w:t xml:space="preserve">oaching – </w:t>
      </w:r>
      <w:r w:rsidR="00723731">
        <w:rPr>
          <w:rFonts w:ascii="Arial" w:hAnsi="Arial" w:cs="Arial"/>
          <w:sz w:val="24"/>
          <w:szCs w:val="24"/>
          <w:lang w:eastAsia="en-GB"/>
        </w:rPr>
        <w:t xml:space="preserve">activities </w:t>
      </w:r>
      <w:r w:rsidR="002277D6">
        <w:rPr>
          <w:rFonts w:ascii="Arial" w:hAnsi="Arial" w:cs="Arial"/>
          <w:sz w:val="24"/>
          <w:szCs w:val="24"/>
          <w:lang w:eastAsia="en-GB"/>
        </w:rPr>
        <w:t>including</w:t>
      </w:r>
      <w:r w:rsidR="003116EC">
        <w:rPr>
          <w:rFonts w:ascii="Arial" w:hAnsi="Arial" w:cs="Arial"/>
          <w:sz w:val="24"/>
          <w:szCs w:val="24"/>
          <w:lang w:eastAsia="en-GB"/>
        </w:rPr>
        <w:t>,</w:t>
      </w:r>
      <w:r w:rsidR="002277D6">
        <w:rPr>
          <w:rFonts w:ascii="Arial" w:hAnsi="Arial" w:cs="Arial"/>
          <w:sz w:val="24"/>
          <w:szCs w:val="24"/>
          <w:lang w:eastAsia="en-GB"/>
        </w:rPr>
        <w:t xml:space="preserve"> but not limited to </w:t>
      </w:r>
      <w:r w:rsidR="00723731">
        <w:rPr>
          <w:rFonts w:ascii="Arial" w:hAnsi="Arial" w:cs="Arial"/>
          <w:sz w:val="24"/>
          <w:szCs w:val="24"/>
          <w:lang w:eastAsia="en-GB"/>
        </w:rPr>
        <w:t>CV preparation an</w:t>
      </w:r>
      <w:r w:rsidR="004B3CFC">
        <w:rPr>
          <w:rFonts w:ascii="Arial" w:hAnsi="Arial" w:cs="Arial"/>
          <w:sz w:val="24"/>
          <w:szCs w:val="24"/>
          <w:lang w:eastAsia="en-GB"/>
        </w:rPr>
        <w:t>d interview s</w:t>
      </w:r>
      <w:r w:rsidR="00723731">
        <w:rPr>
          <w:rFonts w:ascii="Arial" w:hAnsi="Arial" w:cs="Arial"/>
          <w:sz w:val="24"/>
          <w:szCs w:val="24"/>
          <w:lang w:eastAsia="en-GB"/>
        </w:rPr>
        <w:t>kills</w:t>
      </w:r>
      <w:r w:rsidR="004B3CFC">
        <w:rPr>
          <w:rFonts w:ascii="Arial" w:hAnsi="Arial" w:cs="Arial"/>
          <w:sz w:val="24"/>
          <w:szCs w:val="24"/>
          <w:lang w:eastAsia="en-GB"/>
        </w:rPr>
        <w:t>.</w:t>
      </w:r>
    </w:p>
    <w:p w14:paraId="39699301" w14:textId="77777777" w:rsidR="000D10B7" w:rsidRPr="000D10B7" w:rsidRDefault="000D10B7" w:rsidP="000D10B7">
      <w:pPr>
        <w:pStyle w:val="NoSpacing"/>
        <w:rPr>
          <w:rFonts w:ascii="Arial" w:hAnsi="Arial" w:cs="Arial"/>
          <w:sz w:val="24"/>
          <w:szCs w:val="24"/>
          <w:lang w:eastAsia="en-GB"/>
        </w:rPr>
      </w:pPr>
    </w:p>
    <w:p w14:paraId="22397058" w14:textId="77777777" w:rsidR="008644E5" w:rsidRPr="000D10B7" w:rsidRDefault="008644E5" w:rsidP="00112AF9">
      <w:pPr>
        <w:pStyle w:val="NoSpacing"/>
        <w:numPr>
          <w:ilvl w:val="0"/>
          <w:numId w:val="26"/>
        </w:numPr>
        <w:ind w:hanging="436"/>
        <w:jc w:val="both"/>
        <w:rPr>
          <w:rFonts w:ascii="Arial" w:hAnsi="Arial" w:cs="Arial"/>
          <w:sz w:val="24"/>
          <w:szCs w:val="24"/>
          <w:lang w:eastAsia="en-GB"/>
        </w:rPr>
      </w:pPr>
      <w:r w:rsidRPr="000D10B7">
        <w:rPr>
          <w:rFonts w:ascii="Arial" w:hAnsi="Arial" w:cs="Arial"/>
          <w:sz w:val="24"/>
          <w:szCs w:val="24"/>
          <w:lang w:eastAsia="en-GB"/>
        </w:rPr>
        <w:t>Job search– The Employment Support Specialist and participant work together to find vacancies that meet the client’s employment goals.</w:t>
      </w:r>
    </w:p>
    <w:p w14:paraId="1097B7CA" w14:textId="77777777" w:rsidR="000D10B7" w:rsidRPr="000D10B7" w:rsidRDefault="000D10B7" w:rsidP="00112AF9">
      <w:pPr>
        <w:pStyle w:val="NoSpacing"/>
        <w:jc w:val="both"/>
        <w:rPr>
          <w:rFonts w:ascii="Arial" w:hAnsi="Arial" w:cs="Arial"/>
          <w:sz w:val="24"/>
          <w:szCs w:val="24"/>
          <w:lang w:eastAsia="en-GB"/>
        </w:rPr>
      </w:pPr>
    </w:p>
    <w:p w14:paraId="27726F5D" w14:textId="62C46EE5" w:rsidR="008644E5" w:rsidRPr="000D10B7" w:rsidRDefault="008644E5" w:rsidP="00112AF9">
      <w:pPr>
        <w:pStyle w:val="NoSpacing"/>
        <w:numPr>
          <w:ilvl w:val="0"/>
          <w:numId w:val="26"/>
        </w:numPr>
        <w:ind w:hanging="436"/>
        <w:jc w:val="both"/>
        <w:rPr>
          <w:rFonts w:ascii="Arial" w:hAnsi="Arial" w:cs="Arial"/>
          <w:sz w:val="24"/>
          <w:szCs w:val="24"/>
          <w:lang w:eastAsia="en-GB"/>
        </w:rPr>
      </w:pPr>
      <w:r w:rsidRPr="000D10B7">
        <w:rPr>
          <w:rFonts w:ascii="Arial" w:hAnsi="Arial" w:cs="Arial"/>
          <w:sz w:val="24"/>
          <w:szCs w:val="24"/>
          <w:lang w:eastAsia="en-GB"/>
        </w:rPr>
        <w:t xml:space="preserve">Job </w:t>
      </w:r>
      <w:r w:rsidR="002277D6">
        <w:rPr>
          <w:rFonts w:ascii="Arial" w:hAnsi="Arial" w:cs="Arial"/>
          <w:sz w:val="24"/>
          <w:szCs w:val="24"/>
          <w:lang w:eastAsia="en-GB"/>
        </w:rPr>
        <w:t>m</w:t>
      </w:r>
      <w:r w:rsidRPr="000D10B7">
        <w:rPr>
          <w:rFonts w:ascii="Arial" w:hAnsi="Arial" w:cs="Arial"/>
          <w:sz w:val="24"/>
          <w:szCs w:val="24"/>
          <w:lang w:eastAsia="en-GB"/>
        </w:rPr>
        <w:t>atching - A job analysis</w:t>
      </w:r>
      <w:r w:rsidR="00144326">
        <w:rPr>
          <w:rFonts w:ascii="Arial" w:hAnsi="Arial" w:cs="Arial"/>
          <w:sz w:val="24"/>
          <w:szCs w:val="24"/>
          <w:lang w:eastAsia="en-GB"/>
        </w:rPr>
        <w:t xml:space="preserve"> is usually undertaken to check</w:t>
      </w:r>
      <w:r w:rsidRPr="000D10B7">
        <w:rPr>
          <w:rFonts w:ascii="Arial" w:hAnsi="Arial" w:cs="Arial"/>
          <w:sz w:val="24"/>
          <w:szCs w:val="24"/>
          <w:lang w:eastAsia="en-GB"/>
        </w:rPr>
        <w:t xml:space="preserve"> out any assumptions made in the job description. Although it is common practice for employers to set out the basics of a job for new recruits, it is not common for a detailed analysis of the job and environment to be available. We look at all aspects of the job and the work place, including </w:t>
      </w:r>
      <w:r w:rsidR="00A959CD">
        <w:rPr>
          <w:rFonts w:ascii="Arial" w:hAnsi="Arial" w:cs="Arial"/>
          <w:sz w:val="24"/>
          <w:szCs w:val="24"/>
          <w:lang w:eastAsia="en-GB"/>
        </w:rPr>
        <w:t>reasonable adjustments</w:t>
      </w:r>
      <w:r w:rsidRPr="000D10B7">
        <w:rPr>
          <w:rFonts w:ascii="Arial" w:hAnsi="Arial" w:cs="Arial"/>
          <w:sz w:val="24"/>
          <w:szCs w:val="24"/>
          <w:lang w:eastAsia="en-GB"/>
        </w:rPr>
        <w:t xml:space="preserve">, to make </w:t>
      </w:r>
      <w:r w:rsidR="000E4FBB" w:rsidRPr="000E4FBB">
        <w:rPr>
          <w:rFonts w:ascii="Arial" w:hAnsi="Arial" w:cs="Arial"/>
          <w:sz w:val="24"/>
          <w:szCs w:val="24"/>
          <w:lang w:eastAsia="en-GB"/>
        </w:rPr>
        <w:t>sure we have the right job for the right candidate.</w:t>
      </w:r>
    </w:p>
    <w:p w14:paraId="6C27185A" w14:textId="77777777" w:rsidR="000D10B7" w:rsidRPr="000D10B7" w:rsidRDefault="000D10B7" w:rsidP="000D10B7">
      <w:pPr>
        <w:pStyle w:val="NoSpacing"/>
        <w:rPr>
          <w:rFonts w:ascii="Arial" w:hAnsi="Arial" w:cs="Arial"/>
          <w:sz w:val="24"/>
          <w:szCs w:val="24"/>
          <w:lang w:eastAsia="en-GB"/>
        </w:rPr>
      </w:pPr>
    </w:p>
    <w:p w14:paraId="32DE1F2B" w14:textId="710E36D5" w:rsidR="008644E5" w:rsidRPr="000D10B7" w:rsidRDefault="00A959CD" w:rsidP="00112AF9">
      <w:pPr>
        <w:pStyle w:val="NoSpacing"/>
        <w:numPr>
          <w:ilvl w:val="0"/>
          <w:numId w:val="26"/>
        </w:numPr>
        <w:jc w:val="both"/>
        <w:rPr>
          <w:rFonts w:ascii="Arial" w:hAnsi="Arial" w:cs="Arial"/>
          <w:sz w:val="24"/>
          <w:szCs w:val="24"/>
          <w:lang w:eastAsia="en-GB"/>
        </w:rPr>
      </w:pPr>
      <w:r>
        <w:rPr>
          <w:rFonts w:ascii="Arial" w:hAnsi="Arial" w:cs="Arial"/>
          <w:sz w:val="24"/>
          <w:szCs w:val="24"/>
          <w:lang w:eastAsia="en-GB"/>
        </w:rPr>
        <w:t xml:space="preserve">In work support </w:t>
      </w:r>
      <w:r w:rsidR="008644E5" w:rsidRPr="000D10B7">
        <w:rPr>
          <w:rFonts w:ascii="Arial" w:hAnsi="Arial" w:cs="Arial"/>
          <w:sz w:val="24"/>
          <w:szCs w:val="24"/>
          <w:lang w:eastAsia="en-GB"/>
        </w:rPr>
        <w:t xml:space="preserve"> – as support is often required once the new job has been secured, it is important to offer appropriate levels of support and encourage the involvement of the employer and co-workers. Specialist support provide</w:t>
      </w:r>
      <w:r w:rsidR="00144326">
        <w:rPr>
          <w:rFonts w:ascii="Arial" w:hAnsi="Arial" w:cs="Arial"/>
          <w:sz w:val="24"/>
          <w:szCs w:val="24"/>
          <w:lang w:eastAsia="en-GB"/>
        </w:rPr>
        <w:t>r</w:t>
      </w:r>
      <w:r w:rsidR="008644E5" w:rsidRPr="000D10B7">
        <w:rPr>
          <w:rFonts w:ascii="Arial" w:hAnsi="Arial" w:cs="Arial"/>
          <w:sz w:val="24"/>
          <w:szCs w:val="24"/>
          <w:lang w:eastAsia="en-GB"/>
        </w:rPr>
        <w:t xml:space="preserve">s may support the person’s induction and provide on-site training support where needed. They may also offer </w:t>
      </w:r>
      <w:r>
        <w:rPr>
          <w:rFonts w:ascii="Arial" w:hAnsi="Arial" w:cs="Arial"/>
          <w:sz w:val="24"/>
          <w:szCs w:val="24"/>
          <w:lang w:eastAsia="en-GB"/>
        </w:rPr>
        <w:t>advice to access in work benefits.</w:t>
      </w:r>
      <w:r w:rsidR="008644E5" w:rsidRPr="000D10B7">
        <w:rPr>
          <w:rFonts w:ascii="Arial" w:hAnsi="Arial" w:cs="Arial"/>
          <w:sz w:val="24"/>
          <w:szCs w:val="24"/>
          <w:lang w:eastAsia="en-GB"/>
        </w:rPr>
        <w:t xml:space="preserve"> Individual development plans are usually used to plan and monitor the employee’s learning. Targets should include encouraging the social inclusion of the worker within the workplace.</w:t>
      </w:r>
    </w:p>
    <w:p w14:paraId="013D832F" w14:textId="77777777" w:rsidR="001F729E" w:rsidRPr="00662772" w:rsidRDefault="001F729E" w:rsidP="000D10B7">
      <w:pPr>
        <w:pStyle w:val="NoSpacing"/>
        <w:rPr>
          <w:lang w:eastAsia="en-GB"/>
        </w:rPr>
      </w:pPr>
    </w:p>
    <w:p w14:paraId="2FDE5FAB" w14:textId="77777777" w:rsidR="00150F16" w:rsidRPr="00662772" w:rsidRDefault="00CB514B" w:rsidP="005E4832">
      <w:pPr>
        <w:numPr>
          <w:ilvl w:val="0"/>
          <w:numId w:val="1"/>
        </w:numPr>
        <w:spacing w:before="240" w:after="240" w:line="240" w:lineRule="auto"/>
        <w:ind w:hanging="720"/>
        <w:jc w:val="both"/>
        <w:rPr>
          <w:rFonts w:ascii="Arial" w:eastAsia="Times New Roman" w:hAnsi="Arial" w:cs="Arial"/>
          <w:b/>
          <w:color w:val="000000" w:themeColor="text1"/>
          <w:sz w:val="24"/>
          <w:szCs w:val="24"/>
        </w:rPr>
      </w:pPr>
      <w:r w:rsidRPr="00662772">
        <w:rPr>
          <w:rFonts w:ascii="Arial" w:eastAsia="Times New Roman" w:hAnsi="Arial" w:cs="Arial"/>
          <w:b/>
          <w:color w:val="000000" w:themeColor="text1"/>
          <w:sz w:val="24"/>
          <w:szCs w:val="24"/>
        </w:rPr>
        <w:t>Service Levels and Key Performance Indicators (KPIs)</w:t>
      </w:r>
    </w:p>
    <w:p w14:paraId="0108E271" w14:textId="0D5A041C" w:rsidR="003A7897" w:rsidRPr="00662772" w:rsidRDefault="001F4C22" w:rsidP="005E4832">
      <w:pPr>
        <w:pStyle w:val="NoSpacing"/>
        <w:jc w:val="both"/>
        <w:rPr>
          <w:rFonts w:ascii="Arial" w:hAnsi="Arial" w:cs="Arial"/>
          <w:sz w:val="24"/>
          <w:szCs w:val="24"/>
        </w:rPr>
      </w:pPr>
      <w:r w:rsidRPr="001F4C22">
        <w:rPr>
          <w:rFonts w:ascii="Arial" w:hAnsi="Arial" w:cs="Arial"/>
          <w:sz w:val="24"/>
          <w:szCs w:val="24"/>
        </w:rPr>
        <w:t xml:space="preserve">Provision ONE - Specialist </w:t>
      </w:r>
      <w:r w:rsidR="007753B3">
        <w:rPr>
          <w:rFonts w:ascii="Arial" w:hAnsi="Arial" w:cs="Arial"/>
          <w:sz w:val="24"/>
          <w:szCs w:val="24"/>
        </w:rPr>
        <w:t xml:space="preserve">Pre </w:t>
      </w:r>
      <w:r w:rsidRPr="001F4C22">
        <w:rPr>
          <w:rFonts w:ascii="Arial" w:hAnsi="Arial" w:cs="Arial"/>
          <w:sz w:val="24"/>
          <w:szCs w:val="24"/>
        </w:rPr>
        <w:t xml:space="preserve">Employment </w:t>
      </w:r>
      <w:r w:rsidR="007753B3">
        <w:rPr>
          <w:rFonts w:ascii="Arial" w:hAnsi="Arial" w:cs="Arial"/>
          <w:sz w:val="24"/>
          <w:szCs w:val="24"/>
        </w:rPr>
        <w:t xml:space="preserve">and short term in Work </w:t>
      </w:r>
      <w:r w:rsidR="00D47D2A" w:rsidRPr="001F4C22">
        <w:rPr>
          <w:rFonts w:ascii="Arial" w:hAnsi="Arial" w:cs="Arial"/>
          <w:sz w:val="24"/>
          <w:szCs w:val="24"/>
        </w:rPr>
        <w:t xml:space="preserve">Support </w:t>
      </w:r>
      <w:r w:rsidR="00D47D2A" w:rsidRPr="00662772">
        <w:rPr>
          <w:rFonts w:ascii="Arial" w:hAnsi="Arial" w:cs="Arial"/>
          <w:sz w:val="24"/>
          <w:szCs w:val="24"/>
        </w:rPr>
        <w:t>must</w:t>
      </w:r>
      <w:r w:rsidR="003A7897" w:rsidRPr="00662772">
        <w:rPr>
          <w:rFonts w:ascii="Arial" w:hAnsi="Arial" w:cs="Arial"/>
          <w:sz w:val="24"/>
          <w:szCs w:val="24"/>
        </w:rPr>
        <w:t xml:space="preserve"> fully meet the service delivery expectations and contract baselines.</w:t>
      </w:r>
    </w:p>
    <w:p w14:paraId="4CE3B452" w14:textId="77777777" w:rsidR="003A7897" w:rsidRPr="00662772" w:rsidRDefault="003A7897" w:rsidP="005E4832">
      <w:pPr>
        <w:pStyle w:val="NoSpacing"/>
        <w:jc w:val="both"/>
        <w:rPr>
          <w:rFonts w:ascii="Arial" w:hAnsi="Arial" w:cs="Arial"/>
          <w:b/>
          <w:color w:val="17365D" w:themeColor="text2" w:themeShade="BF"/>
          <w:sz w:val="24"/>
          <w:szCs w:val="24"/>
        </w:rPr>
      </w:pPr>
    </w:p>
    <w:p w14:paraId="568996E0" w14:textId="243A189F" w:rsidR="00065F70" w:rsidRDefault="006B6962" w:rsidP="005E4832">
      <w:pPr>
        <w:pStyle w:val="NoSpacing"/>
        <w:jc w:val="both"/>
        <w:rPr>
          <w:rFonts w:ascii="Arial" w:hAnsi="Arial" w:cs="Arial"/>
          <w:b/>
          <w:sz w:val="24"/>
          <w:szCs w:val="24"/>
        </w:rPr>
      </w:pPr>
      <w:r>
        <w:rPr>
          <w:rFonts w:ascii="Arial" w:hAnsi="Arial" w:cs="Arial"/>
          <w:b/>
          <w:sz w:val="24"/>
          <w:szCs w:val="24"/>
          <w:lang w:eastAsia="en-GB"/>
        </w:rPr>
        <w:t xml:space="preserve">Pre </w:t>
      </w:r>
      <w:r w:rsidRPr="00057681">
        <w:rPr>
          <w:rFonts w:ascii="Arial" w:hAnsi="Arial" w:cs="Arial"/>
          <w:b/>
          <w:sz w:val="24"/>
          <w:szCs w:val="24"/>
          <w:lang w:eastAsia="en-GB"/>
        </w:rPr>
        <w:t xml:space="preserve">Employment </w:t>
      </w:r>
      <w:r>
        <w:rPr>
          <w:rFonts w:ascii="Arial" w:hAnsi="Arial" w:cs="Arial"/>
          <w:b/>
          <w:sz w:val="24"/>
          <w:szCs w:val="24"/>
          <w:lang w:eastAsia="en-GB"/>
        </w:rPr>
        <w:t xml:space="preserve">and Short Term in Work </w:t>
      </w:r>
      <w:r w:rsidRPr="00057681">
        <w:rPr>
          <w:rFonts w:ascii="Arial" w:hAnsi="Arial" w:cs="Arial"/>
          <w:b/>
          <w:sz w:val="24"/>
          <w:szCs w:val="24"/>
          <w:lang w:eastAsia="en-GB"/>
        </w:rPr>
        <w:t>Support</w:t>
      </w:r>
      <w:r w:rsidRPr="001F4C22" w:rsidDel="006B6962">
        <w:rPr>
          <w:rFonts w:ascii="Arial" w:hAnsi="Arial" w:cs="Arial"/>
          <w:b/>
          <w:sz w:val="24"/>
          <w:szCs w:val="24"/>
        </w:rPr>
        <w:t xml:space="preserve"> </w:t>
      </w:r>
      <w:r w:rsidR="00C65724" w:rsidRPr="00662772">
        <w:rPr>
          <w:rFonts w:ascii="Arial" w:hAnsi="Arial" w:cs="Arial"/>
          <w:b/>
          <w:sz w:val="24"/>
          <w:szCs w:val="24"/>
        </w:rPr>
        <w:t xml:space="preserve">must Work </w:t>
      </w:r>
      <w:r w:rsidR="003A7897" w:rsidRPr="00662772">
        <w:rPr>
          <w:rFonts w:ascii="Arial" w:hAnsi="Arial" w:cs="Arial"/>
          <w:b/>
          <w:sz w:val="24"/>
          <w:szCs w:val="24"/>
        </w:rPr>
        <w:t>to:</w:t>
      </w:r>
    </w:p>
    <w:p w14:paraId="776DFE57" w14:textId="77777777" w:rsidR="001F4C22" w:rsidRPr="00662772" w:rsidRDefault="001F4C22" w:rsidP="005E4832">
      <w:pPr>
        <w:pStyle w:val="NoSpacing"/>
        <w:jc w:val="both"/>
        <w:rPr>
          <w:rFonts w:ascii="Arial" w:hAnsi="Arial" w:cs="Arial"/>
          <w:b/>
          <w:sz w:val="24"/>
          <w:szCs w:val="24"/>
        </w:rPr>
      </w:pPr>
    </w:p>
    <w:p w14:paraId="51C3502F" w14:textId="4730288F" w:rsidR="004C65AF" w:rsidRDefault="00006C5F" w:rsidP="00BC577B">
      <w:pPr>
        <w:pStyle w:val="NoSpacing"/>
        <w:numPr>
          <w:ilvl w:val="0"/>
          <w:numId w:val="22"/>
        </w:numPr>
        <w:jc w:val="both"/>
        <w:rPr>
          <w:rFonts w:ascii="Arial" w:hAnsi="Arial" w:cs="Arial"/>
          <w:sz w:val="24"/>
          <w:szCs w:val="24"/>
        </w:rPr>
      </w:pPr>
      <w:r w:rsidRPr="00662772">
        <w:rPr>
          <w:rFonts w:ascii="Arial" w:hAnsi="Arial" w:cs="Arial"/>
          <w:sz w:val="24"/>
          <w:szCs w:val="24"/>
        </w:rPr>
        <w:t xml:space="preserve">Promote social inclusion for people with </w:t>
      </w:r>
      <w:r w:rsidR="00BC577B">
        <w:rPr>
          <w:rFonts w:ascii="Arial" w:hAnsi="Arial" w:cs="Arial"/>
          <w:sz w:val="24"/>
          <w:szCs w:val="24"/>
        </w:rPr>
        <w:t>L</w:t>
      </w:r>
      <w:r w:rsidRPr="00662772">
        <w:rPr>
          <w:rFonts w:ascii="Arial" w:hAnsi="Arial" w:cs="Arial"/>
          <w:sz w:val="24"/>
          <w:szCs w:val="24"/>
        </w:rPr>
        <w:t xml:space="preserve">earning </w:t>
      </w:r>
      <w:r w:rsidR="00BC577B">
        <w:rPr>
          <w:rFonts w:ascii="Arial" w:hAnsi="Arial" w:cs="Arial"/>
          <w:sz w:val="24"/>
          <w:szCs w:val="24"/>
        </w:rPr>
        <w:t>D</w:t>
      </w:r>
      <w:r w:rsidRPr="00662772">
        <w:rPr>
          <w:rFonts w:ascii="Arial" w:hAnsi="Arial" w:cs="Arial"/>
          <w:sz w:val="24"/>
          <w:szCs w:val="24"/>
        </w:rPr>
        <w:t>i</w:t>
      </w:r>
      <w:r w:rsidR="00BC577B">
        <w:rPr>
          <w:rFonts w:ascii="Arial" w:hAnsi="Arial" w:cs="Arial"/>
          <w:sz w:val="24"/>
          <w:szCs w:val="24"/>
        </w:rPr>
        <w:t xml:space="preserve">fficulties, </w:t>
      </w:r>
      <w:r w:rsidR="00BC577B" w:rsidRPr="00BC577B">
        <w:rPr>
          <w:rFonts w:ascii="Arial" w:hAnsi="Arial" w:cs="Arial"/>
          <w:sz w:val="24"/>
          <w:szCs w:val="24"/>
        </w:rPr>
        <w:t>Learning Disabilities or Autism</w:t>
      </w:r>
      <w:r w:rsidRPr="00662772">
        <w:rPr>
          <w:rFonts w:ascii="Arial" w:hAnsi="Arial" w:cs="Arial"/>
          <w:sz w:val="24"/>
          <w:szCs w:val="24"/>
        </w:rPr>
        <w:t xml:space="preserve"> through supporting an individualised programme which focuses on an individual’s specific needs and assist</w:t>
      </w:r>
      <w:r w:rsidR="0071099D" w:rsidRPr="00662772">
        <w:rPr>
          <w:rFonts w:ascii="Arial" w:hAnsi="Arial" w:cs="Arial"/>
          <w:sz w:val="24"/>
          <w:szCs w:val="24"/>
        </w:rPr>
        <w:t>s</w:t>
      </w:r>
      <w:r w:rsidRPr="00662772">
        <w:rPr>
          <w:rFonts w:ascii="Arial" w:hAnsi="Arial" w:cs="Arial"/>
          <w:sz w:val="24"/>
          <w:szCs w:val="24"/>
        </w:rPr>
        <w:t xml:space="preserve"> in identifying pathways (specific support, vocational and education opportunities, career planning, on the job coaching) </w:t>
      </w:r>
    </w:p>
    <w:p w14:paraId="4CE7E939" w14:textId="77777777" w:rsidR="006D5F6C" w:rsidRPr="006D5F6C" w:rsidRDefault="006D5F6C" w:rsidP="006D5F6C">
      <w:pPr>
        <w:pStyle w:val="NoSpacing"/>
        <w:ind w:left="720"/>
        <w:jc w:val="both"/>
        <w:rPr>
          <w:rFonts w:ascii="Arial" w:hAnsi="Arial" w:cs="Arial"/>
          <w:sz w:val="24"/>
          <w:szCs w:val="24"/>
        </w:rPr>
      </w:pPr>
    </w:p>
    <w:p w14:paraId="77EB1ADA" w14:textId="77777777" w:rsidR="003A7897" w:rsidRDefault="004C65AF" w:rsidP="005E4832">
      <w:pPr>
        <w:pStyle w:val="NoSpacing"/>
        <w:numPr>
          <w:ilvl w:val="0"/>
          <w:numId w:val="22"/>
        </w:numPr>
        <w:jc w:val="both"/>
        <w:rPr>
          <w:rFonts w:ascii="Arial" w:hAnsi="Arial" w:cs="Arial"/>
          <w:sz w:val="24"/>
          <w:szCs w:val="24"/>
        </w:rPr>
      </w:pPr>
      <w:r w:rsidRPr="004C65AF">
        <w:rPr>
          <w:rFonts w:ascii="Arial" w:hAnsi="Arial" w:cs="Arial"/>
          <w:sz w:val="24"/>
          <w:szCs w:val="24"/>
        </w:rPr>
        <w:t xml:space="preserve">Demonstrates expert knowledge </w:t>
      </w:r>
      <w:r>
        <w:rPr>
          <w:rFonts w:ascii="Arial" w:hAnsi="Arial" w:cs="Arial"/>
          <w:sz w:val="24"/>
          <w:szCs w:val="24"/>
        </w:rPr>
        <w:t xml:space="preserve">and </w:t>
      </w:r>
      <w:r w:rsidRPr="004C65AF">
        <w:rPr>
          <w:rFonts w:ascii="Arial" w:hAnsi="Arial" w:cs="Arial"/>
          <w:sz w:val="24"/>
          <w:szCs w:val="24"/>
        </w:rPr>
        <w:t>key skills</w:t>
      </w:r>
      <w:r w:rsidRPr="004C65AF">
        <w:t xml:space="preserve"> </w:t>
      </w:r>
      <w:r w:rsidRPr="004C65AF">
        <w:rPr>
          <w:rFonts w:ascii="Arial" w:hAnsi="Arial" w:cs="Arial"/>
          <w:sz w:val="24"/>
          <w:szCs w:val="24"/>
        </w:rPr>
        <w:t>specific to this client group</w:t>
      </w:r>
      <w:r>
        <w:rPr>
          <w:rFonts w:ascii="Arial" w:hAnsi="Arial" w:cs="Arial"/>
          <w:sz w:val="24"/>
          <w:szCs w:val="24"/>
        </w:rPr>
        <w:t xml:space="preserve"> and to this service to ensure the </w:t>
      </w:r>
      <w:r w:rsidR="003A7897" w:rsidRPr="004C65AF">
        <w:rPr>
          <w:rFonts w:ascii="Arial" w:hAnsi="Arial" w:cs="Arial"/>
          <w:sz w:val="24"/>
          <w:szCs w:val="24"/>
        </w:rPr>
        <w:t xml:space="preserve">delivery </w:t>
      </w:r>
      <w:r>
        <w:rPr>
          <w:rFonts w:ascii="Arial" w:hAnsi="Arial" w:cs="Arial"/>
          <w:sz w:val="24"/>
          <w:szCs w:val="24"/>
        </w:rPr>
        <w:t xml:space="preserve">of </w:t>
      </w:r>
      <w:r w:rsidR="003A7897" w:rsidRPr="004C65AF">
        <w:rPr>
          <w:rFonts w:ascii="Arial" w:hAnsi="Arial" w:cs="Arial"/>
          <w:sz w:val="24"/>
          <w:szCs w:val="24"/>
        </w:rPr>
        <w:t xml:space="preserve">priorities and </w:t>
      </w:r>
      <w:r>
        <w:rPr>
          <w:rFonts w:ascii="Arial" w:hAnsi="Arial" w:cs="Arial"/>
          <w:sz w:val="24"/>
          <w:szCs w:val="24"/>
        </w:rPr>
        <w:t xml:space="preserve">meeting </w:t>
      </w:r>
      <w:r w:rsidR="003A7897" w:rsidRPr="004C65AF">
        <w:rPr>
          <w:rFonts w:ascii="Arial" w:hAnsi="Arial" w:cs="Arial"/>
          <w:sz w:val="24"/>
          <w:szCs w:val="24"/>
        </w:rPr>
        <w:t>targets</w:t>
      </w:r>
    </w:p>
    <w:p w14:paraId="117213A9" w14:textId="77777777" w:rsidR="006D5F6C" w:rsidRPr="006D5F6C" w:rsidRDefault="006D5F6C" w:rsidP="006D5F6C">
      <w:pPr>
        <w:pStyle w:val="NoSpacing"/>
        <w:jc w:val="both"/>
        <w:rPr>
          <w:rFonts w:ascii="Arial" w:hAnsi="Arial" w:cs="Arial"/>
          <w:sz w:val="24"/>
          <w:szCs w:val="24"/>
        </w:rPr>
      </w:pPr>
    </w:p>
    <w:p w14:paraId="6068F49D" w14:textId="77777777" w:rsidR="001545FA" w:rsidRDefault="001545FA" w:rsidP="006D5F6C">
      <w:pPr>
        <w:pStyle w:val="NoSpacing"/>
        <w:numPr>
          <w:ilvl w:val="0"/>
          <w:numId w:val="23"/>
        </w:numPr>
        <w:jc w:val="both"/>
        <w:rPr>
          <w:rFonts w:ascii="Arial" w:hAnsi="Arial" w:cs="Arial"/>
          <w:sz w:val="24"/>
          <w:szCs w:val="24"/>
        </w:rPr>
      </w:pPr>
      <w:r>
        <w:rPr>
          <w:rFonts w:ascii="Arial" w:hAnsi="Arial" w:cs="Arial"/>
          <w:sz w:val="24"/>
          <w:szCs w:val="24"/>
        </w:rPr>
        <w:t>Demonstrate</w:t>
      </w:r>
      <w:r w:rsidRPr="001545FA">
        <w:rPr>
          <w:rFonts w:ascii="Arial" w:hAnsi="Arial" w:cs="Arial"/>
          <w:sz w:val="24"/>
          <w:szCs w:val="24"/>
        </w:rPr>
        <w:t xml:space="preserve"> an understanding of the key elements that will succes</w:t>
      </w:r>
      <w:r>
        <w:rPr>
          <w:rFonts w:ascii="Arial" w:hAnsi="Arial" w:cs="Arial"/>
          <w:sz w:val="24"/>
          <w:szCs w:val="24"/>
        </w:rPr>
        <w:t>sfully and effectively implement the service</w:t>
      </w:r>
    </w:p>
    <w:p w14:paraId="357D0A0C" w14:textId="77777777" w:rsidR="006D5F6C" w:rsidRPr="006D5F6C" w:rsidRDefault="006D5F6C" w:rsidP="006D5F6C">
      <w:pPr>
        <w:pStyle w:val="NoSpacing"/>
        <w:ind w:left="720"/>
        <w:jc w:val="both"/>
        <w:rPr>
          <w:rFonts w:ascii="Arial" w:hAnsi="Arial" w:cs="Arial"/>
          <w:sz w:val="24"/>
          <w:szCs w:val="24"/>
        </w:rPr>
      </w:pPr>
    </w:p>
    <w:p w14:paraId="18F72E20" w14:textId="77777777" w:rsidR="001545FA" w:rsidRDefault="00B079BC" w:rsidP="00112AF9">
      <w:pPr>
        <w:pStyle w:val="ListParagraph"/>
        <w:numPr>
          <w:ilvl w:val="0"/>
          <w:numId w:val="23"/>
        </w:numPr>
        <w:jc w:val="both"/>
        <w:rPr>
          <w:rFonts w:ascii="Arial" w:hAnsi="Arial" w:cs="Arial"/>
          <w:sz w:val="24"/>
          <w:szCs w:val="24"/>
        </w:rPr>
      </w:pPr>
      <w:r>
        <w:rPr>
          <w:rFonts w:ascii="Arial" w:hAnsi="Arial" w:cs="Arial"/>
          <w:sz w:val="24"/>
          <w:szCs w:val="24"/>
        </w:rPr>
        <w:t>Demonstrate</w:t>
      </w:r>
      <w:r w:rsidR="001545FA" w:rsidRPr="001545FA">
        <w:rPr>
          <w:rFonts w:ascii="Arial" w:hAnsi="Arial" w:cs="Arial"/>
          <w:sz w:val="24"/>
          <w:szCs w:val="24"/>
        </w:rPr>
        <w:t xml:space="preserve"> access to the appropriate resources to imp</w:t>
      </w:r>
      <w:r w:rsidR="001545FA">
        <w:rPr>
          <w:rFonts w:ascii="Arial" w:hAnsi="Arial" w:cs="Arial"/>
          <w:sz w:val="24"/>
          <w:szCs w:val="24"/>
        </w:rPr>
        <w:t>lement the service successfully and i</w:t>
      </w:r>
      <w:r w:rsidR="001545FA" w:rsidRPr="001545FA">
        <w:rPr>
          <w:rFonts w:ascii="Arial" w:hAnsi="Arial" w:cs="Arial"/>
          <w:sz w:val="24"/>
          <w:szCs w:val="24"/>
        </w:rPr>
        <w:t xml:space="preserve">dentify and report any problems with delivering the service in plenty of time </w:t>
      </w:r>
    </w:p>
    <w:p w14:paraId="5DB14B34" w14:textId="045B995F" w:rsidR="004C65AF" w:rsidRDefault="00B13D2B" w:rsidP="00B13D2B">
      <w:pPr>
        <w:pStyle w:val="NoSpacing"/>
        <w:rPr>
          <w:rFonts w:ascii="Arial" w:hAnsi="Arial" w:cs="Arial"/>
          <w:b/>
          <w:sz w:val="24"/>
          <w:szCs w:val="24"/>
        </w:rPr>
      </w:pPr>
      <w:r w:rsidRPr="00B13D2B">
        <w:rPr>
          <w:rFonts w:ascii="Arial" w:hAnsi="Arial" w:cs="Arial"/>
          <w:b/>
          <w:sz w:val="24"/>
          <w:szCs w:val="24"/>
          <w:lang w:eastAsia="en-GB"/>
        </w:rPr>
        <w:lastRenderedPageBreak/>
        <w:t>Pre-Employment</w:t>
      </w:r>
      <w:r w:rsidR="006B6962" w:rsidRPr="00B13D2B">
        <w:rPr>
          <w:rFonts w:ascii="Arial" w:hAnsi="Arial" w:cs="Arial"/>
          <w:b/>
          <w:sz w:val="24"/>
          <w:szCs w:val="24"/>
          <w:lang w:eastAsia="en-GB"/>
        </w:rPr>
        <w:t xml:space="preserve"> and Short Term in Work Support</w:t>
      </w:r>
      <w:r w:rsidR="006B6962" w:rsidRPr="00B13D2B" w:rsidDel="006B6962">
        <w:rPr>
          <w:rFonts w:ascii="Arial" w:hAnsi="Arial" w:cs="Arial"/>
          <w:b/>
          <w:sz w:val="24"/>
          <w:szCs w:val="24"/>
        </w:rPr>
        <w:t xml:space="preserve"> </w:t>
      </w:r>
      <w:r w:rsidR="002B7C0F" w:rsidRPr="00B13D2B">
        <w:rPr>
          <w:rFonts w:ascii="Arial" w:hAnsi="Arial" w:cs="Arial"/>
          <w:b/>
          <w:sz w:val="24"/>
          <w:szCs w:val="24"/>
        </w:rPr>
        <w:t xml:space="preserve">must </w:t>
      </w:r>
      <w:r w:rsidR="007D0CDB" w:rsidRPr="00B13D2B">
        <w:rPr>
          <w:rFonts w:ascii="Arial" w:hAnsi="Arial" w:cs="Arial"/>
          <w:b/>
          <w:sz w:val="24"/>
          <w:szCs w:val="24"/>
        </w:rPr>
        <w:t>deliver</w:t>
      </w:r>
      <w:r w:rsidR="002B7C0F" w:rsidRPr="00B13D2B">
        <w:rPr>
          <w:rFonts w:ascii="Arial" w:hAnsi="Arial" w:cs="Arial"/>
          <w:b/>
          <w:sz w:val="24"/>
          <w:szCs w:val="24"/>
        </w:rPr>
        <w:t>:</w:t>
      </w:r>
    </w:p>
    <w:p w14:paraId="141B47F0" w14:textId="77777777" w:rsidR="00A712F5" w:rsidRPr="00B13D2B" w:rsidRDefault="00A712F5" w:rsidP="00B13D2B">
      <w:pPr>
        <w:pStyle w:val="NoSpacing"/>
        <w:rPr>
          <w:rFonts w:ascii="Arial" w:hAnsi="Arial" w:cs="Arial"/>
          <w:b/>
          <w:sz w:val="24"/>
          <w:szCs w:val="24"/>
        </w:rPr>
      </w:pPr>
    </w:p>
    <w:p w14:paraId="759EF1F7" w14:textId="23ABE90F" w:rsidR="00D76142" w:rsidRDefault="00D23564" w:rsidP="00112AF9">
      <w:pPr>
        <w:pStyle w:val="NoSpacing"/>
        <w:numPr>
          <w:ilvl w:val="0"/>
          <w:numId w:val="35"/>
        </w:numPr>
        <w:jc w:val="both"/>
        <w:rPr>
          <w:rFonts w:ascii="Arial" w:hAnsi="Arial" w:cs="Arial"/>
          <w:sz w:val="24"/>
          <w:szCs w:val="24"/>
        </w:rPr>
      </w:pPr>
      <w:r w:rsidRPr="00E81A3D">
        <w:rPr>
          <w:rFonts w:ascii="Arial" w:hAnsi="Arial" w:cs="Arial"/>
          <w:sz w:val="24"/>
          <w:szCs w:val="24"/>
        </w:rPr>
        <w:t xml:space="preserve">The proposed and agreed </w:t>
      </w:r>
      <w:r w:rsidR="00337A38" w:rsidRPr="00E81A3D">
        <w:rPr>
          <w:rFonts w:ascii="Arial" w:hAnsi="Arial" w:cs="Arial"/>
          <w:sz w:val="24"/>
          <w:szCs w:val="24"/>
        </w:rPr>
        <w:t xml:space="preserve">contract </w:t>
      </w:r>
      <w:r w:rsidR="00D76142" w:rsidRPr="00E81A3D">
        <w:rPr>
          <w:rFonts w:ascii="Arial" w:hAnsi="Arial" w:cs="Arial"/>
          <w:sz w:val="24"/>
          <w:szCs w:val="24"/>
        </w:rPr>
        <w:t xml:space="preserve">number of service users entering employment, education or training post interventions </w:t>
      </w:r>
      <w:r w:rsidR="00337A38" w:rsidRPr="00E81A3D">
        <w:rPr>
          <w:rFonts w:ascii="Arial" w:hAnsi="Arial" w:cs="Arial"/>
          <w:sz w:val="24"/>
          <w:szCs w:val="24"/>
        </w:rPr>
        <w:t xml:space="preserve">achieved so optimum </w:t>
      </w:r>
      <w:r w:rsidRPr="00E81A3D">
        <w:rPr>
          <w:rFonts w:ascii="Arial" w:hAnsi="Arial" w:cs="Arial"/>
          <w:sz w:val="24"/>
          <w:szCs w:val="24"/>
        </w:rPr>
        <w:t xml:space="preserve">outputs </w:t>
      </w:r>
      <w:r w:rsidR="00337A38" w:rsidRPr="00E81A3D">
        <w:rPr>
          <w:rFonts w:ascii="Arial" w:hAnsi="Arial" w:cs="Arial"/>
          <w:sz w:val="24"/>
          <w:szCs w:val="24"/>
        </w:rPr>
        <w:t xml:space="preserve">are reached </w:t>
      </w:r>
    </w:p>
    <w:p w14:paraId="3DBCF168" w14:textId="77777777" w:rsidR="00E81A3D" w:rsidRPr="00E81A3D" w:rsidRDefault="00E81A3D" w:rsidP="00E81A3D">
      <w:pPr>
        <w:pStyle w:val="NoSpacing"/>
        <w:ind w:left="720"/>
        <w:rPr>
          <w:rFonts w:ascii="Arial" w:hAnsi="Arial" w:cs="Arial"/>
          <w:sz w:val="24"/>
          <w:szCs w:val="24"/>
        </w:rPr>
      </w:pPr>
    </w:p>
    <w:p w14:paraId="3EE36F1B" w14:textId="2A3C7868" w:rsidR="00DC70D7" w:rsidRDefault="00DC70D7" w:rsidP="00112AF9">
      <w:pPr>
        <w:pStyle w:val="NoSpacing"/>
        <w:numPr>
          <w:ilvl w:val="0"/>
          <w:numId w:val="35"/>
        </w:numPr>
        <w:jc w:val="both"/>
        <w:rPr>
          <w:rFonts w:ascii="Arial" w:hAnsi="Arial" w:cs="Arial"/>
          <w:sz w:val="24"/>
          <w:szCs w:val="24"/>
        </w:rPr>
      </w:pPr>
      <w:r w:rsidRPr="00E81A3D">
        <w:rPr>
          <w:rFonts w:ascii="Arial" w:hAnsi="Arial" w:cs="Arial"/>
          <w:sz w:val="24"/>
          <w:szCs w:val="24"/>
        </w:rPr>
        <w:t xml:space="preserve">Agreed number of starts </w:t>
      </w:r>
    </w:p>
    <w:p w14:paraId="14860803" w14:textId="77777777" w:rsidR="00E81A3D" w:rsidRPr="00E81A3D" w:rsidRDefault="00E81A3D" w:rsidP="00112AF9">
      <w:pPr>
        <w:pStyle w:val="NoSpacing"/>
        <w:jc w:val="both"/>
        <w:rPr>
          <w:rFonts w:ascii="Arial" w:hAnsi="Arial" w:cs="Arial"/>
          <w:sz w:val="24"/>
          <w:szCs w:val="24"/>
        </w:rPr>
      </w:pPr>
    </w:p>
    <w:p w14:paraId="159CE329" w14:textId="2076E3D6" w:rsidR="00DC70D7" w:rsidRDefault="00DC70D7" w:rsidP="00112AF9">
      <w:pPr>
        <w:pStyle w:val="NoSpacing"/>
        <w:numPr>
          <w:ilvl w:val="0"/>
          <w:numId w:val="35"/>
        </w:numPr>
        <w:jc w:val="both"/>
        <w:rPr>
          <w:rFonts w:ascii="Arial" w:hAnsi="Arial" w:cs="Arial"/>
          <w:sz w:val="24"/>
          <w:szCs w:val="24"/>
        </w:rPr>
      </w:pPr>
      <w:r w:rsidRPr="00E81A3D">
        <w:rPr>
          <w:rFonts w:ascii="Arial" w:hAnsi="Arial" w:cs="Arial"/>
          <w:sz w:val="24"/>
          <w:szCs w:val="24"/>
        </w:rPr>
        <w:t xml:space="preserve">Agreed </w:t>
      </w:r>
      <w:r w:rsidR="00A8348D" w:rsidRPr="00E81A3D">
        <w:rPr>
          <w:rFonts w:ascii="Arial" w:hAnsi="Arial" w:cs="Arial"/>
          <w:sz w:val="24"/>
          <w:szCs w:val="24"/>
        </w:rPr>
        <w:t>percentage</w:t>
      </w:r>
      <w:r w:rsidRPr="00E81A3D">
        <w:rPr>
          <w:rFonts w:ascii="Arial" w:hAnsi="Arial" w:cs="Arial"/>
          <w:sz w:val="24"/>
          <w:szCs w:val="24"/>
        </w:rPr>
        <w:t xml:space="preserve"> success rate of starts progressing into paid employment, education or training</w:t>
      </w:r>
    </w:p>
    <w:p w14:paraId="6DF92818" w14:textId="77777777" w:rsidR="00E81A3D" w:rsidRPr="00E81A3D" w:rsidRDefault="00E81A3D" w:rsidP="00112AF9">
      <w:pPr>
        <w:pStyle w:val="NoSpacing"/>
        <w:jc w:val="both"/>
        <w:rPr>
          <w:rFonts w:ascii="Arial" w:hAnsi="Arial" w:cs="Arial"/>
          <w:sz w:val="24"/>
          <w:szCs w:val="24"/>
        </w:rPr>
      </w:pPr>
    </w:p>
    <w:p w14:paraId="3CF96AEA" w14:textId="0C0F52B3" w:rsidR="00DC70D7" w:rsidRPr="00E81A3D" w:rsidRDefault="00DC70D7" w:rsidP="00112AF9">
      <w:pPr>
        <w:pStyle w:val="NoSpacing"/>
        <w:numPr>
          <w:ilvl w:val="0"/>
          <w:numId w:val="35"/>
        </w:numPr>
        <w:jc w:val="both"/>
        <w:rPr>
          <w:rFonts w:ascii="Arial" w:hAnsi="Arial" w:cs="Arial"/>
          <w:sz w:val="24"/>
          <w:szCs w:val="24"/>
        </w:rPr>
      </w:pPr>
      <w:r w:rsidRPr="00E81A3D">
        <w:rPr>
          <w:rFonts w:ascii="Arial" w:hAnsi="Arial" w:cs="Arial"/>
          <w:sz w:val="24"/>
          <w:szCs w:val="24"/>
        </w:rPr>
        <w:t xml:space="preserve">Agreed </w:t>
      </w:r>
      <w:r w:rsidR="00A8348D" w:rsidRPr="00E81A3D">
        <w:rPr>
          <w:rFonts w:ascii="Arial" w:hAnsi="Arial" w:cs="Arial"/>
          <w:sz w:val="24"/>
          <w:szCs w:val="24"/>
        </w:rPr>
        <w:t>percentage</w:t>
      </w:r>
      <w:r w:rsidRPr="00E81A3D">
        <w:rPr>
          <w:rFonts w:ascii="Arial" w:hAnsi="Arial" w:cs="Arial"/>
          <w:sz w:val="24"/>
          <w:szCs w:val="24"/>
        </w:rPr>
        <w:t xml:space="preserve"> of those going into work sustaining employment for more than 13 weeks</w:t>
      </w:r>
    </w:p>
    <w:p w14:paraId="6DB57608" w14:textId="77777777" w:rsidR="00331A50" w:rsidRDefault="00331A50" w:rsidP="00331A50">
      <w:pPr>
        <w:pStyle w:val="NoSpacing"/>
      </w:pPr>
    </w:p>
    <w:p w14:paraId="657E00EC" w14:textId="44802413" w:rsidR="001F4C22" w:rsidRDefault="00B04EAC" w:rsidP="001F4C22">
      <w:pPr>
        <w:rPr>
          <w:rFonts w:ascii="Arial" w:hAnsi="Arial" w:cs="Arial"/>
          <w:b/>
          <w:sz w:val="24"/>
          <w:szCs w:val="24"/>
        </w:rPr>
      </w:pPr>
      <w:r w:rsidRPr="00B04EAC">
        <w:rPr>
          <w:rFonts w:ascii="Arial" w:hAnsi="Arial" w:cs="Arial"/>
          <w:b/>
          <w:sz w:val="24"/>
          <w:szCs w:val="24"/>
        </w:rPr>
        <w:t xml:space="preserve">Provision </w:t>
      </w:r>
      <w:r>
        <w:rPr>
          <w:rFonts w:ascii="Arial" w:hAnsi="Arial" w:cs="Arial"/>
          <w:b/>
          <w:sz w:val="24"/>
          <w:szCs w:val="24"/>
        </w:rPr>
        <w:t>T</w:t>
      </w:r>
      <w:r w:rsidR="00742823">
        <w:rPr>
          <w:rFonts w:ascii="Arial" w:hAnsi="Arial" w:cs="Arial"/>
          <w:b/>
          <w:sz w:val="24"/>
          <w:szCs w:val="24"/>
        </w:rPr>
        <w:t>WO</w:t>
      </w:r>
      <w:r>
        <w:rPr>
          <w:rFonts w:ascii="Arial" w:hAnsi="Arial" w:cs="Arial"/>
          <w:b/>
          <w:sz w:val="24"/>
          <w:szCs w:val="24"/>
        </w:rPr>
        <w:t xml:space="preserve"> </w:t>
      </w:r>
      <w:r w:rsidR="00742823">
        <w:rPr>
          <w:rFonts w:ascii="Arial" w:hAnsi="Arial" w:cs="Arial"/>
          <w:b/>
          <w:sz w:val="24"/>
          <w:szCs w:val="24"/>
        </w:rPr>
        <w:t xml:space="preserve">- </w:t>
      </w:r>
      <w:r w:rsidR="00742823" w:rsidRPr="00B04EAC">
        <w:rPr>
          <w:rFonts w:ascii="Arial" w:hAnsi="Arial" w:cs="Arial"/>
          <w:b/>
          <w:sz w:val="24"/>
          <w:szCs w:val="24"/>
        </w:rPr>
        <w:t xml:space="preserve">Work and </w:t>
      </w:r>
      <w:r w:rsidR="00742823">
        <w:rPr>
          <w:rFonts w:ascii="Arial" w:hAnsi="Arial" w:cs="Arial"/>
          <w:b/>
          <w:sz w:val="24"/>
          <w:szCs w:val="24"/>
        </w:rPr>
        <w:t>P</w:t>
      </w:r>
      <w:r w:rsidR="00742823" w:rsidRPr="00B04EAC">
        <w:rPr>
          <w:rFonts w:ascii="Arial" w:hAnsi="Arial" w:cs="Arial"/>
          <w:b/>
          <w:sz w:val="24"/>
          <w:szCs w:val="24"/>
        </w:rPr>
        <w:t>ersonal Skills Training</w:t>
      </w:r>
    </w:p>
    <w:p w14:paraId="2DF64CDB" w14:textId="372FEA7A" w:rsidR="001F4C22" w:rsidRPr="00662772" w:rsidRDefault="00742823" w:rsidP="001F4C22">
      <w:pPr>
        <w:pStyle w:val="NoSpacing"/>
        <w:jc w:val="both"/>
        <w:rPr>
          <w:rFonts w:ascii="Arial" w:hAnsi="Arial" w:cs="Arial"/>
          <w:sz w:val="24"/>
          <w:szCs w:val="24"/>
        </w:rPr>
      </w:pPr>
      <w:r w:rsidRPr="000D10B7">
        <w:rPr>
          <w:rFonts w:ascii="Arial" w:hAnsi="Arial" w:cs="Arial"/>
          <w:sz w:val="24"/>
          <w:szCs w:val="24"/>
          <w:lang w:eastAsia="en-GB"/>
        </w:rPr>
        <w:t xml:space="preserve">We are seeking to commission a number of organisations across the West of England </w:t>
      </w:r>
      <w:r>
        <w:rPr>
          <w:rFonts w:ascii="Arial" w:hAnsi="Arial" w:cs="Arial"/>
          <w:sz w:val="24"/>
          <w:szCs w:val="24"/>
          <w:lang w:eastAsia="en-GB"/>
        </w:rPr>
        <w:t xml:space="preserve">to deliver work and personal skills training. </w:t>
      </w:r>
      <w:r w:rsidR="00B04EAC">
        <w:rPr>
          <w:rFonts w:ascii="Arial" w:hAnsi="Arial" w:cs="Arial"/>
          <w:sz w:val="24"/>
          <w:szCs w:val="24"/>
        </w:rPr>
        <w:t xml:space="preserve">Providers </w:t>
      </w:r>
      <w:r w:rsidR="001F4C22" w:rsidRPr="00662772">
        <w:rPr>
          <w:rFonts w:ascii="Arial" w:hAnsi="Arial" w:cs="Arial"/>
          <w:sz w:val="24"/>
          <w:szCs w:val="24"/>
        </w:rPr>
        <w:t>must fully meet the service delivery expectations and contract baselines.</w:t>
      </w:r>
    </w:p>
    <w:p w14:paraId="5CEF2F58" w14:textId="77777777" w:rsidR="001F4C22" w:rsidRPr="00662772" w:rsidRDefault="001F4C22" w:rsidP="001F4C22">
      <w:pPr>
        <w:pStyle w:val="NoSpacing"/>
        <w:jc w:val="both"/>
        <w:rPr>
          <w:rFonts w:ascii="Arial" w:hAnsi="Arial" w:cs="Arial"/>
          <w:b/>
          <w:color w:val="17365D" w:themeColor="text2" w:themeShade="BF"/>
          <w:sz w:val="24"/>
          <w:szCs w:val="24"/>
        </w:rPr>
      </w:pPr>
    </w:p>
    <w:p w14:paraId="5EF82F3D" w14:textId="28CA39BE" w:rsidR="001F4C22" w:rsidRDefault="00B04EAC" w:rsidP="001F4C22">
      <w:pPr>
        <w:pStyle w:val="NoSpacing"/>
        <w:jc w:val="both"/>
        <w:rPr>
          <w:rFonts w:ascii="Arial" w:hAnsi="Arial" w:cs="Arial"/>
          <w:b/>
          <w:sz w:val="24"/>
          <w:szCs w:val="24"/>
        </w:rPr>
      </w:pPr>
      <w:r w:rsidRPr="00B04EAC">
        <w:rPr>
          <w:rFonts w:ascii="Arial" w:hAnsi="Arial" w:cs="Arial"/>
          <w:b/>
          <w:sz w:val="24"/>
          <w:szCs w:val="24"/>
        </w:rPr>
        <w:t xml:space="preserve">Work and </w:t>
      </w:r>
      <w:r>
        <w:rPr>
          <w:rFonts w:ascii="Arial" w:hAnsi="Arial" w:cs="Arial"/>
          <w:b/>
          <w:sz w:val="24"/>
          <w:szCs w:val="24"/>
        </w:rPr>
        <w:t>P</w:t>
      </w:r>
      <w:r w:rsidRPr="00B04EAC">
        <w:rPr>
          <w:rFonts w:ascii="Arial" w:hAnsi="Arial" w:cs="Arial"/>
          <w:b/>
          <w:sz w:val="24"/>
          <w:szCs w:val="24"/>
        </w:rPr>
        <w:t>ersonal Skills Training</w:t>
      </w:r>
      <w:r w:rsidR="001658E3">
        <w:rPr>
          <w:rFonts w:ascii="Arial" w:hAnsi="Arial" w:cs="Arial"/>
          <w:b/>
          <w:sz w:val="24"/>
          <w:szCs w:val="24"/>
        </w:rPr>
        <w:t xml:space="preserve"> </w:t>
      </w:r>
      <w:r>
        <w:rPr>
          <w:rFonts w:ascii="Arial" w:hAnsi="Arial" w:cs="Arial"/>
          <w:b/>
          <w:sz w:val="24"/>
          <w:szCs w:val="24"/>
        </w:rPr>
        <w:t xml:space="preserve">Providers </w:t>
      </w:r>
      <w:r w:rsidR="001F4C22" w:rsidRPr="00662772">
        <w:rPr>
          <w:rFonts w:ascii="Arial" w:hAnsi="Arial" w:cs="Arial"/>
          <w:b/>
          <w:sz w:val="24"/>
          <w:szCs w:val="24"/>
        </w:rPr>
        <w:t>must Work to:</w:t>
      </w:r>
    </w:p>
    <w:p w14:paraId="7239230E" w14:textId="77777777" w:rsidR="001F4C22" w:rsidRPr="00662772" w:rsidRDefault="001F4C22" w:rsidP="001F4C22">
      <w:pPr>
        <w:pStyle w:val="NoSpacing"/>
        <w:jc w:val="both"/>
        <w:rPr>
          <w:rFonts w:ascii="Arial" w:hAnsi="Arial" w:cs="Arial"/>
          <w:b/>
          <w:sz w:val="24"/>
          <w:szCs w:val="24"/>
        </w:rPr>
      </w:pPr>
    </w:p>
    <w:p w14:paraId="52F65D94" w14:textId="78E98B27" w:rsidR="009564FD" w:rsidRDefault="0041065C" w:rsidP="001F4C22">
      <w:pPr>
        <w:pStyle w:val="NoSpacing"/>
        <w:numPr>
          <w:ilvl w:val="0"/>
          <w:numId w:val="22"/>
        </w:numPr>
        <w:jc w:val="both"/>
        <w:rPr>
          <w:rFonts w:ascii="Arial" w:hAnsi="Arial" w:cs="Arial"/>
          <w:sz w:val="24"/>
          <w:szCs w:val="24"/>
        </w:rPr>
      </w:pPr>
      <w:r>
        <w:rPr>
          <w:rFonts w:ascii="Arial" w:hAnsi="Arial" w:cs="Arial"/>
          <w:sz w:val="24"/>
          <w:szCs w:val="24"/>
        </w:rPr>
        <w:t>To p</w:t>
      </w:r>
      <w:r w:rsidR="009564FD">
        <w:rPr>
          <w:rFonts w:ascii="Arial" w:hAnsi="Arial" w:cs="Arial"/>
          <w:sz w:val="24"/>
          <w:szCs w:val="24"/>
        </w:rPr>
        <w:t xml:space="preserve">rovide </w:t>
      </w:r>
      <w:r>
        <w:rPr>
          <w:rFonts w:ascii="Arial" w:hAnsi="Arial" w:cs="Arial"/>
          <w:sz w:val="24"/>
          <w:szCs w:val="24"/>
        </w:rPr>
        <w:t xml:space="preserve">alternative provision not covered elsewhere on the programme that meets the needs of individuals wishing to work in specific sectors, occupations or geographical locations. </w:t>
      </w:r>
    </w:p>
    <w:p w14:paraId="5B18FC36" w14:textId="77777777" w:rsidR="00A8348D" w:rsidRDefault="00A8348D" w:rsidP="00A8348D">
      <w:pPr>
        <w:pStyle w:val="NoSpacing"/>
        <w:ind w:left="720"/>
        <w:jc w:val="both"/>
        <w:rPr>
          <w:rFonts w:ascii="Arial" w:hAnsi="Arial" w:cs="Arial"/>
          <w:sz w:val="24"/>
          <w:szCs w:val="24"/>
        </w:rPr>
      </w:pPr>
    </w:p>
    <w:p w14:paraId="4473A9A7" w14:textId="2F8F668A" w:rsidR="009564FD" w:rsidRDefault="009564FD" w:rsidP="001F4C22">
      <w:pPr>
        <w:pStyle w:val="NoSpacing"/>
        <w:numPr>
          <w:ilvl w:val="0"/>
          <w:numId w:val="22"/>
        </w:numPr>
        <w:jc w:val="both"/>
        <w:rPr>
          <w:rFonts w:ascii="Arial" w:hAnsi="Arial" w:cs="Arial"/>
          <w:sz w:val="24"/>
          <w:szCs w:val="24"/>
        </w:rPr>
      </w:pPr>
      <w:r>
        <w:rPr>
          <w:rFonts w:ascii="Arial" w:hAnsi="Arial" w:cs="Arial"/>
          <w:sz w:val="24"/>
          <w:szCs w:val="24"/>
        </w:rPr>
        <w:t>Provide personal skill</w:t>
      </w:r>
      <w:r w:rsidR="00B04EAC">
        <w:rPr>
          <w:rFonts w:ascii="Arial" w:hAnsi="Arial" w:cs="Arial"/>
          <w:sz w:val="24"/>
          <w:szCs w:val="24"/>
        </w:rPr>
        <w:t>’</w:t>
      </w:r>
      <w:r>
        <w:rPr>
          <w:rFonts w:ascii="Arial" w:hAnsi="Arial" w:cs="Arial"/>
          <w:sz w:val="24"/>
          <w:szCs w:val="24"/>
        </w:rPr>
        <w:t xml:space="preserve">s training that enables </w:t>
      </w:r>
      <w:r w:rsidR="009839EA">
        <w:rPr>
          <w:rFonts w:ascii="Arial" w:hAnsi="Arial" w:cs="Arial"/>
          <w:sz w:val="24"/>
          <w:szCs w:val="24"/>
        </w:rPr>
        <w:t>individuals</w:t>
      </w:r>
      <w:r>
        <w:rPr>
          <w:rFonts w:ascii="Arial" w:hAnsi="Arial" w:cs="Arial"/>
          <w:sz w:val="24"/>
          <w:szCs w:val="24"/>
        </w:rPr>
        <w:t xml:space="preserve"> to address any personal barriers to entering the work place e.g. confidence building, public speaking, </w:t>
      </w:r>
      <w:r w:rsidR="00B04EAC">
        <w:rPr>
          <w:rFonts w:ascii="Arial" w:hAnsi="Arial" w:cs="Arial"/>
          <w:sz w:val="24"/>
          <w:szCs w:val="24"/>
        </w:rPr>
        <w:t>and anxiety</w:t>
      </w:r>
      <w:r>
        <w:rPr>
          <w:rFonts w:ascii="Arial" w:hAnsi="Arial" w:cs="Arial"/>
          <w:sz w:val="24"/>
          <w:szCs w:val="24"/>
        </w:rPr>
        <w:t xml:space="preserve"> control.</w:t>
      </w:r>
    </w:p>
    <w:p w14:paraId="689089E4" w14:textId="77777777" w:rsidR="00A8348D" w:rsidRDefault="00A8348D" w:rsidP="00A8348D">
      <w:pPr>
        <w:pStyle w:val="NoSpacing"/>
        <w:jc w:val="both"/>
        <w:rPr>
          <w:rFonts w:ascii="Arial" w:hAnsi="Arial" w:cs="Arial"/>
          <w:sz w:val="24"/>
          <w:szCs w:val="24"/>
        </w:rPr>
      </w:pPr>
    </w:p>
    <w:p w14:paraId="1502BF82" w14:textId="47D2CF4F" w:rsidR="001F4C22" w:rsidRDefault="001F4C22" w:rsidP="007B54B6">
      <w:pPr>
        <w:pStyle w:val="NoSpacing"/>
        <w:numPr>
          <w:ilvl w:val="0"/>
          <w:numId w:val="22"/>
        </w:numPr>
        <w:jc w:val="both"/>
        <w:rPr>
          <w:rFonts w:ascii="Arial" w:hAnsi="Arial" w:cs="Arial"/>
          <w:sz w:val="24"/>
          <w:szCs w:val="24"/>
        </w:rPr>
      </w:pPr>
      <w:r w:rsidRPr="00662772">
        <w:rPr>
          <w:rFonts w:ascii="Arial" w:hAnsi="Arial" w:cs="Arial"/>
          <w:sz w:val="24"/>
          <w:szCs w:val="24"/>
        </w:rPr>
        <w:t xml:space="preserve">Promote social inclusion for people with </w:t>
      </w:r>
      <w:r w:rsidR="007B54B6" w:rsidRPr="007B54B6">
        <w:rPr>
          <w:rFonts w:ascii="Arial" w:hAnsi="Arial" w:cs="Arial"/>
          <w:sz w:val="24"/>
          <w:szCs w:val="24"/>
        </w:rPr>
        <w:t xml:space="preserve">Learning Difficulties, Learning Disabilities or Autism </w:t>
      </w:r>
      <w:r w:rsidRPr="00662772">
        <w:rPr>
          <w:rFonts w:ascii="Arial" w:hAnsi="Arial" w:cs="Arial"/>
          <w:sz w:val="24"/>
          <w:szCs w:val="24"/>
        </w:rPr>
        <w:t xml:space="preserve">through supporting an individualised programme which focuses on an individual’s specific needs and assists in identifying pathways (specific support, vocational and education opportunities, career planning, on the job coaching) </w:t>
      </w:r>
    </w:p>
    <w:p w14:paraId="2579959A" w14:textId="77777777" w:rsidR="001F4C22" w:rsidRPr="006D5F6C" w:rsidRDefault="001F4C22" w:rsidP="001F4C22">
      <w:pPr>
        <w:pStyle w:val="NoSpacing"/>
        <w:ind w:left="720"/>
        <w:jc w:val="both"/>
        <w:rPr>
          <w:rFonts w:ascii="Arial" w:hAnsi="Arial" w:cs="Arial"/>
          <w:sz w:val="24"/>
          <w:szCs w:val="24"/>
        </w:rPr>
      </w:pPr>
    </w:p>
    <w:p w14:paraId="446CF156" w14:textId="77777777" w:rsidR="001F4C22" w:rsidRDefault="001F4C22" w:rsidP="001F4C22">
      <w:pPr>
        <w:pStyle w:val="NoSpacing"/>
        <w:numPr>
          <w:ilvl w:val="0"/>
          <w:numId w:val="22"/>
        </w:numPr>
        <w:jc w:val="both"/>
        <w:rPr>
          <w:rFonts w:ascii="Arial" w:hAnsi="Arial" w:cs="Arial"/>
          <w:sz w:val="24"/>
          <w:szCs w:val="24"/>
        </w:rPr>
      </w:pPr>
      <w:r w:rsidRPr="004C65AF">
        <w:rPr>
          <w:rFonts w:ascii="Arial" w:hAnsi="Arial" w:cs="Arial"/>
          <w:sz w:val="24"/>
          <w:szCs w:val="24"/>
        </w:rPr>
        <w:t xml:space="preserve">Demonstrates expert knowledge </w:t>
      </w:r>
      <w:r>
        <w:rPr>
          <w:rFonts w:ascii="Arial" w:hAnsi="Arial" w:cs="Arial"/>
          <w:sz w:val="24"/>
          <w:szCs w:val="24"/>
        </w:rPr>
        <w:t xml:space="preserve">and </w:t>
      </w:r>
      <w:r w:rsidRPr="004C65AF">
        <w:rPr>
          <w:rFonts w:ascii="Arial" w:hAnsi="Arial" w:cs="Arial"/>
          <w:sz w:val="24"/>
          <w:szCs w:val="24"/>
        </w:rPr>
        <w:t>key skills</w:t>
      </w:r>
      <w:r w:rsidRPr="004C65AF">
        <w:t xml:space="preserve"> </w:t>
      </w:r>
      <w:r w:rsidRPr="004C65AF">
        <w:rPr>
          <w:rFonts w:ascii="Arial" w:hAnsi="Arial" w:cs="Arial"/>
          <w:sz w:val="24"/>
          <w:szCs w:val="24"/>
        </w:rPr>
        <w:t>specific to this client group</w:t>
      </w:r>
      <w:r>
        <w:rPr>
          <w:rFonts w:ascii="Arial" w:hAnsi="Arial" w:cs="Arial"/>
          <w:sz w:val="24"/>
          <w:szCs w:val="24"/>
        </w:rPr>
        <w:t xml:space="preserve"> and to this service to ensure the </w:t>
      </w:r>
      <w:r w:rsidRPr="004C65AF">
        <w:rPr>
          <w:rFonts w:ascii="Arial" w:hAnsi="Arial" w:cs="Arial"/>
          <w:sz w:val="24"/>
          <w:szCs w:val="24"/>
        </w:rPr>
        <w:t xml:space="preserve">delivery </w:t>
      </w:r>
      <w:r>
        <w:rPr>
          <w:rFonts w:ascii="Arial" w:hAnsi="Arial" w:cs="Arial"/>
          <w:sz w:val="24"/>
          <w:szCs w:val="24"/>
        </w:rPr>
        <w:t xml:space="preserve">of </w:t>
      </w:r>
      <w:r w:rsidRPr="004C65AF">
        <w:rPr>
          <w:rFonts w:ascii="Arial" w:hAnsi="Arial" w:cs="Arial"/>
          <w:sz w:val="24"/>
          <w:szCs w:val="24"/>
        </w:rPr>
        <w:t xml:space="preserve">priorities and </w:t>
      </w:r>
      <w:r>
        <w:rPr>
          <w:rFonts w:ascii="Arial" w:hAnsi="Arial" w:cs="Arial"/>
          <w:sz w:val="24"/>
          <w:szCs w:val="24"/>
        </w:rPr>
        <w:t xml:space="preserve">meeting </w:t>
      </w:r>
      <w:r w:rsidRPr="004C65AF">
        <w:rPr>
          <w:rFonts w:ascii="Arial" w:hAnsi="Arial" w:cs="Arial"/>
          <w:sz w:val="24"/>
          <w:szCs w:val="24"/>
        </w:rPr>
        <w:t>targets</w:t>
      </w:r>
    </w:p>
    <w:p w14:paraId="22735985" w14:textId="77777777" w:rsidR="001F4C22" w:rsidRPr="006D5F6C" w:rsidRDefault="001F4C22" w:rsidP="001F4C22">
      <w:pPr>
        <w:pStyle w:val="NoSpacing"/>
        <w:jc w:val="both"/>
        <w:rPr>
          <w:rFonts w:ascii="Arial" w:hAnsi="Arial" w:cs="Arial"/>
          <w:sz w:val="24"/>
          <w:szCs w:val="24"/>
        </w:rPr>
      </w:pPr>
    </w:p>
    <w:p w14:paraId="3E3DFEA9" w14:textId="77777777" w:rsidR="001F4C22" w:rsidRDefault="001F4C22" w:rsidP="001F4C22">
      <w:pPr>
        <w:pStyle w:val="NoSpacing"/>
        <w:numPr>
          <w:ilvl w:val="0"/>
          <w:numId w:val="23"/>
        </w:numPr>
        <w:jc w:val="both"/>
        <w:rPr>
          <w:rFonts w:ascii="Arial" w:hAnsi="Arial" w:cs="Arial"/>
          <w:sz w:val="24"/>
          <w:szCs w:val="24"/>
        </w:rPr>
      </w:pPr>
      <w:r>
        <w:rPr>
          <w:rFonts w:ascii="Arial" w:hAnsi="Arial" w:cs="Arial"/>
          <w:sz w:val="24"/>
          <w:szCs w:val="24"/>
        </w:rPr>
        <w:t>Demonstrate</w:t>
      </w:r>
      <w:r w:rsidRPr="001545FA">
        <w:rPr>
          <w:rFonts w:ascii="Arial" w:hAnsi="Arial" w:cs="Arial"/>
          <w:sz w:val="24"/>
          <w:szCs w:val="24"/>
        </w:rPr>
        <w:t xml:space="preserve"> an understanding of the key elements that will succes</w:t>
      </w:r>
      <w:r>
        <w:rPr>
          <w:rFonts w:ascii="Arial" w:hAnsi="Arial" w:cs="Arial"/>
          <w:sz w:val="24"/>
          <w:szCs w:val="24"/>
        </w:rPr>
        <w:t>sfully and effectively implement the service</w:t>
      </w:r>
    </w:p>
    <w:p w14:paraId="6B5F6DD6" w14:textId="77777777" w:rsidR="001F4C22" w:rsidRPr="006D5F6C" w:rsidRDefault="001F4C22" w:rsidP="001F4C22">
      <w:pPr>
        <w:pStyle w:val="NoSpacing"/>
        <w:ind w:left="720"/>
        <w:jc w:val="both"/>
        <w:rPr>
          <w:rFonts w:ascii="Arial" w:hAnsi="Arial" w:cs="Arial"/>
          <w:sz w:val="24"/>
          <w:szCs w:val="24"/>
        </w:rPr>
      </w:pPr>
    </w:p>
    <w:p w14:paraId="47059FC8" w14:textId="77777777" w:rsidR="001F4C22" w:rsidRDefault="001F4C22" w:rsidP="001F4C22">
      <w:pPr>
        <w:pStyle w:val="ListParagraph"/>
        <w:numPr>
          <w:ilvl w:val="0"/>
          <w:numId w:val="23"/>
        </w:numPr>
        <w:rPr>
          <w:rFonts w:ascii="Arial" w:hAnsi="Arial" w:cs="Arial"/>
          <w:sz w:val="24"/>
          <w:szCs w:val="24"/>
        </w:rPr>
      </w:pPr>
      <w:r>
        <w:rPr>
          <w:rFonts w:ascii="Arial" w:hAnsi="Arial" w:cs="Arial"/>
          <w:sz w:val="24"/>
          <w:szCs w:val="24"/>
        </w:rPr>
        <w:t>Demonstrate</w:t>
      </w:r>
      <w:r w:rsidRPr="001545FA">
        <w:rPr>
          <w:rFonts w:ascii="Arial" w:hAnsi="Arial" w:cs="Arial"/>
          <w:sz w:val="24"/>
          <w:szCs w:val="24"/>
        </w:rPr>
        <w:t xml:space="preserve"> access to the appropriate resources to imp</w:t>
      </w:r>
      <w:r>
        <w:rPr>
          <w:rFonts w:ascii="Arial" w:hAnsi="Arial" w:cs="Arial"/>
          <w:sz w:val="24"/>
          <w:szCs w:val="24"/>
        </w:rPr>
        <w:t>lement the service successfully and i</w:t>
      </w:r>
      <w:r w:rsidRPr="001545FA">
        <w:rPr>
          <w:rFonts w:ascii="Arial" w:hAnsi="Arial" w:cs="Arial"/>
          <w:sz w:val="24"/>
          <w:szCs w:val="24"/>
        </w:rPr>
        <w:t xml:space="preserve">dentify and report any problems with delivering the service in plenty of time </w:t>
      </w:r>
    </w:p>
    <w:p w14:paraId="3DCF8B01" w14:textId="3F86D660" w:rsidR="00EA6E14" w:rsidRDefault="00B04EAC" w:rsidP="00EA6E14">
      <w:pPr>
        <w:rPr>
          <w:rFonts w:ascii="Arial" w:hAnsi="Arial" w:cs="Arial"/>
          <w:b/>
          <w:sz w:val="24"/>
          <w:szCs w:val="24"/>
        </w:rPr>
      </w:pPr>
      <w:r w:rsidRPr="00B04EAC">
        <w:rPr>
          <w:rFonts w:ascii="Arial" w:hAnsi="Arial" w:cs="Arial"/>
          <w:b/>
          <w:sz w:val="24"/>
          <w:szCs w:val="24"/>
        </w:rPr>
        <w:t>Work and Personal Skills Training Providers</w:t>
      </w:r>
      <w:r w:rsidR="001658E3">
        <w:rPr>
          <w:rFonts w:ascii="Arial" w:hAnsi="Arial" w:cs="Arial"/>
          <w:b/>
          <w:sz w:val="24"/>
          <w:szCs w:val="24"/>
        </w:rPr>
        <w:t xml:space="preserve"> </w:t>
      </w:r>
      <w:r w:rsidR="00EA6E14" w:rsidRPr="00337A38">
        <w:rPr>
          <w:rFonts w:ascii="Arial" w:hAnsi="Arial" w:cs="Arial"/>
          <w:b/>
          <w:sz w:val="24"/>
          <w:szCs w:val="24"/>
        </w:rPr>
        <w:t>must deliver:</w:t>
      </w:r>
    </w:p>
    <w:p w14:paraId="5E148CEA" w14:textId="26A80D99" w:rsidR="001F4C22" w:rsidRPr="00E81A3D" w:rsidRDefault="00337A38" w:rsidP="00112AF9">
      <w:pPr>
        <w:pStyle w:val="NoSpacing"/>
        <w:numPr>
          <w:ilvl w:val="0"/>
          <w:numId w:val="34"/>
        </w:numPr>
        <w:jc w:val="both"/>
        <w:rPr>
          <w:rFonts w:ascii="Arial" w:hAnsi="Arial" w:cs="Arial"/>
          <w:sz w:val="24"/>
          <w:szCs w:val="24"/>
        </w:rPr>
      </w:pPr>
      <w:r w:rsidRPr="00E81A3D">
        <w:rPr>
          <w:rFonts w:ascii="Arial" w:hAnsi="Arial" w:cs="Arial"/>
          <w:sz w:val="24"/>
          <w:szCs w:val="24"/>
        </w:rPr>
        <w:lastRenderedPageBreak/>
        <w:t xml:space="preserve">The proposed and agreed contract number of service users entering </w:t>
      </w:r>
      <w:r w:rsidR="003403A3" w:rsidRPr="00E81A3D">
        <w:rPr>
          <w:rFonts w:ascii="Arial" w:hAnsi="Arial" w:cs="Arial"/>
          <w:sz w:val="24"/>
          <w:szCs w:val="24"/>
        </w:rPr>
        <w:t xml:space="preserve">alternative provision, </w:t>
      </w:r>
      <w:r w:rsidRPr="00E81A3D">
        <w:rPr>
          <w:rFonts w:ascii="Arial" w:hAnsi="Arial" w:cs="Arial"/>
          <w:sz w:val="24"/>
          <w:szCs w:val="24"/>
        </w:rPr>
        <w:t xml:space="preserve">employment, education or training post interventions achieved so optimum outputs are reached. </w:t>
      </w:r>
    </w:p>
    <w:p w14:paraId="31A23390" w14:textId="77777777" w:rsidR="00E81A3D" w:rsidRPr="00E81A3D" w:rsidRDefault="00E81A3D" w:rsidP="00112AF9">
      <w:pPr>
        <w:pStyle w:val="NoSpacing"/>
        <w:jc w:val="both"/>
        <w:rPr>
          <w:rFonts w:ascii="Arial" w:hAnsi="Arial" w:cs="Arial"/>
          <w:sz w:val="24"/>
          <w:szCs w:val="24"/>
        </w:rPr>
      </w:pPr>
    </w:p>
    <w:p w14:paraId="409FC261" w14:textId="533E328D" w:rsidR="0041065C" w:rsidRPr="00E81A3D" w:rsidRDefault="0041065C" w:rsidP="00112AF9">
      <w:pPr>
        <w:pStyle w:val="NoSpacing"/>
        <w:numPr>
          <w:ilvl w:val="0"/>
          <w:numId w:val="34"/>
        </w:numPr>
        <w:jc w:val="both"/>
        <w:rPr>
          <w:rFonts w:ascii="Arial" w:hAnsi="Arial" w:cs="Arial"/>
          <w:sz w:val="24"/>
          <w:szCs w:val="24"/>
        </w:rPr>
      </w:pPr>
      <w:r w:rsidRPr="00E81A3D">
        <w:rPr>
          <w:rFonts w:ascii="Arial" w:hAnsi="Arial" w:cs="Arial"/>
          <w:sz w:val="24"/>
          <w:szCs w:val="24"/>
        </w:rPr>
        <w:t xml:space="preserve">Detail of the proposed programme and how it meets the needs of individuals wishing to work in specific sectors, occupations or geographical locations </w:t>
      </w:r>
    </w:p>
    <w:p w14:paraId="69D4105B" w14:textId="77777777" w:rsidR="00E81A3D" w:rsidRPr="00E81A3D" w:rsidRDefault="00E81A3D" w:rsidP="00112AF9">
      <w:pPr>
        <w:pStyle w:val="NoSpacing"/>
        <w:jc w:val="both"/>
        <w:rPr>
          <w:rFonts w:ascii="Arial" w:hAnsi="Arial" w:cs="Arial"/>
          <w:sz w:val="24"/>
          <w:szCs w:val="24"/>
        </w:rPr>
      </w:pPr>
    </w:p>
    <w:p w14:paraId="245013E4" w14:textId="1A354644" w:rsidR="00A8348D" w:rsidRPr="00E81A3D" w:rsidRDefault="00A8348D" w:rsidP="00112AF9">
      <w:pPr>
        <w:pStyle w:val="NoSpacing"/>
        <w:numPr>
          <w:ilvl w:val="0"/>
          <w:numId w:val="34"/>
        </w:numPr>
        <w:jc w:val="both"/>
        <w:rPr>
          <w:rFonts w:ascii="Arial" w:hAnsi="Arial" w:cs="Arial"/>
          <w:sz w:val="24"/>
          <w:szCs w:val="24"/>
        </w:rPr>
      </w:pPr>
      <w:r w:rsidRPr="00E81A3D">
        <w:rPr>
          <w:rFonts w:ascii="Arial" w:hAnsi="Arial" w:cs="Arial"/>
          <w:sz w:val="24"/>
          <w:szCs w:val="24"/>
        </w:rPr>
        <w:t xml:space="preserve">Agreed number of starts </w:t>
      </w:r>
    </w:p>
    <w:p w14:paraId="0784584A" w14:textId="77777777" w:rsidR="00E81A3D" w:rsidRPr="00E81A3D" w:rsidRDefault="00E81A3D" w:rsidP="00112AF9">
      <w:pPr>
        <w:pStyle w:val="NoSpacing"/>
        <w:jc w:val="both"/>
        <w:rPr>
          <w:rFonts w:ascii="Arial" w:hAnsi="Arial" w:cs="Arial"/>
          <w:sz w:val="24"/>
          <w:szCs w:val="24"/>
        </w:rPr>
      </w:pPr>
    </w:p>
    <w:p w14:paraId="2F17DABC" w14:textId="47950B29" w:rsidR="00A8348D" w:rsidRPr="00E81A3D" w:rsidRDefault="00A8348D" w:rsidP="00112AF9">
      <w:pPr>
        <w:pStyle w:val="NoSpacing"/>
        <w:numPr>
          <w:ilvl w:val="0"/>
          <w:numId w:val="34"/>
        </w:numPr>
        <w:jc w:val="both"/>
        <w:rPr>
          <w:rFonts w:ascii="Arial" w:hAnsi="Arial" w:cs="Arial"/>
          <w:sz w:val="24"/>
          <w:szCs w:val="24"/>
        </w:rPr>
      </w:pPr>
      <w:r w:rsidRPr="00E81A3D">
        <w:rPr>
          <w:rFonts w:ascii="Arial" w:hAnsi="Arial" w:cs="Arial"/>
          <w:sz w:val="24"/>
          <w:szCs w:val="24"/>
        </w:rPr>
        <w:t>Agreed percentage success rate of starts progressing into paid employment, education or training</w:t>
      </w:r>
    </w:p>
    <w:p w14:paraId="7B3BD191" w14:textId="77777777" w:rsidR="00E81A3D" w:rsidRPr="00E81A3D" w:rsidRDefault="00E81A3D" w:rsidP="00112AF9">
      <w:pPr>
        <w:pStyle w:val="NoSpacing"/>
        <w:jc w:val="both"/>
        <w:rPr>
          <w:rFonts w:ascii="Arial" w:hAnsi="Arial" w:cs="Arial"/>
          <w:sz w:val="24"/>
          <w:szCs w:val="24"/>
        </w:rPr>
      </w:pPr>
    </w:p>
    <w:p w14:paraId="2DE4B04F" w14:textId="35F8C80A" w:rsidR="00A8348D" w:rsidRPr="00E81A3D" w:rsidRDefault="00A8348D" w:rsidP="00112AF9">
      <w:pPr>
        <w:pStyle w:val="NoSpacing"/>
        <w:numPr>
          <w:ilvl w:val="0"/>
          <w:numId w:val="34"/>
        </w:numPr>
        <w:jc w:val="both"/>
        <w:rPr>
          <w:rFonts w:ascii="Arial" w:hAnsi="Arial" w:cs="Arial"/>
          <w:sz w:val="24"/>
          <w:szCs w:val="24"/>
        </w:rPr>
      </w:pPr>
      <w:r w:rsidRPr="00E81A3D">
        <w:rPr>
          <w:rFonts w:ascii="Arial" w:hAnsi="Arial" w:cs="Arial"/>
          <w:sz w:val="24"/>
          <w:szCs w:val="24"/>
        </w:rPr>
        <w:t>Agreed percentage of those going into work sustaining employment for more than 13 weeks</w:t>
      </w:r>
    </w:p>
    <w:p w14:paraId="15F782B2" w14:textId="77777777" w:rsidR="00423EA6" w:rsidRPr="00662772" w:rsidRDefault="00CB514B" w:rsidP="005E4832">
      <w:pPr>
        <w:numPr>
          <w:ilvl w:val="0"/>
          <w:numId w:val="1"/>
        </w:numPr>
        <w:spacing w:before="240" w:after="240" w:line="240" w:lineRule="auto"/>
        <w:ind w:hanging="720"/>
        <w:jc w:val="both"/>
        <w:rPr>
          <w:rFonts w:ascii="Arial" w:eastAsia="Times New Roman" w:hAnsi="Arial" w:cs="Arial"/>
          <w:b/>
          <w:color w:val="000000" w:themeColor="text1"/>
          <w:sz w:val="24"/>
          <w:szCs w:val="24"/>
        </w:rPr>
      </w:pPr>
      <w:r w:rsidRPr="00662772">
        <w:rPr>
          <w:rFonts w:ascii="Arial" w:eastAsia="Times New Roman" w:hAnsi="Arial" w:cs="Arial"/>
          <w:b/>
          <w:color w:val="000000" w:themeColor="text1"/>
          <w:sz w:val="24"/>
          <w:szCs w:val="24"/>
        </w:rPr>
        <w:t>Contract Management and Review</w:t>
      </w:r>
    </w:p>
    <w:p w14:paraId="535DACB9" w14:textId="0B292AAA" w:rsidR="00403ACB" w:rsidRPr="00662772" w:rsidRDefault="00D47D2A" w:rsidP="005E4832">
      <w:pPr>
        <w:pStyle w:val="NoSpacing"/>
        <w:jc w:val="both"/>
        <w:rPr>
          <w:rFonts w:ascii="Arial" w:hAnsi="Arial" w:cs="Arial"/>
          <w:sz w:val="24"/>
          <w:szCs w:val="24"/>
        </w:rPr>
      </w:pPr>
      <w:r>
        <w:rPr>
          <w:rFonts w:ascii="Arial" w:hAnsi="Arial" w:cs="Arial"/>
          <w:sz w:val="24"/>
          <w:szCs w:val="24"/>
        </w:rPr>
        <w:t xml:space="preserve">All </w:t>
      </w:r>
      <w:r w:rsidRPr="00D47D2A">
        <w:rPr>
          <w:rFonts w:ascii="Arial" w:hAnsi="Arial" w:cs="Arial"/>
          <w:sz w:val="24"/>
          <w:szCs w:val="24"/>
        </w:rPr>
        <w:t xml:space="preserve">Specialist Employment Support </w:t>
      </w:r>
      <w:r>
        <w:rPr>
          <w:rFonts w:ascii="Arial" w:hAnsi="Arial" w:cs="Arial"/>
          <w:sz w:val="24"/>
          <w:szCs w:val="24"/>
        </w:rPr>
        <w:t xml:space="preserve">and </w:t>
      </w:r>
      <w:r w:rsidR="00B04EAC" w:rsidRPr="00B04EAC">
        <w:rPr>
          <w:rFonts w:ascii="Arial" w:hAnsi="Arial" w:cs="Arial"/>
          <w:sz w:val="24"/>
          <w:szCs w:val="24"/>
        </w:rPr>
        <w:t xml:space="preserve">Work and Personal Skills Training Providers </w:t>
      </w:r>
      <w:r w:rsidR="006E7C64" w:rsidRPr="00662772">
        <w:rPr>
          <w:rFonts w:ascii="Arial" w:hAnsi="Arial" w:cs="Arial"/>
          <w:sz w:val="24"/>
          <w:szCs w:val="24"/>
        </w:rPr>
        <w:t>must fully meet Bristol City Council’s Baseline Standards</w:t>
      </w:r>
      <w:r w:rsidR="00403ACB" w:rsidRPr="00662772">
        <w:rPr>
          <w:rFonts w:ascii="Arial" w:hAnsi="Arial" w:cs="Arial"/>
          <w:sz w:val="24"/>
          <w:szCs w:val="24"/>
        </w:rPr>
        <w:t>.</w:t>
      </w:r>
    </w:p>
    <w:p w14:paraId="4BB808AD" w14:textId="77777777" w:rsidR="00403ACB" w:rsidRPr="00662772" w:rsidRDefault="00403ACB" w:rsidP="005E4832">
      <w:pPr>
        <w:pStyle w:val="NoSpacing"/>
        <w:jc w:val="both"/>
        <w:rPr>
          <w:rFonts w:ascii="Arial" w:hAnsi="Arial" w:cs="Arial"/>
          <w:sz w:val="24"/>
          <w:szCs w:val="24"/>
        </w:rPr>
      </w:pPr>
    </w:p>
    <w:p w14:paraId="6E31BC05" w14:textId="77777777" w:rsidR="006E7C64" w:rsidRDefault="00D47D2A" w:rsidP="005E4832">
      <w:pPr>
        <w:pStyle w:val="NoSpacing"/>
        <w:jc w:val="both"/>
        <w:rPr>
          <w:rFonts w:ascii="Arial" w:hAnsi="Arial" w:cs="Arial"/>
          <w:b/>
          <w:sz w:val="24"/>
          <w:szCs w:val="24"/>
        </w:rPr>
      </w:pPr>
      <w:r w:rsidRPr="00D47D2A">
        <w:rPr>
          <w:rFonts w:ascii="Arial" w:hAnsi="Arial" w:cs="Arial"/>
          <w:b/>
          <w:sz w:val="24"/>
          <w:szCs w:val="24"/>
        </w:rPr>
        <w:t xml:space="preserve">All Specialist Employment Support Providers </w:t>
      </w:r>
      <w:r w:rsidR="00403ACB" w:rsidRPr="00662772">
        <w:rPr>
          <w:rFonts w:ascii="Arial" w:hAnsi="Arial" w:cs="Arial"/>
          <w:b/>
          <w:sz w:val="24"/>
          <w:szCs w:val="24"/>
        </w:rPr>
        <w:t>must W</w:t>
      </w:r>
      <w:r w:rsidR="006E7C64" w:rsidRPr="00662772">
        <w:rPr>
          <w:rFonts w:ascii="Arial" w:hAnsi="Arial" w:cs="Arial"/>
          <w:b/>
          <w:sz w:val="24"/>
          <w:szCs w:val="24"/>
        </w:rPr>
        <w:t>ork</w:t>
      </w:r>
      <w:r w:rsidR="00403ACB" w:rsidRPr="00662772">
        <w:rPr>
          <w:rFonts w:ascii="Arial" w:hAnsi="Arial" w:cs="Arial"/>
          <w:b/>
          <w:sz w:val="24"/>
          <w:szCs w:val="24"/>
        </w:rPr>
        <w:t xml:space="preserve"> within the Social Model of D</w:t>
      </w:r>
      <w:r w:rsidR="006E7C64" w:rsidRPr="00662772">
        <w:rPr>
          <w:rFonts w:ascii="Arial" w:hAnsi="Arial" w:cs="Arial"/>
          <w:b/>
          <w:sz w:val="24"/>
          <w:szCs w:val="24"/>
        </w:rPr>
        <w:t>isability to</w:t>
      </w:r>
      <w:r w:rsidR="00403ACB" w:rsidRPr="00662772">
        <w:rPr>
          <w:rFonts w:ascii="Arial" w:hAnsi="Arial" w:cs="Arial"/>
          <w:b/>
          <w:sz w:val="24"/>
          <w:szCs w:val="24"/>
        </w:rPr>
        <w:t>:</w:t>
      </w:r>
    </w:p>
    <w:p w14:paraId="7F48D2C8" w14:textId="77777777" w:rsidR="00BB4360" w:rsidRPr="00662772" w:rsidRDefault="00BB4360" w:rsidP="005E4832">
      <w:pPr>
        <w:pStyle w:val="NoSpacing"/>
        <w:jc w:val="both"/>
        <w:rPr>
          <w:rFonts w:ascii="Arial" w:hAnsi="Arial" w:cs="Arial"/>
          <w:b/>
          <w:sz w:val="24"/>
          <w:szCs w:val="24"/>
        </w:rPr>
      </w:pPr>
    </w:p>
    <w:p w14:paraId="05071098" w14:textId="1B063045" w:rsidR="003A7897" w:rsidRDefault="006E7C64" w:rsidP="001E4C78">
      <w:pPr>
        <w:pStyle w:val="NoSpacing"/>
        <w:numPr>
          <w:ilvl w:val="0"/>
          <w:numId w:val="13"/>
        </w:numPr>
        <w:jc w:val="both"/>
        <w:rPr>
          <w:rFonts w:ascii="Arial" w:hAnsi="Arial" w:cs="Arial"/>
          <w:sz w:val="24"/>
          <w:szCs w:val="24"/>
        </w:rPr>
      </w:pPr>
      <w:r w:rsidRPr="00662772">
        <w:rPr>
          <w:rFonts w:ascii="Arial" w:hAnsi="Arial" w:cs="Arial"/>
          <w:sz w:val="24"/>
          <w:szCs w:val="24"/>
        </w:rPr>
        <w:t xml:space="preserve">Address any issues faced by Jobseekers with </w:t>
      </w:r>
      <w:r w:rsidR="001E4C78" w:rsidRPr="001E4C78">
        <w:rPr>
          <w:rFonts w:ascii="Arial" w:hAnsi="Arial" w:cs="Arial"/>
          <w:sz w:val="24"/>
          <w:szCs w:val="24"/>
        </w:rPr>
        <w:t xml:space="preserve">Learning Difficulties, Learning Disabilities or Autism </w:t>
      </w:r>
      <w:r w:rsidR="00740C72">
        <w:rPr>
          <w:rFonts w:ascii="Arial" w:hAnsi="Arial" w:cs="Arial"/>
          <w:sz w:val="24"/>
          <w:szCs w:val="24"/>
        </w:rPr>
        <w:t>in the course of their service delivery to the Navigators and the</w:t>
      </w:r>
      <w:r w:rsidR="00740C72" w:rsidRPr="00740C72">
        <w:t xml:space="preserve"> </w:t>
      </w:r>
      <w:r w:rsidR="00740C72" w:rsidRPr="00740C72">
        <w:rPr>
          <w:rFonts w:ascii="Arial" w:hAnsi="Arial" w:cs="Arial"/>
          <w:sz w:val="24"/>
          <w:szCs w:val="24"/>
        </w:rPr>
        <w:t>wider Specialist Employment Support Community</w:t>
      </w:r>
    </w:p>
    <w:p w14:paraId="7B144599" w14:textId="77777777" w:rsidR="006D5F6C" w:rsidRPr="006D5F6C" w:rsidRDefault="006D5F6C" w:rsidP="006D5F6C">
      <w:pPr>
        <w:pStyle w:val="NoSpacing"/>
        <w:ind w:left="720"/>
        <w:jc w:val="both"/>
        <w:rPr>
          <w:rFonts w:ascii="Arial" w:hAnsi="Arial" w:cs="Arial"/>
          <w:sz w:val="24"/>
          <w:szCs w:val="24"/>
        </w:rPr>
      </w:pPr>
    </w:p>
    <w:p w14:paraId="53BEE921" w14:textId="496A7932" w:rsidR="003A7897" w:rsidRDefault="006E7C64" w:rsidP="005E4832">
      <w:pPr>
        <w:pStyle w:val="NoSpacing"/>
        <w:numPr>
          <w:ilvl w:val="0"/>
          <w:numId w:val="13"/>
        </w:numPr>
        <w:jc w:val="both"/>
        <w:rPr>
          <w:rFonts w:ascii="Arial" w:hAnsi="Arial" w:cs="Arial"/>
          <w:sz w:val="24"/>
          <w:szCs w:val="24"/>
        </w:rPr>
      </w:pPr>
      <w:r w:rsidRPr="00662772">
        <w:rPr>
          <w:rFonts w:ascii="Arial" w:hAnsi="Arial" w:cs="Arial"/>
          <w:sz w:val="24"/>
          <w:szCs w:val="24"/>
        </w:rPr>
        <w:t xml:space="preserve">Meet the support and communication and sensory needs of jobseekers with a learning </w:t>
      </w:r>
      <w:r w:rsidR="004C7C76">
        <w:rPr>
          <w:rFonts w:ascii="Arial" w:hAnsi="Arial" w:cs="Arial"/>
          <w:sz w:val="24"/>
          <w:szCs w:val="24"/>
        </w:rPr>
        <w:t xml:space="preserve">difficulty </w:t>
      </w:r>
      <w:r w:rsidRPr="00662772">
        <w:rPr>
          <w:rFonts w:ascii="Arial" w:hAnsi="Arial" w:cs="Arial"/>
          <w:sz w:val="24"/>
          <w:szCs w:val="24"/>
        </w:rPr>
        <w:t>and multiple impairment including autism and physical disabilities</w:t>
      </w:r>
      <w:r w:rsidR="00740C72">
        <w:rPr>
          <w:rFonts w:ascii="Arial" w:hAnsi="Arial" w:cs="Arial"/>
          <w:sz w:val="24"/>
          <w:szCs w:val="24"/>
        </w:rPr>
        <w:t xml:space="preserve"> </w:t>
      </w:r>
      <w:r w:rsidR="00740C72" w:rsidRPr="00740C72">
        <w:rPr>
          <w:rFonts w:ascii="Arial" w:hAnsi="Arial" w:cs="Arial"/>
          <w:sz w:val="24"/>
          <w:szCs w:val="24"/>
        </w:rPr>
        <w:t>in the course of their service delivery to the Navigators and the wider Specialist Employment Support Community</w:t>
      </w:r>
    </w:p>
    <w:p w14:paraId="5E027C37" w14:textId="77777777" w:rsidR="006D5F6C" w:rsidRPr="006D5F6C" w:rsidRDefault="006D5F6C" w:rsidP="006D5F6C">
      <w:pPr>
        <w:pStyle w:val="NoSpacing"/>
        <w:jc w:val="both"/>
        <w:rPr>
          <w:rFonts w:ascii="Arial" w:hAnsi="Arial" w:cs="Arial"/>
          <w:sz w:val="24"/>
          <w:szCs w:val="24"/>
        </w:rPr>
      </w:pPr>
    </w:p>
    <w:p w14:paraId="20643308" w14:textId="77777777" w:rsidR="006E7C64" w:rsidRDefault="006E7C64" w:rsidP="005E4832">
      <w:pPr>
        <w:pStyle w:val="NoSpacing"/>
        <w:numPr>
          <w:ilvl w:val="0"/>
          <w:numId w:val="13"/>
        </w:numPr>
        <w:jc w:val="both"/>
        <w:rPr>
          <w:rFonts w:ascii="Arial" w:hAnsi="Arial" w:cs="Arial"/>
          <w:sz w:val="24"/>
          <w:szCs w:val="24"/>
        </w:rPr>
      </w:pPr>
      <w:r w:rsidRPr="00662772">
        <w:rPr>
          <w:rFonts w:ascii="Arial" w:hAnsi="Arial" w:cs="Arial"/>
          <w:sz w:val="24"/>
          <w:szCs w:val="24"/>
        </w:rPr>
        <w:t xml:space="preserve">Ensure staff have </w:t>
      </w:r>
      <w:r w:rsidR="00403ACB" w:rsidRPr="00662772">
        <w:rPr>
          <w:rFonts w:ascii="Arial" w:hAnsi="Arial" w:cs="Arial"/>
          <w:sz w:val="24"/>
          <w:szCs w:val="24"/>
        </w:rPr>
        <w:t xml:space="preserve">received training regarding disability and have specific </w:t>
      </w:r>
      <w:r w:rsidRPr="00662772">
        <w:rPr>
          <w:rFonts w:ascii="Arial" w:hAnsi="Arial" w:cs="Arial"/>
          <w:sz w:val="24"/>
          <w:szCs w:val="24"/>
        </w:rPr>
        <w:t>awareness of learning disability</w:t>
      </w:r>
    </w:p>
    <w:p w14:paraId="2CE6C81B" w14:textId="77777777" w:rsidR="00CE09A7" w:rsidRPr="00662772" w:rsidRDefault="00CE09A7" w:rsidP="00CE09A7">
      <w:pPr>
        <w:pStyle w:val="NoSpacing"/>
        <w:jc w:val="both"/>
        <w:rPr>
          <w:rFonts w:ascii="Arial" w:hAnsi="Arial" w:cs="Arial"/>
          <w:sz w:val="24"/>
          <w:szCs w:val="24"/>
        </w:rPr>
      </w:pPr>
    </w:p>
    <w:p w14:paraId="3F0686B5" w14:textId="77777777" w:rsidR="00403ACB" w:rsidRPr="00662772" w:rsidRDefault="00403ACB" w:rsidP="005E4832">
      <w:pPr>
        <w:pStyle w:val="NoSpacing"/>
        <w:jc w:val="both"/>
        <w:rPr>
          <w:rFonts w:ascii="Arial" w:hAnsi="Arial" w:cs="Arial"/>
          <w:b/>
          <w:sz w:val="24"/>
          <w:szCs w:val="24"/>
        </w:rPr>
      </w:pPr>
    </w:p>
    <w:p w14:paraId="786AAE8F" w14:textId="77777777" w:rsidR="00065F70" w:rsidRDefault="00D47D2A" w:rsidP="005E4832">
      <w:pPr>
        <w:pStyle w:val="NoSpacing"/>
        <w:jc w:val="both"/>
        <w:rPr>
          <w:rFonts w:ascii="Arial" w:hAnsi="Arial" w:cs="Arial"/>
          <w:b/>
          <w:sz w:val="24"/>
          <w:szCs w:val="24"/>
        </w:rPr>
      </w:pPr>
      <w:r w:rsidRPr="00D47D2A">
        <w:rPr>
          <w:rFonts w:ascii="Arial" w:hAnsi="Arial" w:cs="Arial"/>
          <w:b/>
          <w:sz w:val="24"/>
          <w:szCs w:val="24"/>
        </w:rPr>
        <w:t xml:space="preserve">All Specialist Employment Support Providers </w:t>
      </w:r>
      <w:r w:rsidR="006E7C64" w:rsidRPr="00662772">
        <w:rPr>
          <w:rFonts w:ascii="Arial" w:hAnsi="Arial" w:cs="Arial"/>
          <w:b/>
          <w:sz w:val="24"/>
          <w:szCs w:val="24"/>
        </w:rPr>
        <w:t>will:</w:t>
      </w:r>
    </w:p>
    <w:p w14:paraId="27CB397F" w14:textId="77777777" w:rsidR="00BB4360" w:rsidRPr="00662772" w:rsidRDefault="00BB4360" w:rsidP="005E4832">
      <w:pPr>
        <w:pStyle w:val="NoSpacing"/>
        <w:jc w:val="both"/>
        <w:rPr>
          <w:rFonts w:ascii="Arial" w:hAnsi="Arial" w:cs="Arial"/>
          <w:b/>
          <w:sz w:val="24"/>
          <w:szCs w:val="24"/>
        </w:rPr>
      </w:pPr>
    </w:p>
    <w:p w14:paraId="2FB797DD" w14:textId="77777777" w:rsidR="003A7897" w:rsidRPr="00662772" w:rsidRDefault="00403ACB" w:rsidP="005E4832">
      <w:pPr>
        <w:pStyle w:val="NoSpacing"/>
        <w:numPr>
          <w:ilvl w:val="0"/>
          <w:numId w:val="12"/>
        </w:numPr>
        <w:jc w:val="both"/>
        <w:rPr>
          <w:rFonts w:ascii="Arial" w:hAnsi="Arial" w:cs="Arial"/>
          <w:sz w:val="24"/>
          <w:szCs w:val="24"/>
        </w:rPr>
      </w:pPr>
      <w:r w:rsidRPr="00662772">
        <w:rPr>
          <w:rFonts w:ascii="Arial" w:hAnsi="Arial" w:cs="Arial"/>
          <w:sz w:val="24"/>
          <w:szCs w:val="24"/>
        </w:rPr>
        <w:t>Fully r</w:t>
      </w:r>
      <w:r w:rsidR="006E7C64" w:rsidRPr="00662772">
        <w:rPr>
          <w:rFonts w:ascii="Arial" w:hAnsi="Arial" w:cs="Arial"/>
          <w:sz w:val="24"/>
          <w:szCs w:val="24"/>
        </w:rPr>
        <w:t xml:space="preserve">esource and deliver </w:t>
      </w:r>
      <w:r w:rsidRPr="00662772">
        <w:rPr>
          <w:rFonts w:ascii="Arial" w:hAnsi="Arial" w:cs="Arial"/>
          <w:sz w:val="24"/>
          <w:szCs w:val="24"/>
        </w:rPr>
        <w:t>the service to which they are being procured.</w:t>
      </w:r>
    </w:p>
    <w:p w14:paraId="3149D320" w14:textId="77777777" w:rsidR="006E7C64" w:rsidRPr="00662772" w:rsidRDefault="00403ACB" w:rsidP="005E4832">
      <w:pPr>
        <w:pStyle w:val="NoSpacing"/>
        <w:ind w:left="720"/>
        <w:jc w:val="both"/>
        <w:rPr>
          <w:rFonts w:ascii="Arial" w:hAnsi="Arial" w:cs="Arial"/>
          <w:sz w:val="24"/>
          <w:szCs w:val="24"/>
        </w:rPr>
      </w:pPr>
      <w:r w:rsidRPr="00662772">
        <w:rPr>
          <w:rFonts w:ascii="Arial" w:hAnsi="Arial" w:cs="Arial"/>
          <w:sz w:val="24"/>
          <w:szCs w:val="24"/>
        </w:rPr>
        <w:t xml:space="preserve"> </w:t>
      </w:r>
    </w:p>
    <w:p w14:paraId="7835444B" w14:textId="77777777" w:rsidR="006E7C64" w:rsidRDefault="006E7C64" w:rsidP="005E4832">
      <w:pPr>
        <w:pStyle w:val="NoSpacing"/>
        <w:numPr>
          <w:ilvl w:val="0"/>
          <w:numId w:val="12"/>
        </w:numPr>
        <w:jc w:val="both"/>
        <w:rPr>
          <w:rFonts w:ascii="Arial" w:hAnsi="Arial" w:cs="Arial"/>
          <w:sz w:val="24"/>
          <w:szCs w:val="24"/>
        </w:rPr>
      </w:pPr>
      <w:r w:rsidRPr="00662772">
        <w:rPr>
          <w:rFonts w:ascii="Arial" w:hAnsi="Arial" w:cs="Arial"/>
          <w:sz w:val="24"/>
          <w:szCs w:val="24"/>
        </w:rPr>
        <w:t xml:space="preserve">Provide a clear scheme of work and regular, up-to-date and accurate information on the progress of </w:t>
      </w:r>
      <w:r w:rsidR="00403ACB" w:rsidRPr="00662772">
        <w:rPr>
          <w:rFonts w:ascii="Arial" w:hAnsi="Arial" w:cs="Arial"/>
          <w:sz w:val="24"/>
          <w:szCs w:val="24"/>
        </w:rPr>
        <w:t xml:space="preserve">delivery </w:t>
      </w:r>
      <w:r w:rsidRPr="00662772">
        <w:rPr>
          <w:rFonts w:ascii="Arial" w:hAnsi="Arial" w:cs="Arial"/>
          <w:sz w:val="24"/>
          <w:szCs w:val="24"/>
        </w:rPr>
        <w:t>together with objective a</w:t>
      </w:r>
      <w:r w:rsidR="00681E9B" w:rsidRPr="00662772">
        <w:rPr>
          <w:rFonts w:ascii="Arial" w:hAnsi="Arial" w:cs="Arial"/>
          <w:sz w:val="24"/>
          <w:szCs w:val="24"/>
        </w:rPr>
        <w:t xml:space="preserve">ssessments of likely delivery </w:t>
      </w:r>
      <w:r w:rsidRPr="00662772">
        <w:rPr>
          <w:rFonts w:ascii="Arial" w:hAnsi="Arial" w:cs="Arial"/>
          <w:sz w:val="24"/>
          <w:szCs w:val="24"/>
        </w:rPr>
        <w:t>outcomes.</w:t>
      </w:r>
    </w:p>
    <w:p w14:paraId="2E89F100" w14:textId="77777777" w:rsidR="00075E4E" w:rsidRDefault="00075E4E" w:rsidP="001F729E">
      <w:pPr>
        <w:pStyle w:val="NoSpacing"/>
      </w:pPr>
    </w:p>
    <w:p w14:paraId="7CEF5B4C" w14:textId="77777777" w:rsidR="003A7897" w:rsidRDefault="00075E4E" w:rsidP="005E4832">
      <w:pPr>
        <w:pStyle w:val="NoSpacing"/>
        <w:numPr>
          <w:ilvl w:val="0"/>
          <w:numId w:val="12"/>
        </w:numPr>
        <w:jc w:val="both"/>
        <w:rPr>
          <w:rFonts w:ascii="Arial" w:hAnsi="Arial" w:cs="Arial"/>
          <w:sz w:val="24"/>
          <w:szCs w:val="24"/>
        </w:rPr>
      </w:pPr>
      <w:r w:rsidRPr="00D47D2A">
        <w:rPr>
          <w:rFonts w:ascii="Arial" w:hAnsi="Arial" w:cs="Arial"/>
          <w:sz w:val="24"/>
          <w:szCs w:val="24"/>
        </w:rPr>
        <w:t>Ensure knowledge is up to date and that all legislation whether current or in the future is fac</w:t>
      </w:r>
      <w:r w:rsidR="00D47D2A">
        <w:rPr>
          <w:rFonts w:ascii="Arial" w:hAnsi="Arial" w:cs="Arial"/>
          <w:sz w:val="24"/>
          <w:szCs w:val="24"/>
        </w:rPr>
        <w:t>tored in to the delivery of a</w:t>
      </w:r>
      <w:r w:rsidR="00D47D2A" w:rsidRPr="00D47D2A">
        <w:rPr>
          <w:rFonts w:ascii="Arial" w:hAnsi="Arial" w:cs="Arial"/>
          <w:sz w:val="24"/>
          <w:szCs w:val="24"/>
        </w:rPr>
        <w:t>ll Specialist Employment Support and</w:t>
      </w:r>
      <w:r w:rsidR="00D47D2A">
        <w:rPr>
          <w:rFonts w:ascii="Arial" w:hAnsi="Arial" w:cs="Arial"/>
          <w:sz w:val="24"/>
          <w:szCs w:val="24"/>
        </w:rPr>
        <w:t xml:space="preserve"> Alternative Provision services.</w:t>
      </w:r>
      <w:r w:rsidR="00D47D2A" w:rsidRPr="00D47D2A">
        <w:rPr>
          <w:rFonts w:ascii="Arial" w:hAnsi="Arial" w:cs="Arial"/>
          <w:sz w:val="24"/>
          <w:szCs w:val="24"/>
        </w:rPr>
        <w:t xml:space="preserve"> </w:t>
      </w:r>
    </w:p>
    <w:p w14:paraId="058E6BB3" w14:textId="77777777" w:rsidR="00D47D2A" w:rsidRPr="00D47D2A" w:rsidRDefault="00D47D2A" w:rsidP="00D47D2A">
      <w:pPr>
        <w:pStyle w:val="NoSpacing"/>
        <w:jc w:val="both"/>
        <w:rPr>
          <w:rFonts w:ascii="Arial" w:hAnsi="Arial" w:cs="Arial"/>
          <w:sz w:val="24"/>
          <w:szCs w:val="24"/>
        </w:rPr>
      </w:pPr>
    </w:p>
    <w:p w14:paraId="43C65385" w14:textId="77777777" w:rsidR="00A50730" w:rsidRDefault="00A50730" w:rsidP="00836F91">
      <w:pPr>
        <w:pStyle w:val="NoSpacing"/>
        <w:numPr>
          <w:ilvl w:val="0"/>
          <w:numId w:val="12"/>
        </w:numPr>
        <w:jc w:val="both"/>
        <w:rPr>
          <w:rFonts w:ascii="Arial" w:hAnsi="Arial" w:cs="Arial"/>
          <w:sz w:val="24"/>
          <w:szCs w:val="24"/>
        </w:rPr>
      </w:pPr>
      <w:r w:rsidRPr="00A50730">
        <w:rPr>
          <w:rFonts w:ascii="Arial" w:hAnsi="Arial" w:cs="Arial"/>
          <w:sz w:val="24"/>
          <w:szCs w:val="24"/>
        </w:rPr>
        <w:lastRenderedPageBreak/>
        <w:t xml:space="preserve">Provide </w:t>
      </w:r>
      <w:r w:rsidR="00D47D2A">
        <w:rPr>
          <w:rFonts w:ascii="Arial" w:hAnsi="Arial" w:cs="Arial"/>
          <w:sz w:val="24"/>
          <w:szCs w:val="24"/>
        </w:rPr>
        <w:t xml:space="preserve">monthly </w:t>
      </w:r>
      <w:r w:rsidRPr="00A50730">
        <w:rPr>
          <w:rFonts w:ascii="Arial" w:hAnsi="Arial" w:cs="Arial"/>
          <w:sz w:val="24"/>
          <w:szCs w:val="24"/>
        </w:rPr>
        <w:t>deliver</w:t>
      </w:r>
      <w:r w:rsidR="00D47D2A">
        <w:rPr>
          <w:rFonts w:ascii="Arial" w:hAnsi="Arial" w:cs="Arial"/>
          <w:sz w:val="24"/>
          <w:szCs w:val="24"/>
        </w:rPr>
        <w:t xml:space="preserve">y progress in connection to standard </w:t>
      </w:r>
      <w:r w:rsidRPr="00A50730">
        <w:rPr>
          <w:rFonts w:ascii="Arial" w:hAnsi="Arial" w:cs="Arial"/>
          <w:sz w:val="24"/>
          <w:szCs w:val="24"/>
        </w:rPr>
        <w:t>payment</w:t>
      </w:r>
      <w:r w:rsidR="00D47D2A">
        <w:rPr>
          <w:rFonts w:ascii="Arial" w:hAnsi="Arial" w:cs="Arial"/>
          <w:sz w:val="24"/>
          <w:szCs w:val="24"/>
        </w:rPr>
        <w:t>s</w:t>
      </w:r>
      <w:r w:rsidRPr="00A50730">
        <w:rPr>
          <w:rFonts w:ascii="Arial" w:hAnsi="Arial" w:cs="Arial"/>
          <w:sz w:val="24"/>
          <w:szCs w:val="24"/>
        </w:rPr>
        <w:t xml:space="preserve"> and also provide clear financial documentation that includes a breakdown of costs being claimed </w:t>
      </w:r>
      <w:r w:rsidR="00836F91">
        <w:rPr>
          <w:rFonts w:ascii="Arial" w:hAnsi="Arial" w:cs="Arial"/>
          <w:sz w:val="24"/>
          <w:szCs w:val="24"/>
        </w:rPr>
        <w:t xml:space="preserve">for </w:t>
      </w:r>
      <w:r w:rsidR="00D47D2A">
        <w:rPr>
          <w:rFonts w:ascii="Arial" w:hAnsi="Arial" w:cs="Arial"/>
          <w:sz w:val="24"/>
          <w:szCs w:val="24"/>
        </w:rPr>
        <w:t>revenue expenditure.</w:t>
      </w:r>
    </w:p>
    <w:p w14:paraId="2A7EF693" w14:textId="77777777" w:rsidR="006E7C64" w:rsidRPr="00662772" w:rsidRDefault="006E7C64" w:rsidP="00A50730">
      <w:pPr>
        <w:pStyle w:val="NoSpacing"/>
        <w:jc w:val="both"/>
        <w:rPr>
          <w:rFonts w:ascii="Arial" w:hAnsi="Arial" w:cs="Arial"/>
          <w:sz w:val="24"/>
          <w:szCs w:val="24"/>
        </w:rPr>
      </w:pPr>
    </w:p>
    <w:p w14:paraId="63C63666" w14:textId="77777777" w:rsidR="00CB514B" w:rsidRPr="00662772" w:rsidRDefault="00CB514B" w:rsidP="005E4832">
      <w:pPr>
        <w:numPr>
          <w:ilvl w:val="0"/>
          <w:numId w:val="1"/>
        </w:numPr>
        <w:spacing w:before="240" w:after="240" w:line="240" w:lineRule="auto"/>
        <w:ind w:hanging="720"/>
        <w:jc w:val="both"/>
        <w:rPr>
          <w:rFonts w:ascii="Arial" w:eastAsia="Times New Roman" w:hAnsi="Arial" w:cs="Arial"/>
          <w:b/>
          <w:color w:val="000000" w:themeColor="text1"/>
          <w:sz w:val="24"/>
          <w:szCs w:val="24"/>
        </w:rPr>
      </w:pPr>
      <w:r w:rsidRPr="00662772">
        <w:rPr>
          <w:rFonts w:ascii="Arial" w:eastAsia="Times New Roman" w:hAnsi="Arial" w:cs="Arial"/>
          <w:b/>
          <w:color w:val="000000" w:themeColor="text1"/>
          <w:sz w:val="24"/>
          <w:szCs w:val="24"/>
        </w:rPr>
        <w:t>Sustainability</w:t>
      </w:r>
    </w:p>
    <w:p w14:paraId="4621CE75" w14:textId="77777777" w:rsidR="0040350B" w:rsidRPr="00662772" w:rsidRDefault="00150F16" w:rsidP="005E4832">
      <w:pPr>
        <w:spacing w:after="0" w:line="240" w:lineRule="auto"/>
        <w:jc w:val="both"/>
        <w:rPr>
          <w:rFonts w:ascii="Arial" w:eastAsia="Times New Roman" w:hAnsi="Arial" w:cs="Arial"/>
          <w:color w:val="000000"/>
          <w:sz w:val="24"/>
          <w:szCs w:val="24"/>
          <w:lang w:eastAsia="en-GB"/>
        </w:rPr>
      </w:pPr>
      <w:r w:rsidRPr="00662772">
        <w:rPr>
          <w:rFonts w:ascii="Arial" w:eastAsia="Times New Roman" w:hAnsi="Arial" w:cs="Arial"/>
          <w:color w:val="000000"/>
          <w:sz w:val="24"/>
          <w:szCs w:val="24"/>
          <w:lang w:eastAsia="en-GB"/>
        </w:rPr>
        <w:t>The WE Work for Everyone project</w:t>
      </w:r>
      <w:r w:rsidR="0040350B" w:rsidRPr="00662772">
        <w:rPr>
          <w:rFonts w:ascii="Arial" w:eastAsia="Times New Roman" w:hAnsi="Arial" w:cs="Arial"/>
          <w:color w:val="000000"/>
          <w:sz w:val="24"/>
          <w:szCs w:val="24"/>
          <w:lang w:eastAsia="en-GB"/>
        </w:rPr>
        <w:t xml:space="preserve"> recognises that sustainable development is key to the project’s social and environmental responsibility as well as its economic performance.  The project is committed to promoting sustainable development and working with all partners to support sustainable development.</w:t>
      </w:r>
    </w:p>
    <w:p w14:paraId="19FA2B75" w14:textId="77777777" w:rsidR="0040350B" w:rsidRPr="00662772" w:rsidRDefault="0040350B" w:rsidP="005E4832">
      <w:pPr>
        <w:spacing w:after="0" w:line="240" w:lineRule="auto"/>
        <w:jc w:val="both"/>
        <w:rPr>
          <w:rFonts w:ascii="Arial" w:eastAsia="Times New Roman" w:hAnsi="Arial" w:cs="Arial"/>
          <w:color w:val="000000"/>
          <w:sz w:val="24"/>
          <w:szCs w:val="24"/>
          <w:lang w:eastAsia="en-GB"/>
        </w:rPr>
      </w:pPr>
    </w:p>
    <w:p w14:paraId="2D61EFE3" w14:textId="77777777" w:rsidR="0040350B" w:rsidRPr="00662772" w:rsidRDefault="00202C0C" w:rsidP="005E4832">
      <w:pPr>
        <w:spacing w:after="0" w:line="240" w:lineRule="auto"/>
        <w:jc w:val="both"/>
        <w:rPr>
          <w:rFonts w:ascii="Arial" w:eastAsia="Times New Roman" w:hAnsi="Arial" w:cs="Arial"/>
          <w:color w:val="000000"/>
          <w:sz w:val="24"/>
          <w:szCs w:val="24"/>
          <w:lang w:eastAsia="en-GB"/>
        </w:rPr>
      </w:pPr>
      <w:r w:rsidRPr="00662772">
        <w:rPr>
          <w:rFonts w:ascii="Arial" w:eastAsia="Times New Roman" w:hAnsi="Arial" w:cs="Arial"/>
          <w:color w:val="000000"/>
          <w:sz w:val="24"/>
          <w:szCs w:val="24"/>
          <w:lang w:eastAsia="en-GB"/>
        </w:rPr>
        <w:t xml:space="preserve">WE Work for Everyone </w:t>
      </w:r>
      <w:r w:rsidR="0040350B" w:rsidRPr="00662772">
        <w:rPr>
          <w:rFonts w:ascii="Arial" w:eastAsia="Times New Roman" w:hAnsi="Arial" w:cs="Arial"/>
          <w:color w:val="000000"/>
          <w:sz w:val="24"/>
          <w:szCs w:val="24"/>
          <w:lang w:eastAsia="en-GB"/>
        </w:rPr>
        <w:t xml:space="preserve">uses its influence and powers to enable all stakeholders involved in the project to improve the </w:t>
      </w:r>
      <w:r w:rsidRPr="00662772">
        <w:rPr>
          <w:rFonts w:ascii="Arial" w:eastAsia="Times New Roman" w:hAnsi="Arial" w:cs="Arial"/>
          <w:color w:val="000000"/>
          <w:sz w:val="24"/>
          <w:szCs w:val="24"/>
          <w:lang w:eastAsia="en-GB"/>
        </w:rPr>
        <w:t xml:space="preserve">local environment and </w:t>
      </w:r>
      <w:r w:rsidR="0040350B" w:rsidRPr="00662772">
        <w:rPr>
          <w:rFonts w:ascii="Arial" w:eastAsia="Times New Roman" w:hAnsi="Arial" w:cs="Arial"/>
          <w:color w:val="000000"/>
          <w:sz w:val="24"/>
          <w:szCs w:val="24"/>
          <w:lang w:eastAsia="en-GB"/>
        </w:rPr>
        <w:t>will act responsibly, consider the wider implications of its actions, and strive to have a positive impact on the world.</w:t>
      </w:r>
    </w:p>
    <w:p w14:paraId="213C9CC7" w14:textId="77777777" w:rsidR="0040350B" w:rsidRPr="00662772" w:rsidRDefault="0040350B" w:rsidP="005E4832">
      <w:pPr>
        <w:spacing w:after="0" w:line="240" w:lineRule="auto"/>
        <w:jc w:val="both"/>
        <w:rPr>
          <w:rFonts w:ascii="Arial" w:eastAsia="Times New Roman" w:hAnsi="Arial" w:cs="Arial"/>
          <w:color w:val="000000"/>
          <w:sz w:val="24"/>
          <w:szCs w:val="24"/>
          <w:lang w:eastAsia="en-GB"/>
        </w:rPr>
      </w:pPr>
    </w:p>
    <w:p w14:paraId="2D573272" w14:textId="77777777" w:rsidR="00202C0C" w:rsidRDefault="0040350B" w:rsidP="005E4832">
      <w:pPr>
        <w:jc w:val="both"/>
        <w:rPr>
          <w:rFonts w:ascii="Arial" w:eastAsia="Times New Roman" w:hAnsi="Arial" w:cs="Arial"/>
          <w:sz w:val="24"/>
          <w:szCs w:val="24"/>
          <w:lang w:eastAsia="en-GB"/>
        </w:rPr>
      </w:pPr>
      <w:r w:rsidRPr="00662772">
        <w:rPr>
          <w:rFonts w:ascii="Arial" w:eastAsia="Times New Roman" w:hAnsi="Arial" w:cs="Arial"/>
          <w:sz w:val="24"/>
          <w:szCs w:val="24"/>
          <w:lang w:eastAsia="en-GB"/>
        </w:rPr>
        <w:t xml:space="preserve">All partners will be expected to have a Sustainable Development Policy in place, in addition to following the project’s own sustainable development procedures.  </w:t>
      </w:r>
    </w:p>
    <w:p w14:paraId="4D4B9235" w14:textId="77777777" w:rsidR="00FE07C2" w:rsidRPr="00662772" w:rsidRDefault="00FE07C2" w:rsidP="00112AF9">
      <w:pPr>
        <w:pStyle w:val="NoSpacing"/>
        <w:jc w:val="both"/>
        <w:rPr>
          <w:lang w:eastAsia="en-GB"/>
        </w:rPr>
      </w:pPr>
    </w:p>
    <w:p w14:paraId="05370314" w14:textId="5C9A0AC7" w:rsidR="00065F70" w:rsidRDefault="00D47D2A" w:rsidP="00112AF9">
      <w:pPr>
        <w:pStyle w:val="NoSpacing"/>
        <w:jc w:val="both"/>
        <w:rPr>
          <w:rFonts w:ascii="Arial" w:hAnsi="Arial" w:cs="Arial"/>
          <w:b/>
          <w:sz w:val="24"/>
          <w:szCs w:val="24"/>
          <w:lang w:eastAsia="en-GB"/>
        </w:rPr>
      </w:pPr>
      <w:r w:rsidRPr="00D47D2A">
        <w:rPr>
          <w:rFonts w:ascii="Arial" w:hAnsi="Arial" w:cs="Arial"/>
          <w:b/>
          <w:sz w:val="24"/>
          <w:szCs w:val="24"/>
          <w:lang w:eastAsia="en-GB"/>
        </w:rPr>
        <w:t xml:space="preserve">All Specialist Employment Support and </w:t>
      </w:r>
      <w:r w:rsidR="00B04EAC" w:rsidRPr="00B04EAC">
        <w:rPr>
          <w:rFonts w:ascii="Arial" w:hAnsi="Arial" w:cs="Arial"/>
          <w:b/>
          <w:sz w:val="24"/>
          <w:szCs w:val="24"/>
          <w:lang w:eastAsia="en-GB"/>
        </w:rPr>
        <w:t xml:space="preserve">Work and Personal Skills Training Providers </w:t>
      </w:r>
      <w:r w:rsidR="0040350B" w:rsidRPr="00662772">
        <w:rPr>
          <w:rFonts w:ascii="Arial" w:hAnsi="Arial" w:cs="Arial"/>
          <w:b/>
          <w:sz w:val="24"/>
          <w:szCs w:val="24"/>
          <w:lang w:eastAsia="en-GB"/>
        </w:rPr>
        <w:t>will be expected to:</w:t>
      </w:r>
    </w:p>
    <w:p w14:paraId="3A6973C3" w14:textId="77777777" w:rsidR="00BB4360" w:rsidRPr="00662772" w:rsidRDefault="00BB4360" w:rsidP="00112AF9">
      <w:pPr>
        <w:pStyle w:val="NoSpacing"/>
        <w:jc w:val="both"/>
        <w:rPr>
          <w:rFonts w:ascii="Arial" w:hAnsi="Arial" w:cs="Arial"/>
          <w:b/>
          <w:sz w:val="24"/>
          <w:szCs w:val="24"/>
          <w:lang w:eastAsia="en-GB"/>
        </w:rPr>
      </w:pPr>
    </w:p>
    <w:p w14:paraId="2A7DCA91" w14:textId="4DFC413C" w:rsidR="0040350B" w:rsidRDefault="0040350B" w:rsidP="00112AF9">
      <w:pPr>
        <w:pStyle w:val="NoSpacing"/>
        <w:numPr>
          <w:ilvl w:val="0"/>
          <w:numId w:val="25"/>
        </w:numPr>
        <w:jc w:val="both"/>
        <w:rPr>
          <w:rFonts w:ascii="Arial" w:hAnsi="Arial" w:cs="Arial"/>
          <w:sz w:val="24"/>
          <w:szCs w:val="24"/>
          <w:lang w:eastAsia="en-GB"/>
        </w:rPr>
      </w:pPr>
      <w:r w:rsidRPr="00793D4D">
        <w:rPr>
          <w:rFonts w:ascii="Arial" w:hAnsi="Arial" w:cs="Arial"/>
          <w:sz w:val="24"/>
          <w:szCs w:val="24"/>
          <w:lang w:eastAsia="en-GB"/>
        </w:rPr>
        <w:t xml:space="preserve">Review delivery mechanisms and include non-traditional learning environments (non-classroom based, distance, online, using technology in non-traditional ways) but taking into account what is effective for people with </w:t>
      </w:r>
      <w:r w:rsidR="001E4C78" w:rsidRPr="001E4C78">
        <w:rPr>
          <w:rFonts w:ascii="Arial" w:hAnsi="Arial" w:cs="Arial"/>
          <w:sz w:val="24"/>
          <w:szCs w:val="24"/>
          <w:lang w:eastAsia="en-GB"/>
        </w:rPr>
        <w:t>Learning Difficulties, Learning Disabilities or Autism</w:t>
      </w:r>
      <w:r w:rsidR="001E4C78">
        <w:rPr>
          <w:rFonts w:ascii="Arial" w:hAnsi="Arial" w:cs="Arial"/>
          <w:sz w:val="24"/>
          <w:szCs w:val="24"/>
          <w:lang w:eastAsia="en-GB"/>
        </w:rPr>
        <w:t>.</w:t>
      </w:r>
    </w:p>
    <w:p w14:paraId="36D0EE46" w14:textId="77777777" w:rsidR="00793D4D" w:rsidRPr="00793D4D" w:rsidRDefault="00793D4D" w:rsidP="00112AF9">
      <w:pPr>
        <w:pStyle w:val="NoSpacing"/>
        <w:ind w:left="720"/>
        <w:jc w:val="both"/>
        <w:rPr>
          <w:rFonts w:ascii="Arial" w:hAnsi="Arial" w:cs="Arial"/>
          <w:sz w:val="24"/>
          <w:szCs w:val="24"/>
          <w:lang w:eastAsia="en-GB"/>
        </w:rPr>
      </w:pPr>
    </w:p>
    <w:p w14:paraId="0851C5DB" w14:textId="77777777" w:rsidR="0040350B" w:rsidRDefault="0040350B" w:rsidP="00112AF9">
      <w:pPr>
        <w:pStyle w:val="NoSpacing"/>
        <w:numPr>
          <w:ilvl w:val="0"/>
          <w:numId w:val="25"/>
        </w:numPr>
        <w:jc w:val="both"/>
        <w:rPr>
          <w:rFonts w:ascii="Arial" w:hAnsi="Arial" w:cs="Arial"/>
          <w:sz w:val="24"/>
          <w:szCs w:val="24"/>
          <w:lang w:eastAsia="en-GB"/>
        </w:rPr>
      </w:pPr>
      <w:r w:rsidRPr="00793D4D">
        <w:rPr>
          <w:rFonts w:ascii="Arial" w:hAnsi="Arial" w:cs="Arial"/>
          <w:sz w:val="24"/>
          <w:szCs w:val="24"/>
          <w:lang w:eastAsia="en-GB"/>
        </w:rPr>
        <w:t>Have in place sustainable / green environmental management systems, or be working towards having these in place.</w:t>
      </w:r>
    </w:p>
    <w:p w14:paraId="44200E8B" w14:textId="77777777" w:rsidR="00793D4D" w:rsidRPr="00793D4D" w:rsidRDefault="00793D4D" w:rsidP="00112AF9">
      <w:pPr>
        <w:pStyle w:val="NoSpacing"/>
        <w:jc w:val="both"/>
        <w:rPr>
          <w:rFonts w:ascii="Arial" w:hAnsi="Arial" w:cs="Arial"/>
          <w:sz w:val="24"/>
          <w:szCs w:val="24"/>
          <w:lang w:eastAsia="en-GB"/>
        </w:rPr>
      </w:pPr>
    </w:p>
    <w:p w14:paraId="1CDAB5E0" w14:textId="77777777" w:rsidR="0040350B" w:rsidRDefault="0040350B" w:rsidP="00112AF9">
      <w:pPr>
        <w:pStyle w:val="NoSpacing"/>
        <w:numPr>
          <w:ilvl w:val="0"/>
          <w:numId w:val="25"/>
        </w:numPr>
        <w:jc w:val="both"/>
        <w:rPr>
          <w:rFonts w:ascii="Arial" w:hAnsi="Arial" w:cs="Arial"/>
          <w:sz w:val="24"/>
          <w:szCs w:val="24"/>
          <w:lang w:eastAsia="en-GB"/>
        </w:rPr>
      </w:pPr>
      <w:r w:rsidRPr="00793D4D">
        <w:rPr>
          <w:rFonts w:ascii="Arial" w:hAnsi="Arial" w:cs="Arial"/>
          <w:sz w:val="24"/>
          <w:szCs w:val="24"/>
          <w:lang w:eastAsia="en-GB"/>
        </w:rPr>
        <w:t>Manage risks and reduce environmental impacts in energy, travel, pollution and waste as a minimum.</w:t>
      </w:r>
    </w:p>
    <w:p w14:paraId="0D8021E1" w14:textId="77777777" w:rsidR="00793D4D" w:rsidRPr="00793D4D" w:rsidRDefault="00793D4D" w:rsidP="00112AF9">
      <w:pPr>
        <w:pStyle w:val="NoSpacing"/>
        <w:jc w:val="both"/>
        <w:rPr>
          <w:rFonts w:ascii="Arial" w:hAnsi="Arial" w:cs="Arial"/>
          <w:sz w:val="24"/>
          <w:szCs w:val="24"/>
          <w:lang w:eastAsia="en-GB"/>
        </w:rPr>
      </w:pPr>
    </w:p>
    <w:p w14:paraId="07A05D81" w14:textId="77777777" w:rsidR="0040350B" w:rsidRDefault="0040350B" w:rsidP="00112AF9">
      <w:pPr>
        <w:pStyle w:val="NoSpacing"/>
        <w:numPr>
          <w:ilvl w:val="0"/>
          <w:numId w:val="25"/>
        </w:numPr>
        <w:jc w:val="both"/>
        <w:rPr>
          <w:rFonts w:ascii="Arial" w:hAnsi="Arial" w:cs="Arial"/>
          <w:sz w:val="24"/>
          <w:szCs w:val="24"/>
          <w:lang w:eastAsia="en-GB"/>
        </w:rPr>
      </w:pPr>
      <w:r w:rsidRPr="00793D4D">
        <w:rPr>
          <w:rFonts w:ascii="Arial" w:hAnsi="Arial" w:cs="Arial"/>
          <w:sz w:val="24"/>
          <w:szCs w:val="24"/>
          <w:lang w:eastAsia="en-GB"/>
        </w:rPr>
        <w:t>Use resources efficiently, and work with their suppliers to reduce the impact of the goods and services they purchase.</w:t>
      </w:r>
    </w:p>
    <w:p w14:paraId="2E2FCA26" w14:textId="77777777" w:rsidR="00793D4D" w:rsidRPr="00793D4D" w:rsidRDefault="00793D4D" w:rsidP="00112AF9">
      <w:pPr>
        <w:pStyle w:val="NoSpacing"/>
        <w:jc w:val="both"/>
        <w:rPr>
          <w:rFonts w:ascii="Arial" w:hAnsi="Arial" w:cs="Arial"/>
          <w:sz w:val="24"/>
          <w:szCs w:val="24"/>
          <w:lang w:eastAsia="en-GB"/>
        </w:rPr>
      </w:pPr>
    </w:p>
    <w:p w14:paraId="7A6AD4B0" w14:textId="77777777" w:rsidR="0040350B" w:rsidRDefault="0040350B" w:rsidP="00112AF9">
      <w:pPr>
        <w:pStyle w:val="NoSpacing"/>
        <w:numPr>
          <w:ilvl w:val="0"/>
          <w:numId w:val="25"/>
        </w:numPr>
        <w:jc w:val="both"/>
        <w:rPr>
          <w:rFonts w:ascii="Arial" w:hAnsi="Arial" w:cs="Arial"/>
          <w:sz w:val="24"/>
          <w:szCs w:val="24"/>
          <w:lang w:eastAsia="en-GB"/>
        </w:rPr>
      </w:pPr>
      <w:r w:rsidRPr="00793D4D">
        <w:rPr>
          <w:rFonts w:ascii="Arial" w:hAnsi="Arial" w:cs="Arial"/>
          <w:sz w:val="24"/>
          <w:szCs w:val="24"/>
          <w:lang w:eastAsia="en-GB"/>
        </w:rPr>
        <w:t>Continually improve performance to protect the environment.</w:t>
      </w:r>
    </w:p>
    <w:p w14:paraId="6F6E6FAD" w14:textId="77777777" w:rsidR="00793D4D" w:rsidRPr="00793D4D" w:rsidRDefault="00793D4D" w:rsidP="00112AF9">
      <w:pPr>
        <w:pStyle w:val="NoSpacing"/>
        <w:jc w:val="both"/>
        <w:rPr>
          <w:rFonts w:ascii="Arial" w:hAnsi="Arial" w:cs="Arial"/>
          <w:sz w:val="24"/>
          <w:szCs w:val="24"/>
          <w:lang w:eastAsia="en-GB"/>
        </w:rPr>
      </w:pPr>
    </w:p>
    <w:p w14:paraId="7ABF36E8" w14:textId="77777777" w:rsidR="0040350B" w:rsidRDefault="0040350B" w:rsidP="00112AF9">
      <w:pPr>
        <w:pStyle w:val="NoSpacing"/>
        <w:numPr>
          <w:ilvl w:val="0"/>
          <w:numId w:val="25"/>
        </w:numPr>
        <w:jc w:val="both"/>
        <w:rPr>
          <w:rFonts w:ascii="Arial" w:hAnsi="Arial" w:cs="Arial"/>
          <w:sz w:val="24"/>
          <w:szCs w:val="24"/>
          <w:lang w:eastAsia="en-GB"/>
        </w:rPr>
      </w:pPr>
      <w:r w:rsidRPr="00793D4D">
        <w:rPr>
          <w:rFonts w:ascii="Arial" w:hAnsi="Arial" w:cs="Arial"/>
          <w:sz w:val="24"/>
          <w:szCs w:val="24"/>
          <w:lang w:eastAsia="en-GB"/>
        </w:rPr>
        <w:t>Support and implement recycling initiatives.</w:t>
      </w:r>
    </w:p>
    <w:p w14:paraId="527B1206" w14:textId="77777777" w:rsidR="00CB514B" w:rsidRPr="00662772" w:rsidRDefault="00CB514B" w:rsidP="00112AF9">
      <w:pPr>
        <w:pStyle w:val="NormalWeb"/>
        <w:jc w:val="both"/>
        <w:rPr>
          <w:rFonts w:ascii="Arial" w:hAnsi="Arial" w:cs="Arial"/>
          <w:color w:val="000000"/>
          <w:lang w:val="en"/>
        </w:rPr>
      </w:pPr>
    </w:p>
    <w:p w14:paraId="566F60F2" w14:textId="77777777" w:rsidR="00423EA6" w:rsidRPr="00662772" w:rsidRDefault="00CB514B" w:rsidP="005E4832">
      <w:pPr>
        <w:numPr>
          <w:ilvl w:val="0"/>
          <w:numId w:val="1"/>
        </w:numPr>
        <w:spacing w:before="240" w:after="240" w:line="240" w:lineRule="auto"/>
        <w:ind w:hanging="720"/>
        <w:jc w:val="both"/>
        <w:rPr>
          <w:rFonts w:ascii="Arial" w:eastAsia="Times New Roman" w:hAnsi="Arial" w:cs="Arial"/>
          <w:b/>
          <w:i/>
          <w:sz w:val="24"/>
          <w:szCs w:val="24"/>
        </w:rPr>
      </w:pPr>
      <w:r w:rsidRPr="00662772">
        <w:rPr>
          <w:rFonts w:ascii="Arial" w:eastAsia="Times New Roman" w:hAnsi="Arial" w:cs="Arial"/>
          <w:b/>
          <w:sz w:val="24"/>
          <w:szCs w:val="24"/>
        </w:rPr>
        <w:t xml:space="preserve">Contract Period </w:t>
      </w:r>
    </w:p>
    <w:p w14:paraId="430EDE1C" w14:textId="2EF636C5" w:rsidR="00F62999" w:rsidRPr="00112AF9" w:rsidRDefault="00C6518B" w:rsidP="00112AF9">
      <w:pPr>
        <w:jc w:val="both"/>
        <w:rPr>
          <w:rFonts w:ascii="Arial" w:eastAsia="Times New Roman" w:hAnsi="Arial" w:cs="Arial"/>
          <w:bCs/>
          <w:iCs/>
          <w:sz w:val="24"/>
          <w:szCs w:val="24"/>
          <w:lang w:eastAsia="en-GB"/>
        </w:rPr>
      </w:pPr>
      <w:r w:rsidRPr="00662772">
        <w:rPr>
          <w:rFonts w:ascii="Arial" w:eastAsia="Times New Roman" w:hAnsi="Arial" w:cs="Arial"/>
          <w:bCs/>
          <w:iCs/>
          <w:sz w:val="24"/>
          <w:szCs w:val="24"/>
          <w:lang w:eastAsia="en-GB"/>
        </w:rPr>
        <w:t>Contrac</w:t>
      </w:r>
      <w:r w:rsidR="007E5FAB">
        <w:rPr>
          <w:rFonts w:ascii="Arial" w:eastAsia="Times New Roman" w:hAnsi="Arial" w:cs="Arial"/>
          <w:bCs/>
          <w:iCs/>
          <w:sz w:val="24"/>
          <w:szCs w:val="24"/>
          <w:lang w:eastAsia="en-GB"/>
        </w:rPr>
        <w:t xml:space="preserve">t period will be from </w:t>
      </w:r>
      <w:r w:rsidR="00995C79">
        <w:rPr>
          <w:rFonts w:ascii="Arial" w:eastAsia="Times New Roman" w:hAnsi="Arial" w:cs="Arial"/>
          <w:bCs/>
          <w:iCs/>
          <w:sz w:val="24"/>
          <w:szCs w:val="24"/>
          <w:lang w:eastAsia="en-GB"/>
        </w:rPr>
        <w:t>1</w:t>
      </w:r>
      <w:r w:rsidR="00995C79" w:rsidRPr="00995C79">
        <w:rPr>
          <w:rFonts w:ascii="Arial" w:eastAsia="Times New Roman" w:hAnsi="Arial" w:cs="Arial"/>
          <w:bCs/>
          <w:iCs/>
          <w:sz w:val="24"/>
          <w:szCs w:val="24"/>
          <w:vertAlign w:val="superscript"/>
          <w:lang w:eastAsia="en-GB"/>
        </w:rPr>
        <w:t>st</w:t>
      </w:r>
      <w:r w:rsidR="00995C79">
        <w:rPr>
          <w:rFonts w:ascii="Arial" w:eastAsia="Times New Roman" w:hAnsi="Arial" w:cs="Arial"/>
          <w:bCs/>
          <w:iCs/>
          <w:sz w:val="24"/>
          <w:szCs w:val="24"/>
          <w:lang w:eastAsia="en-GB"/>
        </w:rPr>
        <w:t xml:space="preserve"> July </w:t>
      </w:r>
      <w:r w:rsidR="004933D6" w:rsidRPr="00662772">
        <w:rPr>
          <w:rFonts w:ascii="Arial" w:eastAsia="Times New Roman" w:hAnsi="Arial" w:cs="Arial"/>
          <w:bCs/>
          <w:iCs/>
          <w:sz w:val="24"/>
          <w:szCs w:val="24"/>
          <w:lang w:eastAsia="en-GB"/>
        </w:rPr>
        <w:t>2021</w:t>
      </w:r>
      <w:r w:rsidRPr="00662772">
        <w:rPr>
          <w:rFonts w:ascii="Arial" w:eastAsia="Times New Roman" w:hAnsi="Arial" w:cs="Arial"/>
          <w:bCs/>
          <w:iCs/>
          <w:sz w:val="24"/>
          <w:szCs w:val="24"/>
          <w:lang w:eastAsia="en-GB"/>
        </w:rPr>
        <w:t xml:space="preserve"> </w:t>
      </w:r>
      <w:r w:rsidR="004933D6" w:rsidRPr="00662772">
        <w:rPr>
          <w:rFonts w:ascii="Arial" w:eastAsia="Times New Roman" w:hAnsi="Arial" w:cs="Arial"/>
          <w:bCs/>
          <w:iCs/>
          <w:sz w:val="24"/>
          <w:szCs w:val="24"/>
          <w:lang w:eastAsia="en-GB"/>
        </w:rPr>
        <w:t>–</w:t>
      </w:r>
      <w:r w:rsidRPr="00662772">
        <w:rPr>
          <w:rFonts w:ascii="Arial" w:eastAsia="Times New Roman" w:hAnsi="Arial" w:cs="Arial"/>
          <w:bCs/>
          <w:iCs/>
          <w:sz w:val="24"/>
          <w:szCs w:val="24"/>
          <w:lang w:eastAsia="en-GB"/>
        </w:rPr>
        <w:t xml:space="preserve"> </w:t>
      </w:r>
      <w:r w:rsidR="004933D6" w:rsidRPr="00662772">
        <w:rPr>
          <w:rFonts w:ascii="Arial" w:eastAsia="Times New Roman" w:hAnsi="Arial" w:cs="Arial"/>
          <w:bCs/>
          <w:iCs/>
          <w:sz w:val="24"/>
          <w:szCs w:val="24"/>
          <w:lang w:eastAsia="en-GB"/>
        </w:rPr>
        <w:t>31</w:t>
      </w:r>
      <w:r w:rsidR="004933D6" w:rsidRPr="00662772">
        <w:rPr>
          <w:rFonts w:ascii="Arial" w:eastAsia="Times New Roman" w:hAnsi="Arial" w:cs="Arial"/>
          <w:bCs/>
          <w:iCs/>
          <w:sz w:val="24"/>
          <w:szCs w:val="24"/>
          <w:vertAlign w:val="superscript"/>
          <w:lang w:eastAsia="en-GB"/>
        </w:rPr>
        <w:t>st</w:t>
      </w:r>
      <w:r w:rsidR="004933D6" w:rsidRPr="00662772">
        <w:rPr>
          <w:rFonts w:ascii="Arial" w:eastAsia="Times New Roman" w:hAnsi="Arial" w:cs="Arial"/>
          <w:bCs/>
          <w:iCs/>
          <w:sz w:val="24"/>
          <w:szCs w:val="24"/>
          <w:lang w:eastAsia="en-GB"/>
        </w:rPr>
        <w:t xml:space="preserve"> </w:t>
      </w:r>
      <w:r w:rsidRPr="00662772">
        <w:rPr>
          <w:rFonts w:ascii="Arial" w:eastAsia="Times New Roman" w:hAnsi="Arial" w:cs="Arial"/>
          <w:bCs/>
          <w:iCs/>
          <w:sz w:val="24"/>
          <w:szCs w:val="24"/>
          <w:lang w:eastAsia="en-GB"/>
        </w:rPr>
        <w:t xml:space="preserve">December 2023, Service end date will be 31st December 2023. </w:t>
      </w:r>
    </w:p>
    <w:sectPr w:rsidR="00F62999" w:rsidRPr="00112AF9" w:rsidSect="004C65AF">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36E49" w14:textId="77777777" w:rsidR="00BD190F" w:rsidRDefault="00BD190F" w:rsidP="00FB75D2">
      <w:pPr>
        <w:spacing w:after="0" w:line="240" w:lineRule="auto"/>
      </w:pPr>
      <w:r>
        <w:separator/>
      </w:r>
    </w:p>
  </w:endnote>
  <w:endnote w:type="continuationSeparator" w:id="0">
    <w:p w14:paraId="687789A6" w14:textId="77777777" w:rsidR="00BD190F" w:rsidRDefault="00BD190F" w:rsidP="00FB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338432"/>
      <w:docPartObj>
        <w:docPartGallery w:val="Page Numbers (Bottom of Page)"/>
        <w:docPartUnique/>
      </w:docPartObj>
    </w:sdtPr>
    <w:sdtEndPr>
      <w:rPr>
        <w:noProof/>
      </w:rPr>
    </w:sdtEndPr>
    <w:sdtContent>
      <w:p w14:paraId="2EAA1821" w14:textId="77777777" w:rsidR="00FD341D" w:rsidRDefault="00FD341D">
        <w:pPr>
          <w:pStyle w:val="Footer"/>
          <w:jc w:val="center"/>
        </w:pPr>
        <w:r>
          <w:fldChar w:fldCharType="begin"/>
        </w:r>
        <w:r>
          <w:instrText xml:space="preserve"> PAGE   \* MERGEFORMAT </w:instrText>
        </w:r>
        <w:r>
          <w:fldChar w:fldCharType="separate"/>
        </w:r>
        <w:r w:rsidR="00E010B3">
          <w:rPr>
            <w:noProof/>
          </w:rPr>
          <w:t>3</w:t>
        </w:r>
        <w:r>
          <w:rPr>
            <w:noProof/>
          </w:rPr>
          <w:fldChar w:fldCharType="end"/>
        </w:r>
      </w:p>
    </w:sdtContent>
  </w:sdt>
  <w:p w14:paraId="4E6C7358" w14:textId="77777777" w:rsidR="00102F9B" w:rsidRDefault="0010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CDF76" w14:textId="77777777" w:rsidR="00BD190F" w:rsidRDefault="00BD190F" w:rsidP="00FB75D2">
      <w:pPr>
        <w:spacing w:after="0" w:line="240" w:lineRule="auto"/>
      </w:pPr>
      <w:r>
        <w:separator/>
      </w:r>
    </w:p>
  </w:footnote>
  <w:footnote w:type="continuationSeparator" w:id="0">
    <w:p w14:paraId="42C70EF2" w14:textId="77777777" w:rsidR="00BD190F" w:rsidRDefault="00BD190F" w:rsidP="00FB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FA201" w14:textId="77777777" w:rsidR="00044DB9" w:rsidRDefault="00915D52">
    <w:pPr>
      <w:pStyle w:val="Header"/>
    </w:pPr>
    <w:r w:rsidRPr="00662772">
      <w:rPr>
        <w:noProof/>
        <w:lang w:eastAsia="en-GB"/>
      </w:rPr>
      <w:drawing>
        <wp:anchor distT="0" distB="0" distL="114300" distR="114300" simplePos="0" relativeHeight="251657728" behindDoc="0" locked="0" layoutInCell="1" allowOverlap="1" wp14:anchorId="3BEF3E22" wp14:editId="642F70B2">
          <wp:simplePos x="0" y="0"/>
          <wp:positionH relativeFrom="column">
            <wp:posOffset>4815647</wp:posOffset>
          </wp:positionH>
          <wp:positionV relativeFrom="paragraph">
            <wp:posOffset>-125620</wp:posOffset>
          </wp:positionV>
          <wp:extent cx="793750" cy="8058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 rgb grey text.png"/>
                  <pic:cNvPicPr/>
                </pic:nvPicPr>
                <pic:blipFill>
                  <a:blip r:embed="rId1">
                    <a:extLst>
                      <a:ext uri="{28A0092B-C50C-407E-A947-70E740481C1C}">
                        <a14:useLocalDpi xmlns:a14="http://schemas.microsoft.com/office/drawing/2010/main" val="0"/>
                      </a:ext>
                    </a:extLst>
                  </a:blip>
                  <a:stretch>
                    <a:fillRect/>
                  </a:stretch>
                </pic:blipFill>
                <pic:spPr>
                  <a:xfrm>
                    <a:off x="0" y="0"/>
                    <a:ext cx="793750" cy="805815"/>
                  </a:xfrm>
                  <a:prstGeom prst="rect">
                    <a:avLst/>
                  </a:prstGeom>
                </pic:spPr>
              </pic:pic>
            </a:graphicData>
          </a:graphic>
          <wp14:sizeRelH relativeFrom="page">
            <wp14:pctWidth>0</wp14:pctWidth>
          </wp14:sizeRelH>
          <wp14:sizeRelV relativeFrom="page">
            <wp14:pctHeight>0</wp14:pctHeight>
          </wp14:sizeRelV>
        </wp:anchor>
      </w:drawing>
    </w:r>
    <w:r w:rsidRPr="00662772">
      <w:rPr>
        <w:noProof/>
        <w:lang w:eastAsia="en-GB"/>
      </w:rPr>
      <w:drawing>
        <wp:inline distT="0" distB="0" distL="0" distR="0" wp14:anchorId="0B034E69" wp14:editId="18E3BB48">
          <wp:extent cx="2184400" cy="511977"/>
          <wp:effectExtent l="0" t="0" r="6350" b="2540"/>
          <wp:docPr id="3" name="Picture 2" descr="cid:image002.jpg@01D6FFCB.8200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FFCB.820025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5223" cy="516858"/>
                  </a:xfrm>
                  <a:prstGeom prst="rect">
                    <a:avLst/>
                  </a:prstGeom>
                  <a:noFill/>
                  <a:ln>
                    <a:noFill/>
                  </a:ln>
                </pic:spPr>
              </pic:pic>
            </a:graphicData>
          </a:graphic>
        </wp:inline>
      </w:drawing>
    </w:r>
    <w:r>
      <w:tab/>
    </w:r>
    <w:r>
      <w:tab/>
    </w:r>
  </w:p>
  <w:p w14:paraId="3956D7CE" w14:textId="77777777" w:rsidR="00915D52" w:rsidRPr="00915D52" w:rsidRDefault="00915D52">
    <w:pPr>
      <w:pStyle w:val="Header"/>
      <w:rPr>
        <w:sz w:val="16"/>
        <w:szCs w:val="16"/>
      </w:rPr>
    </w:pPr>
    <w:r w:rsidRPr="00915D52">
      <w:rPr>
        <w:sz w:val="16"/>
        <w:szCs w:val="16"/>
      </w:rPr>
      <w:t>We Work for Everyone is part-funded by the European Social Fund</w:t>
    </w:r>
  </w:p>
  <w:p w14:paraId="53A1D2B3" w14:textId="77777777" w:rsidR="00915D52" w:rsidRDefault="00915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0AAE" w14:textId="77777777" w:rsidR="00662772" w:rsidRDefault="00662772">
    <w:pPr>
      <w:pStyle w:val="Header"/>
    </w:pPr>
    <w:r w:rsidRPr="00662772">
      <w:rPr>
        <w:noProof/>
        <w:lang w:eastAsia="en-GB"/>
      </w:rPr>
      <w:drawing>
        <wp:inline distT="0" distB="0" distL="0" distR="0" wp14:anchorId="73948847" wp14:editId="243D04CE">
          <wp:extent cx="2184400" cy="511977"/>
          <wp:effectExtent l="0" t="0" r="6350" b="2540"/>
          <wp:docPr id="1" name="Picture 2" descr="cid:image002.jpg@01D6FFCB.8200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FFCB.820025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5223" cy="516858"/>
                  </a:xfrm>
                  <a:prstGeom prst="rect">
                    <a:avLst/>
                  </a:prstGeom>
                  <a:noFill/>
                  <a:ln>
                    <a:noFill/>
                  </a:ln>
                </pic:spPr>
              </pic:pic>
            </a:graphicData>
          </a:graphic>
        </wp:inline>
      </w:drawing>
    </w:r>
  </w:p>
  <w:p w14:paraId="25E17E91" w14:textId="77777777" w:rsidR="00662772" w:rsidRPr="00662772" w:rsidRDefault="00662772" w:rsidP="00662772">
    <w:pPr>
      <w:tabs>
        <w:tab w:val="center" w:pos="4320"/>
        <w:tab w:val="right" w:pos="8640"/>
      </w:tabs>
      <w:spacing w:after="0" w:line="240" w:lineRule="auto"/>
      <w:ind w:left="-567"/>
    </w:pPr>
    <w:r>
      <w:rPr>
        <w:sz w:val="16"/>
        <w:szCs w:val="16"/>
      </w:rPr>
      <w:t xml:space="preserve">               </w:t>
    </w:r>
    <w:r w:rsidRPr="00662772">
      <w:rPr>
        <w:sz w:val="16"/>
        <w:szCs w:val="16"/>
      </w:rPr>
      <w:t>We Work for Everyone is part-funded by the European Social Fund</w:t>
    </w:r>
  </w:p>
  <w:p w14:paraId="56C153D8" w14:textId="77777777" w:rsidR="00662772" w:rsidRDefault="00662772">
    <w:pPr>
      <w:pStyle w:val="Header"/>
    </w:pPr>
    <w:r>
      <w:ptab w:relativeTo="margin" w:alignment="right" w:leader="none"/>
    </w:r>
    <w:r w:rsidRPr="00662772">
      <w:rPr>
        <w:noProof/>
        <w:lang w:eastAsia="en-GB"/>
      </w:rPr>
      <w:drawing>
        <wp:anchor distT="0" distB="0" distL="114300" distR="114300" simplePos="0" relativeHeight="251656704" behindDoc="0" locked="0" layoutInCell="1" allowOverlap="1" wp14:anchorId="53EE13CC" wp14:editId="6F7A6574">
          <wp:simplePos x="0" y="0"/>
          <wp:positionH relativeFrom="column">
            <wp:posOffset>5029200</wp:posOffset>
          </wp:positionH>
          <wp:positionV relativeFrom="paragraph">
            <wp:posOffset>-788670</wp:posOffset>
          </wp:positionV>
          <wp:extent cx="793750" cy="805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 rgb grey text.png"/>
                  <pic:cNvPicPr/>
                </pic:nvPicPr>
                <pic:blipFill>
                  <a:blip r:embed="rId3">
                    <a:extLst>
                      <a:ext uri="{28A0092B-C50C-407E-A947-70E740481C1C}">
                        <a14:useLocalDpi xmlns:a14="http://schemas.microsoft.com/office/drawing/2010/main" val="0"/>
                      </a:ext>
                    </a:extLst>
                  </a:blip>
                  <a:stretch>
                    <a:fillRect/>
                  </a:stretch>
                </pic:blipFill>
                <pic:spPr>
                  <a:xfrm>
                    <a:off x="0" y="0"/>
                    <a:ext cx="793750" cy="80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863"/>
    <w:multiLevelType w:val="hybridMultilevel"/>
    <w:tmpl w:val="9C9206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4755"/>
    <w:multiLevelType w:val="hybridMultilevel"/>
    <w:tmpl w:val="ADBE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D7913"/>
    <w:multiLevelType w:val="hybridMultilevel"/>
    <w:tmpl w:val="2342F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73F4C"/>
    <w:multiLevelType w:val="multilevel"/>
    <w:tmpl w:val="1E18D6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7A31AF"/>
    <w:multiLevelType w:val="hybridMultilevel"/>
    <w:tmpl w:val="987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D0353"/>
    <w:multiLevelType w:val="hybridMultilevel"/>
    <w:tmpl w:val="6EF2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55D57"/>
    <w:multiLevelType w:val="hybridMultilevel"/>
    <w:tmpl w:val="5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26A3"/>
    <w:multiLevelType w:val="hybridMultilevel"/>
    <w:tmpl w:val="C8DC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44DA4"/>
    <w:multiLevelType w:val="hybridMultilevel"/>
    <w:tmpl w:val="B2C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34F89"/>
    <w:multiLevelType w:val="multilevel"/>
    <w:tmpl w:val="07A82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B1D91"/>
    <w:multiLevelType w:val="hybridMultilevel"/>
    <w:tmpl w:val="1106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10DB4"/>
    <w:multiLevelType w:val="hybridMultilevel"/>
    <w:tmpl w:val="B26A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A0FA3"/>
    <w:multiLevelType w:val="multilevel"/>
    <w:tmpl w:val="093C997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0B67E4E"/>
    <w:multiLevelType w:val="multilevel"/>
    <w:tmpl w:val="73CE2B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56A6FAA"/>
    <w:multiLevelType w:val="hybridMultilevel"/>
    <w:tmpl w:val="24C4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84C38"/>
    <w:multiLevelType w:val="hybridMultilevel"/>
    <w:tmpl w:val="AADC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D6771"/>
    <w:multiLevelType w:val="hybridMultilevel"/>
    <w:tmpl w:val="4F8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D2022"/>
    <w:multiLevelType w:val="hybridMultilevel"/>
    <w:tmpl w:val="EF66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33D16"/>
    <w:multiLevelType w:val="hybridMultilevel"/>
    <w:tmpl w:val="5CD6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2344C"/>
    <w:multiLevelType w:val="hybridMultilevel"/>
    <w:tmpl w:val="1CE4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F1745"/>
    <w:multiLevelType w:val="hybridMultilevel"/>
    <w:tmpl w:val="D650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B6104"/>
    <w:multiLevelType w:val="hybridMultilevel"/>
    <w:tmpl w:val="287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85C7E"/>
    <w:multiLevelType w:val="hybridMultilevel"/>
    <w:tmpl w:val="173C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31BE4"/>
    <w:multiLevelType w:val="multilevel"/>
    <w:tmpl w:val="74D2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831AC"/>
    <w:multiLevelType w:val="multilevel"/>
    <w:tmpl w:val="FCDC3B1E"/>
    <w:lvl w:ilvl="0">
      <w:start w:val="1"/>
      <w:numFmt w:val="decimal"/>
      <w:lvlText w:val="%1."/>
      <w:lvlJc w:val="left"/>
      <w:pPr>
        <w:ind w:left="360" w:hanging="360"/>
      </w:pPr>
      <w:rPr>
        <w:b/>
        <w:i w:val="0"/>
      </w:rPr>
    </w:lvl>
    <w:lvl w:ilvl="1">
      <w:start w:val="1"/>
      <w:numFmt w:val="decimal"/>
      <w:lvlText w:val="%1.%2."/>
      <w:lvlJc w:val="left"/>
      <w:pPr>
        <w:ind w:left="510" w:hanging="510"/>
      </w:pPr>
      <w:rPr>
        <w:b w:val="0"/>
        <w:i w:val="0"/>
      </w:rPr>
    </w:lvl>
    <w:lvl w:ilvl="2">
      <w:start w:val="1"/>
      <w:numFmt w:val="decimal"/>
      <w:lvlText w:val="%1.%2.%3."/>
      <w:lvlJc w:val="left"/>
      <w:pPr>
        <w:ind w:left="794" w:hanging="437"/>
      </w:pPr>
    </w:lvl>
    <w:lvl w:ilvl="3">
      <w:start w:val="1"/>
      <w:numFmt w:val="decimal"/>
      <w:lvlText w:val="%1.%2.%3.%4."/>
      <w:lvlJc w:val="left"/>
      <w:pPr>
        <w:tabs>
          <w:tab w:val="num" w:pos="10773"/>
        </w:tabs>
        <w:ind w:left="1644" w:hanging="924"/>
      </w:pPr>
    </w:lvl>
    <w:lvl w:ilvl="4">
      <w:start w:val="1"/>
      <w:numFmt w:val="decimal"/>
      <w:lvlText w:val="%1.%2.%3.%4.%5."/>
      <w:lvlJc w:val="left"/>
      <w:pPr>
        <w:ind w:left="1729" w:hanging="65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2234" w:hanging="794"/>
      </w:pPr>
    </w:lvl>
  </w:abstractNum>
  <w:abstractNum w:abstractNumId="25" w15:restartNumberingAfterBreak="0">
    <w:nsid w:val="5A675A6F"/>
    <w:multiLevelType w:val="hybridMultilevel"/>
    <w:tmpl w:val="3776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B65E1"/>
    <w:multiLevelType w:val="hybridMultilevel"/>
    <w:tmpl w:val="36A263AC"/>
    <w:lvl w:ilvl="0" w:tplc="1DF8339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7B2D82"/>
    <w:multiLevelType w:val="hybridMultilevel"/>
    <w:tmpl w:val="FAB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51EBA"/>
    <w:multiLevelType w:val="hybridMultilevel"/>
    <w:tmpl w:val="4632656C"/>
    <w:lvl w:ilvl="0" w:tplc="08090001">
      <w:start w:val="1"/>
      <w:numFmt w:val="bullet"/>
      <w:lvlText w:val=""/>
      <w:lvlJc w:val="left"/>
      <w:pPr>
        <w:ind w:left="720" w:hanging="360"/>
      </w:pPr>
      <w:rPr>
        <w:rFonts w:ascii="Symbol" w:hAnsi="Symbol" w:hint="default"/>
      </w:rPr>
    </w:lvl>
    <w:lvl w:ilvl="1" w:tplc="6FFCAC7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B73E4"/>
    <w:multiLevelType w:val="hybridMultilevel"/>
    <w:tmpl w:val="7746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016AA"/>
    <w:multiLevelType w:val="hybridMultilevel"/>
    <w:tmpl w:val="5F128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145FAE"/>
    <w:multiLevelType w:val="hybridMultilevel"/>
    <w:tmpl w:val="C75C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E5100"/>
    <w:multiLevelType w:val="hybridMultilevel"/>
    <w:tmpl w:val="5A08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31C02"/>
    <w:multiLevelType w:val="hybridMultilevel"/>
    <w:tmpl w:val="7A16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958D4"/>
    <w:multiLevelType w:val="hybridMultilevel"/>
    <w:tmpl w:val="ECE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C3BD2"/>
    <w:multiLevelType w:val="hybridMultilevel"/>
    <w:tmpl w:val="3E500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227FF8"/>
    <w:multiLevelType w:val="hybridMultilevel"/>
    <w:tmpl w:val="39E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25D32"/>
    <w:multiLevelType w:val="hybridMultilevel"/>
    <w:tmpl w:val="4252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52A4E"/>
    <w:multiLevelType w:val="hybridMultilevel"/>
    <w:tmpl w:val="7A488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6B21FE"/>
    <w:multiLevelType w:val="hybridMultilevel"/>
    <w:tmpl w:val="328EEE26"/>
    <w:lvl w:ilvl="0" w:tplc="08090005">
      <w:start w:val="1"/>
      <w:numFmt w:val="bullet"/>
      <w:lvlText w:val=""/>
      <w:lvlJc w:val="left"/>
      <w:pPr>
        <w:tabs>
          <w:tab w:val="num" w:pos="720"/>
        </w:tabs>
        <w:ind w:left="720" w:hanging="360"/>
      </w:pPr>
      <w:rPr>
        <w:rFonts w:ascii="Wingdings" w:hAnsi="Wingdings" w:hint="default"/>
      </w:rPr>
    </w:lvl>
    <w:lvl w:ilvl="1" w:tplc="A706FE38">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FF3ACB"/>
    <w:multiLevelType w:val="hybridMultilevel"/>
    <w:tmpl w:val="792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A29A6"/>
    <w:multiLevelType w:val="hybridMultilevel"/>
    <w:tmpl w:val="EC1ED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25"/>
  </w:num>
  <w:num w:numId="4">
    <w:abstractNumId w:val="41"/>
  </w:num>
  <w:num w:numId="5">
    <w:abstractNumId w:val="30"/>
  </w:num>
  <w:num w:numId="6">
    <w:abstractNumId w:val="0"/>
  </w:num>
  <w:num w:numId="7">
    <w:abstractNumId w:val="3"/>
  </w:num>
  <w:num w:numId="8">
    <w:abstractNumId w:val="12"/>
  </w:num>
  <w:num w:numId="9">
    <w:abstractNumId w:val="40"/>
  </w:num>
  <w:num w:numId="10">
    <w:abstractNumId w:val="5"/>
  </w:num>
  <w:num w:numId="11">
    <w:abstractNumId w:val="20"/>
  </w:num>
  <w:num w:numId="12">
    <w:abstractNumId w:val="4"/>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38"/>
  </w:num>
  <w:num w:numId="18">
    <w:abstractNumId w:val="11"/>
  </w:num>
  <w:num w:numId="19">
    <w:abstractNumId w:val="21"/>
  </w:num>
  <w:num w:numId="20">
    <w:abstractNumId w:val="34"/>
  </w:num>
  <w:num w:numId="21">
    <w:abstractNumId w:val="17"/>
  </w:num>
  <w:num w:numId="22">
    <w:abstractNumId w:val="1"/>
  </w:num>
  <w:num w:numId="23">
    <w:abstractNumId w:val="10"/>
  </w:num>
  <w:num w:numId="24">
    <w:abstractNumId w:val="8"/>
  </w:num>
  <w:num w:numId="25">
    <w:abstractNumId w:val="33"/>
  </w:num>
  <w:num w:numId="26">
    <w:abstractNumId w:val="27"/>
  </w:num>
  <w:num w:numId="27">
    <w:abstractNumId w:val="37"/>
  </w:num>
  <w:num w:numId="28">
    <w:abstractNumId w:val="23"/>
  </w:num>
  <w:num w:numId="29">
    <w:abstractNumId w:val="9"/>
  </w:num>
  <w:num w:numId="30">
    <w:abstractNumId w:val="22"/>
  </w:num>
  <w:num w:numId="31">
    <w:abstractNumId w:val="28"/>
  </w:num>
  <w:num w:numId="32">
    <w:abstractNumId w:val="19"/>
  </w:num>
  <w:num w:numId="33">
    <w:abstractNumId w:val="35"/>
  </w:num>
  <w:num w:numId="34">
    <w:abstractNumId w:val="6"/>
  </w:num>
  <w:num w:numId="35">
    <w:abstractNumId w:val="7"/>
  </w:num>
  <w:num w:numId="36">
    <w:abstractNumId w:val="16"/>
  </w:num>
  <w:num w:numId="37">
    <w:abstractNumId w:val="31"/>
  </w:num>
  <w:num w:numId="38">
    <w:abstractNumId w:val="36"/>
  </w:num>
  <w:num w:numId="39">
    <w:abstractNumId w:val="29"/>
  </w:num>
  <w:num w:numId="40">
    <w:abstractNumId w:val="18"/>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5B"/>
    <w:rsid w:val="00003841"/>
    <w:rsid w:val="00006C5F"/>
    <w:rsid w:val="00044DB9"/>
    <w:rsid w:val="00057681"/>
    <w:rsid w:val="00060198"/>
    <w:rsid w:val="00065F70"/>
    <w:rsid w:val="00075E4E"/>
    <w:rsid w:val="000767B9"/>
    <w:rsid w:val="0008554E"/>
    <w:rsid w:val="000B6883"/>
    <w:rsid w:val="000D10B7"/>
    <w:rsid w:val="000D7864"/>
    <w:rsid w:val="000E4FBB"/>
    <w:rsid w:val="00100FC8"/>
    <w:rsid w:val="00102F9B"/>
    <w:rsid w:val="00112AF9"/>
    <w:rsid w:val="00121A1B"/>
    <w:rsid w:val="00144326"/>
    <w:rsid w:val="00150F16"/>
    <w:rsid w:val="001545FA"/>
    <w:rsid w:val="001658E3"/>
    <w:rsid w:val="00196780"/>
    <w:rsid w:val="001A3432"/>
    <w:rsid w:val="001C109E"/>
    <w:rsid w:val="001D1E0D"/>
    <w:rsid w:val="001D3EEB"/>
    <w:rsid w:val="001D6E37"/>
    <w:rsid w:val="001E209D"/>
    <w:rsid w:val="001E4C78"/>
    <w:rsid w:val="001F4C22"/>
    <w:rsid w:val="001F729E"/>
    <w:rsid w:val="00202C0C"/>
    <w:rsid w:val="002277D6"/>
    <w:rsid w:val="00230E75"/>
    <w:rsid w:val="00247E98"/>
    <w:rsid w:val="0026360F"/>
    <w:rsid w:val="002925FE"/>
    <w:rsid w:val="002A0A87"/>
    <w:rsid w:val="002A564D"/>
    <w:rsid w:val="002A7A54"/>
    <w:rsid w:val="002B7C0F"/>
    <w:rsid w:val="002D48CD"/>
    <w:rsid w:val="00307E50"/>
    <w:rsid w:val="003116EC"/>
    <w:rsid w:val="00331A50"/>
    <w:rsid w:val="00337A38"/>
    <w:rsid w:val="003403A3"/>
    <w:rsid w:val="0036136A"/>
    <w:rsid w:val="003647B5"/>
    <w:rsid w:val="0036585B"/>
    <w:rsid w:val="00367E1E"/>
    <w:rsid w:val="00381252"/>
    <w:rsid w:val="00391C6C"/>
    <w:rsid w:val="003A019C"/>
    <w:rsid w:val="003A401F"/>
    <w:rsid w:val="003A68E5"/>
    <w:rsid w:val="003A7897"/>
    <w:rsid w:val="003D166F"/>
    <w:rsid w:val="003F4EAF"/>
    <w:rsid w:val="004034F4"/>
    <w:rsid w:val="0040350B"/>
    <w:rsid w:val="00403ACB"/>
    <w:rsid w:val="0041065C"/>
    <w:rsid w:val="00411C22"/>
    <w:rsid w:val="00413558"/>
    <w:rsid w:val="00423EA6"/>
    <w:rsid w:val="0045287D"/>
    <w:rsid w:val="00452C35"/>
    <w:rsid w:val="00454326"/>
    <w:rsid w:val="004805BF"/>
    <w:rsid w:val="00481A17"/>
    <w:rsid w:val="004866A4"/>
    <w:rsid w:val="00492A7D"/>
    <w:rsid w:val="004933D6"/>
    <w:rsid w:val="00497F32"/>
    <w:rsid w:val="004A233F"/>
    <w:rsid w:val="004B3CFC"/>
    <w:rsid w:val="004C65AF"/>
    <w:rsid w:val="004C7C76"/>
    <w:rsid w:val="004D24EF"/>
    <w:rsid w:val="004E07E7"/>
    <w:rsid w:val="00500614"/>
    <w:rsid w:val="005164E6"/>
    <w:rsid w:val="00585AF1"/>
    <w:rsid w:val="005911E2"/>
    <w:rsid w:val="005A301F"/>
    <w:rsid w:val="005C6B73"/>
    <w:rsid w:val="005D0A45"/>
    <w:rsid w:val="005D4533"/>
    <w:rsid w:val="005D76F0"/>
    <w:rsid w:val="005E4832"/>
    <w:rsid w:val="00601CBC"/>
    <w:rsid w:val="006023FC"/>
    <w:rsid w:val="0060545D"/>
    <w:rsid w:val="00610610"/>
    <w:rsid w:val="006410A4"/>
    <w:rsid w:val="006549B0"/>
    <w:rsid w:val="00662772"/>
    <w:rsid w:val="0066401F"/>
    <w:rsid w:val="00681E9B"/>
    <w:rsid w:val="00692E9C"/>
    <w:rsid w:val="006B2D80"/>
    <w:rsid w:val="006B6962"/>
    <w:rsid w:val="006D5F6C"/>
    <w:rsid w:val="006E7C64"/>
    <w:rsid w:val="0071099D"/>
    <w:rsid w:val="00723731"/>
    <w:rsid w:val="00740C72"/>
    <w:rsid w:val="00742823"/>
    <w:rsid w:val="007469C1"/>
    <w:rsid w:val="00754F31"/>
    <w:rsid w:val="00774854"/>
    <w:rsid w:val="007753B3"/>
    <w:rsid w:val="00775696"/>
    <w:rsid w:val="00793D4D"/>
    <w:rsid w:val="007B54B6"/>
    <w:rsid w:val="007C5C82"/>
    <w:rsid w:val="007D0830"/>
    <w:rsid w:val="007D0CDB"/>
    <w:rsid w:val="007E5FAB"/>
    <w:rsid w:val="007F2FF8"/>
    <w:rsid w:val="008043E5"/>
    <w:rsid w:val="008068CA"/>
    <w:rsid w:val="008079A1"/>
    <w:rsid w:val="008157B8"/>
    <w:rsid w:val="0083498C"/>
    <w:rsid w:val="00836F91"/>
    <w:rsid w:val="008644E5"/>
    <w:rsid w:val="008A4FBA"/>
    <w:rsid w:val="008B1AF9"/>
    <w:rsid w:val="008B20AC"/>
    <w:rsid w:val="008C2FAE"/>
    <w:rsid w:val="008C3892"/>
    <w:rsid w:val="008E20A2"/>
    <w:rsid w:val="008F344E"/>
    <w:rsid w:val="008F51B7"/>
    <w:rsid w:val="00902BB4"/>
    <w:rsid w:val="0091519D"/>
    <w:rsid w:val="00915D52"/>
    <w:rsid w:val="00922B63"/>
    <w:rsid w:val="009538B7"/>
    <w:rsid w:val="009564FD"/>
    <w:rsid w:val="00967BEF"/>
    <w:rsid w:val="00974AE5"/>
    <w:rsid w:val="009839EA"/>
    <w:rsid w:val="00992BB2"/>
    <w:rsid w:val="00995C79"/>
    <w:rsid w:val="009C4BA0"/>
    <w:rsid w:val="009C712B"/>
    <w:rsid w:val="009E06A7"/>
    <w:rsid w:val="009E6808"/>
    <w:rsid w:val="00A04E3B"/>
    <w:rsid w:val="00A22BCF"/>
    <w:rsid w:val="00A367CC"/>
    <w:rsid w:val="00A50730"/>
    <w:rsid w:val="00A60747"/>
    <w:rsid w:val="00A712F5"/>
    <w:rsid w:val="00A8348D"/>
    <w:rsid w:val="00A93C08"/>
    <w:rsid w:val="00A959CD"/>
    <w:rsid w:val="00AA6D81"/>
    <w:rsid w:val="00AE259A"/>
    <w:rsid w:val="00B04EAC"/>
    <w:rsid w:val="00B079BC"/>
    <w:rsid w:val="00B13D2B"/>
    <w:rsid w:val="00B34A22"/>
    <w:rsid w:val="00B56473"/>
    <w:rsid w:val="00B7555C"/>
    <w:rsid w:val="00BA0FC9"/>
    <w:rsid w:val="00BA4AA5"/>
    <w:rsid w:val="00BB4360"/>
    <w:rsid w:val="00BC577B"/>
    <w:rsid w:val="00BD190F"/>
    <w:rsid w:val="00BD52DC"/>
    <w:rsid w:val="00C11188"/>
    <w:rsid w:val="00C409C0"/>
    <w:rsid w:val="00C46BA8"/>
    <w:rsid w:val="00C6518B"/>
    <w:rsid w:val="00C65724"/>
    <w:rsid w:val="00C7635B"/>
    <w:rsid w:val="00C942D8"/>
    <w:rsid w:val="00CB514B"/>
    <w:rsid w:val="00CC1258"/>
    <w:rsid w:val="00CE09A7"/>
    <w:rsid w:val="00CE3351"/>
    <w:rsid w:val="00D23564"/>
    <w:rsid w:val="00D437F5"/>
    <w:rsid w:val="00D47D2A"/>
    <w:rsid w:val="00D722F6"/>
    <w:rsid w:val="00D72DFD"/>
    <w:rsid w:val="00D7402F"/>
    <w:rsid w:val="00D76142"/>
    <w:rsid w:val="00D84EFF"/>
    <w:rsid w:val="00DC70D7"/>
    <w:rsid w:val="00DE29CA"/>
    <w:rsid w:val="00E010B3"/>
    <w:rsid w:val="00E016EA"/>
    <w:rsid w:val="00E12752"/>
    <w:rsid w:val="00E30606"/>
    <w:rsid w:val="00E47647"/>
    <w:rsid w:val="00E527EF"/>
    <w:rsid w:val="00E704B5"/>
    <w:rsid w:val="00E81A3D"/>
    <w:rsid w:val="00E84245"/>
    <w:rsid w:val="00EA6E14"/>
    <w:rsid w:val="00ED665C"/>
    <w:rsid w:val="00F1776B"/>
    <w:rsid w:val="00F25805"/>
    <w:rsid w:val="00F32877"/>
    <w:rsid w:val="00F62999"/>
    <w:rsid w:val="00F76B3E"/>
    <w:rsid w:val="00FB75D2"/>
    <w:rsid w:val="00FC3A01"/>
    <w:rsid w:val="00FD341D"/>
    <w:rsid w:val="00FE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5A3FBD"/>
  <w15:docId w15:val="{ABC251E7-CB4A-4523-85AF-F773353E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35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7635B"/>
    <w:rPr>
      <w:rFonts w:ascii="Cambria" w:eastAsia="Times New Roman" w:hAnsi="Cambria" w:cs="Times New Roman"/>
      <w:color w:val="17365D"/>
      <w:spacing w:val="5"/>
      <w:kern w:val="28"/>
      <w:sz w:val="52"/>
      <w:szCs w:val="52"/>
    </w:rPr>
  </w:style>
  <w:style w:type="paragraph" w:styleId="TOC1">
    <w:name w:val="toc 1"/>
    <w:uiPriority w:val="39"/>
    <w:rsid w:val="00C7635B"/>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customStyle="1" w:styleId="bodystrongcentred">
    <w:name w:val="body strong centred"/>
    <w:basedOn w:val="Normal"/>
    <w:rsid w:val="00C7635B"/>
    <w:pPr>
      <w:spacing w:after="0" w:line="240" w:lineRule="auto"/>
      <w:jc w:val="center"/>
    </w:pPr>
    <w:rPr>
      <w:rFonts w:ascii="Arial" w:eastAsia="SimSun" w:hAnsi="Arial"/>
      <w:b/>
      <w:lang w:eastAsia="en-GB"/>
    </w:rPr>
  </w:style>
  <w:style w:type="character" w:styleId="Hyperlink">
    <w:name w:val="Hyperlink"/>
    <w:basedOn w:val="DefaultParagraphFont"/>
    <w:uiPriority w:val="99"/>
    <w:rsid w:val="00C7635B"/>
    <w:rPr>
      <w:color w:val="0000FF"/>
      <w:u w:val="single"/>
    </w:rPr>
  </w:style>
  <w:style w:type="paragraph" w:styleId="Header">
    <w:name w:val="header"/>
    <w:basedOn w:val="Normal"/>
    <w:link w:val="HeaderChar"/>
    <w:uiPriority w:val="99"/>
    <w:unhideWhenUsed/>
    <w:rsid w:val="00FB7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5D2"/>
    <w:rPr>
      <w:rFonts w:ascii="Calibri" w:eastAsia="Calibri" w:hAnsi="Calibri" w:cs="Times New Roman"/>
    </w:rPr>
  </w:style>
  <w:style w:type="paragraph" w:styleId="Footer">
    <w:name w:val="footer"/>
    <w:basedOn w:val="Normal"/>
    <w:link w:val="FooterChar"/>
    <w:uiPriority w:val="99"/>
    <w:unhideWhenUsed/>
    <w:rsid w:val="00FB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5D2"/>
    <w:rPr>
      <w:rFonts w:ascii="Calibri" w:eastAsia="Calibri" w:hAnsi="Calibri" w:cs="Times New Roman"/>
    </w:rPr>
  </w:style>
  <w:style w:type="character" w:styleId="FollowedHyperlink">
    <w:name w:val="FollowedHyperlink"/>
    <w:basedOn w:val="DefaultParagraphFont"/>
    <w:uiPriority w:val="99"/>
    <w:semiHidden/>
    <w:unhideWhenUsed/>
    <w:rsid w:val="00196780"/>
    <w:rPr>
      <w:color w:val="800080" w:themeColor="followedHyperlink"/>
      <w:u w:val="single"/>
    </w:rPr>
  </w:style>
  <w:style w:type="paragraph" w:customStyle="1" w:styleId="Default">
    <w:name w:val="Default"/>
    <w:rsid w:val="008068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CB514B"/>
    <w:pPr>
      <w:spacing w:after="24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B514B"/>
    <w:pPr>
      <w:ind w:left="720"/>
      <w:contextualSpacing/>
    </w:pPr>
  </w:style>
  <w:style w:type="paragraph" w:styleId="BalloonText">
    <w:name w:val="Balloon Text"/>
    <w:basedOn w:val="Normal"/>
    <w:link w:val="BalloonTextChar"/>
    <w:uiPriority w:val="99"/>
    <w:semiHidden/>
    <w:unhideWhenUsed/>
    <w:rsid w:val="00FD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1D"/>
    <w:rPr>
      <w:rFonts w:ascii="Tahoma" w:eastAsia="Calibri" w:hAnsi="Tahoma" w:cs="Tahoma"/>
      <w:sz w:val="16"/>
      <w:szCs w:val="16"/>
    </w:rPr>
  </w:style>
  <w:style w:type="paragraph" w:styleId="NoSpacing">
    <w:name w:val="No Spacing"/>
    <w:uiPriority w:val="1"/>
    <w:qFormat/>
    <w:rsid w:val="00D7402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22BCF"/>
    <w:rPr>
      <w:sz w:val="16"/>
      <w:szCs w:val="16"/>
    </w:rPr>
  </w:style>
  <w:style w:type="paragraph" w:styleId="CommentText">
    <w:name w:val="annotation text"/>
    <w:basedOn w:val="Normal"/>
    <w:link w:val="CommentTextChar"/>
    <w:uiPriority w:val="99"/>
    <w:semiHidden/>
    <w:unhideWhenUsed/>
    <w:rsid w:val="00A22BCF"/>
    <w:pPr>
      <w:spacing w:line="240" w:lineRule="auto"/>
    </w:pPr>
    <w:rPr>
      <w:sz w:val="20"/>
      <w:szCs w:val="20"/>
    </w:rPr>
  </w:style>
  <w:style w:type="character" w:customStyle="1" w:styleId="CommentTextChar">
    <w:name w:val="Comment Text Char"/>
    <w:basedOn w:val="DefaultParagraphFont"/>
    <w:link w:val="CommentText"/>
    <w:uiPriority w:val="99"/>
    <w:semiHidden/>
    <w:rsid w:val="00A22B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2BCF"/>
    <w:rPr>
      <w:b/>
      <w:bCs/>
    </w:rPr>
  </w:style>
  <w:style w:type="character" w:customStyle="1" w:styleId="CommentSubjectChar">
    <w:name w:val="Comment Subject Char"/>
    <w:basedOn w:val="CommentTextChar"/>
    <w:link w:val="CommentSubject"/>
    <w:uiPriority w:val="99"/>
    <w:semiHidden/>
    <w:rsid w:val="00A22BCF"/>
    <w:rPr>
      <w:rFonts w:ascii="Calibri" w:eastAsia="Calibri" w:hAnsi="Calibri" w:cs="Times New Roman"/>
      <w:b/>
      <w:bCs/>
      <w:sz w:val="20"/>
      <w:szCs w:val="20"/>
    </w:rPr>
  </w:style>
  <w:style w:type="table" w:styleId="TableGrid">
    <w:name w:val="Table Grid"/>
    <w:basedOn w:val="TableNormal"/>
    <w:uiPriority w:val="59"/>
    <w:unhideWhenUsed/>
    <w:rsid w:val="00F6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jpg@01D6FFCB.820025A0"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mage002.jpg@01D6FFCB.820025A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1B1E-18FC-4ECE-939C-10FB590C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2960</Words>
  <Characters>16874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Smyth</dc:creator>
  <cp:lastModifiedBy>Wanda Knight</cp:lastModifiedBy>
  <cp:revision>2</cp:revision>
  <cp:lastPrinted>2021-01-25T08:59:00Z</cp:lastPrinted>
  <dcterms:created xsi:type="dcterms:W3CDTF">2021-04-29T13:09:00Z</dcterms:created>
  <dcterms:modified xsi:type="dcterms:W3CDTF">2021-04-29T13:09:00Z</dcterms:modified>
</cp:coreProperties>
</file>