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0E46" w14:textId="77777777" w:rsidR="00A11CFF" w:rsidRDefault="00C05522" w:rsidP="00C05522">
      <w:pPr>
        <w:jc w:val="both"/>
        <w:rPr>
          <w:rFonts w:cs="Helvetica"/>
          <w:sz w:val="24"/>
          <w:szCs w:val="24"/>
          <w:shd w:val="clear" w:color="auto" w:fill="FFFFFF"/>
        </w:rPr>
      </w:pPr>
      <w:r w:rsidRPr="00C05522">
        <w:rPr>
          <w:rFonts w:cs="Helvetica"/>
          <w:sz w:val="24"/>
          <w:szCs w:val="24"/>
          <w:shd w:val="clear" w:color="auto" w:fill="FFFFFF"/>
        </w:rPr>
        <w:t>PLEASE NOTE: THIS IS A SOFT MARKET TEST ONLY TO ASSIST THE COUNCIL WITH RESEARCH AND PREPARATION AND IS</w:t>
      </w:r>
      <w:r w:rsidRPr="00C05522">
        <w:rPr>
          <w:rStyle w:val="apple-converted-space"/>
          <w:rFonts w:cs="Helvetica"/>
          <w:sz w:val="24"/>
          <w:szCs w:val="24"/>
          <w:shd w:val="clear" w:color="auto" w:fill="FFFFFF"/>
        </w:rPr>
        <w:t> </w:t>
      </w:r>
      <w:r w:rsidRPr="00C05522">
        <w:rPr>
          <w:rFonts w:cs="Helvetica"/>
          <w:b/>
          <w:bCs/>
          <w:sz w:val="24"/>
          <w:szCs w:val="24"/>
          <w:shd w:val="clear" w:color="auto" w:fill="FFFFFF"/>
        </w:rPr>
        <w:t>NOT</w:t>
      </w:r>
      <w:r w:rsidRPr="00C05522">
        <w:rPr>
          <w:rStyle w:val="apple-converted-space"/>
          <w:rFonts w:cs="Helvetica"/>
          <w:b/>
          <w:bCs/>
          <w:sz w:val="24"/>
          <w:szCs w:val="24"/>
          <w:shd w:val="clear" w:color="auto" w:fill="FFFFFF"/>
        </w:rPr>
        <w:t> </w:t>
      </w:r>
      <w:r w:rsidRPr="00C05522">
        <w:rPr>
          <w:rFonts w:cs="Helvetica"/>
          <w:sz w:val="24"/>
          <w:szCs w:val="24"/>
          <w:shd w:val="clear" w:color="auto" w:fill="FFFFFF"/>
        </w:rPr>
        <w:t xml:space="preserve">A FORMAL TENDER. THIS MAY </w:t>
      </w:r>
      <w:proofErr w:type="gramStart"/>
      <w:r w:rsidRPr="00C05522">
        <w:rPr>
          <w:rFonts w:cs="Helvetica"/>
          <w:sz w:val="24"/>
          <w:szCs w:val="24"/>
          <w:shd w:val="clear" w:color="auto" w:fill="FFFFFF"/>
        </w:rPr>
        <w:t>LEAD</w:t>
      </w:r>
      <w:proofErr w:type="gramEnd"/>
      <w:r w:rsidRPr="00C05522">
        <w:rPr>
          <w:rFonts w:cs="Helvetica"/>
          <w:sz w:val="24"/>
          <w:szCs w:val="24"/>
          <w:shd w:val="clear" w:color="auto" w:fill="FFFFFF"/>
        </w:rPr>
        <w:t xml:space="preserve"> TO A PROCUREMENT OPPORTUNITY IN THE NEAR FUTURE</w:t>
      </w:r>
    </w:p>
    <w:p w14:paraId="1AA37690" w14:textId="7414C208" w:rsidR="00A11CFF" w:rsidRDefault="00A11CFF" w:rsidP="00C05522">
      <w:pPr>
        <w:jc w:val="both"/>
        <w:rPr>
          <w:rFonts w:cs="Helvetica"/>
          <w:sz w:val="24"/>
          <w:szCs w:val="24"/>
          <w:shd w:val="clear" w:color="auto" w:fill="FFFFFF"/>
        </w:rPr>
      </w:pPr>
      <w:r w:rsidRPr="00A11CFF">
        <w:rPr>
          <w:rFonts w:cs="Helvetica"/>
          <w:sz w:val="24"/>
          <w:szCs w:val="24"/>
          <w:shd w:val="clear" w:color="auto" w:fill="FFFFFF"/>
        </w:rPr>
        <w:t>Cheshire West and Chester Council is currently</w:t>
      </w:r>
      <w:r>
        <w:rPr>
          <w:rFonts w:cs="Helvetica"/>
          <w:sz w:val="24"/>
          <w:szCs w:val="24"/>
          <w:shd w:val="clear" w:color="auto" w:fill="FFFFFF"/>
        </w:rPr>
        <w:t xml:space="preserve"> considering options for </w:t>
      </w:r>
      <w:r w:rsidR="00296CAA">
        <w:rPr>
          <w:rFonts w:cs="Helvetica"/>
          <w:sz w:val="24"/>
          <w:szCs w:val="24"/>
          <w:shd w:val="clear" w:color="auto" w:fill="FFFFFF"/>
        </w:rPr>
        <w:t>an e-lending newspaper service for Cheshire Libraries</w:t>
      </w:r>
      <w:r>
        <w:rPr>
          <w:rFonts w:cs="Helvetica"/>
          <w:sz w:val="24"/>
          <w:szCs w:val="24"/>
          <w:shd w:val="clear" w:color="auto" w:fill="FFFFFF"/>
        </w:rPr>
        <w:t xml:space="preserve"> and is testing the market to establish if there are suitable providers that can provide a system of this type.</w:t>
      </w:r>
    </w:p>
    <w:p w14:paraId="0C0831B5" w14:textId="4E1AEA5F" w:rsidR="00A11CFF" w:rsidRDefault="00A11CFF" w:rsidP="00C05522">
      <w:pPr>
        <w:jc w:val="both"/>
        <w:rPr>
          <w:rFonts w:cs="Helvetica"/>
          <w:sz w:val="24"/>
          <w:szCs w:val="24"/>
          <w:shd w:val="clear" w:color="auto" w:fill="FFFFFF"/>
        </w:rPr>
      </w:pPr>
      <w:r>
        <w:rPr>
          <w:rFonts w:cs="Helvetica"/>
          <w:sz w:val="24"/>
          <w:szCs w:val="24"/>
          <w:shd w:val="clear" w:color="auto" w:fill="FFFFFF"/>
        </w:rPr>
        <w:t xml:space="preserve">Interested parties must respond via the CHEST </w:t>
      </w:r>
      <w:hyperlink r:id="rId8" w:history="1">
        <w:r w:rsidRPr="00134021">
          <w:rPr>
            <w:rStyle w:val="Hyperlink"/>
            <w:rFonts w:cs="Helvetica"/>
            <w:sz w:val="24"/>
            <w:szCs w:val="24"/>
            <w:shd w:val="clear" w:color="auto" w:fill="FFFFFF"/>
          </w:rPr>
          <w:t>www.the-chest.org.uk</w:t>
        </w:r>
      </w:hyperlink>
      <w:r>
        <w:rPr>
          <w:rFonts w:cs="Helvetica"/>
          <w:sz w:val="24"/>
          <w:szCs w:val="24"/>
          <w:shd w:val="clear" w:color="auto" w:fill="FFFFFF"/>
        </w:rPr>
        <w:t xml:space="preserve"> with their expression of interest and any associated questions by no later than </w:t>
      </w:r>
      <w:r w:rsidR="001F3D90" w:rsidRPr="00793EDC">
        <w:rPr>
          <w:rFonts w:cs="Helvetica"/>
          <w:b/>
          <w:bCs/>
          <w:sz w:val="24"/>
          <w:szCs w:val="24"/>
          <w:shd w:val="clear" w:color="auto" w:fill="FFFFFF"/>
        </w:rPr>
        <w:t>23</w:t>
      </w:r>
      <w:r w:rsidR="001F3D90" w:rsidRPr="00793EDC">
        <w:rPr>
          <w:rFonts w:cs="Helvetica"/>
          <w:b/>
          <w:bCs/>
          <w:sz w:val="24"/>
          <w:szCs w:val="24"/>
          <w:shd w:val="clear" w:color="auto" w:fill="FFFFFF"/>
          <w:vertAlign w:val="superscript"/>
        </w:rPr>
        <w:t>rd</w:t>
      </w:r>
      <w:r w:rsidR="001F3D90" w:rsidRPr="00793EDC">
        <w:rPr>
          <w:rFonts w:cs="Helvetica"/>
          <w:b/>
          <w:bCs/>
          <w:sz w:val="24"/>
          <w:szCs w:val="24"/>
          <w:shd w:val="clear" w:color="auto" w:fill="FFFFFF"/>
        </w:rPr>
        <w:t xml:space="preserve"> August</w:t>
      </w:r>
      <w:r w:rsidR="001F3D90">
        <w:rPr>
          <w:rFonts w:cs="Helvetica"/>
          <w:b/>
          <w:bCs/>
          <w:sz w:val="24"/>
          <w:szCs w:val="24"/>
          <w:shd w:val="clear" w:color="auto" w:fill="FFFFFF"/>
        </w:rPr>
        <w:t>,</w:t>
      </w:r>
      <w:r w:rsidR="001F3D90" w:rsidRPr="00793EDC">
        <w:rPr>
          <w:rFonts w:cs="Helvetica"/>
          <w:b/>
          <w:bCs/>
          <w:sz w:val="24"/>
          <w:szCs w:val="24"/>
          <w:shd w:val="clear" w:color="auto" w:fill="FFFFFF"/>
        </w:rPr>
        <w:t xml:space="preserve"> 10</w:t>
      </w:r>
      <w:proofErr w:type="gramStart"/>
      <w:r w:rsidR="001F3D90" w:rsidRPr="00793EDC">
        <w:rPr>
          <w:rFonts w:cs="Helvetica"/>
          <w:b/>
          <w:bCs/>
          <w:sz w:val="24"/>
          <w:szCs w:val="24"/>
          <w:shd w:val="clear" w:color="auto" w:fill="FFFFFF"/>
        </w:rPr>
        <w:t>am</w:t>
      </w:r>
      <w:r>
        <w:rPr>
          <w:rFonts w:cs="Helvetica"/>
          <w:sz w:val="24"/>
          <w:szCs w:val="24"/>
          <w:shd w:val="clear" w:color="auto" w:fill="FFFFFF"/>
        </w:rPr>
        <w:t xml:space="preserve">  </w:t>
      </w:r>
      <w:r w:rsidRPr="001F3D90">
        <w:rPr>
          <w:rFonts w:cs="Helvetica"/>
          <w:b/>
          <w:bCs/>
          <w:sz w:val="24"/>
          <w:szCs w:val="24"/>
          <w:shd w:val="clear" w:color="auto" w:fill="FFFFFF"/>
        </w:rPr>
        <w:t>Providers</w:t>
      </w:r>
      <w:proofErr w:type="gramEnd"/>
      <w:r w:rsidRPr="001F3D90">
        <w:rPr>
          <w:rFonts w:cs="Helvetica"/>
          <w:b/>
          <w:bCs/>
          <w:sz w:val="24"/>
          <w:szCs w:val="24"/>
          <w:shd w:val="clear" w:color="auto" w:fill="FFFFFF"/>
        </w:rPr>
        <w:t xml:space="preserve"> who are interested must complete the answers to the questions below.  Please </w:t>
      </w:r>
      <w:r w:rsidR="0035776A" w:rsidRPr="001F3D90">
        <w:rPr>
          <w:rFonts w:cs="Helvetica"/>
          <w:b/>
          <w:bCs/>
          <w:sz w:val="24"/>
          <w:szCs w:val="24"/>
          <w:shd w:val="clear" w:color="auto" w:fill="FFFFFF"/>
        </w:rPr>
        <w:t>submit your resp</w:t>
      </w:r>
      <w:r w:rsidR="0076142E" w:rsidRPr="001F3D90">
        <w:rPr>
          <w:rFonts w:cs="Helvetica"/>
          <w:b/>
          <w:bCs/>
          <w:sz w:val="24"/>
          <w:szCs w:val="24"/>
          <w:shd w:val="clear" w:color="auto" w:fill="FFFFFF"/>
        </w:rPr>
        <w:t>onse by following the steps on the Chest.</w:t>
      </w:r>
    </w:p>
    <w:p w14:paraId="3167937E" w14:textId="77777777" w:rsidR="00A11CFF" w:rsidRPr="001F3D90" w:rsidRDefault="005F4CF8" w:rsidP="00C05522">
      <w:pPr>
        <w:jc w:val="both"/>
        <w:rPr>
          <w:rFonts w:cs="Helvetica"/>
          <w:bCs/>
          <w:sz w:val="24"/>
          <w:szCs w:val="24"/>
          <w:shd w:val="clear" w:color="auto" w:fill="FFFFFF"/>
        </w:rPr>
      </w:pPr>
      <w:r w:rsidRPr="001F3D90">
        <w:rPr>
          <w:rFonts w:cs="Helvetica"/>
          <w:bCs/>
          <w:sz w:val="24"/>
          <w:szCs w:val="24"/>
          <w:shd w:val="clear" w:color="auto" w:fill="FFFFFF"/>
        </w:rPr>
        <w:t xml:space="preserve">Can all </w:t>
      </w:r>
      <w:r w:rsidR="00F527D0" w:rsidRPr="001F3D90">
        <w:rPr>
          <w:rFonts w:cs="Helvetica"/>
          <w:bCs/>
          <w:sz w:val="24"/>
          <w:szCs w:val="24"/>
          <w:shd w:val="clear" w:color="auto" w:fill="FFFFFF"/>
        </w:rPr>
        <w:t>interested suppliers review the system requirements and indicate if they can meet them or not.</w:t>
      </w:r>
    </w:p>
    <w:p w14:paraId="7F5D5194" w14:textId="77777777" w:rsidR="001F3D90" w:rsidRPr="008A51AD" w:rsidRDefault="001F3D90" w:rsidP="001F3D90">
      <w:pPr>
        <w:jc w:val="both"/>
        <w:rPr>
          <w:rFonts w:cs="Helvetica"/>
          <w:b/>
          <w:bCs/>
          <w:sz w:val="24"/>
          <w:szCs w:val="24"/>
          <w:u w:val="single"/>
          <w:shd w:val="clear" w:color="auto" w:fill="FFFFFF"/>
        </w:rPr>
      </w:pPr>
      <w:r w:rsidRPr="008A51AD">
        <w:rPr>
          <w:rFonts w:cs="Helvetica"/>
          <w:b/>
          <w:bCs/>
          <w:sz w:val="24"/>
          <w:szCs w:val="24"/>
          <w:u w:val="single"/>
          <w:shd w:val="clear" w:color="auto" w:fill="FFFFFF"/>
        </w:rPr>
        <w:t>Requirements/background information:</w:t>
      </w:r>
    </w:p>
    <w:p w14:paraId="3A0F87A3" w14:textId="77777777" w:rsidR="001F3D90" w:rsidRDefault="001F3D90" w:rsidP="001F3D90">
      <w:pPr>
        <w:pStyle w:val="NoSpacing"/>
        <w:rPr>
          <w:b/>
          <w:bCs/>
          <w:shd w:val="clear" w:color="auto" w:fill="FFFFFF"/>
        </w:rPr>
      </w:pPr>
      <w:r>
        <w:rPr>
          <w:b/>
          <w:bCs/>
          <w:shd w:val="clear" w:color="auto" w:fill="FFFFFF"/>
        </w:rPr>
        <w:t>Product:</w:t>
      </w:r>
    </w:p>
    <w:p w14:paraId="00D34F36" w14:textId="77777777" w:rsidR="001F3D90" w:rsidRPr="00B112CD" w:rsidRDefault="001F3D90" w:rsidP="001F3D90">
      <w:pPr>
        <w:jc w:val="both"/>
        <w:rPr>
          <w:rFonts w:cs="Helvetica"/>
          <w:b/>
          <w:bCs/>
          <w:sz w:val="24"/>
          <w:szCs w:val="24"/>
          <w:shd w:val="clear" w:color="auto" w:fill="FFFFFF"/>
        </w:rPr>
      </w:pPr>
      <w:r>
        <w:rPr>
          <w:shd w:val="clear" w:color="auto" w:fill="FFFFFF"/>
        </w:rPr>
        <w:t>Public library e-newspaper lending service for Cheshire library members</w:t>
      </w:r>
    </w:p>
    <w:p w14:paraId="459279AC" w14:textId="77777777" w:rsidR="001F3D90" w:rsidRDefault="001F3D90" w:rsidP="001F3D90">
      <w:pPr>
        <w:pStyle w:val="NoSpacing"/>
        <w:rPr>
          <w:shd w:val="clear" w:color="auto" w:fill="FFFFFF"/>
        </w:rPr>
      </w:pPr>
      <w:r w:rsidRPr="004757AC">
        <w:rPr>
          <w:b/>
          <w:bCs/>
          <w:shd w:val="clear" w:color="auto" w:fill="FFFFFF"/>
        </w:rPr>
        <w:t>Audience:</w:t>
      </w:r>
      <w:r>
        <w:rPr>
          <w:shd w:val="clear" w:color="auto" w:fill="FFFFFF"/>
        </w:rPr>
        <w:t xml:space="preserve"> </w:t>
      </w:r>
    </w:p>
    <w:p w14:paraId="1F529806" w14:textId="77777777" w:rsidR="001F3D90" w:rsidRDefault="001F3D90" w:rsidP="001F3D90">
      <w:pPr>
        <w:pStyle w:val="NoSpacing"/>
        <w:rPr>
          <w:shd w:val="clear" w:color="auto" w:fill="FFFFFF"/>
        </w:rPr>
      </w:pPr>
      <w:r>
        <w:rPr>
          <w:shd w:val="clear" w:color="auto" w:fill="FFFFFF"/>
        </w:rPr>
        <w:t>Cheshire library users for the purpose of reading national and local newspapers on the day of publication; undertake family/local history research and other general research</w:t>
      </w:r>
    </w:p>
    <w:p w14:paraId="54E564EA" w14:textId="77777777" w:rsidR="001F3D90" w:rsidRDefault="001F3D90" w:rsidP="00C05522">
      <w:pPr>
        <w:jc w:val="both"/>
        <w:rPr>
          <w:rFonts w:cs="Helvetica"/>
          <w:sz w:val="24"/>
          <w:szCs w:val="24"/>
          <w:shd w:val="clear" w:color="auto" w:fill="FFFFFF"/>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5"/>
        <w:gridCol w:w="4223"/>
      </w:tblGrid>
      <w:tr w:rsidR="00A37580" w14:paraId="6655325B" w14:textId="77777777" w:rsidTr="00EA6D41">
        <w:trPr>
          <w:trHeight w:val="410"/>
        </w:trPr>
        <w:tc>
          <w:tcPr>
            <w:tcW w:w="4435" w:type="dxa"/>
          </w:tcPr>
          <w:p w14:paraId="6D921F17" w14:textId="77777777" w:rsidR="00A37580" w:rsidRPr="00C223DC" w:rsidRDefault="00A37580" w:rsidP="007D50A1">
            <w:pPr>
              <w:jc w:val="both"/>
              <w:rPr>
                <w:rFonts w:cs="Helvetica"/>
                <w:b/>
                <w:bCs/>
                <w:sz w:val="24"/>
                <w:szCs w:val="24"/>
                <w:shd w:val="clear" w:color="auto" w:fill="FFFFFF"/>
              </w:rPr>
            </w:pPr>
            <w:r w:rsidRPr="00C223DC">
              <w:rPr>
                <w:rFonts w:cs="Helvetica"/>
                <w:b/>
                <w:bCs/>
                <w:sz w:val="24"/>
                <w:szCs w:val="24"/>
                <w:shd w:val="clear" w:color="auto" w:fill="FFFFFF"/>
              </w:rPr>
              <w:t>System Requirement</w:t>
            </w:r>
          </w:p>
        </w:tc>
        <w:tc>
          <w:tcPr>
            <w:tcW w:w="4223" w:type="dxa"/>
          </w:tcPr>
          <w:p w14:paraId="19BF98CA" w14:textId="6897D124" w:rsidR="00A37580" w:rsidRPr="00C223DC" w:rsidRDefault="001F3D90" w:rsidP="007D50A1">
            <w:pPr>
              <w:jc w:val="both"/>
              <w:rPr>
                <w:rFonts w:cs="Helvetica"/>
                <w:b/>
                <w:bCs/>
                <w:sz w:val="24"/>
                <w:szCs w:val="24"/>
                <w:shd w:val="clear" w:color="auto" w:fill="FFFFFF"/>
              </w:rPr>
            </w:pPr>
            <w:r w:rsidRPr="00C223DC">
              <w:rPr>
                <w:rFonts w:cs="Helvetica"/>
                <w:b/>
                <w:bCs/>
                <w:sz w:val="24"/>
                <w:szCs w:val="24"/>
                <w:shd w:val="clear" w:color="auto" w:fill="FFFFFF"/>
              </w:rPr>
              <w:t>Provider Response</w:t>
            </w:r>
            <w:r>
              <w:rPr>
                <w:rFonts w:cs="Helvetica"/>
                <w:b/>
                <w:bCs/>
                <w:sz w:val="24"/>
                <w:szCs w:val="24"/>
                <w:shd w:val="clear" w:color="auto" w:fill="FFFFFF"/>
              </w:rPr>
              <w:t xml:space="preserve"> - </w:t>
            </w:r>
            <w:r>
              <w:rPr>
                <w:b/>
                <w:bCs/>
                <w:shd w:val="clear" w:color="auto" w:fill="FFFFFF"/>
              </w:rPr>
              <w:t>Please provide details to confirm how your system currently meets the requirements listed.</w:t>
            </w:r>
          </w:p>
        </w:tc>
      </w:tr>
      <w:tr w:rsidR="001F3D90" w14:paraId="23554AEA" w14:textId="77777777" w:rsidTr="00EA6D41">
        <w:trPr>
          <w:trHeight w:val="220"/>
        </w:trPr>
        <w:tc>
          <w:tcPr>
            <w:tcW w:w="4435" w:type="dxa"/>
          </w:tcPr>
          <w:p w14:paraId="3FECF2F0" w14:textId="77777777" w:rsidR="001F3D90" w:rsidRPr="00E40FF0" w:rsidRDefault="001F3D90" w:rsidP="001F3D90">
            <w:pPr>
              <w:pStyle w:val="NoSpacing"/>
              <w:rPr>
                <w:b/>
                <w:bCs/>
                <w:shd w:val="clear" w:color="auto" w:fill="FFFFFF"/>
              </w:rPr>
            </w:pPr>
            <w:r w:rsidRPr="00E40FF0">
              <w:rPr>
                <w:b/>
                <w:bCs/>
                <w:shd w:val="clear" w:color="auto" w:fill="FFFFFF"/>
              </w:rPr>
              <w:t>Format:</w:t>
            </w:r>
          </w:p>
          <w:p w14:paraId="73DA8BF7" w14:textId="77777777" w:rsidR="001F3D90" w:rsidRDefault="001F3D90" w:rsidP="001F3D90">
            <w:pPr>
              <w:pStyle w:val="NoSpacing"/>
              <w:numPr>
                <w:ilvl w:val="0"/>
                <w:numId w:val="6"/>
              </w:numPr>
              <w:rPr>
                <w:shd w:val="clear" w:color="auto" w:fill="FFFFFF"/>
              </w:rPr>
            </w:pPr>
            <w:r>
              <w:rPr>
                <w:shd w:val="clear" w:color="auto" w:fill="FFFFFF"/>
              </w:rPr>
              <w:t xml:space="preserve">Public library </w:t>
            </w:r>
            <w:proofErr w:type="spellStart"/>
            <w:r>
              <w:rPr>
                <w:shd w:val="clear" w:color="auto" w:fill="FFFFFF"/>
              </w:rPr>
              <w:t>elending</w:t>
            </w:r>
            <w:proofErr w:type="spellEnd"/>
            <w:r>
              <w:rPr>
                <w:shd w:val="clear" w:color="auto" w:fill="FFFFFF"/>
              </w:rPr>
              <w:t xml:space="preserve"> model</w:t>
            </w:r>
          </w:p>
          <w:p w14:paraId="12E5CDF7" w14:textId="436B50EB" w:rsidR="001F3D90" w:rsidRDefault="001F3D90" w:rsidP="001F3D90">
            <w:pPr>
              <w:pStyle w:val="NoSpacing"/>
              <w:numPr>
                <w:ilvl w:val="0"/>
                <w:numId w:val="6"/>
              </w:numPr>
              <w:rPr>
                <w:shd w:val="clear" w:color="auto" w:fill="FFFFFF"/>
              </w:rPr>
            </w:pPr>
            <w:r>
              <w:rPr>
                <w:shd w:val="clear" w:color="auto" w:fill="FFFFFF"/>
              </w:rPr>
              <w:t xml:space="preserve">Available 24/7 </w:t>
            </w:r>
          </w:p>
          <w:p w14:paraId="13A72F34" w14:textId="74FEA1D5" w:rsidR="001F3D90" w:rsidRDefault="001F3D90" w:rsidP="001F3D90">
            <w:pPr>
              <w:pStyle w:val="NoSpacing"/>
              <w:numPr>
                <w:ilvl w:val="0"/>
                <w:numId w:val="6"/>
              </w:numPr>
              <w:rPr>
                <w:shd w:val="clear" w:color="auto" w:fill="FFFFFF"/>
              </w:rPr>
            </w:pPr>
            <w:r>
              <w:rPr>
                <w:shd w:val="clear" w:color="auto" w:fill="FFFFFF"/>
              </w:rPr>
              <w:t>Remote access for users</w:t>
            </w:r>
          </w:p>
          <w:p w14:paraId="48855FB8" w14:textId="1C5F5678" w:rsidR="001F3D90" w:rsidRDefault="001F3D90" w:rsidP="001F3D90">
            <w:pPr>
              <w:pStyle w:val="NoSpacing"/>
              <w:numPr>
                <w:ilvl w:val="0"/>
                <w:numId w:val="6"/>
              </w:numPr>
              <w:rPr>
                <w:shd w:val="clear" w:color="auto" w:fill="FFFFFF"/>
              </w:rPr>
            </w:pPr>
            <w:r>
              <w:rPr>
                <w:shd w:val="clear" w:color="auto" w:fill="FFFFFF"/>
              </w:rPr>
              <w:t xml:space="preserve">Accessible through desktop and mobile devices </w:t>
            </w:r>
          </w:p>
          <w:p w14:paraId="1C1B4979" w14:textId="77777777" w:rsidR="001F3D90" w:rsidRDefault="001F3D90" w:rsidP="001F3D90">
            <w:pPr>
              <w:pStyle w:val="ListParagraph"/>
              <w:numPr>
                <w:ilvl w:val="0"/>
                <w:numId w:val="6"/>
              </w:numPr>
              <w:rPr>
                <w:rFonts w:cs="Helvetica"/>
                <w:sz w:val="24"/>
                <w:szCs w:val="24"/>
                <w:shd w:val="clear" w:color="auto" w:fill="FFFFFF"/>
              </w:rPr>
            </w:pPr>
            <w:r w:rsidRPr="00CF7C35">
              <w:rPr>
                <w:rFonts w:cs="Helvetica"/>
                <w:sz w:val="24"/>
                <w:szCs w:val="24"/>
                <w:shd w:val="clear" w:color="auto" w:fill="FFFFFF"/>
              </w:rPr>
              <w:t>An App for users is essential</w:t>
            </w:r>
          </w:p>
          <w:p w14:paraId="209D69A3" w14:textId="196EE205" w:rsidR="001F3D90" w:rsidRPr="00096FA1" w:rsidRDefault="001F3D90" w:rsidP="001F3D90">
            <w:pPr>
              <w:pStyle w:val="ListParagraph"/>
              <w:rPr>
                <w:rFonts w:cs="Helvetica"/>
                <w:i/>
                <w:iCs/>
                <w:sz w:val="24"/>
                <w:szCs w:val="24"/>
                <w:shd w:val="clear" w:color="auto" w:fill="FFFFFF"/>
              </w:rPr>
            </w:pPr>
          </w:p>
        </w:tc>
        <w:tc>
          <w:tcPr>
            <w:tcW w:w="4223" w:type="dxa"/>
          </w:tcPr>
          <w:p w14:paraId="51EA4491" w14:textId="77777777" w:rsidR="001F3D90" w:rsidRDefault="001F3D90" w:rsidP="001F3D90">
            <w:pPr>
              <w:jc w:val="both"/>
              <w:rPr>
                <w:rFonts w:cs="Helvetica"/>
                <w:sz w:val="24"/>
                <w:szCs w:val="24"/>
                <w:shd w:val="clear" w:color="auto" w:fill="FFFFFF"/>
              </w:rPr>
            </w:pPr>
          </w:p>
        </w:tc>
      </w:tr>
      <w:tr w:rsidR="001F3D90" w14:paraId="05D4CCAC" w14:textId="77777777" w:rsidTr="00EA6D41">
        <w:trPr>
          <w:trHeight w:val="247"/>
        </w:trPr>
        <w:tc>
          <w:tcPr>
            <w:tcW w:w="4435" w:type="dxa"/>
          </w:tcPr>
          <w:p w14:paraId="25B51F30" w14:textId="77777777" w:rsidR="001F3D90" w:rsidRPr="0069036A" w:rsidRDefault="001F3D90" w:rsidP="001F3D90">
            <w:pPr>
              <w:pStyle w:val="NoSpacing"/>
              <w:rPr>
                <w:b/>
                <w:bCs/>
                <w:shd w:val="clear" w:color="auto" w:fill="FFFFFF"/>
              </w:rPr>
            </w:pPr>
            <w:r w:rsidRPr="0069036A">
              <w:rPr>
                <w:b/>
                <w:bCs/>
                <w:shd w:val="clear" w:color="auto" w:fill="FFFFFF"/>
              </w:rPr>
              <w:t xml:space="preserve">Access: </w:t>
            </w:r>
          </w:p>
          <w:p w14:paraId="08094DB9" w14:textId="725E9F7C" w:rsidR="001F3D90" w:rsidRPr="0069036A" w:rsidRDefault="001F3D90" w:rsidP="001F3D90">
            <w:pPr>
              <w:pStyle w:val="NoSpacing"/>
              <w:numPr>
                <w:ilvl w:val="0"/>
                <w:numId w:val="7"/>
              </w:numPr>
              <w:rPr>
                <w:shd w:val="clear" w:color="auto" w:fill="FFFFFF"/>
              </w:rPr>
            </w:pPr>
            <w:r w:rsidRPr="0069036A">
              <w:rPr>
                <w:shd w:val="clear" w:color="auto" w:fill="FFFFFF"/>
              </w:rPr>
              <w:t>Single sign on using borrower library membership card number.</w:t>
            </w:r>
          </w:p>
          <w:p w14:paraId="11746694" w14:textId="5FF4491D" w:rsidR="001F3D90" w:rsidRPr="0069036A" w:rsidRDefault="001F3D90" w:rsidP="001F3D90">
            <w:pPr>
              <w:pStyle w:val="NoSpacing"/>
              <w:numPr>
                <w:ilvl w:val="0"/>
                <w:numId w:val="7"/>
              </w:numPr>
              <w:rPr>
                <w:rFonts w:cstheme="minorHAnsi"/>
                <w:shd w:val="clear" w:color="auto" w:fill="FFFFFF"/>
              </w:rPr>
            </w:pPr>
            <w:r w:rsidRPr="0069036A">
              <w:rPr>
                <w:rFonts w:cstheme="minorHAnsi"/>
                <w:szCs w:val="24"/>
              </w:rPr>
              <w:t xml:space="preserve">System to integrate with the library management system (Koha) using a recognised standard – e.g. SIP2, web services or API for live authentication. </w:t>
            </w:r>
          </w:p>
          <w:p w14:paraId="24B5283A" w14:textId="0777B4D7" w:rsidR="001F3D90" w:rsidRPr="001F3D90" w:rsidRDefault="001F3D90" w:rsidP="001F3D90">
            <w:pPr>
              <w:pStyle w:val="NoSpacing"/>
              <w:numPr>
                <w:ilvl w:val="0"/>
                <w:numId w:val="7"/>
              </w:numPr>
              <w:rPr>
                <w:rFonts w:cstheme="minorHAnsi"/>
                <w:shd w:val="clear" w:color="auto" w:fill="FFFFFF"/>
              </w:rPr>
            </w:pPr>
            <w:r w:rsidRPr="0069036A">
              <w:rPr>
                <w:rFonts w:cstheme="minorHAnsi"/>
                <w:szCs w:val="24"/>
              </w:rPr>
              <w:t>It should be possible for content to be downloaded and viewed offline</w:t>
            </w:r>
          </w:p>
          <w:p w14:paraId="1A27BD7D" w14:textId="3A5DFBB6" w:rsidR="001F3D90" w:rsidRPr="0069036A" w:rsidRDefault="001F3D90" w:rsidP="001F3D90">
            <w:pPr>
              <w:rPr>
                <w:rFonts w:cs="Helvetica"/>
                <w:sz w:val="24"/>
                <w:szCs w:val="24"/>
                <w:shd w:val="clear" w:color="auto" w:fill="FFFFFF"/>
              </w:rPr>
            </w:pPr>
          </w:p>
        </w:tc>
        <w:tc>
          <w:tcPr>
            <w:tcW w:w="4223" w:type="dxa"/>
          </w:tcPr>
          <w:p w14:paraId="019D2D05" w14:textId="77777777" w:rsidR="001F3D90" w:rsidRDefault="001F3D90" w:rsidP="001F3D90">
            <w:pPr>
              <w:jc w:val="both"/>
              <w:rPr>
                <w:rFonts w:cs="Helvetica"/>
                <w:sz w:val="24"/>
                <w:szCs w:val="24"/>
                <w:shd w:val="clear" w:color="auto" w:fill="FFFFFF"/>
              </w:rPr>
            </w:pPr>
          </w:p>
        </w:tc>
      </w:tr>
      <w:tr w:rsidR="001F3D90" w14:paraId="2B5BA5F3" w14:textId="77777777" w:rsidTr="00EA6D41">
        <w:trPr>
          <w:trHeight w:val="247"/>
        </w:trPr>
        <w:tc>
          <w:tcPr>
            <w:tcW w:w="4435" w:type="dxa"/>
          </w:tcPr>
          <w:p w14:paraId="789BBA33" w14:textId="77777777" w:rsidR="001F3D90" w:rsidRPr="006D4422" w:rsidRDefault="001F3D90" w:rsidP="001F3D90">
            <w:pPr>
              <w:pStyle w:val="NoSpacing"/>
              <w:rPr>
                <w:shd w:val="clear" w:color="auto" w:fill="FFFFFF"/>
              </w:rPr>
            </w:pPr>
            <w:r w:rsidRPr="006D4422">
              <w:rPr>
                <w:b/>
                <w:bCs/>
                <w:shd w:val="clear" w:color="auto" w:fill="FFFFFF"/>
              </w:rPr>
              <w:t>Platform</w:t>
            </w:r>
            <w:r w:rsidRPr="006D4422">
              <w:rPr>
                <w:shd w:val="clear" w:color="auto" w:fill="FFFFFF"/>
              </w:rPr>
              <w:t>:</w:t>
            </w:r>
          </w:p>
          <w:p w14:paraId="70754E40" w14:textId="77777777" w:rsidR="001F3D90" w:rsidRPr="00CF7C35" w:rsidRDefault="001F3D90" w:rsidP="001F3D90">
            <w:pPr>
              <w:pStyle w:val="ListParagraph"/>
              <w:numPr>
                <w:ilvl w:val="0"/>
                <w:numId w:val="5"/>
              </w:numPr>
              <w:rPr>
                <w:rFonts w:cs="Helvetica"/>
                <w:sz w:val="24"/>
                <w:szCs w:val="24"/>
                <w:shd w:val="clear" w:color="auto" w:fill="FFFFFF"/>
              </w:rPr>
            </w:pPr>
            <w:r w:rsidRPr="00CF7C35">
              <w:rPr>
                <w:rFonts w:cs="Helvetica"/>
                <w:sz w:val="24"/>
                <w:szCs w:val="24"/>
                <w:shd w:val="clear" w:color="auto" w:fill="FFFFFF"/>
              </w:rPr>
              <w:t>Easy to use, attractive layout with clear navigation of the site and the individual papers and articles and a simple search facility.</w:t>
            </w:r>
          </w:p>
          <w:p w14:paraId="6B690F74" w14:textId="427DD7F5" w:rsidR="001F3D90" w:rsidRPr="00BF4DFC" w:rsidRDefault="001F3D90" w:rsidP="001F3D90">
            <w:pPr>
              <w:pStyle w:val="ListParagraph"/>
              <w:numPr>
                <w:ilvl w:val="0"/>
                <w:numId w:val="4"/>
              </w:numPr>
              <w:rPr>
                <w:rFonts w:cs="Helvetica"/>
                <w:sz w:val="24"/>
                <w:szCs w:val="24"/>
                <w:shd w:val="clear" w:color="auto" w:fill="FFFFFF"/>
              </w:rPr>
            </w:pPr>
            <w:r w:rsidRPr="00BF4DFC">
              <w:rPr>
                <w:rFonts w:cs="Helvetica"/>
                <w:sz w:val="24"/>
                <w:szCs w:val="24"/>
                <w:shd w:val="clear" w:color="auto" w:fill="FFFFFF"/>
              </w:rPr>
              <w:t>Carous</w:t>
            </w:r>
            <w:r>
              <w:rPr>
                <w:rFonts w:cs="Helvetica"/>
                <w:sz w:val="24"/>
                <w:szCs w:val="24"/>
                <w:shd w:val="clear" w:color="auto" w:fill="FFFFFF"/>
              </w:rPr>
              <w:t>e</w:t>
            </w:r>
            <w:r w:rsidRPr="00BF4DFC">
              <w:rPr>
                <w:rFonts w:cs="Helvetica"/>
                <w:sz w:val="24"/>
                <w:szCs w:val="24"/>
                <w:shd w:val="clear" w:color="auto" w:fill="FFFFFF"/>
              </w:rPr>
              <w:t>l of daily newspapers available on homepage as thumbnails, for quick access.</w:t>
            </w:r>
          </w:p>
          <w:p w14:paraId="69D64590" w14:textId="70D2B787" w:rsidR="001F3D90" w:rsidRPr="00936A51" w:rsidRDefault="001F3D90" w:rsidP="001F3D90">
            <w:pPr>
              <w:pStyle w:val="ListParagraph"/>
              <w:numPr>
                <w:ilvl w:val="0"/>
                <w:numId w:val="4"/>
              </w:numPr>
              <w:rPr>
                <w:rFonts w:cs="Helvetica"/>
                <w:sz w:val="24"/>
                <w:szCs w:val="24"/>
                <w:shd w:val="clear" w:color="auto" w:fill="FFFFFF"/>
              </w:rPr>
            </w:pPr>
            <w:r>
              <w:rPr>
                <w:rFonts w:cs="Helvetica"/>
                <w:sz w:val="24"/>
                <w:szCs w:val="24"/>
                <w:shd w:val="clear" w:color="auto" w:fill="FFFFFF"/>
              </w:rPr>
              <w:t>User guides and online help service available</w:t>
            </w:r>
          </w:p>
          <w:p w14:paraId="0B82F995" w14:textId="17D9B389" w:rsidR="001F3D90" w:rsidRPr="000158AB" w:rsidRDefault="001F3D90" w:rsidP="001F3D90">
            <w:pPr>
              <w:pStyle w:val="ListParagraph"/>
              <w:numPr>
                <w:ilvl w:val="0"/>
                <w:numId w:val="4"/>
              </w:numPr>
              <w:rPr>
                <w:b/>
                <w:bCs/>
                <w:shd w:val="clear" w:color="auto" w:fill="FFFFFF"/>
              </w:rPr>
            </w:pPr>
            <w:r w:rsidRPr="00F94F2B">
              <w:rPr>
                <w:rFonts w:cs="Helvetica"/>
                <w:sz w:val="24"/>
                <w:szCs w:val="24"/>
                <w:shd w:val="clear" w:color="auto" w:fill="FFFFFF"/>
              </w:rPr>
              <w:t xml:space="preserve">Platform should conform to Web Content Accessibility Guidelines (WCAG) as published by the W3C organisation </w:t>
            </w:r>
          </w:p>
        </w:tc>
        <w:tc>
          <w:tcPr>
            <w:tcW w:w="4223" w:type="dxa"/>
          </w:tcPr>
          <w:p w14:paraId="3AAD7483" w14:textId="77777777" w:rsidR="001F3D90" w:rsidRDefault="001F3D90" w:rsidP="001F3D90">
            <w:pPr>
              <w:jc w:val="both"/>
              <w:rPr>
                <w:rFonts w:cs="Helvetica"/>
                <w:sz w:val="24"/>
                <w:szCs w:val="24"/>
                <w:shd w:val="clear" w:color="auto" w:fill="FFFFFF"/>
              </w:rPr>
            </w:pPr>
          </w:p>
        </w:tc>
      </w:tr>
      <w:tr w:rsidR="001F3D90" w14:paraId="2AF77043" w14:textId="77777777" w:rsidTr="00EA6D41">
        <w:trPr>
          <w:trHeight w:val="204"/>
        </w:trPr>
        <w:tc>
          <w:tcPr>
            <w:tcW w:w="4435" w:type="dxa"/>
          </w:tcPr>
          <w:p w14:paraId="2AC593D5" w14:textId="77777777" w:rsidR="001F3D90" w:rsidRPr="00103145" w:rsidRDefault="001F3D90" w:rsidP="001F3D90">
            <w:pPr>
              <w:pStyle w:val="NoSpacing"/>
              <w:rPr>
                <w:b/>
                <w:bCs/>
                <w:shd w:val="clear" w:color="auto" w:fill="FFFFFF"/>
              </w:rPr>
            </w:pPr>
            <w:r w:rsidRPr="00103145">
              <w:rPr>
                <w:b/>
                <w:bCs/>
                <w:shd w:val="clear" w:color="auto" w:fill="FFFFFF"/>
              </w:rPr>
              <w:t xml:space="preserve">Content: </w:t>
            </w:r>
          </w:p>
          <w:p w14:paraId="0A6C750E" w14:textId="29F157E4" w:rsidR="001F3D90" w:rsidRDefault="001F3D90" w:rsidP="001F3D90">
            <w:pPr>
              <w:jc w:val="both"/>
              <w:rPr>
                <w:rFonts w:cs="Helvetica"/>
                <w:sz w:val="24"/>
                <w:szCs w:val="24"/>
                <w:shd w:val="clear" w:color="auto" w:fill="FFFFFF"/>
              </w:rPr>
            </w:pPr>
            <w:r>
              <w:rPr>
                <w:rFonts w:cs="Helvetica"/>
                <w:sz w:val="24"/>
                <w:szCs w:val="24"/>
                <w:shd w:val="clear" w:color="auto" w:fill="FFFFFF"/>
              </w:rPr>
              <w:t>Simultaneous access to national, regional and local newspapers including:</w:t>
            </w:r>
          </w:p>
          <w:p w14:paraId="2D6AB4F2" w14:textId="051F6CD2" w:rsidR="001F3D90" w:rsidRDefault="001F3D90" w:rsidP="001F3D90">
            <w:pPr>
              <w:jc w:val="both"/>
              <w:rPr>
                <w:rFonts w:cs="Helvetica"/>
                <w:sz w:val="24"/>
                <w:szCs w:val="24"/>
                <w:shd w:val="clear" w:color="auto" w:fill="FFFFFF"/>
              </w:rPr>
            </w:pPr>
            <w:r>
              <w:rPr>
                <w:rFonts w:cs="Helvetica"/>
                <w:sz w:val="24"/>
                <w:szCs w:val="24"/>
                <w:shd w:val="clear" w:color="auto" w:fill="FFFFFF"/>
              </w:rPr>
              <w:t>National titles: (daily and weekend editions) Daily Express, Daily Mail, Daily Mirror, The I, Independent, Guardian, Daily Telegraph, Times and Observer</w:t>
            </w:r>
          </w:p>
          <w:p w14:paraId="0E34B3DA" w14:textId="2A3351D1" w:rsidR="001F3D90" w:rsidRPr="00E572CA" w:rsidRDefault="001F3D90" w:rsidP="001F3D90">
            <w:pPr>
              <w:pStyle w:val="NoSpacing"/>
              <w:rPr>
                <w:b/>
                <w:bCs/>
                <w:shd w:val="clear" w:color="auto" w:fill="FFFFFF"/>
              </w:rPr>
            </w:pPr>
            <w:r w:rsidRPr="00181AB0">
              <w:rPr>
                <w:shd w:val="clear" w:color="auto" w:fill="FFFFFF"/>
              </w:rPr>
              <w:t xml:space="preserve">Regional </w:t>
            </w:r>
            <w:r>
              <w:rPr>
                <w:shd w:val="clear" w:color="auto" w:fill="FFFFFF"/>
              </w:rPr>
              <w:t>and local titles</w:t>
            </w:r>
            <w:r w:rsidRPr="00E572CA">
              <w:rPr>
                <w:b/>
                <w:bCs/>
                <w:shd w:val="clear" w:color="auto" w:fill="FFFFFF"/>
              </w:rPr>
              <w:t>:</w:t>
            </w:r>
          </w:p>
          <w:p w14:paraId="46516AE9" w14:textId="5C1C12C3" w:rsidR="001F3D90" w:rsidRDefault="001F3D90" w:rsidP="001F3D90">
            <w:pPr>
              <w:rPr>
                <w:rFonts w:cs="Helvetica"/>
                <w:sz w:val="24"/>
                <w:szCs w:val="24"/>
                <w:shd w:val="clear" w:color="auto" w:fill="FFFFFF"/>
              </w:rPr>
            </w:pPr>
            <w:r>
              <w:rPr>
                <w:rFonts w:cs="Helvetica"/>
                <w:sz w:val="24"/>
                <w:szCs w:val="24"/>
                <w:shd w:val="clear" w:color="auto" w:fill="FFFFFF"/>
              </w:rPr>
              <w:t>Manchester Evening News, Liverpool Echo, Chester Chronicle, Chester and District Standard, Congleton Chronicle, Ellesmere Port Pioneer, Macclesfield Express, Northwich Guardian, Sentinel, Wilmslow Express, Winsford Guardian and Wirral Globe.</w:t>
            </w:r>
          </w:p>
          <w:p w14:paraId="4FBC8A46" w14:textId="535B2A4C" w:rsidR="001F3D90" w:rsidRDefault="001F3D90" w:rsidP="001F3D90">
            <w:pPr>
              <w:jc w:val="both"/>
              <w:rPr>
                <w:rFonts w:cs="Helvetica"/>
                <w:sz w:val="24"/>
                <w:szCs w:val="24"/>
                <w:shd w:val="clear" w:color="auto" w:fill="FFFFFF"/>
              </w:rPr>
            </w:pPr>
            <w:r>
              <w:rPr>
                <w:rFonts w:cs="Helvetica"/>
                <w:sz w:val="24"/>
                <w:szCs w:val="24"/>
                <w:shd w:val="clear" w:color="auto" w:fill="FFFFFF"/>
              </w:rPr>
              <w:t>Both current and back copies should be available</w:t>
            </w:r>
          </w:p>
        </w:tc>
        <w:tc>
          <w:tcPr>
            <w:tcW w:w="4223" w:type="dxa"/>
          </w:tcPr>
          <w:p w14:paraId="0F116FB7" w14:textId="77777777" w:rsidR="001F3D90" w:rsidRDefault="001F3D90" w:rsidP="001F3D90">
            <w:pPr>
              <w:jc w:val="both"/>
              <w:rPr>
                <w:rFonts w:cs="Helvetica"/>
                <w:sz w:val="24"/>
                <w:szCs w:val="24"/>
                <w:shd w:val="clear" w:color="auto" w:fill="FFFFFF"/>
              </w:rPr>
            </w:pPr>
          </w:p>
        </w:tc>
      </w:tr>
      <w:tr w:rsidR="001F3D90" w14:paraId="150E9CD1" w14:textId="77777777" w:rsidTr="00EA6D41">
        <w:trPr>
          <w:trHeight w:val="204"/>
        </w:trPr>
        <w:tc>
          <w:tcPr>
            <w:tcW w:w="4435" w:type="dxa"/>
          </w:tcPr>
          <w:p w14:paraId="7176186C" w14:textId="3AF8A793" w:rsidR="001F3D90" w:rsidRPr="006A282C" w:rsidRDefault="001F3D90" w:rsidP="001F3D90">
            <w:pPr>
              <w:pStyle w:val="NoSpacing"/>
              <w:rPr>
                <w:shd w:val="clear" w:color="auto" w:fill="FFFFFF"/>
              </w:rPr>
            </w:pPr>
            <w:r w:rsidRPr="00DE7C72">
              <w:rPr>
                <w:b/>
                <w:bCs/>
                <w:shd w:val="clear" w:color="auto" w:fill="FFFFFF"/>
              </w:rPr>
              <w:t>Content display and functionality</w:t>
            </w:r>
            <w:r w:rsidRPr="006A282C">
              <w:rPr>
                <w:shd w:val="clear" w:color="auto" w:fill="FFFFFF"/>
              </w:rPr>
              <w:t>:</w:t>
            </w:r>
          </w:p>
          <w:p w14:paraId="574A838C" w14:textId="77777777" w:rsidR="001F3D90" w:rsidRPr="00F1450E" w:rsidRDefault="001F3D90" w:rsidP="001F3D90">
            <w:pPr>
              <w:pStyle w:val="ListParagraph"/>
              <w:numPr>
                <w:ilvl w:val="0"/>
                <w:numId w:val="16"/>
              </w:numPr>
              <w:rPr>
                <w:rFonts w:cs="Helvetica"/>
                <w:sz w:val="24"/>
                <w:szCs w:val="24"/>
                <w:shd w:val="clear" w:color="auto" w:fill="FFFFFF"/>
              </w:rPr>
            </w:pPr>
            <w:r w:rsidRPr="00F1450E">
              <w:rPr>
                <w:rFonts w:cs="Helvetica"/>
                <w:sz w:val="24"/>
                <w:szCs w:val="24"/>
                <w:shd w:val="clear" w:color="auto" w:fill="FFFFFF"/>
              </w:rPr>
              <w:t xml:space="preserve">Digital image of full newspaper, with images and text layout. </w:t>
            </w:r>
          </w:p>
          <w:p w14:paraId="3E4CD304" w14:textId="324CF277" w:rsidR="001F3D90" w:rsidRPr="00F1450E" w:rsidRDefault="001F3D90" w:rsidP="001F3D90">
            <w:pPr>
              <w:pStyle w:val="ListParagraph"/>
              <w:numPr>
                <w:ilvl w:val="0"/>
                <w:numId w:val="16"/>
              </w:numPr>
              <w:rPr>
                <w:rFonts w:cs="Helvetica"/>
                <w:sz w:val="24"/>
                <w:szCs w:val="24"/>
                <w:shd w:val="clear" w:color="auto" w:fill="FFFFFF"/>
              </w:rPr>
            </w:pPr>
            <w:r w:rsidRPr="00F1450E">
              <w:rPr>
                <w:rFonts w:cs="Helvetica"/>
                <w:sz w:val="24"/>
                <w:szCs w:val="24"/>
                <w:shd w:val="clear" w:color="auto" w:fill="FFFFFF"/>
              </w:rPr>
              <w:t>Page navigation: swipe functionality and page index navigation</w:t>
            </w:r>
          </w:p>
          <w:p w14:paraId="4CFE8C2E" w14:textId="42A2194F" w:rsidR="001F3D90" w:rsidRPr="00F1450E" w:rsidRDefault="001F3D90" w:rsidP="001F3D90">
            <w:pPr>
              <w:pStyle w:val="ListParagraph"/>
              <w:numPr>
                <w:ilvl w:val="0"/>
                <w:numId w:val="16"/>
              </w:numPr>
              <w:rPr>
                <w:rFonts w:cs="Helvetica"/>
                <w:sz w:val="24"/>
                <w:szCs w:val="24"/>
                <w:shd w:val="clear" w:color="auto" w:fill="FFFFFF"/>
              </w:rPr>
            </w:pPr>
            <w:r w:rsidRPr="00F1450E">
              <w:rPr>
                <w:rFonts w:cs="Helvetica"/>
                <w:sz w:val="24"/>
                <w:szCs w:val="24"/>
                <w:shd w:val="clear" w:color="auto" w:fill="FFFFFF"/>
              </w:rPr>
              <w:lastRenderedPageBreak/>
              <w:t xml:space="preserve">User functionality to include </w:t>
            </w:r>
            <w:r w:rsidRPr="00F1450E">
              <w:rPr>
                <w:rFonts w:eastAsia="Times New Roman"/>
                <w:sz w:val="24"/>
                <w:szCs w:val="24"/>
                <w:shd w:val="clear" w:color="auto" w:fill="FFFFFF"/>
              </w:rPr>
              <w:t>reader mode with</w:t>
            </w:r>
            <w:r w:rsidRPr="00F1450E">
              <w:rPr>
                <w:rFonts w:cs="Helvetica"/>
                <w:sz w:val="24"/>
                <w:szCs w:val="24"/>
                <w:shd w:val="clear" w:color="auto" w:fill="FFFFFF"/>
              </w:rPr>
              <w:t xml:space="preserve"> text enlargement, page orientation, text searching and bookmarks</w:t>
            </w:r>
          </w:p>
          <w:p w14:paraId="494FDA4D" w14:textId="7F9724EA" w:rsidR="001F3D90" w:rsidRPr="00F1450E" w:rsidRDefault="001F3D90" w:rsidP="001F3D90">
            <w:pPr>
              <w:pStyle w:val="ListParagraph"/>
              <w:numPr>
                <w:ilvl w:val="0"/>
                <w:numId w:val="16"/>
              </w:numPr>
              <w:rPr>
                <w:rFonts w:cs="Helvetica"/>
                <w:sz w:val="24"/>
                <w:szCs w:val="24"/>
                <w:shd w:val="clear" w:color="auto" w:fill="FFFFFF"/>
              </w:rPr>
            </w:pPr>
            <w:r w:rsidRPr="00F1450E">
              <w:rPr>
                <w:rFonts w:cs="Helvetica"/>
                <w:sz w:val="24"/>
                <w:szCs w:val="24"/>
                <w:shd w:val="clear" w:color="auto" w:fill="FFFFFF"/>
              </w:rPr>
              <w:t>Text to audio function</w:t>
            </w:r>
          </w:p>
          <w:p w14:paraId="19008FAD" w14:textId="77777777" w:rsidR="001F3D90" w:rsidRPr="00D63A75" w:rsidRDefault="001F3D90" w:rsidP="001F3D90">
            <w:pPr>
              <w:rPr>
                <w:rFonts w:cs="Helvetica"/>
                <w:sz w:val="24"/>
                <w:szCs w:val="24"/>
                <w:shd w:val="clear" w:color="auto" w:fill="FFFFFF"/>
              </w:rPr>
            </w:pPr>
            <w:r>
              <w:rPr>
                <w:rFonts w:cs="Helvetica"/>
                <w:sz w:val="24"/>
                <w:szCs w:val="24"/>
                <w:shd w:val="clear" w:color="auto" w:fill="FFFFFF"/>
              </w:rPr>
              <w:t>Searching:</w:t>
            </w:r>
          </w:p>
          <w:p w14:paraId="7E4A0321" w14:textId="5C99F2B2" w:rsidR="001F3D90" w:rsidRPr="00D63A75" w:rsidRDefault="001F3D90" w:rsidP="001F3D90">
            <w:pPr>
              <w:pStyle w:val="ListParagraph"/>
              <w:numPr>
                <w:ilvl w:val="0"/>
                <w:numId w:val="14"/>
              </w:numPr>
              <w:rPr>
                <w:rFonts w:cs="Helvetica"/>
                <w:sz w:val="24"/>
                <w:szCs w:val="24"/>
                <w:shd w:val="clear" w:color="auto" w:fill="FFFFFF"/>
              </w:rPr>
            </w:pPr>
            <w:r w:rsidRPr="00D63A75">
              <w:rPr>
                <w:rFonts w:cs="Helvetica"/>
                <w:sz w:val="24"/>
                <w:szCs w:val="24"/>
                <w:shd w:val="clear" w:color="auto" w:fill="FFFFFF"/>
              </w:rPr>
              <w:t xml:space="preserve">Content search including filters across titles using keyword and date range for newspapers and articles. </w:t>
            </w:r>
          </w:p>
          <w:p w14:paraId="261E524E" w14:textId="1E8B0A54" w:rsidR="001F3D90" w:rsidRPr="00D63A75" w:rsidRDefault="001F3D90" w:rsidP="001F3D90">
            <w:pPr>
              <w:pStyle w:val="ListParagraph"/>
              <w:numPr>
                <w:ilvl w:val="0"/>
                <w:numId w:val="14"/>
              </w:numPr>
              <w:rPr>
                <w:rFonts w:cs="Helvetica"/>
                <w:b/>
                <w:bCs/>
                <w:sz w:val="24"/>
                <w:szCs w:val="24"/>
                <w:shd w:val="clear" w:color="auto" w:fill="FFFFFF"/>
              </w:rPr>
            </w:pPr>
            <w:r w:rsidRPr="00D63A75">
              <w:rPr>
                <w:rFonts w:cs="Helvetica"/>
                <w:sz w:val="24"/>
                <w:szCs w:val="24"/>
                <w:shd w:val="clear" w:color="auto" w:fill="FFFFFF"/>
              </w:rPr>
              <w:t>Facility to copy and download articles</w:t>
            </w:r>
          </w:p>
        </w:tc>
        <w:tc>
          <w:tcPr>
            <w:tcW w:w="4223" w:type="dxa"/>
          </w:tcPr>
          <w:p w14:paraId="74484F14" w14:textId="77777777" w:rsidR="001F3D90" w:rsidRDefault="001F3D90" w:rsidP="001F3D90">
            <w:pPr>
              <w:jc w:val="both"/>
              <w:rPr>
                <w:rFonts w:cs="Helvetica"/>
                <w:sz w:val="24"/>
                <w:szCs w:val="24"/>
                <w:shd w:val="clear" w:color="auto" w:fill="FFFFFF"/>
              </w:rPr>
            </w:pPr>
          </w:p>
        </w:tc>
      </w:tr>
      <w:tr w:rsidR="001F3D90" w14:paraId="7C24917C" w14:textId="77777777" w:rsidTr="00EA6D41">
        <w:trPr>
          <w:trHeight w:val="204"/>
        </w:trPr>
        <w:tc>
          <w:tcPr>
            <w:tcW w:w="4435" w:type="dxa"/>
          </w:tcPr>
          <w:p w14:paraId="7BF30C2C" w14:textId="77777777" w:rsidR="001F3D90" w:rsidRDefault="001F3D90" w:rsidP="001F3D90">
            <w:pPr>
              <w:pStyle w:val="NoSpacing"/>
              <w:rPr>
                <w:b/>
                <w:bCs/>
                <w:shd w:val="clear" w:color="auto" w:fill="FFFFFF"/>
              </w:rPr>
            </w:pPr>
            <w:r>
              <w:rPr>
                <w:b/>
                <w:bCs/>
                <w:shd w:val="clear" w:color="auto" w:fill="FFFFFF"/>
              </w:rPr>
              <w:t>Administration and management information</w:t>
            </w:r>
          </w:p>
          <w:p w14:paraId="779711CF" w14:textId="124D36DF" w:rsidR="001F3D90" w:rsidRDefault="001F3D90" w:rsidP="001F3D90">
            <w:pPr>
              <w:pStyle w:val="NoSpacing"/>
              <w:numPr>
                <w:ilvl w:val="0"/>
                <w:numId w:val="8"/>
              </w:numPr>
              <w:rPr>
                <w:shd w:val="clear" w:color="auto" w:fill="FFFFFF"/>
              </w:rPr>
            </w:pPr>
            <w:r>
              <w:rPr>
                <w:shd w:val="clear" w:color="auto" w:fill="FFFFFF"/>
              </w:rPr>
              <w:t>Staff should have access to customise the home pages of the platform and content display</w:t>
            </w:r>
          </w:p>
          <w:p w14:paraId="191CC5DC" w14:textId="373ECC4C" w:rsidR="001F3D90" w:rsidRDefault="001F3D90" w:rsidP="001F3D90">
            <w:pPr>
              <w:pStyle w:val="NoSpacing"/>
              <w:numPr>
                <w:ilvl w:val="0"/>
                <w:numId w:val="8"/>
              </w:numPr>
              <w:rPr>
                <w:shd w:val="clear" w:color="auto" w:fill="FFFFFF"/>
              </w:rPr>
            </w:pPr>
            <w:r>
              <w:rPr>
                <w:shd w:val="clear" w:color="auto" w:fill="FFFFFF"/>
              </w:rPr>
              <w:t xml:space="preserve">Interactive Management information reporting on issues, title usage and patron access for library staff </w:t>
            </w:r>
          </w:p>
          <w:p w14:paraId="7B532272" w14:textId="0594843A" w:rsidR="001F3D90" w:rsidRDefault="001F3D90" w:rsidP="001F3D90">
            <w:pPr>
              <w:pStyle w:val="NoSpacing"/>
              <w:numPr>
                <w:ilvl w:val="0"/>
                <w:numId w:val="8"/>
              </w:numPr>
              <w:rPr>
                <w:shd w:val="clear" w:color="auto" w:fill="FFFFFF"/>
              </w:rPr>
            </w:pPr>
            <w:r>
              <w:rPr>
                <w:shd w:val="clear" w:color="auto" w:fill="FFFFFF"/>
              </w:rPr>
              <w:t>Ability to amend parameters for loan period and quantity</w:t>
            </w:r>
          </w:p>
          <w:p w14:paraId="2BDA5D32" w14:textId="2FC85139" w:rsidR="001F3D90" w:rsidRPr="00143C02" w:rsidRDefault="001F3D90" w:rsidP="001F3D90">
            <w:pPr>
              <w:spacing w:after="0" w:line="240" w:lineRule="auto"/>
              <w:jc w:val="both"/>
              <w:rPr>
                <w:shd w:val="clear" w:color="auto" w:fill="FFFFFF"/>
              </w:rPr>
            </w:pPr>
          </w:p>
        </w:tc>
        <w:tc>
          <w:tcPr>
            <w:tcW w:w="4223" w:type="dxa"/>
          </w:tcPr>
          <w:p w14:paraId="73361084" w14:textId="77777777" w:rsidR="001F3D90" w:rsidRDefault="001F3D90" w:rsidP="001F3D90">
            <w:pPr>
              <w:jc w:val="both"/>
              <w:rPr>
                <w:rFonts w:cs="Helvetica"/>
                <w:sz w:val="24"/>
                <w:szCs w:val="24"/>
                <w:shd w:val="clear" w:color="auto" w:fill="FFFFFF"/>
              </w:rPr>
            </w:pPr>
          </w:p>
        </w:tc>
      </w:tr>
      <w:tr w:rsidR="001F3D90" w14:paraId="236336F3" w14:textId="77777777" w:rsidTr="00EA6D41">
        <w:trPr>
          <w:trHeight w:val="204"/>
        </w:trPr>
        <w:tc>
          <w:tcPr>
            <w:tcW w:w="4435" w:type="dxa"/>
          </w:tcPr>
          <w:p w14:paraId="3A428451" w14:textId="77777777" w:rsidR="001F3D90" w:rsidRDefault="001F3D90" w:rsidP="001F3D90">
            <w:pPr>
              <w:pStyle w:val="NoSpacing"/>
              <w:rPr>
                <w:b/>
                <w:bCs/>
                <w:shd w:val="clear" w:color="auto" w:fill="FFFFFF"/>
              </w:rPr>
            </w:pPr>
            <w:r>
              <w:rPr>
                <w:b/>
                <w:bCs/>
                <w:shd w:val="clear" w:color="auto" w:fill="FFFFFF"/>
              </w:rPr>
              <w:t>Support</w:t>
            </w:r>
          </w:p>
          <w:p w14:paraId="65BACAE8" w14:textId="2A2609F4" w:rsidR="001F3D90" w:rsidRPr="00CC51B4" w:rsidRDefault="001F3D90" w:rsidP="001F3D90">
            <w:pPr>
              <w:pStyle w:val="NoSpacing"/>
              <w:numPr>
                <w:ilvl w:val="0"/>
                <w:numId w:val="10"/>
              </w:numPr>
              <w:rPr>
                <w:shd w:val="clear" w:color="auto" w:fill="FFFFFF"/>
              </w:rPr>
            </w:pPr>
            <w:r>
              <w:rPr>
                <w:shd w:val="clear" w:color="auto" w:fill="FFFFFF"/>
              </w:rPr>
              <w:t>Online support available for staff and users</w:t>
            </w:r>
          </w:p>
          <w:p w14:paraId="10274B6C" w14:textId="77777777" w:rsidR="001F3D90" w:rsidRPr="00CC51B4" w:rsidRDefault="001F3D90" w:rsidP="001F3D90">
            <w:pPr>
              <w:pStyle w:val="ListParagraph"/>
              <w:numPr>
                <w:ilvl w:val="0"/>
                <w:numId w:val="10"/>
              </w:numPr>
              <w:spacing w:after="0" w:line="240" w:lineRule="auto"/>
              <w:jc w:val="both"/>
              <w:rPr>
                <w:rFonts w:ascii="Calibri" w:eastAsia="Calibri" w:hAnsi="Calibri" w:cs="Calibri"/>
                <w:szCs w:val="24"/>
              </w:rPr>
            </w:pPr>
            <w:r w:rsidRPr="00CC51B4">
              <w:rPr>
                <w:rFonts w:ascii="Calibri" w:eastAsia="Calibri" w:hAnsi="Calibri" w:cs="Calibri"/>
                <w:szCs w:val="24"/>
              </w:rPr>
              <w:t xml:space="preserve">Maintenance and support shall be prompt and </w:t>
            </w:r>
            <w:proofErr w:type="gramStart"/>
            <w:r w:rsidRPr="00CC51B4">
              <w:rPr>
                <w:rFonts w:ascii="Calibri" w:eastAsia="Calibri" w:hAnsi="Calibri" w:cs="Calibri"/>
                <w:szCs w:val="24"/>
              </w:rPr>
              <w:t>effective, and</w:t>
            </w:r>
            <w:proofErr w:type="gramEnd"/>
            <w:r w:rsidRPr="00CC51B4">
              <w:rPr>
                <w:rFonts w:ascii="Calibri" w:eastAsia="Calibri" w:hAnsi="Calibri" w:cs="Calibri"/>
                <w:szCs w:val="24"/>
              </w:rPr>
              <w:t xml:space="preserve"> should meet the requirements of a Council developed SLA.</w:t>
            </w:r>
            <w:r w:rsidRPr="00CC51B4">
              <w:rPr>
                <w:rFonts w:ascii="Calibri" w:eastAsia="Calibri" w:hAnsi="Calibri" w:cs="Calibri"/>
                <w:szCs w:val="24"/>
                <w:highlight w:val="yellow"/>
              </w:rPr>
              <w:t xml:space="preserve"> </w:t>
            </w:r>
            <w:r w:rsidRPr="00CC51B4">
              <w:rPr>
                <w:rFonts w:ascii="Calibri" w:eastAsia="Calibri" w:hAnsi="Calibri" w:cs="Calibri"/>
                <w:szCs w:val="24"/>
              </w:rPr>
              <w:t xml:space="preserve"> </w:t>
            </w:r>
          </w:p>
          <w:p w14:paraId="2D0B954A" w14:textId="77777777" w:rsidR="001F3D90" w:rsidRPr="00CC51B4" w:rsidRDefault="001F3D90" w:rsidP="001F3D90">
            <w:pPr>
              <w:pStyle w:val="ListParagraph"/>
              <w:numPr>
                <w:ilvl w:val="0"/>
                <w:numId w:val="10"/>
              </w:numPr>
              <w:spacing w:after="0" w:line="240" w:lineRule="auto"/>
              <w:jc w:val="both"/>
              <w:rPr>
                <w:rFonts w:ascii="Calibri" w:eastAsia="Calibri" w:hAnsi="Calibri" w:cs="Calibri"/>
                <w:szCs w:val="24"/>
              </w:rPr>
            </w:pPr>
            <w:r w:rsidRPr="00CC51B4">
              <w:rPr>
                <w:rFonts w:ascii="Calibri" w:eastAsia="Calibri" w:hAnsi="Calibri" w:cs="Calibri"/>
                <w:szCs w:val="24"/>
              </w:rPr>
              <w:t>The service shall be hosted by the supplier adhering to UK Data Protection law.</w:t>
            </w:r>
          </w:p>
          <w:p w14:paraId="7027FA1F" w14:textId="515ED395" w:rsidR="001F3D90" w:rsidRPr="007C52B9" w:rsidRDefault="001F3D90" w:rsidP="001F3D90">
            <w:pPr>
              <w:pStyle w:val="NoSpacing"/>
              <w:rPr>
                <w:shd w:val="clear" w:color="auto" w:fill="FFFFFF"/>
              </w:rPr>
            </w:pPr>
          </w:p>
        </w:tc>
        <w:tc>
          <w:tcPr>
            <w:tcW w:w="4223" w:type="dxa"/>
          </w:tcPr>
          <w:p w14:paraId="48B358D1" w14:textId="77777777" w:rsidR="001F3D90" w:rsidRDefault="001F3D90" w:rsidP="001F3D90">
            <w:pPr>
              <w:jc w:val="both"/>
              <w:rPr>
                <w:rFonts w:cs="Helvetica"/>
                <w:sz w:val="24"/>
                <w:szCs w:val="24"/>
                <w:shd w:val="clear" w:color="auto" w:fill="FFFFFF"/>
              </w:rPr>
            </w:pPr>
          </w:p>
        </w:tc>
      </w:tr>
    </w:tbl>
    <w:p w14:paraId="6CA2BCCA" w14:textId="77777777" w:rsidR="0066509A" w:rsidRDefault="0066509A" w:rsidP="00C05522">
      <w:pPr>
        <w:jc w:val="both"/>
        <w:rPr>
          <w:rFonts w:cs="Helvetica"/>
          <w:sz w:val="24"/>
          <w:szCs w:val="24"/>
          <w:shd w:val="clear" w:color="auto" w:fill="FFFFFF"/>
        </w:rPr>
      </w:pPr>
    </w:p>
    <w:p w14:paraId="3A317A6F" w14:textId="77777777" w:rsidR="00C05522" w:rsidRPr="00A11CFF" w:rsidRDefault="00C05522" w:rsidP="00C05522">
      <w:pPr>
        <w:jc w:val="both"/>
        <w:rPr>
          <w:rFonts w:cs="Helvetica"/>
          <w:sz w:val="24"/>
          <w:szCs w:val="24"/>
          <w:shd w:val="clear" w:color="auto" w:fill="FFFFFF"/>
        </w:rPr>
      </w:pPr>
      <w:r w:rsidRPr="00A11CFF">
        <w:rPr>
          <w:rFonts w:cs="Helvetica"/>
          <w:sz w:val="24"/>
          <w:szCs w:val="24"/>
          <w:shd w:val="clear" w:color="auto" w:fill="FFFFFF"/>
        </w:rPr>
        <w:t xml:space="preserve">This process is intended to inform Councils' understanding of the market and is not part of a formal procurement process. Should the Council decide to proceed, a formal procurement process may follow </w:t>
      </w:r>
      <w:proofErr w:type="gramStart"/>
      <w:r w:rsidRPr="00A11CFF">
        <w:rPr>
          <w:rFonts w:cs="Helvetica"/>
          <w:sz w:val="24"/>
          <w:szCs w:val="24"/>
          <w:shd w:val="clear" w:color="auto" w:fill="FFFFFF"/>
        </w:rPr>
        <w:t>at a later date</w:t>
      </w:r>
      <w:proofErr w:type="gramEnd"/>
      <w:r w:rsidRPr="00A11CFF">
        <w:rPr>
          <w:rFonts w:cs="Helvetica"/>
          <w:sz w:val="24"/>
          <w:szCs w:val="24"/>
          <w:shd w:val="clear" w:color="auto" w:fill="FFFFFF"/>
        </w:rPr>
        <w:t xml:space="preserve">. </w:t>
      </w:r>
    </w:p>
    <w:p w14:paraId="57F0D185" w14:textId="4DFECBC8" w:rsidR="00612F5A" w:rsidRDefault="00C05522" w:rsidP="00482C71">
      <w:pPr>
        <w:jc w:val="both"/>
      </w:pPr>
      <w:r w:rsidRPr="00A11CFF">
        <w:rPr>
          <w:rFonts w:cs="Helvetica"/>
          <w:sz w:val="24"/>
          <w:szCs w:val="24"/>
          <w:shd w:val="clear" w:color="auto" w:fill="FFFFFF"/>
        </w:rPr>
        <w:t xml:space="preserve">Any responses received will not prejudice any involvement in a future procurement process and will not include or preclude any organisation from participating in any future procurement process. All information provided as part of this exercise will be provided to all parties involved in any future procurement exercise. Local Authorities are subject to the Freedom of Information Act </w:t>
      </w:r>
      <w:proofErr w:type="gramStart"/>
      <w:r w:rsidRPr="00A11CFF">
        <w:rPr>
          <w:rFonts w:cs="Helvetica"/>
          <w:sz w:val="24"/>
          <w:szCs w:val="24"/>
          <w:shd w:val="clear" w:color="auto" w:fill="FFFFFF"/>
        </w:rPr>
        <w:t>2000,</w:t>
      </w:r>
      <w:r w:rsidR="002C781A">
        <w:rPr>
          <w:rFonts w:cs="Helvetica"/>
          <w:sz w:val="24"/>
          <w:szCs w:val="24"/>
          <w:shd w:val="clear" w:color="auto" w:fill="FFFFFF"/>
        </w:rPr>
        <w:t xml:space="preserve"> </w:t>
      </w:r>
      <w:r w:rsidRPr="00A11CFF">
        <w:rPr>
          <w:rFonts w:cs="Helvetica"/>
          <w:sz w:val="24"/>
          <w:szCs w:val="24"/>
          <w:shd w:val="clear" w:color="auto" w:fill="FFFFFF"/>
        </w:rPr>
        <w:t>and</w:t>
      </w:r>
      <w:proofErr w:type="gramEnd"/>
      <w:r w:rsidRPr="00A11CFF">
        <w:rPr>
          <w:rFonts w:cs="Helvetica"/>
          <w:sz w:val="24"/>
          <w:szCs w:val="24"/>
          <w:shd w:val="clear" w:color="auto" w:fill="FFFFFF"/>
        </w:rPr>
        <w:t xml:space="preserve"> cannot guarantee that information received will remain confidential.</w:t>
      </w:r>
    </w:p>
    <w:sectPr w:rsidR="00612F5A">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594CA" w14:textId="77777777" w:rsidR="000F5B1B" w:rsidRDefault="000F5B1B" w:rsidP="002503EA">
      <w:pPr>
        <w:spacing w:after="0" w:line="240" w:lineRule="auto"/>
      </w:pPr>
      <w:r>
        <w:separator/>
      </w:r>
    </w:p>
  </w:endnote>
  <w:endnote w:type="continuationSeparator" w:id="0">
    <w:p w14:paraId="7690A3C9" w14:textId="77777777" w:rsidR="000F5B1B" w:rsidRDefault="000F5B1B" w:rsidP="0025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C83C" w14:textId="0C40B6EB" w:rsidR="002C00CC" w:rsidRDefault="002C00CC">
    <w:pPr>
      <w:pStyle w:val="Footer"/>
    </w:pPr>
    <w:r>
      <w:rPr>
        <w:noProof/>
      </w:rPr>
      <mc:AlternateContent>
        <mc:Choice Requires="wps">
          <w:drawing>
            <wp:anchor distT="0" distB="0" distL="0" distR="0" simplePos="0" relativeHeight="251659264" behindDoc="0" locked="0" layoutInCell="1" allowOverlap="1" wp14:anchorId="29B5FC8F" wp14:editId="05A5E1FD">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C8E96" w14:textId="0C16DE59"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5FC8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79C8E96" w14:textId="0C16DE59"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F0F3" w14:textId="4338EFE2" w:rsidR="002C00CC" w:rsidRDefault="002C00CC">
    <w:pPr>
      <w:pStyle w:val="Footer"/>
    </w:pPr>
    <w:r>
      <w:rPr>
        <w:noProof/>
      </w:rPr>
      <mc:AlternateContent>
        <mc:Choice Requires="wps">
          <w:drawing>
            <wp:anchor distT="0" distB="0" distL="0" distR="0" simplePos="0" relativeHeight="251660288" behindDoc="0" locked="0" layoutInCell="1" allowOverlap="1" wp14:anchorId="7A577668" wp14:editId="7490C700">
              <wp:simplePos x="914400" y="10072688"/>
              <wp:positionH relativeFrom="page">
                <wp:align>center</wp:align>
              </wp:positionH>
              <wp:positionV relativeFrom="page">
                <wp:align>bottom</wp:align>
              </wp:positionV>
              <wp:extent cx="443865" cy="443865"/>
              <wp:effectExtent l="0" t="0" r="1841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462BF" w14:textId="112D315A"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7766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6462BF" w14:textId="112D315A"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06B5" w14:textId="742B4D1C" w:rsidR="002C00CC" w:rsidRDefault="002C00CC">
    <w:pPr>
      <w:pStyle w:val="Footer"/>
    </w:pPr>
    <w:r>
      <w:rPr>
        <w:noProof/>
      </w:rPr>
      <mc:AlternateContent>
        <mc:Choice Requires="wps">
          <w:drawing>
            <wp:anchor distT="0" distB="0" distL="0" distR="0" simplePos="0" relativeHeight="251658240" behindDoc="0" locked="0" layoutInCell="1" allowOverlap="1" wp14:anchorId="3C3A0FA7" wp14:editId="1F651D92">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D9357" w14:textId="3E1A61D3"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A0FA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4D9357" w14:textId="3E1A61D3" w:rsidR="002C00CC" w:rsidRPr="002C00CC" w:rsidRDefault="002C00CC" w:rsidP="002C00CC">
                    <w:pPr>
                      <w:spacing w:after="0"/>
                      <w:rPr>
                        <w:rFonts w:ascii="Arial" w:eastAsia="Arial" w:hAnsi="Arial" w:cs="Arial"/>
                        <w:noProof/>
                        <w:color w:val="003EC8"/>
                        <w:sz w:val="24"/>
                        <w:szCs w:val="24"/>
                      </w:rPr>
                    </w:pPr>
                    <w:r w:rsidRPr="002C00CC">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53921" w14:textId="77777777" w:rsidR="000F5B1B" w:rsidRDefault="000F5B1B" w:rsidP="002503EA">
      <w:pPr>
        <w:spacing w:after="0" w:line="240" w:lineRule="auto"/>
      </w:pPr>
      <w:r>
        <w:separator/>
      </w:r>
    </w:p>
  </w:footnote>
  <w:footnote w:type="continuationSeparator" w:id="0">
    <w:p w14:paraId="440E7627" w14:textId="77777777" w:rsidR="000F5B1B" w:rsidRDefault="000F5B1B" w:rsidP="0025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13D"/>
    <w:multiLevelType w:val="hybridMultilevel"/>
    <w:tmpl w:val="E106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B4CEC"/>
    <w:multiLevelType w:val="hybridMultilevel"/>
    <w:tmpl w:val="5B345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9F22DA"/>
    <w:multiLevelType w:val="hybridMultilevel"/>
    <w:tmpl w:val="61CC36C8"/>
    <w:lvl w:ilvl="0" w:tplc="F7F0339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00C4B"/>
    <w:multiLevelType w:val="hybridMultilevel"/>
    <w:tmpl w:val="7E50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08A3"/>
    <w:multiLevelType w:val="hybridMultilevel"/>
    <w:tmpl w:val="013EF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4A5525"/>
    <w:multiLevelType w:val="hybridMultilevel"/>
    <w:tmpl w:val="4D180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B083C"/>
    <w:multiLevelType w:val="hybridMultilevel"/>
    <w:tmpl w:val="46906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AE0F56"/>
    <w:multiLevelType w:val="hybridMultilevel"/>
    <w:tmpl w:val="0C4E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E6102"/>
    <w:multiLevelType w:val="hybridMultilevel"/>
    <w:tmpl w:val="B3E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B12BF"/>
    <w:multiLevelType w:val="hybridMultilevel"/>
    <w:tmpl w:val="B6BA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B37A8"/>
    <w:multiLevelType w:val="hybridMultilevel"/>
    <w:tmpl w:val="CF548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7119E5"/>
    <w:multiLevelType w:val="hybridMultilevel"/>
    <w:tmpl w:val="24121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792AD9"/>
    <w:multiLevelType w:val="hybridMultilevel"/>
    <w:tmpl w:val="058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61ED4"/>
    <w:multiLevelType w:val="hybridMultilevel"/>
    <w:tmpl w:val="000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F68D7"/>
    <w:multiLevelType w:val="hybridMultilevel"/>
    <w:tmpl w:val="EC8435DA"/>
    <w:lvl w:ilvl="0" w:tplc="E278A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C5F84"/>
    <w:multiLevelType w:val="hybridMultilevel"/>
    <w:tmpl w:val="3C8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208971">
    <w:abstractNumId w:val="2"/>
  </w:num>
  <w:num w:numId="2" w16cid:durableId="1665277598">
    <w:abstractNumId w:val="14"/>
  </w:num>
  <w:num w:numId="3" w16cid:durableId="544413793">
    <w:abstractNumId w:val="15"/>
  </w:num>
  <w:num w:numId="4" w16cid:durableId="949046620">
    <w:abstractNumId w:val="0"/>
  </w:num>
  <w:num w:numId="5" w16cid:durableId="72943391">
    <w:abstractNumId w:val="8"/>
  </w:num>
  <w:num w:numId="6" w16cid:durableId="170217946">
    <w:abstractNumId w:val="9"/>
  </w:num>
  <w:num w:numId="7" w16cid:durableId="1818110207">
    <w:abstractNumId w:val="13"/>
  </w:num>
  <w:num w:numId="8" w16cid:durableId="332222534">
    <w:abstractNumId w:val="11"/>
  </w:num>
  <w:num w:numId="9" w16cid:durableId="1457026924">
    <w:abstractNumId w:val="7"/>
  </w:num>
  <w:num w:numId="10" w16cid:durableId="514195727">
    <w:abstractNumId w:val="5"/>
  </w:num>
  <w:num w:numId="11" w16cid:durableId="1414666345">
    <w:abstractNumId w:val="3"/>
  </w:num>
  <w:num w:numId="12" w16cid:durableId="1848249863">
    <w:abstractNumId w:val="12"/>
  </w:num>
  <w:num w:numId="13" w16cid:durableId="359358256">
    <w:abstractNumId w:val="1"/>
  </w:num>
  <w:num w:numId="14" w16cid:durableId="570963815">
    <w:abstractNumId w:val="4"/>
  </w:num>
  <w:num w:numId="15" w16cid:durableId="1601992002">
    <w:abstractNumId w:val="6"/>
  </w:num>
  <w:num w:numId="16" w16cid:durableId="1068653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87"/>
    <w:rsid w:val="000156E7"/>
    <w:rsid w:val="000158AB"/>
    <w:rsid w:val="00020A12"/>
    <w:rsid w:val="000311B9"/>
    <w:rsid w:val="00032D03"/>
    <w:rsid w:val="00047A13"/>
    <w:rsid w:val="00072267"/>
    <w:rsid w:val="00072B0D"/>
    <w:rsid w:val="00084E27"/>
    <w:rsid w:val="00094391"/>
    <w:rsid w:val="00096780"/>
    <w:rsid w:val="00096D3A"/>
    <w:rsid w:val="00096FA1"/>
    <w:rsid w:val="000B7F34"/>
    <w:rsid w:val="000D7CA1"/>
    <w:rsid w:val="000F41BF"/>
    <w:rsid w:val="000F5B1B"/>
    <w:rsid w:val="000F7BAA"/>
    <w:rsid w:val="00103145"/>
    <w:rsid w:val="0010793E"/>
    <w:rsid w:val="001133A3"/>
    <w:rsid w:val="001250C8"/>
    <w:rsid w:val="00140195"/>
    <w:rsid w:val="00143C02"/>
    <w:rsid w:val="00150D45"/>
    <w:rsid w:val="00156EC3"/>
    <w:rsid w:val="00157A5C"/>
    <w:rsid w:val="00162D97"/>
    <w:rsid w:val="0016791C"/>
    <w:rsid w:val="00175A64"/>
    <w:rsid w:val="0018028B"/>
    <w:rsid w:val="00181AB0"/>
    <w:rsid w:val="00185DDB"/>
    <w:rsid w:val="00187B87"/>
    <w:rsid w:val="001B5AA1"/>
    <w:rsid w:val="001C2E32"/>
    <w:rsid w:val="001D5188"/>
    <w:rsid w:val="001E08BB"/>
    <w:rsid w:val="001E5B81"/>
    <w:rsid w:val="001E74CD"/>
    <w:rsid w:val="001F00F8"/>
    <w:rsid w:val="001F3D90"/>
    <w:rsid w:val="001F734B"/>
    <w:rsid w:val="00211C6E"/>
    <w:rsid w:val="002211C2"/>
    <w:rsid w:val="00242180"/>
    <w:rsid w:val="002503EA"/>
    <w:rsid w:val="00255EE3"/>
    <w:rsid w:val="00257A5B"/>
    <w:rsid w:val="00264F63"/>
    <w:rsid w:val="002712A7"/>
    <w:rsid w:val="002817E8"/>
    <w:rsid w:val="00291753"/>
    <w:rsid w:val="00296CAA"/>
    <w:rsid w:val="002B4662"/>
    <w:rsid w:val="002B5096"/>
    <w:rsid w:val="002C00CC"/>
    <w:rsid w:val="002C781A"/>
    <w:rsid w:val="002D67C5"/>
    <w:rsid w:val="002F0F4B"/>
    <w:rsid w:val="002F4E3A"/>
    <w:rsid w:val="002F7B4D"/>
    <w:rsid w:val="0031489E"/>
    <w:rsid w:val="0032316C"/>
    <w:rsid w:val="00332F6E"/>
    <w:rsid w:val="0035776A"/>
    <w:rsid w:val="00357A10"/>
    <w:rsid w:val="00363600"/>
    <w:rsid w:val="00364B99"/>
    <w:rsid w:val="00370FDC"/>
    <w:rsid w:val="0037633A"/>
    <w:rsid w:val="00377EAD"/>
    <w:rsid w:val="0038047B"/>
    <w:rsid w:val="003873AB"/>
    <w:rsid w:val="003A232E"/>
    <w:rsid w:val="003B33D1"/>
    <w:rsid w:val="003F0C35"/>
    <w:rsid w:val="003F3228"/>
    <w:rsid w:val="00404D47"/>
    <w:rsid w:val="004262FF"/>
    <w:rsid w:val="00431899"/>
    <w:rsid w:val="00440061"/>
    <w:rsid w:val="004716A1"/>
    <w:rsid w:val="004757AC"/>
    <w:rsid w:val="004757C9"/>
    <w:rsid w:val="00481767"/>
    <w:rsid w:val="00482C71"/>
    <w:rsid w:val="004A20D1"/>
    <w:rsid w:val="004B6424"/>
    <w:rsid w:val="004B64BB"/>
    <w:rsid w:val="004C3851"/>
    <w:rsid w:val="004D12FD"/>
    <w:rsid w:val="004F203F"/>
    <w:rsid w:val="004F2264"/>
    <w:rsid w:val="004F4BE5"/>
    <w:rsid w:val="00522C15"/>
    <w:rsid w:val="0052306A"/>
    <w:rsid w:val="00523682"/>
    <w:rsid w:val="00525086"/>
    <w:rsid w:val="00527573"/>
    <w:rsid w:val="00533D13"/>
    <w:rsid w:val="00533EDF"/>
    <w:rsid w:val="00534EE9"/>
    <w:rsid w:val="00537C71"/>
    <w:rsid w:val="00556BCA"/>
    <w:rsid w:val="00563A33"/>
    <w:rsid w:val="00576728"/>
    <w:rsid w:val="00581FD4"/>
    <w:rsid w:val="005825E3"/>
    <w:rsid w:val="005937DE"/>
    <w:rsid w:val="005944B7"/>
    <w:rsid w:val="005B1727"/>
    <w:rsid w:val="005B36FD"/>
    <w:rsid w:val="005C36AF"/>
    <w:rsid w:val="005C6BFB"/>
    <w:rsid w:val="005E04D3"/>
    <w:rsid w:val="005E1913"/>
    <w:rsid w:val="005F115E"/>
    <w:rsid w:val="005F4CF8"/>
    <w:rsid w:val="006030F8"/>
    <w:rsid w:val="00612F5A"/>
    <w:rsid w:val="00626528"/>
    <w:rsid w:val="0064218B"/>
    <w:rsid w:val="006432D0"/>
    <w:rsid w:val="00651FC3"/>
    <w:rsid w:val="0066509A"/>
    <w:rsid w:val="00685853"/>
    <w:rsid w:val="00686F44"/>
    <w:rsid w:val="0069036A"/>
    <w:rsid w:val="006A282C"/>
    <w:rsid w:val="006B33DF"/>
    <w:rsid w:val="006B71C7"/>
    <w:rsid w:val="006B7D89"/>
    <w:rsid w:val="006C4369"/>
    <w:rsid w:val="006C62B7"/>
    <w:rsid w:val="006D0278"/>
    <w:rsid w:val="006D4422"/>
    <w:rsid w:val="00725FDD"/>
    <w:rsid w:val="00747B4D"/>
    <w:rsid w:val="007530F5"/>
    <w:rsid w:val="007612D6"/>
    <w:rsid w:val="0076142E"/>
    <w:rsid w:val="0076432E"/>
    <w:rsid w:val="0078364E"/>
    <w:rsid w:val="007849E9"/>
    <w:rsid w:val="007900E5"/>
    <w:rsid w:val="007A00DA"/>
    <w:rsid w:val="007A0A41"/>
    <w:rsid w:val="007B554D"/>
    <w:rsid w:val="007C0476"/>
    <w:rsid w:val="007C1D1D"/>
    <w:rsid w:val="007C2471"/>
    <w:rsid w:val="007C52B9"/>
    <w:rsid w:val="007D50A1"/>
    <w:rsid w:val="007F74F7"/>
    <w:rsid w:val="00802BCF"/>
    <w:rsid w:val="00824155"/>
    <w:rsid w:val="008578AE"/>
    <w:rsid w:val="008653E4"/>
    <w:rsid w:val="0087227A"/>
    <w:rsid w:val="008964A0"/>
    <w:rsid w:val="008971A9"/>
    <w:rsid w:val="008A388B"/>
    <w:rsid w:val="008C2494"/>
    <w:rsid w:val="008C6B77"/>
    <w:rsid w:val="008C7C54"/>
    <w:rsid w:val="008E3349"/>
    <w:rsid w:val="008F7CFE"/>
    <w:rsid w:val="00904758"/>
    <w:rsid w:val="0091517D"/>
    <w:rsid w:val="00917237"/>
    <w:rsid w:val="009306FB"/>
    <w:rsid w:val="00936A51"/>
    <w:rsid w:val="00945DCB"/>
    <w:rsid w:val="00962EF6"/>
    <w:rsid w:val="00966FE1"/>
    <w:rsid w:val="00975D10"/>
    <w:rsid w:val="009A3E0E"/>
    <w:rsid w:val="009A44C5"/>
    <w:rsid w:val="009C153F"/>
    <w:rsid w:val="009D5EE6"/>
    <w:rsid w:val="009E3096"/>
    <w:rsid w:val="009F5E71"/>
    <w:rsid w:val="009F7CC9"/>
    <w:rsid w:val="00A11141"/>
    <w:rsid w:val="00A11CFF"/>
    <w:rsid w:val="00A266CD"/>
    <w:rsid w:val="00A37580"/>
    <w:rsid w:val="00A4215C"/>
    <w:rsid w:val="00A52401"/>
    <w:rsid w:val="00A6614C"/>
    <w:rsid w:val="00AA76AB"/>
    <w:rsid w:val="00AB5D72"/>
    <w:rsid w:val="00AB6BEA"/>
    <w:rsid w:val="00AC5EBF"/>
    <w:rsid w:val="00AF3EFD"/>
    <w:rsid w:val="00B2090B"/>
    <w:rsid w:val="00B219BF"/>
    <w:rsid w:val="00B315F8"/>
    <w:rsid w:val="00B33C1A"/>
    <w:rsid w:val="00B41F3D"/>
    <w:rsid w:val="00B440C3"/>
    <w:rsid w:val="00B45DE5"/>
    <w:rsid w:val="00B4777B"/>
    <w:rsid w:val="00B66CAF"/>
    <w:rsid w:val="00B7439B"/>
    <w:rsid w:val="00B804B6"/>
    <w:rsid w:val="00B95080"/>
    <w:rsid w:val="00BA4EE4"/>
    <w:rsid w:val="00BA76A5"/>
    <w:rsid w:val="00BC199A"/>
    <w:rsid w:val="00BC5E79"/>
    <w:rsid w:val="00BD35B6"/>
    <w:rsid w:val="00BD4115"/>
    <w:rsid w:val="00BF4DFC"/>
    <w:rsid w:val="00BF5EC0"/>
    <w:rsid w:val="00C05522"/>
    <w:rsid w:val="00C068E9"/>
    <w:rsid w:val="00C12503"/>
    <w:rsid w:val="00C13F05"/>
    <w:rsid w:val="00C223DC"/>
    <w:rsid w:val="00C50E38"/>
    <w:rsid w:val="00C577DE"/>
    <w:rsid w:val="00C63363"/>
    <w:rsid w:val="00C946D2"/>
    <w:rsid w:val="00CA4256"/>
    <w:rsid w:val="00CA5067"/>
    <w:rsid w:val="00CB64F6"/>
    <w:rsid w:val="00CC51B4"/>
    <w:rsid w:val="00CD5F2A"/>
    <w:rsid w:val="00CD7302"/>
    <w:rsid w:val="00CD75F2"/>
    <w:rsid w:val="00CF269A"/>
    <w:rsid w:val="00CF7977"/>
    <w:rsid w:val="00CF7C35"/>
    <w:rsid w:val="00D36E3B"/>
    <w:rsid w:val="00D503B7"/>
    <w:rsid w:val="00D63A75"/>
    <w:rsid w:val="00D71F6A"/>
    <w:rsid w:val="00D75C73"/>
    <w:rsid w:val="00D82E7B"/>
    <w:rsid w:val="00DB67E3"/>
    <w:rsid w:val="00DE7B4A"/>
    <w:rsid w:val="00DE7C72"/>
    <w:rsid w:val="00DF11FE"/>
    <w:rsid w:val="00E005BC"/>
    <w:rsid w:val="00E05C82"/>
    <w:rsid w:val="00E23555"/>
    <w:rsid w:val="00E341B2"/>
    <w:rsid w:val="00E37B77"/>
    <w:rsid w:val="00E40FF0"/>
    <w:rsid w:val="00E50697"/>
    <w:rsid w:val="00E572CA"/>
    <w:rsid w:val="00E57625"/>
    <w:rsid w:val="00E9277C"/>
    <w:rsid w:val="00E97F9D"/>
    <w:rsid w:val="00EA06A8"/>
    <w:rsid w:val="00EA40AF"/>
    <w:rsid w:val="00EA4C46"/>
    <w:rsid w:val="00EA6D41"/>
    <w:rsid w:val="00EC0691"/>
    <w:rsid w:val="00EF591C"/>
    <w:rsid w:val="00F1450E"/>
    <w:rsid w:val="00F32066"/>
    <w:rsid w:val="00F34761"/>
    <w:rsid w:val="00F34819"/>
    <w:rsid w:val="00F527D0"/>
    <w:rsid w:val="00F633EC"/>
    <w:rsid w:val="00F94F2B"/>
    <w:rsid w:val="00FA4797"/>
    <w:rsid w:val="00FB1F59"/>
    <w:rsid w:val="00FE19A6"/>
    <w:rsid w:val="00FF2E15"/>
    <w:rsid w:val="00FF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6350"/>
  <w15:docId w15:val="{DBC6C816-92E4-4DAE-B48F-9F87C20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7C9"/>
    <w:pPr>
      <w:ind w:left="720"/>
      <w:contextualSpacing/>
    </w:pPr>
  </w:style>
  <w:style w:type="table" w:styleId="TableGrid">
    <w:name w:val="Table Grid"/>
    <w:basedOn w:val="TableNormal"/>
    <w:uiPriority w:val="59"/>
    <w:rsid w:val="00B8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5A"/>
    <w:rPr>
      <w:rFonts w:ascii="Tahoma" w:hAnsi="Tahoma" w:cs="Tahoma"/>
      <w:sz w:val="16"/>
      <w:szCs w:val="16"/>
    </w:rPr>
  </w:style>
  <w:style w:type="character" w:customStyle="1" w:styleId="apple-converted-space">
    <w:name w:val="apple-converted-space"/>
    <w:basedOn w:val="DefaultParagraphFont"/>
    <w:rsid w:val="00C05522"/>
  </w:style>
  <w:style w:type="character" w:styleId="Hyperlink">
    <w:name w:val="Hyperlink"/>
    <w:basedOn w:val="DefaultParagraphFont"/>
    <w:uiPriority w:val="99"/>
    <w:unhideWhenUsed/>
    <w:rsid w:val="00C05522"/>
    <w:rPr>
      <w:color w:val="0000FF" w:themeColor="hyperlink"/>
      <w:u w:val="single"/>
    </w:rPr>
  </w:style>
  <w:style w:type="paragraph" w:styleId="Header">
    <w:name w:val="header"/>
    <w:basedOn w:val="Normal"/>
    <w:link w:val="HeaderChar"/>
    <w:uiPriority w:val="99"/>
    <w:unhideWhenUsed/>
    <w:rsid w:val="00250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3EA"/>
  </w:style>
  <w:style w:type="paragraph" w:styleId="Footer">
    <w:name w:val="footer"/>
    <w:basedOn w:val="Normal"/>
    <w:link w:val="FooterChar"/>
    <w:uiPriority w:val="99"/>
    <w:unhideWhenUsed/>
    <w:rsid w:val="00250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3EA"/>
  </w:style>
  <w:style w:type="paragraph" w:styleId="NoSpacing">
    <w:name w:val="No Spacing"/>
    <w:uiPriority w:val="1"/>
    <w:qFormat/>
    <w:rsid w:val="009E3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4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he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E851-7DE2-46E2-B819-67EA6686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Bethan</dc:creator>
  <cp:lastModifiedBy>RAMAGE, Ellie</cp:lastModifiedBy>
  <cp:revision>2</cp:revision>
  <cp:lastPrinted>2024-06-26T15:57:00Z</cp:lastPrinted>
  <dcterms:created xsi:type="dcterms:W3CDTF">2024-08-09T12:06:00Z</dcterms:created>
  <dcterms:modified xsi:type="dcterms:W3CDTF">2024-08-09T12:06:00Z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#003ec8,12,Arial</vt:lpwstr>
  </property>
  <property fmtid="{D5CDD505-2E9C-101B-9397-08002B2CF9AE}" pid="4" name="ClassificationContentMarkingFooterText">
    <vt:lpwstr>OFFICIAL</vt:lpwstr>
  </property>
  <property fmtid="{D5CDD505-2E9C-101B-9397-08002B2CF9AE}" pid="5" name="MSIP_Label_ef975da0-2206-4296-8b08-8eab8a965a3b_Enabled">
    <vt:lpwstr>true</vt:lpwstr>
  </property>
  <property fmtid="{D5CDD505-2E9C-101B-9397-08002B2CF9AE}" pid="6" name="MSIP_Label_ef975da0-2206-4296-8b08-8eab8a965a3b_SetDate">
    <vt:lpwstr>2024-06-07T13:50:10Z</vt:lpwstr>
  </property>
  <property fmtid="{D5CDD505-2E9C-101B-9397-08002B2CF9AE}" pid="7" name="MSIP_Label_ef975da0-2206-4296-8b08-8eab8a965a3b_Method">
    <vt:lpwstr>Privileged</vt:lpwstr>
  </property>
  <property fmtid="{D5CDD505-2E9C-101B-9397-08002B2CF9AE}" pid="8" name="MSIP_Label_ef975da0-2206-4296-8b08-8eab8a965a3b_Name">
    <vt:lpwstr>CE-OFFICIAL</vt:lpwstr>
  </property>
  <property fmtid="{D5CDD505-2E9C-101B-9397-08002B2CF9AE}" pid="9" name="MSIP_Label_ef975da0-2206-4296-8b08-8eab8a965a3b_SiteId">
    <vt:lpwstr>cdb92d10-23cb-4ac1-a9b3-34f4faaa2851</vt:lpwstr>
  </property>
  <property fmtid="{D5CDD505-2E9C-101B-9397-08002B2CF9AE}" pid="10" name="MSIP_Label_ef975da0-2206-4296-8b08-8eab8a965a3b_ActionId">
    <vt:lpwstr>2ff332ca-77de-41d0-9ef6-98efae856b3b</vt:lpwstr>
  </property>
  <property fmtid="{D5CDD505-2E9C-101B-9397-08002B2CF9AE}" pid="11" name="MSIP_Label_ef975da0-2206-4296-8b08-8eab8a965a3b_ContentBits">
    <vt:lpwstr>2</vt:lpwstr>
  </property>
</Properties>
</file>