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6DB" w:rsidRDefault="00BA36DB"/>
    <w:p w:rsidR="006B0925" w:rsidRDefault="006B0925"/>
    <w:tbl>
      <w:tblPr>
        <w:tblStyle w:val="TableGrid"/>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943"/>
        <w:gridCol w:w="7655"/>
        <w:gridCol w:w="5840"/>
        <w:gridCol w:w="2976"/>
        <w:gridCol w:w="1701"/>
      </w:tblGrid>
      <w:tr w:rsidR="006B0925" w:rsidRPr="00444EAE" w:rsidTr="006B0925">
        <w:trPr>
          <w:trHeight w:val="567"/>
        </w:trPr>
        <w:tc>
          <w:tcPr>
            <w:tcW w:w="2943" w:type="dxa"/>
            <w:tcBorders>
              <w:top w:val="single" w:sz="12" w:space="0" w:color="auto"/>
              <w:bottom w:val="single" w:sz="4" w:space="0" w:color="auto"/>
              <w:right w:val="single" w:sz="12" w:space="0" w:color="auto"/>
            </w:tcBorders>
            <w:shd w:val="clear" w:color="auto" w:fill="5A8B6E"/>
            <w:vAlign w:val="center"/>
          </w:tcPr>
          <w:p w:rsidR="006B0925" w:rsidRPr="00193620" w:rsidRDefault="006B0925" w:rsidP="00884ED6">
            <w:pPr>
              <w:jc w:val="center"/>
              <w:rPr>
                <w:b/>
                <w:color w:val="F2F2F2"/>
              </w:rPr>
            </w:pPr>
            <w:r w:rsidRPr="00193620">
              <w:rPr>
                <w:b/>
                <w:color w:val="F2F2F2"/>
              </w:rPr>
              <w:t>PROJECT</w:t>
            </w:r>
          </w:p>
        </w:tc>
        <w:tc>
          <w:tcPr>
            <w:tcW w:w="7655" w:type="dxa"/>
            <w:tcBorders>
              <w:top w:val="single" w:sz="12" w:space="0" w:color="auto"/>
              <w:left w:val="single" w:sz="12" w:space="0" w:color="auto"/>
              <w:bottom w:val="single" w:sz="4" w:space="0" w:color="auto"/>
              <w:right w:val="single" w:sz="12" w:space="0" w:color="auto"/>
            </w:tcBorders>
            <w:vAlign w:val="center"/>
          </w:tcPr>
          <w:p w:rsidR="006B0925" w:rsidRPr="00DD035C" w:rsidRDefault="000608AE" w:rsidP="000608AE">
            <w:r>
              <w:t xml:space="preserve">    Bridleway Creation </w:t>
            </w:r>
            <w:proofErr w:type="spellStart"/>
            <w:r>
              <w:t>Lomeshaye</w:t>
            </w:r>
            <w:proofErr w:type="spellEnd"/>
            <w:r>
              <w:t xml:space="preserve"> Industrial Estate</w:t>
            </w:r>
          </w:p>
        </w:tc>
        <w:tc>
          <w:tcPr>
            <w:tcW w:w="5840" w:type="dxa"/>
            <w:tcBorders>
              <w:top w:val="nil"/>
              <w:left w:val="single" w:sz="12" w:space="0" w:color="auto"/>
              <w:bottom w:val="nil"/>
              <w:right w:val="single" w:sz="12" w:space="0" w:color="auto"/>
            </w:tcBorders>
          </w:tcPr>
          <w:p w:rsidR="006B0925" w:rsidRPr="00DD035C" w:rsidRDefault="006B0925" w:rsidP="00DD035C"/>
        </w:tc>
        <w:tc>
          <w:tcPr>
            <w:tcW w:w="2976" w:type="dxa"/>
            <w:tcBorders>
              <w:top w:val="single" w:sz="12" w:space="0" w:color="auto"/>
              <w:left w:val="single" w:sz="12" w:space="0" w:color="auto"/>
              <w:bottom w:val="single" w:sz="4" w:space="0" w:color="auto"/>
              <w:right w:val="single" w:sz="12" w:space="0" w:color="auto"/>
            </w:tcBorders>
            <w:shd w:val="clear" w:color="auto" w:fill="5A8B6E"/>
            <w:vAlign w:val="center"/>
          </w:tcPr>
          <w:p w:rsidR="006B0925" w:rsidRPr="006B0925" w:rsidRDefault="006B0925" w:rsidP="006B0925">
            <w:pPr>
              <w:jc w:val="center"/>
              <w:rPr>
                <w:color w:val="F4F1EA"/>
              </w:rPr>
            </w:pPr>
            <w:r>
              <w:rPr>
                <w:b/>
                <w:color w:val="F2F2F2"/>
              </w:rPr>
              <w:t>PREPARED BY</w:t>
            </w:r>
          </w:p>
        </w:tc>
        <w:tc>
          <w:tcPr>
            <w:tcW w:w="1701" w:type="dxa"/>
            <w:tcBorders>
              <w:top w:val="single" w:sz="12" w:space="0" w:color="auto"/>
              <w:left w:val="single" w:sz="12" w:space="0" w:color="auto"/>
              <w:bottom w:val="single" w:sz="4" w:space="0" w:color="auto"/>
            </w:tcBorders>
            <w:vAlign w:val="center"/>
          </w:tcPr>
          <w:p w:rsidR="006B0925" w:rsidRPr="00DD035C" w:rsidRDefault="00C40F3C" w:rsidP="00884ED6">
            <w:pPr>
              <w:jc w:val="center"/>
            </w:pPr>
            <w:r>
              <w:t>J Austin</w:t>
            </w:r>
          </w:p>
        </w:tc>
      </w:tr>
      <w:tr w:rsidR="006B0925" w:rsidRPr="00444EAE" w:rsidTr="006B0925">
        <w:trPr>
          <w:trHeight w:val="567"/>
        </w:trPr>
        <w:tc>
          <w:tcPr>
            <w:tcW w:w="2943" w:type="dxa"/>
            <w:tcBorders>
              <w:top w:val="single" w:sz="4" w:space="0" w:color="auto"/>
              <w:bottom w:val="single" w:sz="12" w:space="0" w:color="auto"/>
              <w:right w:val="single" w:sz="12" w:space="0" w:color="auto"/>
            </w:tcBorders>
            <w:shd w:val="clear" w:color="auto" w:fill="5A8B6E"/>
            <w:vAlign w:val="center"/>
          </w:tcPr>
          <w:p w:rsidR="006B0925" w:rsidRPr="00193620" w:rsidRDefault="006B0925" w:rsidP="00884ED6">
            <w:pPr>
              <w:jc w:val="center"/>
              <w:rPr>
                <w:b/>
                <w:color w:val="F2F2F2"/>
              </w:rPr>
            </w:pPr>
            <w:r w:rsidRPr="00193620">
              <w:rPr>
                <w:b/>
                <w:color w:val="F2F2F2"/>
              </w:rPr>
              <w:t>DESCRIPTION</w:t>
            </w:r>
          </w:p>
        </w:tc>
        <w:tc>
          <w:tcPr>
            <w:tcW w:w="7655" w:type="dxa"/>
            <w:tcBorders>
              <w:top w:val="single" w:sz="4" w:space="0" w:color="auto"/>
              <w:left w:val="single" w:sz="12" w:space="0" w:color="auto"/>
              <w:bottom w:val="single" w:sz="12" w:space="0" w:color="auto"/>
              <w:right w:val="single" w:sz="12" w:space="0" w:color="auto"/>
            </w:tcBorders>
            <w:vAlign w:val="center"/>
          </w:tcPr>
          <w:p w:rsidR="006B0925" w:rsidRPr="00DD035C" w:rsidRDefault="000118FE" w:rsidP="00932C94">
            <w:pPr>
              <w:ind w:left="176"/>
            </w:pPr>
            <w:r>
              <w:t xml:space="preserve">Construction of stone bridleway and </w:t>
            </w:r>
            <w:proofErr w:type="spellStart"/>
            <w:r>
              <w:t>bitmac</w:t>
            </w:r>
            <w:proofErr w:type="spellEnd"/>
            <w:r>
              <w:t xml:space="preserve"> improvements to farm track</w:t>
            </w:r>
          </w:p>
        </w:tc>
        <w:tc>
          <w:tcPr>
            <w:tcW w:w="5840" w:type="dxa"/>
            <w:tcBorders>
              <w:top w:val="nil"/>
              <w:left w:val="single" w:sz="12" w:space="0" w:color="auto"/>
              <w:bottom w:val="nil"/>
              <w:right w:val="single" w:sz="12" w:space="0" w:color="auto"/>
            </w:tcBorders>
          </w:tcPr>
          <w:p w:rsidR="006B0925" w:rsidRPr="00DD035C" w:rsidRDefault="006B0925" w:rsidP="00DD035C"/>
        </w:tc>
        <w:tc>
          <w:tcPr>
            <w:tcW w:w="2976" w:type="dxa"/>
            <w:tcBorders>
              <w:top w:val="single" w:sz="4" w:space="0" w:color="auto"/>
              <w:left w:val="single" w:sz="12" w:space="0" w:color="auto"/>
              <w:bottom w:val="single" w:sz="12" w:space="0" w:color="auto"/>
              <w:right w:val="single" w:sz="12" w:space="0" w:color="auto"/>
            </w:tcBorders>
            <w:shd w:val="clear" w:color="auto" w:fill="5A8B6E"/>
            <w:vAlign w:val="center"/>
          </w:tcPr>
          <w:p w:rsidR="006B0925" w:rsidRPr="006B0925" w:rsidRDefault="006B0925" w:rsidP="006B0925">
            <w:pPr>
              <w:jc w:val="center"/>
              <w:rPr>
                <w:color w:val="F4F1EA"/>
              </w:rPr>
            </w:pPr>
            <w:r>
              <w:rPr>
                <w:b/>
                <w:color w:val="F2F2F2"/>
              </w:rPr>
              <w:t>DATE</w:t>
            </w:r>
          </w:p>
        </w:tc>
        <w:tc>
          <w:tcPr>
            <w:tcW w:w="1701" w:type="dxa"/>
            <w:tcBorders>
              <w:top w:val="single" w:sz="4" w:space="0" w:color="auto"/>
              <w:left w:val="single" w:sz="12" w:space="0" w:color="auto"/>
              <w:bottom w:val="single" w:sz="12" w:space="0" w:color="auto"/>
            </w:tcBorders>
            <w:vAlign w:val="center"/>
          </w:tcPr>
          <w:p w:rsidR="00A567AB" w:rsidRPr="00DD035C" w:rsidRDefault="000118FE" w:rsidP="00A567AB">
            <w:pPr>
              <w:jc w:val="center"/>
            </w:pPr>
            <w:r>
              <w:t>26-04-2022</w:t>
            </w:r>
          </w:p>
        </w:tc>
      </w:tr>
    </w:tbl>
    <w:p w:rsidR="00444EAE" w:rsidRDefault="00444EAE"/>
    <w:p w:rsidR="00444EAE" w:rsidRDefault="00444EAE"/>
    <w:tbl>
      <w:tblPr>
        <w:tblStyle w:val="TableGrid"/>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948"/>
        <w:gridCol w:w="2948"/>
        <w:gridCol w:w="2948"/>
        <w:gridCol w:w="567"/>
        <w:gridCol w:w="567"/>
        <w:gridCol w:w="567"/>
        <w:gridCol w:w="2948"/>
        <w:gridCol w:w="2948"/>
        <w:gridCol w:w="2948"/>
        <w:gridCol w:w="567"/>
        <w:gridCol w:w="567"/>
        <w:gridCol w:w="567"/>
      </w:tblGrid>
      <w:tr w:rsidR="00193620" w:rsidRPr="002D2C18" w:rsidTr="000608AE">
        <w:trPr>
          <w:trHeight w:hRule="exact" w:val="454"/>
        </w:trPr>
        <w:tc>
          <w:tcPr>
            <w:tcW w:w="2948" w:type="dxa"/>
            <w:vMerge w:val="restart"/>
            <w:tcBorders>
              <w:top w:val="single" w:sz="12" w:space="0" w:color="auto"/>
              <w:bottom w:val="single" w:sz="12" w:space="0" w:color="auto"/>
            </w:tcBorders>
            <w:shd w:val="clear" w:color="auto" w:fill="5A8B6E"/>
            <w:vAlign w:val="center"/>
          </w:tcPr>
          <w:p w:rsidR="00193620" w:rsidRPr="00193620" w:rsidRDefault="00193620" w:rsidP="00C52ACE">
            <w:pPr>
              <w:jc w:val="center"/>
              <w:rPr>
                <w:b/>
                <w:color w:val="F2F2F2"/>
              </w:rPr>
            </w:pPr>
            <w:r w:rsidRPr="00193620">
              <w:rPr>
                <w:b/>
                <w:color w:val="F2F2F2"/>
              </w:rPr>
              <w:t>ACTIVITY</w:t>
            </w:r>
          </w:p>
        </w:tc>
        <w:tc>
          <w:tcPr>
            <w:tcW w:w="2948" w:type="dxa"/>
            <w:vMerge w:val="restart"/>
            <w:tcBorders>
              <w:top w:val="single" w:sz="12" w:space="0" w:color="auto"/>
              <w:bottom w:val="single" w:sz="12" w:space="0" w:color="auto"/>
            </w:tcBorders>
            <w:shd w:val="clear" w:color="auto" w:fill="5A8B6E"/>
            <w:vAlign w:val="center"/>
          </w:tcPr>
          <w:p w:rsidR="00193620" w:rsidRPr="00193620" w:rsidRDefault="00193620" w:rsidP="00C52ACE">
            <w:pPr>
              <w:jc w:val="center"/>
              <w:rPr>
                <w:b/>
                <w:color w:val="F2F2F2"/>
              </w:rPr>
            </w:pPr>
            <w:r w:rsidRPr="00193620">
              <w:rPr>
                <w:b/>
                <w:color w:val="F2F2F2"/>
              </w:rPr>
              <w:t>WHO IS AT RISK?</w:t>
            </w:r>
          </w:p>
        </w:tc>
        <w:tc>
          <w:tcPr>
            <w:tcW w:w="2948" w:type="dxa"/>
            <w:vMerge w:val="restart"/>
            <w:tcBorders>
              <w:top w:val="single" w:sz="12" w:space="0" w:color="auto"/>
              <w:bottom w:val="single" w:sz="12" w:space="0" w:color="auto"/>
            </w:tcBorders>
            <w:shd w:val="clear" w:color="auto" w:fill="5A8B6E"/>
            <w:vAlign w:val="center"/>
          </w:tcPr>
          <w:p w:rsidR="00193620" w:rsidRPr="00193620" w:rsidRDefault="00193620" w:rsidP="00C52ACE">
            <w:pPr>
              <w:jc w:val="center"/>
              <w:rPr>
                <w:b/>
                <w:color w:val="F2F2F2"/>
              </w:rPr>
            </w:pPr>
            <w:r w:rsidRPr="00193620">
              <w:rPr>
                <w:b/>
                <w:color w:val="F2F2F2"/>
              </w:rPr>
              <w:t>CONSEQUENCE</w:t>
            </w:r>
          </w:p>
        </w:tc>
        <w:tc>
          <w:tcPr>
            <w:tcW w:w="1701" w:type="dxa"/>
            <w:gridSpan w:val="3"/>
            <w:tcBorders>
              <w:top w:val="single" w:sz="12" w:space="0" w:color="auto"/>
              <w:bottom w:val="single" w:sz="4" w:space="0" w:color="auto"/>
            </w:tcBorders>
            <w:shd w:val="clear" w:color="auto" w:fill="5A8B6E"/>
            <w:vAlign w:val="center"/>
          </w:tcPr>
          <w:p w:rsidR="00193620" w:rsidRPr="00193620" w:rsidRDefault="00193620" w:rsidP="00C52ACE">
            <w:pPr>
              <w:jc w:val="center"/>
              <w:rPr>
                <w:b/>
                <w:color w:val="F2F2F2"/>
                <w:sz w:val="16"/>
              </w:rPr>
            </w:pPr>
            <w:r w:rsidRPr="00193620">
              <w:rPr>
                <w:b/>
                <w:color w:val="F2F2F2"/>
                <w:sz w:val="16"/>
              </w:rPr>
              <w:t>RISK BEFORE CONTROL MEASURES</w:t>
            </w:r>
          </w:p>
        </w:tc>
        <w:tc>
          <w:tcPr>
            <w:tcW w:w="8844" w:type="dxa"/>
            <w:gridSpan w:val="3"/>
            <w:tcBorders>
              <w:top w:val="single" w:sz="12" w:space="0" w:color="auto"/>
              <w:bottom w:val="single" w:sz="4" w:space="0" w:color="auto"/>
            </w:tcBorders>
            <w:shd w:val="clear" w:color="auto" w:fill="5A8B6E"/>
            <w:vAlign w:val="center"/>
          </w:tcPr>
          <w:p w:rsidR="00193620" w:rsidRPr="00193620" w:rsidRDefault="00193620" w:rsidP="00C52ACE">
            <w:pPr>
              <w:jc w:val="center"/>
              <w:rPr>
                <w:b/>
                <w:color w:val="F2F2F2"/>
              </w:rPr>
            </w:pPr>
            <w:r w:rsidRPr="00193620">
              <w:rPr>
                <w:b/>
                <w:color w:val="F2F2F2"/>
              </w:rPr>
              <w:t>AVAILABLE CONTROL MEASURES</w:t>
            </w:r>
          </w:p>
        </w:tc>
        <w:tc>
          <w:tcPr>
            <w:tcW w:w="1701" w:type="dxa"/>
            <w:gridSpan w:val="3"/>
            <w:tcBorders>
              <w:top w:val="single" w:sz="12" w:space="0" w:color="auto"/>
              <w:bottom w:val="single" w:sz="4" w:space="0" w:color="auto"/>
            </w:tcBorders>
            <w:shd w:val="clear" w:color="auto" w:fill="5A8B6E"/>
            <w:vAlign w:val="center"/>
          </w:tcPr>
          <w:p w:rsidR="00193620" w:rsidRPr="00193620" w:rsidRDefault="00193620" w:rsidP="00C52ACE">
            <w:pPr>
              <w:jc w:val="center"/>
              <w:rPr>
                <w:b/>
                <w:color w:val="F2F2F2"/>
                <w:sz w:val="16"/>
              </w:rPr>
            </w:pPr>
            <w:r w:rsidRPr="00193620">
              <w:rPr>
                <w:b/>
                <w:color w:val="F2F2F2"/>
                <w:sz w:val="16"/>
              </w:rPr>
              <w:t>RISK AFTER CONTROL MEASURES</w:t>
            </w:r>
          </w:p>
        </w:tc>
      </w:tr>
      <w:tr w:rsidR="00193620" w:rsidTr="000608AE">
        <w:trPr>
          <w:trHeight w:hRule="exact" w:val="454"/>
        </w:trPr>
        <w:tc>
          <w:tcPr>
            <w:tcW w:w="2948" w:type="dxa"/>
            <w:vMerge/>
            <w:tcBorders>
              <w:top w:val="single" w:sz="4" w:space="0" w:color="auto"/>
              <w:bottom w:val="single" w:sz="12" w:space="0" w:color="auto"/>
            </w:tcBorders>
            <w:shd w:val="clear" w:color="auto" w:fill="5A8B6E"/>
            <w:vAlign w:val="center"/>
          </w:tcPr>
          <w:p w:rsidR="00193620" w:rsidRPr="00444EAE" w:rsidRDefault="00193620" w:rsidP="00C52ACE">
            <w:pPr>
              <w:jc w:val="center"/>
              <w:rPr>
                <w:b/>
              </w:rPr>
            </w:pPr>
          </w:p>
        </w:tc>
        <w:tc>
          <w:tcPr>
            <w:tcW w:w="2948" w:type="dxa"/>
            <w:vMerge/>
            <w:tcBorders>
              <w:top w:val="single" w:sz="4" w:space="0" w:color="auto"/>
              <w:bottom w:val="single" w:sz="12" w:space="0" w:color="auto"/>
            </w:tcBorders>
            <w:shd w:val="clear" w:color="auto" w:fill="5A8B6E"/>
            <w:vAlign w:val="center"/>
          </w:tcPr>
          <w:p w:rsidR="00193620" w:rsidRPr="00444EAE" w:rsidRDefault="00193620" w:rsidP="00C52ACE">
            <w:pPr>
              <w:jc w:val="center"/>
              <w:rPr>
                <w:b/>
              </w:rPr>
            </w:pPr>
          </w:p>
        </w:tc>
        <w:tc>
          <w:tcPr>
            <w:tcW w:w="2948" w:type="dxa"/>
            <w:vMerge/>
            <w:tcBorders>
              <w:top w:val="single" w:sz="4" w:space="0" w:color="auto"/>
              <w:bottom w:val="single" w:sz="12" w:space="0" w:color="auto"/>
            </w:tcBorders>
            <w:shd w:val="clear" w:color="auto" w:fill="5A8B6E"/>
            <w:vAlign w:val="center"/>
          </w:tcPr>
          <w:p w:rsidR="00193620" w:rsidRPr="00444EAE" w:rsidRDefault="00193620" w:rsidP="00C52ACE">
            <w:pPr>
              <w:jc w:val="center"/>
              <w:rPr>
                <w:b/>
              </w:rPr>
            </w:pPr>
          </w:p>
        </w:tc>
        <w:tc>
          <w:tcPr>
            <w:tcW w:w="567" w:type="dxa"/>
            <w:tcBorders>
              <w:top w:val="single" w:sz="4" w:space="0" w:color="auto"/>
              <w:bottom w:val="single" w:sz="12" w:space="0" w:color="auto"/>
            </w:tcBorders>
            <w:shd w:val="clear" w:color="auto" w:fill="DAE2E5"/>
            <w:vAlign w:val="center"/>
          </w:tcPr>
          <w:p w:rsidR="00193620" w:rsidRPr="00193620" w:rsidRDefault="00193620" w:rsidP="00C52ACE">
            <w:pPr>
              <w:jc w:val="center"/>
              <w:rPr>
                <w:b/>
                <w:sz w:val="20"/>
              </w:rPr>
            </w:pPr>
            <w:r w:rsidRPr="00193620">
              <w:rPr>
                <w:b/>
                <w:sz w:val="20"/>
              </w:rPr>
              <w:t>C</w:t>
            </w:r>
          </w:p>
        </w:tc>
        <w:tc>
          <w:tcPr>
            <w:tcW w:w="567" w:type="dxa"/>
            <w:tcBorders>
              <w:top w:val="single" w:sz="4" w:space="0" w:color="auto"/>
              <w:bottom w:val="single" w:sz="12" w:space="0" w:color="auto"/>
            </w:tcBorders>
            <w:shd w:val="clear" w:color="auto" w:fill="DAE2E5"/>
            <w:vAlign w:val="center"/>
          </w:tcPr>
          <w:p w:rsidR="00193620" w:rsidRPr="00193620" w:rsidRDefault="00193620" w:rsidP="00C52ACE">
            <w:pPr>
              <w:jc w:val="center"/>
              <w:rPr>
                <w:b/>
                <w:sz w:val="20"/>
              </w:rPr>
            </w:pPr>
            <w:r w:rsidRPr="00193620">
              <w:rPr>
                <w:b/>
                <w:sz w:val="20"/>
              </w:rPr>
              <w:t>L</w:t>
            </w:r>
          </w:p>
        </w:tc>
        <w:tc>
          <w:tcPr>
            <w:tcW w:w="567" w:type="dxa"/>
            <w:tcBorders>
              <w:top w:val="single" w:sz="4" w:space="0" w:color="auto"/>
              <w:bottom w:val="single" w:sz="12" w:space="0" w:color="auto"/>
            </w:tcBorders>
            <w:shd w:val="clear" w:color="auto" w:fill="DAE2E5"/>
            <w:vAlign w:val="center"/>
          </w:tcPr>
          <w:p w:rsidR="00193620" w:rsidRPr="00193620" w:rsidRDefault="00193620" w:rsidP="00C52ACE">
            <w:pPr>
              <w:jc w:val="center"/>
              <w:rPr>
                <w:b/>
                <w:sz w:val="20"/>
              </w:rPr>
            </w:pPr>
            <w:r w:rsidRPr="00193620">
              <w:rPr>
                <w:b/>
                <w:sz w:val="20"/>
              </w:rPr>
              <w:t>R</w:t>
            </w:r>
          </w:p>
        </w:tc>
        <w:tc>
          <w:tcPr>
            <w:tcW w:w="2948" w:type="dxa"/>
            <w:tcBorders>
              <w:top w:val="single" w:sz="4" w:space="0" w:color="auto"/>
              <w:bottom w:val="single" w:sz="12" w:space="0" w:color="auto"/>
            </w:tcBorders>
            <w:shd w:val="clear" w:color="auto" w:fill="DAE2E5"/>
            <w:vAlign w:val="center"/>
          </w:tcPr>
          <w:p w:rsidR="00193620" w:rsidRPr="00193620" w:rsidRDefault="00193620" w:rsidP="00C52ACE">
            <w:pPr>
              <w:jc w:val="center"/>
              <w:rPr>
                <w:b/>
                <w:sz w:val="20"/>
              </w:rPr>
            </w:pPr>
            <w:r w:rsidRPr="00193620">
              <w:rPr>
                <w:b/>
                <w:sz w:val="20"/>
              </w:rPr>
              <w:t>PRELIMINARY DESIGN</w:t>
            </w:r>
          </w:p>
        </w:tc>
        <w:tc>
          <w:tcPr>
            <w:tcW w:w="2948" w:type="dxa"/>
            <w:tcBorders>
              <w:top w:val="single" w:sz="4" w:space="0" w:color="auto"/>
              <w:bottom w:val="single" w:sz="12" w:space="0" w:color="auto"/>
            </w:tcBorders>
            <w:shd w:val="clear" w:color="auto" w:fill="DAE2E5"/>
            <w:vAlign w:val="center"/>
          </w:tcPr>
          <w:p w:rsidR="00193620" w:rsidRPr="00193620" w:rsidRDefault="00193620" w:rsidP="00C52ACE">
            <w:pPr>
              <w:jc w:val="center"/>
              <w:rPr>
                <w:b/>
                <w:sz w:val="20"/>
              </w:rPr>
            </w:pPr>
            <w:r w:rsidRPr="00193620">
              <w:rPr>
                <w:b/>
                <w:sz w:val="20"/>
              </w:rPr>
              <w:t>DETAILED DESIGN</w:t>
            </w:r>
          </w:p>
        </w:tc>
        <w:tc>
          <w:tcPr>
            <w:tcW w:w="2948" w:type="dxa"/>
            <w:tcBorders>
              <w:top w:val="single" w:sz="4" w:space="0" w:color="auto"/>
              <w:bottom w:val="single" w:sz="12" w:space="0" w:color="auto"/>
            </w:tcBorders>
            <w:shd w:val="clear" w:color="auto" w:fill="DAE2E5"/>
            <w:vAlign w:val="center"/>
          </w:tcPr>
          <w:p w:rsidR="00193620" w:rsidRPr="00193620" w:rsidRDefault="00193620" w:rsidP="00C52ACE">
            <w:pPr>
              <w:jc w:val="center"/>
              <w:rPr>
                <w:b/>
                <w:sz w:val="20"/>
              </w:rPr>
            </w:pPr>
            <w:r w:rsidRPr="00193620">
              <w:rPr>
                <w:b/>
                <w:sz w:val="20"/>
              </w:rPr>
              <w:t>CONSTRUCTION</w:t>
            </w:r>
          </w:p>
        </w:tc>
        <w:tc>
          <w:tcPr>
            <w:tcW w:w="567" w:type="dxa"/>
            <w:tcBorders>
              <w:top w:val="single" w:sz="4" w:space="0" w:color="auto"/>
              <w:bottom w:val="single" w:sz="12" w:space="0" w:color="auto"/>
            </w:tcBorders>
            <w:shd w:val="clear" w:color="auto" w:fill="DAE2E5"/>
            <w:vAlign w:val="center"/>
          </w:tcPr>
          <w:p w:rsidR="00193620" w:rsidRPr="00193620" w:rsidRDefault="00193620" w:rsidP="00C52ACE">
            <w:pPr>
              <w:jc w:val="center"/>
              <w:rPr>
                <w:b/>
                <w:sz w:val="20"/>
              </w:rPr>
            </w:pPr>
            <w:r w:rsidRPr="00193620">
              <w:rPr>
                <w:b/>
                <w:sz w:val="20"/>
              </w:rPr>
              <w:t>C</w:t>
            </w:r>
          </w:p>
        </w:tc>
        <w:tc>
          <w:tcPr>
            <w:tcW w:w="567" w:type="dxa"/>
            <w:tcBorders>
              <w:top w:val="single" w:sz="4" w:space="0" w:color="auto"/>
              <w:bottom w:val="single" w:sz="12" w:space="0" w:color="auto"/>
            </w:tcBorders>
            <w:shd w:val="clear" w:color="auto" w:fill="DAE2E5"/>
            <w:vAlign w:val="center"/>
          </w:tcPr>
          <w:p w:rsidR="00193620" w:rsidRPr="00193620" w:rsidRDefault="00193620" w:rsidP="00C52ACE">
            <w:pPr>
              <w:jc w:val="center"/>
              <w:rPr>
                <w:b/>
                <w:sz w:val="20"/>
              </w:rPr>
            </w:pPr>
            <w:r w:rsidRPr="00193620">
              <w:rPr>
                <w:b/>
                <w:sz w:val="20"/>
              </w:rPr>
              <w:t>L</w:t>
            </w:r>
          </w:p>
        </w:tc>
        <w:tc>
          <w:tcPr>
            <w:tcW w:w="567" w:type="dxa"/>
            <w:tcBorders>
              <w:top w:val="single" w:sz="4" w:space="0" w:color="auto"/>
              <w:bottom w:val="single" w:sz="12" w:space="0" w:color="auto"/>
            </w:tcBorders>
            <w:shd w:val="clear" w:color="auto" w:fill="DAE2E5"/>
            <w:vAlign w:val="center"/>
          </w:tcPr>
          <w:p w:rsidR="00193620" w:rsidRPr="00193620" w:rsidRDefault="00193620" w:rsidP="00C52ACE">
            <w:pPr>
              <w:jc w:val="center"/>
              <w:rPr>
                <w:b/>
                <w:sz w:val="20"/>
              </w:rPr>
            </w:pPr>
            <w:r w:rsidRPr="00193620">
              <w:rPr>
                <w:b/>
                <w:sz w:val="20"/>
              </w:rPr>
              <w:t>R</w:t>
            </w:r>
          </w:p>
        </w:tc>
      </w:tr>
      <w:tr w:rsidR="00193A10" w:rsidTr="000608AE">
        <w:trPr>
          <w:trHeight w:val="794"/>
        </w:trPr>
        <w:tc>
          <w:tcPr>
            <w:tcW w:w="2948" w:type="dxa"/>
            <w:tcBorders>
              <w:top w:val="single" w:sz="12" w:space="0" w:color="auto"/>
            </w:tcBorders>
            <w:vAlign w:val="center"/>
          </w:tcPr>
          <w:p w:rsidR="00193A10" w:rsidRPr="00193620" w:rsidRDefault="00193A10" w:rsidP="00193620">
            <w:pPr>
              <w:rPr>
                <w:sz w:val="20"/>
                <w:szCs w:val="20"/>
              </w:rPr>
            </w:pPr>
            <w:r>
              <w:rPr>
                <w:sz w:val="20"/>
                <w:szCs w:val="20"/>
              </w:rPr>
              <w:t>Site access and egress.</w:t>
            </w:r>
          </w:p>
        </w:tc>
        <w:tc>
          <w:tcPr>
            <w:tcW w:w="2948" w:type="dxa"/>
            <w:tcBorders>
              <w:top w:val="single" w:sz="12" w:space="0" w:color="auto"/>
            </w:tcBorders>
            <w:vAlign w:val="center"/>
          </w:tcPr>
          <w:p w:rsidR="00193A10" w:rsidRDefault="00193A10" w:rsidP="007B2A7F">
            <w:pPr>
              <w:pStyle w:val="ListParagraph"/>
              <w:numPr>
                <w:ilvl w:val="0"/>
                <w:numId w:val="1"/>
              </w:numPr>
              <w:ind w:left="454" w:hanging="425"/>
              <w:rPr>
                <w:sz w:val="20"/>
                <w:szCs w:val="20"/>
              </w:rPr>
            </w:pPr>
            <w:r>
              <w:rPr>
                <w:sz w:val="20"/>
                <w:szCs w:val="20"/>
              </w:rPr>
              <w:t>General public.</w:t>
            </w:r>
          </w:p>
          <w:p w:rsidR="007B2A7F" w:rsidRDefault="007B2A7F" w:rsidP="007B2A7F">
            <w:pPr>
              <w:pStyle w:val="ListParagraph"/>
              <w:rPr>
                <w:sz w:val="20"/>
                <w:szCs w:val="20"/>
              </w:rPr>
            </w:pPr>
          </w:p>
          <w:p w:rsidR="00193A10" w:rsidRDefault="00193A10" w:rsidP="007B2A7F">
            <w:pPr>
              <w:pStyle w:val="ListParagraph"/>
              <w:numPr>
                <w:ilvl w:val="0"/>
                <w:numId w:val="1"/>
              </w:numPr>
              <w:ind w:left="454" w:hanging="425"/>
              <w:rPr>
                <w:sz w:val="20"/>
                <w:szCs w:val="20"/>
              </w:rPr>
            </w:pPr>
            <w:r>
              <w:rPr>
                <w:sz w:val="20"/>
                <w:szCs w:val="20"/>
              </w:rPr>
              <w:t>Construction site staff</w:t>
            </w:r>
          </w:p>
          <w:p w:rsidR="00A567AB" w:rsidRPr="00A567AB" w:rsidRDefault="00A567AB" w:rsidP="00A567AB">
            <w:pPr>
              <w:pStyle w:val="ListParagraph"/>
              <w:rPr>
                <w:sz w:val="20"/>
                <w:szCs w:val="20"/>
              </w:rPr>
            </w:pPr>
          </w:p>
          <w:p w:rsidR="00A567AB" w:rsidRPr="000608AE" w:rsidRDefault="00A567AB" w:rsidP="000608AE">
            <w:pPr>
              <w:rPr>
                <w:sz w:val="20"/>
                <w:szCs w:val="20"/>
              </w:rPr>
            </w:pPr>
          </w:p>
        </w:tc>
        <w:tc>
          <w:tcPr>
            <w:tcW w:w="2948" w:type="dxa"/>
            <w:tcBorders>
              <w:top w:val="single" w:sz="12" w:space="0" w:color="auto"/>
            </w:tcBorders>
            <w:vAlign w:val="center"/>
          </w:tcPr>
          <w:p w:rsidR="00193A10" w:rsidRDefault="00193A10" w:rsidP="007B2A7F">
            <w:pPr>
              <w:pStyle w:val="ListParagraph"/>
              <w:numPr>
                <w:ilvl w:val="0"/>
                <w:numId w:val="2"/>
              </w:numPr>
              <w:ind w:left="483" w:hanging="425"/>
              <w:rPr>
                <w:sz w:val="20"/>
                <w:szCs w:val="20"/>
              </w:rPr>
            </w:pPr>
            <w:r>
              <w:rPr>
                <w:sz w:val="20"/>
                <w:szCs w:val="20"/>
              </w:rPr>
              <w:t>Risk of obstruction/striking passing</w:t>
            </w:r>
            <w:r w:rsidR="00A567AB">
              <w:rPr>
                <w:sz w:val="20"/>
                <w:szCs w:val="20"/>
              </w:rPr>
              <w:t xml:space="preserve"> and delivery</w:t>
            </w:r>
            <w:r>
              <w:rPr>
                <w:sz w:val="20"/>
                <w:szCs w:val="20"/>
              </w:rPr>
              <w:t xml:space="preserve"> vehicles.</w:t>
            </w:r>
          </w:p>
          <w:p w:rsidR="007B2A7F" w:rsidRDefault="007B2A7F" w:rsidP="007B2A7F">
            <w:pPr>
              <w:pStyle w:val="ListParagraph"/>
              <w:ind w:left="483"/>
              <w:rPr>
                <w:sz w:val="20"/>
                <w:szCs w:val="20"/>
              </w:rPr>
            </w:pPr>
          </w:p>
          <w:p w:rsidR="00193A10" w:rsidRDefault="00193A10" w:rsidP="007B2A7F">
            <w:pPr>
              <w:pStyle w:val="ListParagraph"/>
              <w:numPr>
                <w:ilvl w:val="0"/>
                <w:numId w:val="2"/>
              </w:numPr>
              <w:ind w:left="483" w:hanging="425"/>
              <w:rPr>
                <w:sz w:val="20"/>
                <w:szCs w:val="20"/>
              </w:rPr>
            </w:pPr>
            <w:r>
              <w:rPr>
                <w:sz w:val="20"/>
                <w:szCs w:val="20"/>
              </w:rPr>
              <w:t>Risk of the public</w:t>
            </w:r>
            <w:r w:rsidR="00A567AB">
              <w:rPr>
                <w:sz w:val="20"/>
                <w:szCs w:val="20"/>
              </w:rPr>
              <w:t xml:space="preserve"> and employees</w:t>
            </w:r>
            <w:r>
              <w:rPr>
                <w:sz w:val="20"/>
                <w:szCs w:val="20"/>
              </w:rPr>
              <w:t xml:space="preserve"> being struck by passing vehicles.</w:t>
            </w:r>
          </w:p>
          <w:p w:rsidR="007B2A7F" w:rsidRPr="007B2A7F" w:rsidRDefault="007B2A7F" w:rsidP="007B2A7F">
            <w:pPr>
              <w:pStyle w:val="ListParagraph"/>
              <w:rPr>
                <w:sz w:val="20"/>
                <w:szCs w:val="20"/>
              </w:rPr>
            </w:pPr>
          </w:p>
          <w:p w:rsidR="00193A10" w:rsidRPr="00884ED6" w:rsidRDefault="00193A10" w:rsidP="007B2A7F">
            <w:pPr>
              <w:pStyle w:val="ListParagraph"/>
              <w:numPr>
                <w:ilvl w:val="0"/>
                <w:numId w:val="2"/>
              </w:numPr>
              <w:ind w:left="483" w:hanging="425"/>
              <w:rPr>
                <w:sz w:val="20"/>
                <w:szCs w:val="20"/>
              </w:rPr>
            </w:pPr>
            <w:r>
              <w:rPr>
                <w:sz w:val="20"/>
                <w:szCs w:val="20"/>
              </w:rPr>
              <w:t>Risk of construction site staff being struck by plant/machinery.</w:t>
            </w:r>
          </w:p>
        </w:tc>
        <w:tc>
          <w:tcPr>
            <w:tcW w:w="567" w:type="dxa"/>
            <w:tcBorders>
              <w:top w:val="single" w:sz="12" w:space="0" w:color="auto"/>
            </w:tcBorders>
            <w:vAlign w:val="center"/>
          </w:tcPr>
          <w:p w:rsidR="00193A10" w:rsidRPr="00193620" w:rsidRDefault="00193A10" w:rsidP="00193A10">
            <w:pPr>
              <w:jc w:val="center"/>
              <w:rPr>
                <w:sz w:val="20"/>
                <w:szCs w:val="20"/>
              </w:rPr>
            </w:pPr>
            <w:r>
              <w:rPr>
                <w:sz w:val="20"/>
                <w:szCs w:val="20"/>
              </w:rPr>
              <w:t>4</w:t>
            </w:r>
          </w:p>
        </w:tc>
        <w:tc>
          <w:tcPr>
            <w:tcW w:w="567" w:type="dxa"/>
            <w:tcBorders>
              <w:top w:val="single" w:sz="12" w:space="0" w:color="auto"/>
            </w:tcBorders>
            <w:vAlign w:val="center"/>
          </w:tcPr>
          <w:p w:rsidR="00193A10" w:rsidRPr="00193620" w:rsidRDefault="00193A10" w:rsidP="00193A10">
            <w:pPr>
              <w:jc w:val="center"/>
              <w:rPr>
                <w:sz w:val="20"/>
                <w:szCs w:val="20"/>
              </w:rPr>
            </w:pPr>
            <w:r>
              <w:rPr>
                <w:sz w:val="20"/>
                <w:szCs w:val="20"/>
              </w:rPr>
              <w:t>3</w:t>
            </w:r>
          </w:p>
        </w:tc>
        <w:tc>
          <w:tcPr>
            <w:tcW w:w="567" w:type="dxa"/>
            <w:tcBorders>
              <w:top w:val="single" w:sz="12" w:space="0" w:color="auto"/>
            </w:tcBorders>
            <w:vAlign w:val="center"/>
          </w:tcPr>
          <w:p w:rsidR="00193A10" w:rsidRPr="00193620" w:rsidRDefault="00193A10" w:rsidP="00193A10">
            <w:pPr>
              <w:jc w:val="center"/>
              <w:rPr>
                <w:sz w:val="20"/>
                <w:szCs w:val="20"/>
              </w:rPr>
            </w:pPr>
            <w:r>
              <w:rPr>
                <w:sz w:val="20"/>
                <w:szCs w:val="20"/>
              </w:rPr>
              <w:t>12</w:t>
            </w:r>
          </w:p>
        </w:tc>
        <w:tc>
          <w:tcPr>
            <w:tcW w:w="2948" w:type="dxa"/>
            <w:tcBorders>
              <w:top w:val="single" w:sz="12" w:space="0" w:color="auto"/>
            </w:tcBorders>
            <w:vAlign w:val="center"/>
          </w:tcPr>
          <w:p w:rsidR="00193A10" w:rsidRPr="00193620" w:rsidRDefault="00193A10" w:rsidP="00831A2D">
            <w:pPr>
              <w:rPr>
                <w:sz w:val="20"/>
                <w:szCs w:val="20"/>
              </w:rPr>
            </w:pPr>
            <w:r>
              <w:rPr>
                <w:sz w:val="20"/>
                <w:szCs w:val="20"/>
              </w:rPr>
              <w:t>Design team consider</w:t>
            </w:r>
            <w:r w:rsidR="00831A2D">
              <w:rPr>
                <w:sz w:val="20"/>
                <w:szCs w:val="20"/>
              </w:rPr>
              <w:t>ed</w:t>
            </w:r>
            <w:r>
              <w:rPr>
                <w:sz w:val="20"/>
                <w:szCs w:val="20"/>
              </w:rPr>
              <w:t xml:space="preserve"> the likely construction sequences in order to identify the exact locations/details of where hazards </w:t>
            </w:r>
            <w:r w:rsidR="00831A2D">
              <w:rPr>
                <w:sz w:val="20"/>
                <w:szCs w:val="20"/>
              </w:rPr>
              <w:t xml:space="preserve">are </w:t>
            </w:r>
            <w:r>
              <w:rPr>
                <w:sz w:val="20"/>
                <w:szCs w:val="20"/>
              </w:rPr>
              <w:t>present and where best to site access and egress points/site compound</w:t>
            </w:r>
            <w:r w:rsidR="00A61F46">
              <w:rPr>
                <w:sz w:val="20"/>
                <w:szCs w:val="20"/>
              </w:rPr>
              <w:t>s</w:t>
            </w:r>
            <w:r>
              <w:rPr>
                <w:sz w:val="20"/>
                <w:szCs w:val="20"/>
              </w:rPr>
              <w:t>.  Then determine</w:t>
            </w:r>
            <w:r w:rsidR="00831A2D">
              <w:rPr>
                <w:sz w:val="20"/>
                <w:szCs w:val="20"/>
              </w:rPr>
              <w:t>d</w:t>
            </w:r>
            <w:r>
              <w:rPr>
                <w:sz w:val="20"/>
                <w:szCs w:val="20"/>
              </w:rPr>
              <w:t xml:space="preserve"> how any residual hazards </w:t>
            </w:r>
            <w:r w:rsidR="00831A2D">
              <w:rPr>
                <w:sz w:val="20"/>
                <w:szCs w:val="20"/>
              </w:rPr>
              <w:t xml:space="preserve">could </w:t>
            </w:r>
            <w:r>
              <w:rPr>
                <w:sz w:val="20"/>
                <w:szCs w:val="20"/>
              </w:rPr>
              <w:t>be mitigated.</w:t>
            </w:r>
          </w:p>
        </w:tc>
        <w:tc>
          <w:tcPr>
            <w:tcW w:w="2948" w:type="dxa"/>
            <w:tcBorders>
              <w:top w:val="single" w:sz="12" w:space="0" w:color="auto"/>
            </w:tcBorders>
            <w:vAlign w:val="center"/>
          </w:tcPr>
          <w:p w:rsidR="00193A10" w:rsidRDefault="00193A10" w:rsidP="00193A10">
            <w:pPr>
              <w:rPr>
                <w:sz w:val="20"/>
                <w:szCs w:val="20"/>
              </w:rPr>
            </w:pPr>
            <w:r>
              <w:rPr>
                <w:sz w:val="20"/>
                <w:szCs w:val="20"/>
              </w:rPr>
              <w:t>Consider</w:t>
            </w:r>
            <w:r w:rsidR="00831A2D">
              <w:rPr>
                <w:sz w:val="20"/>
                <w:szCs w:val="20"/>
              </w:rPr>
              <w:t>ed</w:t>
            </w:r>
            <w:r>
              <w:rPr>
                <w:sz w:val="20"/>
                <w:szCs w:val="20"/>
              </w:rPr>
              <w:t xml:space="preserve"> the vehicular movem</w:t>
            </w:r>
            <w:r w:rsidR="00744B73">
              <w:rPr>
                <w:sz w:val="20"/>
                <w:szCs w:val="20"/>
              </w:rPr>
              <w:t>ents to and from the specific site areas for locations of compounds, loading and unloading areas etc.</w:t>
            </w:r>
          </w:p>
          <w:p w:rsidR="00744B73" w:rsidRDefault="00744B73" w:rsidP="00193A10">
            <w:pPr>
              <w:rPr>
                <w:sz w:val="20"/>
                <w:szCs w:val="20"/>
              </w:rPr>
            </w:pPr>
          </w:p>
          <w:p w:rsidR="00744B73" w:rsidRPr="00193620" w:rsidRDefault="00744B73" w:rsidP="00193A10">
            <w:pPr>
              <w:rPr>
                <w:sz w:val="20"/>
                <w:szCs w:val="20"/>
              </w:rPr>
            </w:pPr>
          </w:p>
        </w:tc>
        <w:tc>
          <w:tcPr>
            <w:tcW w:w="2948" w:type="dxa"/>
            <w:tcBorders>
              <w:top w:val="single" w:sz="12" w:space="0" w:color="auto"/>
            </w:tcBorders>
            <w:vAlign w:val="center"/>
          </w:tcPr>
          <w:p w:rsidR="003C36A7" w:rsidRDefault="003C36A7" w:rsidP="003C36A7">
            <w:pPr>
              <w:rPr>
                <w:sz w:val="20"/>
                <w:szCs w:val="20"/>
              </w:rPr>
            </w:pPr>
            <w:r>
              <w:rPr>
                <w:sz w:val="20"/>
                <w:szCs w:val="20"/>
              </w:rPr>
              <w:t xml:space="preserve">Site to be securely fenced and access/egress points signed </w:t>
            </w:r>
            <w:r w:rsidR="004B2CEF">
              <w:rPr>
                <w:sz w:val="20"/>
                <w:szCs w:val="20"/>
              </w:rPr>
              <w:t>t</w:t>
            </w:r>
            <w:r>
              <w:rPr>
                <w:sz w:val="20"/>
                <w:szCs w:val="20"/>
              </w:rPr>
              <w:t>o provide clarity to operatives and the general public.</w:t>
            </w:r>
          </w:p>
          <w:p w:rsidR="003C36A7" w:rsidRDefault="003C36A7" w:rsidP="003C36A7">
            <w:pPr>
              <w:rPr>
                <w:sz w:val="20"/>
                <w:szCs w:val="20"/>
              </w:rPr>
            </w:pPr>
          </w:p>
          <w:p w:rsidR="00193A10" w:rsidRDefault="003C36A7" w:rsidP="00A95A96">
            <w:pPr>
              <w:rPr>
                <w:sz w:val="20"/>
                <w:szCs w:val="20"/>
              </w:rPr>
            </w:pPr>
            <w:r>
              <w:rPr>
                <w:sz w:val="20"/>
                <w:szCs w:val="20"/>
              </w:rPr>
              <w:t>Contractor’s meth</w:t>
            </w:r>
            <w:r w:rsidR="00744B73">
              <w:rPr>
                <w:sz w:val="20"/>
                <w:szCs w:val="20"/>
              </w:rPr>
              <w:t>od statement use of banksmen in all public areas.</w:t>
            </w:r>
          </w:p>
          <w:p w:rsidR="00A567AB" w:rsidRPr="00193620" w:rsidRDefault="00A567AB" w:rsidP="00A95A96">
            <w:pPr>
              <w:rPr>
                <w:sz w:val="20"/>
                <w:szCs w:val="20"/>
              </w:rPr>
            </w:pPr>
          </w:p>
        </w:tc>
        <w:tc>
          <w:tcPr>
            <w:tcW w:w="567" w:type="dxa"/>
            <w:tcBorders>
              <w:top w:val="single" w:sz="12" w:space="0" w:color="auto"/>
            </w:tcBorders>
            <w:vAlign w:val="center"/>
          </w:tcPr>
          <w:p w:rsidR="00193A10" w:rsidRPr="00193620" w:rsidRDefault="003C36A7" w:rsidP="00193620">
            <w:pPr>
              <w:jc w:val="center"/>
              <w:rPr>
                <w:sz w:val="20"/>
                <w:szCs w:val="20"/>
              </w:rPr>
            </w:pPr>
            <w:r>
              <w:rPr>
                <w:sz w:val="20"/>
                <w:szCs w:val="20"/>
              </w:rPr>
              <w:t>4</w:t>
            </w:r>
          </w:p>
        </w:tc>
        <w:tc>
          <w:tcPr>
            <w:tcW w:w="567" w:type="dxa"/>
            <w:tcBorders>
              <w:top w:val="single" w:sz="12" w:space="0" w:color="auto"/>
            </w:tcBorders>
            <w:vAlign w:val="center"/>
          </w:tcPr>
          <w:p w:rsidR="00193A10" w:rsidRPr="00193620" w:rsidRDefault="00C355C7" w:rsidP="00193620">
            <w:pPr>
              <w:jc w:val="center"/>
              <w:rPr>
                <w:sz w:val="20"/>
                <w:szCs w:val="20"/>
              </w:rPr>
            </w:pPr>
            <w:r>
              <w:rPr>
                <w:sz w:val="20"/>
                <w:szCs w:val="20"/>
              </w:rPr>
              <w:t>2</w:t>
            </w:r>
          </w:p>
        </w:tc>
        <w:tc>
          <w:tcPr>
            <w:tcW w:w="567" w:type="dxa"/>
            <w:tcBorders>
              <w:top w:val="single" w:sz="12" w:space="0" w:color="auto"/>
            </w:tcBorders>
            <w:vAlign w:val="center"/>
          </w:tcPr>
          <w:p w:rsidR="00193A10" w:rsidRPr="00193620" w:rsidRDefault="00C355C7" w:rsidP="00193620">
            <w:pPr>
              <w:jc w:val="center"/>
              <w:rPr>
                <w:sz w:val="20"/>
                <w:szCs w:val="20"/>
              </w:rPr>
            </w:pPr>
            <w:r>
              <w:rPr>
                <w:sz w:val="20"/>
                <w:szCs w:val="20"/>
              </w:rPr>
              <w:t>8</w:t>
            </w:r>
          </w:p>
        </w:tc>
      </w:tr>
      <w:tr w:rsidR="000608AE" w:rsidTr="000608AE">
        <w:trPr>
          <w:trHeight w:val="794"/>
        </w:trPr>
        <w:tc>
          <w:tcPr>
            <w:tcW w:w="2948" w:type="dxa"/>
            <w:vAlign w:val="center"/>
          </w:tcPr>
          <w:p w:rsidR="000608AE" w:rsidRPr="00193620" w:rsidRDefault="000608AE" w:rsidP="00D70ECB">
            <w:pPr>
              <w:rPr>
                <w:sz w:val="20"/>
                <w:szCs w:val="20"/>
              </w:rPr>
            </w:pPr>
            <w:r>
              <w:rPr>
                <w:sz w:val="20"/>
                <w:szCs w:val="20"/>
              </w:rPr>
              <w:t>Working close to/around statutory undertakers’ equipment.</w:t>
            </w:r>
          </w:p>
        </w:tc>
        <w:tc>
          <w:tcPr>
            <w:tcW w:w="2948" w:type="dxa"/>
            <w:vAlign w:val="center"/>
          </w:tcPr>
          <w:p w:rsidR="000608AE" w:rsidRDefault="005279C2" w:rsidP="005279C2">
            <w:pPr>
              <w:pStyle w:val="ListParagraph"/>
              <w:numPr>
                <w:ilvl w:val="0"/>
                <w:numId w:val="26"/>
              </w:numPr>
              <w:rPr>
                <w:sz w:val="20"/>
                <w:szCs w:val="20"/>
              </w:rPr>
            </w:pPr>
            <w:r>
              <w:rPr>
                <w:sz w:val="20"/>
                <w:szCs w:val="20"/>
              </w:rPr>
              <w:t>General public</w:t>
            </w:r>
          </w:p>
          <w:p w:rsidR="005279C2" w:rsidRDefault="005279C2" w:rsidP="005279C2">
            <w:pPr>
              <w:rPr>
                <w:sz w:val="20"/>
                <w:szCs w:val="20"/>
              </w:rPr>
            </w:pPr>
          </w:p>
          <w:p w:rsidR="005279C2" w:rsidRPr="005279C2" w:rsidRDefault="005279C2" w:rsidP="005279C2">
            <w:pPr>
              <w:pStyle w:val="ListParagraph"/>
              <w:numPr>
                <w:ilvl w:val="0"/>
                <w:numId w:val="26"/>
              </w:numPr>
              <w:rPr>
                <w:sz w:val="20"/>
                <w:szCs w:val="20"/>
              </w:rPr>
            </w:pPr>
            <w:r>
              <w:rPr>
                <w:sz w:val="20"/>
                <w:szCs w:val="20"/>
              </w:rPr>
              <w:t>Construction site staff</w:t>
            </w:r>
          </w:p>
          <w:p w:rsidR="000608AE" w:rsidRDefault="000608AE" w:rsidP="007B2A7F">
            <w:pPr>
              <w:pStyle w:val="ListParagraph"/>
              <w:rPr>
                <w:sz w:val="20"/>
                <w:szCs w:val="20"/>
              </w:rPr>
            </w:pPr>
          </w:p>
          <w:p w:rsidR="000608AE" w:rsidRPr="007B2A7F" w:rsidRDefault="000608AE" w:rsidP="005279C2">
            <w:pPr>
              <w:pStyle w:val="ListParagraph"/>
              <w:ind w:left="454"/>
              <w:rPr>
                <w:sz w:val="20"/>
                <w:szCs w:val="20"/>
              </w:rPr>
            </w:pPr>
          </w:p>
        </w:tc>
        <w:tc>
          <w:tcPr>
            <w:tcW w:w="2948" w:type="dxa"/>
            <w:vAlign w:val="center"/>
          </w:tcPr>
          <w:p w:rsidR="000608AE" w:rsidRPr="007B2A7F" w:rsidRDefault="000608AE" w:rsidP="007B2A7F">
            <w:pPr>
              <w:pStyle w:val="ListParagraph"/>
              <w:numPr>
                <w:ilvl w:val="0"/>
                <w:numId w:val="22"/>
              </w:numPr>
              <w:ind w:left="483" w:hanging="425"/>
              <w:rPr>
                <w:sz w:val="20"/>
                <w:szCs w:val="20"/>
              </w:rPr>
            </w:pPr>
            <w:r>
              <w:rPr>
                <w:sz w:val="20"/>
                <w:szCs w:val="20"/>
              </w:rPr>
              <w:t>Damage to existing services which may result in electrocution, explosion, major water leak.</w:t>
            </w:r>
          </w:p>
        </w:tc>
        <w:tc>
          <w:tcPr>
            <w:tcW w:w="567" w:type="dxa"/>
            <w:vAlign w:val="center"/>
          </w:tcPr>
          <w:p w:rsidR="000608AE" w:rsidRPr="00193620" w:rsidRDefault="000608AE" w:rsidP="00D70ECB">
            <w:pPr>
              <w:jc w:val="center"/>
              <w:rPr>
                <w:sz w:val="20"/>
                <w:szCs w:val="20"/>
              </w:rPr>
            </w:pPr>
            <w:r>
              <w:rPr>
                <w:sz w:val="20"/>
                <w:szCs w:val="20"/>
              </w:rPr>
              <w:t>5</w:t>
            </w:r>
          </w:p>
        </w:tc>
        <w:tc>
          <w:tcPr>
            <w:tcW w:w="567" w:type="dxa"/>
            <w:vAlign w:val="center"/>
          </w:tcPr>
          <w:p w:rsidR="000608AE" w:rsidRPr="00193620" w:rsidRDefault="000608AE" w:rsidP="00D70ECB">
            <w:pPr>
              <w:jc w:val="center"/>
              <w:rPr>
                <w:sz w:val="20"/>
                <w:szCs w:val="20"/>
              </w:rPr>
            </w:pPr>
            <w:r>
              <w:rPr>
                <w:sz w:val="20"/>
                <w:szCs w:val="20"/>
              </w:rPr>
              <w:t>3</w:t>
            </w:r>
          </w:p>
        </w:tc>
        <w:tc>
          <w:tcPr>
            <w:tcW w:w="567" w:type="dxa"/>
            <w:vAlign w:val="center"/>
          </w:tcPr>
          <w:p w:rsidR="000608AE" w:rsidRPr="00193620" w:rsidRDefault="000608AE" w:rsidP="00D70ECB">
            <w:pPr>
              <w:jc w:val="center"/>
              <w:rPr>
                <w:sz w:val="20"/>
                <w:szCs w:val="20"/>
              </w:rPr>
            </w:pPr>
            <w:r>
              <w:rPr>
                <w:sz w:val="20"/>
                <w:szCs w:val="20"/>
              </w:rPr>
              <w:t>15</w:t>
            </w:r>
          </w:p>
        </w:tc>
        <w:tc>
          <w:tcPr>
            <w:tcW w:w="2948" w:type="dxa"/>
            <w:vAlign w:val="center"/>
          </w:tcPr>
          <w:p w:rsidR="000608AE" w:rsidRPr="00193620" w:rsidRDefault="000608AE" w:rsidP="00831A2D">
            <w:pPr>
              <w:rPr>
                <w:sz w:val="20"/>
                <w:szCs w:val="20"/>
              </w:rPr>
            </w:pPr>
            <w:r w:rsidRPr="00A95A96">
              <w:rPr>
                <w:sz w:val="20"/>
                <w:szCs w:val="20"/>
              </w:rPr>
              <w:t>Design team obtain</w:t>
            </w:r>
            <w:r>
              <w:rPr>
                <w:sz w:val="20"/>
                <w:szCs w:val="20"/>
              </w:rPr>
              <w:t>ed</w:t>
            </w:r>
            <w:r w:rsidRPr="00A95A96">
              <w:rPr>
                <w:sz w:val="20"/>
                <w:szCs w:val="20"/>
              </w:rPr>
              <w:t xml:space="preserve"> service drawings from the relevant statutory undertakers to form basis of understanding of where services are present.</w:t>
            </w:r>
          </w:p>
        </w:tc>
        <w:tc>
          <w:tcPr>
            <w:tcW w:w="2948" w:type="dxa"/>
            <w:vAlign w:val="center"/>
          </w:tcPr>
          <w:p w:rsidR="000608AE" w:rsidRDefault="000608AE" w:rsidP="00A95A96">
            <w:pPr>
              <w:rPr>
                <w:sz w:val="20"/>
                <w:szCs w:val="20"/>
              </w:rPr>
            </w:pPr>
            <w:r>
              <w:rPr>
                <w:sz w:val="20"/>
                <w:szCs w:val="20"/>
              </w:rPr>
              <w:t>Service drawings from the statutory undertakers provided to the contractor as part of the tender process.</w:t>
            </w:r>
          </w:p>
          <w:p w:rsidR="000608AE" w:rsidRDefault="000608AE" w:rsidP="00A95A96">
            <w:pPr>
              <w:rPr>
                <w:sz w:val="20"/>
                <w:szCs w:val="20"/>
              </w:rPr>
            </w:pPr>
          </w:p>
          <w:p w:rsidR="000608AE" w:rsidRPr="00193620" w:rsidRDefault="000608AE" w:rsidP="00831A2D">
            <w:pPr>
              <w:rPr>
                <w:sz w:val="20"/>
                <w:szCs w:val="20"/>
              </w:rPr>
            </w:pPr>
          </w:p>
        </w:tc>
        <w:tc>
          <w:tcPr>
            <w:tcW w:w="2948" w:type="dxa"/>
            <w:vAlign w:val="center"/>
          </w:tcPr>
          <w:p w:rsidR="000608AE" w:rsidRDefault="000608AE" w:rsidP="00193620">
            <w:pPr>
              <w:rPr>
                <w:sz w:val="20"/>
                <w:szCs w:val="20"/>
              </w:rPr>
            </w:pPr>
            <w:r>
              <w:rPr>
                <w:sz w:val="20"/>
                <w:szCs w:val="20"/>
              </w:rPr>
              <w:t>Contractor to identify methods and clearly determine then mark the location of any services within the site boundary prior to excavation.</w:t>
            </w:r>
          </w:p>
          <w:p w:rsidR="000608AE" w:rsidRPr="00193620" w:rsidRDefault="000608AE" w:rsidP="00D70ECB">
            <w:pPr>
              <w:rPr>
                <w:sz w:val="20"/>
                <w:szCs w:val="20"/>
              </w:rPr>
            </w:pPr>
            <w:r>
              <w:rPr>
                <w:sz w:val="20"/>
                <w:szCs w:val="20"/>
              </w:rPr>
              <w:t>Adequate preventative measures should be in place to minimise the likelihood of coming into contact with/damaging services, e.g. hand excavation to identify exact location of services where appropriate etc.</w:t>
            </w:r>
          </w:p>
        </w:tc>
        <w:tc>
          <w:tcPr>
            <w:tcW w:w="567" w:type="dxa"/>
            <w:vAlign w:val="center"/>
          </w:tcPr>
          <w:p w:rsidR="000608AE" w:rsidRPr="00193620" w:rsidRDefault="000608AE" w:rsidP="00D70ECB">
            <w:pPr>
              <w:jc w:val="center"/>
              <w:rPr>
                <w:sz w:val="20"/>
                <w:szCs w:val="20"/>
              </w:rPr>
            </w:pPr>
            <w:r>
              <w:rPr>
                <w:sz w:val="20"/>
                <w:szCs w:val="20"/>
              </w:rPr>
              <w:t>5</w:t>
            </w:r>
          </w:p>
        </w:tc>
        <w:tc>
          <w:tcPr>
            <w:tcW w:w="567" w:type="dxa"/>
            <w:vAlign w:val="center"/>
          </w:tcPr>
          <w:p w:rsidR="000608AE" w:rsidRPr="00193620" w:rsidRDefault="000608AE" w:rsidP="00D70ECB">
            <w:pPr>
              <w:jc w:val="center"/>
              <w:rPr>
                <w:sz w:val="20"/>
                <w:szCs w:val="20"/>
              </w:rPr>
            </w:pPr>
            <w:r>
              <w:rPr>
                <w:sz w:val="20"/>
                <w:szCs w:val="20"/>
              </w:rPr>
              <w:t>1</w:t>
            </w:r>
          </w:p>
        </w:tc>
        <w:tc>
          <w:tcPr>
            <w:tcW w:w="567" w:type="dxa"/>
            <w:vAlign w:val="center"/>
          </w:tcPr>
          <w:p w:rsidR="000608AE" w:rsidRPr="00193620" w:rsidRDefault="000608AE" w:rsidP="00D70ECB">
            <w:pPr>
              <w:jc w:val="center"/>
              <w:rPr>
                <w:sz w:val="20"/>
                <w:szCs w:val="20"/>
              </w:rPr>
            </w:pPr>
            <w:r>
              <w:rPr>
                <w:sz w:val="20"/>
                <w:szCs w:val="20"/>
              </w:rPr>
              <w:t>5</w:t>
            </w:r>
          </w:p>
        </w:tc>
      </w:tr>
      <w:tr w:rsidR="005279C2" w:rsidTr="000608AE">
        <w:trPr>
          <w:trHeight w:val="794"/>
        </w:trPr>
        <w:tc>
          <w:tcPr>
            <w:tcW w:w="2948" w:type="dxa"/>
            <w:vAlign w:val="center"/>
          </w:tcPr>
          <w:p w:rsidR="005279C2" w:rsidRPr="00193620" w:rsidRDefault="005279C2" w:rsidP="005279C2">
            <w:pPr>
              <w:rPr>
                <w:sz w:val="20"/>
                <w:szCs w:val="20"/>
              </w:rPr>
            </w:pPr>
            <w:r>
              <w:rPr>
                <w:sz w:val="20"/>
                <w:szCs w:val="20"/>
              </w:rPr>
              <w:t>Working at height and use of tree cutting equipment</w:t>
            </w:r>
          </w:p>
        </w:tc>
        <w:tc>
          <w:tcPr>
            <w:tcW w:w="2948" w:type="dxa"/>
            <w:vAlign w:val="center"/>
          </w:tcPr>
          <w:p w:rsidR="005279C2" w:rsidRDefault="005279C2" w:rsidP="005279C2">
            <w:pPr>
              <w:pStyle w:val="ListParagraph"/>
              <w:numPr>
                <w:ilvl w:val="0"/>
                <w:numId w:val="27"/>
              </w:numPr>
              <w:rPr>
                <w:sz w:val="20"/>
                <w:szCs w:val="20"/>
              </w:rPr>
            </w:pPr>
            <w:r>
              <w:rPr>
                <w:sz w:val="20"/>
                <w:szCs w:val="20"/>
              </w:rPr>
              <w:t>General public</w:t>
            </w:r>
          </w:p>
          <w:p w:rsidR="005279C2" w:rsidRDefault="005279C2" w:rsidP="005279C2">
            <w:pPr>
              <w:pStyle w:val="ListParagraph"/>
              <w:rPr>
                <w:sz w:val="20"/>
                <w:szCs w:val="20"/>
              </w:rPr>
            </w:pPr>
          </w:p>
          <w:p w:rsidR="005279C2" w:rsidRPr="005279C2" w:rsidRDefault="005279C2" w:rsidP="005279C2">
            <w:pPr>
              <w:pStyle w:val="ListParagraph"/>
              <w:numPr>
                <w:ilvl w:val="0"/>
                <w:numId w:val="27"/>
              </w:numPr>
              <w:rPr>
                <w:sz w:val="20"/>
                <w:szCs w:val="20"/>
              </w:rPr>
            </w:pPr>
            <w:r>
              <w:rPr>
                <w:sz w:val="20"/>
                <w:szCs w:val="20"/>
              </w:rPr>
              <w:t>Construction site staff</w:t>
            </w:r>
          </w:p>
        </w:tc>
        <w:tc>
          <w:tcPr>
            <w:tcW w:w="2948" w:type="dxa"/>
            <w:vAlign w:val="center"/>
          </w:tcPr>
          <w:p w:rsidR="005279C2" w:rsidRDefault="005279C2" w:rsidP="005279C2">
            <w:pPr>
              <w:pStyle w:val="ListParagraph"/>
              <w:numPr>
                <w:ilvl w:val="0"/>
                <w:numId w:val="4"/>
              </w:numPr>
              <w:ind w:left="483" w:hanging="425"/>
              <w:rPr>
                <w:sz w:val="20"/>
                <w:szCs w:val="20"/>
              </w:rPr>
            </w:pPr>
            <w:r>
              <w:rPr>
                <w:sz w:val="20"/>
                <w:szCs w:val="20"/>
              </w:rPr>
              <w:t>Risk of falling objects</w:t>
            </w:r>
          </w:p>
          <w:p w:rsidR="005279C2" w:rsidRDefault="005279C2" w:rsidP="005279C2">
            <w:pPr>
              <w:pStyle w:val="ListParagraph"/>
              <w:numPr>
                <w:ilvl w:val="0"/>
                <w:numId w:val="4"/>
              </w:numPr>
              <w:ind w:left="483" w:hanging="425"/>
              <w:rPr>
                <w:sz w:val="20"/>
                <w:szCs w:val="20"/>
              </w:rPr>
            </w:pPr>
            <w:r>
              <w:rPr>
                <w:sz w:val="20"/>
                <w:szCs w:val="20"/>
              </w:rPr>
              <w:t>Risk of falls from height</w:t>
            </w:r>
          </w:p>
          <w:p w:rsidR="005279C2" w:rsidRPr="00A95A96" w:rsidRDefault="005279C2" w:rsidP="005279C2">
            <w:pPr>
              <w:pStyle w:val="ListParagraph"/>
              <w:numPr>
                <w:ilvl w:val="0"/>
                <w:numId w:val="4"/>
              </w:numPr>
              <w:ind w:left="483" w:hanging="425"/>
              <w:rPr>
                <w:sz w:val="20"/>
                <w:szCs w:val="20"/>
              </w:rPr>
            </w:pPr>
            <w:r>
              <w:rPr>
                <w:sz w:val="20"/>
                <w:szCs w:val="20"/>
              </w:rPr>
              <w:t>Risk of injury from mechanical chainsaws</w:t>
            </w:r>
          </w:p>
        </w:tc>
        <w:tc>
          <w:tcPr>
            <w:tcW w:w="567" w:type="dxa"/>
            <w:vAlign w:val="center"/>
          </w:tcPr>
          <w:p w:rsidR="005279C2" w:rsidRPr="00193620" w:rsidRDefault="005279C2" w:rsidP="005279C2">
            <w:pPr>
              <w:jc w:val="center"/>
              <w:rPr>
                <w:sz w:val="20"/>
                <w:szCs w:val="20"/>
              </w:rPr>
            </w:pPr>
            <w:r>
              <w:rPr>
                <w:sz w:val="20"/>
                <w:szCs w:val="20"/>
              </w:rPr>
              <w:t>3</w:t>
            </w:r>
          </w:p>
        </w:tc>
        <w:tc>
          <w:tcPr>
            <w:tcW w:w="567" w:type="dxa"/>
            <w:vAlign w:val="center"/>
          </w:tcPr>
          <w:p w:rsidR="005279C2" w:rsidRPr="00193620" w:rsidRDefault="005279C2" w:rsidP="005279C2">
            <w:pPr>
              <w:jc w:val="center"/>
              <w:rPr>
                <w:sz w:val="20"/>
                <w:szCs w:val="20"/>
              </w:rPr>
            </w:pPr>
            <w:r>
              <w:rPr>
                <w:sz w:val="20"/>
                <w:szCs w:val="20"/>
              </w:rPr>
              <w:t>3</w:t>
            </w:r>
          </w:p>
        </w:tc>
        <w:tc>
          <w:tcPr>
            <w:tcW w:w="567" w:type="dxa"/>
            <w:vAlign w:val="center"/>
          </w:tcPr>
          <w:p w:rsidR="005279C2" w:rsidRPr="00193620" w:rsidRDefault="005279C2" w:rsidP="005279C2">
            <w:pPr>
              <w:jc w:val="center"/>
              <w:rPr>
                <w:sz w:val="20"/>
                <w:szCs w:val="20"/>
              </w:rPr>
            </w:pPr>
            <w:r>
              <w:rPr>
                <w:sz w:val="20"/>
                <w:szCs w:val="20"/>
              </w:rPr>
              <w:t>8</w:t>
            </w:r>
          </w:p>
        </w:tc>
        <w:tc>
          <w:tcPr>
            <w:tcW w:w="2948" w:type="dxa"/>
            <w:vAlign w:val="center"/>
          </w:tcPr>
          <w:p w:rsidR="005279C2" w:rsidRPr="00193620" w:rsidRDefault="005279C2" w:rsidP="005279C2">
            <w:pPr>
              <w:rPr>
                <w:sz w:val="20"/>
                <w:szCs w:val="20"/>
              </w:rPr>
            </w:pPr>
            <w:r>
              <w:rPr>
                <w:sz w:val="20"/>
                <w:szCs w:val="20"/>
              </w:rPr>
              <w:t>Ensure footpath is closed to public, full request for construction staff training</w:t>
            </w:r>
          </w:p>
        </w:tc>
        <w:tc>
          <w:tcPr>
            <w:tcW w:w="2948" w:type="dxa"/>
            <w:vAlign w:val="center"/>
          </w:tcPr>
          <w:p w:rsidR="005279C2" w:rsidRPr="00A95A96" w:rsidRDefault="005279C2" w:rsidP="005279C2">
            <w:pPr>
              <w:rPr>
                <w:sz w:val="20"/>
                <w:szCs w:val="20"/>
              </w:rPr>
            </w:pPr>
            <w:r>
              <w:rPr>
                <w:sz w:val="20"/>
                <w:szCs w:val="20"/>
              </w:rPr>
              <w:t>Footpath closed in sections to not allow general public access</w:t>
            </w:r>
          </w:p>
        </w:tc>
        <w:tc>
          <w:tcPr>
            <w:tcW w:w="2948" w:type="dxa"/>
            <w:vAlign w:val="center"/>
          </w:tcPr>
          <w:p w:rsidR="005279C2" w:rsidRDefault="005279C2" w:rsidP="005279C2">
            <w:pPr>
              <w:rPr>
                <w:sz w:val="20"/>
                <w:szCs w:val="20"/>
              </w:rPr>
            </w:pPr>
            <w:r>
              <w:rPr>
                <w:sz w:val="20"/>
                <w:szCs w:val="20"/>
              </w:rPr>
              <w:t>Contractor to consider as part of method statement and adhere to this during construction activities.</w:t>
            </w:r>
          </w:p>
          <w:p w:rsidR="005279C2" w:rsidRDefault="005279C2" w:rsidP="005279C2">
            <w:pPr>
              <w:rPr>
                <w:sz w:val="20"/>
                <w:szCs w:val="20"/>
              </w:rPr>
            </w:pPr>
            <w:r>
              <w:rPr>
                <w:sz w:val="20"/>
                <w:szCs w:val="20"/>
              </w:rPr>
              <w:t>The public to be segregated from the works by suitable fences/barriers, in order to avoid conflict with the works.</w:t>
            </w:r>
          </w:p>
          <w:p w:rsidR="005279C2" w:rsidRDefault="005279C2" w:rsidP="005279C2">
            <w:pPr>
              <w:rPr>
                <w:sz w:val="20"/>
                <w:szCs w:val="20"/>
              </w:rPr>
            </w:pPr>
          </w:p>
          <w:p w:rsidR="005279C2" w:rsidRDefault="005279C2" w:rsidP="005279C2">
            <w:pPr>
              <w:rPr>
                <w:sz w:val="20"/>
                <w:szCs w:val="20"/>
              </w:rPr>
            </w:pPr>
            <w:r>
              <w:rPr>
                <w:sz w:val="20"/>
                <w:szCs w:val="20"/>
              </w:rPr>
              <w:t>Site staff to be provided with appropriate PPE relative to the nature of work.</w:t>
            </w:r>
          </w:p>
          <w:p w:rsidR="005279C2" w:rsidRDefault="005279C2" w:rsidP="005279C2">
            <w:pPr>
              <w:rPr>
                <w:sz w:val="20"/>
                <w:szCs w:val="20"/>
              </w:rPr>
            </w:pPr>
          </w:p>
        </w:tc>
        <w:tc>
          <w:tcPr>
            <w:tcW w:w="567" w:type="dxa"/>
            <w:vAlign w:val="center"/>
          </w:tcPr>
          <w:p w:rsidR="005279C2" w:rsidRPr="00193620" w:rsidRDefault="005279C2" w:rsidP="005279C2">
            <w:pPr>
              <w:jc w:val="center"/>
              <w:rPr>
                <w:sz w:val="20"/>
                <w:szCs w:val="20"/>
              </w:rPr>
            </w:pPr>
            <w:r>
              <w:rPr>
                <w:sz w:val="20"/>
                <w:szCs w:val="20"/>
              </w:rPr>
              <w:t>1</w:t>
            </w:r>
          </w:p>
        </w:tc>
        <w:tc>
          <w:tcPr>
            <w:tcW w:w="567" w:type="dxa"/>
            <w:vAlign w:val="center"/>
          </w:tcPr>
          <w:p w:rsidR="005279C2" w:rsidRPr="00193620" w:rsidRDefault="005279C2" w:rsidP="005279C2">
            <w:pPr>
              <w:jc w:val="center"/>
              <w:rPr>
                <w:sz w:val="20"/>
                <w:szCs w:val="20"/>
              </w:rPr>
            </w:pPr>
            <w:r>
              <w:rPr>
                <w:sz w:val="20"/>
                <w:szCs w:val="20"/>
              </w:rPr>
              <w:t>1</w:t>
            </w:r>
          </w:p>
        </w:tc>
        <w:tc>
          <w:tcPr>
            <w:tcW w:w="567" w:type="dxa"/>
            <w:vAlign w:val="center"/>
          </w:tcPr>
          <w:p w:rsidR="005279C2" w:rsidRPr="00193620" w:rsidRDefault="005279C2" w:rsidP="005279C2">
            <w:pPr>
              <w:jc w:val="center"/>
              <w:rPr>
                <w:sz w:val="20"/>
                <w:szCs w:val="20"/>
              </w:rPr>
            </w:pPr>
            <w:r>
              <w:rPr>
                <w:sz w:val="20"/>
                <w:szCs w:val="20"/>
              </w:rPr>
              <w:t>5</w:t>
            </w:r>
          </w:p>
        </w:tc>
      </w:tr>
    </w:tbl>
    <w:p w:rsidR="00193A10" w:rsidRDefault="00193A10">
      <w:pPr>
        <w:sectPr w:rsidR="00193A10" w:rsidSect="0026467D">
          <w:headerReference w:type="default" r:id="rId8"/>
          <w:footerReference w:type="default" r:id="rId9"/>
          <w:pgSz w:w="23814" w:h="16839" w:orient="landscape" w:code="8"/>
          <w:pgMar w:top="1440" w:right="1440" w:bottom="1440" w:left="1440" w:header="709" w:footer="469" w:gutter="0"/>
          <w:cols w:space="708"/>
          <w:docGrid w:linePitch="360"/>
        </w:sectPr>
      </w:pPr>
    </w:p>
    <w:tbl>
      <w:tblPr>
        <w:tblStyle w:val="TableGrid"/>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948"/>
        <w:gridCol w:w="2948"/>
        <w:gridCol w:w="2948"/>
        <w:gridCol w:w="567"/>
        <w:gridCol w:w="567"/>
        <w:gridCol w:w="567"/>
        <w:gridCol w:w="2948"/>
        <w:gridCol w:w="2948"/>
        <w:gridCol w:w="2948"/>
        <w:gridCol w:w="567"/>
        <w:gridCol w:w="567"/>
        <w:gridCol w:w="567"/>
      </w:tblGrid>
      <w:tr w:rsidR="003C36A7" w:rsidTr="00193A10">
        <w:trPr>
          <w:trHeight w:val="794"/>
        </w:trPr>
        <w:tc>
          <w:tcPr>
            <w:tcW w:w="2948" w:type="dxa"/>
            <w:vAlign w:val="center"/>
          </w:tcPr>
          <w:p w:rsidR="003C36A7" w:rsidRDefault="003C36A7" w:rsidP="00831A2D">
            <w:pPr>
              <w:rPr>
                <w:sz w:val="20"/>
                <w:szCs w:val="20"/>
              </w:rPr>
            </w:pPr>
            <w:r>
              <w:rPr>
                <w:sz w:val="20"/>
                <w:szCs w:val="20"/>
              </w:rPr>
              <w:lastRenderedPageBreak/>
              <w:t>Ground conditions</w:t>
            </w:r>
            <w:r w:rsidR="00A61F46">
              <w:rPr>
                <w:sz w:val="20"/>
                <w:szCs w:val="20"/>
              </w:rPr>
              <w:t xml:space="preserve"> and existing site conditions</w:t>
            </w:r>
            <w:r>
              <w:rPr>
                <w:sz w:val="20"/>
                <w:szCs w:val="20"/>
              </w:rPr>
              <w:t>.</w:t>
            </w:r>
          </w:p>
          <w:p w:rsidR="00BB52A8" w:rsidRDefault="00BB52A8" w:rsidP="00831A2D">
            <w:pPr>
              <w:rPr>
                <w:sz w:val="20"/>
                <w:szCs w:val="20"/>
              </w:rPr>
            </w:pPr>
          </w:p>
          <w:p w:rsidR="00BB52A8" w:rsidRDefault="00BB52A8" w:rsidP="00831A2D">
            <w:pPr>
              <w:rPr>
                <w:sz w:val="20"/>
                <w:szCs w:val="20"/>
              </w:rPr>
            </w:pPr>
            <w:r>
              <w:rPr>
                <w:sz w:val="20"/>
                <w:szCs w:val="20"/>
              </w:rPr>
              <w:t>Contaminated land</w:t>
            </w:r>
          </w:p>
          <w:p w:rsidR="00BB52A8" w:rsidRDefault="00BB52A8" w:rsidP="00831A2D">
            <w:pPr>
              <w:rPr>
                <w:sz w:val="20"/>
                <w:szCs w:val="20"/>
              </w:rPr>
            </w:pPr>
          </w:p>
          <w:p w:rsidR="00BB52A8" w:rsidRPr="00193620" w:rsidRDefault="00BB52A8" w:rsidP="00831A2D">
            <w:pPr>
              <w:rPr>
                <w:sz w:val="20"/>
                <w:szCs w:val="20"/>
              </w:rPr>
            </w:pPr>
            <w:r>
              <w:rPr>
                <w:sz w:val="20"/>
                <w:szCs w:val="20"/>
              </w:rPr>
              <w:t>Removal of Himalayan Balsam</w:t>
            </w:r>
          </w:p>
        </w:tc>
        <w:tc>
          <w:tcPr>
            <w:tcW w:w="2948" w:type="dxa"/>
            <w:vAlign w:val="center"/>
          </w:tcPr>
          <w:p w:rsidR="003C36A7" w:rsidRPr="001B0E80" w:rsidRDefault="003C36A7" w:rsidP="007B2A7F">
            <w:pPr>
              <w:pStyle w:val="ListParagraph"/>
              <w:numPr>
                <w:ilvl w:val="0"/>
                <w:numId w:val="8"/>
              </w:numPr>
              <w:ind w:left="454" w:hanging="425"/>
              <w:rPr>
                <w:sz w:val="20"/>
                <w:szCs w:val="20"/>
              </w:rPr>
            </w:pPr>
            <w:r>
              <w:rPr>
                <w:sz w:val="20"/>
                <w:szCs w:val="20"/>
              </w:rPr>
              <w:t>Construction site staff.</w:t>
            </w:r>
          </w:p>
        </w:tc>
        <w:tc>
          <w:tcPr>
            <w:tcW w:w="2948" w:type="dxa"/>
            <w:vAlign w:val="center"/>
          </w:tcPr>
          <w:p w:rsidR="003C36A7" w:rsidRDefault="003C36A7" w:rsidP="00C355C7">
            <w:pPr>
              <w:pStyle w:val="ListParagraph"/>
              <w:numPr>
                <w:ilvl w:val="0"/>
                <w:numId w:val="9"/>
              </w:numPr>
              <w:ind w:left="483" w:hanging="425"/>
              <w:rPr>
                <w:sz w:val="20"/>
                <w:szCs w:val="20"/>
              </w:rPr>
            </w:pPr>
            <w:r>
              <w:rPr>
                <w:sz w:val="20"/>
                <w:szCs w:val="20"/>
              </w:rPr>
              <w:t>Exposure to contaminated material.</w:t>
            </w:r>
          </w:p>
          <w:p w:rsidR="00A61F46" w:rsidRDefault="00A61F46" w:rsidP="00C355C7">
            <w:pPr>
              <w:pStyle w:val="ListParagraph"/>
              <w:numPr>
                <w:ilvl w:val="0"/>
                <w:numId w:val="9"/>
              </w:numPr>
              <w:ind w:left="483" w:hanging="425"/>
              <w:rPr>
                <w:sz w:val="20"/>
                <w:szCs w:val="20"/>
              </w:rPr>
            </w:pPr>
            <w:r>
              <w:rPr>
                <w:sz w:val="20"/>
                <w:szCs w:val="20"/>
              </w:rPr>
              <w:t xml:space="preserve">Uneven </w:t>
            </w:r>
            <w:r w:rsidR="00BF490E">
              <w:rPr>
                <w:sz w:val="20"/>
                <w:szCs w:val="20"/>
              </w:rPr>
              <w:t>and unstable areas.</w:t>
            </w:r>
          </w:p>
          <w:p w:rsidR="009F3CE7" w:rsidRPr="001B0E80" w:rsidRDefault="009F3CE7" w:rsidP="00C355C7">
            <w:pPr>
              <w:pStyle w:val="ListParagraph"/>
              <w:numPr>
                <w:ilvl w:val="0"/>
                <w:numId w:val="9"/>
              </w:numPr>
              <w:ind w:left="483" w:hanging="425"/>
              <w:rPr>
                <w:sz w:val="20"/>
                <w:szCs w:val="20"/>
              </w:rPr>
            </w:pPr>
            <w:r>
              <w:rPr>
                <w:sz w:val="20"/>
                <w:szCs w:val="20"/>
              </w:rPr>
              <w:t>Une</w:t>
            </w:r>
            <w:r w:rsidR="00BF490E">
              <w:rPr>
                <w:sz w:val="20"/>
                <w:szCs w:val="20"/>
              </w:rPr>
              <w:t>ven and soft ground.</w:t>
            </w:r>
          </w:p>
        </w:tc>
        <w:tc>
          <w:tcPr>
            <w:tcW w:w="567" w:type="dxa"/>
            <w:vAlign w:val="center"/>
          </w:tcPr>
          <w:p w:rsidR="003C36A7" w:rsidRPr="00193620" w:rsidRDefault="003C36A7" w:rsidP="00831A2D">
            <w:pPr>
              <w:jc w:val="center"/>
              <w:rPr>
                <w:sz w:val="20"/>
                <w:szCs w:val="20"/>
              </w:rPr>
            </w:pPr>
            <w:r>
              <w:rPr>
                <w:sz w:val="20"/>
                <w:szCs w:val="20"/>
              </w:rPr>
              <w:t>3</w:t>
            </w:r>
          </w:p>
        </w:tc>
        <w:tc>
          <w:tcPr>
            <w:tcW w:w="567" w:type="dxa"/>
            <w:vAlign w:val="center"/>
          </w:tcPr>
          <w:p w:rsidR="003C36A7" w:rsidRPr="00193620" w:rsidRDefault="003C36A7" w:rsidP="00831A2D">
            <w:pPr>
              <w:jc w:val="center"/>
              <w:rPr>
                <w:sz w:val="20"/>
                <w:szCs w:val="20"/>
              </w:rPr>
            </w:pPr>
            <w:r>
              <w:rPr>
                <w:sz w:val="20"/>
                <w:szCs w:val="20"/>
              </w:rPr>
              <w:t>1</w:t>
            </w:r>
          </w:p>
        </w:tc>
        <w:tc>
          <w:tcPr>
            <w:tcW w:w="567" w:type="dxa"/>
            <w:vAlign w:val="center"/>
          </w:tcPr>
          <w:p w:rsidR="003C36A7" w:rsidRPr="00193620" w:rsidRDefault="003C36A7" w:rsidP="00831A2D">
            <w:pPr>
              <w:jc w:val="center"/>
              <w:rPr>
                <w:sz w:val="20"/>
                <w:szCs w:val="20"/>
              </w:rPr>
            </w:pPr>
            <w:r>
              <w:rPr>
                <w:sz w:val="20"/>
                <w:szCs w:val="20"/>
              </w:rPr>
              <w:t>3</w:t>
            </w:r>
          </w:p>
        </w:tc>
        <w:tc>
          <w:tcPr>
            <w:tcW w:w="2948" w:type="dxa"/>
            <w:vAlign w:val="center"/>
          </w:tcPr>
          <w:p w:rsidR="00A61F46" w:rsidRDefault="00BB52A8" w:rsidP="00831A2D">
            <w:pPr>
              <w:rPr>
                <w:sz w:val="20"/>
                <w:szCs w:val="20"/>
              </w:rPr>
            </w:pPr>
            <w:r>
              <w:rPr>
                <w:sz w:val="20"/>
                <w:szCs w:val="20"/>
              </w:rPr>
              <w:t>Site boggy and wet and covered in Himalayan Balsam.</w:t>
            </w:r>
          </w:p>
          <w:p w:rsidR="003C36A7" w:rsidRPr="00831A2D" w:rsidRDefault="003C36A7" w:rsidP="00831A2D">
            <w:pPr>
              <w:rPr>
                <w:sz w:val="20"/>
                <w:szCs w:val="20"/>
              </w:rPr>
            </w:pPr>
          </w:p>
          <w:p w:rsidR="003C36A7" w:rsidRPr="00193620" w:rsidRDefault="003C36A7" w:rsidP="00831A2D">
            <w:pPr>
              <w:rPr>
                <w:sz w:val="20"/>
                <w:szCs w:val="20"/>
              </w:rPr>
            </w:pPr>
          </w:p>
        </w:tc>
        <w:tc>
          <w:tcPr>
            <w:tcW w:w="2948" w:type="dxa"/>
            <w:vAlign w:val="center"/>
          </w:tcPr>
          <w:p w:rsidR="003C36A7" w:rsidRDefault="00BB52A8" w:rsidP="00831A2D">
            <w:pPr>
              <w:rPr>
                <w:sz w:val="20"/>
                <w:szCs w:val="20"/>
              </w:rPr>
            </w:pPr>
            <w:r>
              <w:rPr>
                <w:sz w:val="20"/>
                <w:szCs w:val="20"/>
              </w:rPr>
              <w:t>Use of lined geogrid to dissipate effects of soft ground.</w:t>
            </w:r>
          </w:p>
          <w:p w:rsidR="00A61F46" w:rsidRDefault="00A61F46" w:rsidP="00831A2D">
            <w:pPr>
              <w:rPr>
                <w:sz w:val="20"/>
                <w:szCs w:val="20"/>
              </w:rPr>
            </w:pPr>
          </w:p>
          <w:p w:rsidR="00A61F46" w:rsidRDefault="00A61F46" w:rsidP="00831A2D">
            <w:pPr>
              <w:rPr>
                <w:sz w:val="20"/>
                <w:szCs w:val="20"/>
              </w:rPr>
            </w:pPr>
            <w:r>
              <w:rPr>
                <w:sz w:val="20"/>
                <w:szCs w:val="20"/>
              </w:rPr>
              <w:t>E</w:t>
            </w:r>
            <w:r w:rsidR="00BB52A8">
              <w:rPr>
                <w:sz w:val="20"/>
                <w:szCs w:val="20"/>
              </w:rPr>
              <w:t xml:space="preserve">nsuring </w:t>
            </w:r>
            <w:r w:rsidR="00FC4CAE">
              <w:rPr>
                <w:sz w:val="20"/>
                <w:szCs w:val="20"/>
              </w:rPr>
              <w:t xml:space="preserve">any </w:t>
            </w:r>
            <w:r w:rsidR="00BB52A8">
              <w:rPr>
                <w:sz w:val="20"/>
                <w:szCs w:val="20"/>
              </w:rPr>
              <w:t xml:space="preserve">disposal works are carried out to </w:t>
            </w:r>
            <w:proofErr w:type="gramStart"/>
            <w:r w:rsidR="00BB52A8">
              <w:rPr>
                <w:sz w:val="20"/>
                <w:szCs w:val="20"/>
              </w:rPr>
              <w:t>supplied</w:t>
            </w:r>
            <w:proofErr w:type="gramEnd"/>
            <w:r w:rsidR="00BB52A8">
              <w:rPr>
                <w:sz w:val="20"/>
                <w:szCs w:val="20"/>
              </w:rPr>
              <w:t xml:space="preserve"> methods.</w:t>
            </w:r>
          </w:p>
          <w:p w:rsidR="00FC4CAE" w:rsidRDefault="00FC4CAE" w:rsidP="00831A2D">
            <w:pPr>
              <w:rPr>
                <w:sz w:val="20"/>
                <w:szCs w:val="20"/>
              </w:rPr>
            </w:pPr>
          </w:p>
          <w:p w:rsidR="00FC4CAE" w:rsidRDefault="00FC4CAE" w:rsidP="00831A2D">
            <w:pPr>
              <w:rPr>
                <w:sz w:val="20"/>
                <w:szCs w:val="20"/>
              </w:rPr>
            </w:pPr>
            <w:r>
              <w:rPr>
                <w:sz w:val="20"/>
                <w:szCs w:val="20"/>
              </w:rPr>
              <w:t>Strictly following the ‘INNS’ Management Plan for contaminated materials</w:t>
            </w:r>
          </w:p>
          <w:p w:rsidR="00A61F46" w:rsidRDefault="00A61F46" w:rsidP="00831A2D">
            <w:pPr>
              <w:rPr>
                <w:sz w:val="20"/>
                <w:szCs w:val="20"/>
              </w:rPr>
            </w:pPr>
          </w:p>
          <w:p w:rsidR="00A61F46" w:rsidRPr="00193620" w:rsidRDefault="00A61F46" w:rsidP="00831A2D">
            <w:pPr>
              <w:rPr>
                <w:sz w:val="20"/>
                <w:szCs w:val="20"/>
              </w:rPr>
            </w:pPr>
          </w:p>
        </w:tc>
        <w:tc>
          <w:tcPr>
            <w:tcW w:w="2948" w:type="dxa"/>
            <w:vAlign w:val="center"/>
          </w:tcPr>
          <w:p w:rsidR="003C36A7" w:rsidRDefault="003C36A7" w:rsidP="00831A2D">
            <w:pPr>
              <w:rPr>
                <w:sz w:val="20"/>
                <w:szCs w:val="20"/>
              </w:rPr>
            </w:pPr>
            <w:r>
              <w:rPr>
                <w:sz w:val="20"/>
                <w:szCs w:val="20"/>
              </w:rPr>
              <w:t xml:space="preserve">Although no areas have been identified, it is always a possibility that contaminated land may be uncovered during the construction phase.  </w:t>
            </w:r>
          </w:p>
          <w:p w:rsidR="003C36A7" w:rsidRDefault="003C36A7" w:rsidP="00831A2D">
            <w:pPr>
              <w:rPr>
                <w:sz w:val="20"/>
                <w:szCs w:val="20"/>
              </w:rPr>
            </w:pPr>
          </w:p>
          <w:p w:rsidR="003C36A7" w:rsidRPr="00193620" w:rsidRDefault="00FC4CAE" w:rsidP="00BF490E">
            <w:pPr>
              <w:rPr>
                <w:sz w:val="20"/>
                <w:szCs w:val="20"/>
              </w:rPr>
            </w:pPr>
            <w:r>
              <w:rPr>
                <w:sz w:val="20"/>
                <w:szCs w:val="20"/>
              </w:rPr>
              <w:t xml:space="preserve">Contractor to follow ‘INNS’ Management Plan </w:t>
            </w:r>
            <w:r w:rsidR="003C36A7">
              <w:rPr>
                <w:sz w:val="20"/>
                <w:szCs w:val="20"/>
              </w:rPr>
              <w:t>and adhere to this during construction activities</w:t>
            </w:r>
            <w:r w:rsidR="00BB52A8">
              <w:rPr>
                <w:sz w:val="20"/>
                <w:szCs w:val="20"/>
              </w:rPr>
              <w:t xml:space="preserve"> for both possible contamination and Himalayan Balsam.</w:t>
            </w:r>
          </w:p>
        </w:tc>
        <w:tc>
          <w:tcPr>
            <w:tcW w:w="567" w:type="dxa"/>
            <w:vAlign w:val="center"/>
          </w:tcPr>
          <w:p w:rsidR="003C36A7" w:rsidRPr="00193620" w:rsidRDefault="00A92FBA" w:rsidP="00831A2D">
            <w:pPr>
              <w:jc w:val="center"/>
              <w:rPr>
                <w:sz w:val="20"/>
                <w:szCs w:val="20"/>
              </w:rPr>
            </w:pPr>
            <w:r>
              <w:rPr>
                <w:sz w:val="20"/>
                <w:szCs w:val="20"/>
              </w:rPr>
              <w:t>3</w:t>
            </w:r>
          </w:p>
        </w:tc>
        <w:tc>
          <w:tcPr>
            <w:tcW w:w="567" w:type="dxa"/>
            <w:vAlign w:val="center"/>
          </w:tcPr>
          <w:p w:rsidR="003C36A7" w:rsidRPr="00193620" w:rsidRDefault="003C36A7" w:rsidP="00831A2D">
            <w:pPr>
              <w:jc w:val="center"/>
              <w:rPr>
                <w:sz w:val="20"/>
                <w:szCs w:val="20"/>
              </w:rPr>
            </w:pPr>
            <w:r>
              <w:rPr>
                <w:sz w:val="20"/>
                <w:szCs w:val="20"/>
              </w:rPr>
              <w:t>1</w:t>
            </w:r>
          </w:p>
        </w:tc>
        <w:tc>
          <w:tcPr>
            <w:tcW w:w="567" w:type="dxa"/>
            <w:vAlign w:val="center"/>
          </w:tcPr>
          <w:p w:rsidR="003C36A7" w:rsidRPr="00193620" w:rsidRDefault="003C36A7" w:rsidP="00831A2D">
            <w:pPr>
              <w:jc w:val="center"/>
              <w:rPr>
                <w:sz w:val="20"/>
                <w:szCs w:val="20"/>
              </w:rPr>
            </w:pPr>
            <w:r>
              <w:rPr>
                <w:sz w:val="20"/>
                <w:szCs w:val="20"/>
              </w:rPr>
              <w:t>1</w:t>
            </w:r>
          </w:p>
        </w:tc>
      </w:tr>
      <w:tr w:rsidR="003C36A7" w:rsidTr="00193A10">
        <w:trPr>
          <w:trHeight w:val="794"/>
        </w:trPr>
        <w:tc>
          <w:tcPr>
            <w:tcW w:w="2948" w:type="dxa"/>
            <w:vAlign w:val="center"/>
          </w:tcPr>
          <w:p w:rsidR="003C36A7" w:rsidRDefault="003C36A7" w:rsidP="00193A10">
            <w:pPr>
              <w:rPr>
                <w:sz w:val="20"/>
                <w:szCs w:val="20"/>
              </w:rPr>
            </w:pPr>
            <w:r>
              <w:rPr>
                <w:sz w:val="20"/>
                <w:szCs w:val="20"/>
              </w:rPr>
              <w:t>Working over or adjacent to water.</w:t>
            </w:r>
          </w:p>
        </w:tc>
        <w:tc>
          <w:tcPr>
            <w:tcW w:w="2948" w:type="dxa"/>
            <w:vAlign w:val="center"/>
          </w:tcPr>
          <w:p w:rsidR="003C36A7" w:rsidRPr="00974702" w:rsidRDefault="003C36A7" w:rsidP="007B2A7F">
            <w:pPr>
              <w:pStyle w:val="ListParagraph"/>
              <w:numPr>
                <w:ilvl w:val="0"/>
                <w:numId w:val="14"/>
              </w:numPr>
              <w:ind w:left="454" w:hanging="454"/>
              <w:rPr>
                <w:sz w:val="20"/>
                <w:szCs w:val="20"/>
              </w:rPr>
            </w:pPr>
            <w:r>
              <w:rPr>
                <w:sz w:val="20"/>
                <w:szCs w:val="20"/>
              </w:rPr>
              <w:t>Construction site staff.</w:t>
            </w:r>
          </w:p>
        </w:tc>
        <w:tc>
          <w:tcPr>
            <w:tcW w:w="2948" w:type="dxa"/>
            <w:vAlign w:val="center"/>
          </w:tcPr>
          <w:p w:rsidR="003C36A7" w:rsidRDefault="003C36A7" w:rsidP="007B2A7F">
            <w:pPr>
              <w:pStyle w:val="ListParagraph"/>
              <w:numPr>
                <w:ilvl w:val="0"/>
                <w:numId w:val="15"/>
              </w:numPr>
              <w:ind w:left="483" w:hanging="425"/>
              <w:rPr>
                <w:sz w:val="20"/>
                <w:szCs w:val="20"/>
              </w:rPr>
            </w:pPr>
            <w:r>
              <w:rPr>
                <w:sz w:val="20"/>
                <w:szCs w:val="20"/>
              </w:rPr>
              <w:t>Risk of</w:t>
            </w:r>
            <w:r w:rsidR="009C28EC">
              <w:rPr>
                <w:sz w:val="20"/>
                <w:szCs w:val="20"/>
              </w:rPr>
              <w:t xml:space="preserve"> tripping or</w:t>
            </w:r>
            <w:r>
              <w:rPr>
                <w:sz w:val="20"/>
                <w:szCs w:val="20"/>
              </w:rPr>
              <w:t xml:space="preserve"> falling into adjacent water.</w:t>
            </w:r>
          </w:p>
          <w:p w:rsidR="00251CAD" w:rsidRPr="00974702" w:rsidRDefault="00251CAD" w:rsidP="007B2A7F">
            <w:pPr>
              <w:pStyle w:val="ListParagraph"/>
              <w:numPr>
                <w:ilvl w:val="0"/>
                <w:numId w:val="15"/>
              </w:numPr>
              <w:ind w:left="483" w:hanging="425"/>
              <w:rPr>
                <w:sz w:val="20"/>
                <w:szCs w:val="20"/>
              </w:rPr>
            </w:pPr>
            <w:r>
              <w:rPr>
                <w:sz w:val="20"/>
                <w:szCs w:val="20"/>
              </w:rPr>
              <w:t>Disturbance of silt.</w:t>
            </w:r>
          </w:p>
        </w:tc>
        <w:tc>
          <w:tcPr>
            <w:tcW w:w="567" w:type="dxa"/>
            <w:vAlign w:val="center"/>
          </w:tcPr>
          <w:p w:rsidR="003C36A7" w:rsidRDefault="003C36A7" w:rsidP="00193A10">
            <w:pPr>
              <w:jc w:val="center"/>
              <w:rPr>
                <w:sz w:val="20"/>
                <w:szCs w:val="20"/>
              </w:rPr>
            </w:pPr>
            <w:r>
              <w:rPr>
                <w:sz w:val="20"/>
                <w:szCs w:val="20"/>
              </w:rPr>
              <w:t>4</w:t>
            </w:r>
          </w:p>
        </w:tc>
        <w:tc>
          <w:tcPr>
            <w:tcW w:w="567" w:type="dxa"/>
            <w:vAlign w:val="center"/>
          </w:tcPr>
          <w:p w:rsidR="003C36A7" w:rsidRDefault="003C36A7" w:rsidP="00193A10">
            <w:pPr>
              <w:jc w:val="center"/>
              <w:rPr>
                <w:sz w:val="20"/>
                <w:szCs w:val="20"/>
              </w:rPr>
            </w:pPr>
            <w:r>
              <w:rPr>
                <w:sz w:val="20"/>
                <w:szCs w:val="20"/>
              </w:rPr>
              <w:t>3</w:t>
            </w:r>
          </w:p>
        </w:tc>
        <w:tc>
          <w:tcPr>
            <w:tcW w:w="567" w:type="dxa"/>
            <w:vAlign w:val="center"/>
          </w:tcPr>
          <w:p w:rsidR="003C36A7" w:rsidRDefault="003C36A7" w:rsidP="00193A10">
            <w:pPr>
              <w:jc w:val="center"/>
              <w:rPr>
                <w:sz w:val="20"/>
                <w:szCs w:val="20"/>
              </w:rPr>
            </w:pPr>
            <w:r>
              <w:rPr>
                <w:sz w:val="20"/>
                <w:szCs w:val="20"/>
              </w:rPr>
              <w:t>12</w:t>
            </w:r>
          </w:p>
        </w:tc>
        <w:tc>
          <w:tcPr>
            <w:tcW w:w="2948" w:type="dxa"/>
            <w:vAlign w:val="center"/>
          </w:tcPr>
          <w:p w:rsidR="003C36A7" w:rsidRDefault="003C36A7" w:rsidP="00193A10">
            <w:pPr>
              <w:rPr>
                <w:sz w:val="20"/>
                <w:szCs w:val="20"/>
              </w:rPr>
            </w:pPr>
            <w:r>
              <w:rPr>
                <w:sz w:val="20"/>
                <w:szCs w:val="20"/>
              </w:rPr>
              <w:t>Early discus</w:t>
            </w:r>
            <w:r w:rsidR="00944767">
              <w:rPr>
                <w:sz w:val="20"/>
                <w:szCs w:val="20"/>
              </w:rPr>
              <w:t>sion with EA</w:t>
            </w:r>
            <w:bookmarkStart w:id="0" w:name="_GoBack"/>
            <w:bookmarkEnd w:id="0"/>
            <w:r w:rsidR="009F3CE7">
              <w:rPr>
                <w:sz w:val="20"/>
                <w:szCs w:val="20"/>
              </w:rPr>
              <w:t xml:space="preserve"> and </w:t>
            </w:r>
            <w:r w:rsidR="000118FE">
              <w:rPr>
                <w:sz w:val="20"/>
                <w:szCs w:val="20"/>
              </w:rPr>
              <w:t>LCC</w:t>
            </w:r>
            <w:r w:rsidR="00CC07D1">
              <w:rPr>
                <w:sz w:val="20"/>
                <w:szCs w:val="20"/>
              </w:rPr>
              <w:t xml:space="preserve"> </w:t>
            </w:r>
            <w:r>
              <w:rPr>
                <w:sz w:val="20"/>
                <w:szCs w:val="20"/>
              </w:rPr>
              <w:t>to clarify the requirements of any potential works.</w:t>
            </w:r>
          </w:p>
          <w:p w:rsidR="003C36A7" w:rsidRDefault="003C36A7" w:rsidP="00193A10">
            <w:pPr>
              <w:rPr>
                <w:sz w:val="20"/>
                <w:szCs w:val="20"/>
              </w:rPr>
            </w:pPr>
          </w:p>
          <w:p w:rsidR="003C36A7" w:rsidRDefault="003C36A7" w:rsidP="00193A10">
            <w:pPr>
              <w:rPr>
                <w:sz w:val="20"/>
                <w:szCs w:val="20"/>
              </w:rPr>
            </w:pPr>
            <w:r>
              <w:rPr>
                <w:sz w:val="20"/>
                <w:szCs w:val="20"/>
              </w:rPr>
              <w:t>Consideration of construction sequences in regard to safe construction and maintenance.</w:t>
            </w:r>
          </w:p>
        </w:tc>
        <w:tc>
          <w:tcPr>
            <w:tcW w:w="2948" w:type="dxa"/>
            <w:vAlign w:val="center"/>
          </w:tcPr>
          <w:p w:rsidR="003C36A7" w:rsidRDefault="003C36A7" w:rsidP="00193A10">
            <w:pPr>
              <w:rPr>
                <w:sz w:val="20"/>
                <w:szCs w:val="20"/>
              </w:rPr>
            </w:pPr>
          </w:p>
          <w:p w:rsidR="00BB52A8" w:rsidRDefault="003C36A7" w:rsidP="00193A10">
            <w:pPr>
              <w:rPr>
                <w:sz w:val="20"/>
                <w:szCs w:val="20"/>
              </w:rPr>
            </w:pPr>
            <w:r>
              <w:rPr>
                <w:sz w:val="20"/>
                <w:szCs w:val="20"/>
              </w:rPr>
              <w:t>Consideration given to specific construction sequences to improve t</w:t>
            </w:r>
            <w:r w:rsidR="00BB52A8">
              <w:rPr>
                <w:sz w:val="20"/>
                <w:szCs w:val="20"/>
              </w:rPr>
              <w:t>he safety of the works.</w:t>
            </w:r>
          </w:p>
          <w:p w:rsidR="00BB52A8" w:rsidRDefault="00BB52A8" w:rsidP="00193A10">
            <w:pPr>
              <w:rPr>
                <w:sz w:val="20"/>
                <w:szCs w:val="20"/>
              </w:rPr>
            </w:pPr>
          </w:p>
          <w:p w:rsidR="00BB52A8" w:rsidRDefault="00BB52A8" w:rsidP="00193A10">
            <w:pPr>
              <w:rPr>
                <w:sz w:val="20"/>
                <w:szCs w:val="20"/>
              </w:rPr>
            </w:pPr>
            <w:r>
              <w:rPr>
                <w:sz w:val="20"/>
                <w:szCs w:val="20"/>
              </w:rPr>
              <w:t>Use of silt prevention measures.</w:t>
            </w:r>
          </w:p>
        </w:tc>
        <w:tc>
          <w:tcPr>
            <w:tcW w:w="2948" w:type="dxa"/>
            <w:vAlign w:val="center"/>
          </w:tcPr>
          <w:p w:rsidR="003C36A7" w:rsidRDefault="003C36A7" w:rsidP="00193A10">
            <w:pPr>
              <w:rPr>
                <w:sz w:val="20"/>
                <w:szCs w:val="20"/>
              </w:rPr>
            </w:pPr>
            <w:r>
              <w:rPr>
                <w:sz w:val="20"/>
                <w:szCs w:val="20"/>
              </w:rPr>
              <w:t>Contractor to consider as part of method statement and adhere to this</w:t>
            </w:r>
            <w:r w:rsidR="00BB52A8">
              <w:rPr>
                <w:sz w:val="20"/>
                <w:szCs w:val="20"/>
              </w:rPr>
              <w:t xml:space="preserve"> during construction activities.</w:t>
            </w:r>
          </w:p>
          <w:p w:rsidR="003C36A7" w:rsidRDefault="003C36A7" w:rsidP="00193A10">
            <w:pPr>
              <w:rPr>
                <w:sz w:val="20"/>
                <w:szCs w:val="20"/>
              </w:rPr>
            </w:pPr>
          </w:p>
          <w:p w:rsidR="003C36A7" w:rsidRDefault="003C36A7" w:rsidP="00193A10">
            <w:pPr>
              <w:rPr>
                <w:sz w:val="20"/>
                <w:szCs w:val="20"/>
              </w:rPr>
            </w:pPr>
          </w:p>
        </w:tc>
        <w:tc>
          <w:tcPr>
            <w:tcW w:w="567" w:type="dxa"/>
            <w:vAlign w:val="center"/>
          </w:tcPr>
          <w:p w:rsidR="003C36A7" w:rsidRDefault="003C36A7" w:rsidP="00193A10">
            <w:pPr>
              <w:jc w:val="center"/>
              <w:rPr>
                <w:sz w:val="20"/>
                <w:szCs w:val="20"/>
              </w:rPr>
            </w:pPr>
            <w:r>
              <w:rPr>
                <w:sz w:val="20"/>
                <w:szCs w:val="20"/>
              </w:rPr>
              <w:t>4</w:t>
            </w:r>
          </w:p>
        </w:tc>
        <w:tc>
          <w:tcPr>
            <w:tcW w:w="567" w:type="dxa"/>
            <w:vAlign w:val="center"/>
          </w:tcPr>
          <w:p w:rsidR="003C36A7" w:rsidRDefault="003C36A7" w:rsidP="00193A10">
            <w:pPr>
              <w:jc w:val="center"/>
              <w:rPr>
                <w:sz w:val="20"/>
                <w:szCs w:val="20"/>
              </w:rPr>
            </w:pPr>
            <w:r>
              <w:rPr>
                <w:sz w:val="20"/>
                <w:szCs w:val="20"/>
              </w:rPr>
              <w:t>1</w:t>
            </w:r>
          </w:p>
        </w:tc>
        <w:tc>
          <w:tcPr>
            <w:tcW w:w="567" w:type="dxa"/>
            <w:vAlign w:val="center"/>
          </w:tcPr>
          <w:p w:rsidR="003C36A7" w:rsidRDefault="003C36A7" w:rsidP="00193A10">
            <w:pPr>
              <w:jc w:val="center"/>
              <w:rPr>
                <w:sz w:val="20"/>
                <w:szCs w:val="20"/>
              </w:rPr>
            </w:pPr>
            <w:r>
              <w:rPr>
                <w:sz w:val="20"/>
                <w:szCs w:val="20"/>
              </w:rPr>
              <w:t>4</w:t>
            </w:r>
          </w:p>
        </w:tc>
      </w:tr>
      <w:tr w:rsidR="00310398" w:rsidTr="00193A10">
        <w:trPr>
          <w:trHeight w:val="794"/>
        </w:trPr>
        <w:tc>
          <w:tcPr>
            <w:tcW w:w="2948" w:type="dxa"/>
            <w:vAlign w:val="center"/>
          </w:tcPr>
          <w:p w:rsidR="00310398" w:rsidRDefault="00310398" w:rsidP="00074E66">
            <w:pPr>
              <w:rPr>
                <w:sz w:val="20"/>
                <w:szCs w:val="20"/>
              </w:rPr>
            </w:pPr>
            <w:r>
              <w:rPr>
                <w:sz w:val="20"/>
                <w:szCs w:val="20"/>
              </w:rPr>
              <w:t>Deep trenches.</w:t>
            </w:r>
          </w:p>
        </w:tc>
        <w:tc>
          <w:tcPr>
            <w:tcW w:w="2948" w:type="dxa"/>
            <w:vAlign w:val="center"/>
          </w:tcPr>
          <w:p w:rsidR="00310398" w:rsidRPr="00BD74CE" w:rsidRDefault="00310398" w:rsidP="00310398">
            <w:pPr>
              <w:pStyle w:val="ListParagraph"/>
              <w:numPr>
                <w:ilvl w:val="0"/>
                <w:numId w:val="16"/>
              </w:numPr>
              <w:ind w:left="454" w:hanging="425"/>
              <w:rPr>
                <w:sz w:val="20"/>
                <w:szCs w:val="20"/>
              </w:rPr>
            </w:pPr>
            <w:r>
              <w:rPr>
                <w:sz w:val="20"/>
                <w:szCs w:val="20"/>
              </w:rPr>
              <w:t>Construction site staff.</w:t>
            </w:r>
          </w:p>
        </w:tc>
        <w:tc>
          <w:tcPr>
            <w:tcW w:w="2948" w:type="dxa"/>
            <w:vAlign w:val="center"/>
          </w:tcPr>
          <w:p w:rsidR="00310398" w:rsidRDefault="00310398" w:rsidP="00310398">
            <w:pPr>
              <w:pStyle w:val="ListParagraph"/>
              <w:numPr>
                <w:ilvl w:val="0"/>
                <w:numId w:val="17"/>
              </w:numPr>
              <w:ind w:left="483" w:hanging="425"/>
              <w:rPr>
                <w:sz w:val="20"/>
                <w:szCs w:val="20"/>
              </w:rPr>
            </w:pPr>
            <w:r>
              <w:rPr>
                <w:sz w:val="20"/>
                <w:szCs w:val="20"/>
              </w:rPr>
              <w:t>Risk of collapsing excavation.</w:t>
            </w:r>
          </w:p>
          <w:p w:rsidR="00310398" w:rsidRDefault="00310398" w:rsidP="00074E66">
            <w:pPr>
              <w:pStyle w:val="ListParagraph"/>
              <w:ind w:left="483"/>
              <w:rPr>
                <w:sz w:val="20"/>
                <w:szCs w:val="20"/>
              </w:rPr>
            </w:pPr>
          </w:p>
          <w:p w:rsidR="00310398" w:rsidRDefault="00310398" w:rsidP="00310398">
            <w:pPr>
              <w:pStyle w:val="ListParagraph"/>
              <w:numPr>
                <w:ilvl w:val="0"/>
                <w:numId w:val="17"/>
              </w:numPr>
              <w:ind w:left="483" w:hanging="425"/>
              <w:rPr>
                <w:sz w:val="20"/>
                <w:szCs w:val="20"/>
              </w:rPr>
            </w:pPr>
            <w:r>
              <w:rPr>
                <w:sz w:val="20"/>
                <w:szCs w:val="20"/>
              </w:rPr>
              <w:t>Falling debris into excavation.</w:t>
            </w:r>
          </w:p>
          <w:p w:rsidR="00310398" w:rsidRPr="007E4D77" w:rsidRDefault="00310398" w:rsidP="00074E66">
            <w:pPr>
              <w:pStyle w:val="ListParagraph"/>
              <w:rPr>
                <w:sz w:val="20"/>
                <w:szCs w:val="20"/>
              </w:rPr>
            </w:pPr>
          </w:p>
          <w:p w:rsidR="00310398" w:rsidRPr="00BD74CE" w:rsidRDefault="00310398" w:rsidP="00310398">
            <w:pPr>
              <w:pStyle w:val="ListParagraph"/>
              <w:numPr>
                <w:ilvl w:val="0"/>
                <w:numId w:val="17"/>
              </w:numPr>
              <w:ind w:left="483" w:hanging="425"/>
              <w:rPr>
                <w:sz w:val="20"/>
                <w:szCs w:val="20"/>
              </w:rPr>
            </w:pPr>
            <w:r>
              <w:rPr>
                <w:sz w:val="20"/>
                <w:szCs w:val="20"/>
              </w:rPr>
              <w:t>Risks associated with working in confined spaces.</w:t>
            </w:r>
          </w:p>
        </w:tc>
        <w:tc>
          <w:tcPr>
            <w:tcW w:w="567" w:type="dxa"/>
            <w:vAlign w:val="center"/>
          </w:tcPr>
          <w:p w:rsidR="00310398" w:rsidRDefault="00310398" w:rsidP="00074E66">
            <w:pPr>
              <w:jc w:val="center"/>
              <w:rPr>
                <w:sz w:val="20"/>
                <w:szCs w:val="20"/>
              </w:rPr>
            </w:pPr>
            <w:r>
              <w:rPr>
                <w:sz w:val="20"/>
                <w:szCs w:val="20"/>
              </w:rPr>
              <w:t>4</w:t>
            </w:r>
          </w:p>
        </w:tc>
        <w:tc>
          <w:tcPr>
            <w:tcW w:w="567" w:type="dxa"/>
            <w:vAlign w:val="center"/>
          </w:tcPr>
          <w:p w:rsidR="00310398" w:rsidRDefault="00310398" w:rsidP="00074E66">
            <w:pPr>
              <w:jc w:val="center"/>
              <w:rPr>
                <w:sz w:val="20"/>
                <w:szCs w:val="20"/>
              </w:rPr>
            </w:pPr>
            <w:r>
              <w:rPr>
                <w:sz w:val="20"/>
                <w:szCs w:val="20"/>
              </w:rPr>
              <w:t>2</w:t>
            </w:r>
          </w:p>
        </w:tc>
        <w:tc>
          <w:tcPr>
            <w:tcW w:w="567" w:type="dxa"/>
            <w:vAlign w:val="center"/>
          </w:tcPr>
          <w:p w:rsidR="00310398" w:rsidRDefault="00310398" w:rsidP="00074E66">
            <w:pPr>
              <w:jc w:val="center"/>
              <w:rPr>
                <w:sz w:val="20"/>
                <w:szCs w:val="20"/>
              </w:rPr>
            </w:pPr>
            <w:r>
              <w:rPr>
                <w:sz w:val="20"/>
                <w:szCs w:val="20"/>
              </w:rPr>
              <w:t>8</w:t>
            </w:r>
          </w:p>
        </w:tc>
        <w:tc>
          <w:tcPr>
            <w:tcW w:w="2948" w:type="dxa"/>
            <w:vAlign w:val="center"/>
          </w:tcPr>
          <w:p w:rsidR="00310398" w:rsidRDefault="00310398" w:rsidP="00074E66">
            <w:pPr>
              <w:rPr>
                <w:sz w:val="20"/>
                <w:szCs w:val="20"/>
              </w:rPr>
            </w:pPr>
            <w:r>
              <w:rPr>
                <w:sz w:val="20"/>
                <w:szCs w:val="20"/>
              </w:rPr>
              <w:t xml:space="preserve">Proposed alignment to be adjusted wherever possible </w:t>
            </w:r>
            <w:r w:rsidR="00EB10FE">
              <w:rPr>
                <w:sz w:val="20"/>
                <w:szCs w:val="20"/>
              </w:rPr>
              <w:t>to minimise the possible collapse</w:t>
            </w:r>
            <w:r>
              <w:rPr>
                <w:sz w:val="20"/>
                <w:szCs w:val="20"/>
              </w:rPr>
              <w:t xml:space="preserve"> of trenches.</w:t>
            </w:r>
          </w:p>
        </w:tc>
        <w:tc>
          <w:tcPr>
            <w:tcW w:w="2948" w:type="dxa"/>
            <w:vAlign w:val="center"/>
          </w:tcPr>
          <w:p w:rsidR="00310398" w:rsidRPr="00D45DDC" w:rsidRDefault="00310398" w:rsidP="00074E66">
            <w:pPr>
              <w:rPr>
                <w:color w:val="FF0000"/>
                <w:sz w:val="20"/>
                <w:szCs w:val="20"/>
              </w:rPr>
            </w:pPr>
            <w:r w:rsidRPr="008E6E48">
              <w:rPr>
                <w:sz w:val="20"/>
                <w:szCs w:val="20"/>
              </w:rPr>
              <w:t>State</w:t>
            </w:r>
            <w:r>
              <w:rPr>
                <w:sz w:val="20"/>
                <w:szCs w:val="20"/>
              </w:rPr>
              <w:t>d</w:t>
            </w:r>
            <w:r w:rsidRPr="008E6E48">
              <w:rPr>
                <w:sz w:val="20"/>
                <w:szCs w:val="20"/>
              </w:rPr>
              <w:t xml:space="preserve"> requirements in Bill of Quantities.</w:t>
            </w:r>
          </w:p>
        </w:tc>
        <w:tc>
          <w:tcPr>
            <w:tcW w:w="2948" w:type="dxa"/>
            <w:vAlign w:val="center"/>
          </w:tcPr>
          <w:p w:rsidR="00310398" w:rsidRDefault="00310398" w:rsidP="00074E66">
            <w:pPr>
              <w:rPr>
                <w:sz w:val="20"/>
                <w:szCs w:val="20"/>
              </w:rPr>
            </w:pPr>
            <w:r>
              <w:rPr>
                <w:sz w:val="20"/>
                <w:szCs w:val="20"/>
              </w:rPr>
              <w:t>Contractor to consider as part of method statement and adhere to this during construction activities.</w:t>
            </w:r>
          </w:p>
          <w:p w:rsidR="00310398" w:rsidRDefault="00310398" w:rsidP="00074E66">
            <w:pPr>
              <w:rPr>
                <w:sz w:val="20"/>
                <w:szCs w:val="20"/>
              </w:rPr>
            </w:pPr>
          </w:p>
        </w:tc>
        <w:tc>
          <w:tcPr>
            <w:tcW w:w="567" w:type="dxa"/>
            <w:vAlign w:val="center"/>
          </w:tcPr>
          <w:p w:rsidR="00310398" w:rsidRDefault="00310398" w:rsidP="00074E66">
            <w:pPr>
              <w:jc w:val="center"/>
              <w:rPr>
                <w:sz w:val="20"/>
                <w:szCs w:val="20"/>
              </w:rPr>
            </w:pPr>
            <w:r>
              <w:rPr>
                <w:sz w:val="20"/>
                <w:szCs w:val="20"/>
              </w:rPr>
              <w:t>4</w:t>
            </w:r>
          </w:p>
        </w:tc>
        <w:tc>
          <w:tcPr>
            <w:tcW w:w="567" w:type="dxa"/>
            <w:vAlign w:val="center"/>
          </w:tcPr>
          <w:p w:rsidR="00310398" w:rsidRDefault="00310398" w:rsidP="00074E66">
            <w:pPr>
              <w:jc w:val="center"/>
              <w:rPr>
                <w:sz w:val="20"/>
                <w:szCs w:val="20"/>
              </w:rPr>
            </w:pPr>
            <w:r>
              <w:rPr>
                <w:sz w:val="20"/>
                <w:szCs w:val="20"/>
              </w:rPr>
              <w:t>2</w:t>
            </w:r>
          </w:p>
        </w:tc>
        <w:tc>
          <w:tcPr>
            <w:tcW w:w="567" w:type="dxa"/>
            <w:vAlign w:val="center"/>
          </w:tcPr>
          <w:p w:rsidR="00310398" w:rsidRDefault="00310398" w:rsidP="00074E66">
            <w:pPr>
              <w:jc w:val="center"/>
              <w:rPr>
                <w:sz w:val="20"/>
                <w:szCs w:val="20"/>
              </w:rPr>
            </w:pPr>
            <w:r>
              <w:rPr>
                <w:sz w:val="20"/>
                <w:szCs w:val="20"/>
              </w:rPr>
              <w:t>8</w:t>
            </w:r>
          </w:p>
        </w:tc>
      </w:tr>
      <w:tr w:rsidR="00310398" w:rsidRPr="00193620" w:rsidTr="00A61F46">
        <w:trPr>
          <w:trHeight w:val="2908"/>
        </w:trPr>
        <w:tc>
          <w:tcPr>
            <w:tcW w:w="2948" w:type="dxa"/>
            <w:vAlign w:val="center"/>
          </w:tcPr>
          <w:p w:rsidR="00310398" w:rsidRPr="00193620" w:rsidRDefault="00310398" w:rsidP="00193A10">
            <w:pPr>
              <w:rPr>
                <w:sz w:val="20"/>
                <w:szCs w:val="20"/>
              </w:rPr>
            </w:pPr>
            <w:r>
              <w:rPr>
                <w:sz w:val="20"/>
                <w:szCs w:val="20"/>
              </w:rPr>
              <w:t>Effects of noise, dust or vibration of the construction works.</w:t>
            </w:r>
          </w:p>
        </w:tc>
        <w:tc>
          <w:tcPr>
            <w:tcW w:w="2948" w:type="dxa"/>
            <w:vAlign w:val="center"/>
          </w:tcPr>
          <w:p w:rsidR="00310398" w:rsidRDefault="00310398" w:rsidP="007B2A7F">
            <w:pPr>
              <w:pStyle w:val="ListParagraph"/>
              <w:numPr>
                <w:ilvl w:val="0"/>
                <w:numId w:val="10"/>
              </w:numPr>
              <w:ind w:left="454" w:hanging="425"/>
              <w:rPr>
                <w:sz w:val="20"/>
                <w:szCs w:val="20"/>
              </w:rPr>
            </w:pPr>
            <w:r>
              <w:rPr>
                <w:sz w:val="20"/>
                <w:szCs w:val="20"/>
              </w:rPr>
              <w:t>General public.</w:t>
            </w:r>
          </w:p>
          <w:p w:rsidR="00310398" w:rsidRDefault="00310398" w:rsidP="007B2A7F">
            <w:pPr>
              <w:pStyle w:val="ListParagraph"/>
              <w:rPr>
                <w:sz w:val="20"/>
                <w:szCs w:val="20"/>
              </w:rPr>
            </w:pPr>
          </w:p>
          <w:p w:rsidR="00310398" w:rsidRDefault="00310398" w:rsidP="007B2A7F">
            <w:pPr>
              <w:pStyle w:val="ListParagraph"/>
              <w:numPr>
                <w:ilvl w:val="0"/>
                <w:numId w:val="10"/>
              </w:numPr>
              <w:ind w:left="454" w:hanging="425"/>
              <w:rPr>
                <w:sz w:val="20"/>
                <w:szCs w:val="20"/>
              </w:rPr>
            </w:pPr>
            <w:r>
              <w:rPr>
                <w:sz w:val="20"/>
                <w:szCs w:val="20"/>
              </w:rPr>
              <w:t>Construction site staff.</w:t>
            </w:r>
          </w:p>
          <w:p w:rsidR="00310398" w:rsidRPr="007B2A7F" w:rsidRDefault="00310398" w:rsidP="007B2A7F">
            <w:pPr>
              <w:pStyle w:val="ListParagraph"/>
              <w:rPr>
                <w:sz w:val="20"/>
                <w:szCs w:val="20"/>
              </w:rPr>
            </w:pPr>
          </w:p>
          <w:p w:rsidR="00310398" w:rsidRPr="00D70ECB" w:rsidRDefault="00310398" w:rsidP="007B2A7F">
            <w:pPr>
              <w:pStyle w:val="ListParagraph"/>
              <w:numPr>
                <w:ilvl w:val="0"/>
                <w:numId w:val="10"/>
              </w:numPr>
              <w:ind w:left="454" w:hanging="425"/>
              <w:rPr>
                <w:sz w:val="20"/>
                <w:szCs w:val="20"/>
              </w:rPr>
            </w:pPr>
            <w:r>
              <w:rPr>
                <w:sz w:val="20"/>
                <w:szCs w:val="20"/>
              </w:rPr>
              <w:t>Adjacent properties.</w:t>
            </w:r>
          </w:p>
        </w:tc>
        <w:tc>
          <w:tcPr>
            <w:tcW w:w="2948" w:type="dxa"/>
            <w:vAlign w:val="center"/>
          </w:tcPr>
          <w:p w:rsidR="00310398" w:rsidRDefault="00310398" w:rsidP="007B2A7F">
            <w:pPr>
              <w:pStyle w:val="ListParagraph"/>
              <w:numPr>
                <w:ilvl w:val="0"/>
                <w:numId w:val="11"/>
              </w:numPr>
              <w:ind w:left="483" w:hanging="425"/>
              <w:rPr>
                <w:sz w:val="20"/>
                <w:szCs w:val="20"/>
              </w:rPr>
            </w:pPr>
            <w:r>
              <w:rPr>
                <w:sz w:val="20"/>
                <w:szCs w:val="20"/>
              </w:rPr>
              <w:t>Risk of health problems to the general public.</w:t>
            </w:r>
          </w:p>
          <w:p w:rsidR="00310398" w:rsidRDefault="00310398" w:rsidP="007B2A7F">
            <w:pPr>
              <w:pStyle w:val="ListParagraph"/>
              <w:rPr>
                <w:sz w:val="20"/>
                <w:szCs w:val="20"/>
              </w:rPr>
            </w:pPr>
          </w:p>
          <w:p w:rsidR="00310398" w:rsidRDefault="00310398" w:rsidP="007B2A7F">
            <w:pPr>
              <w:pStyle w:val="ListParagraph"/>
              <w:numPr>
                <w:ilvl w:val="0"/>
                <w:numId w:val="11"/>
              </w:numPr>
              <w:ind w:left="483" w:hanging="425"/>
              <w:rPr>
                <w:sz w:val="20"/>
                <w:szCs w:val="20"/>
              </w:rPr>
            </w:pPr>
            <w:r>
              <w:rPr>
                <w:sz w:val="20"/>
                <w:szCs w:val="20"/>
              </w:rPr>
              <w:t>Risk of health problems to construction site staff.</w:t>
            </w:r>
          </w:p>
          <w:p w:rsidR="00310398" w:rsidRPr="007B2A7F" w:rsidRDefault="00310398" w:rsidP="007B2A7F">
            <w:pPr>
              <w:pStyle w:val="ListParagraph"/>
              <w:rPr>
                <w:sz w:val="20"/>
                <w:szCs w:val="20"/>
              </w:rPr>
            </w:pPr>
          </w:p>
          <w:p w:rsidR="00310398" w:rsidRPr="00D70ECB" w:rsidRDefault="00310398" w:rsidP="007B2A7F">
            <w:pPr>
              <w:pStyle w:val="ListParagraph"/>
              <w:numPr>
                <w:ilvl w:val="0"/>
                <w:numId w:val="11"/>
              </w:numPr>
              <w:ind w:left="483" w:hanging="425"/>
              <w:rPr>
                <w:sz w:val="20"/>
                <w:szCs w:val="20"/>
              </w:rPr>
            </w:pPr>
            <w:r>
              <w:rPr>
                <w:sz w:val="20"/>
                <w:szCs w:val="20"/>
              </w:rPr>
              <w:t>Annoyance to general public.</w:t>
            </w:r>
          </w:p>
        </w:tc>
        <w:tc>
          <w:tcPr>
            <w:tcW w:w="567" w:type="dxa"/>
            <w:vAlign w:val="center"/>
          </w:tcPr>
          <w:p w:rsidR="00310398" w:rsidRPr="00193620" w:rsidRDefault="00310398" w:rsidP="00193A10">
            <w:pPr>
              <w:jc w:val="center"/>
              <w:rPr>
                <w:sz w:val="20"/>
                <w:szCs w:val="20"/>
              </w:rPr>
            </w:pPr>
            <w:r>
              <w:rPr>
                <w:sz w:val="20"/>
                <w:szCs w:val="20"/>
              </w:rPr>
              <w:t>2</w:t>
            </w:r>
          </w:p>
        </w:tc>
        <w:tc>
          <w:tcPr>
            <w:tcW w:w="567" w:type="dxa"/>
            <w:vAlign w:val="center"/>
          </w:tcPr>
          <w:p w:rsidR="00310398" w:rsidRPr="00193620" w:rsidRDefault="00310398" w:rsidP="00193A10">
            <w:pPr>
              <w:jc w:val="center"/>
              <w:rPr>
                <w:sz w:val="20"/>
                <w:szCs w:val="20"/>
              </w:rPr>
            </w:pPr>
            <w:r>
              <w:rPr>
                <w:sz w:val="20"/>
                <w:szCs w:val="20"/>
              </w:rPr>
              <w:t>4</w:t>
            </w:r>
          </w:p>
        </w:tc>
        <w:tc>
          <w:tcPr>
            <w:tcW w:w="567" w:type="dxa"/>
            <w:vAlign w:val="center"/>
          </w:tcPr>
          <w:p w:rsidR="00310398" w:rsidRPr="00193620" w:rsidRDefault="00310398" w:rsidP="00193A10">
            <w:pPr>
              <w:jc w:val="center"/>
              <w:rPr>
                <w:sz w:val="20"/>
                <w:szCs w:val="20"/>
              </w:rPr>
            </w:pPr>
            <w:r>
              <w:rPr>
                <w:sz w:val="20"/>
                <w:szCs w:val="20"/>
              </w:rPr>
              <w:t>8</w:t>
            </w:r>
          </w:p>
        </w:tc>
        <w:tc>
          <w:tcPr>
            <w:tcW w:w="2948" w:type="dxa"/>
            <w:vAlign w:val="center"/>
          </w:tcPr>
          <w:p w:rsidR="00310398" w:rsidRPr="00193620" w:rsidRDefault="00310398" w:rsidP="00831A2D">
            <w:pPr>
              <w:rPr>
                <w:sz w:val="20"/>
                <w:szCs w:val="20"/>
              </w:rPr>
            </w:pPr>
            <w:r>
              <w:rPr>
                <w:sz w:val="20"/>
                <w:szCs w:val="20"/>
              </w:rPr>
              <w:t>Appropriate mitigation measures identified.</w:t>
            </w:r>
          </w:p>
        </w:tc>
        <w:tc>
          <w:tcPr>
            <w:tcW w:w="2948" w:type="dxa"/>
            <w:vAlign w:val="center"/>
          </w:tcPr>
          <w:p w:rsidR="00310398" w:rsidRPr="00193620" w:rsidRDefault="00310398" w:rsidP="00831A2D">
            <w:pPr>
              <w:rPr>
                <w:sz w:val="20"/>
                <w:szCs w:val="20"/>
              </w:rPr>
            </w:pPr>
            <w:r>
              <w:rPr>
                <w:sz w:val="20"/>
                <w:szCs w:val="20"/>
              </w:rPr>
              <w:t>Times and days when works can be carried out to be limited to weekdays and this is stated in the bill of quantities, in order to minimise disruption to adjacent properties.</w:t>
            </w:r>
          </w:p>
        </w:tc>
        <w:tc>
          <w:tcPr>
            <w:tcW w:w="2948" w:type="dxa"/>
            <w:vAlign w:val="center"/>
          </w:tcPr>
          <w:p w:rsidR="00310398" w:rsidRDefault="00310398" w:rsidP="00193A10">
            <w:pPr>
              <w:rPr>
                <w:sz w:val="20"/>
                <w:szCs w:val="20"/>
              </w:rPr>
            </w:pPr>
            <w:r>
              <w:rPr>
                <w:sz w:val="20"/>
                <w:szCs w:val="20"/>
              </w:rPr>
              <w:t>Contractor to determine safe methods of working as part of method statement.</w:t>
            </w:r>
          </w:p>
          <w:p w:rsidR="00310398" w:rsidRDefault="00310398" w:rsidP="00193A10">
            <w:pPr>
              <w:rPr>
                <w:sz w:val="20"/>
                <w:szCs w:val="20"/>
              </w:rPr>
            </w:pPr>
          </w:p>
          <w:p w:rsidR="00310398" w:rsidRDefault="00310398" w:rsidP="00193A10">
            <w:pPr>
              <w:rPr>
                <w:sz w:val="20"/>
                <w:szCs w:val="20"/>
              </w:rPr>
            </w:pPr>
            <w:r>
              <w:rPr>
                <w:sz w:val="20"/>
                <w:szCs w:val="20"/>
              </w:rPr>
              <w:t>The public to be segregated from the works by suitable fences/barriers, in order to avoid conflict with the works.</w:t>
            </w:r>
          </w:p>
          <w:p w:rsidR="00310398" w:rsidRDefault="00310398" w:rsidP="00193A10">
            <w:pPr>
              <w:rPr>
                <w:sz w:val="20"/>
                <w:szCs w:val="20"/>
              </w:rPr>
            </w:pPr>
          </w:p>
          <w:p w:rsidR="00310398" w:rsidRPr="00193620" w:rsidRDefault="00310398" w:rsidP="00193A10">
            <w:pPr>
              <w:rPr>
                <w:sz w:val="20"/>
                <w:szCs w:val="20"/>
              </w:rPr>
            </w:pPr>
            <w:r>
              <w:rPr>
                <w:sz w:val="20"/>
                <w:szCs w:val="20"/>
              </w:rPr>
              <w:t>Site staff to be provided with appropriate PPE relative to the nature of work.</w:t>
            </w:r>
          </w:p>
        </w:tc>
        <w:tc>
          <w:tcPr>
            <w:tcW w:w="567" w:type="dxa"/>
            <w:vAlign w:val="center"/>
          </w:tcPr>
          <w:p w:rsidR="00310398" w:rsidRPr="00193620" w:rsidRDefault="00310398" w:rsidP="00193A10">
            <w:pPr>
              <w:jc w:val="center"/>
              <w:rPr>
                <w:sz w:val="20"/>
                <w:szCs w:val="20"/>
              </w:rPr>
            </w:pPr>
            <w:r>
              <w:rPr>
                <w:sz w:val="20"/>
                <w:szCs w:val="20"/>
              </w:rPr>
              <w:t>2</w:t>
            </w:r>
          </w:p>
        </w:tc>
        <w:tc>
          <w:tcPr>
            <w:tcW w:w="567" w:type="dxa"/>
            <w:vAlign w:val="center"/>
          </w:tcPr>
          <w:p w:rsidR="00310398" w:rsidRPr="00193620" w:rsidRDefault="00310398" w:rsidP="00193A10">
            <w:pPr>
              <w:jc w:val="center"/>
              <w:rPr>
                <w:sz w:val="20"/>
                <w:szCs w:val="20"/>
              </w:rPr>
            </w:pPr>
            <w:r>
              <w:rPr>
                <w:sz w:val="20"/>
                <w:szCs w:val="20"/>
              </w:rPr>
              <w:t>2</w:t>
            </w:r>
          </w:p>
        </w:tc>
        <w:tc>
          <w:tcPr>
            <w:tcW w:w="567" w:type="dxa"/>
            <w:vAlign w:val="center"/>
          </w:tcPr>
          <w:p w:rsidR="00310398" w:rsidRPr="00193620" w:rsidRDefault="00310398" w:rsidP="00193A10">
            <w:pPr>
              <w:jc w:val="center"/>
              <w:rPr>
                <w:sz w:val="20"/>
                <w:szCs w:val="20"/>
              </w:rPr>
            </w:pPr>
            <w:r>
              <w:rPr>
                <w:sz w:val="20"/>
                <w:szCs w:val="20"/>
              </w:rPr>
              <w:t>4</w:t>
            </w:r>
          </w:p>
        </w:tc>
      </w:tr>
      <w:tr w:rsidR="00310398" w:rsidRPr="00193620" w:rsidTr="00A61F46">
        <w:trPr>
          <w:trHeight w:val="2258"/>
        </w:trPr>
        <w:tc>
          <w:tcPr>
            <w:tcW w:w="2948" w:type="dxa"/>
            <w:vAlign w:val="center"/>
          </w:tcPr>
          <w:p w:rsidR="00310398" w:rsidRPr="00193620" w:rsidRDefault="00310398" w:rsidP="00193A10">
            <w:pPr>
              <w:rPr>
                <w:sz w:val="20"/>
                <w:szCs w:val="20"/>
              </w:rPr>
            </w:pPr>
            <w:r>
              <w:rPr>
                <w:sz w:val="20"/>
                <w:szCs w:val="20"/>
              </w:rPr>
              <w:t>Resurfacing/laying aggregates, concrete, grouts, mortars and bituminous materials.</w:t>
            </w:r>
          </w:p>
        </w:tc>
        <w:tc>
          <w:tcPr>
            <w:tcW w:w="2948" w:type="dxa"/>
            <w:vAlign w:val="center"/>
          </w:tcPr>
          <w:p w:rsidR="00310398" w:rsidRPr="00974702" w:rsidRDefault="00310398" w:rsidP="007B2A7F">
            <w:pPr>
              <w:pStyle w:val="ListParagraph"/>
              <w:numPr>
                <w:ilvl w:val="0"/>
                <w:numId w:val="12"/>
              </w:numPr>
              <w:ind w:left="454" w:hanging="425"/>
              <w:rPr>
                <w:sz w:val="20"/>
                <w:szCs w:val="20"/>
              </w:rPr>
            </w:pPr>
            <w:r>
              <w:rPr>
                <w:sz w:val="20"/>
                <w:szCs w:val="20"/>
              </w:rPr>
              <w:t>Construction site staff.</w:t>
            </w:r>
          </w:p>
        </w:tc>
        <w:tc>
          <w:tcPr>
            <w:tcW w:w="2948" w:type="dxa"/>
            <w:vAlign w:val="center"/>
          </w:tcPr>
          <w:p w:rsidR="00310398" w:rsidRDefault="00310398" w:rsidP="00B931E8">
            <w:pPr>
              <w:pStyle w:val="ListParagraph"/>
              <w:numPr>
                <w:ilvl w:val="0"/>
                <w:numId w:val="25"/>
              </w:numPr>
              <w:ind w:left="625" w:hanging="501"/>
              <w:rPr>
                <w:sz w:val="20"/>
                <w:szCs w:val="20"/>
              </w:rPr>
            </w:pPr>
            <w:r>
              <w:rPr>
                <w:sz w:val="20"/>
                <w:szCs w:val="20"/>
              </w:rPr>
              <w:t>Workers injured by machinery.</w:t>
            </w:r>
          </w:p>
          <w:p w:rsidR="00310398" w:rsidRDefault="00310398" w:rsidP="00615A5B">
            <w:pPr>
              <w:pStyle w:val="ListParagraph"/>
              <w:ind w:left="483"/>
              <w:rPr>
                <w:sz w:val="20"/>
                <w:szCs w:val="20"/>
              </w:rPr>
            </w:pPr>
          </w:p>
          <w:p w:rsidR="00310398" w:rsidRPr="00465763" w:rsidRDefault="00310398" w:rsidP="00615A5B">
            <w:pPr>
              <w:pStyle w:val="ListParagraph"/>
              <w:numPr>
                <w:ilvl w:val="0"/>
                <w:numId w:val="25"/>
              </w:numPr>
              <w:ind w:left="483" w:hanging="425"/>
              <w:rPr>
                <w:sz w:val="20"/>
                <w:szCs w:val="20"/>
              </w:rPr>
            </w:pPr>
            <w:r>
              <w:rPr>
                <w:sz w:val="20"/>
                <w:szCs w:val="20"/>
              </w:rPr>
              <w:t>Workers injured by hazardous materials.</w:t>
            </w:r>
          </w:p>
        </w:tc>
        <w:tc>
          <w:tcPr>
            <w:tcW w:w="567" w:type="dxa"/>
            <w:vAlign w:val="center"/>
          </w:tcPr>
          <w:p w:rsidR="00310398" w:rsidRPr="00193620" w:rsidRDefault="00310398" w:rsidP="00193A10">
            <w:pPr>
              <w:jc w:val="center"/>
              <w:rPr>
                <w:sz w:val="20"/>
                <w:szCs w:val="20"/>
              </w:rPr>
            </w:pPr>
            <w:r>
              <w:rPr>
                <w:sz w:val="20"/>
                <w:szCs w:val="20"/>
              </w:rPr>
              <w:t>2</w:t>
            </w:r>
          </w:p>
        </w:tc>
        <w:tc>
          <w:tcPr>
            <w:tcW w:w="567" w:type="dxa"/>
            <w:vAlign w:val="center"/>
          </w:tcPr>
          <w:p w:rsidR="00310398" w:rsidRPr="00193620" w:rsidRDefault="00310398" w:rsidP="00193A10">
            <w:pPr>
              <w:jc w:val="center"/>
              <w:rPr>
                <w:sz w:val="20"/>
                <w:szCs w:val="20"/>
              </w:rPr>
            </w:pPr>
            <w:r>
              <w:rPr>
                <w:sz w:val="20"/>
                <w:szCs w:val="20"/>
              </w:rPr>
              <w:t>3</w:t>
            </w:r>
          </w:p>
        </w:tc>
        <w:tc>
          <w:tcPr>
            <w:tcW w:w="567" w:type="dxa"/>
            <w:vAlign w:val="center"/>
          </w:tcPr>
          <w:p w:rsidR="00310398" w:rsidRPr="00193620" w:rsidRDefault="00310398" w:rsidP="00193A10">
            <w:pPr>
              <w:jc w:val="center"/>
              <w:rPr>
                <w:sz w:val="20"/>
                <w:szCs w:val="20"/>
              </w:rPr>
            </w:pPr>
            <w:r>
              <w:rPr>
                <w:sz w:val="20"/>
                <w:szCs w:val="20"/>
              </w:rPr>
              <w:t>6</w:t>
            </w:r>
          </w:p>
        </w:tc>
        <w:tc>
          <w:tcPr>
            <w:tcW w:w="2948" w:type="dxa"/>
            <w:vAlign w:val="center"/>
          </w:tcPr>
          <w:p w:rsidR="00310398" w:rsidRPr="00193620" w:rsidRDefault="00310398" w:rsidP="00193A10">
            <w:pPr>
              <w:rPr>
                <w:sz w:val="20"/>
                <w:szCs w:val="20"/>
              </w:rPr>
            </w:pPr>
            <w:r>
              <w:rPr>
                <w:sz w:val="20"/>
                <w:szCs w:val="20"/>
              </w:rPr>
              <w:t>Identified locations where surfacing improvement works are to take place on scheme drawings and estimated quantities of materials required.</w:t>
            </w:r>
          </w:p>
        </w:tc>
        <w:tc>
          <w:tcPr>
            <w:tcW w:w="2948" w:type="dxa"/>
            <w:vAlign w:val="center"/>
          </w:tcPr>
          <w:p w:rsidR="00310398" w:rsidRPr="00193620" w:rsidRDefault="00310398" w:rsidP="00831A2D">
            <w:pPr>
              <w:rPr>
                <w:sz w:val="20"/>
                <w:szCs w:val="20"/>
              </w:rPr>
            </w:pPr>
            <w:r>
              <w:rPr>
                <w:sz w:val="20"/>
                <w:szCs w:val="20"/>
              </w:rPr>
              <w:t xml:space="preserve">Identified specifications/British Standards to be adhered to for each item in the Bill of Quantities as part of the tender process. </w:t>
            </w:r>
          </w:p>
        </w:tc>
        <w:tc>
          <w:tcPr>
            <w:tcW w:w="2948" w:type="dxa"/>
            <w:vAlign w:val="center"/>
          </w:tcPr>
          <w:p w:rsidR="00310398" w:rsidRDefault="00310398" w:rsidP="00193A10">
            <w:pPr>
              <w:rPr>
                <w:sz w:val="20"/>
                <w:szCs w:val="20"/>
              </w:rPr>
            </w:pPr>
            <w:r>
              <w:rPr>
                <w:sz w:val="20"/>
                <w:szCs w:val="20"/>
              </w:rPr>
              <w:t xml:space="preserve">Contractor to determine safe methods of working as part of method statement, identifying </w:t>
            </w:r>
          </w:p>
          <w:p w:rsidR="00310398" w:rsidRDefault="00310398" w:rsidP="00465763">
            <w:pPr>
              <w:rPr>
                <w:sz w:val="20"/>
              </w:rPr>
            </w:pPr>
            <w:proofErr w:type="gramStart"/>
            <w:r w:rsidRPr="00465763">
              <w:rPr>
                <w:sz w:val="20"/>
              </w:rPr>
              <w:t>suitable</w:t>
            </w:r>
            <w:proofErr w:type="gramEnd"/>
            <w:r w:rsidRPr="00465763">
              <w:rPr>
                <w:sz w:val="20"/>
              </w:rPr>
              <w:t xml:space="preserve"> substance handling arrangements, the use of appropriate PPE and adequate storage and disposal.</w:t>
            </w:r>
          </w:p>
          <w:p w:rsidR="00310398" w:rsidRDefault="00310398" w:rsidP="00465763">
            <w:pPr>
              <w:rPr>
                <w:sz w:val="20"/>
              </w:rPr>
            </w:pPr>
          </w:p>
          <w:p w:rsidR="00310398" w:rsidRPr="00465763" w:rsidRDefault="00310398" w:rsidP="00465763">
            <w:pPr>
              <w:rPr>
                <w:sz w:val="16"/>
                <w:szCs w:val="18"/>
              </w:rPr>
            </w:pPr>
            <w:r w:rsidRPr="00465763">
              <w:rPr>
                <w:sz w:val="20"/>
              </w:rPr>
              <w:t>Contractor to identify emergency procedures (e.g. if spillage occurs).</w:t>
            </w:r>
          </w:p>
          <w:p w:rsidR="00310398" w:rsidRDefault="00310398" w:rsidP="00193A10">
            <w:pPr>
              <w:rPr>
                <w:sz w:val="20"/>
                <w:szCs w:val="20"/>
              </w:rPr>
            </w:pPr>
          </w:p>
          <w:p w:rsidR="00310398" w:rsidRPr="00193620" w:rsidRDefault="00310398" w:rsidP="00193A10">
            <w:pPr>
              <w:rPr>
                <w:sz w:val="20"/>
                <w:szCs w:val="20"/>
              </w:rPr>
            </w:pPr>
            <w:r>
              <w:rPr>
                <w:sz w:val="20"/>
                <w:szCs w:val="20"/>
              </w:rPr>
              <w:t>Contractor to ensure competence of operatives before carrying out all surfacing, repair and laying works.</w:t>
            </w:r>
          </w:p>
        </w:tc>
        <w:tc>
          <w:tcPr>
            <w:tcW w:w="567" w:type="dxa"/>
            <w:vAlign w:val="center"/>
          </w:tcPr>
          <w:p w:rsidR="00310398" w:rsidRPr="00193620" w:rsidRDefault="00310398" w:rsidP="00193A10">
            <w:pPr>
              <w:jc w:val="center"/>
              <w:rPr>
                <w:sz w:val="20"/>
                <w:szCs w:val="20"/>
              </w:rPr>
            </w:pPr>
            <w:r>
              <w:rPr>
                <w:sz w:val="20"/>
                <w:szCs w:val="20"/>
              </w:rPr>
              <w:t>2</w:t>
            </w:r>
          </w:p>
        </w:tc>
        <w:tc>
          <w:tcPr>
            <w:tcW w:w="567" w:type="dxa"/>
            <w:vAlign w:val="center"/>
          </w:tcPr>
          <w:p w:rsidR="00310398" w:rsidRPr="00193620" w:rsidRDefault="00310398" w:rsidP="00193A10">
            <w:pPr>
              <w:jc w:val="center"/>
              <w:rPr>
                <w:sz w:val="20"/>
                <w:szCs w:val="20"/>
              </w:rPr>
            </w:pPr>
            <w:r>
              <w:rPr>
                <w:sz w:val="20"/>
                <w:szCs w:val="20"/>
              </w:rPr>
              <w:t>2</w:t>
            </w:r>
          </w:p>
        </w:tc>
        <w:tc>
          <w:tcPr>
            <w:tcW w:w="567" w:type="dxa"/>
            <w:vAlign w:val="center"/>
          </w:tcPr>
          <w:p w:rsidR="00310398" w:rsidRPr="00193620" w:rsidRDefault="00310398" w:rsidP="00193A10">
            <w:pPr>
              <w:jc w:val="center"/>
              <w:rPr>
                <w:sz w:val="20"/>
                <w:szCs w:val="20"/>
              </w:rPr>
            </w:pPr>
            <w:r>
              <w:rPr>
                <w:sz w:val="20"/>
                <w:szCs w:val="20"/>
              </w:rPr>
              <w:t>4</w:t>
            </w:r>
          </w:p>
        </w:tc>
      </w:tr>
    </w:tbl>
    <w:p w:rsidR="006B0925" w:rsidRDefault="006B0925"/>
    <w:tbl>
      <w:tblPr>
        <w:tblStyle w:val="TableGrid"/>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948"/>
        <w:gridCol w:w="2948"/>
        <w:gridCol w:w="2948"/>
        <w:gridCol w:w="567"/>
        <w:gridCol w:w="567"/>
        <w:gridCol w:w="567"/>
        <w:gridCol w:w="2948"/>
        <w:gridCol w:w="2948"/>
        <w:gridCol w:w="2948"/>
        <w:gridCol w:w="567"/>
        <w:gridCol w:w="567"/>
        <w:gridCol w:w="567"/>
      </w:tblGrid>
      <w:tr w:rsidR="00465763" w:rsidTr="00831A2D">
        <w:trPr>
          <w:trHeight w:val="794"/>
        </w:trPr>
        <w:tc>
          <w:tcPr>
            <w:tcW w:w="2948" w:type="dxa"/>
            <w:vAlign w:val="center"/>
          </w:tcPr>
          <w:p w:rsidR="00465763" w:rsidRDefault="00465763" w:rsidP="00630F23">
            <w:pPr>
              <w:rPr>
                <w:sz w:val="20"/>
                <w:szCs w:val="20"/>
              </w:rPr>
            </w:pPr>
            <w:r>
              <w:rPr>
                <w:sz w:val="20"/>
                <w:szCs w:val="20"/>
              </w:rPr>
              <w:t>General public/children trespassing on site.</w:t>
            </w:r>
          </w:p>
        </w:tc>
        <w:tc>
          <w:tcPr>
            <w:tcW w:w="2948" w:type="dxa"/>
            <w:vAlign w:val="center"/>
          </w:tcPr>
          <w:p w:rsidR="00465763" w:rsidRDefault="00465763" w:rsidP="00630F23">
            <w:pPr>
              <w:pStyle w:val="ListParagraph"/>
              <w:numPr>
                <w:ilvl w:val="0"/>
                <w:numId w:val="18"/>
              </w:numPr>
              <w:ind w:left="454" w:hanging="425"/>
              <w:rPr>
                <w:sz w:val="20"/>
                <w:szCs w:val="20"/>
              </w:rPr>
            </w:pPr>
            <w:r>
              <w:rPr>
                <w:sz w:val="20"/>
                <w:szCs w:val="20"/>
              </w:rPr>
              <w:t>General public.</w:t>
            </w:r>
          </w:p>
          <w:p w:rsidR="00465763" w:rsidRDefault="00465763" w:rsidP="00630F23">
            <w:pPr>
              <w:pStyle w:val="ListParagraph"/>
              <w:ind w:left="454"/>
              <w:rPr>
                <w:sz w:val="20"/>
                <w:szCs w:val="20"/>
              </w:rPr>
            </w:pPr>
          </w:p>
          <w:p w:rsidR="00465763" w:rsidRDefault="00465763" w:rsidP="00630F23">
            <w:pPr>
              <w:pStyle w:val="ListParagraph"/>
              <w:numPr>
                <w:ilvl w:val="0"/>
                <w:numId w:val="18"/>
              </w:numPr>
              <w:ind w:left="454" w:hanging="425"/>
              <w:rPr>
                <w:sz w:val="20"/>
                <w:szCs w:val="20"/>
              </w:rPr>
            </w:pPr>
            <w:r>
              <w:rPr>
                <w:sz w:val="20"/>
                <w:szCs w:val="20"/>
              </w:rPr>
              <w:t>Children.</w:t>
            </w:r>
          </w:p>
        </w:tc>
        <w:tc>
          <w:tcPr>
            <w:tcW w:w="2948" w:type="dxa"/>
            <w:vAlign w:val="center"/>
          </w:tcPr>
          <w:p w:rsidR="00465763" w:rsidRPr="00071A86" w:rsidRDefault="00465763" w:rsidP="00630F23">
            <w:pPr>
              <w:pStyle w:val="ListParagraph"/>
              <w:numPr>
                <w:ilvl w:val="0"/>
                <w:numId w:val="19"/>
              </w:numPr>
              <w:ind w:left="483" w:hanging="425"/>
              <w:rPr>
                <w:sz w:val="20"/>
                <w:szCs w:val="20"/>
              </w:rPr>
            </w:pPr>
            <w:r>
              <w:rPr>
                <w:sz w:val="20"/>
                <w:szCs w:val="20"/>
              </w:rPr>
              <w:t>Risk of public injury on site from trips, falls, falling from height, uncovered manholes/trenches.</w:t>
            </w:r>
          </w:p>
        </w:tc>
        <w:tc>
          <w:tcPr>
            <w:tcW w:w="567" w:type="dxa"/>
            <w:vAlign w:val="center"/>
          </w:tcPr>
          <w:p w:rsidR="00465763" w:rsidRDefault="00465763" w:rsidP="00630F23">
            <w:pPr>
              <w:jc w:val="center"/>
              <w:rPr>
                <w:sz w:val="20"/>
                <w:szCs w:val="20"/>
              </w:rPr>
            </w:pPr>
            <w:r>
              <w:rPr>
                <w:sz w:val="20"/>
                <w:szCs w:val="20"/>
              </w:rPr>
              <w:t>4</w:t>
            </w:r>
          </w:p>
        </w:tc>
        <w:tc>
          <w:tcPr>
            <w:tcW w:w="567" w:type="dxa"/>
            <w:vAlign w:val="center"/>
          </w:tcPr>
          <w:p w:rsidR="00465763" w:rsidRDefault="00465763" w:rsidP="00630F23">
            <w:pPr>
              <w:jc w:val="center"/>
              <w:rPr>
                <w:sz w:val="20"/>
                <w:szCs w:val="20"/>
              </w:rPr>
            </w:pPr>
            <w:r>
              <w:rPr>
                <w:sz w:val="20"/>
                <w:szCs w:val="20"/>
              </w:rPr>
              <w:t>3</w:t>
            </w:r>
          </w:p>
        </w:tc>
        <w:tc>
          <w:tcPr>
            <w:tcW w:w="567" w:type="dxa"/>
            <w:vAlign w:val="center"/>
          </w:tcPr>
          <w:p w:rsidR="00465763" w:rsidRDefault="00465763" w:rsidP="00630F23">
            <w:pPr>
              <w:jc w:val="center"/>
              <w:rPr>
                <w:sz w:val="20"/>
                <w:szCs w:val="20"/>
              </w:rPr>
            </w:pPr>
            <w:r>
              <w:rPr>
                <w:sz w:val="20"/>
                <w:szCs w:val="20"/>
              </w:rPr>
              <w:t>12</w:t>
            </w:r>
          </w:p>
        </w:tc>
        <w:tc>
          <w:tcPr>
            <w:tcW w:w="2948" w:type="dxa"/>
            <w:vAlign w:val="center"/>
          </w:tcPr>
          <w:p w:rsidR="00465763" w:rsidRDefault="00465763" w:rsidP="00630F23">
            <w:pPr>
              <w:rPr>
                <w:sz w:val="20"/>
                <w:szCs w:val="20"/>
              </w:rPr>
            </w:pPr>
            <w:r>
              <w:rPr>
                <w:sz w:val="20"/>
                <w:szCs w:val="20"/>
              </w:rPr>
              <w:t>Considered the effects of restricting footway usage during the scheme and construction methods.</w:t>
            </w:r>
          </w:p>
        </w:tc>
        <w:tc>
          <w:tcPr>
            <w:tcW w:w="2948" w:type="dxa"/>
            <w:vAlign w:val="center"/>
          </w:tcPr>
          <w:p w:rsidR="00465763" w:rsidRDefault="00465763" w:rsidP="00630F23">
            <w:pPr>
              <w:rPr>
                <w:sz w:val="20"/>
                <w:szCs w:val="20"/>
              </w:rPr>
            </w:pPr>
            <w:r>
              <w:rPr>
                <w:sz w:val="20"/>
                <w:szCs w:val="20"/>
              </w:rPr>
              <w:t>Construction sequences assessed to minimise the duration of any obstruction/severance to footways.</w:t>
            </w:r>
          </w:p>
        </w:tc>
        <w:tc>
          <w:tcPr>
            <w:tcW w:w="2948" w:type="dxa"/>
            <w:vAlign w:val="center"/>
          </w:tcPr>
          <w:p w:rsidR="00465763" w:rsidRDefault="00465763" w:rsidP="00630F23">
            <w:pPr>
              <w:rPr>
                <w:sz w:val="20"/>
                <w:szCs w:val="20"/>
              </w:rPr>
            </w:pPr>
            <w:r>
              <w:rPr>
                <w:sz w:val="20"/>
                <w:szCs w:val="20"/>
              </w:rPr>
              <w:t>Site to be securely fenced and signed to provide clarity to operatives and the general public.</w:t>
            </w:r>
          </w:p>
          <w:p w:rsidR="00465763" w:rsidRDefault="00465763" w:rsidP="00630F23">
            <w:pPr>
              <w:rPr>
                <w:sz w:val="20"/>
                <w:szCs w:val="20"/>
              </w:rPr>
            </w:pPr>
          </w:p>
          <w:p w:rsidR="00465763" w:rsidRDefault="00465763" w:rsidP="00630F23">
            <w:pPr>
              <w:rPr>
                <w:sz w:val="20"/>
                <w:szCs w:val="20"/>
              </w:rPr>
            </w:pPr>
            <w:r>
              <w:rPr>
                <w:sz w:val="20"/>
                <w:szCs w:val="20"/>
              </w:rPr>
              <w:t>Publicise works in advance of construction works commencing.</w:t>
            </w:r>
          </w:p>
        </w:tc>
        <w:tc>
          <w:tcPr>
            <w:tcW w:w="567" w:type="dxa"/>
            <w:vAlign w:val="center"/>
          </w:tcPr>
          <w:p w:rsidR="00465763" w:rsidRDefault="00465763" w:rsidP="00630F23">
            <w:pPr>
              <w:jc w:val="center"/>
              <w:rPr>
                <w:sz w:val="20"/>
                <w:szCs w:val="20"/>
              </w:rPr>
            </w:pPr>
            <w:r>
              <w:rPr>
                <w:sz w:val="20"/>
                <w:szCs w:val="20"/>
              </w:rPr>
              <w:t>4</w:t>
            </w:r>
          </w:p>
        </w:tc>
        <w:tc>
          <w:tcPr>
            <w:tcW w:w="567" w:type="dxa"/>
            <w:vAlign w:val="center"/>
          </w:tcPr>
          <w:p w:rsidR="00465763" w:rsidRDefault="00C355C7" w:rsidP="00630F23">
            <w:pPr>
              <w:jc w:val="center"/>
              <w:rPr>
                <w:sz w:val="20"/>
                <w:szCs w:val="20"/>
              </w:rPr>
            </w:pPr>
            <w:r>
              <w:rPr>
                <w:sz w:val="20"/>
                <w:szCs w:val="20"/>
              </w:rPr>
              <w:t>2</w:t>
            </w:r>
          </w:p>
        </w:tc>
        <w:tc>
          <w:tcPr>
            <w:tcW w:w="567" w:type="dxa"/>
            <w:vAlign w:val="center"/>
          </w:tcPr>
          <w:p w:rsidR="00465763" w:rsidRDefault="00C355C7" w:rsidP="00630F23">
            <w:pPr>
              <w:jc w:val="center"/>
              <w:rPr>
                <w:sz w:val="20"/>
                <w:szCs w:val="20"/>
              </w:rPr>
            </w:pPr>
            <w:r>
              <w:rPr>
                <w:sz w:val="20"/>
                <w:szCs w:val="20"/>
              </w:rPr>
              <w:t>8</w:t>
            </w:r>
          </w:p>
        </w:tc>
      </w:tr>
      <w:tr w:rsidR="00465763" w:rsidTr="00831A2D">
        <w:trPr>
          <w:trHeight w:val="794"/>
        </w:trPr>
        <w:tc>
          <w:tcPr>
            <w:tcW w:w="2948" w:type="dxa"/>
            <w:vAlign w:val="center"/>
          </w:tcPr>
          <w:p w:rsidR="00465763" w:rsidRDefault="00465763" w:rsidP="00630F23">
            <w:pPr>
              <w:rPr>
                <w:sz w:val="20"/>
                <w:szCs w:val="20"/>
              </w:rPr>
            </w:pPr>
            <w:r>
              <w:rPr>
                <w:sz w:val="20"/>
                <w:szCs w:val="20"/>
              </w:rPr>
              <w:t>Future maintenance.</w:t>
            </w:r>
          </w:p>
        </w:tc>
        <w:tc>
          <w:tcPr>
            <w:tcW w:w="2948" w:type="dxa"/>
            <w:vAlign w:val="center"/>
          </w:tcPr>
          <w:p w:rsidR="00465763" w:rsidRDefault="00465763" w:rsidP="00630F23">
            <w:pPr>
              <w:pStyle w:val="ListParagraph"/>
              <w:numPr>
                <w:ilvl w:val="0"/>
                <w:numId w:val="23"/>
              </w:numPr>
              <w:ind w:left="454" w:hanging="425"/>
              <w:rPr>
                <w:sz w:val="20"/>
                <w:szCs w:val="20"/>
              </w:rPr>
            </w:pPr>
            <w:r w:rsidRPr="007B2A7F">
              <w:rPr>
                <w:sz w:val="20"/>
                <w:szCs w:val="20"/>
              </w:rPr>
              <w:t>General public.</w:t>
            </w:r>
          </w:p>
          <w:p w:rsidR="00465763" w:rsidRPr="007B2A7F" w:rsidRDefault="00465763" w:rsidP="00630F23">
            <w:pPr>
              <w:pStyle w:val="ListParagraph"/>
              <w:ind w:left="454"/>
              <w:rPr>
                <w:sz w:val="20"/>
                <w:szCs w:val="20"/>
              </w:rPr>
            </w:pPr>
          </w:p>
          <w:p w:rsidR="00465763" w:rsidRPr="007B2A7F" w:rsidRDefault="00465763" w:rsidP="00630F23">
            <w:pPr>
              <w:pStyle w:val="ListParagraph"/>
              <w:numPr>
                <w:ilvl w:val="0"/>
                <w:numId w:val="23"/>
              </w:numPr>
              <w:ind w:left="454" w:hanging="425"/>
              <w:rPr>
                <w:sz w:val="20"/>
                <w:szCs w:val="20"/>
              </w:rPr>
            </w:pPr>
            <w:r w:rsidRPr="007B2A7F">
              <w:rPr>
                <w:sz w:val="20"/>
                <w:szCs w:val="20"/>
              </w:rPr>
              <w:t>Construction site staff.</w:t>
            </w:r>
          </w:p>
        </w:tc>
        <w:tc>
          <w:tcPr>
            <w:tcW w:w="2948" w:type="dxa"/>
            <w:vAlign w:val="center"/>
          </w:tcPr>
          <w:p w:rsidR="00465763" w:rsidRDefault="00465763" w:rsidP="00630F23">
            <w:pPr>
              <w:pStyle w:val="ListParagraph"/>
              <w:numPr>
                <w:ilvl w:val="0"/>
                <w:numId w:val="24"/>
              </w:numPr>
              <w:ind w:left="483" w:hanging="425"/>
              <w:rPr>
                <w:sz w:val="20"/>
                <w:szCs w:val="20"/>
              </w:rPr>
            </w:pPr>
            <w:r w:rsidRPr="007B2A7F">
              <w:rPr>
                <w:sz w:val="20"/>
                <w:szCs w:val="20"/>
              </w:rPr>
              <w:t>Injury to the public.</w:t>
            </w:r>
          </w:p>
          <w:p w:rsidR="00465763" w:rsidRPr="007B2A7F" w:rsidRDefault="00465763" w:rsidP="00630F23">
            <w:pPr>
              <w:pStyle w:val="ListParagraph"/>
              <w:rPr>
                <w:sz w:val="20"/>
                <w:szCs w:val="20"/>
              </w:rPr>
            </w:pPr>
          </w:p>
          <w:p w:rsidR="00465763" w:rsidRPr="007B2A7F" w:rsidRDefault="00465763" w:rsidP="00630F23">
            <w:pPr>
              <w:pStyle w:val="ListParagraph"/>
              <w:numPr>
                <w:ilvl w:val="0"/>
                <w:numId w:val="24"/>
              </w:numPr>
              <w:ind w:left="483" w:hanging="425"/>
              <w:rPr>
                <w:sz w:val="20"/>
                <w:szCs w:val="20"/>
              </w:rPr>
            </w:pPr>
            <w:r w:rsidRPr="007B2A7F">
              <w:rPr>
                <w:sz w:val="20"/>
                <w:szCs w:val="20"/>
              </w:rPr>
              <w:t>Workers injured by machinery.</w:t>
            </w:r>
          </w:p>
        </w:tc>
        <w:tc>
          <w:tcPr>
            <w:tcW w:w="567" w:type="dxa"/>
            <w:vAlign w:val="center"/>
          </w:tcPr>
          <w:p w:rsidR="00465763" w:rsidRDefault="00465763" w:rsidP="00630F23">
            <w:pPr>
              <w:jc w:val="center"/>
              <w:rPr>
                <w:sz w:val="20"/>
                <w:szCs w:val="20"/>
              </w:rPr>
            </w:pPr>
            <w:r>
              <w:rPr>
                <w:sz w:val="20"/>
                <w:szCs w:val="20"/>
              </w:rPr>
              <w:t>2</w:t>
            </w:r>
          </w:p>
        </w:tc>
        <w:tc>
          <w:tcPr>
            <w:tcW w:w="567" w:type="dxa"/>
            <w:vAlign w:val="center"/>
          </w:tcPr>
          <w:p w:rsidR="00465763" w:rsidRDefault="00465763" w:rsidP="00630F23">
            <w:pPr>
              <w:jc w:val="center"/>
              <w:rPr>
                <w:sz w:val="20"/>
                <w:szCs w:val="20"/>
              </w:rPr>
            </w:pPr>
            <w:r>
              <w:rPr>
                <w:sz w:val="20"/>
                <w:szCs w:val="20"/>
              </w:rPr>
              <w:t>3</w:t>
            </w:r>
          </w:p>
        </w:tc>
        <w:tc>
          <w:tcPr>
            <w:tcW w:w="567" w:type="dxa"/>
            <w:vAlign w:val="center"/>
          </w:tcPr>
          <w:p w:rsidR="00465763" w:rsidRDefault="00465763" w:rsidP="00630F23">
            <w:pPr>
              <w:jc w:val="center"/>
              <w:rPr>
                <w:sz w:val="20"/>
                <w:szCs w:val="20"/>
              </w:rPr>
            </w:pPr>
            <w:r>
              <w:rPr>
                <w:sz w:val="20"/>
                <w:szCs w:val="20"/>
              </w:rPr>
              <w:t>6</w:t>
            </w:r>
          </w:p>
        </w:tc>
        <w:tc>
          <w:tcPr>
            <w:tcW w:w="2948" w:type="dxa"/>
            <w:vAlign w:val="center"/>
          </w:tcPr>
          <w:p w:rsidR="00465763" w:rsidRDefault="00465763" w:rsidP="00630F23">
            <w:pPr>
              <w:rPr>
                <w:sz w:val="20"/>
                <w:szCs w:val="20"/>
              </w:rPr>
            </w:pPr>
            <w:r>
              <w:rPr>
                <w:sz w:val="20"/>
                <w:szCs w:val="20"/>
              </w:rPr>
              <w:t>Designed works and specified materials to maximise the design life of asset and minimise future maintenance, i.e. use durable materials that comply with specifications and adoptable standards.</w:t>
            </w:r>
          </w:p>
        </w:tc>
        <w:tc>
          <w:tcPr>
            <w:tcW w:w="2948" w:type="dxa"/>
            <w:vAlign w:val="center"/>
          </w:tcPr>
          <w:p w:rsidR="00465763" w:rsidRDefault="004406DC" w:rsidP="00630F23">
            <w:pPr>
              <w:rPr>
                <w:sz w:val="20"/>
                <w:szCs w:val="20"/>
              </w:rPr>
            </w:pPr>
            <w:r>
              <w:rPr>
                <w:sz w:val="20"/>
                <w:szCs w:val="20"/>
              </w:rPr>
              <w:t>Management</w:t>
            </w:r>
            <w:r w:rsidR="00465763">
              <w:rPr>
                <w:sz w:val="20"/>
                <w:szCs w:val="20"/>
              </w:rPr>
              <w:t xml:space="preserve"> to ensure their satisfaction with the design and specification of the works.</w:t>
            </w:r>
          </w:p>
        </w:tc>
        <w:tc>
          <w:tcPr>
            <w:tcW w:w="2948" w:type="dxa"/>
            <w:vAlign w:val="center"/>
          </w:tcPr>
          <w:p w:rsidR="00465763" w:rsidRDefault="00254E9D" w:rsidP="00630F23">
            <w:pPr>
              <w:rPr>
                <w:sz w:val="20"/>
                <w:szCs w:val="20"/>
              </w:rPr>
            </w:pPr>
            <w:r>
              <w:rPr>
                <w:sz w:val="20"/>
                <w:szCs w:val="20"/>
              </w:rPr>
              <w:t>PBC</w:t>
            </w:r>
            <w:r w:rsidR="004406DC">
              <w:rPr>
                <w:sz w:val="20"/>
                <w:szCs w:val="20"/>
              </w:rPr>
              <w:t xml:space="preserve"> </w:t>
            </w:r>
            <w:r w:rsidR="00465763">
              <w:rPr>
                <w:sz w:val="20"/>
                <w:szCs w:val="20"/>
              </w:rPr>
              <w:t>to check works to ensure they are undertaken to their required standards.</w:t>
            </w:r>
          </w:p>
          <w:p w:rsidR="00465763" w:rsidRDefault="00465763" w:rsidP="00630F23">
            <w:pPr>
              <w:rPr>
                <w:sz w:val="20"/>
                <w:szCs w:val="20"/>
              </w:rPr>
            </w:pPr>
          </w:p>
          <w:p w:rsidR="00465763" w:rsidRDefault="00465763" w:rsidP="00630F23">
            <w:pPr>
              <w:rPr>
                <w:sz w:val="20"/>
                <w:szCs w:val="20"/>
              </w:rPr>
            </w:pPr>
            <w:r>
              <w:rPr>
                <w:sz w:val="20"/>
                <w:szCs w:val="20"/>
              </w:rPr>
              <w:t>Maintenance responsibility to b</w:t>
            </w:r>
            <w:r w:rsidR="00CC07D1">
              <w:rPr>
                <w:sz w:val="20"/>
                <w:szCs w:val="20"/>
              </w:rPr>
              <w:t>e with</w:t>
            </w:r>
            <w:r w:rsidR="000118FE">
              <w:rPr>
                <w:sz w:val="20"/>
                <w:szCs w:val="20"/>
              </w:rPr>
              <w:t xml:space="preserve"> LCC</w:t>
            </w:r>
            <w:r>
              <w:rPr>
                <w:sz w:val="20"/>
                <w:szCs w:val="20"/>
              </w:rPr>
              <w:t xml:space="preserve"> upon completion of the works.</w:t>
            </w:r>
          </w:p>
        </w:tc>
        <w:tc>
          <w:tcPr>
            <w:tcW w:w="567" w:type="dxa"/>
            <w:vAlign w:val="center"/>
          </w:tcPr>
          <w:p w:rsidR="00465763" w:rsidRDefault="00465763" w:rsidP="00630F23">
            <w:pPr>
              <w:jc w:val="center"/>
              <w:rPr>
                <w:sz w:val="20"/>
                <w:szCs w:val="20"/>
              </w:rPr>
            </w:pPr>
            <w:r>
              <w:rPr>
                <w:sz w:val="20"/>
                <w:szCs w:val="20"/>
              </w:rPr>
              <w:t>2</w:t>
            </w:r>
          </w:p>
        </w:tc>
        <w:tc>
          <w:tcPr>
            <w:tcW w:w="567" w:type="dxa"/>
            <w:vAlign w:val="center"/>
          </w:tcPr>
          <w:p w:rsidR="00465763" w:rsidRDefault="00465763" w:rsidP="00630F23">
            <w:pPr>
              <w:jc w:val="center"/>
              <w:rPr>
                <w:sz w:val="20"/>
                <w:szCs w:val="20"/>
              </w:rPr>
            </w:pPr>
            <w:r>
              <w:rPr>
                <w:sz w:val="20"/>
                <w:szCs w:val="20"/>
              </w:rPr>
              <w:t>2</w:t>
            </w:r>
          </w:p>
        </w:tc>
        <w:tc>
          <w:tcPr>
            <w:tcW w:w="567" w:type="dxa"/>
            <w:vAlign w:val="center"/>
          </w:tcPr>
          <w:p w:rsidR="00465763" w:rsidRDefault="00465763" w:rsidP="00630F23">
            <w:pPr>
              <w:jc w:val="center"/>
              <w:rPr>
                <w:sz w:val="20"/>
                <w:szCs w:val="20"/>
              </w:rPr>
            </w:pPr>
            <w:r>
              <w:rPr>
                <w:sz w:val="20"/>
                <w:szCs w:val="20"/>
              </w:rPr>
              <w:t>4</w:t>
            </w:r>
          </w:p>
        </w:tc>
      </w:tr>
      <w:tr w:rsidR="00465763" w:rsidTr="00831A2D">
        <w:trPr>
          <w:trHeight w:val="794"/>
        </w:trPr>
        <w:tc>
          <w:tcPr>
            <w:tcW w:w="2948" w:type="dxa"/>
            <w:vAlign w:val="center"/>
          </w:tcPr>
          <w:p w:rsidR="00465763" w:rsidRDefault="00465763" w:rsidP="00630F23">
            <w:pPr>
              <w:rPr>
                <w:sz w:val="20"/>
                <w:szCs w:val="20"/>
              </w:rPr>
            </w:pPr>
            <w:r>
              <w:rPr>
                <w:sz w:val="20"/>
                <w:szCs w:val="20"/>
              </w:rPr>
              <w:t>Future accidents.</w:t>
            </w:r>
          </w:p>
        </w:tc>
        <w:tc>
          <w:tcPr>
            <w:tcW w:w="2948" w:type="dxa"/>
            <w:vAlign w:val="center"/>
          </w:tcPr>
          <w:p w:rsidR="00465763" w:rsidRDefault="00465763" w:rsidP="00630F23">
            <w:pPr>
              <w:pStyle w:val="ListParagraph"/>
              <w:numPr>
                <w:ilvl w:val="0"/>
                <w:numId w:val="20"/>
              </w:numPr>
              <w:ind w:left="454" w:hanging="454"/>
              <w:rPr>
                <w:sz w:val="20"/>
                <w:szCs w:val="20"/>
              </w:rPr>
            </w:pPr>
            <w:r>
              <w:rPr>
                <w:sz w:val="20"/>
                <w:szCs w:val="20"/>
              </w:rPr>
              <w:t>General public.</w:t>
            </w:r>
          </w:p>
        </w:tc>
        <w:tc>
          <w:tcPr>
            <w:tcW w:w="2948" w:type="dxa"/>
            <w:vAlign w:val="center"/>
          </w:tcPr>
          <w:p w:rsidR="00465763" w:rsidRDefault="00465763" w:rsidP="00630F23">
            <w:pPr>
              <w:pStyle w:val="ListParagraph"/>
              <w:numPr>
                <w:ilvl w:val="0"/>
                <w:numId w:val="21"/>
              </w:numPr>
              <w:ind w:left="483" w:hanging="425"/>
              <w:rPr>
                <w:sz w:val="20"/>
                <w:szCs w:val="20"/>
              </w:rPr>
            </w:pPr>
            <w:r>
              <w:rPr>
                <w:sz w:val="20"/>
                <w:szCs w:val="20"/>
              </w:rPr>
              <w:t>Injury to the public.</w:t>
            </w:r>
          </w:p>
        </w:tc>
        <w:tc>
          <w:tcPr>
            <w:tcW w:w="567" w:type="dxa"/>
            <w:vAlign w:val="center"/>
          </w:tcPr>
          <w:p w:rsidR="00465763" w:rsidRDefault="00465763" w:rsidP="00630F23">
            <w:pPr>
              <w:jc w:val="center"/>
              <w:rPr>
                <w:sz w:val="20"/>
                <w:szCs w:val="20"/>
              </w:rPr>
            </w:pPr>
            <w:r>
              <w:rPr>
                <w:sz w:val="20"/>
                <w:szCs w:val="20"/>
              </w:rPr>
              <w:t>2</w:t>
            </w:r>
          </w:p>
        </w:tc>
        <w:tc>
          <w:tcPr>
            <w:tcW w:w="567" w:type="dxa"/>
            <w:vAlign w:val="center"/>
          </w:tcPr>
          <w:p w:rsidR="00465763" w:rsidRDefault="00465763" w:rsidP="00630F23">
            <w:pPr>
              <w:jc w:val="center"/>
              <w:rPr>
                <w:sz w:val="20"/>
                <w:szCs w:val="20"/>
              </w:rPr>
            </w:pPr>
            <w:r>
              <w:rPr>
                <w:sz w:val="20"/>
                <w:szCs w:val="20"/>
              </w:rPr>
              <w:t>3</w:t>
            </w:r>
          </w:p>
        </w:tc>
        <w:tc>
          <w:tcPr>
            <w:tcW w:w="567" w:type="dxa"/>
            <w:vAlign w:val="center"/>
          </w:tcPr>
          <w:p w:rsidR="00465763" w:rsidRDefault="00465763" w:rsidP="00630F23">
            <w:pPr>
              <w:jc w:val="center"/>
              <w:rPr>
                <w:sz w:val="20"/>
                <w:szCs w:val="20"/>
              </w:rPr>
            </w:pPr>
            <w:r>
              <w:rPr>
                <w:sz w:val="20"/>
                <w:szCs w:val="20"/>
              </w:rPr>
              <w:t>6</w:t>
            </w:r>
          </w:p>
        </w:tc>
        <w:tc>
          <w:tcPr>
            <w:tcW w:w="2948" w:type="dxa"/>
            <w:vAlign w:val="center"/>
          </w:tcPr>
          <w:p w:rsidR="00465763" w:rsidRDefault="00465763" w:rsidP="00630F23">
            <w:pPr>
              <w:rPr>
                <w:sz w:val="20"/>
                <w:szCs w:val="20"/>
              </w:rPr>
            </w:pPr>
            <w:r>
              <w:rPr>
                <w:sz w:val="20"/>
                <w:szCs w:val="20"/>
              </w:rPr>
              <w:t>Designed works and specified materials to maximise the design life of asset and minimise future maintenance, i.e. use durable materials that comply with specifications and adoptable standards.</w:t>
            </w:r>
          </w:p>
        </w:tc>
        <w:tc>
          <w:tcPr>
            <w:tcW w:w="2948" w:type="dxa"/>
            <w:vAlign w:val="center"/>
          </w:tcPr>
          <w:p w:rsidR="00465763" w:rsidRDefault="004406DC" w:rsidP="00630F23">
            <w:pPr>
              <w:rPr>
                <w:sz w:val="20"/>
                <w:szCs w:val="20"/>
              </w:rPr>
            </w:pPr>
            <w:r>
              <w:rPr>
                <w:sz w:val="20"/>
                <w:szCs w:val="20"/>
              </w:rPr>
              <w:t xml:space="preserve"> Management </w:t>
            </w:r>
            <w:r w:rsidR="00465763">
              <w:rPr>
                <w:sz w:val="20"/>
                <w:szCs w:val="20"/>
              </w:rPr>
              <w:t>to ensure their satisfaction with the design and specification of the works.</w:t>
            </w:r>
          </w:p>
        </w:tc>
        <w:tc>
          <w:tcPr>
            <w:tcW w:w="2948" w:type="dxa"/>
            <w:vAlign w:val="center"/>
          </w:tcPr>
          <w:p w:rsidR="00465763" w:rsidRDefault="00465763" w:rsidP="00630F23">
            <w:pPr>
              <w:rPr>
                <w:sz w:val="20"/>
                <w:szCs w:val="20"/>
              </w:rPr>
            </w:pPr>
            <w:r>
              <w:rPr>
                <w:sz w:val="20"/>
                <w:szCs w:val="20"/>
              </w:rPr>
              <w:t>Ensure the site is handed over by the contractor having completed the works to the satisfaction of the Engineer.</w:t>
            </w:r>
          </w:p>
          <w:p w:rsidR="004406DC" w:rsidRDefault="004406DC" w:rsidP="00630F23">
            <w:pPr>
              <w:rPr>
                <w:sz w:val="20"/>
                <w:szCs w:val="20"/>
              </w:rPr>
            </w:pPr>
          </w:p>
          <w:p w:rsidR="00465763" w:rsidRDefault="004406DC" w:rsidP="00630F23">
            <w:pPr>
              <w:rPr>
                <w:sz w:val="20"/>
                <w:szCs w:val="20"/>
              </w:rPr>
            </w:pPr>
            <w:r>
              <w:rPr>
                <w:sz w:val="20"/>
                <w:szCs w:val="20"/>
              </w:rPr>
              <w:t xml:space="preserve">Maintenance responsibility to be </w:t>
            </w:r>
            <w:r w:rsidR="00CC07D1">
              <w:rPr>
                <w:sz w:val="20"/>
                <w:szCs w:val="20"/>
              </w:rPr>
              <w:t xml:space="preserve">with </w:t>
            </w:r>
            <w:r w:rsidR="000118FE">
              <w:rPr>
                <w:sz w:val="20"/>
                <w:szCs w:val="20"/>
              </w:rPr>
              <w:t>LCC</w:t>
            </w:r>
            <w:r>
              <w:rPr>
                <w:sz w:val="20"/>
                <w:szCs w:val="20"/>
              </w:rPr>
              <w:t xml:space="preserve"> upon completion of the works.</w:t>
            </w:r>
          </w:p>
          <w:p w:rsidR="00CC07D1" w:rsidRDefault="00CC07D1" w:rsidP="00630F23">
            <w:pPr>
              <w:rPr>
                <w:sz w:val="20"/>
                <w:szCs w:val="20"/>
              </w:rPr>
            </w:pPr>
          </w:p>
        </w:tc>
        <w:tc>
          <w:tcPr>
            <w:tcW w:w="567" w:type="dxa"/>
            <w:vAlign w:val="center"/>
          </w:tcPr>
          <w:p w:rsidR="00465763" w:rsidRDefault="00465763" w:rsidP="00630F23">
            <w:pPr>
              <w:jc w:val="center"/>
              <w:rPr>
                <w:sz w:val="20"/>
                <w:szCs w:val="20"/>
              </w:rPr>
            </w:pPr>
            <w:r>
              <w:rPr>
                <w:sz w:val="20"/>
                <w:szCs w:val="20"/>
              </w:rPr>
              <w:t>2</w:t>
            </w:r>
          </w:p>
        </w:tc>
        <w:tc>
          <w:tcPr>
            <w:tcW w:w="567" w:type="dxa"/>
            <w:vAlign w:val="center"/>
          </w:tcPr>
          <w:p w:rsidR="00465763" w:rsidRDefault="00465763" w:rsidP="00630F23">
            <w:pPr>
              <w:jc w:val="center"/>
              <w:rPr>
                <w:sz w:val="20"/>
                <w:szCs w:val="20"/>
              </w:rPr>
            </w:pPr>
            <w:r>
              <w:rPr>
                <w:sz w:val="20"/>
                <w:szCs w:val="20"/>
              </w:rPr>
              <w:t>2</w:t>
            </w:r>
          </w:p>
        </w:tc>
        <w:tc>
          <w:tcPr>
            <w:tcW w:w="567" w:type="dxa"/>
            <w:vAlign w:val="center"/>
          </w:tcPr>
          <w:p w:rsidR="00465763" w:rsidRDefault="00465763" w:rsidP="00630F23">
            <w:pPr>
              <w:jc w:val="center"/>
              <w:rPr>
                <w:sz w:val="20"/>
                <w:szCs w:val="20"/>
              </w:rPr>
            </w:pPr>
            <w:r>
              <w:rPr>
                <w:sz w:val="20"/>
                <w:szCs w:val="20"/>
              </w:rPr>
              <w:t>4</w:t>
            </w:r>
          </w:p>
        </w:tc>
      </w:tr>
    </w:tbl>
    <w:p w:rsidR="003C36A7" w:rsidRDefault="003C36A7"/>
    <w:p w:rsidR="007B2A7F" w:rsidRDefault="007B2A7F"/>
    <w:p w:rsidR="007B2A7F" w:rsidRDefault="007B2A7F"/>
    <w:p w:rsidR="00A61F46" w:rsidRDefault="00A61F46"/>
    <w:p w:rsidR="00A61F46" w:rsidRDefault="00A61F46"/>
    <w:p w:rsidR="007B2A7F" w:rsidRDefault="007B2A7F"/>
    <w:tbl>
      <w:tblPr>
        <w:tblStyle w:val="TableGrid"/>
        <w:tblW w:w="0" w:type="auto"/>
        <w:tblLayout w:type="fixed"/>
        <w:tblLook w:val="04A0" w:firstRow="1" w:lastRow="0" w:firstColumn="1" w:lastColumn="0" w:noHBand="0" w:noVBand="1"/>
      </w:tblPr>
      <w:tblGrid>
        <w:gridCol w:w="1701"/>
        <w:gridCol w:w="4219"/>
        <w:gridCol w:w="2948"/>
        <w:gridCol w:w="1701"/>
        <w:gridCol w:w="2920"/>
        <w:gridCol w:w="2948"/>
        <w:gridCol w:w="1559"/>
        <w:gridCol w:w="3118"/>
      </w:tblGrid>
      <w:tr w:rsidR="0026467D" w:rsidRPr="00DD035C" w:rsidTr="00884ED6">
        <w:trPr>
          <w:trHeight w:hRule="exact" w:val="567"/>
        </w:trPr>
        <w:tc>
          <w:tcPr>
            <w:tcW w:w="5920" w:type="dxa"/>
            <w:gridSpan w:val="2"/>
            <w:tcBorders>
              <w:top w:val="single" w:sz="12" w:space="0" w:color="auto"/>
              <w:left w:val="single" w:sz="12" w:space="0" w:color="auto"/>
              <w:bottom w:val="single" w:sz="12" w:space="0" w:color="auto"/>
              <w:right w:val="single" w:sz="12" w:space="0" w:color="auto"/>
            </w:tcBorders>
            <w:shd w:val="clear" w:color="auto" w:fill="5A8B6E"/>
            <w:vAlign w:val="center"/>
          </w:tcPr>
          <w:p w:rsidR="0026467D" w:rsidRPr="00193620" w:rsidRDefault="0026467D" w:rsidP="00884ED6">
            <w:pPr>
              <w:jc w:val="center"/>
              <w:rPr>
                <w:b/>
                <w:color w:val="F2F2F2"/>
              </w:rPr>
            </w:pPr>
            <w:r w:rsidRPr="00193620">
              <w:rPr>
                <w:b/>
                <w:color w:val="F2F2F2"/>
              </w:rPr>
              <w:t>CONSEQUENCE (C )</w:t>
            </w:r>
          </w:p>
        </w:tc>
        <w:tc>
          <w:tcPr>
            <w:tcW w:w="2948" w:type="dxa"/>
            <w:vMerge w:val="restart"/>
            <w:tcBorders>
              <w:top w:val="nil"/>
              <w:left w:val="single" w:sz="12" w:space="0" w:color="auto"/>
              <w:right w:val="single" w:sz="12" w:space="0" w:color="auto"/>
            </w:tcBorders>
            <w:vAlign w:val="center"/>
          </w:tcPr>
          <w:p w:rsidR="0026467D" w:rsidRPr="00193620" w:rsidRDefault="0026467D" w:rsidP="00884ED6">
            <w:pPr>
              <w:jc w:val="center"/>
              <w:rPr>
                <w:b/>
                <w:sz w:val="20"/>
              </w:rPr>
            </w:pPr>
          </w:p>
        </w:tc>
        <w:tc>
          <w:tcPr>
            <w:tcW w:w="4621" w:type="dxa"/>
            <w:gridSpan w:val="2"/>
            <w:tcBorders>
              <w:top w:val="single" w:sz="12" w:space="0" w:color="auto"/>
              <w:left w:val="single" w:sz="12" w:space="0" w:color="auto"/>
              <w:bottom w:val="single" w:sz="12" w:space="0" w:color="auto"/>
              <w:right w:val="single" w:sz="12" w:space="0" w:color="auto"/>
            </w:tcBorders>
            <w:shd w:val="clear" w:color="auto" w:fill="5A8B6E"/>
            <w:vAlign w:val="center"/>
          </w:tcPr>
          <w:p w:rsidR="0026467D" w:rsidRPr="00193620" w:rsidRDefault="0026467D" w:rsidP="00884ED6">
            <w:pPr>
              <w:jc w:val="center"/>
              <w:rPr>
                <w:b/>
                <w:color w:val="F2F2F2"/>
              </w:rPr>
            </w:pPr>
            <w:r w:rsidRPr="00193620">
              <w:rPr>
                <w:b/>
                <w:color w:val="F2F2F2"/>
              </w:rPr>
              <w:t>LIKELIHOOD (L)</w:t>
            </w:r>
          </w:p>
        </w:tc>
        <w:tc>
          <w:tcPr>
            <w:tcW w:w="2948" w:type="dxa"/>
            <w:vMerge w:val="restart"/>
            <w:tcBorders>
              <w:top w:val="nil"/>
              <w:left w:val="single" w:sz="12" w:space="0" w:color="auto"/>
              <w:right w:val="single" w:sz="12" w:space="0" w:color="auto"/>
            </w:tcBorders>
            <w:vAlign w:val="center"/>
          </w:tcPr>
          <w:p w:rsidR="0026467D" w:rsidRPr="00193620" w:rsidRDefault="0026467D" w:rsidP="00884ED6">
            <w:pPr>
              <w:jc w:val="center"/>
              <w:rPr>
                <w:b/>
                <w:sz w:val="20"/>
              </w:rPr>
            </w:pPr>
          </w:p>
        </w:tc>
        <w:tc>
          <w:tcPr>
            <w:tcW w:w="4677" w:type="dxa"/>
            <w:gridSpan w:val="2"/>
            <w:tcBorders>
              <w:top w:val="single" w:sz="12" w:space="0" w:color="auto"/>
              <w:left w:val="single" w:sz="12" w:space="0" w:color="auto"/>
              <w:bottom w:val="single" w:sz="12" w:space="0" w:color="auto"/>
              <w:right w:val="single" w:sz="12" w:space="0" w:color="auto"/>
            </w:tcBorders>
            <w:shd w:val="clear" w:color="auto" w:fill="5A8B6E"/>
            <w:vAlign w:val="center"/>
          </w:tcPr>
          <w:p w:rsidR="0026467D" w:rsidRPr="00193620" w:rsidRDefault="0026467D" w:rsidP="00F70B6D">
            <w:pPr>
              <w:jc w:val="center"/>
              <w:rPr>
                <w:b/>
                <w:color w:val="F2F2F2"/>
              </w:rPr>
            </w:pPr>
            <w:r>
              <w:rPr>
                <w:b/>
                <w:color w:val="F2F2F2"/>
              </w:rPr>
              <w:t>RISK RATING (R ) = C x L</w:t>
            </w:r>
          </w:p>
        </w:tc>
      </w:tr>
      <w:tr w:rsidR="0026467D" w:rsidRPr="00DD035C" w:rsidTr="00884ED6">
        <w:trPr>
          <w:trHeight w:hRule="exact" w:val="510"/>
        </w:trPr>
        <w:tc>
          <w:tcPr>
            <w:tcW w:w="1701" w:type="dxa"/>
            <w:tcBorders>
              <w:top w:val="single" w:sz="12" w:space="0" w:color="auto"/>
              <w:left w:val="single" w:sz="12" w:space="0" w:color="auto"/>
            </w:tcBorders>
            <w:vAlign w:val="center"/>
          </w:tcPr>
          <w:p w:rsidR="0026467D" w:rsidRPr="00193620" w:rsidRDefault="0026467D" w:rsidP="00884ED6">
            <w:pPr>
              <w:jc w:val="center"/>
              <w:rPr>
                <w:sz w:val="20"/>
              </w:rPr>
            </w:pPr>
            <w:r w:rsidRPr="00193620">
              <w:rPr>
                <w:sz w:val="20"/>
              </w:rPr>
              <w:t>1</w:t>
            </w:r>
          </w:p>
        </w:tc>
        <w:tc>
          <w:tcPr>
            <w:tcW w:w="4219" w:type="dxa"/>
            <w:tcBorders>
              <w:top w:val="single" w:sz="12" w:space="0" w:color="auto"/>
              <w:right w:val="single" w:sz="12" w:space="0" w:color="auto"/>
            </w:tcBorders>
            <w:vAlign w:val="center"/>
          </w:tcPr>
          <w:p w:rsidR="0026467D" w:rsidRPr="00193620" w:rsidRDefault="0026467D" w:rsidP="00DD035C">
            <w:pPr>
              <w:rPr>
                <w:sz w:val="20"/>
              </w:rPr>
            </w:pPr>
            <w:r w:rsidRPr="00193620">
              <w:rPr>
                <w:sz w:val="20"/>
              </w:rPr>
              <w:t>Minor injury, sickness or damage</w:t>
            </w:r>
          </w:p>
        </w:tc>
        <w:tc>
          <w:tcPr>
            <w:tcW w:w="2948" w:type="dxa"/>
            <w:vMerge/>
            <w:tcBorders>
              <w:left w:val="single" w:sz="12" w:space="0" w:color="auto"/>
              <w:right w:val="single" w:sz="12" w:space="0" w:color="auto"/>
            </w:tcBorders>
            <w:vAlign w:val="center"/>
          </w:tcPr>
          <w:p w:rsidR="0026467D" w:rsidRPr="00193620" w:rsidRDefault="0026467D" w:rsidP="00884ED6">
            <w:pPr>
              <w:jc w:val="center"/>
              <w:rPr>
                <w:sz w:val="20"/>
                <w:szCs w:val="20"/>
              </w:rPr>
            </w:pPr>
          </w:p>
        </w:tc>
        <w:tc>
          <w:tcPr>
            <w:tcW w:w="1701" w:type="dxa"/>
            <w:tcBorders>
              <w:top w:val="single" w:sz="12" w:space="0" w:color="auto"/>
              <w:left w:val="single" w:sz="12" w:space="0" w:color="auto"/>
            </w:tcBorders>
            <w:vAlign w:val="center"/>
          </w:tcPr>
          <w:p w:rsidR="0026467D" w:rsidRPr="00193620" w:rsidRDefault="0026467D" w:rsidP="00884ED6">
            <w:pPr>
              <w:jc w:val="center"/>
              <w:rPr>
                <w:sz w:val="20"/>
              </w:rPr>
            </w:pPr>
            <w:r w:rsidRPr="00193620">
              <w:rPr>
                <w:sz w:val="20"/>
              </w:rPr>
              <w:t>1</w:t>
            </w:r>
          </w:p>
        </w:tc>
        <w:tc>
          <w:tcPr>
            <w:tcW w:w="2920" w:type="dxa"/>
            <w:tcBorders>
              <w:top w:val="single" w:sz="12" w:space="0" w:color="auto"/>
              <w:right w:val="single" w:sz="12" w:space="0" w:color="auto"/>
            </w:tcBorders>
            <w:vAlign w:val="center"/>
          </w:tcPr>
          <w:p w:rsidR="0026467D" w:rsidRPr="00193620" w:rsidRDefault="0026467D" w:rsidP="00884ED6">
            <w:pPr>
              <w:jc w:val="center"/>
              <w:rPr>
                <w:sz w:val="20"/>
              </w:rPr>
            </w:pPr>
            <w:r w:rsidRPr="00193620">
              <w:rPr>
                <w:sz w:val="20"/>
              </w:rPr>
              <w:t>Very Unlikely</w:t>
            </w:r>
          </w:p>
        </w:tc>
        <w:tc>
          <w:tcPr>
            <w:tcW w:w="2948" w:type="dxa"/>
            <w:vMerge/>
            <w:tcBorders>
              <w:left w:val="single" w:sz="12" w:space="0" w:color="auto"/>
              <w:right w:val="single" w:sz="12" w:space="0" w:color="auto"/>
            </w:tcBorders>
            <w:vAlign w:val="center"/>
          </w:tcPr>
          <w:p w:rsidR="0026467D" w:rsidRPr="00193620" w:rsidRDefault="0026467D" w:rsidP="00884ED6">
            <w:pPr>
              <w:jc w:val="center"/>
              <w:rPr>
                <w:sz w:val="20"/>
                <w:szCs w:val="20"/>
              </w:rPr>
            </w:pPr>
          </w:p>
        </w:tc>
        <w:tc>
          <w:tcPr>
            <w:tcW w:w="1559" w:type="dxa"/>
            <w:tcBorders>
              <w:top w:val="single" w:sz="12" w:space="0" w:color="auto"/>
              <w:left w:val="single" w:sz="12" w:space="0" w:color="auto"/>
            </w:tcBorders>
            <w:vAlign w:val="center"/>
          </w:tcPr>
          <w:p w:rsidR="0026467D" w:rsidRPr="00193620" w:rsidRDefault="0026467D" w:rsidP="00884ED6">
            <w:pPr>
              <w:jc w:val="center"/>
              <w:rPr>
                <w:sz w:val="20"/>
              </w:rPr>
            </w:pPr>
            <w:r w:rsidRPr="00193620">
              <w:rPr>
                <w:sz w:val="20"/>
              </w:rPr>
              <w:t>R &lt; 8</w:t>
            </w:r>
          </w:p>
        </w:tc>
        <w:tc>
          <w:tcPr>
            <w:tcW w:w="3118" w:type="dxa"/>
            <w:tcBorders>
              <w:top w:val="single" w:sz="12" w:space="0" w:color="auto"/>
              <w:right w:val="single" w:sz="12" w:space="0" w:color="auto"/>
            </w:tcBorders>
            <w:vAlign w:val="center"/>
          </w:tcPr>
          <w:p w:rsidR="0026467D" w:rsidRPr="00193620" w:rsidRDefault="0026467D" w:rsidP="00884ED6">
            <w:pPr>
              <w:jc w:val="center"/>
              <w:rPr>
                <w:sz w:val="20"/>
              </w:rPr>
            </w:pPr>
            <w:r w:rsidRPr="00193620">
              <w:rPr>
                <w:sz w:val="20"/>
              </w:rPr>
              <w:t>Low Risk</w:t>
            </w:r>
          </w:p>
        </w:tc>
      </w:tr>
      <w:tr w:rsidR="0026467D" w:rsidRPr="00DD035C" w:rsidTr="00884ED6">
        <w:trPr>
          <w:trHeight w:hRule="exact" w:val="510"/>
        </w:trPr>
        <w:tc>
          <w:tcPr>
            <w:tcW w:w="1701" w:type="dxa"/>
            <w:tcBorders>
              <w:left w:val="single" w:sz="12" w:space="0" w:color="auto"/>
            </w:tcBorders>
            <w:vAlign w:val="center"/>
          </w:tcPr>
          <w:p w:rsidR="0026467D" w:rsidRPr="00193620" w:rsidRDefault="0026467D" w:rsidP="00884ED6">
            <w:pPr>
              <w:jc w:val="center"/>
              <w:rPr>
                <w:sz w:val="20"/>
              </w:rPr>
            </w:pPr>
            <w:r w:rsidRPr="00193620">
              <w:rPr>
                <w:sz w:val="20"/>
              </w:rPr>
              <w:t>2</w:t>
            </w:r>
          </w:p>
        </w:tc>
        <w:tc>
          <w:tcPr>
            <w:tcW w:w="4219" w:type="dxa"/>
            <w:tcBorders>
              <w:right w:val="single" w:sz="12" w:space="0" w:color="auto"/>
            </w:tcBorders>
            <w:vAlign w:val="center"/>
          </w:tcPr>
          <w:p w:rsidR="0026467D" w:rsidRPr="00193620" w:rsidRDefault="0026467D" w:rsidP="00DD035C">
            <w:pPr>
              <w:rPr>
                <w:sz w:val="20"/>
              </w:rPr>
            </w:pPr>
            <w:r w:rsidRPr="00193620">
              <w:rPr>
                <w:sz w:val="20"/>
              </w:rPr>
              <w:t>First aid injury or lost time illness</w:t>
            </w:r>
          </w:p>
        </w:tc>
        <w:tc>
          <w:tcPr>
            <w:tcW w:w="2948" w:type="dxa"/>
            <w:vMerge/>
            <w:tcBorders>
              <w:left w:val="single" w:sz="12" w:space="0" w:color="auto"/>
              <w:right w:val="single" w:sz="12" w:space="0" w:color="auto"/>
            </w:tcBorders>
            <w:vAlign w:val="center"/>
          </w:tcPr>
          <w:p w:rsidR="0026467D" w:rsidRPr="00193620" w:rsidRDefault="0026467D" w:rsidP="00884ED6">
            <w:pPr>
              <w:jc w:val="center"/>
              <w:rPr>
                <w:sz w:val="20"/>
                <w:szCs w:val="20"/>
              </w:rPr>
            </w:pPr>
          </w:p>
        </w:tc>
        <w:tc>
          <w:tcPr>
            <w:tcW w:w="1701" w:type="dxa"/>
            <w:tcBorders>
              <w:left w:val="single" w:sz="12" w:space="0" w:color="auto"/>
            </w:tcBorders>
            <w:vAlign w:val="center"/>
          </w:tcPr>
          <w:p w:rsidR="0026467D" w:rsidRPr="00193620" w:rsidRDefault="0026467D" w:rsidP="00884ED6">
            <w:pPr>
              <w:jc w:val="center"/>
              <w:rPr>
                <w:sz w:val="20"/>
              </w:rPr>
            </w:pPr>
            <w:r w:rsidRPr="00193620">
              <w:rPr>
                <w:sz w:val="20"/>
              </w:rPr>
              <w:t>2</w:t>
            </w:r>
          </w:p>
        </w:tc>
        <w:tc>
          <w:tcPr>
            <w:tcW w:w="2920" w:type="dxa"/>
            <w:tcBorders>
              <w:right w:val="single" w:sz="12" w:space="0" w:color="auto"/>
            </w:tcBorders>
            <w:vAlign w:val="center"/>
          </w:tcPr>
          <w:p w:rsidR="0026467D" w:rsidRPr="00193620" w:rsidRDefault="0026467D" w:rsidP="00884ED6">
            <w:pPr>
              <w:jc w:val="center"/>
              <w:rPr>
                <w:sz w:val="20"/>
              </w:rPr>
            </w:pPr>
            <w:r w:rsidRPr="00193620">
              <w:rPr>
                <w:sz w:val="20"/>
              </w:rPr>
              <w:t>Unlikely</w:t>
            </w:r>
          </w:p>
        </w:tc>
        <w:tc>
          <w:tcPr>
            <w:tcW w:w="2948" w:type="dxa"/>
            <w:vMerge/>
            <w:tcBorders>
              <w:left w:val="single" w:sz="12" w:space="0" w:color="auto"/>
              <w:right w:val="single" w:sz="12" w:space="0" w:color="auto"/>
            </w:tcBorders>
            <w:vAlign w:val="center"/>
          </w:tcPr>
          <w:p w:rsidR="0026467D" w:rsidRPr="00193620" w:rsidRDefault="0026467D" w:rsidP="00884ED6">
            <w:pPr>
              <w:jc w:val="center"/>
              <w:rPr>
                <w:sz w:val="20"/>
                <w:szCs w:val="20"/>
              </w:rPr>
            </w:pPr>
          </w:p>
        </w:tc>
        <w:tc>
          <w:tcPr>
            <w:tcW w:w="1559" w:type="dxa"/>
            <w:tcBorders>
              <w:left w:val="single" w:sz="12" w:space="0" w:color="auto"/>
            </w:tcBorders>
            <w:vAlign w:val="center"/>
          </w:tcPr>
          <w:p w:rsidR="0026467D" w:rsidRPr="00193620" w:rsidRDefault="0026467D" w:rsidP="00884ED6">
            <w:pPr>
              <w:jc w:val="center"/>
              <w:rPr>
                <w:sz w:val="20"/>
              </w:rPr>
            </w:pPr>
            <w:r w:rsidRPr="00193620">
              <w:rPr>
                <w:sz w:val="20"/>
              </w:rPr>
              <w:t>8 &lt; R &lt; 15</w:t>
            </w:r>
          </w:p>
        </w:tc>
        <w:tc>
          <w:tcPr>
            <w:tcW w:w="3118" w:type="dxa"/>
            <w:tcBorders>
              <w:right w:val="single" w:sz="12" w:space="0" w:color="auto"/>
            </w:tcBorders>
            <w:vAlign w:val="center"/>
          </w:tcPr>
          <w:p w:rsidR="0026467D" w:rsidRPr="00193620" w:rsidRDefault="0026467D" w:rsidP="00884ED6">
            <w:pPr>
              <w:jc w:val="center"/>
              <w:rPr>
                <w:sz w:val="20"/>
              </w:rPr>
            </w:pPr>
            <w:r w:rsidRPr="00193620">
              <w:rPr>
                <w:sz w:val="20"/>
              </w:rPr>
              <w:t>Medium Risk</w:t>
            </w:r>
          </w:p>
        </w:tc>
      </w:tr>
      <w:tr w:rsidR="0026467D" w:rsidRPr="00DD035C" w:rsidTr="0026467D">
        <w:trPr>
          <w:trHeight w:hRule="exact" w:val="510"/>
        </w:trPr>
        <w:tc>
          <w:tcPr>
            <w:tcW w:w="1701" w:type="dxa"/>
            <w:tcBorders>
              <w:left w:val="single" w:sz="12" w:space="0" w:color="auto"/>
            </w:tcBorders>
            <w:vAlign w:val="center"/>
          </w:tcPr>
          <w:p w:rsidR="0026467D" w:rsidRPr="00193620" w:rsidRDefault="0026467D" w:rsidP="00884ED6">
            <w:pPr>
              <w:jc w:val="center"/>
              <w:rPr>
                <w:sz w:val="20"/>
              </w:rPr>
            </w:pPr>
            <w:r w:rsidRPr="00193620">
              <w:rPr>
                <w:sz w:val="20"/>
              </w:rPr>
              <w:t>3</w:t>
            </w:r>
          </w:p>
        </w:tc>
        <w:tc>
          <w:tcPr>
            <w:tcW w:w="4219" w:type="dxa"/>
            <w:tcBorders>
              <w:right w:val="single" w:sz="12" w:space="0" w:color="auto"/>
            </w:tcBorders>
            <w:vAlign w:val="center"/>
          </w:tcPr>
          <w:p w:rsidR="0026467D" w:rsidRPr="00193620" w:rsidRDefault="0026467D" w:rsidP="00DD035C">
            <w:pPr>
              <w:rPr>
                <w:sz w:val="20"/>
              </w:rPr>
            </w:pPr>
            <w:r w:rsidRPr="00193620">
              <w:rPr>
                <w:sz w:val="20"/>
              </w:rPr>
              <w:t>Reportable injury, sickness or substantial damage</w:t>
            </w:r>
          </w:p>
        </w:tc>
        <w:tc>
          <w:tcPr>
            <w:tcW w:w="2948" w:type="dxa"/>
            <w:vMerge/>
            <w:tcBorders>
              <w:left w:val="single" w:sz="12" w:space="0" w:color="auto"/>
              <w:right w:val="single" w:sz="12" w:space="0" w:color="auto"/>
            </w:tcBorders>
            <w:vAlign w:val="center"/>
          </w:tcPr>
          <w:p w:rsidR="0026467D" w:rsidRPr="00193620" w:rsidRDefault="0026467D" w:rsidP="00884ED6">
            <w:pPr>
              <w:jc w:val="center"/>
              <w:rPr>
                <w:sz w:val="20"/>
                <w:szCs w:val="20"/>
              </w:rPr>
            </w:pPr>
          </w:p>
        </w:tc>
        <w:tc>
          <w:tcPr>
            <w:tcW w:w="1701" w:type="dxa"/>
            <w:tcBorders>
              <w:left w:val="single" w:sz="12" w:space="0" w:color="auto"/>
            </w:tcBorders>
            <w:vAlign w:val="center"/>
          </w:tcPr>
          <w:p w:rsidR="0026467D" w:rsidRPr="00193620" w:rsidRDefault="0026467D" w:rsidP="00884ED6">
            <w:pPr>
              <w:jc w:val="center"/>
              <w:rPr>
                <w:sz w:val="20"/>
              </w:rPr>
            </w:pPr>
            <w:r w:rsidRPr="00193620">
              <w:rPr>
                <w:sz w:val="20"/>
              </w:rPr>
              <w:t>3</w:t>
            </w:r>
          </w:p>
        </w:tc>
        <w:tc>
          <w:tcPr>
            <w:tcW w:w="2920" w:type="dxa"/>
            <w:tcBorders>
              <w:right w:val="single" w:sz="12" w:space="0" w:color="auto"/>
            </w:tcBorders>
            <w:vAlign w:val="center"/>
          </w:tcPr>
          <w:p w:rsidR="0026467D" w:rsidRPr="00193620" w:rsidRDefault="00974702" w:rsidP="00884ED6">
            <w:pPr>
              <w:jc w:val="center"/>
              <w:rPr>
                <w:sz w:val="20"/>
              </w:rPr>
            </w:pPr>
            <w:r>
              <w:rPr>
                <w:sz w:val="20"/>
              </w:rPr>
              <w:t>Possible</w:t>
            </w:r>
          </w:p>
        </w:tc>
        <w:tc>
          <w:tcPr>
            <w:tcW w:w="2948" w:type="dxa"/>
            <w:vMerge/>
            <w:tcBorders>
              <w:left w:val="single" w:sz="12" w:space="0" w:color="auto"/>
              <w:right w:val="single" w:sz="12" w:space="0" w:color="auto"/>
            </w:tcBorders>
            <w:vAlign w:val="center"/>
          </w:tcPr>
          <w:p w:rsidR="0026467D" w:rsidRPr="00193620" w:rsidRDefault="0026467D" w:rsidP="00884ED6">
            <w:pPr>
              <w:jc w:val="center"/>
              <w:rPr>
                <w:sz w:val="20"/>
                <w:szCs w:val="20"/>
              </w:rPr>
            </w:pPr>
          </w:p>
        </w:tc>
        <w:tc>
          <w:tcPr>
            <w:tcW w:w="1559" w:type="dxa"/>
            <w:tcBorders>
              <w:left w:val="single" w:sz="12" w:space="0" w:color="auto"/>
              <w:bottom w:val="single" w:sz="12" w:space="0" w:color="auto"/>
            </w:tcBorders>
            <w:vAlign w:val="center"/>
          </w:tcPr>
          <w:p w:rsidR="0026467D" w:rsidRPr="00193620" w:rsidRDefault="0026467D" w:rsidP="00884ED6">
            <w:pPr>
              <w:jc w:val="center"/>
              <w:rPr>
                <w:sz w:val="20"/>
              </w:rPr>
            </w:pPr>
            <w:r w:rsidRPr="00193620">
              <w:rPr>
                <w:sz w:val="20"/>
              </w:rPr>
              <w:t>R &gt; 15</w:t>
            </w:r>
          </w:p>
        </w:tc>
        <w:tc>
          <w:tcPr>
            <w:tcW w:w="3118" w:type="dxa"/>
            <w:tcBorders>
              <w:bottom w:val="single" w:sz="12" w:space="0" w:color="auto"/>
              <w:right w:val="single" w:sz="12" w:space="0" w:color="auto"/>
            </w:tcBorders>
            <w:vAlign w:val="center"/>
          </w:tcPr>
          <w:p w:rsidR="0026467D" w:rsidRPr="00193620" w:rsidRDefault="0026467D" w:rsidP="00884ED6">
            <w:pPr>
              <w:jc w:val="center"/>
              <w:rPr>
                <w:sz w:val="20"/>
              </w:rPr>
            </w:pPr>
            <w:r w:rsidRPr="00193620">
              <w:rPr>
                <w:sz w:val="20"/>
              </w:rPr>
              <w:t>High Risk</w:t>
            </w:r>
          </w:p>
        </w:tc>
      </w:tr>
      <w:tr w:rsidR="0026467D" w:rsidRPr="00DD035C" w:rsidTr="0026467D">
        <w:trPr>
          <w:trHeight w:hRule="exact" w:val="510"/>
        </w:trPr>
        <w:tc>
          <w:tcPr>
            <w:tcW w:w="1701" w:type="dxa"/>
            <w:tcBorders>
              <w:left w:val="single" w:sz="12" w:space="0" w:color="auto"/>
            </w:tcBorders>
            <w:vAlign w:val="center"/>
          </w:tcPr>
          <w:p w:rsidR="0026467D" w:rsidRPr="00193620" w:rsidRDefault="0026467D" w:rsidP="00884ED6">
            <w:pPr>
              <w:jc w:val="center"/>
              <w:rPr>
                <w:sz w:val="20"/>
              </w:rPr>
            </w:pPr>
            <w:r>
              <w:rPr>
                <w:sz w:val="20"/>
              </w:rPr>
              <w:t>4</w:t>
            </w:r>
          </w:p>
        </w:tc>
        <w:tc>
          <w:tcPr>
            <w:tcW w:w="4219" w:type="dxa"/>
            <w:tcBorders>
              <w:right w:val="single" w:sz="12" w:space="0" w:color="auto"/>
            </w:tcBorders>
            <w:vAlign w:val="center"/>
          </w:tcPr>
          <w:p w:rsidR="0026467D" w:rsidRPr="00193620" w:rsidRDefault="0026467D" w:rsidP="00DD035C">
            <w:pPr>
              <w:rPr>
                <w:sz w:val="20"/>
              </w:rPr>
            </w:pPr>
            <w:r>
              <w:rPr>
                <w:sz w:val="20"/>
              </w:rPr>
              <w:t>Major injury, amputation or long term absence</w:t>
            </w:r>
          </w:p>
        </w:tc>
        <w:tc>
          <w:tcPr>
            <w:tcW w:w="2948" w:type="dxa"/>
            <w:vMerge/>
            <w:tcBorders>
              <w:left w:val="single" w:sz="12" w:space="0" w:color="auto"/>
              <w:right w:val="single" w:sz="12" w:space="0" w:color="auto"/>
            </w:tcBorders>
            <w:vAlign w:val="center"/>
          </w:tcPr>
          <w:p w:rsidR="0026467D" w:rsidRPr="00193620" w:rsidRDefault="0026467D" w:rsidP="00884ED6">
            <w:pPr>
              <w:jc w:val="center"/>
              <w:rPr>
                <w:sz w:val="20"/>
                <w:szCs w:val="20"/>
              </w:rPr>
            </w:pPr>
          </w:p>
        </w:tc>
        <w:tc>
          <w:tcPr>
            <w:tcW w:w="1701" w:type="dxa"/>
            <w:tcBorders>
              <w:left w:val="single" w:sz="12" w:space="0" w:color="auto"/>
            </w:tcBorders>
            <w:vAlign w:val="center"/>
          </w:tcPr>
          <w:p w:rsidR="0026467D" w:rsidRPr="00193620" w:rsidRDefault="0026467D" w:rsidP="00884ED6">
            <w:pPr>
              <w:jc w:val="center"/>
              <w:rPr>
                <w:sz w:val="20"/>
              </w:rPr>
            </w:pPr>
            <w:r>
              <w:rPr>
                <w:sz w:val="20"/>
              </w:rPr>
              <w:t>4</w:t>
            </w:r>
          </w:p>
        </w:tc>
        <w:tc>
          <w:tcPr>
            <w:tcW w:w="2920" w:type="dxa"/>
            <w:tcBorders>
              <w:right w:val="single" w:sz="12" w:space="0" w:color="auto"/>
            </w:tcBorders>
            <w:vAlign w:val="center"/>
          </w:tcPr>
          <w:p w:rsidR="0026467D" w:rsidRPr="00193620" w:rsidRDefault="0026467D" w:rsidP="00884ED6">
            <w:pPr>
              <w:jc w:val="center"/>
              <w:rPr>
                <w:sz w:val="20"/>
              </w:rPr>
            </w:pPr>
            <w:r>
              <w:rPr>
                <w:sz w:val="20"/>
              </w:rPr>
              <w:t>Likely</w:t>
            </w:r>
          </w:p>
        </w:tc>
        <w:tc>
          <w:tcPr>
            <w:tcW w:w="2948" w:type="dxa"/>
            <w:vMerge/>
            <w:tcBorders>
              <w:left w:val="single" w:sz="12" w:space="0" w:color="auto"/>
              <w:right w:val="nil"/>
            </w:tcBorders>
            <w:vAlign w:val="center"/>
          </w:tcPr>
          <w:p w:rsidR="0026467D" w:rsidRPr="00193620" w:rsidRDefault="0026467D" w:rsidP="00884ED6">
            <w:pPr>
              <w:jc w:val="center"/>
              <w:rPr>
                <w:sz w:val="20"/>
                <w:szCs w:val="20"/>
              </w:rPr>
            </w:pPr>
          </w:p>
        </w:tc>
        <w:tc>
          <w:tcPr>
            <w:tcW w:w="4677" w:type="dxa"/>
            <w:gridSpan w:val="2"/>
            <w:vMerge w:val="restart"/>
            <w:tcBorders>
              <w:top w:val="single" w:sz="12" w:space="0" w:color="auto"/>
              <w:left w:val="nil"/>
              <w:bottom w:val="nil"/>
              <w:right w:val="nil"/>
            </w:tcBorders>
            <w:vAlign w:val="center"/>
          </w:tcPr>
          <w:p w:rsidR="0026467D" w:rsidRPr="00193620" w:rsidRDefault="0026467D" w:rsidP="00884ED6">
            <w:pPr>
              <w:jc w:val="center"/>
              <w:rPr>
                <w:sz w:val="20"/>
              </w:rPr>
            </w:pPr>
          </w:p>
        </w:tc>
      </w:tr>
      <w:tr w:rsidR="0026467D" w:rsidRPr="00DD035C" w:rsidTr="0026467D">
        <w:trPr>
          <w:trHeight w:hRule="exact" w:val="510"/>
        </w:trPr>
        <w:tc>
          <w:tcPr>
            <w:tcW w:w="1701" w:type="dxa"/>
            <w:tcBorders>
              <w:left w:val="single" w:sz="12" w:space="0" w:color="auto"/>
              <w:bottom w:val="single" w:sz="12" w:space="0" w:color="auto"/>
            </w:tcBorders>
            <w:vAlign w:val="center"/>
          </w:tcPr>
          <w:p w:rsidR="0026467D" w:rsidRPr="00193620" w:rsidRDefault="0026467D" w:rsidP="00884ED6">
            <w:pPr>
              <w:jc w:val="center"/>
              <w:rPr>
                <w:sz w:val="20"/>
              </w:rPr>
            </w:pPr>
            <w:r>
              <w:rPr>
                <w:sz w:val="20"/>
              </w:rPr>
              <w:t>5</w:t>
            </w:r>
          </w:p>
        </w:tc>
        <w:tc>
          <w:tcPr>
            <w:tcW w:w="4219" w:type="dxa"/>
            <w:tcBorders>
              <w:bottom w:val="single" w:sz="12" w:space="0" w:color="auto"/>
              <w:right w:val="single" w:sz="12" w:space="0" w:color="auto"/>
            </w:tcBorders>
            <w:vAlign w:val="center"/>
          </w:tcPr>
          <w:p w:rsidR="0026467D" w:rsidRPr="00193620" w:rsidRDefault="0026467D" w:rsidP="00DD035C">
            <w:pPr>
              <w:rPr>
                <w:sz w:val="20"/>
              </w:rPr>
            </w:pPr>
            <w:r>
              <w:rPr>
                <w:sz w:val="20"/>
              </w:rPr>
              <w:t>Fatal injury, catastrophic damage</w:t>
            </w:r>
          </w:p>
        </w:tc>
        <w:tc>
          <w:tcPr>
            <w:tcW w:w="2948" w:type="dxa"/>
            <w:vMerge/>
            <w:tcBorders>
              <w:left w:val="single" w:sz="12" w:space="0" w:color="auto"/>
              <w:bottom w:val="nil"/>
              <w:right w:val="single" w:sz="12" w:space="0" w:color="auto"/>
            </w:tcBorders>
            <w:vAlign w:val="center"/>
          </w:tcPr>
          <w:p w:rsidR="0026467D" w:rsidRPr="00193620" w:rsidRDefault="0026467D" w:rsidP="00884ED6">
            <w:pPr>
              <w:jc w:val="center"/>
              <w:rPr>
                <w:sz w:val="20"/>
                <w:szCs w:val="20"/>
              </w:rPr>
            </w:pPr>
          </w:p>
        </w:tc>
        <w:tc>
          <w:tcPr>
            <w:tcW w:w="1701" w:type="dxa"/>
            <w:tcBorders>
              <w:left w:val="single" w:sz="12" w:space="0" w:color="auto"/>
              <w:bottom w:val="single" w:sz="12" w:space="0" w:color="auto"/>
            </w:tcBorders>
            <w:vAlign w:val="center"/>
          </w:tcPr>
          <w:p w:rsidR="0026467D" w:rsidRPr="00193620" w:rsidRDefault="0026467D" w:rsidP="00884ED6">
            <w:pPr>
              <w:jc w:val="center"/>
              <w:rPr>
                <w:sz w:val="20"/>
              </w:rPr>
            </w:pPr>
            <w:r>
              <w:rPr>
                <w:sz w:val="20"/>
              </w:rPr>
              <w:t>5</w:t>
            </w:r>
          </w:p>
        </w:tc>
        <w:tc>
          <w:tcPr>
            <w:tcW w:w="2920" w:type="dxa"/>
            <w:tcBorders>
              <w:bottom w:val="single" w:sz="12" w:space="0" w:color="auto"/>
              <w:right w:val="single" w:sz="12" w:space="0" w:color="auto"/>
            </w:tcBorders>
            <w:vAlign w:val="center"/>
          </w:tcPr>
          <w:p w:rsidR="0026467D" w:rsidRPr="00193620" w:rsidRDefault="0026467D" w:rsidP="00884ED6">
            <w:pPr>
              <w:jc w:val="center"/>
              <w:rPr>
                <w:sz w:val="20"/>
              </w:rPr>
            </w:pPr>
            <w:r>
              <w:rPr>
                <w:sz w:val="20"/>
              </w:rPr>
              <w:t>Very Likely</w:t>
            </w:r>
          </w:p>
        </w:tc>
        <w:tc>
          <w:tcPr>
            <w:tcW w:w="2948" w:type="dxa"/>
            <w:vMerge/>
            <w:tcBorders>
              <w:left w:val="single" w:sz="12" w:space="0" w:color="auto"/>
              <w:bottom w:val="nil"/>
              <w:right w:val="nil"/>
            </w:tcBorders>
            <w:vAlign w:val="center"/>
          </w:tcPr>
          <w:p w:rsidR="0026467D" w:rsidRPr="00193620" w:rsidRDefault="0026467D" w:rsidP="00884ED6">
            <w:pPr>
              <w:jc w:val="center"/>
              <w:rPr>
                <w:sz w:val="20"/>
                <w:szCs w:val="20"/>
              </w:rPr>
            </w:pPr>
          </w:p>
        </w:tc>
        <w:tc>
          <w:tcPr>
            <w:tcW w:w="4677" w:type="dxa"/>
            <w:gridSpan w:val="2"/>
            <w:vMerge/>
            <w:tcBorders>
              <w:left w:val="nil"/>
              <w:bottom w:val="nil"/>
              <w:right w:val="nil"/>
            </w:tcBorders>
            <w:vAlign w:val="center"/>
          </w:tcPr>
          <w:p w:rsidR="0026467D" w:rsidRPr="00193620" w:rsidRDefault="0026467D" w:rsidP="00884ED6">
            <w:pPr>
              <w:jc w:val="center"/>
              <w:rPr>
                <w:sz w:val="20"/>
              </w:rPr>
            </w:pPr>
          </w:p>
        </w:tc>
      </w:tr>
    </w:tbl>
    <w:p w:rsidR="00C52ACE" w:rsidRDefault="00C52ACE"/>
    <w:sectPr w:rsidR="00C52ACE" w:rsidSect="0026467D">
      <w:headerReference w:type="default" r:id="rId10"/>
      <w:pgSz w:w="23814" w:h="16839" w:orient="landscape" w:code="8"/>
      <w:pgMar w:top="1440" w:right="1440" w:bottom="1440" w:left="1440" w:header="709" w:footer="4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0CE" w:rsidRDefault="00BD70CE" w:rsidP="00C52ACE">
      <w:pPr>
        <w:spacing w:after="0" w:line="240" w:lineRule="auto"/>
      </w:pPr>
      <w:r>
        <w:separator/>
      </w:r>
    </w:p>
  </w:endnote>
  <w:endnote w:type="continuationSeparator" w:id="0">
    <w:p w:rsidR="00BD70CE" w:rsidRDefault="00BD70CE" w:rsidP="00C52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0400289"/>
      <w:docPartObj>
        <w:docPartGallery w:val="Page Numbers (Bottom of Page)"/>
        <w:docPartUnique/>
      </w:docPartObj>
    </w:sdtPr>
    <w:sdtEndPr>
      <w:rPr>
        <w:color w:val="808080" w:themeColor="background1" w:themeShade="80"/>
        <w:spacing w:val="60"/>
      </w:rPr>
    </w:sdtEndPr>
    <w:sdtContent>
      <w:p w:rsidR="00831A2D" w:rsidRDefault="00831A2D">
        <w:pPr>
          <w:pStyle w:val="Footer"/>
          <w:pBdr>
            <w:top w:val="single" w:sz="4" w:space="1" w:color="D9D9D9" w:themeColor="background1" w:themeShade="D9"/>
          </w:pBdr>
          <w:jc w:val="right"/>
          <w:rPr>
            <w:color w:val="808080" w:themeColor="background1" w:themeShade="80"/>
            <w:spacing w:val="60"/>
          </w:rPr>
        </w:pPr>
        <w:r>
          <w:fldChar w:fldCharType="begin"/>
        </w:r>
        <w:r>
          <w:instrText xml:space="preserve"> PAGE   \* MERGEFORMAT </w:instrText>
        </w:r>
        <w:r>
          <w:fldChar w:fldCharType="separate"/>
        </w:r>
        <w:r w:rsidR="00E913B4">
          <w:rPr>
            <w:noProof/>
          </w:rPr>
          <w:t>2</w:t>
        </w:r>
        <w:r>
          <w:rPr>
            <w:noProof/>
          </w:rPr>
          <w:fldChar w:fldCharType="end"/>
        </w:r>
        <w:r>
          <w:t xml:space="preserve"> | </w:t>
        </w:r>
        <w:r>
          <w:rPr>
            <w:color w:val="808080" w:themeColor="background1" w:themeShade="80"/>
            <w:spacing w:val="60"/>
          </w:rPr>
          <w:t>Page</w:t>
        </w:r>
      </w:p>
      <w:p w:rsidR="00831A2D" w:rsidRPr="0026467D" w:rsidRDefault="00E913B4">
        <w:pPr>
          <w:pStyle w:val="Footer"/>
          <w:pBdr>
            <w:top w:val="single" w:sz="4" w:space="1" w:color="D9D9D9" w:themeColor="background1" w:themeShade="D9"/>
          </w:pBdr>
          <w:jc w:val="right"/>
          <w:rPr>
            <w:color w:val="808080" w:themeColor="background1" w:themeShade="80"/>
            <w:spacing w:val="60"/>
            <w:sz w:val="8"/>
          </w:rPr>
        </w:pPr>
      </w:p>
    </w:sdtContent>
  </w:sdt>
  <w:p w:rsidR="00831A2D" w:rsidRPr="0026467D" w:rsidRDefault="00831A2D" w:rsidP="0026467D">
    <w:pPr>
      <w:pStyle w:val="Footer"/>
      <w:jc w:val="right"/>
      <w:rPr>
        <w:color w:val="808080" w:themeColor="background1" w:themeShade="80"/>
      </w:rPr>
    </w:pPr>
    <w:r w:rsidRPr="0026467D">
      <w:rPr>
        <w:color w:val="808080" w:themeColor="background1" w:themeShade="80"/>
        <w:sz w:val="20"/>
      </w:rPr>
      <w:t>FORM NS001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0CE" w:rsidRDefault="00BD70CE" w:rsidP="00C52ACE">
      <w:pPr>
        <w:spacing w:after="0" w:line="240" w:lineRule="auto"/>
      </w:pPr>
      <w:r>
        <w:separator/>
      </w:r>
    </w:p>
  </w:footnote>
  <w:footnote w:type="continuationSeparator" w:id="0">
    <w:p w:rsidR="00BD70CE" w:rsidRDefault="00BD70CE" w:rsidP="00C52A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A2D" w:rsidRPr="006B0925" w:rsidRDefault="00E913B4" w:rsidP="00F70B6D">
    <w:pPr>
      <w:pStyle w:val="Header"/>
      <w:spacing w:after="7"/>
      <w:ind w:firstLine="2268"/>
      <w:rPr>
        <w:rFonts w:ascii="Arial" w:hAnsi="Arial" w:cs="Arial"/>
        <w:b/>
      </w:rPr>
    </w:pPr>
    <w:r>
      <w:rPr>
        <w:rFonts w:ascii="Arial" w:hAnsi="Arial" w:cs="Arial"/>
        <w:noProof/>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55pt;margin-top:3.95pt;width:90.05pt;height:27.6pt;z-index:251658240" wrapcoords="-149 0 -149 21192 21600 21192 21600 0 -149 0">
          <v:imagedata r:id="rId1" o:title=""/>
          <w10:wrap type="through"/>
        </v:shape>
        <o:OLEObject Type="Embed" ProgID="MSPhotoEd.3" ShapeID="_x0000_s2049" DrawAspect="Content" ObjectID="_1712482955" r:id="rId2"/>
      </w:object>
    </w:r>
    <w:r w:rsidR="00831A2D" w:rsidRPr="006B0925">
      <w:rPr>
        <w:rFonts w:ascii="Arial" w:hAnsi="Arial" w:cs="Arial"/>
        <w:b/>
        <w:sz w:val="32"/>
      </w:rPr>
      <w:t>NEIGHBOURHOOD SERVICES</w:t>
    </w:r>
  </w:p>
  <w:p w:rsidR="00831A2D" w:rsidRPr="006B0925" w:rsidRDefault="00831A2D" w:rsidP="00F70B6D">
    <w:pPr>
      <w:pStyle w:val="Header"/>
      <w:spacing w:after="7"/>
      <w:ind w:firstLine="2268"/>
      <w:rPr>
        <w:rFonts w:ascii="Arial" w:hAnsi="Arial" w:cs="Arial"/>
        <w:b/>
        <w:sz w:val="24"/>
      </w:rPr>
    </w:pPr>
    <w:r w:rsidRPr="006B0925">
      <w:rPr>
        <w:rFonts w:ascii="Arial" w:hAnsi="Arial" w:cs="Arial"/>
        <w:b/>
        <w:sz w:val="24"/>
      </w:rPr>
      <w:t>DESIGNERS RISK ASSESSMENT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A2D" w:rsidRPr="00193A10" w:rsidRDefault="00831A2D" w:rsidP="00193A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E2F4B"/>
    <w:multiLevelType w:val="hybridMultilevel"/>
    <w:tmpl w:val="C71E6934"/>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0245495F"/>
    <w:multiLevelType w:val="hybridMultilevel"/>
    <w:tmpl w:val="40788A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68625E"/>
    <w:multiLevelType w:val="hybridMultilevel"/>
    <w:tmpl w:val="1FDEE7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7C4C05"/>
    <w:multiLevelType w:val="hybridMultilevel"/>
    <w:tmpl w:val="9AE0E9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E42923"/>
    <w:multiLevelType w:val="hybridMultilevel"/>
    <w:tmpl w:val="61F8E3CA"/>
    <w:lvl w:ilvl="0" w:tplc="0890E7E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3637184"/>
    <w:multiLevelType w:val="hybridMultilevel"/>
    <w:tmpl w:val="E09A0C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F94456"/>
    <w:multiLevelType w:val="hybridMultilevel"/>
    <w:tmpl w:val="80E44FE2"/>
    <w:lvl w:ilvl="0" w:tplc="F75E737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F885262"/>
    <w:multiLevelType w:val="hybridMultilevel"/>
    <w:tmpl w:val="05EA61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CD45B4"/>
    <w:multiLevelType w:val="hybridMultilevel"/>
    <w:tmpl w:val="9AE0E9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D36321"/>
    <w:multiLevelType w:val="hybridMultilevel"/>
    <w:tmpl w:val="1772C4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821FB1"/>
    <w:multiLevelType w:val="hybridMultilevel"/>
    <w:tmpl w:val="0D781C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FF63A1"/>
    <w:multiLevelType w:val="hybridMultilevel"/>
    <w:tmpl w:val="86A278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1D1B4A"/>
    <w:multiLevelType w:val="hybridMultilevel"/>
    <w:tmpl w:val="E2EC28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29E68B4"/>
    <w:multiLevelType w:val="hybridMultilevel"/>
    <w:tmpl w:val="9E383B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65A31FA"/>
    <w:multiLevelType w:val="hybridMultilevel"/>
    <w:tmpl w:val="FF3C2A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F76917"/>
    <w:multiLevelType w:val="hybridMultilevel"/>
    <w:tmpl w:val="28C0C0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B7557C5"/>
    <w:multiLevelType w:val="hybridMultilevel"/>
    <w:tmpl w:val="CA8866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820764"/>
    <w:multiLevelType w:val="hybridMultilevel"/>
    <w:tmpl w:val="C3C4DC52"/>
    <w:lvl w:ilvl="0" w:tplc="35F43EEE">
      <w:start w:val="1"/>
      <w:numFmt w:val="decimal"/>
      <w:lvlText w:val="%1."/>
      <w:lvlJc w:val="left"/>
      <w:pPr>
        <w:ind w:left="673" w:hanging="360"/>
      </w:pPr>
      <w:rPr>
        <w:rFonts w:hint="default"/>
      </w:rPr>
    </w:lvl>
    <w:lvl w:ilvl="1" w:tplc="08090019" w:tentative="1">
      <w:start w:val="1"/>
      <w:numFmt w:val="lowerLetter"/>
      <w:lvlText w:val="%2."/>
      <w:lvlJc w:val="left"/>
      <w:pPr>
        <w:ind w:left="1393" w:hanging="360"/>
      </w:pPr>
    </w:lvl>
    <w:lvl w:ilvl="2" w:tplc="0809001B" w:tentative="1">
      <w:start w:val="1"/>
      <w:numFmt w:val="lowerRoman"/>
      <w:lvlText w:val="%3."/>
      <w:lvlJc w:val="right"/>
      <w:pPr>
        <w:ind w:left="2113" w:hanging="180"/>
      </w:pPr>
    </w:lvl>
    <w:lvl w:ilvl="3" w:tplc="0809000F" w:tentative="1">
      <w:start w:val="1"/>
      <w:numFmt w:val="decimal"/>
      <w:lvlText w:val="%4."/>
      <w:lvlJc w:val="left"/>
      <w:pPr>
        <w:ind w:left="2833" w:hanging="360"/>
      </w:pPr>
    </w:lvl>
    <w:lvl w:ilvl="4" w:tplc="08090019" w:tentative="1">
      <w:start w:val="1"/>
      <w:numFmt w:val="lowerLetter"/>
      <w:lvlText w:val="%5."/>
      <w:lvlJc w:val="left"/>
      <w:pPr>
        <w:ind w:left="3553" w:hanging="360"/>
      </w:pPr>
    </w:lvl>
    <w:lvl w:ilvl="5" w:tplc="0809001B" w:tentative="1">
      <w:start w:val="1"/>
      <w:numFmt w:val="lowerRoman"/>
      <w:lvlText w:val="%6."/>
      <w:lvlJc w:val="right"/>
      <w:pPr>
        <w:ind w:left="4273" w:hanging="180"/>
      </w:pPr>
    </w:lvl>
    <w:lvl w:ilvl="6" w:tplc="0809000F" w:tentative="1">
      <w:start w:val="1"/>
      <w:numFmt w:val="decimal"/>
      <w:lvlText w:val="%7."/>
      <w:lvlJc w:val="left"/>
      <w:pPr>
        <w:ind w:left="4993" w:hanging="360"/>
      </w:pPr>
    </w:lvl>
    <w:lvl w:ilvl="7" w:tplc="08090019" w:tentative="1">
      <w:start w:val="1"/>
      <w:numFmt w:val="lowerLetter"/>
      <w:lvlText w:val="%8."/>
      <w:lvlJc w:val="left"/>
      <w:pPr>
        <w:ind w:left="5713" w:hanging="360"/>
      </w:pPr>
    </w:lvl>
    <w:lvl w:ilvl="8" w:tplc="0809001B" w:tentative="1">
      <w:start w:val="1"/>
      <w:numFmt w:val="lowerRoman"/>
      <w:lvlText w:val="%9."/>
      <w:lvlJc w:val="right"/>
      <w:pPr>
        <w:ind w:left="6433" w:hanging="180"/>
      </w:pPr>
    </w:lvl>
  </w:abstractNum>
  <w:abstractNum w:abstractNumId="18" w15:restartNumberingAfterBreak="0">
    <w:nsid w:val="5F563A69"/>
    <w:multiLevelType w:val="hybridMultilevel"/>
    <w:tmpl w:val="DFA6A0DE"/>
    <w:lvl w:ilvl="0" w:tplc="CD1E98B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0392647"/>
    <w:multiLevelType w:val="hybridMultilevel"/>
    <w:tmpl w:val="A45279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20E7898"/>
    <w:multiLevelType w:val="hybridMultilevel"/>
    <w:tmpl w:val="5BCC34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091205"/>
    <w:multiLevelType w:val="hybridMultilevel"/>
    <w:tmpl w:val="4A809A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E866534"/>
    <w:multiLevelType w:val="hybridMultilevel"/>
    <w:tmpl w:val="CAC8167C"/>
    <w:lvl w:ilvl="0" w:tplc="BD76DD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02F1A72"/>
    <w:multiLevelType w:val="hybridMultilevel"/>
    <w:tmpl w:val="B2F02D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7567075"/>
    <w:multiLevelType w:val="hybridMultilevel"/>
    <w:tmpl w:val="F09AC6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DFB4E02"/>
    <w:multiLevelType w:val="hybridMultilevel"/>
    <w:tmpl w:val="0330C2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E5B3817"/>
    <w:multiLevelType w:val="hybridMultilevel"/>
    <w:tmpl w:val="BB32EC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1"/>
  </w:num>
  <w:num w:numId="3">
    <w:abstractNumId w:val="9"/>
  </w:num>
  <w:num w:numId="4">
    <w:abstractNumId w:val="7"/>
  </w:num>
  <w:num w:numId="5">
    <w:abstractNumId w:val="23"/>
  </w:num>
  <w:num w:numId="6">
    <w:abstractNumId w:val="14"/>
  </w:num>
  <w:num w:numId="7">
    <w:abstractNumId w:val="21"/>
  </w:num>
  <w:num w:numId="8">
    <w:abstractNumId w:val="22"/>
  </w:num>
  <w:num w:numId="9">
    <w:abstractNumId w:val="18"/>
  </w:num>
  <w:num w:numId="10">
    <w:abstractNumId w:val="25"/>
  </w:num>
  <w:num w:numId="11">
    <w:abstractNumId w:val="24"/>
  </w:num>
  <w:num w:numId="12">
    <w:abstractNumId w:val="26"/>
  </w:num>
  <w:num w:numId="13">
    <w:abstractNumId w:val="8"/>
  </w:num>
  <w:num w:numId="14">
    <w:abstractNumId w:val="5"/>
  </w:num>
  <w:num w:numId="15">
    <w:abstractNumId w:val="0"/>
  </w:num>
  <w:num w:numId="16">
    <w:abstractNumId w:val="2"/>
  </w:num>
  <w:num w:numId="17">
    <w:abstractNumId w:val="20"/>
  </w:num>
  <w:num w:numId="18">
    <w:abstractNumId w:val="17"/>
  </w:num>
  <w:num w:numId="19">
    <w:abstractNumId w:val="12"/>
  </w:num>
  <w:num w:numId="20">
    <w:abstractNumId w:val="6"/>
  </w:num>
  <w:num w:numId="21">
    <w:abstractNumId w:val="4"/>
  </w:num>
  <w:num w:numId="22">
    <w:abstractNumId w:val="19"/>
  </w:num>
  <w:num w:numId="23">
    <w:abstractNumId w:val="11"/>
  </w:num>
  <w:num w:numId="24">
    <w:abstractNumId w:val="10"/>
  </w:num>
  <w:num w:numId="25">
    <w:abstractNumId w:val="3"/>
  </w:num>
  <w:num w:numId="26">
    <w:abstractNumId w:val="13"/>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ACE"/>
    <w:rsid w:val="000118FE"/>
    <w:rsid w:val="000608AE"/>
    <w:rsid w:val="00071A86"/>
    <w:rsid w:val="000C7C19"/>
    <w:rsid w:val="00193620"/>
    <w:rsid w:val="00193A10"/>
    <w:rsid w:val="001B0E80"/>
    <w:rsid w:val="001C42DD"/>
    <w:rsid w:val="00251CAD"/>
    <w:rsid w:val="00254E9D"/>
    <w:rsid w:val="0026467D"/>
    <w:rsid w:val="002756EE"/>
    <w:rsid w:val="002925F0"/>
    <w:rsid w:val="002D2C18"/>
    <w:rsid w:val="00310398"/>
    <w:rsid w:val="003850DE"/>
    <w:rsid w:val="003C36A7"/>
    <w:rsid w:val="004406DC"/>
    <w:rsid w:val="00444EAE"/>
    <w:rsid w:val="0045478E"/>
    <w:rsid w:val="00465763"/>
    <w:rsid w:val="004B2CEF"/>
    <w:rsid w:val="004C0841"/>
    <w:rsid w:val="004E7A53"/>
    <w:rsid w:val="005279C2"/>
    <w:rsid w:val="00610A2E"/>
    <w:rsid w:val="00615A5B"/>
    <w:rsid w:val="00623B79"/>
    <w:rsid w:val="006B0925"/>
    <w:rsid w:val="006E3E30"/>
    <w:rsid w:val="00744B73"/>
    <w:rsid w:val="0074513E"/>
    <w:rsid w:val="00774C66"/>
    <w:rsid w:val="00784B0F"/>
    <w:rsid w:val="00786EB3"/>
    <w:rsid w:val="007B2A7F"/>
    <w:rsid w:val="007E4D77"/>
    <w:rsid w:val="00830CFB"/>
    <w:rsid w:val="00831A2D"/>
    <w:rsid w:val="00884ED6"/>
    <w:rsid w:val="008E6E48"/>
    <w:rsid w:val="00932C94"/>
    <w:rsid w:val="00944767"/>
    <w:rsid w:val="00974702"/>
    <w:rsid w:val="009C28EC"/>
    <w:rsid w:val="009F3CE7"/>
    <w:rsid w:val="00A1758D"/>
    <w:rsid w:val="00A41084"/>
    <w:rsid w:val="00A41F56"/>
    <w:rsid w:val="00A567AB"/>
    <w:rsid w:val="00A61F46"/>
    <w:rsid w:val="00A92FBA"/>
    <w:rsid w:val="00A95A96"/>
    <w:rsid w:val="00AF0D5D"/>
    <w:rsid w:val="00B477C4"/>
    <w:rsid w:val="00B65BA6"/>
    <w:rsid w:val="00B931E8"/>
    <w:rsid w:val="00B93B27"/>
    <w:rsid w:val="00BA36DB"/>
    <w:rsid w:val="00BB52A8"/>
    <w:rsid w:val="00BD70CE"/>
    <w:rsid w:val="00BD74CE"/>
    <w:rsid w:val="00BF490E"/>
    <w:rsid w:val="00C355C7"/>
    <w:rsid w:val="00C40F3C"/>
    <w:rsid w:val="00C52ACE"/>
    <w:rsid w:val="00C61522"/>
    <w:rsid w:val="00CC07D1"/>
    <w:rsid w:val="00D45DDC"/>
    <w:rsid w:val="00D70ECB"/>
    <w:rsid w:val="00D774F6"/>
    <w:rsid w:val="00DD035C"/>
    <w:rsid w:val="00DE4D87"/>
    <w:rsid w:val="00E12C63"/>
    <w:rsid w:val="00E913B4"/>
    <w:rsid w:val="00EB10FE"/>
    <w:rsid w:val="00EC2355"/>
    <w:rsid w:val="00EE6B9B"/>
    <w:rsid w:val="00F70B6D"/>
    <w:rsid w:val="00FC4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1E37EC9D-7C9D-4EF1-8DE0-D19B8434A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2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2ACE"/>
  </w:style>
  <w:style w:type="paragraph" w:styleId="Footer">
    <w:name w:val="footer"/>
    <w:basedOn w:val="Normal"/>
    <w:link w:val="FooterChar"/>
    <w:uiPriority w:val="99"/>
    <w:unhideWhenUsed/>
    <w:rsid w:val="00C52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2ACE"/>
  </w:style>
  <w:style w:type="table" w:styleId="TableGrid">
    <w:name w:val="Table Grid"/>
    <w:basedOn w:val="TableNormal"/>
    <w:uiPriority w:val="59"/>
    <w:rsid w:val="00C52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09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925"/>
    <w:rPr>
      <w:rFonts w:ascii="Tahoma" w:hAnsi="Tahoma" w:cs="Tahoma"/>
      <w:sz w:val="16"/>
      <w:szCs w:val="16"/>
    </w:rPr>
  </w:style>
  <w:style w:type="paragraph" w:styleId="ListParagraph">
    <w:name w:val="List Paragraph"/>
    <w:basedOn w:val="Normal"/>
    <w:uiPriority w:val="34"/>
    <w:qFormat/>
    <w:rsid w:val="00884E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6FA6E-F4D5-42CB-924B-492235371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2782</TotalTime>
  <Pages>3</Pages>
  <Words>1199</Words>
  <Characters>6836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Liberata Limited</Company>
  <LinksUpToDate>false</LinksUpToDate>
  <CharactersWithSpaces>8019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Yates</dc:creator>
  <cp:lastModifiedBy>AustinJonathan</cp:lastModifiedBy>
  <cp:revision>27</cp:revision>
  <cp:lastPrinted>2019-10-14T09:18:00Z</cp:lastPrinted>
  <dcterms:created xsi:type="dcterms:W3CDTF">2019-02-27T08:42:00Z</dcterms:created>
  <dcterms:modified xsi:type="dcterms:W3CDTF">2022-04-26T11:56:00Z</dcterms:modified>
</cp:coreProperties>
</file>