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AF" w:rsidRPr="005C2154" w:rsidRDefault="00BE2DAF" w:rsidP="00BE2DAF">
      <w:pPr>
        <w:jc w:val="center"/>
        <w:rPr>
          <w:b/>
          <w:sz w:val="32"/>
          <w:szCs w:val="32"/>
        </w:rPr>
      </w:pPr>
      <w:r w:rsidRPr="005C2154">
        <w:rPr>
          <w:b/>
          <w:sz w:val="32"/>
          <w:szCs w:val="32"/>
        </w:rPr>
        <w:t>Stockport Metropolitan Borough Council</w:t>
      </w:r>
    </w:p>
    <w:p w:rsidR="00BE2DAF" w:rsidRDefault="00BE2DAF" w:rsidP="00BE2DAF">
      <w:pPr>
        <w:jc w:val="center"/>
      </w:pPr>
    </w:p>
    <w:p w:rsidR="002D73E4" w:rsidRDefault="006A4F2A" w:rsidP="002D73E4">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8"/>
          <w:szCs w:val="28"/>
        </w:rPr>
      </w:pPr>
      <w:r>
        <w:rPr>
          <w:b/>
          <w:sz w:val="28"/>
          <w:szCs w:val="28"/>
        </w:rPr>
        <w:t xml:space="preserve">Provider Event </w:t>
      </w:r>
      <w:r w:rsidR="00904A18">
        <w:rPr>
          <w:b/>
          <w:sz w:val="28"/>
          <w:szCs w:val="28"/>
        </w:rPr>
        <w:t>for the Pr</w:t>
      </w:r>
      <w:r w:rsidR="002A7089" w:rsidRPr="00DE7818">
        <w:rPr>
          <w:b/>
          <w:sz w:val="28"/>
          <w:szCs w:val="28"/>
        </w:rPr>
        <w:t xml:space="preserve">ovision of </w:t>
      </w:r>
      <w:r w:rsidR="00A41106">
        <w:rPr>
          <w:b/>
          <w:sz w:val="28"/>
          <w:szCs w:val="28"/>
        </w:rPr>
        <w:t>Lifestyle Services</w:t>
      </w:r>
    </w:p>
    <w:p w:rsidR="00A41106" w:rsidRPr="002D73E4" w:rsidRDefault="00A41106" w:rsidP="00A41106">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8"/>
          <w:szCs w:val="28"/>
        </w:rPr>
      </w:pPr>
      <w:r>
        <w:rPr>
          <w:b/>
          <w:sz w:val="28"/>
          <w:szCs w:val="28"/>
        </w:rPr>
        <w:t>Thursday 25</w:t>
      </w:r>
      <w:r w:rsidRPr="00A41106">
        <w:rPr>
          <w:b/>
          <w:sz w:val="28"/>
          <w:szCs w:val="28"/>
          <w:vertAlign w:val="superscript"/>
        </w:rPr>
        <w:t>th</w:t>
      </w:r>
      <w:r>
        <w:rPr>
          <w:b/>
          <w:sz w:val="28"/>
          <w:szCs w:val="28"/>
        </w:rPr>
        <w:t xml:space="preserve"> February </w:t>
      </w:r>
      <w:r w:rsidR="00DF1287" w:rsidRPr="00DF1287">
        <w:rPr>
          <w:b/>
          <w:sz w:val="28"/>
          <w:szCs w:val="28"/>
        </w:rPr>
        <w:t>201</w:t>
      </w:r>
      <w:r>
        <w:rPr>
          <w:b/>
          <w:sz w:val="28"/>
          <w:szCs w:val="28"/>
        </w:rPr>
        <w:t xml:space="preserve">6 </w:t>
      </w:r>
      <w:r>
        <w:rPr>
          <w:b/>
          <w:sz w:val="28"/>
          <w:szCs w:val="28"/>
        </w:rPr>
        <w:br/>
        <w:t>2.30pm – 4.30pm</w:t>
      </w:r>
    </w:p>
    <w:p w:rsidR="002D73E4" w:rsidRDefault="002D73E4" w:rsidP="008B3E94">
      <w:pPr>
        <w:pStyle w:val="ListParagraph"/>
        <w:numPr>
          <w:ilvl w:val="0"/>
          <w:numId w:val="4"/>
        </w:numPr>
        <w:spacing w:after="0"/>
      </w:pPr>
      <w:r w:rsidRPr="002D73E4">
        <w:t>A</w:t>
      </w:r>
      <w:r w:rsidR="00F62A0C" w:rsidRPr="002D73E4">
        <w:t>re you looking for an opportunity</w:t>
      </w:r>
      <w:r w:rsidR="001A03F7" w:rsidRPr="002D73E4">
        <w:t xml:space="preserve"> to </w:t>
      </w:r>
      <w:r w:rsidR="00377EE0" w:rsidRPr="002D73E4">
        <w:t xml:space="preserve">provide </w:t>
      </w:r>
      <w:r w:rsidR="002E44AB">
        <w:t>l</w:t>
      </w:r>
      <w:r w:rsidR="0098625C">
        <w:t xml:space="preserve">ifestyle services in </w:t>
      </w:r>
      <w:r w:rsidR="002A1591" w:rsidRPr="002D73E4">
        <w:t>Stockport</w:t>
      </w:r>
      <w:r w:rsidR="00A44E39" w:rsidRPr="002D73E4">
        <w:t>?</w:t>
      </w:r>
    </w:p>
    <w:p w:rsidR="002D73E4" w:rsidRDefault="00A44E39" w:rsidP="008B3E94">
      <w:pPr>
        <w:pStyle w:val="ListParagraph"/>
        <w:numPr>
          <w:ilvl w:val="0"/>
          <w:numId w:val="4"/>
        </w:numPr>
        <w:spacing w:after="0"/>
      </w:pPr>
      <w:r w:rsidRPr="002D73E4">
        <w:t xml:space="preserve">Can you </w:t>
      </w:r>
      <w:r w:rsidR="002A7089" w:rsidRPr="002D73E4">
        <w:t xml:space="preserve">deliver </w:t>
      </w:r>
      <w:r w:rsidR="001A03F7" w:rsidRPr="002D73E4">
        <w:t>evidence based packag</w:t>
      </w:r>
      <w:bookmarkStart w:id="0" w:name="_GoBack"/>
      <w:bookmarkEnd w:id="0"/>
      <w:r w:rsidR="001A03F7" w:rsidRPr="002D73E4">
        <w:t>es of support which meet the individual needs of service users?</w:t>
      </w:r>
    </w:p>
    <w:p w:rsidR="002D73E4" w:rsidRDefault="00A44E39" w:rsidP="008B3E94">
      <w:pPr>
        <w:pStyle w:val="ListParagraph"/>
        <w:numPr>
          <w:ilvl w:val="0"/>
          <w:numId w:val="4"/>
        </w:numPr>
        <w:spacing w:after="0"/>
      </w:pPr>
      <w:r w:rsidRPr="002D73E4">
        <w:t>Hav</w:t>
      </w:r>
      <w:r w:rsidR="006F1FB8" w:rsidRPr="002D73E4">
        <w:t>e you a</w:t>
      </w:r>
      <w:r w:rsidR="001A03F7" w:rsidRPr="002D73E4">
        <w:t xml:space="preserve"> proven</w:t>
      </w:r>
      <w:r w:rsidR="006F1FB8" w:rsidRPr="002D73E4">
        <w:t xml:space="preserve"> track record in </w:t>
      </w:r>
      <w:r w:rsidR="001A03F7" w:rsidRPr="002D73E4">
        <w:t xml:space="preserve">outcome focused service delivery? </w:t>
      </w:r>
    </w:p>
    <w:p w:rsidR="002D73E4" w:rsidRDefault="002D73E4" w:rsidP="008B3E94">
      <w:pPr>
        <w:pStyle w:val="ListParagraph"/>
        <w:spacing w:after="0"/>
        <w:ind w:left="284"/>
      </w:pPr>
      <w:r>
        <w:br/>
      </w:r>
      <w:r w:rsidR="0098625C">
        <w:t xml:space="preserve">We </w:t>
      </w:r>
      <w:r w:rsidR="009537DB">
        <w:t>will be going out to t</w:t>
      </w:r>
      <w:r>
        <w:t xml:space="preserve">ender </w:t>
      </w:r>
      <w:r w:rsidR="009537DB">
        <w:t xml:space="preserve">for </w:t>
      </w:r>
      <w:r w:rsidR="002E44AB">
        <w:t>l</w:t>
      </w:r>
      <w:r w:rsidR="0098625C">
        <w:t xml:space="preserve">ifestyle services in March 2016, </w:t>
      </w:r>
      <w:r w:rsidR="009537DB">
        <w:t>with a view to having a new system in place from October 201</w:t>
      </w:r>
      <w:r w:rsidR="0098625C">
        <w:t>6</w:t>
      </w:r>
      <w:r>
        <w:t xml:space="preserve">.    </w:t>
      </w:r>
    </w:p>
    <w:p w:rsidR="002D73E4" w:rsidRPr="002D73E4" w:rsidRDefault="002D73E4" w:rsidP="008B3E94">
      <w:pPr>
        <w:pStyle w:val="ListParagraph"/>
        <w:spacing w:after="0"/>
      </w:pPr>
    </w:p>
    <w:p w:rsidR="00F62A0C" w:rsidRDefault="00F62A0C" w:rsidP="008B3E94">
      <w:pPr>
        <w:spacing w:after="0"/>
      </w:pPr>
    </w:p>
    <w:p w:rsidR="001A03F7" w:rsidRDefault="001A03F7" w:rsidP="008B3E94">
      <w:pPr>
        <w:spacing w:after="0"/>
        <w:jc w:val="center"/>
        <w:rPr>
          <w:rFonts w:cstheme="minorHAnsi"/>
          <w:b/>
          <w:sz w:val="28"/>
        </w:rPr>
      </w:pPr>
      <w:r w:rsidRPr="008D4E64">
        <w:rPr>
          <w:rFonts w:cstheme="minorHAnsi"/>
          <w:b/>
          <w:sz w:val="28"/>
        </w:rPr>
        <w:t xml:space="preserve">Redesign of Stockport’s </w:t>
      </w:r>
      <w:r w:rsidR="00A41106">
        <w:rPr>
          <w:rFonts w:cstheme="minorHAnsi"/>
          <w:b/>
          <w:sz w:val="28"/>
        </w:rPr>
        <w:t xml:space="preserve">Lifestyle </w:t>
      </w:r>
      <w:r w:rsidRPr="008D4E64">
        <w:rPr>
          <w:rFonts w:cstheme="minorHAnsi"/>
          <w:b/>
          <w:sz w:val="28"/>
        </w:rPr>
        <w:t>Services</w:t>
      </w:r>
    </w:p>
    <w:p w:rsidR="008B3E94" w:rsidRPr="008D4E64" w:rsidRDefault="008B3E94" w:rsidP="008B3E94">
      <w:pPr>
        <w:spacing w:after="0"/>
        <w:jc w:val="center"/>
        <w:rPr>
          <w:rFonts w:cstheme="minorHAnsi"/>
          <w:b/>
          <w:sz w:val="28"/>
        </w:rPr>
      </w:pPr>
    </w:p>
    <w:p w:rsidR="00A41106" w:rsidRPr="00A41106" w:rsidRDefault="00A41106" w:rsidP="008B3E94">
      <w:pPr>
        <w:spacing w:after="0"/>
        <w:ind w:left="34"/>
        <w:rPr>
          <w:rFonts w:cstheme="minorHAnsi"/>
        </w:rPr>
      </w:pPr>
      <w:r>
        <w:rPr>
          <w:rFonts w:cstheme="minorHAnsi"/>
        </w:rPr>
        <w:t xml:space="preserve">Stockport Council is committed to helping </w:t>
      </w:r>
      <w:r w:rsidRPr="00A41106">
        <w:rPr>
          <w:rFonts w:cstheme="minorHAnsi"/>
        </w:rPr>
        <w:t xml:space="preserve">Stockport residents to improve their own health and wellbeing.  This </w:t>
      </w:r>
      <w:r>
        <w:rPr>
          <w:rFonts w:cstheme="minorHAnsi"/>
        </w:rPr>
        <w:t xml:space="preserve">includes ensuring </w:t>
      </w:r>
      <w:r w:rsidRPr="00A41106">
        <w:rPr>
          <w:rFonts w:cstheme="minorHAnsi"/>
        </w:rPr>
        <w:t>individuals and families</w:t>
      </w:r>
      <w:r>
        <w:rPr>
          <w:rFonts w:cstheme="minorHAnsi"/>
        </w:rPr>
        <w:t xml:space="preserve"> can</w:t>
      </w:r>
      <w:r w:rsidRPr="00A41106">
        <w:rPr>
          <w:rFonts w:cstheme="minorHAnsi"/>
        </w:rPr>
        <w:t xml:space="preserve"> get help with making changes to their lifestyle, </w:t>
      </w:r>
      <w:r>
        <w:rPr>
          <w:rFonts w:cstheme="minorHAnsi"/>
        </w:rPr>
        <w:t xml:space="preserve">such as </w:t>
      </w:r>
      <w:r w:rsidRPr="00A41106">
        <w:rPr>
          <w:rFonts w:cstheme="minorHAnsi"/>
        </w:rPr>
        <w:t xml:space="preserve">losing weight, eating a healthier diet, </w:t>
      </w:r>
      <w:proofErr w:type="gramStart"/>
      <w:r w:rsidRPr="00A41106">
        <w:rPr>
          <w:rFonts w:cstheme="minorHAnsi"/>
        </w:rPr>
        <w:t>stopping</w:t>
      </w:r>
      <w:proofErr w:type="gramEnd"/>
      <w:r w:rsidRPr="00A41106">
        <w:rPr>
          <w:rFonts w:cstheme="minorHAnsi"/>
        </w:rPr>
        <w:t xml:space="preserve"> smoking and being physically active. Making these kinds of changes helps to reduce </w:t>
      </w:r>
      <w:r>
        <w:rPr>
          <w:rFonts w:cstheme="minorHAnsi"/>
        </w:rPr>
        <w:t xml:space="preserve">the </w:t>
      </w:r>
      <w:r w:rsidRPr="00A41106">
        <w:rPr>
          <w:rFonts w:cstheme="minorHAnsi"/>
        </w:rPr>
        <w:t xml:space="preserve">risk </w:t>
      </w:r>
      <w:r w:rsidR="0098625C">
        <w:rPr>
          <w:rFonts w:cstheme="minorHAnsi"/>
        </w:rPr>
        <w:t xml:space="preserve">a broad range of </w:t>
      </w:r>
      <w:r w:rsidRPr="00A41106">
        <w:rPr>
          <w:rFonts w:cstheme="minorHAnsi"/>
        </w:rPr>
        <w:t>health problems such as heart disease and cancer.</w:t>
      </w:r>
      <w:r w:rsidR="00391121">
        <w:rPr>
          <w:rFonts w:cstheme="minorHAnsi"/>
        </w:rPr>
        <w:t xml:space="preserve"> </w:t>
      </w:r>
      <w:r w:rsidRPr="00A41106">
        <w:rPr>
          <w:rFonts w:cstheme="minorHAnsi"/>
        </w:rPr>
        <w:t xml:space="preserve"> </w:t>
      </w:r>
    </w:p>
    <w:p w:rsidR="00391121" w:rsidRDefault="00391121" w:rsidP="008B3E94">
      <w:pPr>
        <w:spacing w:after="0"/>
        <w:ind w:left="34"/>
        <w:rPr>
          <w:rFonts w:cstheme="minorHAnsi"/>
        </w:rPr>
      </w:pPr>
    </w:p>
    <w:p w:rsidR="00A41106" w:rsidRDefault="00A41106" w:rsidP="008B3E94">
      <w:pPr>
        <w:spacing w:after="0"/>
        <w:ind w:left="34"/>
        <w:rPr>
          <w:rFonts w:cstheme="minorHAnsi"/>
        </w:rPr>
      </w:pPr>
      <w:r>
        <w:rPr>
          <w:rFonts w:cstheme="minorHAnsi"/>
        </w:rPr>
        <w:t xml:space="preserve">We have reviewed our current lifestyle services offer within the context of </w:t>
      </w:r>
      <w:r w:rsidRPr="00A41106">
        <w:rPr>
          <w:rFonts w:cstheme="minorHAnsi"/>
        </w:rPr>
        <w:t>Stockport Together</w:t>
      </w:r>
      <w:r w:rsidR="00391121">
        <w:rPr>
          <w:rFonts w:cstheme="minorHAnsi"/>
        </w:rPr>
        <w:t xml:space="preserve">.  This is a </w:t>
      </w:r>
      <w:r w:rsidRPr="00A41106">
        <w:rPr>
          <w:rFonts w:cstheme="minorHAnsi"/>
        </w:rPr>
        <w:t>partnership between Stockport Council, Stockport Clinical Commissioning Group, Stockport NHS Foundation Trust and Pennine Care NHS Trust. These organisations are committed to working together to develop an overall strategic plan for the borough to integrate and transform health and social care services.</w:t>
      </w:r>
    </w:p>
    <w:p w:rsidR="00A41106" w:rsidRDefault="00A41106" w:rsidP="008B3E94">
      <w:pPr>
        <w:spacing w:after="0"/>
        <w:ind w:left="34"/>
        <w:rPr>
          <w:rFonts w:cstheme="minorHAnsi"/>
        </w:rPr>
      </w:pPr>
    </w:p>
    <w:p w:rsidR="00391121" w:rsidRDefault="00391121" w:rsidP="008B3E94">
      <w:pPr>
        <w:spacing w:after="0"/>
        <w:ind w:left="34"/>
        <w:rPr>
          <w:rFonts w:cstheme="minorHAnsi"/>
        </w:rPr>
      </w:pPr>
      <w:r>
        <w:rPr>
          <w:rFonts w:cstheme="minorHAnsi"/>
        </w:rPr>
        <w:t xml:space="preserve">Our new lifestyle services offer will enable us to </w:t>
      </w:r>
      <w:r w:rsidRPr="00391121">
        <w:rPr>
          <w:rFonts w:cstheme="minorHAnsi"/>
        </w:rPr>
        <w:t>achieve our aim of improving outcomes for S</w:t>
      </w:r>
      <w:r>
        <w:rPr>
          <w:rFonts w:cstheme="minorHAnsi"/>
        </w:rPr>
        <w:t>t</w:t>
      </w:r>
      <w:r w:rsidRPr="00391121">
        <w:rPr>
          <w:rFonts w:cstheme="minorHAnsi"/>
        </w:rPr>
        <w:t xml:space="preserve">ockport residents </w:t>
      </w:r>
      <w:r w:rsidR="002E44AB">
        <w:rPr>
          <w:rFonts w:cstheme="minorHAnsi"/>
        </w:rPr>
        <w:t>by</w:t>
      </w:r>
      <w:r w:rsidRPr="00391121">
        <w:rPr>
          <w:rFonts w:cstheme="minorHAnsi"/>
        </w:rPr>
        <w:t xml:space="preserve"> helping them to reduce their risk of developing health problems</w:t>
      </w:r>
      <w:r>
        <w:rPr>
          <w:rFonts w:cstheme="minorHAnsi"/>
        </w:rPr>
        <w:t>.</w:t>
      </w:r>
      <w:r w:rsidRPr="00391121">
        <w:rPr>
          <w:rFonts w:cstheme="minorHAnsi"/>
        </w:rPr>
        <w:t xml:space="preserve"> </w:t>
      </w:r>
      <w:r>
        <w:rPr>
          <w:rFonts w:cstheme="minorHAnsi"/>
        </w:rPr>
        <w:t>This will happen by</w:t>
      </w:r>
      <w:r w:rsidRPr="00904A18">
        <w:rPr>
          <w:rFonts w:cstheme="minorHAnsi"/>
        </w:rPr>
        <w:t>:</w:t>
      </w:r>
      <w:r>
        <w:rPr>
          <w:rFonts w:cstheme="minorHAnsi"/>
        </w:rPr>
        <w:br/>
      </w:r>
    </w:p>
    <w:p w:rsidR="00391121" w:rsidRPr="00391121" w:rsidRDefault="00391121" w:rsidP="008B3E94">
      <w:pPr>
        <w:spacing w:after="0"/>
        <w:ind w:left="709" w:hanging="283"/>
        <w:rPr>
          <w:rFonts w:cstheme="minorHAnsi"/>
        </w:rPr>
      </w:pPr>
      <w:r w:rsidRPr="00391121">
        <w:rPr>
          <w:rFonts w:cstheme="minorHAnsi"/>
        </w:rPr>
        <w:t>•</w:t>
      </w:r>
      <w:r w:rsidRPr="00391121">
        <w:rPr>
          <w:rFonts w:cstheme="minorHAnsi"/>
        </w:rPr>
        <w:tab/>
        <w:t>Provid</w:t>
      </w:r>
      <w:r>
        <w:rPr>
          <w:rFonts w:cstheme="minorHAnsi"/>
        </w:rPr>
        <w:t>ing</w:t>
      </w:r>
      <w:r w:rsidRPr="00391121">
        <w:rPr>
          <w:rFonts w:cstheme="minorHAnsi"/>
        </w:rPr>
        <w:t xml:space="preserve"> lifestyle services that meet the changing needs of Stockport people.</w:t>
      </w:r>
    </w:p>
    <w:p w:rsidR="00391121" w:rsidRPr="00391121" w:rsidRDefault="00391121" w:rsidP="008B3E94">
      <w:pPr>
        <w:spacing w:after="0"/>
        <w:ind w:left="709" w:hanging="283"/>
        <w:rPr>
          <w:rFonts w:cstheme="minorHAnsi"/>
        </w:rPr>
      </w:pPr>
      <w:r w:rsidRPr="00391121">
        <w:rPr>
          <w:rFonts w:cstheme="minorHAnsi"/>
        </w:rPr>
        <w:t>•</w:t>
      </w:r>
      <w:r w:rsidRPr="00391121">
        <w:rPr>
          <w:rFonts w:cstheme="minorHAnsi"/>
        </w:rPr>
        <w:tab/>
        <w:t>Reduc</w:t>
      </w:r>
      <w:r>
        <w:rPr>
          <w:rFonts w:cstheme="minorHAnsi"/>
        </w:rPr>
        <w:t>ing</w:t>
      </w:r>
      <w:r w:rsidRPr="00391121">
        <w:rPr>
          <w:rFonts w:cstheme="minorHAnsi"/>
        </w:rPr>
        <w:t xml:space="preserve"> duplication, ensuring that people access the right service when they need it.</w:t>
      </w:r>
    </w:p>
    <w:p w:rsidR="00391121" w:rsidRPr="00391121" w:rsidRDefault="00391121" w:rsidP="008B3E94">
      <w:pPr>
        <w:spacing w:after="0"/>
        <w:ind w:left="709" w:hanging="283"/>
        <w:rPr>
          <w:rFonts w:cstheme="minorHAnsi"/>
        </w:rPr>
      </w:pPr>
      <w:r w:rsidRPr="00391121">
        <w:rPr>
          <w:rFonts w:cstheme="minorHAnsi"/>
        </w:rPr>
        <w:t>•</w:t>
      </w:r>
      <w:r w:rsidRPr="00391121">
        <w:rPr>
          <w:rFonts w:cstheme="minorHAnsi"/>
        </w:rPr>
        <w:tab/>
        <w:t>Mak</w:t>
      </w:r>
      <w:r>
        <w:rPr>
          <w:rFonts w:cstheme="minorHAnsi"/>
        </w:rPr>
        <w:t>ing</w:t>
      </w:r>
      <w:r w:rsidRPr="00391121">
        <w:rPr>
          <w:rFonts w:cstheme="minorHAnsi"/>
        </w:rPr>
        <w:t xml:space="preserve"> it easy for people to get the help and support they need by providing services in the evening and weekend as well as during the day. </w:t>
      </w:r>
    </w:p>
    <w:p w:rsidR="00391121" w:rsidRPr="00391121" w:rsidRDefault="00391121" w:rsidP="008B3E94">
      <w:pPr>
        <w:spacing w:after="0"/>
        <w:ind w:left="709" w:hanging="283"/>
        <w:rPr>
          <w:rFonts w:cstheme="minorHAnsi"/>
        </w:rPr>
      </w:pPr>
      <w:r w:rsidRPr="00391121">
        <w:rPr>
          <w:rFonts w:cstheme="minorHAnsi"/>
        </w:rPr>
        <w:t>•</w:t>
      </w:r>
      <w:r w:rsidRPr="00391121">
        <w:rPr>
          <w:rFonts w:cstheme="minorHAnsi"/>
        </w:rPr>
        <w:tab/>
        <w:t>Provid</w:t>
      </w:r>
      <w:r>
        <w:rPr>
          <w:rFonts w:cstheme="minorHAnsi"/>
        </w:rPr>
        <w:t>ing</w:t>
      </w:r>
      <w:r w:rsidRPr="00391121">
        <w:rPr>
          <w:rFonts w:cstheme="minorHAnsi"/>
        </w:rPr>
        <w:t xml:space="preserve"> services as close as possible to where people live and also in workplaces.         </w:t>
      </w:r>
    </w:p>
    <w:p w:rsidR="00391121" w:rsidRPr="00391121" w:rsidRDefault="00391121" w:rsidP="008B3E94">
      <w:pPr>
        <w:spacing w:after="0"/>
        <w:ind w:left="709" w:hanging="283"/>
        <w:rPr>
          <w:rFonts w:cstheme="minorHAnsi"/>
        </w:rPr>
      </w:pPr>
      <w:r w:rsidRPr="00391121">
        <w:rPr>
          <w:rFonts w:cstheme="minorHAnsi"/>
        </w:rPr>
        <w:t>•</w:t>
      </w:r>
      <w:r w:rsidRPr="00391121">
        <w:rPr>
          <w:rFonts w:cstheme="minorHAnsi"/>
        </w:rPr>
        <w:tab/>
        <w:t>Creat</w:t>
      </w:r>
      <w:r>
        <w:rPr>
          <w:rFonts w:cstheme="minorHAnsi"/>
        </w:rPr>
        <w:t>ing</w:t>
      </w:r>
      <w:r w:rsidR="00FA4315">
        <w:rPr>
          <w:rFonts w:cstheme="minorHAnsi"/>
        </w:rPr>
        <w:t xml:space="preserve"> an</w:t>
      </w:r>
      <w:r w:rsidRPr="00391121">
        <w:rPr>
          <w:rFonts w:cstheme="minorHAnsi"/>
        </w:rPr>
        <w:t xml:space="preserve"> integrated and flexible service that responds to changing needs and fits with the emerging community structures.</w:t>
      </w:r>
    </w:p>
    <w:p w:rsidR="00391121" w:rsidRPr="00391121" w:rsidRDefault="00391121" w:rsidP="008B3E94">
      <w:pPr>
        <w:spacing w:after="0"/>
        <w:ind w:left="709" w:hanging="283"/>
        <w:rPr>
          <w:rFonts w:cstheme="minorHAnsi"/>
        </w:rPr>
      </w:pPr>
      <w:r w:rsidRPr="00391121">
        <w:rPr>
          <w:rFonts w:cstheme="minorHAnsi"/>
        </w:rPr>
        <w:t>•</w:t>
      </w:r>
      <w:r w:rsidRPr="00391121">
        <w:rPr>
          <w:rFonts w:cstheme="minorHAnsi"/>
        </w:rPr>
        <w:tab/>
        <w:t>Enabl</w:t>
      </w:r>
      <w:r>
        <w:rPr>
          <w:rFonts w:cstheme="minorHAnsi"/>
        </w:rPr>
        <w:t>ing</w:t>
      </w:r>
      <w:r w:rsidRPr="00391121">
        <w:rPr>
          <w:rFonts w:cstheme="minorHAnsi"/>
        </w:rPr>
        <w:t xml:space="preserve"> service users to receive advice and support on a wider range</w:t>
      </w:r>
      <w:r w:rsidR="002E44AB">
        <w:rPr>
          <w:rFonts w:cstheme="minorHAnsi"/>
        </w:rPr>
        <w:t xml:space="preserve"> of health and lifestyle topics</w:t>
      </w:r>
      <w:r w:rsidRPr="00391121">
        <w:rPr>
          <w:rFonts w:cstheme="minorHAnsi"/>
        </w:rPr>
        <w:t xml:space="preserve">. </w:t>
      </w:r>
    </w:p>
    <w:p w:rsidR="00FA4315" w:rsidRDefault="00391121" w:rsidP="008B3E94">
      <w:pPr>
        <w:spacing w:after="0"/>
        <w:ind w:left="709" w:hanging="283"/>
        <w:rPr>
          <w:rFonts w:cstheme="minorHAnsi"/>
        </w:rPr>
      </w:pPr>
      <w:r w:rsidRPr="00391121">
        <w:rPr>
          <w:rFonts w:cstheme="minorHAnsi"/>
        </w:rPr>
        <w:t>•</w:t>
      </w:r>
      <w:r w:rsidRPr="00391121">
        <w:rPr>
          <w:rFonts w:cstheme="minorHAnsi"/>
        </w:rPr>
        <w:tab/>
        <w:t>Mak</w:t>
      </w:r>
      <w:r w:rsidR="00FA4315">
        <w:rPr>
          <w:rFonts w:cstheme="minorHAnsi"/>
        </w:rPr>
        <w:t xml:space="preserve">ing </w:t>
      </w:r>
      <w:r w:rsidRPr="00391121">
        <w:rPr>
          <w:rFonts w:cstheme="minorHAnsi"/>
        </w:rPr>
        <w:t xml:space="preserve">best use of digital technology </w:t>
      </w:r>
      <w:r w:rsidR="00FA4315">
        <w:rPr>
          <w:rFonts w:cstheme="minorHAnsi"/>
        </w:rPr>
        <w:t xml:space="preserve">to support </w:t>
      </w:r>
      <w:r w:rsidRPr="00391121">
        <w:rPr>
          <w:rFonts w:cstheme="minorHAnsi"/>
        </w:rPr>
        <w:t xml:space="preserve">people to make changes. </w:t>
      </w:r>
    </w:p>
    <w:p w:rsidR="00FA4315" w:rsidRDefault="00FA4315" w:rsidP="008B3E94">
      <w:pPr>
        <w:spacing w:after="0"/>
        <w:ind w:left="34"/>
        <w:rPr>
          <w:rFonts w:cstheme="minorHAnsi"/>
        </w:rPr>
      </w:pPr>
    </w:p>
    <w:p w:rsidR="00FA4315" w:rsidRDefault="00FA4315" w:rsidP="008B3E94">
      <w:pPr>
        <w:spacing w:after="0"/>
        <w:ind w:left="34"/>
      </w:pPr>
      <w:r>
        <w:rPr>
          <w:rFonts w:cstheme="minorHAnsi"/>
        </w:rPr>
        <w:t xml:space="preserve">The new </w:t>
      </w:r>
      <w:r>
        <w:t>model will comprise of two elements:</w:t>
      </w:r>
    </w:p>
    <w:p w:rsidR="00FA4315" w:rsidRDefault="00FA4315" w:rsidP="008B3E94">
      <w:pPr>
        <w:spacing w:after="0"/>
        <w:ind w:left="34"/>
      </w:pPr>
    </w:p>
    <w:p w:rsidR="008B3E94" w:rsidRDefault="00674DEE" w:rsidP="008B3E94">
      <w:pPr>
        <w:pStyle w:val="ListParagraph"/>
        <w:numPr>
          <w:ilvl w:val="0"/>
          <w:numId w:val="16"/>
        </w:numPr>
        <w:spacing w:after="0"/>
        <w:rPr>
          <w:rFonts w:cstheme="minorHAnsi"/>
        </w:rPr>
      </w:pPr>
      <w:r w:rsidRPr="008B3E94">
        <w:rPr>
          <w:rFonts w:cstheme="minorHAnsi"/>
        </w:rPr>
        <w:lastRenderedPageBreak/>
        <w:t xml:space="preserve">A </w:t>
      </w:r>
      <w:r w:rsidR="00FA4315" w:rsidRPr="008B3E94">
        <w:rPr>
          <w:rFonts w:cstheme="minorHAnsi"/>
        </w:rPr>
        <w:t xml:space="preserve">Wellness Service:  </w:t>
      </w:r>
      <w:r w:rsidR="00391121" w:rsidRPr="008B3E94">
        <w:rPr>
          <w:rFonts w:cstheme="minorHAnsi"/>
        </w:rPr>
        <w:t xml:space="preserve">providing </w:t>
      </w:r>
      <w:r w:rsidR="00FA4315" w:rsidRPr="008B3E94">
        <w:rPr>
          <w:rFonts w:cstheme="minorHAnsi"/>
        </w:rPr>
        <w:t xml:space="preserve">lifestyle </w:t>
      </w:r>
      <w:r w:rsidR="00391121" w:rsidRPr="008B3E94">
        <w:rPr>
          <w:rFonts w:cstheme="minorHAnsi"/>
        </w:rPr>
        <w:t>adv</w:t>
      </w:r>
      <w:r w:rsidR="00FA4315" w:rsidRPr="008B3E94">
        <w:rPr>
          <w:rFonts w:cstheme="minorHAnsi"/>
        </w:rPr>
        <w:t>ice and support across a broad</w:t>
      </w:r>
      <w:r w:rsidR="00391121" w:rsidRPr="008B3E94">
        <w:rPr>
          <w:rFonts w:cstheme="minorHAnsi"/>
        </w:rPr>
        <w:t xml:space="preserve"> range of topics</w:t>
      </w:r>
      <w:r w:rsidR="00FA4315" w:rsidRPr="008B3E94">
        <w:rPr>
          <w:rFonts w:cstheme="minorHAnsi"/>
        </w:rPr>
        <w:t xml:space="preserve"> (including stopping smoking, weight management, physical activity, wellbeing, healthy eating</w:t>
      </w:r>
      <w:r w:rsidRPr="008B3E94">
        <w:rPr>
          <w:rFonts w:cstheme="minorHAnsi"/>
        </w:rPr>
        <w:t xml:space="preserve"> and reducing alcohol)</w:t>
      </w:r>
      <w:r w:rsidR="008B3E94">
        <w:rPr>
          <w:rFonts w:cstheme="minorHAnsi"/>
        </w:rPr>
        <w:t>.</w:t>
      </w:r>
      <w:r w:rsidRPr="008B3E94">
        <w:rPr>
          <w:rFonts w:cstheme="minorHAnsi"/>
        </w:rPr>
        <w:t xml:space="preserve"> </w:t>
      </w:r>
    </w:p>
    <w:p w:rsidR="00FA4315" w:rsidRPr="008B3E94" w:rsidRDefault="00FA4315" w:rsidP="008B3E94">
      <w:pPr>
        <w:pStyle w:val="ListParagraph"/>
        <w:numPr>
          <w:ilvl w:val="0"/>
          <w:numId w:val="16"/>
        </w:numPr>
        <w:spacing w:after="0"/>
        <w:rPr>
          <w:rFonts w:cstheme="minorHAnsi"/>
        </w:rPr>
      </w:pPr>
      <w:r w:rsidRPr="008B3E94">
        <w:rPr>
          <w:rFonts w:cstheme="minorHAnsi"/>
        </w:rPr>
        <w:t xml:space="preserve">A </w:t>
      </w:r>
      <w:r w:rsidR="00674DEE" w:rsidRPr="008B3E94">
        <w:rPr>
          <w:rFonts w:cstheme="minorHAnsi"/>
        </w:rPr>
        <w:t>S</w:t>
      </w:r>
      <w:r w:rsidRPr="008B3E94">
        <w:rPr>
          <w:rFonts w:cstheme="minorHAnsi"/>
        </w:rPr>
        <w:t>pec</w:t>
      </w:r>
      <w:r w:rsidR="00391121" w:rsidRPr="008B3E94">
        <w:rPr>
          <w:rFonts w:cstheme="minorHAnsi"/>
        </w:rPr>
        <w:t xml:space="preserve">ialist </w:t>
      </w:r>
      <w:r w:rsidR="00674DEE" w:rsidRPr="008B3E94">
        <w:rPr>
          <w:rFonts w:cstheme="minorHAnsi"/>
        </w:rPr>
        <w:t>P</w:t>
      </w:r>
      <w:r w:rsidR="00391121" w:rsidRPr="008B3E94">
        <w:rPr>
          <w:rFonts w:cstheme="minorHAnsi"/>
        </w:rPr>
        <w:t xml:space="preserve">hysical </w:t>
      </w:r>
      <w:r w:rsidR="00674DEE" w:rsidRPr="008B3E94">
        <w:rPr>
          <w:rFonts w:cstheme="minorHAnsi"/>
        </w:rPr>
        <w:t>A</w:t>
      </w:r>
      <w:r w:rsidR="00391121" w:rsidRPr="008B3E94">
        <w:rPr>
          <w:rFonts w:cstheme="minorHAnsi"/>
        </w:rPr>
        <w:t xml:space="preserve">ctivity </w:t>
      </w:r>
      <w:r w:rsidR="00674DEE" w:rsidRPr="008B3E94">
        <w:rPr>
          <w:rFonts w:cstheme="minorHAnsi"/>
        </w:rPr>
        <w:t>Service:  providing exper</w:t>
      </w:r>
      <w:r w:rsidRPr="008B3E94">
        <w:rPr>
          <w:rFonts w:cstheme="minorHAnsi"/>
        </w:rPr>
        <w:t>t advice and support to people with existing medical conditions to help them become physically active</w:t>
      </w:r>
      <w:r w:rsidR="00674DEE" w:rsidRPr="008B3E94">
        <w:rPr>
          <w:rFonts w:cstheme="minorHAnsi"/>
        </w:rPr>
        <w:t xml:space="preserve"> and work </w:t>
      </w:r>
      <w:r w:rsidRPr="008B3E94">
        <w:rPr>
          <w:rFonts w:cstheme="minorHAnsi"/>
        </w:rPr>
        <w:t>with people who have had a heart attack or heart-related surgery to enable them to integrate the right amount of physical activity into their daily lives.</w:t>
      </w:r>
    </w:p>
    <w:p w:rsidR="00FA4315" w:rsidRDefault="00FA4315" w:rsidP="008B3E94">
      <w:pPr>
        <w:spacing w:after="0"/>
        <w:ind w:left="34"/>
        <w:rPr>
          <w:rFonts w:cstheme="minorHAnsi"/>
        </w:rPr>
      </w:pPr>
    </w:p>
    <w:p w:rsidR="002A7089" w:rsidRDefault="002A7089" w:rsidP="008B3E94">
      <w:pPr>
        <w:spacing w:after="0" w:line="276" w:lineRule="auto"/>
        <w:ind w:left="720"/>
        <w:contextualSpacing/>
      </w:pPr>
    </w:p>
    <w:p w:rsidR="008D3017" w:rsidRPr="008D3017" w:rsidRDefault="008D3017" w:rsidP="008B3E94">
      <w:pPr>
        <w:spacing w:after="0"/>
        <w:rPr>
          <w:b/>
        </w:rPr>
      </w:pPr>
      <w:r w:rsidRPr="008D3017">
        <w:rPr>
          <w:b/>
        </w:rPr>
        <w:t>Procur</w:t>
      </w:r>
      <w:r>
        <w:rPr>
          <w:b/>
        </w:rPr>
        <w:t>e</w:t>
      </w:r>
      <w:r w:rsidRPr="008D3017">
        <w:rPr>
          <w:b/>
        </w:rPr>
        <w:t>ment and Contract</w:t>
      </w:r>
      <w:r w:rsidR="00902DA1">
        <w:rPr>
          <w:b/>
        </w:rPr>
        <w:t>s</w:t>
      </w:r>
    </w:p>
    <w:p w:rsidR="00A44E39" w:rsidRDefault="00A44E39" w:rsidP="008B3E94">
      <w:pPr>
        <w:spacing w:after="0"/>
      </w:pPr>
      <w:r>
        <w:t>We will procur</w:t>
      </w:r>
      <w:r w:rsidR="009537DB">
        <w:t>e</w:t>
      </w:r>
      <w:r>
        <w:t xml:space="preserve"> </w:t>
      </w:r>
      <w:r w:rsidR="00902DA1">
        <w:t>contract(s) that provide a high quality</w:t>
      </w:r>
      <w:r w:rsidR="00674DEE">
        <w:t xml:space="preserve"> and </w:t>
      </w:r>
      <w:r w:rsidR="00902DA1">
        <w:t xml:space="preserve">evidenced based approach </w:t>
      </w:r>
      <w:r w:rsidR="00674DEE">
        <w:t xml:space="preserve">in terms of advice and </w:t>
      </w:r>
      <w:r w:rsidR="00902DA1">
        <w:t>support</w:t>
      </w:r>
      <w:r w:rsidR="00DB0ABB">
        <w:t xml:space="preserve">. </w:t>
      </w:r>
      <w:r w:rsidR="00674DEE">
        <w:t xml:space="preserve">This advice and support will be centred on the individual and will be provided close to home and at the earliest opportunity.  </w:t>
      </w:r>
      <w:r w:rsidR="009537DB">
        <w:t xml:space="preserve">Providers </w:t>
      </w:r>
      <w:r w:rsidR="00902DA1">
        <w:t>must be prepared to work in a</w:t>
      </w:r>
      <w:r w:rsidR="00674DEE">
        <w:t xml:space="preserve"> collaborative and </w:t>
      </w:r>
      <w:r w:rsidR="00902DA1">
        <w:t>integrated way with other</w:t>
      </w:r>
      <w:r w:rsidR="00674DEE">
        <w:t xml:space="preserve"> organisations </w:t>
      </w:r>
      <w:r w:rsidR="00902DA1">
        <w:t xml:space="preserve">in order to </w:t>
      </w:r>
      <w:r w:rsidR="00674DEE">
        <w:t>maximise the benefit to the individual</w:t>
      </w:r>
      <w:r w:rsidR="00847B15">
        <w:t>.</w:t>
      </w:r>
    </w:p>
    <w:p w:rsidR="00674DEE" w:rsidRDefault="00674DEE" w:rsidP="008B3E94">
      <w:pPr>
        <w:spacing w:after="0"/>
      </w:pPr>
    </w:p>
    <w:p w:rsidR="008B3E94" w:rsidRDefault="008B3E94" w:rsidP="008B3E94">
      <w:pPr>
        <w:spacing w:after="0"/>
      </w:pPr>
    </w:p>
    <w:p w:rsidR="008D3017" w:rsidRPr="008D3017" w:rsidRDefault="008D3017" w:rsidP="008B3E94">
      <w:pPr>
        <w:spacing w:after="0"/>
        <w:rPr>
          <w:b/>
        </w:rPr>
      </w:pPr>
      <w:r w:rsidRPr="008D3017">
        <w:rPr>
          <w:b/>
        </w:rPr>
        <w:t>Next steps</w:t>
      </w:r>
    </w:p>
    <w:p w:rsidR="009537DB" w:rsidRDefault="006F1FB8" w:rsidP="008B3E94">
      <w:pPr>
        <w:spacing w:after="0"/>
        <w:rPr>
          <w:rFonts w:eastAsia="Times New Roman" w:cs="Times New Roman"/>
          <w:color w:val="000000"/>
        </w:rPr>
      </w:pPr>
      <w:r>
        <w:rPr>
          <w:rFonts w:eastAsia="Times New Roman" w:cs="Times New Roman"/>
          <w:color w:val="000000"/>
        </w:rPr>
        <w:t>An information even</w:t>
      </w:r>
      <w:r w:rsidR="00902DA1">
        <w:rPr>
          <w:rFonts w:eastAsia="Times New Roman" w:cs="Times New Roman"/>
          <w:color w:val="000000"/>
        </w:rPr>
        <w:t xml:space="preserve">t </w:t>
      </w:r>
      <w:r w:rsidR="0083284F">
        <w:rPr>
          <w:rFonts w:eastAsia="Times New Roman" w:cs="Times New Roman"/>
          <w:color w:val="000000"/>
        </w:rPr>
        <w:t xml:space="preserve">is being held </w:t>
      </w:r>
      <w:r>
        <w:rPr>
          <w:rFonts w:eastAsia="Times New Roman" w:cs="Times New Roman"/>
          <w:color w:val="000000"/>
        </w:rPr>
        <w:t xml:space="preserve">on </w:t>
      </w:r>
      <w:r w:rsidR="00674DEE">
        <w:rPr>
          <w:rFonts w:eastAsia="Times New Roman" w:cs="Times New Roman"/>
          <w:color w:val="000000"/>
        </w:rPr>
        <w:t>Thursday 25</w:t>
      </w:r>
      <w:r w:rsidR="00674DEE" w:rsidRPr="00674DEE">
        <w:rPr>
          <w:rFonts w:eastAsia="Times New Roman" w:cs="Times New Roman"/>
          <w:color w:val="000000"/>
          <w:vertAlign w:val="superscript"/>
        </w:rPr>
        <w:t>th</w:t>
      </w:r>
      <w:r w:rsidR="00674DEE">
        <w:rPr>
          <w:rFonts w:eastAsia="Times New Roman" w:cs="Times New Roman"/>
          <w:color w:val="000000"/>
        </w:rPr>
        <w:t xml:space="preserve"> Febr</w:t>
      </w:r>
      <w:r w:rsidR="00902DA1">
        <w:rPr>
          <w:rFonts w:eastAsia="Times New Roman" w:cs="Times New Roman"/>
          <w:color w:val="000000"/>
        </w:rPr>
        <w:t xml:space="preserve">uary </w:t>
      </w:r>
      <w:r w:rsidR="0025464F">
        <w:rPr>
          <w:rFonts w:eastAsia="Times New Roman" w:cs="Times New Roman"/>
          <w:color w:val="000000"/>
        </w:rPr>
        <w:t>201</w:t>
      </w:r>
      <w:r w:rsidR="00674DEE">
        <w:rPr>
          <w:rFonts w:eastAsia="Times New Roman" w:cs="Times New Roman"/>
          <w:color w:val="000000"/>
        </w:rPr>
        <w:t>6</w:t>
      </w:r>
      <w:r w:rsidR="0025464F">
        <w:rPr>
          <w:rFonts w:eastAsia="Times New Roman" w:cs="Times New Roman"/>
          <w:color w:val="000000"/>
        </w:rPr>
        <w:t xml:space="preserve"> </w:t>
      </w:r>
      <w:r w:rsidR="005358CD">
        <w:rPr>
          <w:rFonts w:eastAsia="Times New Roman" w:cs="Times New Roman"/>
          <w:color w:val="000000"/>
        </w:rPr>
        <w:t>between</w:t>
      </w:r>
      <w:r>
        <w:rPr>
          <w:rFonts w:eastAsia="Times New Roman" w:cs="Times New Roman"/>
          <w:color w:val="000000"/>
        </w:rPr>
        <w:t xml:space="preserve"> </w:t>
      </w:r>
      <w:r w:rsidR="00674DEE">
        <w:rPr>
          <w:rFonts w:eastAsia="Times New Roman" w:cs="Times New Roman"/>
          <w:color w:val="000000"/>
        </w:rPr>
        <w:t xml:space="preserve">2.30pm </w:t>
      </w:r>
      <w:r w:rsidR="009537DB">
        <w:rPr>
          <w:rFonts w:eastAsia="Times New Roman" w:cs="Times New Roman"/>
          <w:color w:val="000000"/>
        </w:rPr>
        <w:t xml:space="preserve">and </w:t>
      </w:r>
      <w:r w:rsidR="00674DEE">
        <w:rPr>
          <w:rFonts w:eastAsia="Times New Roman" w:cs="Times New Roman"/>
          <w:color w:val="000000"/>
        </w:rPr>
        <w:t>4.30pm</w:t>
      </w:r>
      <w:r w:rsidR="00F91860">
        <w:rPr>
          <w:rFonts w:eastAsia="Times New Roman" w:cs="Times New Roman"/>
          <w:color w:val="000000"/>
        </w:rPr>
        <w:t xml:space="preserve"> </w:t>
      </w:r>
      <w:r w:rsidR="00847B15">
        <w:rPr>
          <w:rFonts w:eastAsia="Times New Roman" w:cs="Times New Roman"/>
          <w:color w:val="000000"/>
        </w:rPr>
        <w:t xml:space="preserve">in </w:t>
      </w:r>
      <w:r w:rsidR="00902DA1">
        <w:rPr>
          <w:rFonts w:eastAsia="Times New Roman" w:cs="Times New Roman"/>
          <w:color w:val="000000"/>
        </w:rPr>
        <w:t xml:space="preserve">Fred Perry House, Edward Street, Stockport, SK1 3XE.   </w:t>
      </w:r>
      <w:r w:rsidR="009537DB">
        <w:rPr>
          <w:rFonts w:eastAsia="Times New Roman" w:cs="Times New Roman"/>
          <w:color w:val="000000"/>
        </w:rPr>
        <w:t xml:space="preserve">Refreshments will be provided on arrival. </w:t>
      </w:r>
      <w:r w:rsidR="0025464F" w:rsidRPr="0025464F">
        <w:rPr>
          <w:rFonts w:eastAsia="Times New Roman" w:cs="Times New Roman"/>
          <w:color w:val="000000"/>
        </w:rPr>
        <w:t>This event is for parties to hear more about what the</w:t>
      </w:r>
      <w:r w:rsidR="0025464F">
        <w:rPr>
          <w:rFonts w:eastAsia="Times New Roman" w:cs="Times New Roman"/>
          <w:color w:val="000000"/>
        </w:rPr>
        <w:t xml:space="preserve"> commissioners are seeking</w:t>
      </w:r>
      <w:r w:rsidR="005C2154">
        <w:rPr>
          <w:rFonts w:eastAsia="Times New Roman" w:cs="Times New Roman"/>
          <w:color w:val="000000"/>
        </w:rPr>
        <w:t>, find out about the tender process a</w:t>
      </w:r>
      <w:r w:rsidR="009537DB">
        <w:rPr>
          <w:rFonts w:eastAsia="Times New Roman" w:cs="Times New Roman"/>
          <w:color w:val="000000"/>
        </w:rPr>
        <w:t xml:space="preserve">nd ask questions.  </w:t>
      </w:r>
    </w:p>
    <w:p w:rsidR="008B3E94" w:rsidRDefault="008B3E94" w:rsidP="008B3E94">
      <w:pPr>
        <w:spacing w:after="0"/>
        <w:rPr>
          <w:rFonts w:eastAsia="Times New Roman" w:cs="Times New Roman"/>
          <w:color w:val="000000"/>
        </w:rPr>
      </w:pPr>
    </w:p>
    <w:p w:rsidR="00A97F96" w:rsidRDefault="00A97F96" w:rsidP="008B3E94">
      <w:pPr>
        <w:spacing w:after="0"/>
      </w:pPr>
      <w:r>
        <w:t>To register for a place please email</w:t>
      </w:r>
      <w:r w:rsidR="003C3030">
        <w:t xml:space="preserve"> </w:t>
      </w:r>
      <w:hyperlink r:id="rId6" w:history="1">
        <w:r w:rsidR="003C3030" w:rsidRPr="003136CA">
          <w:rPr>
            <w:rStyle w:val="Hyperlink"/>
          </w:rPr>
          <w:t>elizabeth.barsby@stockport.gov.uk</w:t>
        </w:r>
      </w:hyperlink>
      <w:r w:rsidR="003C3030">
        <w:t xml:space="preserve"> by 12pm </w:t>
      </w:r>
      <w:r w:rsidR="00E829E4">
        <w:t xml:space="preserve">on Monday </w:t>
      </w:r>
      <w:r w:rsidR="003C3030">
        <w:t>22</w:t>
      </w:r>
      <w:r w:rsidR="003C3030" w:rsidRPr="003C3030">
        <w:rPr>
          <w:vertAlign w:val="superscript"/>
        </w:rPr>
        <w:t>nd</w:t>
      </w:r>
      <w:r w:rsidR="003C3030">
        <w:t xml:space="preserve"> </w:t>
      </w:r>
      <w:r w:rsidR="005C2154">
        <w:t>February 201</w:t>
      </w:r>
      <w:r w:rsidR="003C3030">
        <w:t>6</w:t>
      </w:r>
      <w:r w:rsidR="00E829E4">
        <w:t>.</w:t>
      </w:r>
      <w:r w:rsidR="002C44FC">
        <w:t xml:space="preserve"> Please include</w:t>
      </w:r>
      <w:r w:rsidR="005F1859">
        <w:t xml:space="preserve"> your name, organisation and contact details. </w:t>
      </w:r>
    </w:p>
    <w:p w:rsidR="008B3E94" w:rsidRDefault="008B3E94" w:rsidP="008B3E94">
      <w:pPr>
        <w:spacing w:after="0"/>
      </w:pPr>
    </w:p>
    <w:p w:rsidR="00A97F96" w:rsidRDefault="009537DB" w:rsidP="008B3E94">
      <w:pPr>
        <w:spacing w:after="0"/>
      </w:pPr>
      <w:r>
        <w:t xml:space="preserve">PLEASE </w:t>
      </w:r>
      <w:r w:rsidR="00A97F96">
        <w:t xml:space="preserve">NOTE </w:t>
      </w:r>
      <w:r>
        <w:t xml:space="preserve">that </w:t>
      </w:r>
      <w:r w:rsidR="005C2154">
        <w:t xml:space="preserve">we have limited places available and </w:t>
      </w:r>
      <w:r w:rsidR="00A97F96">
        <w:t>you must register in order to attend.</w:t>
      </w:r>
      <w:r w:rsidR="005C2154">
        <w:t xml:space="preserve">  If demand for places exceeds capacity w</w:t>
      </w:r>
      <w:r w:rsidR="005C2154" w:rsidRPr="005C2154">
        <w:t>e will seek to distribute the places across a representative group of people</w:t>
      </w:r>
      <w:r w:rsidR="005C2154">
        <w:t xml:space="preserve">. </w:t>
      </w:r>
    </w:p>
    <w:sectPr w:rsidR="00A97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F54"/>
    <w:multiLevelType w:val="hybridMultilevel"/>
    <w:tmpl w:val="E7A68D86"/>
    <w:lvl w:ilvl="0" w:tplc="D5AE20D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716A"/>
    <w:multiLevelType w:val="hybridMultilevel"/>
    <w:tmpl w:val="6A302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E62896"/>
    <w:multiLevelType w:val="hybridMultilevel"/>
    <w:tmpl w:val="7902D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C343B8B"/>
    <w:multiLevelType w:val="hybridMultilevel"/>
    <w:tmpl w:val="E138A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F6861"/>
    <w:multiLevelType w:val="hybridMultilevel"/>
    <w:tmpl w:val="2906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67FF3"/>
    <w:multiLevelType w:val="hybridMultilevel"/>
    <w:tmpl w:val="C5EC9A9A"/>
    <w:lvl w:ilvl="0" w:tplc="942E501A">
      <w:start w:val="1"/>
      <w:numFmt w:val="bullet"/>
      <w:lvlText w:val="•"/>
      <w:lvlJc w:val="left"/>
      <w:pPr>
        <w:tabs>
          <w:tab w:val="num" w:pos="720"/>
        </w:tabs>
        <w:ind w:left="720" w:hanging="360"/>
      </w:pPr>
      <w:rPr>
        <w:rFonts w:ascii="Arial" w:hAnsi="Arial" w:hint="default"/>
      </w:rPr>
    </w:lvl>
    <w:lvl w:ilvl="1" w:tplc="8A600D2E" w:tentative="1">
      <w:start w:val="1"/>
      <w:numFmt w:val="bullet"/>
      <w:lvlText w:val="•"/>
      <w:lvlJc w:val="left"/>
      <w:pPr>
        <w:tabs>
          <w:tab w:val="num" w:pos="1440"/>
        </w:tabs>
        <w:ind w:left="1440" w:hanging="360"/>
      </w:pPr>
      <w:rPr>
        <w:rFonts w:ascii="Arial" w:hAnsi="Arial" w:hint="default"/>
      </w:rPr>
    </w:lvl>
    <w:lvl w:ilvl="2" w:tplc="FABCBF98" w:tentative="1">
      <w:start w:val="1"/>
      <w:numFmt w:val="bullet"/>
      <w:lvlText w:val="•"/>
      <w:lvlJc w:val="left"/>
      <w:pPr>
        <w:tabs>
          <w:tab w:val="num" w:pos="2160"/>
        </w:tabs>
        <w:ind w:left="2160" w:hanging="360"/>
      </w:pPr>
      <w:rPr>
        <w:rFonts w:ascii="Arial" w:hAnsi="Arial" w:hint="default"/>
      </w:rPr>
    </w:lvl>
    <w:lvl w:ilvl="3" w:tplc="BC36F8A4" w:tentative="1">
      <w:start w:val="1"/>
      <w:numFmt w:val="bullet"/>
      <w:lvlText w:val="•"/>
      <w:lvlJc w:val="left"/>
      <w:pPr>
        <w:tabs>
          <w:tab w:val="num" w:pos="2880"/>
        </w:tabs>
        <w:ind w:left="2880" w:hanging="360"/>
      </w:pPr>
      <w:rPr>
        <w:rFonts w:ascii="Arial" w:hAnsi="Arial" w:hint="default"/>
      </w:rPr>
    </w:lvl>
    <w:lvl w:ilvl="4" w:tplc="5A2A7B0A" w:tentative="1">
      <w:start w:val="1"/>
      <w:numFmt w:val="bullet"/>
      <w:lvlText w:val="•"/>
      <w:lvlJc w:val="left"/>
      <w:pPr>
        <w:tabs>
          <w:tab w:val="num" w:pos="3600"/>
        </w:tabs>
        <w:ind w:left="3600" w:hanging="360"/>
      </w:pPr>
      <w:rPr>
        <w:rFonts w:ascii="Arial" w:hAnsi="Arial" w:hint="default"/>
      </w:rPr>
    </w:lvl>
    <w:lvl w:ilvl="5" w:tplc="9A809B5C" w:tentative="1">
      <w:start w:val="1"/>
      <w:numFmt w:val="bullet"/>
      <w:lvlText w:val="•"/>
      <w:lvlJc w:val="left"/>
      <w:pPr>
        <w:tabs>
          <w:tab w:val="num" w:pos="4320"/>
        </w:tabs>
        <w:ind w:left="4320" w:hanging="360"/>
      </w:pPr>
      <w:rPr>
        <w:rFonts w:ascii="Arial" w:hAnsi="Arial" w:hint="default"/>
      </w:rPr>
    </w:lvl>
    <w:lvl w:ilvl="6" w:tplc="92E6F816" w:tentative="1">
      <w:start w:val="1"/>
      <w:numFmt w:val="bullet"/>
      <w:lvlText w:val="•"/>
      <w:lvlJc w:val="left"/>
      <w:pPr>
        <w:tabs>
          <w:tab w:val="num" w:pos="5040"/>
        </w:tabs>
        <w:ind w:left="5040" w:hanging="360"/>
      </w:pPr>
      <w:rPr>
        <w:rFonts w:ascii="Arial" w:hAnsi="Arial" w:hint="default"/>
      </w:rPr>
    </w:lvl>
    <w:lvl w:ilvl="7" w:tplc="F094FE08" w:tentative="1">
      <w:start w:val="1"/>
      <w:numFmt w:val="bullet"/>
      <w:lvlText w:val="•"/>
      <w:lvlJc w:val="left"/>
      <w:pPr>
        <w:tabs>
          <w:tab w:val="num" w:pos="5760"/>
        </w:tabs>
        <w:ind w:left="5760" w:hanging="360"/>
      </w:pPr>
      <w:rPr>
        <w:rFonts w:ascii="Arial" w:hAnsi="Arial" w:hint="default"/>
      </w:rPr>
    </w:lvl>
    <w:lvl w:ilvl="8" w:tplc="0204BEE6" w:tentative="1">
      <w:start w:val="1"/>
      <w:numFmt w:val="bullet"/>
      <w:lvlText w:val="•"/>
      <w:lvlJc w:val="left"/>
      <w:pPr>
        <w:tabs>
          <w:tab w:val="num" w:pos="6480"/>
        </w:tabs>
        <w:ind w:left="6480" w:hanging="360"/>
      </w:pPr>
      <w:rPr>
        <w:rFonts w:ascii="Arial" w:hAnsi="Arial" w:hint="default"/>
      </w:rPr>
    </w:lvl>
  </w:abstractNum>
  <w:abstractNum w:abstractNumId="6">
    <w:nsid w:val="3414162B"/>
    <w:multiLevelType w:val="hybridMultilevel"/>
    <w:tmpl w:val="BD6C8E1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BA15D29"/>
    <w:multiLevelType w:val="hybridMultilevel"/>
    <w:tmpl w:val="857C7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E66E30"/>
    <w:multiLevelType w:val="hybridMultilevel"/>
    <w:tmpl w:val="D94240FC"/>
    <w:lvl w:ilvl="0" w:tplc="368ABF8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B31421"/>
    <w:multiLevelType w:val="hybridMultilevel"/>
    <w:tmpl w:val="455A2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F2E56FA"/>
    <w:multiLevelType w:val="hybridMultilevel"/>
    <w:tmpl w:val="71345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D51719"/>
    <w:multiLevelType w:val="hybridMultilevel"/>
    <w:tmpl w:val="7D746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16946C4"/>
    <w:multiLevelType w:val="hybridMultilevel"/>
    <w:tmpl w:val="2B26DA66"/>
    <w:lvl w:ilvl="0" w:tplc="D750BC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241E3C"/>
    <w:multiLevelType w:val="hybridMultilevel"/>
    <w:tmpl w:val="5A420B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6FD50149"/>
    <w:multiLevelType w:val="hybridMultilevel"/>
    <w:tmpl w:val="4DCE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4B07A0"/>
    <w:multiLevelType w:val="hybridMultilevel"/>
    <w:tmpl w:val="7BE4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4"/>
  </w:num>
  <w:num w:numId="5">
    <w:abstractNumId w:val="10"/>
  </w:num>
  <w:num w:numId="6">
    <w:abstractNumId w:val="6"/>
  </w:num>
  <w:num w:numId="7">
    <w:abstractNumId w:val="2"/>
  </w:num>
  <w:num w:numId="8">
    <w:abstractNumId w:val="11"/>
  </w:num>
  <w:num w:numId="9">
    <w:abstractNumId w:val="1"/>
  </w:num>
  <w:num w:numId="10">
    <w:abstractNumId w:val="9"/>
  </w:num>
  <w:num w:numId="11">
    <w:abstractNumId w:val="0"/>
  </w:num>
  <w:num w:numId="12">
    <w:abstractNumId w:val="7"/>
  </w:num>
  <w:num w:numId="13">
    <w:abstractNumId w:val="3"/>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A1"/>
    <w:rsid w:val="00002AD6"/>
    <w:rsid w:val="00081ACA"/>
    <w:rsid w:val="000F23E0"/>
    <w:rsid w:val="001A03F7"/>
    <w:rsid w:val="00216448"/>
    <w:rsid w:val="00252070"/>
    <w:rsid w:val="0025464F"/>
    <w:rsid w:val="002738A5"/>
    <w:rsid w:val="002A1591"/>
    <w:rsid w:val="002A7089"/>
    <w:rsid w:val="002C44FC"/>
    <w:rsid w:val="002C51BE"/>
    <w:rsid w:val="002D73E4"/>
    <w:rsid w:val="002E44AB"/>
    <w:rsid w:val="00307528"/>
    <w:rsid w:val="00361682"/>
    <w:rsid w:val="00377EE0"/>
    <w:rsid w:val="00391121"/>
    <w:rsid w:val="003C3030"/>
    <w:rsid w:val="003C7056"/>
    <w:rsid w:val="003C78FD"/>
    <w:rsid w:val="004624AE"/>
    <w:rsid w:val="004B358B"/>
    <w:rsid w:val="004E56E0"/>
    <w:rsid w:val="005358CD"/>
    <w:rsid w:val="005C2154"/>
    <w:rsid w:val="005E68A0"/>
    <w:rsid w:val="005F1859"/>
    <w:rsid w:val="005F6D83"/>
    <w:rsid w:val="006333C5"/>
    <w:rsid w:val="00674DEE"/>
    <w:rsid w:val="00680FDC"/>
    <w:rsid w:val="006A4F2A"/>
    <w:rsid w:val="006B554C"/>
    <w:rsid w:val="006F1FB8"/>
    <w:rsid w:val="0070659B"/>
    <w:rsid w:val="00730A1A"/>
    <w:rsid w:val="0079583B"/>
    <w:rsid w:val="007E68D6"/>
    <w:rsid w:val="0083284F"/>
    <w:rsid w:val="00833037"/>
    <w:rsid w:val="00847B15"/>
    <w:rsid w:val="00857E2F"/>
    <w:rsid w:val="008B3E94"/>
    <w:rsid w:val="008D3017"/>
    <w:rsid w:val="008D4E64"/>
    <w:rsid w:val="00902DA1"/>
    <w:rsid w:val="00904A18"/>
    <w:rsid w:val="009537DB"/>
    <w:rsid w:val="0098625C"/>
    <w:rsid w:val="00997EB0"/>
    <w:rsid w:val="009D18C7"/>
    <w:rsid w:val="009E22CB"/>
    <w:rsid w:val="00A41106"/>
    <w:rsid w:val="00A44E39"/>
    <w:rsid w:val="00A9193F"/>
    <w:rsid w:val="00A97F96"/>
    <w:rsid w:val="00AB1DB2"/>
    <w:rsid w:val="00AB3955"/>
    <w:rsid w:val="00B45870"/>
    <w:rsid w:val="00B66347"/>
    <w:rsid w:val="00B6674E"/>
    <w:rsid w:val="00BE2DAF"/>
    <w:rsid w:val="00C25DEC"/>
    <w:rsid w:val="00C83BC2"/>
    <w:rsid w:val="00D3207E"/>
    <w:rsid w:val="00D463AD"/>
    <w:rsid w:val="00D86276"/>
    <w:rsid w:val="00DB0ABB"/>
    <w:rsid w:val="00DD54C7"/>
    <w:rsid w:val="00DE7818"/>
    <w:rsid w:val="00DF1287"/>
    <w:rsid w:val="00E23B77"/>
    <w:rsid w:val="00E365C1"/>
    <w:rsid w:val="00E772FB"/>
    <w:rsid w:val="00E829E4"/>
    <w:rsid w:val="00F2221B"/>
    <w:rsid w:val="00F31A35"/>
    <w:rsid w:val="00F62A0C"/>
    <w:rsid w:val="00F91860"/>
    <w:rsid w:val="00FA4315"/>
    <w:rsid w:val="00FF3188"/>
    <w:rsid w:val="00FF3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9B"/>
    <w:pPr>
      <w:spacing w:after="120" w:line="240" w:lineRule="auto"/>
    </w:pPr>
  </w:style>
  <w:style w:type="paragraph" w:styleId="Heading1">
    <w:name w:val="heading 1"/>
    <w:basedOn w:val="Normal"/>
    <w:next w:val="Normal"/>
    <w:link w:val="Heading1Char"/>
    <w:uiPriority w:val="9"/>
    <w:qFormat/>
    <w:rsid w:val="00B66347"/>
    <w:pPr>
      <w:keepNext/>
      <w:keepLines/>
      <w:spacing w:before="480"/>
      <w:outlineLvl w:val="0"/>
    </w:pPr>
    <w:rPr>
      <w:rFonts w:asciiTheme="majorHAnsi" w:eastAsiaTheme="majorEastAsia" w:hAnsiTheme="majorHAnsi" w:cstheme="majorBidi"/>
      <w:b/>
      <w:bCs/>
      <w:color w:val="6C138F"/>
      <w:sz w:val="28"/>
      <w:szCs w:val="28"/>
    </w:rPr>
  </w:style>
  <w:style w:type="paragraph" w:styleId="Heading2">
    <w:name w:val="heading 2"/>
    <w:basedOn w:val="Normal"/>
    <w:next w:val="Normal"/>
    <w:link w:val="Heading2Char"/>
    <w:uiPriority w:val="9"/>
    <w:unhideWhenUsed/>
    <w:qFormat/>
    <w:rsid w:val="00B66347"/>
    <w:pPr>
      <w:keepNext/>
      <w:keepLines/>
      <w:spacing w:before="200"/>
      <w:outlineLvl w:val="1"/>
    </w:pPr>
    <w:rPr>
      <w:rFonts w:asciiTheme="majorHAnsi" w:eastAsiaTheme="majorEastAsia" w:hAnsiTheme="majorHAnsi" w:cstheme="majorBidi"/>
      <w:b/>
      <w:bCs/>
      <w:color w:val="6C138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47"/>
    <w:rPr>
      <w:rFonts w:asciiTheme="majorHAnsi" w:eastAsiaTheme="majorEastAsia" w:hAnsiTheme="majorHAnsi" w:cstheme="majorBidi"/>
      <w:b/>
      <w:bCs/>
      <w:color w:val="6C138F"/>
      <w:sz w:val="28"/>
      <w:szCs w:val="28"/>
    </w:rPr>
  </w:style>
  <w:style w:type="character" w:customStyle="1" w:styleId="Heading2Char">
    <w:name w:val="Heading 2 Char"/>
    <w:basedOn w:val="DefaultParagraphFont"/>
    <w:link w:val="Heading2"/>
    <w:uiPriority w:val="9"/>
    <w:rsid w:val="00B66347"/>
    <w:rPr>
      <w:rFonts w:asciiTheme="majorHAnsi" w:eastAsiaTheme="majorEastAsia" w:hAnsiTheme="majorHAnsi" w:cstheme="majorBidi"/>
      <w:b/>
      <w:bCs/>
      <w:color w:val="6C138F"/>
      <w:sz w:val="26"/>
      <w:szCs w:val="26"/>
    </w:rPr>
  </w:style>
  <w:style w:type="paragraph" w:styleId="Title">
    <w:name w:val="Title"/>
    <w:basedOn w:val="Normal"/>
    <w:next w:val="Normal"/>
    <w:link w:val="TitleChar"/>
    <w:uiPriority w:val="10"/>
    <w:qFormat/>
    <w:rsid w:val="0070659B"/>
    <w:pPr>
      <w:pBdr>
        <w:bottom w:val="single" w:sz="8" w:space="4" w:color="6C138F"/>
      </w:pBdr>
      <w:spacing w:after="300"/>
      <w:contextualSpacing/>
    </w:pPr>
    <w:rPr>
      <w:rFonts w:asciiTheme="majorHAnsi" w:eastAsiaTheme="majorEastAsia" w:hAnsiTheme="majorHAnsi" w:cstheme="majorBidi"/>
      <w:color w:val="6C138F"/>
      <w:spacing w:val="5"/>
      <w:kern w:val="28"/>
      <w:sz w:val="52"/>
      <w:szCs w:val="52"/>
    </w:rPr>
  </w:style>
  <w:style w:type="character" w:customStyle="1" w:styleId="TitleChar">
    <w:name w:val="Title Char"/>
    <w:basedOn w:val="DefaultParagraphFont"/>
    <w:link w:val="Title"/>
    <w:uiPriority w:val="10"/>
    <w:rsid w:val="0070659B"/>
    <w:rPr>
      <w:rFonts w:asciiTheme="majorHAnsi" w:eastAsiaTheme="majorEastAsia" w:hAnsiTheme="majorHAnsi" w:cstheme="majorBidi"/>
      <w:color w:val="6C138F"/>
      <w:spacing w:val="5"/>
      <w:kern w:val="28"/>
      <w:sz w:val="52"/>
      <w:szCs w:val="52"/>
    </w:rPr>
  </w:style>
  <w:style w:type="paragraph" w:styleId="ListParagraph">
    <w:name w:val="List Paragraph"/>
    <w:basedOn w:val="Normal"/>
    <w:uiPriority w:val="34"/>
    <w:qFormat/>
    <w:rsid w:val="00FF3FA1"/>
    <w:pPr>
      <w:ind w:left="720"/>
      <w:contextualSpacing/>
    </w:pPr>
  </w:style>
  <w:style w:type="character" w:styleId="CommentReference">
    <w:name w:val="annotation reference"/>
    <w:basedOn w:val="DefaultParagraphFont"/>
    <w:uiPriority w:val="99"/>
    <w:semiHidden/>
    <w:unhideWhenUsed/>
    <w:rsid w:val="00E365C1"/>
    <w:rPr>
      <w:sz w:val="16"/>
      <w:szCs w:val="16"/>
    </w:rPr>
  </w:style>
  <w:style w:type="paragraph" w:styleId="CommentText">
    <w:name w:val="annotation text"/>
    <w:basedOn w:val="Normal"/>
    <w:link w:val="CommentTextChar"/>
    <w:uiPriority w:val="99"/>
    <w:semiHidden/>
    <w:unhideWhenUsed/>
    <w:rsid w:val="00E365C1"/>
    <w:rPr>
      <w:sz w:val="20"/>
      <w:szCs w:val="20"/>
    </w:rPr>
  </w:style>
  <w:style w:type="character" w:customStyle="1" w:styleId="CommentTextChar">
    <w:name w:val="Comment Text Char"/>
    <w:basedOn w:val="DefaultParagraphFont"/>
    <w:link w:val="CommentText"/>
    <w:uiPriority w:val="99"/>
    <w:semiHidden/>
    <w:rsid w:val="00E365C1"/>
    <w:rPr>
      <w:sz w:val="20"/>
      <w:szCs w:val="20"/>
    </w:rPr>
  </w:style>
  <w:style w:type="paragraph" w:styleId="CommentSubject">
    <w:name w:val="annotation subject"/>
    <w:basedOn w:val="CommentText"/>
    <w:next w:val="CommentText"/>
    <w:link w:val="CommentSubjectChar"/>
    <w:uiPriority w:val="99"/>
    <w:semiHidden/>
    <w:unhideWhenUsed/>
    <w:rsid w:val="00E365C1"/>
    <w:rPr>
      <w:b/>
      <w:bCs/>
    </w:rPr>
  </w:style>
  <w:style w:type="character" w:customStyle="1" w:styleId="CommentSubjectChar">
    <w:name w:val="Comment Subject Char"/>
    <w:basedOn w:val="CommentTextChar"/>
    <w:link w:val="CommentSubject"/>
    <w:uiPriority w:val="99"/>
    <w:semiHidden/>
    <w:rsid w:val="00E365C1"/>
    <w:rPr>
      <w:b/>
      <w:bCs/>
      <w:sz w:val="20"/>
      <w:szCs w:val="20"/>
    </w:rPr>
  </w:style>
  <w:style w:type="paragraph" w:styleId="BalloonText">
    <w:name w:val="Balloon Text"/>
    <w:basedOn w:val="Normal"/>
    <w:link w:val="BalloonTextChar"/>
    <w:uiPriority w:val="99"/>
    <w:semiHidden/>
    <w:unhideWhenUsed/>
    <w:rsid w:val="00E365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C1"/>
    <w:rPr>
      <w:rFonts w:ascii="Tahoma" w:hAnsi="Tahoma" w:cs="Tahoma"/>
      <w:sz w:val="16"/>
      <w:szCs w:val="16"/>
    </w:rPr>
  </w:style>
  <w:style w:type="paragraph" w:customStyle="1" w:styleId="Default">
    <w:name w:val="Default"/>
    <w:rsid w:val="002A708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C2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9B"/>
    <w:pPr>
      <w:spacing w:after="120" w:line="240" w:lineRule="auto"/>
    </w:pPr>
  </w:style>
  <w:style w:type="paragraph" w:styleId="Heading1">
    <w:name w:val="heading 1"/>
    <w:basedOn w:val="Normal"/>
    <w:next w:val="Normal"/>
    <w:link w:val="Heading1Char"/>
    <w:uiPriority w:val="9"/>
    <w:qFormat/>
    <w:rsid w:val="00B66347"/>
    <w:pPr>
      <w:keepNext/>
      <w:keepLines/>
      <w:spacing w:before="480"/>
      <w:outlineLvl w:val="0"/>
    </w:pPr>
    <w:rPr>
      <w:rFonts w:asciiTheme="majorHAnsi" w:eastAsiaTheme="majorEastAsia" w:hAnsiTheme="majorHAnsi" w:cstheme="majorBidi"/>
      <w:b/>
      <w:bCs/>
      <w:color w:val="6C138F"/>
      <w:sz w:val="28"/>
      <w:szCs w:val="28"/>
    </w:rPr>
  </w:style>
  <w:style w:type="paragraph" w:styleId="Heading2">
    <w:name w:val="heading 2"/>
    <w:basedOn w:val="Normal"/>
    <w:next w:val="Normal"/>
    <w:link w:val="Heading2Char"/>
    <w:uiPriority w:val="9"/>
    <w:unhideWhenUsed/>
    <w:qFormat/>
    <w:rsid w:val="00B66347"/>
    <w:pPr>
      <w:keepNext/>
      <w:keepLines/>
      <w:spacing w:before="200"/>
      <w:outlineLvl w:val="1"/>
    </w:pPr>
    <w:rPr>
      <w:rFonts w:asciiTheme="majorHAnsi" w:eastAsiaTheme="majorEastAsia" w:hAnsiTheme="majorHAnsi" w:cstheme="majorBidi"/>
      <w:b/>
      <w:bCs/>
      <w:color w:val="6C138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47"/>
    <w:rPr>
      <w:rFonts w:asciiTheme="majorHAnsi" w:eastAsiaTheme="majorEastAsia" w:hAnsiTheme="majorHAnsi" w:cstheme="majorBidi"/>
      <w:b/>
      <w:bCs/>
      <w:color w:val="6C138F"/>
      <w:sz w:val="28"/>
      <w:szCs w:val="28"/>
    </w:rPr>
  </w:style>
  <w:style w:type="character" w:customStyle="1" w:styleId="Heading2Char">
    <w:name w:val="Heading 2 Char"/>
    <w:basedOn w:val="DefaultParagraphFont"/>
    <w:link w:val="Heading2"/>
    <w:uiPriority w:val="9"/>
    <w:rsid w:val="00B66347"/>
    <w:rPr>
      <w:rFonts w:asciiTheme="majorHAnsi" w:eastAsiaTheme="majorEastAsia" w:hAnsiTheme="majorHAnsi" w:cstheme="majorBidi"/>
      <w:b/>
      <w:bCs/>
      <w:color w:val="6C138F"/>
      <w:sz w:val="26"/>
      <w:szCs w:val="26"/>
    </w:rPr>
  </w:style>
  <w:style w:type="paragraph" w:styleId="Title">
    <w:name w:val="Title"/>
    <w:basedOn w:val="Normal"/>
    <w:next w:val="Normal"/>
    <w:link w:val="TitleChar"/>
    <w:uiPriority w:val="10"/>
    <w:qFormat/>
    <w:rsid w:val="0070659B"/>
    <w:pPr>
      <w:pBdr>
        <w:bottom w:val="single" w:sz="8" w:space="4" w:color="6C138F"/>
      </w:pBdr>
      <w:spacing w:after="300"/>
      <w:contextualSpacing/>
    </w:pPr>
    <w:rPr>
      <w:rFonts w:asciiTheme="majorHAnsi" w:eastAsiaTheme="majorEastAsia" w:hAnsiTheme="majorHAnsi" w:cstheme="majorBidi"/>
      <w:color w:val="6C138F"/>
      <w:spacing w:val="5"/>
      <w:kern w:val="28"/>
      <w:sz w:val="52"/>
      <w:szCs w:val="52"/>
    </w:rPr>
  </w:style>
  <w:style w:type="character" w:customStyle="1" w:styleId="TitleChar">
    <w:name w:val="Title Char"/>
    <w:basedOn w:val="DefaultParagraphFont"/>
    <w:link w:val="Title"/>
    <w:uiPriority w:val="10"/>
    <w:rsid w:val="0070659B"/>
    <w:rPr>
      <w:rFonts w:asciiTheme="majorHAnsi" w:eastAsiaTheme="majorEastAsia" w:hAnsiTheme="majorHAnsi" w:cstheme="majorBidi"/>
      <w:color w:val="6C138F"/>
      <w:spacing w:val="5"/>
      <w:kern w:val="28"/>
      <w:sz w:val="52"/>
      <w:szCs w:val="52"/>
    </w:rPr>
  </w:style>
  <w:style w:type="paragraph" w:styleId="ListParagraph">
    <w:name w:val="List Paragraph"/>
    <w:basedOn w:val="Normal"/>
    <w:uiPriority w:val="34"/>
    <w:qFormat/>
    <w:rsid w:val="00FF3FA1"/>
    <w:pPr>
      <w:ind w:left="720"/>
      <w:contextualSpacing/>
    </w:pPr>
  </w:style>
  <w:style w:type="character" w:styleId="CommentReference">
    <w:name w:val="annotation reference"/>
    <w:basedOn w:val="DefaultParagraphFont"/>
    <w:uiPriority w:val="99"/>
    <w:semiHidden/>
    <w:unhideWhenUsed/>
    <w:rsid w:val="00E365C1"/>
    <w:rPr>
      <w:sz w:val="16"/>
      <w:szCs w:val="16"/>
    </w:rPr>
  </w:style>
  <w:style w:type="paragraph" w:styleId="CommentText">
    <w:name w:val="annotation text"/>
    <w:basedOn w:val="Normal"/>
    <w:link w:val="CommentTextChar"/>
    <w:uiPriority w:val="99"/>
    <w:semiHidden/>
    <w:unhideWhenUsed/>
    <w:rsid w:val="00E365C1"/>
    <w:rPr>
      <w:sz w:val="20"/>
      <w:szCs w:val="20"/>
    </w:rPr>
  </w:style>
  <w:style w:type="character" w:customStyle="1" w:styleId="CommentTextChar">
    <w:name w:val="Comment Text Char"/>
    <w:basedOn w:val="DefaultParagraphFont"/>
    <w:link w:val="CommentText"/>
    <w:uiPriority w:val="99"/>
    <w:semiHidden/>
    <w:rsid w:val="00E365C1"/>
    <w:rPr>
      <w:sz w:val="20"/>
      <w:szCs w:val="20"/>
    </w:rPr>
  </w:style>
  <w:style w:type="paragraph" w:styleId="CommentSubject">
    <w:name w:val="annotation subject"/>
    <w:basedOn w:val="CommentText"/>
    <w:next w:val="CommentText"/>
    <w:link w:val="CommentSubjectChar"/>
    <w:uiPriority w:val="99"/>
    <w:semiHidden/>
    <w:unhideWhenUsed/>
    <w:rsid w:val="00E365C1"/>
    <w:rPr>
      <w:b/>
      <w:bCs/>
    </w:rPr>
  </w:style>
  <w:style w:type="character" w:customStyle="1" w:styleId="CommentSubjectChar">
    <w:name w:val="Comment Subject Char"/>
    <w:basedOn w:val="CommentTextChar"/>
    <w:link w:val="CommentSubject"/>
    <w:uiPriority w:val="99"/>
    <w:semiHidden/>
    <w:rsid w:val="00E365C1"/>
    <w:rPr>
      <w:b/>
      <w:bCs/>
      <w:sz w:val="20"/>
      <w:szCs w:val="20"/>
    </w:rPr>
  </w:style>
  <w:style w:type="paragraph" w:styleId="BalloonText">
    <w:name w:val="Balloon Text"/>
    <w:basedOn w:val="Normal"/>
    <w:link w:val="BalloonTextChar"/>
    <w:uiPriority w:val="99"/>
    <w:semiHidden/>
    <w:unhideWhenUsed/>
    <w:rsid w:val="00E365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C1"/>
    <w:rPr>
      <w:rFonts w:ascii="Tahoma" w:hAnsi="Tahoma" w:cs="Tahoma"/>
      <w:sz w:val="16"/>
      <w:szCs w:val="16"/>
    </w:rPr>
  </w:style>
  <w:style w:type="paragraph" w:customStyle="1" w:styleId="Default">
    <w:name w:val="Default"/>
    <w:rsid w:val="002A708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C2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364">
      <w:bodyDiv w:val="1"/>
      <w:marLeft w:val="0"/>
      <w:marRight w:val="0"/>
      <w:marTop w:val="0"/>
      <w:marBottom w:val="0"/>
      <w:divBdr>
        <w:top w:val="none" w:sz="0" w:space="0" w:color="auto"/>
        <w:left w:val="none" w:sz="0" w:space="0" w:color="auto"/>
        <w:bottom w:val="none" w:sz="0" w:space="0" w:color="auto"/>
        <w:right w:val="none" w:sz="0" w:space="0" w:color="auto"/>
      </w:divBdr>
    </w:div>
    <w:div w:id="816068779">
      <w:bodyDiv w:val="1"/>
      <w:marLeft w:val="0"/>
      <w:marRight w:val="0"/>
      <w:marTop w:val="0"/>
      <w:marBottom w:val="0"/>
      <w:divBdr>
        <w:top w:val="none" w:sz="0" w:space="0" w:color="auto"/>
        <w:left w:val="none" w:sz="0" w:space="0" w:color="auto"/>
        <w:bottom w:val="none" w:sz="0" w:space="0" w:color="auto"/>
        <w:right w:val="none" w:sz="0" w:space="0" w:color="auto"/>
      </w:divBdr>
    </w:div>
    <w:div w:id="1535969556">
      <w:bodyDiv w:val="1"/>
      <w:marLeft w:val="0"/>
      <w:marRight w:val="0"/>
      <w:marTop w:val="0"/>
      <w:marBottom w:val="0"/>
      <w:divBdr>
        <w:top w:val="none" w:sz="0" w:space="0" w:color="auto"/>
        <w:left w:val="none" w:sz="0" w:space="0" w:color="auto"/>
        <w:bottom w:val="none" w:sz="0" w:space="0" w:color="auto"/>
        <w:right w:val="none" w:sz="0" w:space="0" w:color="auto"/>
      </w:divBdr>
      <w:divsChild>
        <w:div w:id="1897234034">
          <w:marLeft w:val="547"/>
          <w:marRight w:val="0"/>
          <w:marTop w:val="144"/>
          <w:marBottom w:val="0"/>
          <w:divBdr>
            <w:top w:val="none" w:sz="0" w:space="0" w:color="auto"/>
            <w:left w:val="none" w:sz="0" w:space="0" w:color="auto"/>
            <w:bottom w:val="none" w:sz="0" w:space="0" w:color="auto"/>
            <w:right w:val="none" w:sz="0" w:space="0" w:color="auto"/>
          </w:divBdr>
        </w:div>
        <w:div w:id="1167284089">
          <w:marLeft w:val="547"/>
          <w:marRight w:val="0"/>
          <w:marTop w:val="144"/>
          <w:marBottom w:val="0"/>
          <w:divBdr>
            <w:top w:val="none" w:sz="0" w:space="0" w:color="auto"/>
            <w:left w:val="none" w:sz="0" w:space="0" w:color="auto"/>
            <w:bottom w:val="none" w:sz="0" w:space="0" w:color="auto"/>
            <w:right w:val="none" w:sz="0" w:space="0" w:color="auto"/>
          </w:divBdr>
        </w:div>
        <w:div w:id="749429287">
          <w:marLeft w:val="547"/>
          <w:marRight w:val="0"/>
          <w:marTop w:val="144"/>
          <w:marBottom w:val="0"/>
          <w:divBdr>
            <w:top w:val="none" w:sz="0" w:space="0" w:color="auto"/>
            <w:left w:val="none" w:sz="0" w:space="0" w:color="auto"/>
            <w:bottom w:val="none" w:sz="0" w:space="0" w:color="auto"/>
            <w:right w:val="none" w:sz="0" w:space="0" w:color="auto"/>
          </w:divBdr>
        </w:div>
        <w:div w:id="1402026366">
          <w:marLeft w:val="547"/>
          <w:marRight w:val="0"/>
          <w:marTop w:val="144"/>
          <w:marBottom w:val="0"/>
          <w:divBdr>
            <w:top w:val="none" w:sz="0" w:space="0" w:color="auto"/>
            <w:left w:val="none" w:sz="0" w:space="0" w:color="auto"/>
            <w:bottom w:val="none" w:sz="0" w:space="0" w:color="auto"/>
            <w:right w:val="none" w:sz="0" w:space="0" w:color="auto"/>
          </w:divBdr>
        </w:div>
        <w:div w:id="1169054014">
          <w:marLeft w:val="547"/>
          <w:marRight w:val="0"/>
          <w:marTop w:val="144"/>
          <w:marBottom w:val="0"/>
          <w:divBdr>
            <w:top w:val="none" w:sz="0" w:space="0" w:color="auto"/>
            <w:left w:val="none" w:sz="0" w:space="0" w:color="auto"/>
            <w:bottom w:val="none" w:sz="0" w:space="0" w:color="auto"/>
            <w:right w:val="none" w:sz="0" w:space="0" w:color="auto"/>
          </w:divBdr>
        </w:div>
        <w:div w:id="156655078">
          <w:marLeft w:val="547"/>
          <w:marRight w:val="0"/>
          <w:marTop w:val="144"/>
          <w:marBottom w:val="0"/>
          <w:divBdr>
            <w:top w:val="none" w:sz="0" w:space="0" w:color="auto"/>
            <w:left w:val="none" w:sz="0" w:space="0" w:color="auto"/>
            <w:bottom w:val="none" w:sz="0" w:space="0" w:color="auto"/>
            <w:right w:val="none" w:sz="0" w:space="0" w:color="auto"/>
          </w:divBdr>
        </w:div>
      </w:divsChild>
    </w:div>
    <w:div w:id="2011058742">
      <w:bodyDiv w:val="1"/>
      <w:marLeft w:val="0"/>
      <w:marRight w:val="0"/>
      <w:marTop w:val="0"/>
      <w:marBottom w:val="0"/>
      <w:divBdr>
        <w:top w:val="none" w:sz="0" w:space="0" w:color="auto"/>
        <w:left w:val="none" w:sz="0" w:space="0" w:color="auto"/>
        <w:bottom w:val="none" w:sz="0" w:space="0" w:color="auto"/>
        <w:right w:val="none" w:sz="0" w:space="0" w:color="auto"/>
      </w:divBdr>
    </w:div>
    <w:div w:id="20975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barsby@stockport.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Woo-Swirad, Justina</cp:lastModifiedBy>
  <cp:revision>2</cp:revision>
  <dcterms:created xsi:type="dcterms:W3CDTF">2016-02-10T15:00:00Z</dcterms:created>
  <dcterms:modified xsi:type="dcterms:W3CDTF">2016-02-10T15:00:00Z</dcterms:modified>
</cp:coreProperties>
</file>