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96"/>
        <w:tblW w:w="11280" w:type="dxa"/>
        <w:tblLook w:val="04A0" w:firstRow="1" w:lastRow="0" w:firstColumn="1" w:lastColumn="0" w:noHBand="0" w:noVBand="1"/>
      </w:tblPr>
      <w:tblGrid>
        <w:gridCol w:w="1120"/>
        <w:gridCol w:w="1278"/>
        <w:gridCol w:w="2780"/>
        <w:gridCol w:w="1180"/>
        <w:gridCol w:w="1260"/>
        <w:gridCol w:w="3662"/>
      </w:tblGrid>
      <w:tr w:rsidR="00750626" w:rsidRPr="00750626" w:rsidTr="00750626">
        <w:trPr>
          <w:trHeight w:val="864"/>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ED 1 </w:t>
            </w:r>
          </w:p>
        </w:tc>
        <w:tc>
          <w:tcPr>
            <w:tcW w:w="1278" w:type="dxa"/>
            <w:tcBorders>
              <w:top w:val="single" w:sz="4" w:space="0" w:color="auto"/>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single" w:sz="4" w:space="0" w:color="auto"/>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Can you use sub-contract as part of your bid</w:t>
            </w:r>
          </w:p>
        </w:tc>
        <w:tc>
          <w:tcPr>
            <w:tcW w:w="1180" w:type="dxa"/>
            <w:tcBorders>
              <w:top w:val="single" w:sz="4" w:space="0" w:color="auto"/>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single" w:sz="4" w:space="0" w:color="auto"/>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single" w:sz="4" w:space="0" w:color="auto"/>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Yes - we would like to contract one main provider and therefore subcontracting small providers is fine.</w:t>
            </w:r>
          </w:p>
        </w:tc>
      </w:tr>
      <w:tr w:rsidR="00750626" w:rsidRPr="00750626" w:rsidTr="00750626">
        <w:trPr>
          <w:trHeight w:val="864"/>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 2</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Key outcomes for the advisory services</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For the Dementia Adviser Service - all key outcomes will be detailed in the service spec included in the tender documents.</w:t>
            </w:r>
          </w:p>
        </w:tc>
      </w:tr>
      <w:tr w:rsidR="00750626" w:rsidRPr="00750626" w:rsidTr="00750626">
        <w:trPr>
          <w:trHeight w:val="144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 3</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Will there be opportunities in the future to tender for the Dementia care Contract?</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Dementia </w:t>
            </w:r>
            <w:proofErr w:type="gramStart"/>
            <w:r w:rsidRPr="00750626">
              <w:rPr>
                <w:rFonts w:ascii="Calibri" w:eastAsia="Times New Roman" w:hAnsi="Calibri" w:cs="Times New Roman"/>
                <w:color w:val="000000"/>
                <w:lang w:eastAsia="en-GB"/>
              </w:rPr>
              <w:t>Care  -</w:t>
            </w:r>
            <w:proofErr w:type="gramEnd"/>
            <w:r w:rsidRPr="00750626">
              <w:rPr>
                <w:rFonts w:ascii="Calibri" w:eastAsia="Times New Roman" w:hAnsi="Calibri" w:cs="Times New Roman"/>
                <w:color w:val="000000"/>
                <w:lang w:eastAsia="en-GB"/>
              </w:rPr>
              <w:t xml:space="preserve"> residential or Nursing is commissioned by Community Commissioners who hold framework agreements and block contracts with providers across Wiltshire.</w:t>
            </w:r>
          </w:p>
        </w:tc>
      </w:tr>
      <w:tr w:rsidR="00750626" w:rsidRPr="00750626" w:rsidTr="00750626">
        <w:trPr>
          <w:trHeight w:val="144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 4</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Is this a framework Agreement? Those who are successful can tender for Spot Contract on a case by case basis? </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Not a framework we are looking to include in one contract.</w:t>
            </w:r>
          </w:p>
        </w:tc>
      </w:tr>
      <w:tr w:rsidR="00750626" w:rsidRPr="00750626" w:rsidTr="00750626">
        <w:trPr>
          <w:trHeight w:val="172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 5</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Once new Framework/Tender is in place will those left on current living in a care </w:t>
            </w:r>
            <w:proofErr w:type="gramStart"/>
            <w:r w:rsidRPr="00750626">
              <w:rPr>
                <w:rFonts w:ascii="Calibri" w:eastAsia="Times New Roman" w:hAnsi="Calibri" w:cs="Times New Roman"/>
                <w:color w:val="000000"/>
                <w:lang w:eastAsia="en-GB"/>
              </w:rPr>
              <w:t>home  having</w:t>
            </w:r>
            <w:proofErr w:type="gramEnd"/>
            <w:r w:rsidRPr="00750626">
              <w:rPr>
                <w:rFonts w:ascii="Calibri" w:eastAsia="Times New Roman" w:hAnsi="Calibri" w:cs="Times New Roman"/>
                <w:color w:val="000000"/>
                <w:lang w:eastAsia="en-GB"/>
              </w:rPr>
              <w:t xml:space="preserve"> been diagnosed with LD/Dementia be reviewed? </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People living with LD &amp; Dementia living in a care home will be reviewed by the operational team and those commissioners who hold the budgeted and contract for residential care. This is not part of this budget.</w:t>
            </w:r>
          </w:p>
        </w:tc>
      </w:tr>
      <w:tr w:rsidR="00750626" w:rsidRPr="00750626" w:rsidTr="00750626">
        <w:trPr>
          <w:trHeight w:val="1152"/>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ED6</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Clarify on Community Services will Day Service, Home Support, Day </w:t>
            </w:r>
            <w:proofErr w:type="gramStart"/>
            <w:r w:rsidRPr="00750626">
              <w:rPr>
                <w:rFonts w:ascii="Calibri" w:eastAsia="Times New Roman" w:hAnsi="Calibri" w:cs="Times New Roman"/>
                <w:color w:val="000000"/>
                <w:lang w:eastAsia="en-GB"/>
              </w:rPr>
              <w:t>Clubs  etc</w:t>
            </w:r>
            <w:proofErr w:type="gramEnd"/>
            <w:r w:rsidRPr="00750626">
              <w:rPr>
                <w:rFonts w:ascii="Calibri" w:eastAsia="Times New Roman" w:hAnsi="Calibri" w:cs="Times New Roman"/>
                <w:color w:val="000000"/>
                <w:lang w:eastAsia="en-GB"/>
              </w:rPr>
              <w:t>. be part of it?</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Yes all mentioned in the service specification.</w:t>
            </w:r>
          </w:p>
        </w:tc>
      </w:tr>
      <w:tr w:rsidR="00750626" w:rsidRPr="00750626" w:rsidTr="00750626">
        <w:trPr>
          <w:trHeight w:val="57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ED7</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You say support will be with regulated activity </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Yes </w:t>
            </w:r>
          </w:p>
        </w:tc>
      </w:tr>
      <w:tr w:rsidR="00750626" w:rsidRPr="00750626" w:rsidTr="00750626">
        <w:trPr>
          <w:trHeight w:val="172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ED8</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Will you be resurrecting the ' Dementia Kite Mark' initiative for those whole were successful in being accepted for this </w:t>
            </w:r>
            <w:proofErr w:type="gramStart"/>
            <w:r w:rsidRPr="00750626">
              <w:rPr>
                <w:rFonts w:ascii="Calibri" w:eastAsia="Times New Roman" w:hAnsi="Calibri" w:cs="Times New Roman"/>
                <w:color w:val="000000"/>
                <w:lang w:eastAsia="en-GB"/>
              </w:rPr>
              <w:t>tender.</w:t>
            </w:r>
            <w:proofErr w:type="gramEnd"/>
            <w:r w:rsidRPr="00750626">
              <w:rPr>
                <w:rFonts w:ascii="Calibri" w:eastAsia="Times New Roman" w:hAnsi="Calibri" w:cs="Times New Roman"/>
                <w:color w:val="000000"/>
                <w:lang w:eastAsia="en-GB"/>
              </w:rPr>
              <w:t xml:space="preserve"> </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This has been looked at - there will be a 'quality mark' however we may join with the community commissioners as they are currently working on a generic quality mark - we could have a dementia specific part of this.</w:t>
            </w:r>
          </w:p>
        </w:tc>
      </w:tr>
      <w:tr w:rsidR="00750626" w:rsidRPr="00750626" w:rsidTr="00750626">
        <w:trPr>
          <w:trHeight w:val="1728"/>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ED9</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You will use people with dementia to help assess tenders. Will you also use carers especially for people with more advanced </w:t>
            </w:r>
            <w:proofErr w:type="gramStart"/>
            <w:r w:rsidRPr="00750626">
              <w:rPr>
                <w:rFonts w:ascii="Calibri" w:eastAsia="Times New Roman" w:hAnsi="Calibri" w:cs="Times New Roman"/>
                <w:color w:val="000000"/>
                <w:lang w:eastAsia="en-GB"/>
              </w:rPr>
              <w:t>dementia.</w:t>
            </w:r>
            <w:proofErr w:type="gramEnd"/>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Yes definitely - have asked </w:t>
            </w:r>
            <w:proofErr w:type="spellStart"/>
            <w:r w:rsidRPr="00750626">
              <w:rPr>
                <w:rFonts w:ascii="Calibri" w:eastAsia="Times New Roman" w:hAnsi="Calibri" w:cs="Times New Roman"/>
                <w:color w:val="000000"/>
                <w:lang w:eastAsia="en-GB"/>
              </w:rPr>
              <w:t>Healthwatch</w:t>
            </w:r>
            <w:proofErr w:type="spellEnd"/>
            <w:r w:rsidRPr="00750626">
              <w:rPr>
                <w:rFonts w:ascii="Calibri" w:eastAsia="Times New Roman" w:hAnsi="Calibri" w:cs="Times New Roman"/>
                <w:color w:val="000000"/>
                <w:lang w:eastAsia="en-GB"/>
              </w:rPr>
              <w:t xml:space="preserve"> to facilitate this and ask for help from the community</w:t>
            </w:r>
          </w:p>
        </w:tc>
      </w:tr>
      <w:tr w:rsidR="00750626" w:rsidRPr="00750626" w:rsidTr="00750626">
        <w:trPr>
          <w:trHeight w:val="2304"/>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lastRenderedPageBreak/>
              <w:t>ED10</w:t>
            </w:r>
          </w:p>
        </w:tc>
        <w:tc>
          <w:tcPr>
            <w:tcW w:w="1278"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jc w:val="right"/>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10/10/2016</w:t>
            </w:r>
          </w:p>
        </w:tc>
        <w:tc>
          <w:tcPr>
            <w:tcW w:w="27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The figures you alluded </w:t>
            </w:r>
            <w:proofErr w:type="gramStart"/>
            <w:r w:rsidRPr="00750626">
              <w:rPr>
                <w:rFonts w:ascii="Calibri" w:eastAsia="Times New Roman" w:hAnsi="Calibri" w:cs="Times New Roman"/>
                <w:color w:val="000000"/>
                <w:lang w:eastAsia="en-GB"/>
              </w:rPr>
              <w:t>to ;</w:t>
            </w:r>
            <w:proofErr w:type="gramEnd"/>
            <w:r w:rsidRPr="00750626">
              <w:rPr>
                <w:rFonts w:ascii="Calibri" w:eastAsia="Times New Roman" w:hAnsi="Calibri" w:cs="Times New Roman"/>
                <w:color w:val="000000"/>
                <w:lang w:eastAsia="en-GB"/>
              </w:rPr>
              <w:t xml:space="preserve"> does this figure include those with dual diagnosis i.e. a diagnosis of LD and Dementia? Or are those figures in respect of standard cohort of </w:t>
            </w:r>
            <w:proofErr w:type="gramStart"/>
            <w:r w:rsidRPr="00750626">
              <w:rPr>
                <w:rFonts w:ascii="Calibri" w:eastAsia="Times New Roman" w:hAnsi="Calibri" w:cs="Times New Roman"/>
                <w:color w:val="000000"/>
                <w:lang w:eastAsia="en-GB"/>
              </w:rPr>
              <w:t>those diagnosis</w:t>
            </w:r>
            <w:proofErr w:type="gramEnd"/>
            <w:r w:rsidRPr="00750626">
              <w:rPr>
                <w:rFonts w:ascii="Calibri" w:eastAsia="Times New Roman" w:hAnsi="Calibri" w:cs="Times New Roman"/>
                <w:color w:val="000000"/>
                <w:lang w:eastAsia="en-GB"/>
              </w:rPr>
              <w:t xml:space="preserve"> with dementia only. </w:t>
            </w:r>
          </w:p>
        </w:tc>
        <w:tc>
          <w:tcPr>
            <w:tcW w:w="118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1260"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w:t>
            </w:r>
          </w:p>
        </w:tc>
        <w:tc>
          <w:tcPr>
            <w:tcW w:w="3662" w:type="dxa"/>
            <w:tcBorders>
              <w:top w:val="nil"/>
              <w:left w:val="nil"/>
              <w:bottom w:val="single" w:sz="4" w:space="0" w:color="auto"/>
              <w:right w:val="single" w:sz="4" w:space="0" w:color="auto"/>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Figures are for people over 65 with a dementia diagnosis. Work underway to identify number those with LD &amp; dementia in Wiltshire.</w:t>
            </w:r>
          </w:p>
        </w:tc>
      </w:tr>
      <w:tr w:rsidR="00750626" w:rsidRPr="00750626" w:rsidTr="00750626">
        <w:trPr>
          <w:trHeight w:val="288"/>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Commissioners notes:</w:t>
            </w:r>
          </w:p>
        </w:tc>
      </w:tr>
      <w:tr w:rsidR="00750626" w:rsidRPr="00750626" w:rsidTr="00750626">
        <w:trPr>
          <w:trHeight w:val="1140"/>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Dates that were shared (Please see the presentation slides - No. 18 Tender Key Dates) could slip, as Finance at The Council have not set next year’s budget. Commissioners are waiting for confirmation of the budget.                                                                                              If we do not manage to issue the tender documents W/C 24th October, we will keep everyone informed via Pro-contract and all other dates will slip retrospectively</w:t>
            </w:r>
          </w:p>
        </w:tc>
      </w:tr>
      <w:tr w:rsidR="00750626" w:rsidRPr="00750626" w:rsidTr="00750626">
        <w:trPr>
          <w:trHeight w:val="1212"/>
        </w:trPr>
        <w:tc>
          <w:tcPr>
            <w:tcW w:w="1128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50626" w:rsidRPr="00750626" w:rsidRDefault="00750626" w:rsidP="00750626">
            <w:pPr>
              <w:spacing w:after="0" w:line="240" w:lineRule="auto"/>
              <w:rPr>
                <w:rFonts w:ascii="Calibri" w:eastAsia="Times New Roman" w:hAnsi="Calibri" w:cs="Times New Roman"/>
                <w:color w:val="000000"/>
                <w:lang w:eastAsia="en-GB"/>
              </w:rPr>
            </w:pPr>
            <w:r w:rsidRPr="00750626">
              <w:rPr>
                <w:rFonts w:ascii="Calibri" w:eastAsia="Times New Roman" w:hAnsi="Calibri" w:cs="Times New Roman"/>
                <w:color w:val="000000"/>
                <w:lang w:eastAsia="en-GB"/>
              </w:rPr>
              <w:t xml:space="preserve">Community Services - What do we mean?                                                                                                                                                        Home support is definitely part of the service that we are looking for.                                                                                 </w:t>
            </w:r>
            <w:bookmarkStart w:id="0" w:name="_GoBack"/>
            <w:bookmarkEnd w:id="0"/>
            <w:r w:rsidRPr="00750626">
              <w:rPr>
                <w:rFonts w:ascii="Calibri" w:eastAsia="Times New Roman" w:hAnsi="Calibri" w:cs="Times New Roman"/>
                <w:color w:val="000000"/>
                <w:lang w:eastAsia="en-GB"/>
              </w:rPr>
              <w:t xml:space="preserve">                                                                     Day services - where customers are able to socialise with peers with specialised staff providing support.                                                                                      Memory groups are good models of a day service and there are some already successful groups operating</w:t>
            </w:r>
          </w:p>
        </w:tc>
      </w:tr>
    </w:tbl>
    <w:p w:rsidR="00F61FE9" w:rsidRDefault="00F61FE9"/>
    <w:sectPr w:rsidR="00F61F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26" w:rsidRDefault="00750626" w:rsidP="00750626">
      <w:pPr>
        <w:spacing w:after="0" w:line="240" w:lineRule="auto"/>
      </w:pPr>
      <w:r>
        <w:separator/>
      </w:r>
    </w:p>
  </w:endnote>
  <w:endnote w:type="continuationSeparator" w:id="0">
    <w:p w:rsidR="00750626" w:rsidRDefault="00750626" w:rsidP="0075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26" w:rsidRDefault="00750626" w:rsidP="00750626">
      <w:pPr>
        <w:spacing w:after="0" w:line="240" w:lineRule="auto"/>
      </w:pPr>
      <w:r>
        <w:separator/>
      </w:r>
    </w:p>
  </w:footnote>
  <w:footnote w:type="continuationSeparator" w:id="0">
    <w:p w:rsidR="00750626" w:rsidRDefault="00750626" w:rsidP="0075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26" w:rsidRDefault="00750626">
    <w:pPr>
      <w:pStyle w:val="Header"/>
    </w:pPr>
    <w:r>
      <w:t xml:space="preserve">DCS0807 – Dementia Services </w:t>
    </w:r>
  </w:p>
  <w:p w:rsidR="00750626" w:rsidRDefault="00750626">
    <w:pPr>
      <w:pStyle w:val="Header"/>
    </w:pPr>
    <w:r>
      <w:t xml:space="preserve">Providers Event Q&amp;A’s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26"/>
    <w:rsid w:val="00750626"/>
    <w:rsid w:val="00F6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26"/>
  </w:style>
  <w:style w:type="paragraph" w:styleId="Footer">
    <w:name w:val="footer"/>
    <w:basedOn w:val="Normal"/>
    <w:link w:val="FooterChar"/>
    <w:uiPriority w:val="99"/>
    <w:unhideWhenUsed/>
    <w:rsid w:val="00750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26"/>
  </w:style>
  <w:style w:type="paragraph" w:styleId="Footer">
    <w:name w:val="footer"/>
    <w:basedOn w:val="Normal"/>
    <w:link w:val="FooterChar"/>
    <w:uiPriority w:val="99"/>
    <w:unhideWhenUsed/>
    <w:rsid w:val="00750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Jill</dc:creator>
  <cp:lastModifiedBy>Thomas, Jill</cp:lastModifiedBy>
  <cp:revision>1</cp:revision>
  <dcterms:created xsi:type="dcterms:W3CDTF">2016-10-12T15:46:00Z</dcterms:created>
  <dcterms:modified xsi:type="dcterms:W3CDTF">2016-10-12T15:48:00Z</dcterms:modified>
</cp:coreProperties>
</file>