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0B6" w:rsidRDefault="00177D32" w:rsidP="00A940B6">
      <w:pPr>
        <w:pStyle w:val="Header"/>
        <w:tabs>
          <w:tab w:val="clear" w:pos="4153"/>
          <w:tab w:val="clear" w:pos="8306"/>
          <w:tab w:val="left" w:pos="1565"/>
        </w:tabs>
        <w:jc w:val="center"/>
        <w:rPr>
          <w:rFonts w:ascii="Arial" w:hAnsi="Arial" w:cs="Arial"/>
          <w:b/>
          <w:sz w:val="36"/>
          <w:szCs w:val="36"/>
          <w:u w:val="single"/>
        </w:rPr>
      </w:pPr>
      <w:r>
        <w:rPr>
          <w:noProof/>
          <w:lang w:eastAsia="en-GB"/>
        </w:rPr>
        <w:drawing>
          <wp:inline distT="0" distB="0" distL="0" distR="0" wp14:anchorId="3C46720A" wp14:editId="7591AE0B">
            <wp:extent cx="3239770" cy="2199005"/>
            <wp:effectExtent l="0" t="0" r="0" b="0"/>
            <wp:docPr id="2" name="Picture 2" descr="C:\Users\MRichards\Documents\FH_Logo_4c.png"/>
            <wp:cNvGraphicFramePr/>
            <a:graphic xmlns:a="http://schemas.openxmlformats.org/drawingml/2006/main">
              <a:graphicData uri="http://schemas.openxmlformats.org/drawingml/2006/picture">
                <pic:pic xmlns:pic="http://schemas.openxmlformats.org/drawingml/2006/picture">
                  <pic:nvPicPr>
                    <pic:cNvPr id="2" name="Picture 2" descr="C:\Users\MRichards\Documents\FH_Logo_4c.pn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39770" cy="2199005"/>
                    </a:xfrm>
                    <a:prstGeom prst="rect">
                      <a:avLst/>
                    </a:prstGeom>
                    <a:noFill/>
                    <a:ln>
                      <a:noFill/>
                    </a:ln>
                  </pic:spPr>
                </pic:pic>
              </a:graphicData>
            </a:graphic>
          </wp:inline>
        </w:drawing>
      </w:r>
      <w:r w:rsidR="00A940B6" w:rsidRPr="00A940B6">
        <w:rPr>
          <w:rFonts w:ascii="Arial" w:hAnsi="Arial" w:cs="Arial"/>
          <w:b/>
          <w:sz w:val="36"/>
          <w:szCs w:val="36"/>
          <w:u w:val="single"/>
        </w:rPr>
        <w:t xml:space="preserve"> </w:t>
      </w:r>
    </w:p>
    <w:p w:rsidR="00A940B6" w:rsidRDefault="00A940B6" w:rsidP="00A940B6">
      <w:pPr>
        <w:pStyle w:val="Header"/>
        <w:tabs>
          <w:tab w:val="clear" w:pos="4153"/>
          <w:tab w:val="clear" w:pos="8306"/>
          <w:tab w:val="left" w:pos="1565"/>
        </w:tabs>
        <w:jc w:val="center"/>
        <w:rPr>
          <w:rFonts w:ascii="Arial" w:hAnsi="Arial" w:cs="Arial"/>
          <w:b/>
          <w:sz w:val="36"/>
          <w:szCs w:val="36"/>
          <w:u w:val="single"/>
        </w:rPr>
      </w:pPr>
    </w:p>
    <w:p w:rsidR="00A940B6" w:rsidRPr="00AE760D" w:rsidRDefault="00A940B6" w:rsidP="00A940B6">
      <w:pPr>
        <w:pStyle w:val="Header"/>
        <w:tabs>
          <w:tab w:val="clear" w:pos="4153"/>
          <w:tab w:val="clear" w:pos="8306"/>
          <w:tab w:val="left" w:pos="1565"/>
        </w:tabs>
        <w:jc w:val="center"/>
        <w:rPr>
          <w:rFonts w:ascii="Arial" w:hAnsi="Arial" w:cs="Arial"/>
          <w:b/>
          <w:sz w:val="36"/>
          <w:szCs w:val="36"/>
          <w:u w:val="single"/>
        </w:rPr>
      </w:pPr>
      <w:r w:rsidRPr="00AE760D">
        <w:rPr>
          <w:rFonts w:ascii="Arial" w:hAnsi="Arial" w:cs="Arial"/>
          <w:b/>
          <w:sz w:val="36"/>
          <w:szCs w:val="36"/>
          <w:u w:val="single"/>
        </w:rPr>
        <w:t xml:space="preserve">Pre-Construction Information </w:t>
      </w:r>
    </w:p>
    <w:p w:rsidR="00A940B6" w:rsidRDefault="00A940B6" w:rsidP="00A940B6">
      <w:pPr>
        <w:pStyle w:val="Header"/>
        <w:tabs>
          <w:tab w:val="clear" w:pos="4153"/>
          <w:tab w:val="clear" w:pos="8306"/>
          <w:tab w:val="left" w:pos="1565"/>
        </w:tabs>
        <w:jc w:val="center"/>
        <w:rPr>
          <w:rFonts w:ascii="Arial" w:hAnsi="Arial" w:cs="Arial"/>
          <w:b/>
          <w:sz w:val="36"/>
          <w:szCs w:val="36"/>
        </w:rPr>
      </w:pPr>
    </w:p>
    <w:p w:rsidR="00A940B6" w:rsidRPr="00AE760D" w:rsidRDefault="00A940B6" w:rsidP="00A940B6">
      <w:pPr>
        <w:pStyle w:val="Header"/>
        <w:tabs>
          <w:tab w:val="clear" w:pos="4153"/>
          <w:tab w:val="clear" w:pos="8306"/>
          <w:tab w:val="left" w:pos="1565"/>
        </w:tabs>
        <w:jc w:val="center"/>
        <w:rPr>
          <w:rFonts w:ascii="Arial" w:hAnsi="Arial" w:cs="Arial"/>
          <w:b/>
          <w:sz w:val="36"/>
          <w:szCs w:val="36"/>
        </w:rPr>
      </w:pPr>
      <w:proofErr w:type="gramStart"/>
      <w:r>
        <w:rPr>
          <w:rFonts w:ascii="Arial" w:hAnsi="Arial" w:cs="Arial"/>
          <w:b/>
          <w:sz w:val="36"/>
          <w:szCs w:val="36"/>
        </w:rPr>
        <w:t>f</w:t>
      </w:r>
      <w:r w:rsidRPr="00AE760D">
        <w:rPr>
          <w:rFonts w:ascii="Arial" w:hAnsi="Arial" w:cs="Arial"/>
          <w:b/>
          <w:sz w:val="36"/>
          <w:szCs w:val="36"/>
        </w:rPr>
        <w:t>or</w:t>
      </w:r>
      <w:proofErr w:type="gramEnd"/>
      <w:r w:rsidRPr="00AE760D">
        <w:rPr>
          <w:rFonts w:ascii="Arial" w:hAnsi="Arial" w:cs="Arial"/>
          <w:b/>
          <w:sz w:val="36"/>
          <w:szCs w:val="36"/>
        </w:rPr>
        <w:t xml:space="preserve"> </w:t>
      </w:r>
      <w:r>
        <w:rPr>
          <w:rFonts w:ascii="Arial" w:hAnsi="Arial" w:cs="Arial"/>
          <w:b/>
          <w:sz w:val="36"/>
          <w:szCs w:val="36"/>
        </w:rPr>
        <w:t xml:space="preserve">works </w:t>
      </w:r>
      <w:r w:rsidRPr="00AE760D">
        <w:rPr>
          <w:rFonts w:ascii="Arial" w:hAnsi="Arial" w:cs="Arial"/>
          <w:b/>
          <w:sz w:val="36"/>
          <w:szCs w:val="36"/>
        </w:rPr>
        <w:t xml:space="preserve">at Green Court, Green Lane </w:t>
      </w:r>
    </w:p>
    <w:p w:rsidR="00A940B6" w:rsidRPr="00AE760D" w:rsidRDefault="00A940B6" w:rsidP="00A940B6">
      <w:pPr>
        <w:pStyle w:val="Header"/>
        <w:tabs>
          <w:tab w:val="clear" w:pos="4153"/>
          <w:tab w:val="clear" w:pos="8306"/>
          <w:tab w:val="left" w:pos="1565"/>
        </w:tabs>
        <w:jc w:val="center"/>
        <w:rPr>
          <w:rFonts w:ascii="Arial" w:hAnsi="Arial" w:cs="Arial"/>
          <w:b/>
          <w:sz w:val="36"/>
          <w:szCs w:val="36"/>
        </w:rPr>
      </w:pPr>
      <w:r w:rsidRPr="00AE760D">
        <w:rPr>
          <w:rFonts w:ascii="Arial" w:hAnsi="Arial" w:cs="Arial"/>
          <w:b/>
          <w:sz w:val="36"/>
          <w:szCs w:val="36"/>
        </w:rPr>
        <w:t>Folkestone, Kent CT 19 6QS</w:t>
      </w:r>
    </w:p>
    <w:p w:rsidR="00A940B6" w:rsidRPr="00AE760D" w:rsidRDefault="00A940B6" w:rsidP="00A940B6">
      <w:pPr>
        <w:pStyle w:val="Header"/>
        <w:tabs>
          <w:tab w:val="clear" w:pos="4153"/>
          <w:tab w:val="clear" w:pos="8306"/>
          <w:tab w:val="left" w:pos="1565"/>
        </w:tabs>
        <w:jc w:val="center"/>
        <w:rPr>
          <w:rFonts w:ascii="Arial" w:hAnsi="Arial" w:cs="Arial"/>
          <w:b/>
          <w:sz w:val="36"/>
          <w:szCs w:val="36"/>
        </w:rPr>
      </w:pPr>
      <w:bookmarkStart w:id="0" w:name="_GoBack"/>
      <w:bookmarkEnd w:id="0"/>
      <w:r w:rsidRPr="00AE760D">
        <w:rPr>
          <w:rFonts w:ascii="Arial" w:hAnsi="Arial" w:cs="Arial"/>
          <w:b/>
          <w:sz w:val="36"/>
          <w:szCs w:val="36"/>
        </w:rPr>
        <w:t xml:space="preserve">Date: </w:t>
      </w:r>
      <w:r w:rsidR="00A50509">
        <w:rPr>
          <w:rFonts w:ascii="Arial" w:hAnsi="Arial" w:cs="Arial"/>
          <w:b/>
          <w:sz w:val="36"/>
          <w:szCs w:val="36"/>
        </w:rPr>
        <w:t>June</w:t>
      </w:r>
      <w:r w:rsidRPr="00AE760D">
        <w:rPr>
          <w:rFonts w:ascii="Arial" w:hAnsi="Arial" w:cs="Arial"/>
          <w:b/>
          <w:sz w:val="36"/>
          <w:szCs w:val="36"/>
        </w:rPr>
        <w:t xml:space="preserve"> 2019</w:t>
      </w:r>
    </w:p>
    <w:p w:rsidR="005E7C6A" w:rsidRDefault="005E7C6A" w:rsidP="00177D32">
      <w:pPr>
        <w:spacing w:before="240"/>
        <w:jc w:val="center"/>
        <w:rPr>
          <w:b/>
          <w:bCs/>
          <w:sz w:val="36"/>
          <w:szCs w:val="36"/>
        </w:rPr>
      </w:pPr>
    </w:p>
    <w:p w:rsidR="00177D32" w:rsidRDefault="00177D32">
      <w:pPr>
        <w:spacing w:before="240"/>
        <w:rPr>
          <w:b/>
          <w:bCs/>
          <w:sz w:val="36"/>
          <w:szCs w:val="36"/>
        </w:rPr>
      </w:pPr>
    </w:p>
    <w:p w:rsidR="005E7C6A" w:rsidRDefault="005E7C6A" w:rsidP="00A940B6">
      <w:pPr>
        <w:rPr>
          <w:b/>
          <w:bCs/>
        </w:rPr>
        <w:sectPr w:rsidR="005E7C6A" w:rsidSect="00BD0961">
          <w:pgSz w:w="11909" w:h="16834" w:code="9"/>
          <w:pgMar w:top="1440" w:right="1440" w:bottom="1440" w:left="1440" w:header="1021" w:footer="567" w:gutter="0"/>
          <w:cols w:space="720"/>
          <w:vAlign w:val="center"/>
          <w:titlePg/>
          <w:docGrid w:linePitch="299"/>
        </w:sectPr>
      </w:pPr>
    </w:p>
    <w:p w:rsidR="005E7C6A" w:rsidRPr="00A940B6" w:rsidRDefault="004F55B5" w:rsidP="00DF46D2">
      <w:pPr>
        <w:pStyle w:val="TOC1"/>
        <w:tabs>
          <w:tab w:val="clear" w:pos="440"/>
        </w:tabs>
        <w:rPr>
          <w:rFonts w:ascii="Arial" w:hAnsi="Arial" w:cs="Arial"/>
          <w:bCs w:val="0"/>
          <w:caps w:val="0"/>
          <w:sz w:val="24"/>
          <w:szCs w:val="24"/>
          <w:lang w:eastAsia="en-GB"/>
        </w:rPr>
      </w:pPr>
      <w:r w:rsidRPr="00A940B6">
        <w:rPr>
          <w:rFonts w:ascii="Arial" w:hAnsi="Arial" w:cs="Arial"/>
          <w:bCs w:val="0"/>
          <w:caps w:val="0"/>
          <w:sz w:val="24"/>
          <w:szCs w:val="24"/>
        </w:rPr>
        <w:lastRenderedPageBreak/>
        <w:fldChar w:fldCharType="begin"/>
      </w:r>
      <w:r w:rsidRPr="00A940B6">
        <w:rPr>
          <w:rFonts w:ascii="Arial" w:hAnsi="Arial" w:cs="Arial"/>
          <w:bCs w:val="0"/>
          <w:caps w:val="0"/>
          <w:sz w:val="24"/>
          <w:szCs w:val="24"/>
        </w:rPr>
        <w:instrText xml:space="preserve"> TOC \o "1-1" \h \z \u </w:instrText>
      </w:r>
      <w:r w:rsidRPr="00A940B6">
        <w:rPr>
          <w:rFonts w:ascii="Arial" w:hAnsi="Arial" w:cs="Arial"/>
          <w:bCs w:val="0"/>
          <w:caps w:val="0"/>
          <w:sz w:val="24"/>
          <w:szCs w:val="24"/>
        </w:rPr>
        <w:fldChar w:fldCharType="separate"/>
      </w:r>
      <w:hyperlink w:anchor="_Toc420675347" w:history="1">
        <w:r w:rsidRPr="00A940B6">
          <w:rPr>
            <w:rStyle w:val="Hyperlink"/>
            <w:rFonts w:ascii="Arial" w:hAnsi="Arial" w:cs="Arial"/>
            <w:sz w:val="24"/>
            <w:szCs w:val="24"/>
          </w:rPr>
          <w:t>1</w:t>
        </w:r>
        <w:r w:rsidRPr="00A940B6">
          <w:rPr>
            <w:rFonts w:ascii="Arial" w:hAnsi="Arial" w:cs="Arial"/>
            <w:webHidden/>
            <w:sz w:val="24"/>
            <w:szCs w:val="24"/>
          </w:rPr>
          <w:tab/>
          <w:t>PROJECT TEAM AND NATURE OF</w:t>
        </w:r>
        <w:r w:rsidR="00A940B6">
          <w:rPr>
            <w:rFonts w:ascii="Arial" w:hAnsi="Arial" w:cs="Arial"/>
            <w:webHidden/>
            <w:sz w:val="24"/>
            <w:szCs w:val="24"/>
          </w:rPr>
          <w:t xml:space="preserve"> </w:t>
        </w:r>
        <w:r w:rsidRPr="00A940B6">
          <w:rPr>
            <w:rFonts w:ascii="Arial" w:hAnsi="Arial" w:cs="Arial"/>
            <w:webHidden/>
            <w:sz w:val="24"/>
            <w:szCs w:val="24"/>
          </w:rPr>
          <w:t>PROJECT.....................................................</w:t>
        </w:r>
        <w:r w:rsidR="00A940B6">
          <w:rPr>
            <w:rFonts w:ascii="Arial" w:hAnsi="Arial" w:cs="Arial"/>
            <w:webHidden/>
            <w:sz w:val="24"/>
            <w:szCs w:val="24"/>
          </w:rPr>
          <w:t>.</w:t>
        </w:r>
        <w:r w:rsidRPr="00A940B6">
          <w:rPr>
            <w:rFonts w:ascii="Arial" w:hAnsi="Arial" w:cs="Arial"/>
            <w:webHidden/>
            <w:sz w:val="24"/>
            <w:szCs w:val="24"/>
          </w:rPr>
          <w:t>.........</w:t>
        </w:r>
        <w:r w:rsidRPr="00A940B6">
          <w:rPr>
            <w:rFonts w:ascii="Arial" w:hAnsi="Arial" w:cs="Arial"/>
            <w:webHidden/>
            <w:sz w:val="24"/>
            <w:szCs w:val="24"/>
          </w:rPr>
          <w:fldChar w:fldCharType="begin"/>
        </w:r>
        <w:r w:rsidRPr="00A940B6">
          <w:rPr>
            <w:rFonts w:ascii="Arial" w:hAnsi="Arial" w:cs="Arial"/>
            <w:webHidden/>
            <w:sz w:val="24"/>
            <w:szCs w:val="24"/>
          </w:rPr>
          <w:instrText xml:space="preserve"> PAGEREF _Toc420675347 \h </w:instrText>
        </w:r>
        <w:r w:rsidRPr="00A940B6">
          <w:rPr>
            <w:rFonts w:ascii="Arial" w:hAnsi="Arial" w:cs="Arial"/>
            <w:webHidden/>
            <w:sz w:val="24"/>
            <w:szCs w:val="24"/>
          </w:rPr>
        </w:r>
        <w:r w:rsidRPr="00A940B6">
          <w:rPr>
            <w:rFonts w:ascii="Arial" w:hAnsi="Arial" w:cs="Arial"/>
            <w:webHidden/>
            <w:sz w:val="24"/>
            <w:szCs w:val="24"/>
          </w:rPr>
          <w:fldChar w:fldCharType="separate"/>
        </w:r>
        <w:r w:rsidR="00D8222D" w:rsidRPr="00A940B6">
          <w:rPr>
            <w:rFonts w:ascii="Arial" w:hAnsi="Arial" w:cs="Arial"/>
            <w:webHidden/>
            <w:sz w:val="24"/>
            <w:szCs w:val="24"/>
          </w:rPr>
          <w:t>4</w:t>
        </w:r>
        <w:r w:rsidRPr="00A940B6">
          <w:rPr>
            <w:rFonts w:ascii="Arial" w:hAnsi="Arial" w:cs="Arial"/>
            <w:webHidden/>
            <w:sz w:val="24"/>
            <w:szCs w:val="24"/>
          </w:rPr>
          <w:fldChar w:fldCharType="end"/>
        </w:r>
      </w:hyperlink>
    </w:p>
    <w:p w:rsidR="005E7C6A" w:rsidRPr="00A940B6" w:rsidRDefault="00E26811">
      <w:pPr>
        <w:pStyle w:val="TOC1"/>
        <w:rPr>
          <w:rFonts w:ascii="Arial" w:hAnsi="Arial" w:cs="Arial"/>
          <w:bCs w:val="0"/>
          <w:caps w:val="0"/>
          <w:sz w:val="24"/>
          <w:szCs w:val="24"/>
          <w:lang w:eastAsia="en-GB"/>
        </w:rPr>
      </w:pPr>
      <w:hyperlink w:anchor="_Toc420675348" w:history="1">
        <w:r w:rsidR="004F55B5" w:rsidRPr="00A940B6">
          <w:rPr>
            <w:rStyle w:val="Hyperlink"/>
            <w:rFonts w:ascii="Arial" w:hAnsi="Arial" w:cs="Arial"/>
            <w:sz w:val="24"/>
            <w:szCs w:val="24"/>
          </w:rPr>
          <w:t>2</w:t>
        </w:r>
        <w:r w:rsidR="004F55B5" w:rsidRPr="00A940B6">
          <w:rPr>
            <w:rFonts w:ascii="Arial" w:hAnsi="Arial" w:cs="Arial"/>
            <w:bCs w:val="0"/>
            <w:caps w:val="0"/>
            <w:sz w:val="24"/>
            <w:szCs w:val="24"/>
            <w:lang w:eastAsia="en-GB"/>
          </w:rPr>
          <w:tab/>
        </w:r>
        <w:r w:rsidR="004F55B5" w:rsidRPr="00A940B6">
          <w:rPr>
            <w:rStyle w:val="Hyperlink"/>
            <w:rFonts w:ascii="Arial" w:hAnsi="Arial" w:cs="Arial"/>
            <w:sz w:val="24"/>
            <w:szCs w:val="24"/>
          </w:rPr>
          <w:t>EXISTING ENVIRONMENT</w:t>
        </w:r>
        <w:r w:rsidR="004F55B5" w:rsidRPr="00A940B6">
          <w:rPr>
            <w:rFonts w:ascii="Arial" w:hAnsi="Arial" w:cs="Arial"/>
            <w:webHidden/>
            <w:sz w:val="24"/>
            <w:szCs w:val="24"/>
          </w:rPr>
          <w:tab/>
        </w:r>
        <w:r w:rsidR="004F55B5" w:rsidRPr="00A940B6">
          <w:rPr>
            <w:rFonts w:ascii="Arial" w:hAnsi="Arial" w:cs="Arial"/>
            <w:webHidden/>
            <w:sz w:val="24"/>
            <w:szCs w:val="24"/>
          </w:rPr>
          <w:fldChar w:fldCharType="begin"/>
        </w:r>
        <w:r w:rsidR="004F55B5" w:rsidRPr="00A940B6">
          <w:rPr>
            <w:rFonts w:ascii="Arial" w:hAnsi="Arial" w:cs="Arial"/>
            <w:webHidden/>
            <w:sz w:val="24"/>
            <w:szCs w:val="24"/>
          </w:rPr>
          <w:instrText xml:space="preserve"> PAGEREF _Toc420675348 \h </w:instrText>
        </w:r>
        <w:r w:rsidR="004F55B5" w:rsidRPr="00A940B6">
          <w:rPr>
            <w:rFonts w:ascii="Arial" w:hAnsi="Arial" w:cs="Arial"/>
            <w:webHidden/>
            <w:sz w:val="24"/>
            <w:szCs w:val="24"/>
          </w:rPr>
        </w:r>
        <w:r w:rsidR="004F55B5" w:rsidRPr="00A940B6">
          <w:rPr>
            <w:rFonts w:ascii="Arial" w:hAnsi="Arial" w:cs="Arial"/>
            <w:webHidden/>
            <w:sz w:val="24"/>
            <w:szCs w:val="24"/>
          </w:rPr>
          <w:fldChar w:fldCharType="separate"/>
        </w:r>
        <w:r w:rsidR="00D8222D" w:rsidRPr="00A940B6">
          <w:rPr>
            <w:rFonts w:ascii="Arial" w:hAnsi="Arial" w:cs="Arial"/>
            <w:webHidden/>
            <w:sz w:val="24"/>
            <w:szCs w:val="24"/>
          </w:rPr>
          <w:t>8</w:t>
        </w:r>
        <w:r w:rsidR="004F55B5" w:rsidRPr="00A940B6">
          <w:rPr>
            <w:rFonts w:ascii="Arial" w:hAnsi="Arial" w:cs="Arial"/>
            <w:webHidden/>
            <w:sz w:val="24"/>
            <w:szCs w:val="24"/>
          </w:rPr>
          <w:fldChar w:fldCharType="end"/>
        </w:r>
      </w:hyperlink>
    </w:p>
    <w:p w:rsidR="005E7C6A" w:rsidRPr="00A940B6" w:rsidRDefault="00E26811">
      <w:pPr>
        <w:pStyle w:val="TOC1"/>
        <w:rPr>
          <w:rFonts w:ascii="Arial" w:hAnsi="Arial" w:cs="Arial"/>
          <w:bCs w:val="0"/>
          <w:caps w:val="0"/>
          <w:sz w:val="24"/>
          <w:szCs w:val="24"/>
          <w:lang w:eastAsia="en-GB"/>
        </w:rPr>
      </w:pPr>
      <w:hyperlink w:anchor="_Toc420675349" w:history="1">
        <w:r w:rsidR="004F55B5" w:rsidRPr="00A940B6">
          <w:rPr>
            <w:rStyle w:val="Hyperlink"/>
            <w:rFonts w:ascii="Arial" w:hAnsi="Arial" w:cs="Arial"/>
            <w:sz w:val="24"/>
            <w:szCs w:val="24"/>
          </w:rPr>
          <w:t>3</w:t>
        </w:r>
        <w:r w:rsidR="004F55B5" w:rsidRPr="00A940B6">
          <w:rPr>
            <w:rFonts w:ascii="Arial" w:hAnsi="Arial" w:cs="Arial"/>
            <w:bCs w:val="0"/>
            <w:caps w:val="0"/>
            <w:sz w:val="24"/>
            <w:szCs w:val="24"/>
            <w:lang w:eastAsia="en-GB"/>
          </w:rPr>
          <w:tab/>
        </w:r>
        <w:r w:rsidR="004F55B5" w:rsidRPr="00A940B6">
          <w:rPr>
            <w:rStyle w:val="Hyperlink"/>
            <w:rFonts w:ascii="Arial" w:hAnsi="Arial" w:cs="Arial"/>
            <w:sz w:val="24"/>
            <w:szCs w:val="24"/>
          </w:rPr>
          <w:t>CLIENT CONSIDERATIONS AND MANAGEMENT REQUIREMENTS</w:t>
        </w:r>
        <w:r w:rsidR="004F55B5" w:rsidRPr="00A940B6">
          <w:rPr>
            <w:rFonts w:ascii="Arial" w:hAnsi="Arial" w:cs="Arial"/>
            <w:webHidden/>
            <w:sz w:val="24"/>
            <w:szCs w:val="24"/>
          </w:rPr>
          <w:tab/>
        </w:r>
        <w:r w:rsidR="004F55B5" w:rsidRPr="00A940B6">
          <w:rPr>
            <w:rFonts w:ascii="Arial" w:hAnsi="Arial" w:cs="Arial"/>
            <w:webHidden/>
            <w:sz w:val="24"/>
            <w:szCs w:val="24"/>
          </w:rPr>
          <w:fldChar w:fldCharType="begin"/>
        </w:r>
        <w:r w:rsidR="004F55B5" w:rsidRPr="00A940B6">
          <w:rPr>
            <w:rFonts w:ascii="Arial" w:hAnsi="Arial" w:cs="Arial"/>
            <w:webHidden/>
            <w:sz w:val="24"/>
            <w:szCs w:val="24"/>
          </w:rPr>
          <w:instrText xml:space="preserve"> PAGEREF _Toc420675349 \h </w:instrText>
        </w:r>
        <w:r w:rsidR="004F55B5" w:rsidRPr="00A940B6">
          <w:rPr>
            <w:rFonts w:ascii="Arial" w:hAnsi="Arial" w:cs="Arial"/>
            <w:webHidden/>
            <w:sz w:val="24"/>
            <w:szCs w:val="24"/>
          </w:rPr>
        </w:r>
        <w:r w:rsidR="004F55B5" w:rsidRPr="00A940B6">
          <w:rPr>
            <w:rFonts w:ascii="Arial" w:hAnsi="Arial" w:cs="Arial"/>
            <w:webHidden/>
            <w:sz w:val="24"/>
            <w:szCs w:val="24"/>
          </w:rPr>
          <w:fldChar w:fldCharType="separate"/>
        </w:r>
        <w:r w:rsidR="00D8222D" w:rsidRPr="00A940B6">
          <w:rPr>
            <w:rFonts w:ascii="Arial" w:hAnsi="Arial" w:cs="Arial"/>
            <w:webHidden/>
            <w:sz w:val="24"/>
            <w:szCs w:val="24"/>
          </w:rPr>
          <w:t>14</w:t>
        </w:r>
        <w:r w:rsidR="004F55B5" w:rsidRPr="00A940B6">
          <w:rPr>
            <w:rFonts w:ascii="Arial" w:hAnsi="Arial" w:cs="Arial"/>
            <w:webHidden/>
            <w:sz w:val="24"/>
            <w:szCs w:val="24"/>
          </w:rPr>
          <w:fldChar w:fldCharType="end"/>
        </w:r>
      </w:hyperlink>
    </w:p>
    <w:p w:rsidR="005E7C6A" w:rsidRPr="00A940B6" w:rsidRDefault="00E26811">
      <w:pPr>
        <w:pStyle w:val="TOC1"/>
        <w:rPr>
          <w:rFonts w:ascii="Arial" w:hAnsi="Arial" w:cs="Arial"/>
          <w:bCs w:val="0"/>
          <w:caps w:val="0"/>
          <w:sz w:val="24"/>
          <w:szCs w:val="24"/>
          <w:lang w:eastAsia="en-GB"/>
        </w:rPr>
      </w:pPr>
      <w:hyperlink w:anchor="_Toc420675350" w:history="1">
        <w:r w:rsidR="004F55B5" w:rsidRPr="00A940B6">
          <w:rPr>
            <w:rStyle w:val="Hyperlink"/>
            <w:rFonts w:ascii="Arial" w:hAnsi="Arial" w:cs="Arial"/>
            <w:sz w:val="24"/>
            <w:szCs w:val="24"/>
          </w:rPr>
          <w:t>4</w:t>
        </w:r>
        <w:r w:rsidR="004F55B5" w:rsidRPr="00A940B6">
          <w:rPr>
            <w:rFonts w:ascii="Arial" w:hAnsi="Arial" w:cs="Arial"/>
            <w:bCs w:val="0"/>
            <w:caps w:val="0"/>
            <w:sz w:val="24"/>
            <w:szCs w:val="24"/>
            <w:lang w:eastAsia="en-GB"/>
          </w:rPr>
          <w:tab/>
        </w:r>
        <w:r w:rsidR="004F55B5" w:rsidRPr="00A940B6">
          <w:rPr>
            <w:rStyle w:val="Hyperlink"/>
            <w:rFonts w:ascii="Arial" w:hAnsi="Arial" w:cs="Arial"/>
            <w:sz w:val="24"/>
            <w:szCs w:val="24"/>
          </w:rPr>
          <w:t>SIGNIFICANT RESIDUAL HAZARDS</w:t>
        </w:r>
        <w:r w:rsidR="004F55B5" w:rsidRPr="00A940B6">
          <w:rPr>
            <w:rFonts w:ascii="Arial" w:hAnsi="Arial" w:cs="Arial"/>
            <w:webHidden/>
            <w:sz w:val="24"/>
            <w:szCs w:val="24"/>
          </w:rPr>
          <w:tab/>
        </w:r>
        <w:r w:rsidR="004F55B5" w:rsidRPr="00A940B6">
          <w:rPr>
            <w:rFonts w:ascii="Arial" w:hAnsi="Arial" w:cs="Arial"/>
            <w:webHidden/>
            <w:sz w:val="24"/>
            <w:szCs w:val="24"/>
          </w:rPr>
          <w:fldChar w:fldCharType="begin"/>
        </w:r>
        <w:r w:rsidR="004F55B5" w:rsidRPr="00A940B6">
          <w:rPr>
            <w:rFonts w:ascii="Arial" w:hAnsi="Arial" w:cs="Arial"/>
            <w:webHidden/>
            <w:sz w:val="24"/>
            <w:szCs w:val="24"/>
          </w:rPr>
          <w:instrText xml:space="preserve"> PAGEREF _Toc420675350 \h </w:instrText>
        </w:r>
        <w:r w:rsidR="004F55B5" w:rsidRPr="00A940B6">
          <w:rPr>
            <w:rFonts w:ascii="Arial" w:hAnsi="Arial" w:cs="Arial"/>
            <w:webHidden/>
            <w:sz w:val="24"/>
            <w:szCs w:val="24"/>
          </w:rPr>
        </w:r>
        <w:r w:rsidR="004F55B5" w:rsidRPr="00A940B6">
          <w:rPr>
            <w:rFonts w:ascii="Arial" w:hAnsi="Arial" w:cs="Arial"/>
            <w:webHidden/>
            <w:sz w:val="24"/>
            <w:szCs w:val="24"/>
          </w:rPr>
          <w:fldChar w:fldCharType="separate"/>
        </w:r>
        <w:r w:rsidR="00D8222D" w:rsidRPr="00A940B6">
          <w:rPr>
            <w:rFonts w:ascii="Arial" w:hAnsi="Arial" w:cs="Arial"/>
            <w:webHidden/>
            <w:sz w:val="24"/>
            <w:szCs w:val="24"/>
          </w:rPr>
          <w:t>16</w:t>
        </w:r>
        <w:r w:rsidR="004F55B5" w:rsidRPr="00A940B6">
          <w:rPr>
            <w:rFonts w:ascii="Arial" w:hAnsi="Arial" w:cs="Arial"/>
            <w:webHidden/>
            <w:sz w:val="24"/>
            <w:szCs w:val="24"/>
          </w:rPr>
          <w:fldChar w:fldCharType="end"/>
        </w:r>
      </w:hyperlink>
    </w:p>
    <w:p w:rsidR="005E7C6A" w:rsidRPr="00A940B6" w:rsidRDefault="00E26811">
      <w:pPr>
        <w:pStyle w:val="TOC1"/>
        <w:rPr>
          <w:rFonts w:ascii="Arial" w:hAnsi="Arial" w:cs="Arial"/>
          <w:bCs w:val="0"/>
          <w:caps w:val="0"/>
          <w:sz w:val="24"/>
          <w:szCs w:val="24"/>
          <w:lang w:eastAsia="en-GB"/>
        </w:rPr>
      </w:pPr>
      <w:hyperlink w:anchor="_Toc420675351" w:history="1">
        <w:r w:rsidR="004F55B5" w:rsidRPr="00A940B6">
          <w:rPr>
            <w:rStyle w:val="Hyperlink"/>
            <w:rFonts w:ascii="Arial" w:hAnsi="Arial" w:cs="Arial"/>
            <w:sz w:val="24"/>
            <w:szCs w:val="24"/>
          </w:rPr>
          <w:t>5</w:t>
        </w:r>
        <w:r w:rsidR="004F55B5" w:rsidRPr="00A940B6">
          <w:rPr>
            <w:rFonts w:ascii="Arial" w:hAnsi="Arial" w:cs="Arial"/>
            <w:bCs w:val="0"/>
            <w:caps w:val="0"/>
            <w:sz w:val="24"/>
            <w:szCs w:val="24"/>
            <w:lang w:eastAsia="en-GB"/>
          </w:rPr>
          <w:tab/>
        </w:r>
        <w:r w:rsidR="004F55B5" w:rsidRPr="00A940B6">
          <w:rPr>
            <w:rStyle w:val="Hyperlink"/>
            <w:rFonts w:ascii="Arial" w:hAnsi="Arial" w:cs="Arial"/>
            <w:sz w:val="24"/>
            <w:szCs w:val="24"/>
          </w:rPr>
          <w:t>HEALTH and SAFETY FILE</w:t>
        </w:r>
        <w:r w:rsidR="004F55B5" w:rsidRPr="00A940B6">
          <w:rPr>
            <w:rFonts w:ascii="Arial" w:hAnsi="Arial" w:cs="Arial"/>
            <w:webHidden/>
            <w:sz w:val="24"/>
            <w:szCs w:val="24"/>
          </w:rPr>
          <w:tab/>
        </w:r>
        <w:r w:rsidR="007A42E7" w:rsidRPr="00A940B6">
          <w:rPr>
            <w:rFonts w:ascii="Arial" w:hAnsi="Arial" w:cs="Arial"/>
            <w:webHidden/>
            <w:sz w:val="24"/>
            <w:szCs w:val="24"/>
          </w:rPr>
          <w:t>19</w:t>
        </w:r>
      </w:hyperlink>
    </w:p>
    <w:p w:rsidR="005E7C6A" w:rsidRDefault="004F55B5">
      <w:r w:rsidRPr="00A940B6">
        <w:rPr>
          <w:rFonts w:ascii="Arial" w:eastAsiaTheme="minorEastAsia" w:hAnsi="Arial" w:cs="Arial"/>
          <w:bCs/>
          <w:caps/>
          <w:noProof/>
          <w:sz w:val="24"/>
        </w:rPr>
        <w:fldChar w:fldCharType="end"/>
      </w:r>
    </w:p>
    <w:p w:rsidR="005E7C6A" w:rsidRDefault="005E7C6A"/>
    <w:p w:rsidR="005E7C6A" w:rsidRPr="00A940B6" w:rsidRDefault="004F55B5">
      <w:pPr>
        <w:rPr>
          <w:rFonts w:ascii="Arial" w:hAnsi="Arial" w:cs="Arial"/>
          <w:b/>
          <w:sz w:val="24"/>
        </w:rPr>
      </w:pPr>
      <w:r w:rsidRPr="00A940B6">
        <w:rPr>
          <w:rFonts w:ascii="Arial" w:hAnsi="Arial" w:cs="Arial"/>
          <w:b/>
          <w:sz w:val="24"/>
        </w:rPr>
        <w:t>Appendices</w:t>
      </w:r>
    </w:p>
    <w:p w:rsidR="005E7C6A" w:rsidRPr="00A940B6" w:rsidRDefault="005E7C6A">
      <w:pPr>
        <w:rPr>
          <w:rFonts w:ascii="Arial" w:hAnsi="Arial" w:cs="Arial"/>
          <w:sz w:val="24"/>
        </w:rPr>
      </w:pPr>
    </w:p>
    <w:p w:rsidR="005E7C6A" w:rsidRPr="00A940B6" w:rsidRDefault="00296AF5">
      <w:pPr>
        <w:rPr>
          <w:rFonts w:ascii="Arial" w:hAnsi="Arial" w:cs="Arial"/>
          <w:sz w:val="24"/>
        </w:rPr>
      </w:pPr>
      <w:r w:rsidRPr="00A940B6">
        <w:rPr>
          <w:rFonts w:ascii="Arial" w:hAnsi="Arial" w:cs="Arial"/>
          <w:sz w:val="24"/>
        </w:rPr>
        <w:t>A</w:t>
      </w:r>
      <w:r w:rsidR="00A50509">
        <w:rPr>
          <w:rFonts w:ascii="Arial" w:hAnsi="Arial" w:cs="Arial"/>
          <w:sz w:val="24"/>
        </w:rPr>
        <w:t>nnex</w:t>
      </w:r>
      <w:r w:rsidRPr="00A940B6">
        <w:rPr>
          <w:rFonts w:ascii="Arial" w:hAnsi="Arial" w:cs="Arial"/>
          <w:sz w:val="24"/>
        </w:rPr>
        <w:t xml:space="preserve"> A:</w:t>
      </w:r>
      <w:r w:rsidRPr="00A940B6">
        <w:rPr>
          <w:rFonts w:ascii="Arial" w:hAnsi="Arial" w:cs="Arial"/>
          <w:sz w:val="24"/>
        </w:rPr>
        <w:tab/>
      </w:r>
      <w:r w:rsidR="00582C19" w:rsidRPr="00A940B6">
        <w:rPr>
          <w:rFonts w:ascii="Arial" w:hAnsi="Arial" w:cs="Arial"/>
          <w:sz w:val="24"/>
        </w:rPr>
        <w:t>H</w:t>
      </w:r>
      <w:r w:rsidR="004F55B5" w:rsidRPr="00A940B6">
        <w:rPr>
          <w:rFonts w:ascii="Arial" w:hAnsi="Arial" w:cs="Arial"/>
          <w:sz w:val="24"/>
        </w:rPr>
        <w:t>ealth and Safety File Brief</w:t>
      </w:r>
    </w:p>
    <w:p w:rsidR="005E7C6A" w:rsidRDefault="005E7C6A"/>
    <w:p w:rsidR="00296AF5" w:rsidRDefault="00296AF5">
      <w:pPr>
        <w:sectPr w:rsidR="00296AF5" w:rsidSect="00BD0961">
          <w:headerReference w:type="default" r:id="rId10"/>
          <w:pgSz w:w="11909" w:h="16834" w:code="9"/>
          <w:pgMar w:top="1440" w:right="1440" w:bottom="1440" w:left="1440" w:header="1021" w:footer="567" w:gutter="0"/>
          <w:cols w:space="720"/>
        </w:sectPr>
      </w:pPr>
    </w:p>
    <w:p w:rsidR="005E7C6A" w:rsidRPr="00A940B6" w:rsidRDefault="004F55B5">
      <w:pPr>
        <w:rPr>
          <w:rFonts w:ascii="Arial" w:hAnsi="Arial" w:cs="Arial"/>
          <w:b/>
          <w:sz w:val="24"/>
        </w:rPr>
      </w:pPr>
      <w:r w:rsidRPr="00A940B6">
        <w:rPr>
          <w:rFonts w:ascii="Arial" w:hAnsi="Arial" w:cs="Arial"/>
          <w:b/>
          <w:sz w:val="24"/>
        </w:rPr>
        <w:lastRenderedPageBreak/>
        <w:t>Introduction</w:t>
      </w:r>
    </w:p>
    <w:p w:rsidR="005E7C6A" w:rsidRPr="00A940B6" w:rsidRDefault="005E7C6A">
      <w:pPr>
        <w:rPr>
          <w:rFonts w:ascii="Arial" w:hAnsi="Arial" w:cs="Arial"/>
          <w:sz w:val="24"/>
          <w:u w:val="single"/>
        </w:rPr>
      </w:pPr>
    </w:p>
    <w:p w:rsidR="005E7C6A" w:rsidRPr="00A940B6" w:rsidRDefault="004F55B5">
      <w:pPr>
        <w:rPr>
          <w:rFonts w:ascii="Arial" w:hAnsi="Arial" w:cs="Arial"/>
          <w:sz w:val="24"/>
        </w:rPr>
      </w:pPr>
      <w:r w:rsidRPr="00A940B6">
        <w:rPr>
          <w:rFonts w:ascii="Arial" w:hAnsi="Arial" w:cs="Arial"/>
          <w:sz w:val="24"/>
        </w:rPr>
        <w:t>A Client must provide pre-construction information, as soon as is practicable, to every designer and contractor appointed or being considered for appointment, to the project.</w:t>
      </w:r>
      <w:r w:rsidRPr="00A940B6">
        <w:rPr>
          <w:rFonts w:ascii="Arial" w:hAnsi="Arial" w:cs="Arial"/>
          <w:sz w:val="24"/>
        </w:rPr>
        <w:cr/>
      </w:r>
    </w:p>
    <w:p w:rsidR="005E7C6A" w:rsidRPr="00A940B6" w:rsidRDefault="004F55B5">
      <w:pPr>
        <w:rPr>
          <w:rFonts w:ascii="Arial" w:hAnsi="Arial" w:cs="Arial"/>
          <w:sz w:val="24"/>
        </w:rPr>
      </w:pPr>
      <w:r w:rsidRPr="00A940B6">
        <w:rPr>
          <w:rFonts w:ascii="Arial" w:hAnsi="Arial" w:cs="Arial"/>
          <w:sz w:val="24"/>
        </w:rPr>
        <w:t>Pre-construction information provides the health and safety information needed by:</w:t>
      </w:r>
    </w:p>
    <w:p w:rsidR="005E7C6A" w:rsidRPr="00A940B6" w:rsidRDefault="005E7C6A">
      <w:pPr>
        <w:rPr>
          <w:rFonts w:ascii="Arial" w:hAnsi="Arial" w:cs="Arial"/>
          <w:sz w:val="24"/>
        </w:rPr>
      </w:pPr>
    </w:p>
    <w:p w:rsidR="005E7C6A" w:rsidRPr="00A940B6" w:rsidRDefault="004F55B5">
      <w:pPr>
        <w:pStyle w:val="ListParagraph"/>
        <w:numPr>
          <w:ilvl w:val="0"/>
          <w:numId w:val="22"/>
        </w:numPr>
        <w:ind w:left="360"/>
        <w:rPr>
          <w:rFonts w:ascii="Arial" w:hAnsi="Arial" w:cs="Arial"/>
          <w:sz w:val="24"/>
        </w:rPr>
      </w:pPr>
      <w:r w:rsidRPr="00A940B6">
        <w:rPr>
          <w:rFonts w:ascii="Arial" w:hAnsi="Arial" w:cs="Arial"/>
          <w:sz w:val="24"/>
        </w:rPr>
        <w:t xml:space="preserve">designers and contractors who are bidding for work on the project, or who have already been appointed to enable them to carry out their duties; </w:t>
      </w:r>
    </w:p>
    <w:p w:rsidR="005E7C6A" w:rsidRPr="00A940B6" w:rsidRDefault="005E7C6A">
      <w:pPr>
        <w:rPr>
          <w:rFonts w:ascii="Arial" w:hAnsi="Arial" w:cs="Arial"/>
          <w:sz w:val="24"/>
        </w:rPr>
      </w:pPr>
    </w:p>
    <w:p w:rsidR="005E7C6A" w:rsidRPr="00A940B6" w:rsidRDefault="004F55B5">
      <w:pPr>
        <w:pStyle w:val="ListParagraph"/>
        <w:numPr>
          <w:ilvl w:val="0"/>
          <w:numId w:val="22"/>
        </w:numPr>
        <w:ind w:left="360"/>
        <w:rPr>
          <w:rFonts w:ascii="Arial" w:hAnsi="Arial" w:cs="Arial"/>
          <w:sz w:val="24"/>
        </w:rPr>
      </w:pPr>
      <w:proofErr w:type="gramStart"/>
      <w:r w:rsidRPr="00A940B6">
        <w:rPr>
          <w:rFonts w:ascii="Arial" w:hAnsi="Arial" w:cs="Arial"/>
          <w:sz w:val="24"/>
        </w:rPr>
        <w:t>principal</w:t>
      </w:r>
      <w:proofErr w:type="gramEnd"/>
      <w:r w:rsidRPr="00A940B6">
        <w:rPr>
          <w:rFonts w:ascii="Arial" w:hAnsi="Arial" w:cs="Arial"/>
          <w:sz w:val="24"/>
        </w:rPr>
        <w:t xml:space="preserve"> designers and principal contractors in planning, managing, monitoring and co-ordinating the work of the project.  Pre-construction information provides a basis for the preparation of the construction phase plan.  Some material may also be relevant to the preparation of the health</w:t>
      </w:r>
      <w:r w:rsidR="003F3920" w:rsidRPr="00A940B6">
        <w:rPr>
          <w:rFonts w:ascii="Arial" w:hAnsi="Arial" w:cs="Arial"/>
          <w:sz w:val="24"/>
        </w:rPr>
        <w:t xml:space="preserve"> and safety file (see Appendix B</w:t>
      </w:r>
      <w:r w:rsidRPr="00A940B6">
        <w:rPr>
          <w:rFonts w:ascii="Arial" w:hAnsi="Arial" w:cs="Arial"/>
          <w:sz w:val="24"/>
        </w:rPr>
        <w:t>).</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Pre-construction information is defined as information about the project that is already in the Client’s possession or which is reasonably obtainable by, or on behalf of the Client.  The information must:-</w:t>
      </w:r>
    </w:p>
    <w:p w:rsidR="005E7C6A" w:rsidRPr="00A940B6" w:rsidRDefault="005E7C6A">
      <w:pPr>
        <w:rPr>
          <w:rFonts w:ascii="Arial" w:hAnsi="Arial" w:cs="Arial"/>
          <w:sz w:val="24"/>
        </w:rPr>
      </w:pPr>
    </w:p>
    <w:p w:rsidR="005E7C6A" w:rsidRPr="00A940B6" w:rsidRDefault="004F55B5">
      <w:pPr>
        <w:pStyle w:val="ListParagraph"/>
        <w:numPr>
          <w:ilvl w:val="0"/>
          <w:numId w:val="23"/>
        </w:numPr>
        <w:ind w:left="360"/>
        <w:rPr>
          <w:rFonts w:ascii="Arial" w:hAnsi="Arial" w:cs="Arial"/>
          <w:sz w:val="24"/>
        </w:rPr>
      </w:pPr>
      <w:r w:rsidRPr="00A940B6">
        <w:rPr>
          <w:rFonts w:ascii="Arial" w:hAnsi="Arial" w:cs="Arial"/>
          <w:sz w:val="24"/>
        </w:rPr>
        <w:t xml:space="preserve">be relevant to the particular project; </w:t>
      </w:r>
    </w:p>
    <w:p w:rsidR="005E7C6A" w:rsidRPr="00A940B6" w:rsidRDefault="005E7C6A">
      <w:pPr>
        <w:rPr>
          <w:rFonts w:ascii="Arial" w:hAnsi="Arial" w:cs="Arial"/>
          <w:sz w:val="24"/>
        </w:rPr>
      </w:pPr>
    </w:p>
    <w:p w:rsidR="005E7C6A" w:rsidRPr="00A940B6" w:rsidRDefault="004F55B5">
      <w:pPr>
        <w:pStyle w:val="ListParagraph"/>
        <w:numPr>
          <w:ilvl w:val="0"/>
          <w:numId w:val="23"/>
        </w:numPr>
        <w:ind w:left="360"/>
        <w:rPr>
          <w:rFonts w:ascii="Arial" w:hAnsi="Arial" w:cs="Arial"/>
          <w:sz w:val="24"/>
        </w:rPr>
      </w:pPr>
      <w:r w:rsidRPr="00A940B6">
        <w:rPr>
          <w:rFonts w:ascii="Arial" w:hAnsi="Arial" w:cs="Arial"/>
          <w:sz w:val="24"/>
        </w:rPr>
        <w:t>have an appropriate level of detail; and</w:t>
      </w:r>
    </w:p>
    <w:p w:rsidR="005E7C6A" w:rsidRPr="00A940B6" w:rsidRDefault="005E7C6A">
      <w:pPr>
        <w:rPr>
          <w:rFonts w:ascii="Arial" w:hAnsi="Arial" w:cs="Arial"/>
          <w:sz w:val="24"/>
        </w:rPr>
      </w:pPr>
    </w:p>
    <w:p w:rsidR="005E7C6A" w:rsidRPr="00A940B6" w:rsidRDefault="004F55B5">
      <w:pPr>
        <w:pStyle w:val="ListParagraph"/>
        <w:numPr>
          <w:ilvl w:val="0"/>
          <w:numId w:val="23"/>
        </w:numPr>
        <w:ind w:left="360"/>
        <w:rPr>
          <w:rFonts w:ascii="Arial" w:hAnsi="Arial" w:cs="Arial"/>
          <w:sz w:val="24"/>
        </w:rPr>
      </w:pPr>
      <w:proofErr w:type="gramStart"/>
      <w:r w:rsidRPr="00A940B6">
        <w:rPr>
          <w:rFonts w:ascii="Arial" w:hAnsi="Arial" w:cs="Arial"/>
          <w:sz w:val="24"/>
        </w:rPr>
        <w:t>be</w:t>
      </w:r>
      <w:proofErr w:type="gramEnd"/>
      <w:r w:rsidRPr="00A940B6">
        <w:rPr>
          <w:rFonts w:ascii="Arial" w:hAnsi="Arial" w:cs="Arial"/>
          <w:sz w:val="24"/>
        </w:rPr>
        <w:t xml:space="preserve"> proportionate to the risks involved.</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Pre-construction information should be gathered and added to as the design process progresses and reflect new information about the health and safety risks and how they should be managed.  Preliminary information gathered at the start of the project is unlikely to be sufficient.</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When pre-construction information is complete, it must include proportionate information about:-</w:t>
      </w:r>
    </w:p>
    <w:p w:rsidR="005E7C6A" w:rsidRPr="00A940B6" w:rsidRDefault="005E7C6A">
      <w:pPr>
        <w:rPr>
          <w:rFonts w:ascii="Arial" w:hAnsi="Arial" w:cs="Arial"/>
          <w:sz w:val="24"/>
        </w:rPr>
      </w:pPr>
    </w:p>
    <w:p w:rsidR="005E7C6A" w:rsidRPr="00A940B6" w:rsidRDefault="004F55B5">
      <w:pPr>
        <w:pStyle w:val="ListParagraph"/>
        <w:numPr>
          <w:ilvl w:val="0"/>
          <w:numId w:val="24"/>
        </w:numPr>
        <w:ind w:left="360"/>
        <w:rPr>
          <w:rFonts w:ascii="Arial" w:hAnsi="Arial" w:cs="Arial"/>
          <w:sz w:val="24"/>
        </w:rPr>
      </w:pPr>
      <w:r w:rsidRPr="00A940B6">
        <w:rPr>
          <w:rFonts w:ascii="Arial" w:hAnsi="Arial" w:cs="Arial"/>
          <w:sz w:val="24"/>
        </w:rPr>
        <w:t>the project, such as the Client brief and key dates of the construction phase;</w:t>
      </w:r>
    </w:p>
    <w:p w:rsidR="005E7C6A" w:rsidRPr="00A940B6" w:rsidRDefault="005E7C6A">
      <w:pPr>
        <w:rPr>
          <w:rFonts w:ascii="Arial" w:hAnsi="Arial" w:cs="Arial"/>
          <w:sz w:val="24"/>
        </w:rPr>
      </w:pPr>
    </w:p>
    <w:p w:rsidR="005E7C6A" w:rsidRPr="00A940B6" w:rsidRDefault="004F55B5">
      <w:pPr>
        <w:pStyle w:val="ListParagraph"/>
        <w:numPr>
          <w:ilvl w:val="0"/>
          <w:numId w:val="24"/>
        </w:numPr>
        <w:ind w:left="360"/>
        <w:rPr>
          <w:rFonts w:ascii="Arial" w:hAnsi="Arial" w:cs="Arial"/>
          <w:sz w:val="24"/>
        </w:rPr>
      </w:pPr>
      <w:r w:rsidRPr="00A940B6">
        <w:rPr>
          <w:rFonts w:ascii="Arial" w:hAnsi="Arial" w:cs="Arial"/>
          <w:sz w:val="24"/>
        </w:rPr>
        <w:t>the planning and management of the project such as the resources and time being allocated to each stage of the project and the arrangements to ensure there is co-operation between duty holders and the work is co-ordinated;</w:t>
      </w:r>
    </w:p>
    <w:p w:rsidR="005E7C6A" w:rsidRPr="00A940B6" w:rsidRDefault="005E7C6A">
      <w:pPr>
        <w:rPr>
          <w:rFonts w:ascii="Arial" w:hAnsi="Arial" w:cs="Arial"/>
          <w:sz w:val="24"/>
        </w:rPr>
      </w:pPr>
    </w:p>
    <w:p w:rsidR="005E7C6A" w:rsidRPr="00A940B6" w:rsidRDefault="004F55B5">
      <w:pPr>
        <w:pStyle w:val="ListParagraph"/>
        <w:numPr>
          <w:ilvl w:val="0"/>
          <w:numId w:val="24"/>
        </w:numPr>
        <w:ind w:left="360"/>
        <w:rPr>
          <w:rFonts w:ascii="Arial" w:hAnsi="Arial" w:cs="Arial"/>
          <w:sz w:val="24"/>
        </w:rPr>
      </w:pPr>
      <w:r w:rsidRPr="00A940B6">
        <w:rPr>
          <w:rFonts w:ascii="Arial" w:hAnsi="Arial" w:cs="Arial"/>
          <w:sz w:val="24"/>
        </w:rPr>
        <w:t xml:space="preserve">the health and safety hazards of the site, including design and construction hazards and how they will be addressed; </w:t>
      </w:r>
    </w:p>
    <w:p w:rsidR="005E7C6A" w:rsidRPr="00A940B6" w:rsidRDefault="005E7C6A">
      <w:pPr>
        <w:rPr>
          <w:rFonts w:ascii="Arial" w:hAnsi="Arial" w:cs="Arial"/>
          <w:sz w:val="24"/>
        </w:rPr>
      </w:pPr>
    </w:p>
    <w:p w:rsidR="005E7C6A" w:rsidRPr="00A940B6" w:rsidRDefault="004F55B5">
      <w:pPr>
        <w:pStyle w:val="ListParagraph"/>
        <w:numPr>
          <w:ilvl w:val="0"/>
          <w:numId w:val="24"/>
        </w:numPr>
        <w:ind w:left="360"/>
        <w:rPr>
          <w:rFonts w:ascii="Arial" w:hAnsi="Arial" w:cs="Arial"/>
          <w:sz w:val="24"/>
        </w:rPr>
      </w:pPr>
      <w:proofErr w:type="gramStart"/>
      <w:r w:rsidRPr="00A940B6">
        <w:rPr>
          <w:rFonts w:ascii="Arial" w:hAnsi="Arial" w:cs="Arial"/>
          <w:sz w:val="24"/>
        </w:rPr>
        <w:t>any</w:t>
      </w:r>
      <w:proofErr w:type="gramEnd"/>
      <w:r w:rsidRPr="00A940B6">
        <w:rPr>
          <w:rFonts w:ascii="Arial" w:hAnsi="Arial" w:cs="Arial"/>
          <w:sz w:val="24"/>
        </w:rPr>
        <w:t xml:space="preserve"> relevant information in an existing health and safety file.</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The information should be in a convenient form and be clear, concise and easily understandable to help other duty holders involved in the project to carry out their duties.</w:t>
      </w:r>
    </w:p>
    <w:tbl>
      <w:tblPr>
        <w:tblW w:w="9039" w:type="dxa"/>
        <w:tblLayout w:type="fixed"/>
        <w:tblLook w:val="0000" w:firstRow="0" w:lastRow="0" w:firstColumn="0" w:lastColumn="0" w:noHBand="0" w:noVBand="0"/>
      </w:tblPr>
      <w:tblGrid>
        <w:gridCol w:w="675"/>
        <w:gridCol w:w="2944"/>
        <w:gridCol w:w="2809"/>
        <w:gridCol w:w="288"/>
        <w:gridCol w:w="2323"/>
      </w:tblGrid>
      <w:tr w:rsidR="005E7C6A" w:rsidRPr="00A940B6" w:rsidTr="00BD0961">
        <w:tc>
          <w:tcPr>
            <w:tcW w:w="675" w:type="dxa"/>
          </w:tcPr>
          <w:p w:rsidR="005E7C6A" w:rsidRPr="00A940B6" w:rsidRDefault="005E7C6A">
            <w:pPr>
              <w:pStyle w:val="Heading1"/>
              <w:jc w:val="left"/>
              <w:rPr>
                <w:rFonts w:ascii="Arial" w:hAnsi="Arial" w:cs="Arial"/>
                <w:sz w:val="24"/>
              </w:rPr>
            </w:pPr>
            <w:bookmarkStart w:id="1" w:name="_Toc420675347"/>
            <w:bookmarkEnd w:id="1"/>
          </w:p>
        </w:tc>
        <w:tc>
          <w:tcPr>
            <w:tcW w:w="8364" w:type="dxa"/>
            <w:gridSpan w:val="4"/>
          </w:tcPr>
          <w:p w:rsidR="005E7C6A" w:rsidRPr="00A940B6" w:rsidRDefault="004F55B5">
            <w:pPr>
              <w:jc w:val="left"/>
              <w:rPr>
                <w:rFonts w:ascii="Arial" w:hAnsi="Arial" w:cs="Arial"/>
                <w:sz w:val="24"/>
              </w:rPr>
            </w:pPr>
            <w:r w:rsidRPr="00A940B6">
              <w:rPr>
                <w:rFonts w:ascii="Arial" w:hAnsi="Arial" w:cs="Arial"/>
                <w:b/>
                <w:sz w:val="24"/>
              </w:rPr>
              <w:t>PROJECT TEAM AND NATURE OF PROJECT</w:t>
            </w:r>
          </w:p>
        </w:tc>
      </w:tr>
      <w:tr w:rsidR="00807B63" w:rsidRPr="00A940B6" w:rsidTr="00BD0961">
        <w:tc>
          <w:tcPr>
            <w:tcW w:w="675" w:type="dxa"/>
          </w:tcPr>
          <w:p w:rsidR="005E7C6A" w:rsidRPr="00A940B6" w:rsidRDefault="005E7C6A">
            <w:pPr>
              <w:jc w:val="left"/>
              <w:rPr>
                <w:rFonts w:ascii="Arial" w:hAnsi="Arial" w:cs="Arial"/>
                <w:b/>
                <w:sz w:val="24"/>
              </w:rPr>
            </w:pPr>
          </w:p>
        </w:tc>
        <w:tc>
          <w:tcPr>
            <w:tcW w:w="2944" w:type="dxa"/>
          </w:tcPr>
          <w:p w:rsidR="005E7C6A" w:rsidRPr="00A940B6" w:rsidRDefault="005E7C6A">
            <w:pPr>
              <w:jc w:val="left"/>
              <w:rPr>
                <w:rFonts w:ascii="Arial" w:hAnsi="Arial" w:cs="Arial"/>
                <w:sz w:val="24"/>
              </w:rPr>
            </w:pPr>
          </w:p>
        </w:tc>
        <w:tc>
          <w:tcPr>
            <w:tcW w:w="5420" w:type="dxa"/>
            <w:gridSpan w:val="3"/>
          </w:tcPr>
          <w:p w:rsidR="005E7C6A" w:rsidRPr="00A940B6" w:rsidRDefault="005E7C6A">
            <w:pPr>
              <w:jc w:val="left"/>
              <w:rPr>
                <w:rFonts w:ascii="Arial" w:hAnsi="Arial" w:cs="Arial"/>
                <w:sz w:val="24"/>
              </w:rPr>
            </w:pPr>
          </w:p>
        </w:tc>
      </w:tr>
      <w:tr w:rsidR="00807B63" w:rsidRPr="00A940B6" w:rsidTr="00BD0961">
        <w:tc>
          <w:tcPr>
            <w:tcW w:w="675" w:type="dxa"/>
          </w:tcPr>
          <w:p w:rsidR="00E505BF" w:rsidRPr="00A940B6" w:rsidRDefault="00E505BF" w:rsidP="00E505BF">
            <w:pPr>
              <w:pStyle w:val="Heading2"/>
              <w:jc w:val="left"/>
              <w:rPr>
                <w:rFonts w:ascii="Arial" w:hAnsi="Arial" w:cs="Arial"/>
                <w:sz w:val="24"/>
              </w:rPr>
            </w:pPr>
          </w:p>
        </w:tc>
        <w:tc>
          <w:tcPr>
            <w:tcW w:w="2944" w:type="dxa"/>
          </w:tcPr>
          <w:p w:rsidR="00E505BF" w:rsidRPr="00A940B6" w:rsidRDefault="00911B33">
            <w:pPr>
              <w:jc w:val="left"/>
              <w:rPr>
                <w:rFonts w:ascii="Arial" w:hAnsi="Arial" w:cs="Arial"/>
                <w:b/>
                <w:sz w:val="24"/>
                <w:u w:val="single"/>
              </w:rPr>
            </w:pPr>
            <w:r w:rsidRPr="00A940B6">
              <w:rPr>
                <w:rFonts w:ascii="Arial" w:hAnsi="Arial" w:cs="Arial"/>
                <w:b/>
                <w:sz w:val="24"/>
                <w:u w:val="single"/>
              </w:rPr>
              <w:t>Client</w:t>
            </w:r>
            <w:r w:rsidR="00E505BF" w:rsidRPr="00A940B6">
              <w:rPr>
                <w:rFonts w:ascii="Arial" w:hAnsi="Arial" w:cs="Arial"/>
                <w:b/>
                <w:sz w:val="24"/>
                <w:u w:val="single"/>
              </w:rPr>
              <w:t>:</w:t>
            </w:r>
          </w:p>
        </w:tc>
        <w:tc>
          <w:tcPr>
            <w:tcW w:w="5420" w:type="dxa"/>
            <w:gridSpan w:val="3"/>
          </w:tcPr>
          <w:p w:rsidR="00BB2F56" w:rsidRPr="00A940B6" w:rsidRDefault="00BB2F56" w:rsidP="00BB2F56">
            <w:pPr>
              <w:jc w:val="left"/>
              <w:rPr>
                <w:rFonts w:ascii="Arial" w:hAnsi="Arial" w:cs="Arial"/>
                <w:sz w:val="24"/>
              </w:rPr>
            </w:pPr>
            <w:r w:rsidRPr="00A940B6">
              <w:rPr>
                <w:rFonts w:ascii="Arial" w:hAnsi="Arial" w:cs="Arial"/>
                <w:sz w:val="24"/>
              </w:rPr>
              <w:t>East Kent Housing</w:t>
            </w:r>
          </w:p>
          <w:p w:rsidR="00BB2F56" w:rsidRPr="00A940B6" w:rsidRDefault="00BB2F56" w:rsidP="00BB2F56">
            <w:pPr>
              <w:jc w:val="left"/>
              <w:rPr>
                <w:rFonts w:ascii="Arial" w:hAnsi="Arial" w:cs="Arial"/>
                <w:sz w:val="24"/>
              </w:rPr>
            </w:pPr>
            <w:proofErr w:type="spellStart"/>
            <w:r w:rsidRPr="00A940B6">
              <w:rPr>
                <w:rFonts w:ascii="Arial" w:hAnsi="Arial" w:cs="Arial"/>
                <w:sz w:val="24"/>
              </w:rPr>
              <w:t>Garrity</w:t>
            </w:r>
            <w:proofErr w:type="spellEnd"/>
            <w:r w:rsidRPr="00A940B6">
              <w:rPr>
                <w:rFonts w:ascii="Arial" w:hAnsi="Arial" w:cs="Arial"/>
                <w:sz w:val="24"/>
              </w:rPr>
              <w:t xml:space="preserve"> House</w:t>
            </w:r>
          </w:p>
          <w:p w:rsidR="00BB2F56" w:rsidRPr="00A940B6" w:rsidRDefault="00BB2F56" w:rsidP="00BB2F56">
            <w:pPr>
              <w:jc w:val="left"/>
              <w:rPr>
                <w:rFonts w:ascii="Arial" w:hAnsi="Arial" w:cs="Arial"/>
                <w:sz w:val="24"/>
              </w:rPr>
            </w:pPr>
            <w:r w:rsidRPr="00A940B6">
              <w:rPr>
                <w:rFonts w:ascii="Arial" w:hAnsi="Arial" w:cs="Arial"/>
                <w:sz w:val="24"/>
              </w:rPr>
              <w:t>Miners Way</w:t>
            </w:r>
          </w:p>
          <w:p w:rsidR="00BB2F56" w:rsidRPr="00A940B6" w:rsidRDefault="00BB2F56" w:rsidP="00BB2F56">
            <w:pPr>
              <w:jc w:val="left"/>
              <w:rPr>
                <w:rFonts w:ascii="Arial" w:hAnsi="Arial" w:cs="Arial"/>
                <w:sz w:val="24"/>
              </w:rPr>
            </w:pPr>
            <w:proofErr w:type="spellStart"/>
            <w:r w:rsidRPr="00A940B6">
              <w:rPr>
                <w:rFonts w:ascii="Arial" w:hAnsi="Arial" w:cs="Arial"/>
                <w:sz w:val="24"/>
              </w:rPr>
              <w:t>Aylesham</w:t>
            </w:r>
            <w:proofErr w:type="spellEnd"/>
          </w:p>
          <w:p w:rsidR="00E505BF" w:rsidRPr="00A940B6" w:rsidRDefault="005E401F" w:rsidP="00BB2F56">
            <w:pPr>
              <w:jc w:val="left"/>
              <w:rPr>
                <w:rFonts w:ascii="Arial" w:hAnsi="Arial" w:cs="Arial"/>
                <w:sz w:val="24"/>
              </w:rPr>
            </w:pPr>
            <w:r w:rsidRPr="00A940B6">
              <w:rPr>
                <w:rFonts w:ascii="Arial" w:hAnsi="Arial" w:cs="Arial"/>
                <w:sz w:val="24"/>
              </w:rPr>
              <w:t xml:space="preserve">Kent, </w:t>
            </w:r>
            <w:r w:rsidR="00BB2F56" w:rsidRPr="00A940B6">
              <w:rPr>
                <w:rFonts w:ascii="Arial" w:hAnsi="Arial" w:cs="Arial"/>
                <w:sz w:val="24"/>
              </w:rPr>
              <w:t>CT3 3BF</w:t>
            </w:r>
          </w:p>
          <w:p w:rsidR="00BB2F56" w:rsidRPr="00A940B6" w:rsidRDefault="00BB2F56" w:rsidP="00BB2F56">
            <w:pPr>
              <w:jc w:val="left"/>
              <w:rPr>
                <w:rFonts w:ascii="Arial" w:hAnsi="Arial" w:cs="Arial"/>
                <w:sz w:val="24"/>
              </w:rPr>
            </w:pPr>
          </w:p>
          <w:p w:rsidR="00BB2F56" w:rsidRPr="00A940B6" w:rsidRDefault="00BB2F56" w:rsidP="00BB2F56">
            <w:pPr>
              <w:jc w:val="left"/>
              <w:rPr>
                <w:rFonts w:ascii="Arial" w:hAnsi="Arial" w:cs="Arial"/>
                <w:sz w:val="24"/>
              </w:rPr>
            </w:pPr>
          </w:p>
          <w:p w:rsidR="00BB2F56" w:rsidRPr="00A940B6" w:rsidRDefault="00510A7A" w:rsidP="00BB2F56">
            <w:pPr>
              <w:jc w:val="left"/>
              <w:rPr>
                <w:rFonts w:ascii="Arial" w:hAnsi="Arial" w:cs="Arial"/>
                <w:sz w:val="24"/>
              </w:rPr>
            </w:pPr>
            <w:r w:rsidRPr="00A940B6">
              <w:rPr>
                <w:rFonts w:ascii="Arial" w:hAnsi="Arial" w:cs="Arial"/>
                <w:sz w:val="24"/>
              </w:rPr>
              <w:t xml:space="preserve">Contact: </w:t>
            </w:r>
            <w:r w:rsidR="00BB2F56" w:rsidRPr="00A940B6">
              <w:rPr>
                <w:rFonts w:ascii="Arial" w:hAnsi="Arial" w:cs="Arial"/>
                <w:sz w:val="24"/>
              </w:rPr>
              <w:t xml:space="preserve"> </w:t>
            </w:r>
            <w:r w:rsidRPr="00A940B6">
              <w:rPr>
                <w:rFonts w:ascii="Arial" w:hAnsi="Arial" w:cs="Arial"/>
                <w:sz w:val="24"/>
              </w:rPr>
              <w:t xml:space="preserve">Antony </w:t>
            </w:r>
            <w:proofErr w:type="spellStart"/>
            <w:r w:rsidRPr="00A940B6">
              <w:rPr>
                <w:rFonts w:ascii="Arial" w:hAnsi="Arial" w:cs="Arial"/>
                <w:sz w:val="24"/>
              </w:rPr>
              <w:t>Mckean</w:t>
            </w:r>
            <w:proofErr w:type="spellEnd"/>
          </w:p>
          <w:p w:rsidR="00BB2F56" w:rsidRPr="00A940B6" w:rsidRDefault="00BB2F56" w:rsidP="00BB2F56">
            <w:pPr>
              <w:jc w:val="left"/>
              <w:rPr>
                <w:rFonts w:ascii="Arial" w:hAnsi="Arial" w:cs="Arial"/>
                <w:sz w:val="24"/>
              </w:rPr>
            </w:pPr>
            <w:r w:rsidRPr="00A940B6">
              <w:rPr>
                <w:rFonts w:ascii="Arial" w:hAnsi="Arial" w:cs="Arial"/>
                <w:sz w:val="24"/>
              </w:rPr>
              <w:t xml:space="preserve">Tel No: </w:t>
            </w:r>
            <w:r w:rsidRPr="00A940B6">
              <w:rPr>
                <w:rFonts w:ascii="Arial" w:hAnsi="Arial" w:cs="Arial"/>
                <w:sz w:val="24"/>
              </w:rPr>
              <w:tab/>
            </w:r>
            <w:r w:rsidR="00510A7A" w:rsidRPr="00A940B6">
              <w:rPr>
                <w:rFonts w:ascii="Arial" w:hAnsi="Arial" w:cs="Arial"/>
                <w:sz w:val="24"/>
              </w:rPr>
              <w:t>07538 660382</w:t>
            </w:r>
          </w:p>
          <w:p w:rsidR="00BB2F56" w:rsidRPr="00A940B6" w:rsidRDefault="00BB2F56" w:rsidP="00BB2F56">
            <w:pPr>
              <w:jc w:val="left"/>
              <w:rPr>
                <w:rFonts w:ascii="Arial" w:hAnsi="Arial" w:cs="Arial"/>
                <w:sz w:val="24"/>
              </w:rPr>
            </w:pPr>
            <w:r w:rsidRPr="00A940B6">
              <w:rPr>
                <w:rFonts w:ascii="Arial" w:hAnsi="Arial" w:cs="Arial"/>
                <w:sz w:val="24"/>
              </w:rPr>
              <w:t>E-mail:</w:t>
            </w:r>
            <w:r w:rsidR="00510A7A" w:rsidRPr="00A940B6">
              <w:rPr>
                <w:rFonts w:ascii="Arial" w:hAnsi="Arial" w:cs="Arial"/>
                <w:sz w:val="24"/>
              </w:rPr>
              <w:t xml:space="preserve">  </w:t>
            </w:r>
            <w:hyperlink r:id="rId11" w:history="1">
              <w:r w:rsidR="00510A7A" w:rsidRPr="00A940B6">
                <w:rPr>
                  <w:rStyle w:val="Hyperlink"/>
                  <w:rFonts w:ascii="Arial" w:hAnsi="Arial" w:cs="Arial"/>
                  <w:sz w:val="24"/>
                </w:rPr>
                <w:t>antony.mckean@eastkenthousing.org.uk</w:t>
              </w:r>
            </w:hyperlink>
            <w:r w:rsidR="00510A7A" w:rsidRPr="00A940B6">
              <w:rPr>
                <w:rFonts w:ascii="Arial" w:hAnsi="Arial" w:cs="Arial"/>
                <w:sz w:val="24"/>
              </w:rPr>
              <w:t xml:space="preserve"> </w:t>
            </w:r>
          </w:p>
          <w:p w:rsidR="00E505BF" w:rsidRPr="00A940B6" w:rsidRDefault="00E505BF" w:rsidP="00905363">
            <w:pPr>
              <w:jc w:val="left"/>
              <w:rPr>
                <w:rFonts w:ascii="Arial" w:hAnsi="Arial" w:cs="Arial"/>
                <w:sz w:val="24"/>
              </w:rPr>
            </w:pPr>
          </w:p>
        </w:tc>
      </w:tr>
      <w:tr w:rsidR="00807B63" w:rsidRPr="00A940B6" w:rsidTr="00BD0961">
        <w:tc>
          <w:tcPr>
            <w:tcW w:w="675" w:type="dxa"/>
          </w:tcPr>
          <w:p w:rsidR="005E7C6A" w:rsidRPr="00A940B6" w:rsidRDefault="005E7C6A">
            <w:pPr>
              <w:jc w:val="left"/>
              <w:rPr>
                <w:rFonts w:ascii="Arial" w:hAnsi="Arial" w:cs="Arial"/>
                <w:sz w:val="24"/>
              </w:rPr>
            </w:pPr>
          </w:p>
        </w:tc>
        <w:tc>
          <w:tcPr>
            <w:tcW w:w="2944" w:type="dxa"/>
          </w:tcPr>
          <w:p w:rsidR="005E7C6A" w:rsidRPr="00A940B6" w:rsidRDefault="005E7C6A">
            <w:pPr>
              <w:jc w:val="left"/>
              <w:rPr>
                <w:rFonts w:ascii="Arial" w:hAnsi="Arial" w:cs="Arial"/>
                <w:b/>
                <w:sz w:val="24"/>
              </w:rPr>
            </w:pPr>
          </w:p>
        </w:tc>
        <w:tc>
          <w:tcPr>
            <w:tcW w:w="5420" w:type="dxa"/>
            <w:gridSpan w:val="3"/>
          </w:tcPr>
          <w:p w:rsidR="005E7C6A" w:rsidRPr="00A940B6" w:rsidRDefault="005E7C6A">
            <w:pPr>
              <w:jc w:val="left"/>
              <w:rPr>
                <w:rFonts w:ascii="Arial" w:hAnsi="Arial" w:cs="Arial"/>
                <w:sz w:val="24"/>
              </w:rPr>
            </w:pPr>
          </w:p>
        </w:tc>
      </w:tr>
      <w:tr w:rsidR="00807B63" w:rsidRPr="00A940B6" w:rsidTr="00BD0961">
        <w:tc>
          <w:tcPr>
            <w:tcW w:w="675" w:type="dxa"/>
          </w:tcPr>
          <w:p w:rsidR="005E7C6A" w:rsidRPr="00A940B6" w:rsidRDefault="005E7C6A">
            <w:pPr>
              <w:pStyle w:val="Heading2"/>
              <w:jc w:val="left"/>
              <w:rPr>
                <w:rFonts w:ascii="Arial" w:hAnsi="Arial" w:cs="Arial"/>
                <w:sz w:val="24"/>
              </w:rPr>
            </w:pPr>
          </w:p>
        </w:tc>
        <w:tc>
          <w:tcPr>
            <w:tcW w:w="2944" w:type="dxa"/>
          </w:tcPr>
          <w:p w:rsidR="005E7C6A" w:rsidRPr="00A940B6" w:rsidRDefault="004F55B5">
            <w:pPr>
              <w:jc w:val="left"/>
              <w:rPr>
                <w:rFonts w:ascii="Arial" w:hAnsi="Arial" w:cs="Arial"/>
                <w:b/>
                <w:sz w:val="24"/>
              </w:rPr>
            </w:pPr>
            <w:r w:rsidRPr="00A940B6">
              <w:rPr>
                <w:rFonts w:ascii="Arial" w:hAnsi="Arial" w:cs="Arial"/>
                <w:b/>
                <w:sz w:val="24"/>
                <w:u w:val="single"/>
              </w:rPr>
              <w:t>Contract Administrator</w:t>
            </w:r>
            <w:r w:rsidRPr="00A940B6">
              <w:rPr>
                <w:rFonts w:ascii="Arial" w:hAnsi="Arial" w:cs="Arial"/>
                <w:b/>
                <w:sz w:val="24"/>
              </w:rPr>
              <w:t>:</w:t>
            </w:r>
          </w:p>
        </w:tc>
        <w:tc>
          <w:tcPr>
            <w:tcW w:w="5420" w:type="dxa"/>
            <w:gridSpan w:val="3"/>
          </w:tcPr>
          <w:p w:rsidR="007A42E7" w:rsidRPr="00A940B6" w:rsidRDefault="007A42E7" w:rsidP="007A42E7">
            <w:pPr>
              <w:jc w:val="left"/>
              <w:rPr>
                <w:rFonts w:ascii="Arial" w:hAnsi="Arial" w:cs="Arial"/>
                <w:sz w:val="24"/>
              </w:rPr>
            </w:pPr>
            <w:r w:rsidRPr="00A940B6">
              <w:rPr>
                <w:rFonts w:ascii="Arial" w:hAnsi="Arial" w:cs="Arial"/>
                <w:sz w:val="24"/>
              </w:rPr>
              <w:t>East Kent Housing</w:t>
            </w:r>
          </w:p>
          <w:p w:rsidR="007A42E7" w:rsidRPr="00A940B6" w:rsidRDefault="007A42E7" w:rsidP="007A42E7">
            <w:pPr>
              <w:jc w:val="left"/>
              <w:rPr>
                <w:rFonts w:ascii="Arial" w:hAnsi="Arial" w:cs="Arial"/>
                <w:sz w:val="24"/>
              </w:rPr>
            </w:pPr>
            <w:proofErr w:type="spellStart"/>
            <w:r w:rsidRPr="00A940B6">
              <w:rPr>
                <w:rFonts w:ascii="Arial" w:hAnsi="Arial" w:cs="Arial"/>
                <w:sz w:val="24"/>
              </w:rPr>
              <w:t>Garrity</w:t>
            </w:r>
            <w:proofErr w:type="spellEnd"/>
            <w:r w:rsidRPr="00A940B6">
              <w:rPr>
                <w:rFonts w:ascii="Arial" w:hAnsi="Arial" w:cs="Arial"/>
                <w:sz w:val="24"/>
              </w:rPr>
              <w:t xml:space="preserve"> House</w:t>
            </w:r>
          </w:p>
          <w:p w:rsidR="007A42E7" w:rsidRPr="00A940B6" w:rsidRDefault="007A42E7" w:rsidP="007A42E7">
            <w:pPr>
              <w:jc w:val="left"/>
              <w:rPr>
                <w:rFonts w:ascii="Arial" w:hAnsi="Arial" w:cs="Arial"/>
                <w:sz w:val="24"/>
              </w:rPr>
            </w:pPr>
            <w:r w:rsidRPr="00A940B6">
              <w:rPr>
                <w:rFonts w:ascii="Arial" w:hAnsi="Arial" w:cs="Arial"/>
                <w:sz w:val="24"/>
              </w:rPr>
              <w:t>Miners Way</w:t>
            </w:r>
          </w:p>
          <w:p w:rsidR="007A42E7" w:rsidRPr="00A940B6" w:rsidRDefault="007A42E7" w:rsidP="007A42E7">
            <w:pPr>
              <w:jc w:val="left"/>
              <w:rPr>
                <w:rFonts w:ascii="Arial" w:hAnsi="Arial" w:cs="Arial"/>
                <w:sz w:val="24"/>
              </w:rPr>
            </w:pPr>
            <w:proofErr w:type="spellStart"/>
            <w:r w:rsidRPr="00A940B6">
              <w:rPr>
                <w:rFonts w:ascii="Arial" w:hAnsi="Arial" w:cs="Arial"/>
                <w:sz w:val="24"/>
              </w:rPr>
              <w:t>Aylesham</w:t>
            </w:r>
            <w:proofErr w:type="spellEnd"/>
          </w:p>
          <w:p w:rsidR="007A42E7" w:rsidRPr="00A940B6" w:rsidRDefault="007A42E7" w:rsidP="007A42E7">
            <w:pPr>
              <w:jc w:val="left"/>
              <w:rPr>
                <w:rFonts w:ascii="Arial" w:hAnsi="Arial" w:cs="Arial"/>
                <w:sz w:val="24"/>
              </w:rPr>
            </w:pPr>
            <w:r w:rsidRPr="00A940B6">
              <w:rPr>
                <w:rFonts w:ascii="Arial" w:hAnsi="Arial" w:cs="Arial"/>
                <w:sz w:val="24"/>
              </w:rPr>
              <w:t>Kent, CT3 3BF</w:t>
            </w:r>
          </w:p>
          <w:p w:rsidR="007A42E7" w:rsidRPr="00A940B6" w:rsidRDefault="007A42E7" w:rsidP="007A42E7">
            <w:pPr>
              <w:jc w:val="left"/>
              <w:rPr>
                <w:rFonts w:ascii="Arial" w:hAnsi="Arial" w:cs="Arial"/>
                <w:sz w:val="24"/>
              </w:rPr>
            </w:pPr>
          </w:p>
          <w:p w:rsidR="007A42E7" w:rsidRPr="00A940B6" w:rsidRDefault="007A42E7" w:rsidP="007A42E7">
            <w:pPr>
              <w:jc w:val="left"/>
              <w:rPr>
                <w:rFonts w:ascii="Arial" w:hAnsi="Arial" w:cs="Arial"/>
                <w:sz w:val="24"/>
              </w:rPr>
            </w:pPr>
          </w:p>
          <w:p w:rsidR="007A42E7" w:rsidRPr="00A940B6" w:rsidRDefault="007A42E7" w:rsidP="007A42E7">
            <w:pPr>
              <w:jc w:val="left"/>
              <w:rPr>
                <w:rFonts w:ascii="Arial" w:hAnsi="Arial" w:cs="Arial"/>
                <w:sz w:val="24"/>
              </w:rPr>
            </w:pPr>
            <w:r w:rsidRPr="00A940B6">
              <w:rPr>
                <w:rFonts w:ascii="Arial" w:hAnsi="Arial" w:cs="Arial"/>
                <w:sz w:val="24"/>
              </w:rPr>
              <w:t xml:space="preserve">Contact:  Antony </w:t>
            </w:r>
            <w:proofErr w:type="spellStart"/>
            <w:r w:rsidRPr="00A940B6">
              <w:rPr>
                <w:rFonts w:ascii="Arial" w:hAnsi="Arial" w:cs="Arial"/>
                <w:sz w:val="24"/>
              </w:rPr>
              <w:t>Mckean</w:t>
            </w:r>
            <w:proofErr w:type="spellEnd"/>
          </w:p>
          <w:p w:rsidR="007A42E7" w:rsidRPr="00A940B6" w:rsidRDefault="007A42E7" w:rsidP="007A42E7">
            <w:pPr>
              <w:jc w:val="left"/>
              <w:rPr>
                <w:rFonts w:ascii="Arial" w:hAnsi="Arial" w:cs="Arial"/>
                <w:sz w:val="24"/>
              </w:rPr>
            </w:pPr>
            <w:r w:rsidRPr="00A940B6">
              <w:rPr>
                <w:rFonts w:ascii="Arial" w:hAnsi="Arial" w:cs="Arial"/>
                <w:sz w:val="24"/>
              </w:rPr>
              <w:t xml:space="preserve">Tel No: </w:t>
            </w:r>
            <w:r w:rsidRPr="00A940B6">
              <w:rPr>
                <w:rFonts w:ascii="Arial" w:hAnsi="Arial" w:cs="Arial"/>
                <w:sz w:val="24"/>
              </w:rPr>
              <w:tab/>
              <w:t>07538 660382</w:t>
            </w:r>
          </w:p>
          <w:p w:rsidR="005E7C6A" w:rsidRPr="00A940B6" w:rsidRDefault="007A42E7" w:rsidP="007A42E7">
            <w:pPr>
              <w:jc w:val="left"/>
              <w:rPr>
                <w:rFonts w:ascii="Arial" w:hAnsi="Arial" w:cs="Arial"/>
                <w:sz w:val="24"/>
              </w:rPr>
            </w:pPr>
            <w:r w:rsidRPr="00A940B6">
              <w:rPr>
                <w:rFonts w:ascii="Arial" w:hAnsi="Arial" w:cs="Arial"/>
                <w:sz w:val="24"/>
              </w:rPr>
              <w:t xml:space="preserve">E-mail:  </w:t>
            </w:r>
            <w:hyperlink r:id="rId12" w:history="1">
              <w:r w:rsidRPr="00A940B6">
                <w:rPr>
                  <w:rStyle w:val="Hyperlink"/>
                  <w:rFonts w:ascii="Arial" w:hAnsi="Arial" w:cs="Arial"/>
                  <w:sz w:val="24"/>
                </w:rPr>
                <w:t>antony.mckean@eastkenthousing.org.uk</w:t>
              </w:r>
            </w:hyperlink>
          </w:p>
        </w:tc>
      </w:tr>
      <w:tr w:rsidR="00807B63" w:rsidRPr="00A940B6" w:rsidTr="00BD0961">
        <w:tc>
          <w:tcPr>
            <w:tcW w:w="675" w:type="dxa"/>
          </w:tcPr>
          <w:p w:rsidR="005E7C6A" w:rsidRPr="00A940B6" w:rsidRDefault="005E7C6A">
            <w:pPr>
              <w:jc w:val="left"/>
              <w:rPr>
                <w:rFonts w:ascii="Arial" w:hAnsi="Arial" w:cs="Arial"/>
                <w:b/>
                <w:sz w:val="24"/>
              </w:rPr>
            </w:pPr>
          </w:p>
        </w:tc>
        <w:tc>
          <w:tcPr>
            <w:tcW w:w="2944" w:type="dxa"/>
          </w:tcPr>
          <w:p w:rsidR="005E7C6A" w:rsidRPr="00A940B6" w:rsidRDefault="005E7C6A">
            <w:pPr>
              <w:jc w:val="left"/>
              <w:rPr>
                <w:rFonts w:ascii="Arial" w:hAnsi="Arial" w:cs="Arial"/>
                <w:b/>
                <w:sz w:val="24"/>
              </w:rPr>
            </w:pPr>
          </w:p>
        </w:tc>
        <w:tc>
          <w:tcPr>
            <w:tcW w:w="5420" w:type="dxa"/>
            <w:gridSpan w:val="3"/>
          </w:tcPr>
          <w:p w:rsidR="005E7C6A" w:rsidRPr="00A940B6" w:rsidRDefault="005E7C6A">
            <w:pPr>
              <w:jc w:val="left"/>
              <w:rPr>
                <w:rFonts w:ascii="Arial" w:hAnsi="Arial" w:cs="Arial"/>
                <w:sz w:val="24"/>
              </w:rPr>
            </w:pPr>
          </w:p>
        </w:tc>
      </w:tr>
      <w:tr w:rsidR="00807B63" w:rsidRPr="00A940B6" w:rsidTr="00BD0961">
        <w:tc>
          <w:tcPr>
            <w:tcW w:w="675" w:type="dxa"/>
          </w:tcPr>
          <w:p w:rsidR="005E7C6A" w:rsidRPr="00A940B6" w:rsidRDefault="005E7C6A">
            <w:pPr>
              <w:pStyle w:val="Heading2"/>
              <w:jc w:val="left"/>
              <w:rPr>
                <w:rFonts w:ascii="Arial" w:hAnsi="Arial" w:cs="Arial"/>
                <w:sz w:val="24"/>
              </w:rPr>
            </w:pPr>
          </w:p>
        </w:tc>
        <w:tc>
          <w:tcPr>
            <w:tcW w:w="2944" w:type="dxa"/>
          </w:tcPr>
          <w:p w:rsidR="005E7C6A" w:rsidRPr="00A940B6" w:rsidRDefault="004F55B5">
            <w:pPr>
              <w:jc w:val="left"/>
              <w:rPr>
                <w:rFonts w:ascii="Arial" w:hAnsi="Arial" w:cs="Arial"/>
                <w:b/>
                <w:sz w:val="24"/>
              </w:rPr>
            </w:pPr>
            <w:r w:rsidRPr="00A940B6">
              <w:rPr>
                <w:rFonts w:ascii="Arial" w:hAnsi="Arial" w:cs="Arial"/>
                <w:b/>
                <w:sz w:val="24"/>
                <w:u w:val="single"/>
                <w:lang w:val="en"/>
              </w:rPr>
              <w:t>Principal Designer:</w:t>
            </w:r>
          </w:p>
        </w:tc>
        <w:tc>
          <w:tcPr>
            <w:tcW w:w="5420" w:type="dxa"/>
            <w:gridSpan w:val="3"/>
          </w:tcPr>
          <w:p w:rsidR="007A42E7" w:rsidRPr="00A940B6" w:rsidRDefault="007A42E7" w:rsidP="007A42E7">
            <w:pPr>
              <w:jc w:val="left"/>
              <w:rPr>
                <w:rFonts w:ascii="Arial" w:hAnsi="Arial" w:cs="Arial"/>
                <w:sz w:val="24"/>
              </w:rPr>
            </w:pPr>
            <w:r w:rsidRPr="00A940B6">
              <w:rPr>
                <w:rFonts w:ascii="Arial" w:hAnsi="Arial" w:cs="Arial"/>
                <w:sz w:val="24"/>
              </w:rPr>
              <w:t>East Kent Housing</w:t>
            </w:r>
          </w:p>
          <w:p w:rsidR="007A42E7" w:rsidRPr="00A940B6" w:rsidRDefault="007A42E7" w:rsidP="007A42E7">
            <w:pPr>
              <w:jc w:val="left"/>
              <w:rPr>
                <w:rFonts w:ascii="Arial" w:hAnsi="Arial" w:cs="Arial"/>
                <w:sz w:val="24"/>
              </w:rPr>
            </w:pPr>
            <w:proofErr w:type="spellStart"/>
            <w:r w:rsidRPr="00A940B6">
              <w:rPr>
                <w:rFonts w:ascii="Arial" w:hAnsi="Arial" w:cs="Arial"/>
                <w:sz w:val="24"/>
              </w:rPr>
              <w:t>Garrity</w:t>
            </w:r>
            <w:proofErr w:type="spellEnd"/>
            <w:r w:rsidRPr="00A940B6">
              <w:rPr>
                <w:rFonts w:ascii="Arial" w:hAnsi="Arial" w:cs="Arial"/>
                <w:sz w:val="24"/>
              </w:rPr>
              <w:t xml:space="preserve"> House</w:t>
            </w:r>
          </w:p>
          <w:p w:rsidR="007A42E7" w:rsidRPr="00A940B6" w:rsidRDefault="007A42E7" w:rsidP="007A42E7">
            <w:pPr>
              <w:jc w:val="left"/>
              <w:rPr>
                <w:rFonts w:ascii="Arial" w:hAnsi="Arial" w:cs="Arial"/>
                <w:sz w:val="24"/>
              </w:rPr>
            </w:pPr>
            <w:r w:rsidRPr="00A940B6">
              <w:rPr>
                <w:rFonts w:ascii="Arial" w:hAnsi="Arial" w:cs="Arial"/>
                <w:sz w:val="24"/>
              </w:rPr>
              <w:t>Miners Way</w:t>
            </w:r>
          </w:p>
          <w:p w:rsidR="007A42E7" w:rsidRPr="00A940B6" w:rsidRDefault="007A42E7" w:rsidP="007A42E7">
            <w:pPr>
              <w:jc w:val="left"/>
              <w:rPr>
                <w:rFonts w:ascii="Arial" w:hAnsi="Arial" w:cs="Arial"/>
                <w:sz w:val="24"/>
              </w:rPr>
            </w:pPr>
            <w:proofErr w:type="spellStart"/>
            <w:r w:rsidRPr="00A940B6">
              <w:rPr>
                <w:rFonts w:ascii="Arial" w:hAnsi="Arial" w:cs="Arial"/>
                <w:sz w:val="24"/>
              </w:rPr>
              <w:t>Aylesham</w:t>
            </w:r>
            <w:proofErr w:type="spellEnd"/>
          </w:p>
          <w:p w:rsidR="007A42E7" w:rsidRPr="00A940B6" w:rsidRDefault="007A42E7" w:rsidP="007A42E7">
            <w:pPr>
              <w:jc w:val="left"/>
              <w:rPr>
                <w:rFonts w:ascii="Arial" w:hAnsi="Arial" w:cs="Arial"/>
                <w:sz w:val="24"/>
              </w:rPr>
            </w:pPr>
            <w:r w:rsidRPr="00A940B6">
              <w:rPr>
                <w:rFonts w:ascii="Arial" w:hAnsi="Arial" w:cs="Arial"/>
                <w:sz w:val="24"/>
              </w:rPr>
              <w:t>Kent, CT3 3BF</w:t>
            </w:r>
          </w:p>
          <w:p w:rsidR="007A42E7" w:rsidRPr="00A940B6" w:rsidRDefault="007A42E7" w:rsidP="007A42E7">
            <w:pPr>
              <w:jc w:val="left"/>
              <w:rPr>
                <w:rFonts w:ascii="Arial" w:hAnsi="Arial" w:cs="Arial"/>
                <w:sz w:val="24"/>
              </w:rPr>
            </w:pPr>
          </w:p>
          <w:p w:rsidR="007A42E7" w:rsidRPr="00A940B6" w:rsidRDefault="007A42E7" w:rsidP="007A42E7">
            <w:pPr>
              <w:jc w:val="left"/>
              <w:rPr>
                <w:rFonts w:ascii="Arial" w:hAnsi="Arial" w:cs="Arial"/>
                <w:sz w:val="24"/>
              </w:rPr>
            </w:pPr>
          </w:p>
          <w:p w:rsidR="007A42E7" w:rsidRPr="00A940B6" w:rsidRDefault="007A42E7" w:rsidP="007A42E7">
            <w:pPr>
              <w:jc w:val="left"/>
              <w:rPr>
                <w:rFonts w:ascii="Arial" w:hAnsi="Arial" w:cs="Arial"/>
                <w:sz w:val="24"/>
              </w:rPr>
            </w:pPr>
            <w:r w:rsidRPr="00A940B6">
              <w:rPr>
                <w:rFonts w:ascii="Arial" w:hAnsi="Arial" w:cs="Arial"/>
                <w:sz w:val="24"/>
              </w:rPr>
              <w:t xml:space="preserve">Contact:  Antony </w:t>
            </w:r>
            <w:proofErr w:type="spellStart"/>
            <w:r w:rsidRPr="00A940B6">
              <w:rPr>
                <w:rFonts w:ascii="Arial" w:hAnsi="Arial" w:cs="Arial"/>
                <w:sz w:val="24"/>
              </w:rPr>
              <w:t>Mckean</w:t>
            </w:r>
            <w:proofErr w:type="spellEnd"/>
          </w:p>
          <w:p w:rsidR="007A42E7" w:rsidRPr="00A940B6" w:rsidRDefault="007A42E7" w:rsidP="007A42E7">
            <w:pPr>
              <w:jc w:val="left"/>
              <w:rPr>
                <w:rFonts w:ascii="Arial" w:hAnsi="Arial" w:cs="Arial"/>
                <w:sz w:val="24"/>
              </w:rPr>
            </w:pPr>
            <w:r w:rsidRPr="00A940B6">
              <w:rPr>
                <w:rFonts w:ascii="Arial" w:hAnsi="Arial" w:cs="Arial"/>
                <w:sz w:val="24"/>
              </w:rPr>
              <w:t xml:space="preserve">Tel No: </w:t>
            </w:r>
            <w:r w:rsidRPr="00A940B6">
              <w:rPr>
                <w:rFonts w:ascii="Arial" w:hAnsi="Arial" w:cs="Arial"/>
                <w:sz w:val="24"/>
              </w:rPr>
              <w:tab/>
              <w:t>07538 660382</w:t>
            </w:r>
          </w:p>
          <w:p w:rsidR="005E7C6A" w:rsidRPr="00A940B6" w:rsidRDefault="007A42E7" w:rsidP="007A42E7">
            <w:pPr>
              <w:jc w:val="left"/>
              <w:rPr>
                <w:rFonts w:ascii="Arial" w:hAnsi="Arial" w:cs="Arial"/>
                <w:sz w:val="24"/>
              </w:rPr>
            </w:pPr>
            <w:r w:rsidRPr="00A940B6">
              <w:rPr>
                <w:rFonts w:ascii="Arial" w:hAnsi="Arial" w:cs="Arial"/>
                <w:sz w:val="24"/>
              </w:rPr>
              <w:t xml:space="preserve">E-mail:  </w:t>
            </w:r>
            <w:hyperlink r:id="rId13" w:history="1">
              <w:r w:rsidRPr="00A940B6">
                <w:rPr>
                  <w:rStyle w:val="Hyperlink"/>
                  <w:rFonts w:ascii="Arial" w:hAnsi="Arial" w:cs="Arial"/>
                  <w:sz w:val="24"/>
                </w:rPr>
                <w:t>antony.mckean@eastkenthousing.org.uk</w:t>
              </w:r>
            </w:hyperlink>
            <w:r w:rsidR="00FF6FAB" w:rsidRPr="00A940B6">
              <w:rPr>
                <w:rFonts w:ascii="Arial" w:hAnsi="Arial" w:cs="Arial"/>
                <w:sz w:val="24"/>
              </w:rPr>
              <w:t xml:space="preserve"> </w:t>
            </w:r>
            <w:r w:rsidR="004F55B5" w:rsidRPr="00A940B6">
              <w:rPr>
                <w:rFonts w:ascii="Arial" w:hAnsi="Arial" w:cs="Arial"/>
                <w:sz w:val="24"/>
              </w:rPr>
              <w:tab/>
            </w:r>
          </w:p>
        </w:tc>
      </w:tr>
      <w:tr w:rsidR="00807B63" w:rsidRPr="00A940B6" w:rsidTr="00BD0961">
        <w:tc>
          <w:tcPr>
            <w:tcW w:w="675" w:type="dxa"/>
          </w:tcPr>
          <w:p w:rsidR="005E7C6A" w:rsidRPr="00A940B6" w:rsidRDefault="005E7C6A">
            <w:pPr>
              <w:jc w:val="left"/>
              <w:rPr>
                <w:rFonts w:ascii="Arial" w:hAnsi="Arial" w:cs="Arial"/>
                <w:b/>
                <w:sz w:val="24"/>
              </w:rPr>
            </w:pPr>
          </w:p>
        </w:tc>
        <w:tc>
          <w:tcPr>
            <w:tcW w:w="2944" w:type="dxa"/>
          </w:tcPr>
          <w:p w:rsidR="005E7C6A" w:rsidRPr="00A940B6" w:rsidRDefault="005E7C6A">
            <w:pPr>
              <w:jc w:val="left"/>
              <w:rPr>
                <w:rFonts w:ascii="Arial" w:hAnsi="Arial" w:cs="Arial"/>
                <w:b/>
                <w:sz w:val="24"/>
              </w:rPr>
            </w:pPr>
          </w:p>
        </w:tc>
        <w:tc>
          <w:tcPr>
            <w:tcW w:w="5420" w:type="dxa"/>
            <w:gridSpan w:val="3"/>
          </w:tcPr>
          <w:p w:rsidR="005E7C6A" w:rsidRPr="00A940B6" w:rsidRDefault="005E7C6A">
            <w:pPr>
              <w:jc w:val="left"/>
              <w:rPr>
                <w:rFonts w:ascii="Arial" w:hAnsi="Arial" w:cs="Arial"/>
                <w:sz w:val="24"/>
              </w:rPr>
            </w:pPr>
          </w:p>
        </w:tc>
      </w:tr>
      <w:tr w:rsidR="00807B63" w:rsidRPr="00A940B6" w:rsidTr="00BD0961">
        <w:tc>
          <w:tcPr>
            <w:tcW w:w="675" w:type="dxa"/>
          </w:tcPr>
          <w:p w:rsidR="005E7C6A" w:rsidRPr="00A940B6" w:rsidRDefault="005E7C6A">
            <w:pPr>
              <w:pStyle w:val="Heading2"/>
              <w:jc w:val="left"/>
              <w:rPr>
                <w:rFonts w:ascii="Arial" w:hAnsi="Arial" w:cs="Arial"/>
                <w:sz w:val="24"/>
              </w:rPr>
            </w:pPr>
          </w:p>
        </w:tc>
        <w:tc>
          <w:tcPr>
            <w:tcW w:w="2944" w:type="dxa"/>
          </w:tcPr>
          <w:p w:rsidR="005E7C6A" w:rsidRPr="00A940B6" w:rsidRDefault="004F55B5">
            <w:pPr>
              <w:jc w:val="left"/>
              <w:rPr>
                <w:rFonts w:ascii="Arial" w:hAnsi="Arial" w:cs="Arial"/>
                <w:b/>
                <w:sz w:val="24"/>
              </w:rPr>
            </w:pPr>
            <w:r w:rsidRPr="00A940B6">
              <w:rPr>
                <w:rFonts w:ascii="Arial" w:hAnsi="Arial" w:cs="Arial"/>
                <w:b/>
                <w:sz w:val="24"/>
                <w:u w:val="single"/>
              </w:rPr>
              <w:t>Designers</w:t>
            </w:r>
            <w:r w:rsidRPr="00A940B6">
              <w:rPr>
                <w:rFonts w:ascii="Arial" w:hAnsi="Arial" w:cs="Arial"/>
                <w:b/>
                <w:sz w:val="24"/>
              </w:rPr>
              <w:t>:</w:t>
            </w:r>
          </w:p>
        </w:tc>
        <w:tc>
          <w:tcPr>
            <w:tcW w:w="5420" w:type="dxa"/>
            <w:gridSpan w:val="3"/>
          </w:tcPr>
          <w:p w:rsidR="005E7C6A" w:rsidRPr="00A940B6" w:rsidRDefault="007A42E7">
            <w:pPr>
              <w:jc w:val="left"/>
              <w:rPr>
                <w:rFonts w:ascii="Arial" w:hAnsi="Arial" w:cs="Arial"/>
                <w:sz w:val="24"/>
              </w:rPr>
            </w:pPr>
            <w:proofErr w:type="spellStart"/>
            <w:r w:rsidRPr="00A940B6">
              <w:rPr>
                <w:rFonts w:ascii="Arial" w:hAnsi="Arial" w:cs="Arial"/>
                <w:sz w:val="24"/>
              </w:rPr>
              <w:t>na</w:t>
            </w:r>
            <w:proofErr w:type="spellEnd"/>
          </w:p>
        </w:tc>
      </w:tr>
      <w:tr w:rsidR="00807B63" w:rsidRPr="00A940B6" w:rsidTr="00BD0961">
        <w:tc>
          <w:tcPr>
            <w:tcW w:w="675" w:type="dxa"/>
          </w:tcPr>
          <w:p w:rsidR="005E7C6A" w:rsidRPr="00A940B6" w:rsidRDefault="005E7C6A">
            <w:pPr>
              <w:jc w:val="left"/>
              <w:rPr>
                <w:rFonts w:ascii="Arial" w:hAnsi="Arial" w:cs="Arial"/>
                <w:b/>
                <w:sz w:val="24"/>
              </w:rPr>
            </w:pPr>
          </w:p>
        </w:tc>
        <w:tc>
          <w:tcPr>
            <w:tcW w:w="2944" w:type="dxa"/>
          </w:tcPr>
          <w:p w:rsidR="005E7C6A" w:rsidRPr="00A940B6" w:rsidRDefault="005E7C6A">
            <w:pPr>
              <w:jc w:val="left"/>
              <w:rPr>
                <w:rFonts w:ascii="Arial" w:hAnsi="Arial" w:cs="Arial"/>
                <w:b/>
                <w:sz w:val="24"/>
              </w:rPr>
            </w:pPr>
          </w:p>
        </w:tc>
        <w:tc>
          <w:tcPr>
            <w:tcW w:w="5420" w:type="dxa"/>
            <w:gridSpan w:val="3"/>
          </w:tcPr>
          <w:p w:rsidR="005E7C6A" w:rsidRPr="00A940B6" w:rsidRDefault="005E7C6A">
            <w:pPr>
              <w:jc w:val="left"/>
              <w:rPr>
                <w:rFonts w:ascii="Arial" w:hAnsi="Arial" w:cs="Arial"/>
                <w:sz w:val="24"/>
              </w:rPr>
            </w:pPr>
          </w:p>
        </w:tc>
      </w:tr>
      <w:tr w:rsidR="00807B63" w:rsidRPr="00A940B6" w:rsidTr="00BD0961">
        <w:tc>
          <w:tcPr>
            <w:tcW w:w="675" w:type="dxa"/>
          </w:tcPr>
          <w:p w:rsidR="005E7C6A" w:rsidRPr="00A940B6" w:rsidRDefault="005E7C6A">
            <w:pPr>
              <w:pStyle w:val="Heading3"/>
              <w:spacing w:before="0"/>
              <w:rPr>
                <w:rFonts w:ascii="Arial" w:hAnsi="Arial" w:cs="Arial"/>
                <w:sz w:val="24"/>
              </w:rPr>
            </w:pPr>
          </w:p>
        </w:tc>
        <w:tc>
          <w:tcPr>
            <w:tcW w:w="2944" w:type="dxa"/>
          </w:tcPr>
          <w:p w:rsidR="005E7C6A" w:rsidRPr="00A940B6" w:rsidRDefault="00697907">
            <w:pPr>
              <w:rPr>
                <w:rFonts w:ascii="Arial" w:hAnsi="Arial" w:cs="Arial"/>
                <w:b/>
                <w:sz w:val="24"/>
              </w:rPr>
            </w:pPr>
            <w:r w:rsidRPr="00A940B6">
              <w:rPr>
                <w:rFonts w:ascii="Arial" w:hAnsi="Arial" w:cs="Arial"/>
                <w:b/>
                <w:sz w:val="24"/>
                <w:u w:val="single"/>
              </w:rPr>
              <w:t>M&amp;E Engineer</w:t>
            </w:r>
            <w:r w:rsidR="004F55B5" w:rsidRPr="00A940B6">
              <w:rPr>
                <w:rFonts w:ascii="Arial" w:hAnsi="Arial" w:cs="Arial"/>
                <w:b/>
                <w:sz w:val="24"/>
              </w:rPr>
              <w:t>:</w:t>
            </w:r>
          </w:p>
        </w:tc>
        <w:tc>
          <w:tcPr>
            <w:tcW w:w="5420" w:type="dxa"/>
            <w:gridSpan w:val="3"/>
          </w:tcPr>
          <w:p w:rsidR="005E7C6A" w:rsidRPr="00A940B6" w:rsidRDefault="007A42E7">
            <w:pPr>
              <w:rPr>
                <w:rFonts w:ascii="Arial" w:hAnsi="Arial" w:cs="Arial"/>
                <w:sz w:val="24"/>
              </w:rPr>
            </w:pPr>
            <w:proofErr w:type="spellStart"/>
            <w:r w:rsidRPr="00A940B6">
              <w:rPr>
                <w:rFonts w:ascii="Arial" w:hAnsi="Arial" w:cs="Arial"/>
                <w:sz w:val="24"/>
              </w:rPr>
              <w:t>na</w:t>
            </w:r>
            <w:proofErr w:type="spellEnd"/>
          </w:p>
        </w:tc>
      </w:tr>
      <w:tr w:rsidR="00807B63" w:rsidRPr="00A940B6" w:rsidTr="00BD0961">
        <w:tc>
          <w:tcPr>
            <w:tcW w:w="675" w:type="dxa"/>
          </w:tcPr>
          <w:p w:rsidR="005E7C6A" w:rsidRPr="00A940B6" w:rsidRDefault="005E7C6A">
            <w:pPr>
              <w:rPr>
                <w:rFonts w:ascii="Arial" w:hAnsi="Arial" w:cs="Arial"/>
                <w:b/>
                <w:sz w:val="24"/>
              </w:rPr>
            </w:pPr>
          </w:p>
        </w:tc>
        <w:tc>
          <w:tcPr>
            <w:tcW w:w="2944" w:type="dxa"/>
          </w:tcPr>
          <w:p w:rsidR="005E7C6A" w:rsidRPr="00A940B6" w:rsidRDefault="005E7C6A">
            <w:pPr>
              <w:rPr>
                <w:rFonts w:ascii="Arial" w:hAnsi="Arial" w:cs="Arial"/>
                <w:b/>
                <w:sz w:val="24"/>
                <w:u w:val="single"/>
              </w:rPr>
            </w:pPr>
          </w:p>
        </w:tc>
        <w:tc>
          <w:tcPr>
            <w:tcW w:w="5420" w:type="dxa"/>
            <w:gridSpan w:val="3"/>
          </w:tcPr>
          <w:p w:rsidR="005E7C6A" w:rsidRPr="00A940B6" w:rsidRDefault="005E7C6A">
            <w:pPr>
              <w:rPr>
                <w:rFonts w:ascii="Arial" w:hAnsi="Arial" w:cs="Arial"/>
                <w:sz w:val="24"/>
              </w:rPr>
            </w:pPr>
          </w:p>
        </w:tc>
      </w:tr>
      <w:tr w:rsidR="00807B63" w:rsidRPr="00A940B6" w:rsidTr="00BD0961">
        <w:tc>
          <w:tcPr>
            <w:tcW w:w="675" w:type="dxa"/>
          </w:tcPr>
          <w:p w:rsidR="005E7C6A" w:rsidRPr="00A940B6" w:rsidRDefault="005E7C6A">
            <w:pPr>
              <w:pStyle w:val="Heading2"/>
              <w:rPr>
                <w:rFonts w:ascii="Arial" w:hAnsi="Arial" w:cs="Arial"/>
                <w:sz w:val="24"/>
              </w:rPr>
            </w:pPr>
          </w:p>
        </w:tc>
        <w:tc>
          <w:tcPr>
            <w:tcW w:w="2944" w:type="dxa"/>
          </w:tcPr>
          <w:p w:rsidR="005E7C6A" w:rsidRPr="00A940B6" w:rsidRDefault="004F55B5">
            <w:pPr>
              <w:rPr>
                <w:rFonts w:ascii="Arial" w:hAnsi="Arial" w:cs="Arial"/>
                <w:b/>
                <w:sz w:val="24"/>
              </w:rPr>
            </w:pPr>
            <w:r w:rsidRPr="00A940B6">
              <w:rPr>
                <w:rFonts w:ascii="Arial" w:hAnsi="Arial" w:cs="Arial"/>
                <w:b/>
                <w:sz w:val="24"/>
                <w:u w:val="single"/>
              </w:rPr>
              <w:t>Principal Contractor</w:t>
            </w:r>
            <w:r w:rsidRPr="00A940B6">
              <w:rPr>
                <w:rFonts w:ascii="Arial" w:hAnsi="Arial" w:cs="Arial"/>
                <w:b/>
                <w:sz w:val="24"/>
              </w:rPr>
              <w:t>:</w:t>
            </w:r>
          </w:p>
        </w:tc>
        <w:tc>
          <w:tcPr>
            <w:tcW w:w="5420" w:type="dxa"/>
            <w:gridSpan w:val="3"/>
          </w:tcPr>
          <w:p w:rsidR="005E7C6A" w:rsidRPr="00A940B6" w:rsidRDefault="004178E7">
            <w:pPr>
              <w:rPr>
                <w:rFonts w:ascii="Arial" w:hAnsi="Arial" w:cs="Arial"/>
                <w:sz w:val="24"/>
              </w:rPr>
            </w:pPr>
            <w:r w:rsidRPr="00A940B6">
              <w:rPr>
                <w:rFonts w:ascii="Arial" w:hAnsi="Arial" w:cs="Arial"/>
                <w:sz w:val="24"/>
              </w:rPr>
              <w:t>To be advised</w:t>
            </w:r>
            <w:r w:rsidR="00AF32D6" w:rsidRPr="00A940B6">
              <w:rPr>
                <w:rFonts w:ascii="Arial" w:hAnsi="Arial" w:cs="Arial"/>
                <w:sz w:val="24"/>
              </w:rPr>
              <w:t xml:space="preserve"> (Tender stage)</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Contact:</w:t>
            </w:r>
            <w:r w:rsidRPr="00A940B6">
              <w:rPr>
                <w:rFonts w:ascii="Arial" w:hAnsi="Arial" w:cs="Arial"/>
                <w:sz w:val="24"/>
              </w:rPr>
              <w:tab/>
            </w:r>
          </w:p>
          <w:p w:rsidR="005E7C6A" w:rsidRPr="00A940B6" w:rsidRDefault="004F55B5">
            <w:pPr>
              <w:tabs>
                <w:tab w:val="left" w:pos="720"/>
                <w:tab w:val="left" w:pos="1320"/>
              </w:tabs>
              <w:rPr>
                <w:rFonts w:ascii="Arial" w:hAnsi="Arial" w:cs="Arial"/>
                <w:sz w:val="24"/>
              </w:rPr>
            </w:pPr>
            <w:r w:rsidRPr="00A940B6">
              <w:rPr>
                <w:rFonts w:ascii="Arial" w:hAnsi="Arial" w:cs="Arial"/>
                <w:sz w:val="24"/>
              </w:rPr>
              <w:t xml:space="preserve">Tel No: </w:t>
            </w:r>
            <w:r w:rsidRPr="00A940B6">
              <w:rPr>
                <w:rFonts w:ascii="Arial" w:hAnsi="Arial" w:cs="Arial"/>
                <w:sz w:val="24"/>
              </w:rPr>
              <w:tab/>
            </w:r>
            <w:r w:rsidRPr="00A940B6">
              <w:rPr>
                <w:rFonts w:ascii="Arial" w:hAnsi="Arial" w:cs="Arial"/>
                <w:b/>
                <w:sz w:val="24"/>
              </w:rPr>
              <w:t xml:space="preserve"> </w:t>
            </w:r>
            <w:r w:rsidRPr="00A940B6">
              <w:rPr>
                <w:rFonts w:ascii="Arial" w:hAnsi="Arial" w:cs="Arial"/>
                <w:b/>
                <w:sz w:val="24"/>
              </w:rPr>
              <w:tab/>
            </w:r>
            <w:r w:rsidRPr="00A940B6">
              <w:rPr>
                <w:rFonts w:ascii="Arial" w:hAnsi="Arial" w:cs="Arial"/>
                <w:b/>
                <w:sz w:val="24"/>
              </w:rPr>
              <w:tab/>
            </w:r>
          </w:p>
          <w:p w:rsidR="007A42E7" w:rsidRPr="00A940B6" w:rsidRDefault="004F55B5">
            <w:pPr>
              <w:rPr>
                <w:rFonts w:ascii="Arial" w:hAnsi="Arial" w:cs="Arial"/>
                <w:sz w:val="24"/>
              </w:rPr>
            </w:pPr>
            <w:r w:rsidRPr="00A940B6">
              <w:rPr>
                <w:rFonts w:ascii="Arial" w:hAnsi="Arial" w:cs="Arial"/>
                <w:sz w:val="24"/>
              </w:rPr>
              <w:t xml:space="preserve">E-mail: </w:t>
            </w:r>
            <w:r w:rsidRPr="00A940B6">
              <w:rPr>
                <w:rFonts w:ascii="Arial" w:hAnsi="Arial" w:cs="Arial"/>
                <w:sz w:val="24"/>
              </w:rPr>
              <w:tab/>
            </w:r>
          </w:p>
          <w:p w:rsidR="005E7C6A" w:rsidRPr="00A940B6" w:rsidRDefault="004F55B5">
            <w:pPr>
              <w:rPr>
                <w:rFonts w:ascii="Arial" w:hAnsi="Arial" w:cs="Arial"/>
                <w:sz w:val="24"/>
              </w:rPr>
            </w:pPr>
            <w:r w:rsidRPr="00A940B6">
              <w:rPr>
                <w:rFonts w:ascii="Arial" w:hAnsi="Arial" w:cs="Arial"/>
                <w:sz w:val="24"/>
              </w:rPr>
              <w:tab/>
            </w:r>
          </w:p>
        </w:tc>
      </w:tr>
      <w:tr w:rsidR="00807B63" w:rsidRPr="00A940B6" w:rsidTr="00BD0961">
        <w:tc>
          <w:tcPr>
            <w:tcW w:w="675" w:type="dxa"/>
          </w:tcPr>
          <w:p w:rsidR="005E7C6A" w:rsidRPr="00A940B6" w:rsidRDefault="005E7C6A">
            <w:pPr>
              <w:rPr>
                <w:rFonts w:ascii="Arial" w:hAnsi="Arial" w:cs="Arial"/>
                <w:b/>
                <w:sz w:val="24"/>
              </w:rPr>
            </w:pPr>
          </w:p>
        </w:tc>
        <w:tc>
          <w:tcPr>
            <w:tcW w:w="2944" w:type="dxa"/>
          </w:tcPr>
          <w:p w:rsidR="005E7C6A" w:rsidRPr="00A940B6" w:rsidRDefault="005E7C6A">
            <w:pPr>
              <w:rPr>
                <w:rFonts w:ascii="Arial" w:hAnsi="Arial" w:cs="Arial"/>
                <w:b/>
                <w:sz w:val="24"/>
                <w:u w:val="single"/>
              </w:rPr>
            </w:pPr>
          </w:p>
        </w:tc>
        <w:tc>
          <w:tcPr>
            <w:tcW w:w="5420" w:type="dxa"/>
            <w:gridSpan w:val="3"/>
            <w:tcBorders>
              <w:bottom w:val="single" w:sz="4" w:space="0" w:color="auto"/>
            </w:tcBorders>
          </w:tcPr>
          <w:p w:rsidR="005E7C6A" w:rsidRPr="00A940B6" w:rsidRDefault="005E7C6A">
            <w:pPr>
              <w:rPr>
                <w:rFonts w:ascii="Arial" w:hAnsi="Arial" w:cs="Arial"/>
                <w:sz w:val="24"/>
              </w:rPr>
            </w:pPr>
          </w:p>
        </w:tc>
      </w:tr>
      <w:tr w:rsidR="00807B63" w:rsidRPr="00A940B6" w:rsidTr="00BD0961">
        <w:trPr>
          <w:cantSplit/>
        </w:trPr>
        <w:tc>
          <w:tcPr>
            <w:tcW w:w="675" w:type="dxa"/>
          </w:tcPr>
          <w:p w:rsidR="005E7C6A" w:rsidRPr="00A940B6" w:rsidRDefault="005E7C6A">
            <w:pPr>
              <w:pStyle w:val="Heading2"/>
              <w:rPr>
                <w:rFonts w:ascii="Arial" w:hAnsi="Arial" w:cs="Arial"/>
                <w:sz w:val="24"/>
              </w:rPr>
            </w:pPr>
          </w:p>
        </w:tc>
        <w:tc>
          <w:tcPr>
            <w:tcW w:w="2944" w:type="dxa"/>
            <w:tcBorders>
              <w:right w:val="single" w:sz="4" w:space="0" w:color="auto"/>
            </w:tcBorders>
          </w:tcPr>
          <w:p w:rsidR="005E7C6A" w:rsidRPr="00A940B6" w:rsidRDefault="004F55B5">
            <w:pPr>
              <w:rPr>
                <w:rFonts w:ascii="Arial" w:hAnsi="Arial" w:cs="Arial"/>
                <w:b/>
                <w:sz w:val="24"/>
              </w:rPr>
            </w:pPr>
            <w:r w:rsidRPr="00A940B6">
              <w:rPr>
                <w:rFonts w:ascii="Arial" w:hAnsi="Arial" w:cs="Arial"/>
                <w:b/>
                <w:sz w:val="24"/>
                <w:u w:val="single"/>
              </w:rPr>
              <w:t>Project Milestones</w:t>
            </w:r>
            <w:r w:rsidRPr="00A940B6">
              <w:rPr>
                <w:rFonts w:ascii="Arial" w:hAnsi="Arial" w:cs="Arial"/>
                <w:b/>
                <w:sz w:val="24"/>
              </w:rPr>
              <w:t>:</w:t>
            </w:r>
          </w:p>
        </w:tc>
        <w:tc>
          <w:tcPr>
            <w:tcW w:w="3097" w:type="dxa"/>
            <w:gridSpan w:val="2"/>
            <w:tcBorders>
              <w:top w:val="single" w:sz="4" w:space="0" w:color="auto"/>
              <w:left w:val="single" w:sz="4" w:space="0" w:color="auto"/>
              <w:bottom w:val="single" w:sz="4" w:space="0" w:color="auto"/>
              <w:right w:val="single" w:sz="4" w:space="0" w:color="auto"/>
            </w:tcBorders>
          </w:tcPr>
          <w:p w:rsidR="005E7C6A" w:rsidRPr="00A940B6" w:rsidRDefault="004F55B5">
            <w:pPr>
              <w:jc w:val="center"/>
              <w:rPr>
                <w:rFonts w:ascii="Arial" w:hAnsi="Arial" w:cs="Arial"/>
                <w:b/>
                <w:sz w:val="24"/>
              </w:rPr>
            </w:pPr>
            <w:r w:rsidRPr="00A940B6">
              <w:rPr>
                <w:rFonts w:ascii="Arial" w:hAnsi="Arial" w:cs="Arial"/>
                <w:b/>
                <w:sz w:val="24"/>
              </w:rPr>
              <w:t>Start</w:t>
            </w:r>
          </w:p>
          <w:p w:rsidR="005E7C6A" w:rsidRPr="00A940B6" w:rsidRDefault="005E7C6A">
            <w:pPr>
              <w:jc w:val="center"/>
              <w:rPr>
                <w:rFonts w:ascii="Arial" w:hAnsi="Arial" w:cs="Arial"/>
                <w:b/>
                <w:sz w:val="24"/>
              </w:rPr>
            </w:pPr>
          </w:p>
        </w:tc>
        <w:tc>
          <w:tcPr>
            <w:tcW w:w="2323" w:type="dxa"/>
            <w:tcBorders>
              <w:top w:val="single" w:sz="4" w:space="0" w:color="auto"/>
              <w:left w:val="single" w:sz="4" w:space="0" w:color="auto"/>
              <w:bottom w:val="single" w:sz="4" w:space="0" w:color="auto"/>
              <w:right w:val="single" w:sz="4" w:space="0" w:color="auto"/>
            </w:tcBorders>
          </w:tcPr>
          <w:p w:rsidR="005E7C6A" w:rsidRPr="00A940B6" w:rsidRDefault="004F55B5">
            <w:pPr>
              <w:jc w:val="center"/>
              <w:rPr>
                <w:rFonts w:ascii="Arial" w:hAnsi="Arial" w:cs="Arial"/>
                <w:b/>
                <w:sz w:val="24"/>
              </w:rPr>
            </w:pPr>
            <w:r w:rsidRPr="00A940B6">
              <w:rPr>
                <w:rFonts w:ascii="Arial" w:hAnsi="Arial" w:cs="Arial"/>
                <w:b/>
                <w:sz w:val="24"/>
              </w:rPr>
              <w:t>Finish</w:t>
            </w: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5E7C6A">
            <w:pPr>
              <w:rPr>
                <w:rFonts w:ascii="Arial" w:hAnsi="Arial" w:cs="Arial"/>
                <w:b/>
                <w:sz w:val="24"/>
                <w:u w:val="single"/>
              </w:rPr>
            </w:pPr>
          </w:p>
        </w:tc>
        <w:tc>
          <w:tcPr>
            <w:tcW w:w="3097" w:type="dxa"/>
            <w:gridSpan w:val="2"/>
            <w:vMerge w:val="restart"/>
            <w:tcBorders>
              <w:top w:val="single" w:sz="4" w:space="0" w:color="auto"/>
              <w:left w:val="single" w:sz="4" w:space="0" w:color="auto"/>
              <w:right w:val="single" w:sz="4" w:space="0" w:color="auto"/>
            </w:tcBorders>
          </w:tcPr>
          <w:p w:rsidR="005E7C6A" w:rsidRPr="00A940B6" w:rsidRDefault="005E7C6A">
            <w:pPr>
              <w:jc w:val="center"/>
              <w:rPr>
                <w:rFonts w:ascii="Arial" w:hAnsi="Arial" w:cs="Arial"/>
                <w:sz w:val="24"/>
              </w:rPr>
            </w:pPr>
          </w:p>
          <w:p w:rsidR="005E7C6A" w:rsidRPr="00A940B6" w:rsidRDefault="008F7E58">
            <w:pPr>
              <w:jc w:val="center"/>
              <w:rPr>
                <w:rFonts w:ascii="Arial" w:hAnsi="Arial" w:cs="Arial"/>
                <w:sz w:val="24"/>
              </w:rPr>
            </w:pPr>
            <w:r w:rsidRPr="00A940B6">
              <w:rPr>
                <w:rFonts w:ascii="Arial" w:hAnsi="Arial" w:cs="Arial"/>
                <w:sz w:val="24"/>
              </w:rPr>
              <w:t>TBC</w:t>
            </w:r>
          </w:p>
        </w:tc>
        <w:tc>
          <w:tcPr>
            <w:tcW w:w="2323" w:type="dxa"/>
            <w:vMerge w:val="restart"/>
            <w:tcBorders>
              <w:top w:val="single" w:sz="4" w:space="0" w:color="auto"/>
              <w:left w:val="single" w:sz="4" w:space="0" w:color="auto"/>
              <w:right w:val="single" w:sz="4" w:space="0" w:color="auto"/>
            </w:tcBorders>
          </w:tcPr>
          <w:p w:rsidR="005E7C6A" w:rsidRPr="00A940B6" w:rsidRDefault="005E7C6A">
            <w:pPr>
              <w:jc w:val="center"/>
              <w:rPr>
                <w:rFonts w:ascii="Arial" w:hAnsi="Arial" w:cs="Arial"/>
                <w:sz w:val="24"/>
              </w:rPr>
            </w:pPr>
          </w:p>
          <w:p w:rsidR="005E7C6A" w:rsidRPr="00A940B6" w:rsidRDefault="008F7E58">
            <w:pPr>
              <w:jc w:val="center"/>
              <w:rPr>
                <w:rFonts w:ascii="Arial" w:hAnsi="Arial" w:cs="Arial"/>
                <w:sz w:val="24"/>
              </w:rPr>
            </w:pPr>
            <w:r w:rsidRPr="00A940B6">
              <w:rPr>
                <w:rFonts w:ascii="Arial" w:hAnsi="Arial" w:cs="Arial"/>
                <w:sz w:val="24"/>
              </w:rPr>
              <w:t>TBC</w:t>
            </w: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405970">
            <w:pPr>
              <w:rPr>
                <w:rFonts w:ascii="Arial" w:hAnsi="Arial" w:cs="Arial"/>
                <w:sz w:val="24"/>
              </w:rPr>
            </w:pPr>
            <w:r w:rsidRPr="00A940B6">
              <w:rPr>
                <w:rFonts w:ascii="Arial" w:hAnsi="Arial" w:cs="Arial"/>
                <w:sz w:val="24"/>
              </w:rPr>
              <w:t>Pre-</w:t>
            </w:r>
            <w:r w:rsidR="004F55B5" w:rsidRPr="00A940B6">
              <w:rPr>
                <w:rFonts w:ascii="Arial" w:hAnsi="Arial" w:cs="Arial"/>
                <w:sz w:val="24"/>
              </w:rPr>
              <w:t>Construction Period:</w:t>
            </w:r>
          </w:p>
        </w:tc>
        <w:tc>
          <w:tcPr>
            <w:tcW w:w="3097" w:type="dxa"/>
            <w:gridSpan w:val="2"/>
            <w:vMerge/>
            <w:tcBorders>
              <w:left w:val="single" w:sz="4" w:space="0" w:color="auto"/>
              <w:bottom w:val="single" w:sz="4" w:space="0" w:color="auto"/>
              <w:right w:val="single" w:sz="4" w:space="0" w:color="auto"/>
            </w:tcBorders>
          </w:tcPr>
          <w:p w:rsidR="005E7C6A" w:rsidRPr="00A940B6" w:rsidRDefault="005E7C6A">
            <w:pPr>
              <w:jc w:val="center"/>
              <w:rPr>
                <w:rFonts w:ascii="Arial" w:hAnsi="Arial" w:cs="Arial"/>
                <w:b/>
                <w:sz w:val="24"/>
              </w:rPr>
            </w:pPr>
          </w:p>
        </w:tc>
        <w:tc>
          <w:tcPr>
            <w:tcW w:w="2323" w:type="dxa"/>
            <w:vMerge/>
            <w:tcBorders>
              <w:left w:val="single" w:sz="4" w:space="0" w:color="auto"/>
              <w:bottom w:val="single" w:sz="4" w:space="0" w:color="auto"/>
              <w:right w:val="single" w:sz="4" w:space="0" w:color="auto"/>
            </w:tcBorders>
          </w:tcPr>
          <w:p w:rsidR="005E7C6A" w:rsidRPr="00A940B6" w:rsidRDefault="005E7C6A">
            <w:pPr>
              <w:jc w:val="center"/>
              <w:rPr>
                <w:rFonts w:ascii="Arial" w:hAnsi="Arial" w:cs="Arial"/>
                <w:b/>
                <w:sz w:val="24"/>
              </w:rPr>
            </w:pP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5E7C6A">
            <w:pPr>
              <w:rPr>
                <w:rFonts w:ascii="Arial" w:hAnsi="Arial" w:cs="Arial"/>
                <w:b/>
                <w:sz w:val="24"/>
                <w:u w:val="single"/>
              </w:rPr>
            </w:pPr>
          </w:p>
        </w:tc>
        <w:tc>
          <w:tcPr>
            <w:tcW w:w="3097" w:type="dxa"/>
            <w:gridSpan w:val="2"/>
            <w:vMerge w:val="restart"/>
            <w:tcBorders>
              <w:top w:val="single" w:sz="4" w:space="0" w:color="auto"/>
              <w:left w:val="single" w:sz="4" w:space="0" w:color="auto"/>
              <w:right w:val="single" w:sz="4" w:space="0" w:color="auto"/>
            </w:tcBorders>
          </w:tcPr>
          <w:p w:rsidR="005E7C6A" w:rsidRPr="00A940B6" w:rsidRDefault="005E7C6A">
            <w:pPr>
              <w:jc w:val="center"/>
              <w:rPr>
                <w:rFonts w:ascii="Arial" w:hAnsi="Arial" w:cs="Arial"/>
                <w:sz w:val="24"/>
              </w:rPr>
            </w:pPr>
          </w:p>
          <w:p w:rsidR="005E7C6A" w:rsidRPr="00A940B6" w:rsidRDefault="008F7E58">
            <w:pPr>
              <w:jc w:val="center"/>
              <w:rPr>
                <w:rFonts w:ascii="Arial" w:hAnsi="Arial" w:cs="Arial"/>
                <w:sz w:val="24"/>
              </w:rPr>
            </w:pPr>
            <w:r w:rsidRPr="00A940B6">
              <w:rPr>
                <w:rFonts w:ascii="Arial" w:hAnsi="Arial" w:cs="Arial"/>
                <w:sz w:val="24"/>
              </w:rPr>
              <w:t>TBC</w:t>
            </w:r>
          </w:p>
        </w:tc>
        <w:tc>
          <w:tcPr>
            <w:tcW w:w="2323" w:type="dxa"/>
            <w:vMerge w:val="restart"/>
            <w:tcBorders>
              <w:top w:val="single" w:sz="4" w:space="0" w:color="auto"/>
              <w:left w:val="single" w:sz="4" w:space="0" w:color="auto"/>
              <w:right w:val="single" w:sz="4" w:space="0" w:color="auto"/>
            </w:tcBorders>
          </w:tcPr>
          <w:p w:rsidR="005E7C6A" w:rsidRPr="00A940B6" w:rsidRDefault="005E7C6A">
            <w:pPr>
              <w:jc w:val="center"/>
              <w:rPr>
                <w:rFonts w:ascii="Arial" w:hAnsi="Arial" w:cs="Arial"/>
                <w:sz w:val="24"/>
              </w:rPr>
            </w:pPr>
          </w:p>
          <w:p w:rsidR="005E7C6A" w:rsidRPr="00A940B6" w:rsidRDefault="008F7E58">
            <w:pPr>
              <w:jc w:val="center"/>
              <w:rPr>
                <w:rFonts w:ascii="Arial" w:hAnsi="Arial" w:cs="Arial"/>
                <w:sz w:val="24"/>
              </w:rPr>
            </w:pPr>
            <w:r w:rsidRPr="00A940B6">
              <w:rPr>
                <w:rFonts w:ascii="Arial" w:hAnsi="Arial" w:cs="Arial"/>
                <w:sz w:val="24"/>
              </w:rPr>
              <w:t>TBC</w:t>
            </w: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4F55B5">
            <w:pPr>
              <w:rPr>
                <w:rFonts w:ascii="Arial" w:hAnsi="Arial" w:cs="Arial"/>
                <w:sz w:val="24"/>
              </w:rPr>
            </w:pPr>
            <w:r w:rsidRPr="00A940B6">
              <w:rPr>
                <w:rFonts w:ascii="Arial" w:hAnsi="Arial" w:cs="Arial"/>
                <w:sz w:val="24"/>
              </w:rPr>
              <w:t>Construction Period:</w:t>
            </w:r>
          </w:p>
        </w:tc>
        <w:tc>
          <w:tcPr>
            <w:tcW w:w="3097" w:type="dxa"/>
            <w:gridSpan w:val="2"/>
            <w:vMerge/>
            <w:tcBorders>
              <w:left w:val="single" w:sz="4" w:space="0" w:color="auto"/>
              <w:bottom w:val="single" w:sz="4" w:space="0" w:color="auto"/>
              <w:right w:val="single" w:sz="4" w:space="0" w:color="auto"/>
            </w:tcBorders>
          </w:tcPr>
          <w:p w:rsidR="005E7C6A" w:rsidRPr="00A940B6" w:rsidRDefault="005E7C6A">
            <w:pPr>
              <w:jc w:val="center"/>
              <w:rPr>
                <w:rFonts w:ascii="Arial" w:hAnsi="Arial" w:cs="Arial"/>
                <w:b/>
                <w:sz w:val="24"/>
              </w:rPr>
            </w:pPr>
          </w:p>
        </w:tc>
        <w:tc>
          <w:tcPr>
            <w:tcW w:w="2323" w:type="dxa"/>
            <w:vMerge/>
            <w:tcBorders>
              <w:left w:val="single" w:sz="4" w:space="0" w:color="auto"/>
              <w:bottom w:val="single" w:sz="4" w:space="0" w:color="auto"/>
              <w:right w:val="single" w:sz="4" w:space="0" w:color="auto"/>
            </w:tcBorders>
          </w:tcPr>
          <w:p w:rsidR="005E7C6A" w:rsidRPr="00A940B6" w:rsidRDefault="005E7C6A">
            <w:pPr>
              <w:jc w:val="center"/>
              <w:rPr>
                <w:rFonts w:ascii="Arial" w:hAnsi="Arial" w:cs="Arial"/>
                <w:b/>
                <w:sz w:val="24"/>
              </w:rPr>
            </w:pP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5E7C6A">
            <w:pPr>
              <w:rPr>
                <w:rFonts w:ascii="Arial" w:hAnsi="Arial" w:cs="Arial"/>
                <w:sz w:val="24"/>
              </w:rPr>
            </w:pPr>
          </w:p>
        </w:tc>
        <w:tc>
          <w:tcPr>
            <w:tcW w:w="5420" w:type="dxa"/>
            <w:gridSpan w:val="3"/>
            <w:vMerge w:val="restart"/>
            <w:tcBorders>
              <w:top w:val="single" w:sz="4" w:space="0" w:color="auto"/>
              <w:left w:val="single" w:sz="4" w:space="0" w:color="auto"/>
              <w:right w:val="single" w:sz="4" w:space="0" w:color="auto"/>
            </w:tcBorders>
          </w:tcPr>
          <w:p w:rsidR="005E7C6A" w:rsidRPr="00A940B6" w:rsidRDefault="005E7C6A">
            <w:pPr>
              <w:jc w:val="center"/>
              <w:rPr>
                <w:rFonts w:ascii="Arial" w:hAnsi="Arial" w:cs="Arial"/>
                <w:b/>
                <w:sz w:val="24"/>
              </w:rPr>
            </w:pPr>
          </w:p>
          <w:p w:rsidR="005E7C6A" w:rsidRPr="00A940B6" w:rsidRDefault="007A2F55">
            <w:pPr>
              <w:jc w:val="center"/>
              <w:rPr>
                <w:rFonts w:ascii="Arial" w:hAnsi="Arial" w:cs="Arial"/>
                <w:sz w:val="24"/>
              </w:rPr>
            </w:pPr>
            <w:r w:rsidRPr="00A940B6">
              <w:rPr>
                <w:rFonts w:ascii="Arial" w:hAnsi="Arial" w:cs="Arial"/>
                <w:sz w:val="24"/>
              </w:rPr>
              <w:t>TBC</w:t>
            </w:r>
            <w:r w:rsidR="004F55B5" w:rsidRPr="00A940B6">
              <w:rPr>
                <w:rFonts w:ascii="Arial" w:hAnsi="Arial" w:cs="Arial"/>
                <w:sz w:val="24"/>
              </w:rPr>
              <w:t xml:space="preserve"> Weeks</w:t>
            </w:r>
          </w:p>
        </w:tc>
      </w:tr>
      <w:tr w:rsidR="00807B63" w:rsidRPr="00A940B6" w:rsidTr="00BD0961">
        <w:trPr>
          <w:cantSplit/>
        </w:trPr>
        <w:tc>
          <w:tcPr>
            <w:tcW w:w="675" w:type="dxa"/>
          </w:tcPr>
          <w:p w:rsidR="005E7C6A" w:rsidRPr="00A940B6" w:rsidRDefault="005E7C6A">
            <w:pPr>
              <w:rPr>
                <w:rFonts w:ascii="Arial" w:hAnsi="Arial" w:cs="Arial"/>
                <w:b/>
                <w:sz w:val="24"/>
              </w:rPr>
            </w:pPr>
          </w:p>
        </w:tc>
        <w:tc>
          <w:tcPr>
            <w:tcW w:w="2944" w:type="dxa"/>
            <w:tcBorders>
              <w:right w:val="single" w:sz="4" w:space="0" w:color="auto"/>
            </w:tcBorders>
          </w:tcPr>
          <w:p w:rsidR="005E7C6A" w:rsidRPr="00A940B6" w:rsidRDefault="004F55B5">
            <w:pPr>
              <w:rPr>
                <w:rFonts w:ascii="Arial" w:hAnsi="Arial" w:cs="Arial"/>
                <w:sz w:val="24"/>
              </w:rPr>
            </w:pPr>
            <w:r w:rsidRPr="00A940B6">
              <w:rPr>
                <w:rFonts w:ascii="Arial" w:hAnsi="Arial" w:cs="Arial"/>
                <w:sz w:val="24"/>
              </w:rPr>
              <w:t>Project Duration:</w:t>
            </w:r>
          </w:p>
        </w:tc>
        <w:tc>
          <w:tcPr>
            <w:tcW w:w="5420" w:type="dxa"/>
            <w:gridSpan w:val="3"/>
            <w:vMerge/>
            <w:tcBorders>
              <w:left w:val="single" w:sz="4" w:space="0" w:color="auto"/>
              <w:bottom w:val="single" w:sz="4" w:space="0" w:color="auto"/>
              <w:right w:val="single" w:sz="4" w:space="0" w:color="auto"/>
            </w:tcBorders>
          </w:tcPr>
          <w:p w:rsidR="005E7C6A" w:rsidRPr="00A940B6" w:rsidRDefault="005E7C6A">
            <w:pPr>
              <w:rPr>
                <w:rFonts w:ascii="Arial" w:hAnsi="Arial" w:cs="Arial"/>
                <w:sz w:val="24"/>
              </w:rPr>
            </w:pPr>
          </w:p>
        </w:tc>
      </w:tr>
      <w:tr w:rsidR="00807B63" w:rsidRPr="00A940B6" w:rsidTr="00BD0961">
        <w:trPr>
          <w:cantSplit/>
          <w:trHeight w:val="293"/>
        </w:trPr>
        <w:tc>
          <w:tcPr>
            <w:tcW w:w="675" w:type="dxa"/>
          </w:tcPr>
          <w:p w:rsidR="00A940B6" w:rsidRDefault="00A940B6">
            <w:pPr>
              <w:rPr>
                <w:rFonts w:ascii="Arial" w:hAnsi="Arial" w:cs="Arial"/>
                <w:b/>
                <w:sz w:val="24"/>
              </w:rPr>
            </w:pPr>
          </w:p>
          <w:p w:rsidR="00A940B6" w:rsidRDefault="00A940B6">
            <w:pPr>
              <w:rPr>
                <w:rFonts w:ascii="Arial" w:hAnsi="Arial" w:cs="Arial"/>
                <w:b/>
                <w:sz w:val="24"/>
              </w:rPr>
            </w:pPr>
          </w:p>
          <w:p w:rsidR="005E7C6A" w:rsidRPr="00A940B6" w:rsidRDefault="00A940B6">
            <w:pPr>
              <w:rPr>
                <w:rFonts w:ascii="Arial" w:hAnsi="Arial" w:cs="Arial"/>
                <w:b/>
                <w:sz w:val="24"/>
              </w:rPr>
            </w:pPr>
            <w:r>
              <w:rPr>
                <w:rFonts w:ascii="Arial" w:hAnsi="Arial" w:cs="Arial"/>
                <w:b/>
                <w:sz w:val="24"/>
              </w:rPr>
              <w:t>1.7</w:t>
            </w:r>
          </w:p>
        </w:tc>
        <w:tc>
          <w:tcPr>
            <w:tcW w:w="2944" w:type="dxa"/>
          </w:tcPr>
          <w:p w:rsidR="00B95032" w:rsidRDefault="00B95032">
            <w:pPr>
              <w:rPr>
                <w:rFonts w:ascii="Arial" w:hAnsi="Arial" w:cs="Arial"/>
                <w:b/>
                <w:sz w:val="24"/>
                <w:u w:val="single"/>
              </w:rPr>
            </w:pPr>
          </w:p>
          <w:p w:rsidR="00A940B6" w:rsidRDefault="00A940B6">
            <w:pPr>
              <w:rPr>
                <w:rFonts w:ascii="Arial" w:hAnsi="Arial" w:cs="Arial"/>
                <w:b/>
                <w:sz w:val="24"/>
                <w:u w:val="single"/>
              </w:rPr>
            </w:pPr>
          </w:p>
          <w:p w:rsidR="00A940B6" w:rsidRPr="00A940B6" w:rsidRDefault="00A940B6" w:rsidP="00A940B6">
            <w:pPr>
              <w:rPr>
                <w:rFonts w:ascii="Arial" w:hAnsi="Arial" w:cs="Arial"/>
                <w:b/>
                <w:sz w:val="24"/>
                <w:u w:val="single"/>
              </w:rPr>
            </w:pPr>
            <w:r w:rsidRPr="00A940B6">
              <w:rPr>
                <w:rFonts w:ascii="Arial" w:hAnsi="Arial" w:cs="Arial"/>
                <w:b/>
                <w:sz w:val="24"/>
                <w:u w:val="single"/>
              </w:rPr>
              <w:t>Address of the Project:</w:t>
            </w:r>
          </w:p>
          <w:p w:rsidR="00A940B6" w:rsidRPr="00A940B6" w:rsidRDefault="00A940B6" w:rsidP="00A940B6">
            <w:pPr>
              <w:rPr>
                <w:rFonts w:ascii="Arial" w:hAnsi="Arial" w:cs="Arial"/>
                <w:b/>
                <w:sz w:val="24"/>
                <w:u w:val="single"/>
              </w:rPr>
            </w:pPr>
          </w:p>
        </w:tc>
        <w:tc>
          <w:tcPr>
            <w:tcW w:w="2809" w:type="dxa"/>
            <w:tcBorders>
              <w:top w:val="single" w:sz="4" w:space="0" w:color="auto"/>
            </w:tcBorders>
          </w:tcPr>
          <w:p w:rsidR="005E7C6A" w:rsidRDefault="005E7C6A">
            <w:pPr>
              <w:rPr>
                <w:rFonts w:ascii="Arial" w:hAnsi="Arial" w:cs="Arial"/>
                <w:sz w:val="24"/>
              </w:rPr>
            </w:pPr>
          </w:p>
          <w:p w:rsidR="00A940B6" w:rsidRDefault="00A940B6">
            <w:pPr>
              <w:rPr>
                <w:rFonts w:ascii="Arial" w:hAnsi="Arial" w:cs="Arial"/>
                <w:sz w:val="24"/>
              </w:rPr>
            </w:pPr>
          </w:p>
          <w:p w:rsidR="00A940B6" w:rsidRPr="00A940B6" w:rsidRDefault="00A940B6" w:rsidP="00A940B6">
            <w:pPr>
              <w:rPr>
                <w:rFonts w:ascii="Arial" w:hAnsi="Arial" w:cs="Arial"/>
                <w:sz w:val="24"/>
              </w:rPr>
            </w:pPr>
            <w:r w:rsidRPr="00A940B6">
              <w:rPr>
                <w:rFonts w:ascii="Arial" w:hAnsi="Arial" w:cs="Arial"/>
                <w:sz w:val="24"/>
              </w:rPr>
              <w:t>GREEN COURT</w:t>
            </w:r>
          </w:p>
          <w:p w:rsidR="00A940B6" w:rsidRDefault="00A940B6" w:rsidP="00A940B6">
            <w:pPr>
              <w:jc w:val="left"/>
              <w:rPr>
                <w:rFonts w:ascii="Arial" w:hAnsi="Arial" w:cs="Arial"/>
                <w:sz w:val="24"/>
              </w:rPr>
            </w:pPr>
            <w:r w:rsidRPr="00A940B6">
              <w:rPr>
                <w:rFonts w:ascii="Arial" w:hAnsi="Arial" w:cs="Arial"/>
                <w:sz w:val="24"/>
              </w:rPr>
              <w:t xml:space="preserve">Green Lane, Folkestone, </w:t>
            </w:r>
          </w:p>
          <w:p w:rsidR="00A940B6" w:rsidRPr="00A940B6" w:rsidRDefault="00A940B6" w:rsidP="00A940B6">
            <w:pPr>
              <w:jc w:val="left"/>
              <w:rPr>
                <w:rFonts w:ascii="Arial" w:hAnsi="Arial" w:cs="Arial"/>
                <w:sz w:val="24"/>
              </w:rPr>
            </w:pPr>
            <w:r>
              <w:rPr>
                <w:rFonts w:ascii="Arial" w:hAnsi="Arial" w:cs="Arial"/>
                <w:sz w:val="24"/>
              </w:rPr>
              <w:t>Kent</w:t>
            </w:r>
            <w:r w:rsidRPr="00A940B6">
              <w:rPr>
                <w:rFonts w:ascii="Arial" w:hAnsi="Arial" w:cs="Arial"/>
                <w:sz w:val="24"/>
              </w:rPr>
              <w:t xml:space="preserve"> CT19 6QS</w:t>
            </w:r>
          </w:p>
        </w:tc>
        <w:tc>
          <w:tcPr>
            <w:tcW w:w="2611" w:type="dxa"/>
            <w:gridSpan w:val="2"/>
            <w:tcBorders>
              <w:top w:val="single" w:sz="4" w:space="0" w:color="auto"/>
            </w:tcBorders>
          </w:tcPr>
          <w:p w:rsidR="005E7C6A" w:rsidRPr="00A940B6" w:rsidRDefault="005E7C6A">
            <w:pPr>
              <w:rPr>
                <w:rFonts w:ascii="Arial" w:hAnsi="Arial" w:cs="Arial"/>
                <w:sz w:val="24"/>
              </w:rPr>
            </w:pPr>
          </w:p>
        </w:tc>
      </w:tr>
      <w:tr w:rsidR="00BD0961" w:rsidRPr="00A940B6" w:rsidTr="00BD0961">
        <w:trPr>
          <w:cantSplit/>
          <w:trHeight w:val="293"/>
        </w:trPr>
        <w:tc>
          <w:tcPr>
            <w:tcW w:w="675" w:type="dxa"/>
          </w:tcPr>
          <w:p w:rsidR="00BD0961" w:rsidRDefault="00BD0961">
            <w:pPr>
              <w:rPr>
                <w:rFonts w:ascii="Arial" w:hAnsi="Arial" w:cs="Arial"/>
                <w:b/>
                <w:sz w:val="24"/>
              </w:rPr>
            </w:pPr>
          </w:p>
        </w:tc>
        <w:tc>
          <w:tcPr>
            <w:tcW w:w="2944" w:type="dxa"/>
          </w:tcPr>
          <w:p w:rsidR="00BD0961" w:rsidRDefault="00BD0961">
            <w:pPr>
              <w:rPr>
                <w:rFonts w:ascii="Arial" w:hAnsi="Arial" w:cs="Arial"/>
                <w:b/>
                <w:sz w:val="24"/>
                <w:u w:val="single"/>
              </w:rPr>
            </w:pPr>
          </w:p>
        </w:tc>
        <w:tc>
          <w:tcPr>
            <w:tcW w:w="2809" w:type="dxa"/>
            <w:tcBorders>
              <w:top w:val="single" w:sz="4" w:space="0" w:color="auto"/>
            </w:tcBorders>
          </w:tcPr>
          <w:p w:rsidR="00BD0961" w:rsidRDefault="00BD0961">
            <w:pPr>
              <w:rPr>
                <w:rFonts w:ascii="Arial" w:hAnsi="Arial" w:cs="Arial"/>
                <w:sz w:val="24"/>
              </w:rPr>
            </w:pPr>
          </w:p>
        </w:tc>
        <w:tc>
          <w:tcPr>
            <w:tcW w:w="2611" w:type="dxa"/>
            <w:gridSpan w:val="2"/>
            <w:tcBorders>
              <w:top w:val="single" w:sz="4" w:space="0" w:color="auto"/>
            </w:tcBorders>
          </w:tcPr>
          <w:p w:rsidR="00BD0961" w:rsidRPr="00A940B6" w:rsidRDefault="00BD0961">
            <w:pPr>
              <w:rPr>
                <w:rFonts w:ascii="Arial" w:hAnsi="Arial" w:cs="Arial"/>
                <w:sz w:val="24"/>
              </w:rPr>
            </w:pP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095C73" w:rsidRPr="00A940B6" w:rsidRDefault="00487E6B" w:rsidP="00782B55">
            <w:pPr>
              <w:rPr>
                <w:rFonts w:ascii="Arial" w:hAnsi="Arial" w:cs="Arial"/>
                <w:sz w:val="24"/>
              </w:rPr>
            </w:pPr>
            <w:r w:rsidRPr="00A940B6">
              <w:rPr>
                <w:rFonts w:ascii="Arial" w:hAnsi="Arial" w:cs="Arial"/>
                <w:noProof/>
                <w:sz w:val="24"/>
                <w:lang w:eastAsia="en-GB"/>
              </w:rPr>
              <w:drawing>
                <wp:anchor distT="0" distB="0" distL="114300" distR="114300" simplePos="0" relativeHeight="251657728" behindDoc="0" locked="0" layoutInCell="1" allowOverlap="1">
                  <wp:simplePos x="0" y="0"/>
                  <wp:positionH relativeFrom="column">
                    <wp:posOffset>-1270</wp:posOffset>
                  </wp:positionH>
                  <wp:positionV relativeFrom="paragraph">
                    <wp:posOffset>2540</wp:posOffset>
                  </wp:positionV>
                  <wp:extent cx="5758815" cy="3883025"/>
                  <wp:effectExtent l="0" t="0" r="0"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b="13820"/>
                          <a:stretch/>
                        </pic:blipFill>
                        <pic:spPr bwMode="auto">
                          <a:xfrm>
                            <a:off x="0" y="0"/>
                            <a:ext cx="5758815" cy="388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7E6B" w:rsidRPr="00A940B6" w:rsidRDefault="00487E6B" w:rsidP="00782B55">
            <w:pPr>
              <w:rPr>
                <w:rFonts w:ascii="Arial" w:hAnsi="Arial" w:cs="Arial"/>
                <w:sz w:val="24"/>
              </w:rPr>
            </w:pPr>
            <w:r w:rsidRPr="00A940B6">
              <w:rPr>
                <w:rFonts w:ascii="Arial" w:hAnsi="Arial" w:cs="Arial"/>
                <w:noProof/>
                <w:sz w:val="24"/>
                <w:lang w:eastAsia="en-GB"/>
              </w:rPr>
              <w:drawing>
                <wp:inline distT="0" distB="0" distL="0" distR="0" wp14:anchorId="21F8CDF8" wp14:editId="058CADB2">
                  <wp:extent cx="5759117" cy="4357799"/>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8707"/>
                          <a:stretch/>
                        </pic:blipFill>
                        <pic:spPr bwMode="auto">
                          <a:xfrm>
                            <a:off x="0" y="0"/>
                            <a:ext cx="5760000" cy="4358467"/>
                          </a:xfrm>
                          <a:prstGeom prst="rect">
                            <a:avLst/>
                          </a:prstGeom>
                          <a:ln>
                            <a:noFill/>
                          </a:ln>
                          <a:extLst>
                            <a:ext uri="{53640926-AAD7-44D8-BBD7-CCE9431645EC}">
                              <a14:shadowObscured xmlns:a14="http://schemas.microsoft.com/office/drawing/2010/main"/>
                            </a:ext>
                          </a:extLst>
                        </pic:spPr>
                      </pic:pic>
                    </a:graphicData>
                  </a:graphic>
                </wp:inline>
              </w:drawing>
            </w:r>
          </w:p>
        </w:tc>
      </w:tr>
      <w:tr w:rsidR="00A940B6" w:rsidRPr="00A940B6" w:rsidTr="00BD0961">
        <w:trPr>
          <w:cantSplit/>
        </w:trPr>
        <w:tc>
          <w:tcPr>
            <w:tcW w:w="675" w:type="dxa"/>
          </w:tcPr>
          <w:p w:rsidR="00A940B6" w:rsidRPr="00A940B6" w:rsidRDefault="00A940B6">
            <w:pPr>
              <w:rPr>
                <w:rFonts w:ascii="Arial" w:hAnsi="Arial" w:cs="Arial"/>
                <w:b/>
                <w:sz w:val="24"/>
              </w:rPr>
            </w:pPr>
          </w:p>
        </w:tc>
        <w:tc>
          <w:tcPr>
            <w:tcW w:w="8364" w:type="dxa"/>
            <w:gridSpan w:val="4"/>
          </w:tcPr>
          <w:p w:rsidR="00A940B6" w:rsidRPr="00A940B6" w:rsidRDefault="00A940B6" w:rsidP="00782B55">
            <w:pPr>
              <w:rPr>
                <w:rFonts w:ascii="Arial" w:hAnsi="Arial" w:cs="Arial"/>
                <w:noProof/>
                <w:sz w:val="24"/>
                <w:lang w:eastAsia="en-GB"/>
              </w:rPr>
            </w:pPr>
          </w:p>
        </w:tc>
      </w:tr>
      <w:tr w:rsidR="005E7C6A" w:rsidRPr="00A940B6" w:rsidTr="00BD0961">
        <w:trPr>
          <w:cantSplit/>
        </w:trPr>
        <w:tc>
          <w:tcPr>
            <w:tcW w:w="675" w:type="dxa"/>
          </w:tcPr>
          <w:p w:rsidR="005E7C6A" w:rsidRPr="00A940B6" w:rsidRDefault="005E7C6A" w:rsidP="00F47870">
            <w:pPr>
              <w:pStyle w:val="Heading2"/>
              <w:numPr>
                <w:ilvl w:val="0"/>
                <w:numId w:val="0"/>
              </w:num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p w:rsidR="00F47870" w:rsidRPr="00A940B6" w:rsidRDefault="00F47870" w:rsidP="00F47870">
            <w:pPr>
              <w:rPr>
                <w:rFonts w:ascii="Arial" w:hAnsi="Arial" w:cs="Arial"/>
                <w:sz w:val="24"/>
              </w:rPr>
            </w:pPr>
          </w:p>
        </w:tc>
        <w:tc>
          <w:tcPr>
            <w:tcW w:w="8364" w:type="dxa"/>
            <w:gridSpan w:val="4"/>
          </w:tcPr>
          <w:p w:rsidR="005E7C6A" w:rsidRPr="00A940B6" w:rsidRDefault="00487E6B">
            <w:pPr>
              <w:rPr>
                <w:rFonts w:ascii="Arial" w:hAnsi="Arial" w:cs="Arial"/>
                <w:b/>
                <w:sz w:val="24"/>
                <w:u w:val="single"/>
              </w:rPr>
            </w:pPr>
            <w:r w:rsidRPr="00A940B6">
              <w:rPr>
                <w:rFonts w:ascii="Arial" w:hAnsi="Arial" w:cs="Arial"/>
                <w:noProof/>
                <w:sz w:val="24"/>
                <w:lang w:eastAsia="en-GB"/>
              </w:rPr>
              <w:drawing>
                <wp:inline distT="0" distB="0" distL="0" distR="0" wp14:anchorId="45D494F4" wp14:editId="01221BAC">
                  <wp:extent cx="5943600" cy="215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159635"/>
                          </a:xfrm>
                          <a:prstGeom prst="rect">
                            <a:avLst/>
                          </a:prstGeom>
                        </pic:spPr>
                      </pic:pic>
                    </a:graphicData>
                  </a:graphic>
                </wp:inline>
              </w:drawing>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u w:val="single"/>
              </w:rPr>
            </w:pPr>
          </w:p>
        </w:tc>
      </w:tr>
      <w:tr w:rsidR="005E7C6A" w:rsidRPr="00A940B6" w:rsidTr="00BD0961">
        <w:trPr>
          <w:cantSplit/>
        </w:trPr>
        <w:tc>
          <w:tcPr>
            <w:tcW w:w="675" w:type="dxa"/>
          </w:tcPr>
          <w:p w:rsidR="005E7C6A" w:rsidRPr="00A940B6" w:rsidRDefault="005E7C6A">
            <w:pPr>
              <w:pStyle w:val="Heading3"/>
              <w:spacing w:before="0"/>
              <w:rPr>
                <w:rFonts w:ascii="Arial" w:hAnsi="Arial" w:cs="Arial"/>
                <w:sz w:val="24"/>
              </w:rPr>
            </w:pPr>
          </w:p>
        </w:tc>
        <w:tc>
          <w:tcPr>
            <w:tcW w:w="8364" w:type="dxa"/>
            <w:gridSpan w:val="4"/>
          </w:tcPr>
          <w:p w:rsidR="005E7C6A" w:rsidRPr="00A940B6" w:rsidRDefault="00B674F8">
            <w:pPr>
              <w:rPr>
                <w:rFonts w:ascii="Arial" w:hAnsi="Arial" w:cs="Arial"/>
                <w:b/>
                <w:sz w:val="24"/>
              </w:rPr>
            </w:pPr>
            <w:r w:rsidRPr="00A940B6">
              <w:rPr>
                <w:rFonts w:ascii="Arial" w:hAnsi="Arial" w:cs="Arial"/>
                <w:b/>
                <w:sz w:val="24"/>
              </w:rPr>
              <w:t>The Scope</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rPr>
            </w:pP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3030D7" w:rsidRDefault="003030D7" w:rsidP="003030D7">
            <w:pPr>
              <w:rPr>
                <w:rFonts w:ascii="Arial" w:hAnsi="Arial" w:cs="Arial"/>
                <w:sz w:val="24"/>
              </w:rPr>
            </w:pPr>
            <w:r w:rsidRPr="00A940B6">
              <w:rPr>
                <w:rFonts w:ascii="Arial" w:hAnsi="Arial" w:cs="Arial"/>
                <w:sz w:val="24"/>
              </w:rPr>
              <w:t xml:space="preserve">The scope of these works is to supply Green Court, Folkestone a completely new Radio Linked Fire alarm system. </w:t>
            </w:r>
          </w:p>
          <w:p w:rsidR="00BD0961" w:rsidRPr="00A940B6" w:rsidRDefault="00BD0961" w:rsidP="003030D7">
            <w:pPr>
              <w:rPr>
                <w:rFonts w:ascii="Arial" w:hAnsi="Arial" w:cs="Arial"/>
                <w:sz w:val="24"/>
              </w:rPr>
            </w:pPr>
          </w:p>
          <w:p w:rsidR="003030D7" w:rsidRDefault="003030D7" w:rsidP="003030D7">
            <w:pPr>
              <w:rPr>
                <w:rFonts w:ascii="Arial" w:hAnsi="Arial" w:cs="Arial"/>
                <w:sz w:val="24"/>
              </w:rPr>
            </w:pPr>
            <w:r w:rsidRPr="00A940B6">
              <w:rPr>
                <w:rFonts w:ascii="Arial" w:hAnsi="Arial" w:cs="Arial"/>
                <w:sz w:val="24"/>
              </w:rPr>
              <w:t>To fully remove the existing wire</w:t>
            </w:r>
            <w:r w:rsidR="00561C06" w:rsidRPr="00A940B6">
              <w:rPr>
                <w:rFonts w:ascii="Arial" w:hAnsi="Arial" w:cs="Arial"/>
                <w:sz w:val="24"/>
              </w:rPr>
              <w:t>d</w:t>
            </w:r>
            <w:r w:rsidRPr="00A940B6">
              <w:rPr>
                <w:rFonts w:ascii="Arial" w:hAnsi="Arial" w:cs="Arial"/>
                <w:sz w:val="24"/>
              </w:rPr>
              <w:t xml:space="preserve"> smoke detection system and the older redundant Domestic smoke detection.</w:t>
            </w:r>
          </w:p>
          <w:p w:rsidR="00BD0961" w:rsidRPr="00A940B6" w:rsidRDefault="00BD0961" w:rsidP="003030D7">
            <w:pPr>
              <w:rPr>
                <w:rFonts w:ascii="Arial" w:hAnsi="Arial" w:cs="Arial"/>
                <w:sz w:val="24"/>
              </w:rPr>
            </w:pPr>
          </w:p>
          <w:p w:rsidR="003030D7" w:rsidRPr="00A940B6" w:rsidRDefault="003030D7" w:rsidP="003030D7">
            <w:pPr>
              <w:rPr>
                <w:rFonts w:ascii="Arial" w:hAnsi="Arial" w:cs="Arial"/>
                <w:sz w:val="24"/>
              </w:rPr>
            </w:pPr>
            <w:r w:rsidRPr="00A940B6">
              <w:rPr>
                <w:rFonts w:ascii="Arial" w:hAnsi="Arial" w:cs="Arial"/>
                <w:sz w:val="24"/>
              </w:rPr>
              <w:t>The works are to be carried out across the w</w:t>
            </w:r>
            <w:r w:rsidR="009C3CC1" w:rsidRPr="00A940B6">
              <w:rPr>
                <w:rFonts w:ascii="Arial" w:hAnsi="Arial" w:cs="Arial"/>
                <w:sz w:val="24"/>
              </w:rPr>
              <w:t>hole site and there are no exclu</w:t>
            </w:r>
            <w:r w:rsidRPr="00A940B6">
              <w:rPr>
                <w:rFonts w:ascii="Arial" w:hAnsi="Arial" w:cs="Arial"/>
                <w:sz w:val="24"/>
              </w:rPr>
              <w:t>sions. The new communal fire alarm will</w:t>
            </w:r>
            <w:r w:rsidR="00561C06" w:rsidRPr="00A940B6">
              <w:rPr>
                <w:rFonts w:ascii="Arial" w:hAnsi="Arial" w:cs="Arial"/>
                <w:sz w:val="24"/>
              </w:rPr>
              <w:t xml:space="preserve"> be installed completely to Block A, B and C as these have a full evacuation fire strategy. Block D’s communal areas will also be connected to the main communal fire alarm.</w:t>
            </w:r>
          </w:p>
          <w:p w:rsidR="00236741" w:rsidRPr="00A940B6" w:rsidRDefault="00236741" w:rsidP="003030D7">
            <w:pPr>
              <w:rPr>
                <w:rFonts w:ascii="Arial" w:hAnsi="Arial" w:cs="Arial"/>
                <w:sz w:val="24"/>
              </w:rPr>
            </w:pPr>
          </w:p>
          <w:p w:rsidR="00561C06" w:rsidRDefault="00561C06" w:rsidP="003030D7">
            <w:pPr>
              <w:rPr>
                <w:rFonts w:ascii="Arial" w:hAnsi="Arial" w:cs="Arial"/>
                <w:sz w:val="24"/>
              </w:rPr>
            </w:pPr>
            <w:r w:rsidRPr="00A940B6">
              <w:rPr>
                <w:rFonts w:ascii="Arial" w:hAnsi="Arial" w:cs="Arial"/>
                <w:sz w:val="24"/>
              </w:rPr>
              <w:t>There are also 9 individual bungalows and 4 flats in Block D that will have new D1 LD1 smoke detection fitted.</w:t>
            </w:r>
          </w:p>
          <w:p w:rsidR="00BD0961" w:rsidRPr="00A940B6" w:rsidRDefault="00BD0961" w:rsidP="003030D7">
            <w:pPr>
              <w:rPr>
                <w:rFonts w:ascii="Arial" w:hAnsi="Arial" w:cs="Arial"/>
                <w:sz w:val="24"/>
              </w:rPr>
            </w:pPr>
          </w:p>
          <w:p w:rsidR="00561C06" w:rsidRDefault="00561C06" w:rsidP="003030D7">
            <w:pPr>
              <w:rPr>
                <w:rFonts w:ascii="Arial" w:hAnsi="Arial" w:cs="Arial"/>
                <w:sz w:val="24"/>
              </w:rPr>
            </w:pPr>
            <w:r w:rsidRPr="00A940B6">
              <w:rPr>
                <w:rFonts w:ascii="Arial" w:hAnsi="Arial" w:cs="Arial"/>
                <w:sz w:val="24"/>
              </w:rPr>
              <w:t>The new communal fire alarm will have its own dedicated auto dialler monitored by a control centre. The individual dwellings will be connected to the site warden call monitoring centre.</w:t>
            </w:r>
          </w:p>
          <w:p w:rsidR="00BD0961" w:rsidRPr="00A940B6" w:rsidRDefault="00BD0961" w:rsidP="003030D7">
            <w:pPr>
              <w:rPr>
                <w:rFonts w:ascii="Arial" w:hAnsi="Arial" w:cs="Arial"/>
                <w:sz w:val="24"/>
              </w:rPr>
            </w:pPr>
          </w:p>
          <w:p w:rsidR="003030D7" w:rsidRDefault="003030D7" w:rsidP="003030D7">
            <w:pPr>
              <w:rPr>
                <w:rFonts w:ascii="Arial" w:hAnsi="Arial" w:cs="Arial"/>
                <w:sz w:val="24"/>
              </w:rPr>
            </w:pPr>
            <w:r w:rsidRPr="00A940B6">
              <w:rPr>
                <w:rFonts w:ascii="Arial" w:hAnsi="Arial" w:cs="Arial"/>
                <w:sz w:val="24"/>
              </w:rPr>
              <w:t>Completely repair and make good all damage caused by the installation of the new fire alarm</w:t>
            </w:r>
            <w:r w:rsidR="00CE0576" w:rsidRPr="00A940B6">
              <w:rPr>
                <w:rFonts w:ascii="Arial" w:hAnsi="Arial" w:cs="Arial"/>
                <w:sz w:val="24"/>
              </w:rPr>
              <w:t>s.</w:t>
            </w:r>
          </w:p>
          <w:p w:rsidR="00BD0961" w:rsidRPr="00A940B6" w:rsidRDefault="00BD0961" w:rsidP="003030D7">
            <w:pPr>
              <w:rPr>
                <w:rFonts w:ascii="Arial" w:hAnsi="Arial" w:cs="Arial"/>
                <w:sz w:val="24"/>
              </w:rPr>
            </w:pPr>
          </w:p>
          <w:p w:rsidR="005E7C6A" w:rsidRPr="00A940B6" w:rsidRDefault="003030D7" w:rsidP="003030D7">
            <w:pPr>
              <w:rPr>
                <w:rFonts w:ascii="Arial" w:hAnsi="Arial" w:cs="Arial"/>
                <w:sz w:val="24"/>
              </w:rPr>
            </w:pPr>
            <w:r w:rsidRPr="00A940B6">
              <w:rPr>
                <w:rFonts w:ascii="Arial" w:hAnsi="Arial" w:cs="Arial"/>
                <w:sz w:val="24"/>
              </w:rPr>
              <w:t>Completely repair and make good all damage caused by the removal of the existing fire alarm system</w:t>
            </w:r>
            <w:r w:rsidR="00561C06" w:rsidRPr="00A940B6">
              <w:rPr>
                <w:rFonts w:ascii="Arial" w:hAnsi="Arial" w:cs="Arial"/>
                <w:sz w:val="24"/>
              </w:rPr>
              <w:t xml:space="preserve"> and domestic </w:t>
            </w:r>
            <w:r w:rsidR="00CE0576" w:rsidRPr="00A940B6">
              <w:rPr>
                <w:rFonts w:ascii="Arial" w:hAnsi="Arial" w:cs="Arial"/>
                <w:sz w:val="24"/>
              </w:rPr>
              <w:t>detection</w:t>
            </w:r>
            <w:r w:rsidR="00561C06" w:rsidRPr="00A940B6">
              <w:rPr>
                <w:rFonts w:ascii="Arial" w:hAnsi="Arial" w:cs="Arial"/>
                <w:sz w:val="24"/>
              </w:rPr>
              <w:t>.</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rPr>
            </w:pPr>
          </w:p>
        </w:tc>
      </w:tr>
      <w:tr w:rsidR="005E7C6A" w:rsidRPr="00A940B6" w:rsidTr="00BD0961">
        <w:trPr>
          <w:cantSplit/>
        </w:trPr>
        <w:tc>
          <w:tcPr>
            <w:tcW w:w="675" w:type="dxa"/>
          </w:tcPr>
          <w:p w:rsidR="005E7C6A" w:rsidRPr="00A940B6" w:rsidRDefault="005E7C6A">
            <w:pPr>
              <w:pStyle w:val="Heading3"/>
              <w:spacing w:before="0"/>
              <w:rPr>
                <w:rFonts w:ascii="Arial" w:hAnsi="Arial" w:cs="Arial"/>
                <w:sz w:val="24"/>
              </w:rPr>
            </w:pPr>
          </w:p>
        </w:tc>
        <w:tc>
          <w:tcPr>
            <w:tcW w:w="8364" w:type="dxa"/>
            <w:gridSpan w:val="4"/>
          </w:tcPr>
          <w:p w:rsidR="005E7C6A" w:rsidRPr="00A940B6" w:rsidRDefault="004F55B5">
            <w:pPr>
              <w:rPr>
                <w:rFonts w:ascii="Arial" w:hAnsi="Arial" w:cs="Arial"/>
                <w:b/>
                <w:sz w:val="24"/>
              </w:rPr>
            </w:pPr>
            <w:r w:rsidRPr="00A940B6">
              <w:rPr>
                <w:rFonts w:ascii="Arial" w:hAnsi="Arial" w:cs="Arial"/>
                <w:b/>
                <w:sz w:val="24"/>
              </w:rPr>
              <w:t>Planning Permission</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sz w:val="24"/>
              </w:rPr>
            </w:pPr>
          </w:p>
          <w:p w:rsidR="00B45D98" w:rsidRPr="00A940B6" w:rsidRDefault="004F55B5" w:rsidP="001245DF">
            <w:pPr>
              <w:rPr>
                <w:rFonts w:ascii="Arial" w:hAnsi="Arial" w:cs="Arial"/>
                <w:sz w:val="24"/>
              </w:rPr>
            </w:pPr>
            <w:r w:rsidRPr="00A940B6">
              <w:rPr>
                <w:rFonts w:ascii="Arial" w:hAnsi="Arial" w:cs="Arial"/>
                <w:sz w:val="24"/>
              </w:rPr>
              <w:t xml:space="preserve">It is understood Planning Permission </w:t>
            </w:r>
            <w:r w:rsidR="00B45D98" w:rsidRPr="00A940B6">
              <w:rPr>
                <w:rFonts w:ascii="Arial" w:hAnsi="Arial" w:cs="Arial"/>
                <w:sz w:val="24"/>
              </w:rPr>
              <w:t>is</w:t>
            </w:r>
            <w:r w:rsidR="000021BF" w:rsidRPr="00A940B6">
              <w:rPr>
                <w:rFonts w:ascii="Arial" w:hAnsi="Arial" w:cs="Arial"/>
                <w:sz w:val="24"/>
              </w:rPr>
              <w:t xml:space="preserve"> </w:t>
            </w:r>
            <w:r w:rsidR="001245DF" w:rsidRPr="00A940B6">
              <w:rPr>
                <w:rFonts w:ascii="Arial" w:hAnsi="Arial" w:cs="Arial"/>
                <w:sz w:val="24"/>
              </w:rPr>
              <w:t xml:space="preserve">not </w:t>
            </w:r>
            <w:r w:rsidR="000021BF" w:rsidRPr="00A940B6">
              <w:rPr>
                <w:rFonts w:ascii="Arial" w:hAnsi="Arial" w:cs="Arial"/>
                <w:sz w:val="24"/>
              </w:rPr>
              <w:t>required for the scope of works</w:t>
            </w:r>
            <w:r w:rsidRPr="00A940B6">
              <w:rPr>
                <w:rFonts w:ascii="Arial" w:hAnsi="Arial" w:cs="Arial"/>
                <w:sz w:val="24"/>
              </w:rPr>
              <w:t xml:space="preserve">.  </w:t>
            </w:r>
          </w:p>
          <w:p w:rsidR="001245DF" w:rsidRDefault="001245DF" w:rsidP="001245DF">
            <w:pPr>
              <w:rPr>
                <w:rFonts w:ascii="Arial" w:hAnsi="Arial" w:cs="Arial"/>
                <w:sz w:val="24"/>
              </w:rPr>
            </w:pPr>
          </w:p>
          <w:p w:rsidR="00BD0961" w:rsidRPr="00A940B6" w:rsidRDefault="00BD0961" w:rsidP="001245DF">
            <w:pPr>
              <w:rPr>
                <w:rFonts w:ascii="Arial" w:hAnsi="Arial" w:cs="Arial"/>
                <w:sz w:val="24"/>
              </w:rPr>
            </w:pPr>
          </w:p>
        </w:tc>
      </w:tr>
      <w:tr w:rsidR="005E7C6A" w:rsidRPr="00A940B6" w:rsidTr="00BD0961">
        <w:trPr>
          <w:cantSplit/>
        </w:trPr>
        <w:tc>
          <w:tcPr>
            <w:tcW w:w="675" w:type="dxa"/>
          </w:tcPr>
          <w:p w:rsidR="005E7C6A" w:rsidRPr="00A940B6" w:rsidRDefault="005E7C6A">
            <w:pPr>
              <w:pStyle w:val="Heading3"/>
              <w:spacing w:before="0"/>
              <w:rPr>
                <w:rFonts w:ascii="Arial" w:hAnsi="Arial" w:cs="Arial"/>
                <w:sz w:val="24"/>
              </w:rPr>
            </w:pPr>
          </w:p>
        </w:tc>
        <w:tc>
          <w:tcPr>
            <w:tcW w:w="8364" w:type="dxa"/>
            <w:gridSpan w:val="4"/>
          </w:tcPr>
          <w:p w:rsidR="005E7C6A" w:rsidRPr="00A940B6" w:rsidRDefault="004F55B5">
            <w:pPr>
              <w:rPr>
                <w:rFonts w:ascii="Arial" w:hAnsi="Arial" w:cs="Arial"/>
                <w:b/>
                <w:sz w:val="24"/>
              </w:rPr>
            </w:pPr>
            <w:r w:rsidRPr="00A940B6">
              <w:rPr>
                <w:rFonts w:ascii="Arial" w:hAnsi="Arial" w:cs="Arial"/>
                <w:b/>
                <w:sz w:val="24"/>
              </w:rPr>
              <w:t>Nature of Construction Works</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rPr>
            </w:pP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0021BF" w:rsidP="00103ED9">
            <w:pPr>
              <w:rPr>
                <w:rFonts w:ascii="Arial" w:hAnsi="Arial" w:cs="Arial"/>
                <w:sz w:val="24"/>
              </w:rPr>
            </w:pPr>
            <w:r w:rsidRPr="00A940B6">
              <w:rPr>
                <w:rFonts w:ascii="Arial" w:hAnsi="Arial" w:cs="Arial"/>
                <w:sz w:val="24"/>
              </w:rPr>
              <w:t xml:space="preserve">The nature of works is </w:t>
            </w:r>
            <w:r w:rsidR="00103ED9" w:rsidRPr="00A940B6">
              <w:rPr>
                <w:rFonts w:ascii="Arial" w:hAnsi="Arial" w:cs="Arial"/>
                <w:sz w:val="24"/>
              </w:rPr>
              <w:t>refurbishment.</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rPr>
            </w:pPr>
          </w:p>
        </w:tc>
      </w:tr>
      <w:tr w:rsidR="005E7C6A" w:rsidRPr="00A940B6" w:rsidTr="00BD0961">
        <w:trPr>
          <w:cantSplit/>
        </w:trPr>
        <w:tc>
          <w:tcPr>
            <w:tcW w:w="675" w:type="dxa"/>
          </w:tcPr>
          <w:p w:rsidR="005E7C6A" w:rsidRPr="00A940B6" w:rsidRDefault="005E7C6A">
            <w:pPr>
              <w:pStyle w:val="Heading3"/>
              <w:spacing w:before="0"/>
              <w:rPr>
                <w:rFonts w:ascii="Arial" w:hAnsi="Arial" w:cs="Arial"/>
                <w:sz w:val="24"/>
              </w:rPr>
            </w:pPr>
          </w:p>
        </w:tc>
        <w:tc>
          <w:tcPr>
            <w:tcW w:w="8364" w:type="dxa"/>
            <w:gridSpan w:val="4"/>
          </w:tcPr>
          <w:p w:rsidR="005E7C6A" w:rsidRPr="00A940B6" w:rsidRDefault="004F55B5">
            <w:pPr>
              <w:rPr>
                <w:rFonts w:ascii="Arial" w:hAnsi="Arial" w:cs="Arial"/>
                <w:b/>
                <w:sz w:val="24"/>
              </w:rPr>
            </w:pPr>
            <w:r w:rsidRPr="00A940B6">
              <w:rPr>
                <w:rFonts w:ascii="Arial" w:hAnsi="Arial" w:cs="Arial"/>
                <w:b/>
                <w:sz w:val="24"/>
              </w:rPr>
              <w:t>End Users</w:t>
            </w: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5E7C6A">
            <w:pPr>
              <w:rPr>
                <w:rFonts w:ascii="Arial" w:hAnsi="Arial" w:cs="Arial"/>
                <w:b/>
                <w:sz w:val="24"/>
              </w:rPr>
            </w:pPr>
          </w:p>
        </w:tc>
      </w:tr>
      <w:tr w:rsidR="005E7C6A" w:rsidRPr="00A940B6" w:rsidTr="00BD0961">
        <w:trPr>
          <w:cantSplit/>
        </w:trPr>
        <w:tc>
          <w:tcPr>
            <w:tcW w:w="675" w:type="dxa"/>
          </w:tcPr>
          <w:p w:rsidR="005E7C6A" w:rsidRPr="00A940B6" w:rsidRDefault="005E7C6A">
            <w:pPr>
              <w:rPr>
                <w:rFonts w:ascii="Arial" w:hAnsi="Arial" w:cs="Arial"/>
                <w:b/>
                <w:sz w:val="24"/>
              </w:rPr>
            </w:pPr>
          </w:p>
        </w:tc>
        <w:tc>
          <w:tcPr>
            <w:tcW w:w="8364" w:type="dxa"/>
            <w:gridSpan w:val="4"/>
          </w:tcPr>
          <w:p w:rsidR="005E7C6A" w:rsidRPr="00A940B6" w:rsidRDefault="004F55B5">
            <w:pPr>
              <w:rPr>
                <w:rFonts w:ascii="Arial" w:hAnsi="Arial" w:cs="Arial"/>
                <w:sz w:val="24"/>
              </w:rPr>
            </w:pPr>
            <w:r w:rsidRPr="00A940B6">
              <w:rPr>
                <w:rFonts w:ascii="Arial" w:hAnsi="Arial" w:cs="Arial"/>
                <w:sz w:val="24"/>
              </w:rPr>
              <w:t>On completion of the works the properties will be for</w:t>
            </w:r>
            <w:r w:rsidR="00674E7E" w:rsidRPr="00A940B6">
              <w:rPr>
                <w:rFonts w:ascii="Arial" w:hAnsi="Arial" w:cs="Arial"/>
                <w:sz w:val="24"/>
              </w:rPr>
              <w:t xml:space="preserve"> sheltered</w:t>
            </w:r>
            <w:r w:rsidRPr="00A940B6">
              <w:rPr>
                <w:rFonts w:ascii="Arial" w:hAnsi="Arial" w:cs="Arial"/>
                <w:sz w:val="24"/>
              </w:rPr>
              <w:t xml:space="preserve"> residential use.</w:t>
            </w:r>
          </w:p>
          <w:p w:rsidR="005E7C6A" w:rsidRPr="00A940B6" w:rsidRDefault="005E7C6A">
            <w:pPr>
              <w:rPr>
                <w:rFonts w:ascii="Arial" w:hAnsi="Arial" w:cs="Arial"/>
                <w:sz w:val="24"/>
              </w:rPr>
            </w:pPr>
          </w:p>
          <w:p w:rsidR="006106B2" w:rsidRPr="00A940B6" w:rsidRDefault="006106B2">
            <w:pPr>
              <w:rPr>
                <w:rFonts w:ascii="Arial" w:hAnsi="Arial" w:cs="Arial"/>
                <w:sz w:val="24"/>
              </w:rPr>
            </w:pPr>
          </w:p>
        </w:tc>
      </w:tr>
    </w:tbl>
    <w:p w:rsidR="005E7C6A" w:rsidRPr="00A940B6" w:rsidRDefault="004F55B5">
      <w:pPr>
        <w:pStyle w:val="Heading1"/>
        <w:rPr>
          <w:rFonts w:ascii="Arial" w:hAnsi="Arial" w:cs="Arial"/>
          <w:sz w:val="24"/>
        </w:rPr>
      </w:pPr>
      <w:bookmarkStart w:id="2" w:name="_Toc420675348"/>
      <w:r w:rsidRPr="00A940B6">
        <w:rPr>
          <w:rFonts w:ascii="Arial" w:hAnsi="Arial" w:cs="Arial"/>
          <w:sz w:val="24"/>
        </w:rPr>
        <w:t>EXISTING ENVIRONMENT</w:t>
      </w:r>
      <w:bookmarkEnd w:id="2"/>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Safety Hazards</w:t>
      </w:r>
    </w:p>
    <w:p w:rsidR="005E7C6A" w:rsidRPr="00A940B6" w:rsidRDefault="005E7C6A">
      <w:pPr>
        <w:rPr>
          <w:rFonts w:ascii="Arial" w:hAnsi="Arial" w:cs="Arial"/>
          <w:b/>
          <w:sz w:val="24"/>
        </w:rPr>
      </w:pPr>
    </w:p>
    <w:p w:rsidR="005E7C6A" w:rsidRPr="00A940B6" w:rsidRDefault="004F55B5">
      <w:pPr>
        <w:tabs>
          <w:tab w:val="left" w:pos="567"/>
        </w:tabs>
        <w:rPr>
          <w:rFonts w:ascii="Arial" w:hAnsi="Arial" w:cs="Arial"/>
          <w:sz w:val="24"/>
          <w:u w:val="single"/>
        </w:rPr>
      </w:pPr>
      <w:r w:rsidRPr="00A940B6">
        <w:rPr>
          <w:rFonts w:ascii="Arial" w:hAnsi="Arial" w:cs="Arial"/>
          <w:b/>
          <w:sz w:val="24"/>
        </w:rPr>
        <w:tab/>
      </w:r>
      <w:r w:rsidRPr="00A940B6">
        <w:rPr>
          <w:rFonts w:ascii="Arial" w:hAnsi="Arial" w:cs="Arial"/>
          <w:sz w:val="24"/>
          <w:u w:val="single"/>
        </w:rPr>
        <w:t xml:space="preserve">Surrounding Land Uses and Related Restrictions </w:t>
      </w:r>
    </w:p>
    <w:p w:rsidR="005E7C6A" w:rsidRPr="00A940B6" w:rsidRDefault="005E7C6A">
      <w:pPr>
        <w:rPr>
          <w:rFonts w:ascii="Arial" w:hAnsi="Arial" w:cs="Arial"/>
          <w:sz w:val="24"/>
        </w:rPr>
      </w:pPr>
    </w:p>
    <w:p w:rsidR="005E7C6A" w:rsidRPr="00A940B6" w:rsidRDefault="004F55B5">
      <w:pPr>
        <w:tabs>
          <w:tab w:val="left" w:pos="567"/>
        </w:tabs>
        <w:rPr>
          <w:rFonts w:ascii="Arial" w:hAnsi="Arial" w:cs="Arial"/>
          <w:sz w:val="24"/>
        </w:rPr>
      </w:pPr>
      <w:r w:rsidRPr="00A940B6">
        <w:rPr>
          <w:rFonts w:ascii="Arial" w:hAnsi="Arial" w:cs="Arial"/>
          <w:b/>
          <w:sz w:val="24"/>
        </w:rPr>
        <w:tab/>
      </w:r>
      <w:r w:rsidRPr="00A940B6">
        <w:rPr>
          <w:rFonts w:ascii="Arial" w:hAnsi="Arial" w:cs="Arial"/>
          <w:sz w:val="24"/>
        </w:rPr>
        <w:t>The site is</w:t>
      </w:r>
      <w:r w:rsidR="00125BE8" w:rsidRPr="00A940B6">
        <w:rPr>
          <w:rFonts w:ascii="Arial" w:hAnsi="Arial" w:cs="Arial"/>
          <w:sz w:val="24"/>
        </w:rPr>
        <w:t xml:space="preserve"> situated in a predominantly residential area.</w:t>
      </w:r>
    </w:p>
    <w:p w:rsidR="005E7C6A" w:rsidRPr="00A940B6" w:rsidRDefault="005E7C6A">
      <w:pPr>
        <w:tabs>
          <w:tab w:val="left" w:pos="567"/>
        </w:tabs>
        <w:rPr>
          <w:rFonts w:ascii="Arial" w:hAnsi="Arial" w:cs="Arial"/>
          <w:sz w:val="24"/>
        </w:rPr>
      </w:pPr>
    </w:p>
    <w:p w:rsidR="005E7C6A" w:rsidRPr="00A940B6" w:rsidRDefault="004F55B5">
      <w:pPr>
        <w:tabs>
          <w:tab w:val="left" w:pos="567"/>
        </w:tabs>
        <w:ind w:left="567"/>
        <w:rPr>
          <w:rFonts w:ascii="Arial" w:hAnsi="Arial" w:cs="Arial"/>
          <w:sz w:val="24"/>
        </w:rPr>
      </w:pPr>
      <w:r w:rsidRPr="00A940B6">
        <w:rPr>
          <w:rFonts w:ascii="Arial" w:hAnsi="Arial" w:cs="Arial"/>
          <w:sz w:val="24"/>
        </w:rPr>
        <w:t>There are various public amenities present within the surrounding roads and the Principal Contractor must be aware of the close proximity of members of the public/children and take all reasonable precautions to prevent unauthorised access onto site.</w:t>
      </w:r>
    </w:p>
    <w:p w:rsidR="005E7C6A" w:rsidRPr="00A940B6" w:rsidRDefault="005E7C6A">
      <w:pPr>
        <w:tabs>
          <w:tab w:val="left" w:pos="567"/>
        </w:tabs>
        <w:ind w:left="567"/>
        <w:rPr>
          <w:rFonts w:ascii="Arial" w:hAnsi="Arial" w:cs="Arial"/>
          <w:sz w:val="24"/>
        </w:rPr>
      </w:pPr>
    </w:p>
    <w:p w:rsidR="005E7C6A" w:rsidRPr="00A940B6" w:rsidRDefault="004F55B5">
      <w:pPr>
        <w:tabs>
          <w:tab w:val="left" w:pos="567"/>
        </w:tabs>
        <w:ind w:left="567"/>
        <w:rPr>
          <w:rFonts w:ascii="Arial" w:hAnsi="Arial" w:cs="Arial"/>
          <w:sz w:val="24"/>
        </w:rPr>
      </w:pPr>
      <w:r w:rsidRPr="00A940B6">
        <w:rPr>
          <w:rFonts w:ascii="Arial" w:hAnsi="Arial" w:cs="Arial"/>
          <w:sz w:val="24"/>
        </w:rPr>
        <w:t>The Principal Contractor should carry out these works with due care and consideration and ensure all necessary protective measures are in place.</w:t>
      </w:r>
    </w:p>
    <w:p w:rsidR="005E7C6A" w:rsidRPr="00A940B6" w:rsidRDefault="005E7C6A">
      <w:pPr>
        <w:tabs>
          <w:tab w:val="left" w:pos="567"/>
        </w:tabs>
        <w:rPr>
          <w:rFonts w:ascii="Arial" w:hAnsi="Arial" w:cs="Arial"/>
          <w:b/>
          <w:sz w:val="24"/>
        </w:rPr>
      </w:pPr>
    </w:p>
    <w:p w:rsidR="005E7C6A" w:rsidRPr="00A940B6" w:rsidRDefault="004F55B5">
      <w:pPr>
        <w:tabs>
          <w:tab w:val="left" w:pos="567"/>
        </w:tabs>
        <w:rPr>
          <w:rFonts w:ascii="Arial" w:hAnsi="Arial" w:cs="Arial"/>
          <w:sz w:val="24"/>
          <w:u w:val="single"/>
        </w:rPr>
      </w:pPr>
      <w:r w:rsidRPr="00A940B6">
        <w:rPr>
          <w:rFonts w:ascii="Arial" w:hAnsi="Arial" w:cs="Arial"/>
          <w:b/>
          <w:sz w:val="24"/>
        </w:rPr>
        <w:tab/>
      </w:r>
      <w:r w:rsidRPr="00A940B6">
        <w:rPr>
          <w:rFonts w:ascii="Arial" w:hAnsi="Arial" w:cs="Arial"/>
          <w:sz w:val="24"/>
          <w:u w:val="single"/>
        </w:rPr>
        <w:t>Services</w:t>
      </w:r>
    </w:p>
    <w:p w:rsidR="005E7C6A" w:rsidRPr="00A940B6" w:rsidRDefault="005E7C6A">
      <w:pPr>
        <w:tabs>
          <w:tab w:val="left" w:pos="567"/>
        </w:tabs>
        <w:rPr>
          <w:rFonts w:ascii="Arial" w:hAnsi="Arial" w:cs="Arial"/>
          <w:b/>
          <w:sz w:val="24"/>
        </w:rPr>
      </w:pPr>
    </w:p>
    <w:p w:rsidR="005E7C6A" w:rsidRPr="00A940B6" w:rsidRDefault="004F55B5">
      <w:pPr>
        <w:tabs>
          <w:tab w:val="left" w:pos="567"/>
        </w:tabs>
        <w:rPr>
          <w:rFonts w:ascii="Arial" w:hAnsi="Arial" w:cs="Arial"/>
          <w:sz w:val="24"/>
        </w:rPr>
      </w:pPr>
      <w:r w:rsidRPr="00A940B6">
        <w:rPr>
          <w:rFonts w:ascii="Arial" w:hAnsi="Arial" w:cs="Arial"/>
          <w:sz w:val="24"/>
        </w:rPr>
        <w:tab/>
        <w:t>It is understood the site is served by the following Services:-</w:t>
      </w:r>
    </w:p>
    <w:p w:rsidR="005E7C6A" w:rsidRPr="00A940B6" w:rsidRDefault="005E7C6A">
      <w:pPr>
        <w:rPr>
          <w:rFonts w:ascii="Arial" w:hAnsi="Arial" w:cs="Arial"/>
          <w:sz w:val="24"/>
        </w:rPr>
      </w:pPr>
    </w:p>
    <w:p w:rsidR="005E7C6A" w:rsidRPr="00A940B6" w:rsidRDefault="00DD065A">
      <w:pPr>
        <w:ind w:left="567"/>
        <w:rPr>
          <w:rFonts w:ascii="Arial" w:hAnsi="Arial" w:cs="Arial"/>
          <w:sz w:val="24"/>
        </w:rPr>
      </w:pPr>
      <w:r w:rsidRPr="00A940B6">
        <w:rPr>
          <w:rFonts w:ascii="Arial" w:hAnsi="Arial" w:cs="Arial"/>
          <w:sz w:val="24"/>
        </w:rPr>
        <w:t xml:space="preserve">Electricity </w:t>
      </w:r>
    </w:p>
    <w:p w:rsidR="005E7C6A" w:rsidRPr="00A940B6" w:rsidRDefault="004F55B5">
      <w:pPr>
        <w:ind w:left="567"/>
        <w:rPr>
          <w:rFonts w:ascii="Arial" w:hAnsi="Arial" w:cs="Arial"/>
          <w:sz w:val="24"/>
        </w:rPr>
      </w:pPr>
      <w:r w:rsidRPr="00A940B6">
        <w:rPr>
          <w:rFonts w:ascii="Arial" w:hAnsi="Arial" w:cs="Arial"/>
          <w:sz w:val="24"/>
        </w:rPr>
        <w:t>Mains Gas</w:t>
      </w:r>
    </w:p>
    <w:p w:rsidR="005E7C6A" w:rsidRPr="00A940B6" w:rsidRDefault="004F55B5">
      <w:pPr>
        <w:ind w:left="567"/>
        <w:rPr>
          <w:rFonts w:ascii="Arial" w:hAnsi="Arial" w:cs="Arial"/>
          <w:sz w:val="24"/>
        </w:rPr>
      </w:pPr>
      <w:r w:rsidRPr="00A940B6">
        <w:rPr>
          <w:rFonts w:ascii="Arial" w:hAnsi="Arial" w:cs="Arial"/>
          <w:sz w:val="24"/>
        </w:rPr>
        <w:t>Sewers</w:t>
      </w:r>
    </w:p>
    <w:p w:rsidR="005E7C6A" w:rsidRPr="00A940B6" w:rsidRDefault="004F55B5">
      <w:pPr>
        <w:ind w:left="567"/>
        <w:rPr>
          <w:rFonts w:ascii="Arial" w:hAnsi="Arial" w:cs="Arial"/>
          <w:sz w:val="24"/>
        </w:rPr>
      </w:pPr>
      <w:r w:rsidRPr="00A940B6">
        <w:rPr>
          <w:rFonts w:ascii="Arial" w:hAnsi="Arial" w:cs="Arial"/>
          <w:sz w:val="24"/>
        </w:rPr>
        <w:t>Water</w:t>
      </w:r>
    </w:p>
    <w:p w:rsidR="005E7C6A" w:rsidRPr="00A940B6" w:rsidRDefault="00CD43BA" w:rsidP="00CD43BA">
      <w:pPr>
        <w:ind w:left="567"/>
        <w:rPr>
          <w:rFonts w:ascii="Arial" w:hAnsi="Arial" w:cs="Arial"/>
          <w:sz w:val="24"/>
        </w:rPr>
      </w:pPr>
      <w:r w:rsidRPr="00A940B6">
        <w:rPr>
          <w:rFonts w:ascii="Arial" w:hAnsi="Arial" w:cs="Arial"/>
          <w:sz w:val="24"/>
        </w:rPr>
        <w:t xml:space="preserve">BT, </w:t>
      </w:r>
      <w:r w:rsidR="004F55B5" w:rsidRPr="00A940B6">
        <w:rPr>
          <w:rFonts w:ascii="Arial" w:hAnsi="Arial" w:cs="Arial"/>
          <w:sz w:val="24"/>
        </w:rPr>
        <w:t>TV and Cable</w:t>
      </w:r>
    </w:p>
    <w:p w:rsidR="005E7C6A" w:rsidRPr="00A940B6" w:rsidRDefault="004F55B5">
      <w:pPr>
        <w:ind w:left="567"/>
        <w:rPr>
          <w:rFonts w:ascii="Arial" w:hAnsi="Arial" w:cs="Arial"/>
          <w:sz w:val="24"/>
        </w:rPr>
      </w:pPr>
      <w:r w:rsidRPr="00A940B6">
        <w:rPr>
          <w:rFonts w:ascii="Arial" w:hAnsi="Arial" w:cs="Arial"/>
          <w:sz w:val="24"/>
        </w:rPr>
        <w:t>Others</w:t>
      </w:r>
    </w:p>
    <w:p w:rsidR="00DD065A" w:rsidRPr="00A940B6" w:rsidRDefault="00DD065A">
      <w:pPr>
        <w:ind w:left="567"/>
        <w:rPr>
          <w:rFonts w:ascii="Arial" w:hAnsi="Arial" w:cs="Arial"/>
          <w:b/>
          <w:sz w:val="24"/>
        </w:rPr>
      </w:pPr>
      <w:r w:rsidRPr="00A940B6">
        <w:rPr>
          <w:rFonts w:ascii="Arial" w:hAnsi="Arial" w:cs="Arial"/>
          <w:b/>
          <w:sz w:val="24"/>
        </w:rPr>
        <w:t>Please note, this list isn’t exhaustive</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 is responsible for making himself aware of the locations of existing services prior to works commencing on site. The accuracy of this information cannot be guaranteed and the Principal Contractor shall provide a Site Specific Method Statement demonstrating how he will avoid any damage to “live” services during the works in accordance with the recommendations of HS</w:t>
      </w:r>
      <w:r w:rsidR="00CD43BA" w:rsidRPr="00A940B6">
        <w:rPr>
          <w:rFonts w:ascii="Arial" w:hAnsi="Arial" w:cs="Arial"/>
          <w:sz w:val="24"/>
        </w:rPr>
        <w:t xml:space="preserve"> </w:t>
      </w:r>
      <w:r w:rsidRPr="00A940B6">
        <w:rPr>
          <w:rFonts w:ascii="Arial" w:hAnsi="Arial" w:cs="Arial"/>
          <w:sz w:val="24"/>
        </w:rPr>
        <w:t>(G) 47 “Avoiding Damage from Underground Services”.</w:t>
      </w:r>
    </w:p>
    <w:p w:rsidR="005E7C6A" w:rsidRPr="00A940B6" w:rsidRDefault="005E7C6A">
      <w:pPr>
        <w:rPr>
          <w:rFonts w:ascii="Arial" w:hAnsi="Arial" w:cs="Arial"/>
          <w:spacing w:val="-3"/>
          <w:sz w:val="24"/>
        </w:rPr>
      </w:pPr>
    </w:p>
    <w:p w:rsidR="005E7C6A" w:rsidRPr="00A940B6" w:rsidRDefault="004F55B5">
      <w:pPr>
        <w:ind w:left="567"/>
        <w:rPr>
          <w:rFonts w:ascii="Arial" w:hAnsi="Arial" w:cs="Arial"/>
          <w:spacing w:val="-3"/>
          <w:sz w:val="24"/>
        </w:rPr>
      </w:pPr>
      <w:r w:rsidRPr="00A940B6">
        <w:rPr>
          <w:rFonts w:ascii="Arial" w:hAnsi="Arial" w:cs="Arial"/>
          <w:spacing w:val="-3"/>
          <w:sz w:val="24"/>
        </w:rPr>
        <w:lastRenderedPageBreak/>
        <w:t>The Principal Contractor must protect all existing services.   For any drainage works, the Principal Contractor should carry out a survey using tracing equipment to determine and mark the location of any underground or exposed services before carrying out any works.</w:t>
      </w:r>
    </w:p>
    <w:p w:rsidR="005E7C6A" w:rsidRPr="00A940B6" w:rsidRDefault="005E7C6A">
      <w:pPr>
        <w:tabs>
          <w:tab w:val="left" w:pos="567"/>
          <w:tab w:val="left" w:pos="851"/>
        </w:tabs>
        <w:rPr>
          <w:rFonts w:ascii="Arial" w:hAnsi="Arial" w:cs="Arial"/>
          <w:b/>
          <w:sz w:val="24"/>
        </w:rPr>
      </w:pPr>
    </w:p>
    <w:p w:rsidR="005E7C6A" w:rsidRPr="00A940B6" w:rsidRDefault="004F55B5">
      <w:pPr>
        <w:tabs>
          <w:tab w:val="left" w:pos="567"/>
          <w:tab w:val="left" w:pos="851"/>
        </w:tabs>
        <w:ind w:left="567"/>
        <w:rPr>
          <w:rFonts w:ascii="Arial" w:hAnsi="Arial" w:cs="Arial"/>
          <w:sz w:val="24"/>
          <w:u w:val="single"/>
        </w:rPr>
      </w:pPr>
      <w:r w:rsidRPr="00A940B6">
        <w:rPr>
          <w:rFonts w:ascii="Arial" w:hAnsi="Arial" w:cs="Arial"/>
          <w:sz w:val="24"/>
          <w:u w:val="single"/>
        </w:rPr>
        <w:t xml:space="preserve">Existing Structures </w:t>
      </w:r>
    </w:p>
    <w:p w:rsidR="005E7C6A" w:rsidRPr="00A940B6" w:rsidRDefault="005E7C6A">
      <w:pPr>
        <w:tabs>
          <w:tab w:val="left" w:pos="567"/>
          <w:tab w:val="left" w:pos="851"/>
        </w:tabs>
        <w:rPr>
          <w:rFonts w:ascii="Arial" w:hAnsi="Arial" w:cs="Arial"/>
          <w:sz w:val="24"/>
        </w:rPr>
      </w:pPr>
    </w:p>
    <w:p w:rsidR="005E7C6A" w:rsidRPr="00A940B6" w:rsidRDefault="004F55B5">
      <w:pPr>
        <w:tabs>
          <w:tab w:val="left" w:pos="567"/>
          <w:tab w:val="left" w:pos="851"/>
        </w:tabs>
        <w:rPr>
          <w:rFonts w:ascii="Arial" w:hAnsi="Arial" w:cs="Arial"/>
          <w:sz w:val="24"/>
        </w:rPr>
      </w:pPr>
      <w:r w:rsidRPr="00A940B6">
        <w:rPr>
          <w:rFonts w:ascii="Arial" w:hAnsi="Arial" w:cs="Arial"/>
          <w:sz w:val="24"/>
        </w:rPr>
        <w:tab/>
        <w:t>The exi</w:t>
      </w:r>
      <w:r w:rsidR="001245DF" w:rsidRPr="00A940B6">
        <w:rPr>
          <w:rFonts w:ascii="Arial" w:hAnsi="Arial" w:cs="Arial"/>
          <w:sz w:val="24"/>
        </w:rPr>
        <w:t>sting structure</w:t>
      </w:r>
      <w:r w:rsidR="00B674F8" w:rsidRPr="00A940B6">
        <w:rPr>
          <w:rFonts w:ascii="Arial" w:hAnsi="Arial" w:cs="Arial"/>
          <w:sz w:val="24"/>
        </w:rPr>
        <w:t>:</w:t>
      </w:r>
    </w:p>
    <w:p w:rsidR="00E64A4A" w:rsidRPr="00A940B6" w:rsidRDefault="00E64A4A">
      <w:pPr>
        <w:tabs>
          <w:tab w:val="left" w:pos="567"/>
          <w:tab w:val="left" w:pos="851"/>
        </w:tabs>
        <w:rPr>
          <w:rFonts w:ascii="Arial" w:hAnsi="Arial" w:cs="Arial"/>
          <w:sz w:val="24"/>
        </w:rPr>
      </w:pPr>
      <w:r w:rsidRPr="00A940B6">
        <w:rPr>
          <w:rFonts w:ascii="Arial" w:hAnsi="Arial" w:cs="Arial"/>
          <w:sz w:val="24"/>
        </w:rPr>
        <w:tab/>
        <w:t>2 storey residential flats of standard construction.</w:t>
      </w:r>
    </w:p>
    <w:p w:rsidR="00B674F8" w:rsidRPr="00A940B6" w:rsidRDefault="00B674F8">
      <w:pPr>
        <w:tabs>
          <w:tab w:val="left" w:pos="567"/>
          <w:tab w:val="left" w:pos="851"/>
        </w:tabs>
        <w:rPr>
          <w:rFonts w:ascii="Arial" w:hAnsi="Arial" w:cs="Arial"/>
          <w:sz w:val="24"/>
        </w:rPr>
      </w:pPr>
    </w:p>
    <w:p w:rsidR="00625D5C" w:rsidRPr="00A940B6" w:rsidRDefault="00625D5C" w:rsidP="00905BC7">
      <w:pPr>
        <w:tabs>
          <w:tab w:val="left" w:pos="567"/>
          <w:tab w:val="left" w:pos="851"/>
        </w:tabs>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b/>
          <w:sz w:val="24"/>
        </w:rPr>
        <w:tab/>
      </w:r>
      <w:r w:rsidRPr="00A940B6">
        <w:rPr>
          <w:rFonts w:ascii="Arial" w:hAnsi="Arial" w:cs="Arial"/>
          <w:sz w:val="24"/>
          <w:u w:val="single"/>
        </w:rPr>
        <w:t xml:space="preserve">Boundaries, Access and Egress </w:t>
      </w:r>
    </w:p>
    <w:p w:rsidR="005E7C6A" w:rsidRPr="00A940B6" w:rsidRDefault="005E7C6A">
      <w:pPr>
        <w:rPr>
          <w:rFonts w:ascii="Arial" w:hAnsi="Arial" w:cs="Arial"/>
          <w:sz w:val="24"/>
        </w:rPr>
      </w:pPr>
    </w:p>
    <w:p w:rsidR="005E7C6A" w:rsidRPr="00A940B6" w:rsidRDefault="004F55B5" w:rsidP="00E64A4A">
      <w:pPr>
        <w:tabs>
          <w:tab w:val="left" w:pos="567"/>
        </w:tabs>
        <w:ind w:left="567"/>
        <w:rPr>
          <w:rFonts w:ascii="Arial" w:hAnsi="Arial" w:cs="Arial"/>
          <w:sz w:val="24"/>
        </w:rPr>
      </w:pPr>
      <w:r w:rsidRPr="00A940B6">
        <w:rPr>
          <w:rFonts w:ascii="Arial" w:hAnsi="Arial" w:cs="Arial"/>
          <w:sz w:val="24"/>
        </w:rPr>
        <w:t xml:space="preserve">Site access </w:t>
      </w:r>
      <w:r w:rsidR="00625D5C" w:rsidRPr="00A940B6">
        <w:rPr>
          <w:rFonts w:ascii="Arial" w:hAnsi="Arial" w:cs="Arial"/>
          <w:sz w:val="24"/>
        </w:rPr>
        <w:t xml:space="preserve">and egress is via </w:t>
      </w:r>
      <w:r w:rsidR="00E64A4A" w:rsidRPr="00A940B6">
        <w:rPr>
          <w:rFonts w:ascii="Arial" w:hAnsi="Arial" w:cs="Arial"/>
          <w:sz w:val="24"/>
        </w:rPr>
        <w:t>surrounding access paths</w:t>
      </w:r>
      <w:r w:rsidR="00B67132" w:rsidRPr="00A940B6">
        <w:rPr>
          <w:rFonts w:ascii="Arial" w:hAnsi="Arial" w:cs="Arial"/>
          <w:sz w:val="24"/>
        </w:rPr>
        <w:t>.</w:t>
      </w:r>
      <w:r w:rsidR="00625D5C" w:rsidRPr="00A940B6">
        <w:rPr>
          <w:rFonts w:ascii="Arial" w:hAnsi="Arial" w:cs="Arial"/>
          <w:sz w:val="24"/>
        </w:rPr>
        <w:t xml:space="preserve"> </w:t>
      </w:r>
      <w:r w:rsidR="00E64A4A" w:rsidRPr="00A940B6">
        <w:rPr>
          <w:rFonts w:ascii="Arial" w:hAnsi="Arial" w:cs="Arial"/>
          <w:sz w:val="24"/>
        </w:rPr>
        <w:t>A small compound may be allowed in certain areas, subject to permissions.</w:t>
      </w:r>
    </w:p>
    <w:p w:rsidR="001245DF" w:rsidRPr="00A940B6" w:rsidRDefault="001245DF">
      <w:pPr>
        <w:tabs>
          <w:tab w:val="left" w:pos="567"/>
        </w:tabs>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b/>
          <w:sz w:val="24"/>
        </w:rPr>
        <w:tab/>
      </w:r>
      <w:r w:rsidRPr="00A940B6">
        <w:rPr>
          <w:rFonts w:ascii="Arial" w:hAnsi="Arial" w:cs="Arial"/>
          <w:sz w:val="24"/>
          <w:u w:val="single"/>
        </w:rPr>
        <w:t xml:space="preserve">Other Restrictions </w:t>
      </w:r>
    </w:p>
    <w:p w:rsidR="005E7C6A" w:rsidRPr="00A940B6" w:rsidRDefault="005E7C6A">
      <w:pPr>
        <w:rPr>
          <w:rFonts w:ascii="Arial" w:hAnsi="Arial" w:cs="Arial"/>
          <w:b/>
          <w:sz w:val="24"/>
        </w:rPr>
      </w:pPr>
    </w:p>
    <w:p w:rsidR="001245DF" w:rsidRPr="00A940B6" w:rsidRDefault="004F55B5" w:rsidP="001245DF">
      <w:pPr>
        <w:ind w:left="567"/>
        <w:rPr>
          <w:rFonts w:ascii="Arial" w:hAnsi="Arial" w:cs="Arial"/>
          <w:sz w:val="24"/>
        </w:rPr>
      </w:pPr>
      <w:r w:rsidRPr="00A940B6">
        <w:rPr>
          <w:rFonts w:ascii="Arial" w:hAnsi="Arial" w:cs="Arial"/>
          <w:sz w:val="24"/>
        </w:rPr>
        <w:t>The Client has stipulated that</w:t>
      </w:r>
      <w:r w:rsidR="00B67132" w:rsidRPr="00A940B6">
        <w:rPr>
          <w:rFonts w:ascii="Arial" w:hAnsi="Arial" w:cs="Arial"/>
          <w:sz w:val="24"/>
        </w:rPr>
        <w:t xml:space="preserve"> working hours are to be from 08</w:t>
      </w:r>
      <w:r w:rsidR="00FB3A61" w:rsidRPr="00A940B6">
        <w:rPr>
          <w:rFonts w:ascii="Arial" w:hAnsi="Arial" w:cs="Arial"/>
          <w:sz w:val="24"/>
        </w:rPr>
        <w:t>.00 hours - 17</w:t>
      </w:r>
      <w:r w:rsidRPr="00A940B6">
        <w:rPr>
          <w:rFonts w:ascii="Arial" w:hAnsi="Arial" w:cs="Arial"/>
          <w:sz w:val="24"/>
        </w:rPr>
        <w:t>.00 hours Monday to Friday, there shall be no working on the weekends or public holidays unless by prior agreement with the Client</w:t>
      </w:r>
      <w:r w:rsidR="00B67132" w:rsidRPr="00A940B6">
        <w:rPr>
          <w:rFonts w:ascii="Arial" w:hAnsi="Arial" w:cs="Arial"/>
          <w:sz w:val="24"/>
        </w:rPr>
        <w:t xml:space="preserve"> &amp; Contract Administrator</w:t>
      </w:r>
      <w:r w:rsidRPr="00A940B6">
        <w:rPr>
          <w:rFonts w:ascii="Arial" w:hAnsi="Arial" w:cs="Arial"/>
          <w:sz w:val="24"/>
        </w:rPr>
        <w:t xml:space="preserve">.  </w:t>
      </w:r>
    </w:p>
    <w:p w:rsidR="001245DF" w:rsidRPr="00A940B6" w:rsidRDefault="001245DF" w:rsidP="001245DF">
      <w:pPr>
        <w:ind w:left="567"/>
        <w:rPr>
          <w:rFonts w:ascii="Arial" w:hAnsi="Arial" w:cs="Arial"/>
          <w:sz w:val="24"/>
        </w:rPr>
      </w:pPr>
      <w:r w:rsidRPr="00A940B6">
        <w:rPr>
          <w:rFonts w:ascii="Arial" w:hAnsi="Arial" w:cs="Arial"/>
          <w:sz w:val="24"/>
        </w:rPr>
        <w:t>There is restricted parking in the area.</w:t>
      </w:r>
    </w:p>
    <w:p w:rsidR="005E7C6A" w:rsidRPr="00A940B6" w:rsidRDefault="001245DF">
      <w:pPr>
        <w:ind w:left="567"/>
        <w:rPr>
          <w:rFonts w:ascii="Arial" w:hAnsi="Arial" w:cs="Arial"/>
          <w:sz w:val="24"/>
        </w:rPr>
      </w:pPr>
      <w:r w:rsidRPr="00A940B6">
        <w:rPr>
          <w:rFonts w:ascii="Arial" w:hAnsi="Arial" w:cs="Arial"/>
          <w:sz w:val="24"/>
        </w:rPr>
        <w:t>Contractors must ensure that vehicles are parked legally and do not restrict access to the public or the emergency services</w:t>
      </w:r>
    </w:p>
    <w:p w:rsidR="00DD476C" w:rsidRPr="00A940B6" w:rsidRDefault="00DD476C">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 xml:space="preserve">Health Hazards </w:t>
      </w:r>
    </w:p>
    <w:p w:rsidR="005E7C6A" w:rsidRPr="00A940B6" w:rsidRDefault="005E7C6A">
      <w:pPr>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r w:rsidRPr="00A940B6">
        <w:rPr>
          <w:rFonts w:ascii="Arial" w:hAnsi="Arial" w:cs="Arial"/>
          <w:sz w:val="24"/>
          <w:u w:val="single"/>
        </w:rPr>
        <w:t>Asbestos</w:t>
      </w:r>
    </w:p>
    <w:p w:rsidR="005E7C6A" w:rsidRPr="00A940B6" w:rsidRDefault="005E7C6A" w:rsidP="00FB3A61">
      <w:pPr>
        <w:rPr>
          <w:rFonts w:ascii="Arial" w:hAnsi="Arial" w:cs="Arial"/>
          <w:sz w:val="24"/>
        </w:rPr>
      </w:pPr>
    </w:p>
    <w:p w:rsidR="005E7C6A" w:rsidRPr="00A940B6" w:rsidRDefault="008F4469" w:rsidP="008F4469">
      <w:pPr>
        <w:ind w:left="567"/>
        <w:rPr>
          <w:rFonts w:ascii="Arial" w:hAnsi="Arial" w:cs="Arial"/>
          <w:sz w:val="24"/>
        </w:rPr>
      </w:pPr>
      <w:r w:rsidRPr="00A940B6">
        <w:rPr>
          <w:rFonts w:ascii="Arial" w:hAnsi="Arial" w:cs="Arial"/>
          <w:sz w:val="24"/>
        </w:rPr>
        <w:t xml:space="preserve">R&amp;D Survey will be carried out by the principal contractor before commencing on site. </w:t>
      </w:r>
      <w:r w:rsidR="004F55B5" w:rsidRPr="00A940B6">
        <w:rPr>
          <w:rFonts w:ascii="Arial" w:hAnsi="Arial" w:cs="Arial"/>
          <w:sz w:val="24"/>
        </w:rPr>
        <w:t>Any identified ACMs should be dealt with according to the recommendations of the survey and “The Control of Asbestos Regulations 2012” prior to any construction works commencing.</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 xml:space="preserve">All licensed ACMs removal works should be undertaken by licensed asbestos contractors and in full accordance with “The Control of Asbestos Regulations 2012”. All works with ACMs should be undertaken in full accordance with current HSE guidance and best practice. </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Any works (including surveying works) that require mobile or fixed scaffolding to be utilised in the vicinity of identified or suspected ACMs must use an asbestos licensed scaffolding company.</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All site operatives must be able to demonstrate suitable asbestos awareness training proportionate to their job roles as required by the “The Control of Asbestos Regulations 2012”.</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lastRenderedPageBreak/>
        <w:t xml:space="preserve">Should any suspected or unidentified ACMs be discovered or disturbed during construction, then the Principal Contractor should cease works immediately and contact the Client/Client’s representative and the </w:t>
      </w:r>
      <w:r w:rsidRPr="00A940B6">
        <w:rPr>
          <w:rFonts w:ascii="Arial" w:hAnsi="Arial" w:cs="Arial"/>
          <w:sz w:val="24"/>
          <w:lang w:val="en"/>
        </w:rPr>
        <w:t>Principal Designer</w:t>
      </w:r>
      <w:r w:rsidRPr="00A940B6">
        <w:rPr>
          <w:rFonts w:ascii="Arial" w:hAnsi="Arial" w:cs="Arial"/>
          <w:sz w:val="24"/>
        </w:rPr>
        <w:t>.  He should ensure the area is suitably sealed to prevent further contamination and suitable signage should be put in place warning as to the presence of asbestos.</w:t>
      </w:r>
    </w:p>
    <w:p w:rsidR="005E7C6A" w:rsidRPr="00A940B6" w:rsidRDefault="005E7C6A" w:rsidP="00B34B7B">
      <w:pPr>
        <w:rPr>
          <w:rFonts w:ascii="Arial" w:hAnsi="Arial" w:cs="Arial"/>
          <w:sz w:val="24"/>
        </w:rPr>
      </w:pPr>
    </w:p>
    <w:p w:rsidR="005E7C6A" w:rsidRPr="00A940B6" w:rsidRDefault="004F55B5">
      <w:pPr>
        <w:tabs>
          <w:tab w:val="left" w:pos="567"/>
        </w:tabs>
        <w:rPr>
          <w:rFonts w:ascii="Arial" w:hAnsi="Arial" w:cs="Arial"/>
          <w:sz w:val="24"/>
        </w:rPr>
      </w:pPr>
      <w:r w:rsidRPr="00A940B6">
        <w:rPr>
          <w:rFonts w:ascii="Arial" w:hAnsi="Arial" w:cs="Arial"/>
          <w:sz w:val="24"/>
        </w:rPr>
        <w:tab/>
      </w:r>
      <w:proofErr w:type="spellStart"/>
      <w:r w:rsidRPr="00A940B6">
        <w:rPr>
          <w:rFonts w:ascii="Arial" w:hAnsi="Arial" w:cs="Arial"/>
          <w:sz w:val="24"/>
          <w:u w:val="single"/>
        </w:rPr>
        <w:t>Weils</w:t>
      </w:r>
      <w:proofErr w:type="spellEnd"/>
      <w:r w:rsidRPr="00A940B6">
        <w:rPr>
          <w:rFonts w:ascii="Arial" w:hAnsi="Arial" w:cs="Arial"/>
          <w:sz w:val="24"/>
          <w:u w:val="single"/>
        </w:rPr>
        <w:t xml:space="preserve"> Disease</w:t>
      </w:r>
    </w:p>
    <w:p w:rsidR="005E7C6A" w:rsidRPr="00A940B6" w:rsidRDefault="005E7C6A">
      <w:pPr>
        <w:rPr>
          <w:rFonts w:ascii="Arial" w:hAnsi="Arial" w:cs="Arial"/>
          <w:sz w:val="24"/>
        </w:rPr>
      </w:pPr>
    </w:p>
    <w:p w:rsidR="005E7C6A" w:rsidRPr="00A940B6" w:rsidRDefault="004F55B5">
      <w:pPr>
        <w:ind w:left="567"/>
        <w:rPr>
          <w:rFonts w:ascii="Arial" w:hAnsi="Arial" w:cs="Arial"/>
          <w:sz w:val="24"/>
          <w:u w:val="single"/>
        </w:rPr>
      </w:pPr>
      <w:r w:rsidRPr="00A940B6">
        <w:rPr>
          <w:rFonts w:ascii="Arial" w:hAnsi="Arial" w:cs="Arial"/>
          <w:sz w:val="24"/>
        </w:rPr>
        <w:t>There is existing drainage on site and as such there may be a risk of Leptospirosis (</w:t>
      </w:r>
      <w:proofErr w:type="spellStart"/>
      <w:r w:rsidRPr="00A940B6">
        <w:rPr>
          <w:rFonts w:ascii="Arial" w:hAnsi="Arial" w:cs="Arial"/>
          <w:sz w:val="24"/>
        </w:rPr>
        <w:t>Weils</w:t>
      </w:r>
      <w:proofErr w:type="spellEnd"/>
      <w:r w:rsidRPr="00A940B6">
        <w:rPr>
          <w:rFonts w:ascii="Arial" w:hAnsi="Arial" w:cs="Arial"/>
          <w:sz w:val="24"/>
        </w:rPr>
        <w:t xml:space="preserve"> Disease), Hepatitis B.</w:t>
      </w:r>
    </w:p>
    <w:p w:rsidR="005E7C6A" w:rsidRPr="00A940B6" w:rsidRDefault="005E7C6A" w:rsidP="005C1582">
      <w:pPr>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proofErr w:type="spellStart"/>
      <w:r w:rsidRPr="00A940B6">
        <w:rPr>
          <w:rFonts w:ascii="Arial" w:hAnsi="Arial" w:cs="Arial"/>
          <w:sz w:val="24"/>
          <w:u w:val="single"/>
        </w:rPr>
        <w:t>Ornithosis</w:t>
      </w:r>
      <w:proofErr w:type="spellEnd"/>
    </w:p>
    <w:p w:rsidR="005E7C6A" w:rsidRPr="00A940B6" w:rsidRDefault="005E7C6A">
      <w:pPr>
        <w:rPr>
          <w:rFonts w:ascii="Arial" w:hAnsi="Arial" w:cs="Arial"/>
          <w:sz w:val="24"/>
          <w:u w:val="single"/>
        </w:rPr>
      </w:pPr>
    </w:p>
    <w:p w:rsidR="005E7C6A" w:rsidRPr="00A940B6" w:rsidRDefault="004F55B5" w:rsidP="005C1582">
      <w:pPr>
        <w:ind w:left="567"/>
        <w:rPr>
          <w:rFonts w:ascii="Arial" w:hAnsi="Arial" w:cs="Arial"/>
          <w:sz w:val="24"/>
          <w:u w:val="single"/>
        </w:rPr>
      </w:pPr>
      <w:r w:rsidRPr="00A940B6">
        <w:rPr>
          <w:rFonts w:ascii="Arial" w:hAnsi="Arial" w:cs="Arial"/>
          <w:sz w:val="24"/>
        </w:rPr>
        <w:t xml:space="preserve">The Contractor is to be aware that during the opening up of roof spaces that the risk of </w:t>
      </w:r>
      <w:proofErr w:type="spellStart"/>
      <w:r w:rsidRPr="00A940B6">
        <w:rPr>
          <w:rFonts w:ascii="Arial" w:hAnsi="Arial" w:cs="Arial"/>
          <w:sz w:val="24"/>
        </w:rPr>
        <w:t>Ornithosis</w:t>
      </w:r>
      <w:proofErr w:type="spellEnd"/>
      <w:r w:rsidRPr="00A940B6">
        <w:rPr>
          <w:rFonts w:ascii="Arial" w:hAnsi="Arial" w:cs="Arial"/>
          <w:sz w:val="24"/>
        </w:rPr>
        <w:t xml:space="preserve">, a microbiological hazard due to the presence of pigeons, may be present.  Respiratory protection may be required to protect against infection from inhaling dusty, dried faeces containing </w:t>
      </w:r>
      <w:proofErr w:type="spellStart"/>
      <w:r w:rsidRPr="00A940B6">
        <w:rPr>
          <w:rFonts w:ascii="Arial" w:hAnsi="Arial" w:cs="Arial"/>
          <w:sz w:val="24"/>
        </w:rPr>
        <w:t>zoonoses</w:t>
      </w:r>
      <w:proofErr w:type="spellEnd"/>
      <w:r w:rsidRPr="00A940B6">
        <w:rPr>
          <w:rFonts w:ascii="Arial" w:hAnsi="Arial" w:cs="Arial"/>
          <w:sz w:val="24"/>
        </w:rPr>
        <w:t>.</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u w:val="single"/>
        </w:rPr>
      </w:pPr>
      <w:r w:rsidRPr="00A940B6">
        <w:rPr>
          <w:rFonts w:ascii="Arial" w:hAnsi="Arial" w:cs="Arial"/>
          <w:sz w:val="24"/>
          <w:u w:val="single"/>
        </w:rPr>
        <w:t>Exposure to UV radiation (from the sun)</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Where there is the potential risk of exposure to the sun, operatives are to comply with following HSE guidance - The sun protection six-point code and ‘keep your top on’ health risks from working in the sun.</w:t>
      </w:r>
    </w:p>
    <w:p w:rsidR="005E7C6A" w:rsidRPr="00A940B6" w:rsidRDefault="005E7C6A">
      <w:pPr>
        <w:rPr>
          <w:rFonts w:ascii="Arial" w:hAnsi="Arial" w:cs="Arial"/>
          <w:sz w:val="24"/>
        </w:rPr>
      </w:pPr>
    </w:p>
    <w:p w:rsidR="005E7C6A" w:rsidRPr="00A940B6" w:rsidRDefault="004F55B5">
      <w:pPr>
        <w:tabs>
          <w:tab w:val="left" w:pos="567"/>
        </w:tabs>
        <w:ind w:left="567"/>
        <w:rPr>
          <w:rFonts w:ascii="Arial" w:hAnsi="Arial" w:cs="Arial"/>
          <w:sz w:val="24"/>
          <w:u w:val="single"/>
        </w:rPr>
      </w:pPr>
      <w:r w:rsidRPr="00A940B6">
        <w:rPr>
          <w:rFonts w:ascii="Arial" w:hAnsi="Arial" w:cs="Arial"/>
          <w:sz w:val="24"/>
          <w:u w:val="single"/>
        </w:rPr>
        <w:t>Lead</w:t>
      </w:r>
    </w:p>
    <w:p w:rsidR="005E7C6A" w:rsidRPr="00A940B6" w:rsidRDefault="005E7C6A">
      <w:pPr>
        <w:tabs>
          <w:tab w:val="left" w:pos="567"/>
        </w:tabs>
        <w:ind w:left="567"/>
        <w:rPr>
          <w:rFonts w:ascii="Arial" w:hAnsi="Arial" w:cs="Arial"/>
          <w:sz w:val="24"/>
          <w:u w:val="single"/>
        </w:rPr>
      </w:pPr>
    </w:p>
    <w:p w:rsidR="005E7C6A" w:rsidRPr="00A940B6" w:rsidRDefault="004F55B5">
      <w:pPr>
        <w:tabs>
          <w:tab w:val="left" w:pos="567"/>
        </w:tabs>
        <w:ind w:left="567"/>
        <w:rPr>
          <w:rFonts w:ascii="Arial" w:hAnsi="Arial" w:cs="Arial"/>
          <w:sz w:val="24"/>
        </w:rPr>
      </w:pPr>
      <w:r w:rsidRPr="00A940B6">
        <w:rPr>
          <w:rFonts w:ascii="Arial" w:hAnsi="Arial" w:cs="Arial"/>
          <w:sz w:val="24"/>
        </w:rPr>
        <w:t>The exposure of operatives to lead should be prevented.  This may occur during blas</w:t>
      </w:r>
      <w:r w:rsidR="00A35400" w:rsidRPr="00A940B6">
        <w:rPr>
          <w:rFonts w:ascii="Arial" w:hAnsi="Arial" w:cs="Arial"/>
          <w:sz w:val="24"/>
        </w:rPr>
        <w:t>t, removal and burning of old pa</w:t>
      </w:r>
      <w:r w:rsidRPr="00A940B6">
        <w:rPr>
          <w:rFonts w:ascii="Arial" w:hAnsi="Arial" w:cs="Arial"/>
          <w:sz w:val="24"/>
        </w:rPr>
        <w:t>int from windows and doors.  Where applicable, reference should be made to the Control of Lead at Work Regulations 2002.</w:t>
      </w:r>
    </w:p>
    <w:p w:rsidR="005E7C6A" w:rsidRPr="00A940B6" w:rsidRDefault="005E7C6A" w:rsidP="005C1582">
      <w:pPr>
        <w:tabs>
          <w:tab w:val="left" w:pos="567"/>
        </w:tabs>
        <w:rPr>
          <w:rFonts w:ascii="Arial" w:hAnsi="Arial" w:cs="Arial"/>
          <w:sz w:val="24"/>
        </w:rPr>
      </w:pPr>
    </w:p>
    <w:p w:rsidR="005E7C6A" w:rsidRPr="00A940B6" w:rsidRDefault="004F55B5">
      <w:pPr>
        <w:tabs>
          <w:tab w:val="left" w:pos="567"/>
        </w:tabs>
        <w:ind w:left="567"/>
        <w:rPr>
          <w:rFonts w:ascii="Arial" w:hAnsi="Arial" w:cs="Arial"/>
          <w:sz w:val="24"/>
          <w:u w:val="single"/>
        </w:rPr>
      </w:pPr>
      <w:r w:rsidRPr="00A940B6">
        <w:rPr>
          <w:rFonts w:ascii="Arial" w:hAnsi="Arial" w:cs="Arial"/>
          <w:sz w:val="24"/>
          <w:u w:val="single"/>
        </w:rPr>
        <w:t>Silica Dust</w:t>
      </w:r>
    </w:p>
    <w:p w:rsidR="005E7C6A" w:rsidRPr="00A940B6" w:rsidRDefault="005E7C6A">
      <w:pPr>
        <w:tabs>
          <w:tab w:val="left" w:pos="567"/>
        </w:tabs>
        <w:ind w:left="567"/>
        <w:rPr>
          <w:rFonts w:ascii="Arial" w:hAnsi="Arial" w:cs="Arial"/>
          <w:sz w:val="24"/>
        </w:rPr>
      </w:pPr>
    </w:p>
    <w:p w:rsidR="005E7C6A" w:rsidRPr="00A940B6" w:rsidRDefault="004F55B5">
      <w:pPr>
        <w:tabs>
          <w:tab w:val="left" w:pos="567"/>
        </w:tabs>
        <w:ind w:left="567"/>
        <w:rPr>
          <w:rFonts w:ascii="Arial" w:hAnsi="Arial" w:cs="Arial"/>
          <w:sz w:val="24"/>
        </w:rPr>
      </w:pPr>
      <w:r w:rsidRPr="00A940B6">
        <w:rPr>
          <w:rFonts w:ascii="Arial" w:hAnsi="Arial" w:cs="Arial"/>
          <w:sz w:val="24"/>
        </w:rPr>
        <w:t>Where the works involve the cutting of bricks, paving slabs, kerb stones or other concrete products, there is the potential for generating silica dust, which can lead to respiratory illness’ including silicosis. Silica dust generated by works needs to be adequately controlled by ‘wet’ systems or LEV/vacuum systems, PPE should be a last resort.</w:t>
      </w:r>
    </w:p>
    <w:p w:rsidR="00DD476C" w:rsidRPr="00A940B6" w:rsidRDefault="00DD476C" w:rsidP="005C1582">
      <w:pPr>
        <w:tabs>
          <w:tab w:val="left" w:pos="567"/>
        </w:tabs>
        <w:rPr>
          <w:rFonts w:ascii="Arial" w:hAnsi="Arial" w:cs="Arial"/>
          <w:sz w:val="24"/>
        </w:rPr>
      </w:pPr>
    </w:p>
    <w:p w:rsidR="005E7C6A" w:rsidRPr="00A940B6" w:rsidRDefault="004F55B5">
      <w:pPr>
        <w:tabs>
          <w:tab w:val="left" w:pos="567"/>
        </w:tabs>
        <w:ind w:left="567"/>
        <w:rPr>
          <w:rFonts w:ascii="Arial" w:hAnsi="Arial" w:cs="Arial"/>
          <w:sz w:val="24"/>
          <w:u w:val="single"/>
        </w:rPr>
      </w:pPr>
      <w:r w:rsidRPr="00A940B6">
        <w:rPr>
          <w:rFonts w:ascii="Arial" w:hAnsi="Arial" w:cs="Arial"/>
          <w:sz w:val="24"/>
          <w:u w:val="single"/>
        </w:rPr>
        <w:t>Hazard associated from Previous Site Use</w:t>
      </w:r>
    </w:p>
    <w:p w:rsidR="005E7C6A" w:rsidRPr="00A940B6" w:rsidRDefault="005E7C6A">
      <w:pPr>
        <w:tabs>
          <w:tab w:val="left" w:pos="567"/>
        </w:tabs>
        <w:ind w:left="567"/>
        <w:rPr>
          <w:rFonts w:ascii="Arial" w:hAnsi="Arial" w:cs="Arial"/>
          <w:sz w:val="24"/>
          <w:u w:val="single"/>
        </w:rPr>
      </w:pPr>
    </w:p>
    <w:p w:rsidR="005E7C6A" w:rsidRPr="00A940B6" w:rsidRDefault="004F55B5">
      <w:pPr>
        <w:tabs>
          <w:tab w:val="left" w:pos="567"/>
        </w:tabs>
        <w:ind w:left="567"/>
        <w:rPr>
          <w:rFonts w:ascii="Arial" w:hAnsi="Arial" w:cs="Arial"/>
          <w:sz w:val="24"/>
        </w:rPr>
      </w:pPr>
      <w:r w:rsidRPr="00A940B6">
        <w:rPr>
          <w:rFonts w:ascii="Arial" w:hAnsi="Arial" w:cs="Arial"/>
          <w:sz w:val="24"/>
        </w:rPr>
        <w:t xml:space="preserve">There are no known hazards from previous site use that have been brought to the attention of the </w:t>
      </w:r>
      <w:r w:rsidRPr="00A940B6">
        <w:rPr>
          <w:rFonts w:ascii="Arial" w:hAnsi="Arial" w:cs="Arial"/>
          <w:sz w:val="24"/>
          <w:lang w:val="en"/>
        </w:rPr>
        <w:t xml:space="preserve">Principal Designer/Adviser to Principal Designer </w:t>
      </w:r>
      <w:r w:rsidRPr="00A940B6">
        <w:rPr>
          <w:rFonts w:ascii="Arial" w:hAnsi="Arial" w:cs="Arial"/>
          <w:sz w:val="24"/>
        </w:rPr>
        <w:t>for inclusion within this Information Pack.</w:t>
      </w:r>
    </w:p>
    <w:p w:rsidR="00DD476C" w:rsidRDefault="00DD476C">
      <w:pPr>
        <w:rPr>
          <w:rFonts w:ascii="Arial" w:hAnsi="Arial" w:cs="Arial"/>
          <w:b/>
          <w:color w:val="FF0000"/>
          <w:sz w:val="24"/>
        </w:rPr>
      </w:pPr>
    </w:p>
    <w:p w:rsidR="00BD0961" w:rsidRDefault="00BD0961">
      <w:pPr>
        <w:rPr>
          <w:rFonts w:ascii="Arial" w:hAnsi="Arial" w:cs="Arial"/>
          <w:b/>
          <w:color w:val="FF0000"/>
          <w:sz w:val="24"/>
        </w:rPr>
      </w:pPr>
    </w:p>
    <w:p w:rsidR="00BD0961" w:rsidRDefault="00BD0961">
      <w:pPr>
        <w:rPr>
          <w:rFonts w:ascii="Arial" w:hAnsi="Arial" w:cs="Arial"/>
          <w:b/>
          <w:color w:val="FF0000"/>
          <w:sz w:val="24"/>
        </w:rPr>
      </w:pPr>
    </w:p>
    <w:p w:rsidR="00BD0961" w:rsidRPr="00A940B6" w:rsidRDefault="00BD0961">
      <w:pPr>
        <w:rPr>
          <w:rFonts w:ascii="Arial" w:hAnsi="Arial" w:cs="Arial"/>
          <w:b/>
          <w:color w:val="FF0000"/>
          <w:sz w:val="24"/>
        </w:rPr>
      </w:pPr>
    </w:p>
    <w:p w:rsidR="005E7C6A" w:rsidRPr="00A940B6" w:rsidRDefault="004F55B5">
      <w:pPr>
        <w:ind w:left="567"/>
        <w:rPr>
          <w:rFonts w:ascii="Arial" w:hAnsi="Arial" w:cs="Arial"/>
          <w:sz w:val="24"/>
        </w:rPr>
      </w:pPr>
      <w:r w:rsidRPr="00A940B6">
        <w:rPr>
          <w:rFonts w:ascii="Arial" w:hAnsi="Arial" w:cs="Arial"/>
          <w:sz w:val="24"/>
          <w:u w:val="single"/>
        </w:rPr>
        <w:lastRenderedPageBreak/>
        <w:t>Sharps/Needle Stick Injuries</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Any workers involved in clearance works within the building should be made aware of the possibility of drugs paraphernalia, including used syringes, which pose a high risk of needle stick injuries with the associated risk of Hepatitis B and C infection, therefore, appropriate precautions must be taken, these can include a walk round and look at areas, prior to site clearance.</w:t>
      </w:r>
    </w:p>
    <w:p w:rsidR="005E7C6A" w:rsidRPr="00A940B6" w:rsidRDefault="005E7C6A">
      <w:pPr>
        <w:ind w:left="720"/>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Common places to find drugs paraphernalia are in fluorescent light fittings, false ceilings (one tile lifted up and items ‘thrown’ into ceiling space) in and behind toilet cisterns and behind ventilation grills.  It has also been known to be found where squatters are evicted and stair rails are ‘booby trapped’ with syringes taped underneath.</w:t>
      </w:r>
    </w:p>
    <w:p w:rsidR="005E7C6A" w:rsidRPr="00A940B6" w:rsidRDefault="005E7C6A">
      <w:pPr>
        <w:ind w:left="720"/>
        <w:rPr>
          <w:rFonts w:ascii="Arial" w:hAnsi="Arial" w:cs="Arial"/>
          <w:sz w:val="24"/>
        </w:rPr>
      </w:pPr>
    </w:p>
    <w:p w:rsidR="005E7C6A" w:rsidRPr="00A940B6" w:rsidRDefault="004F55B5">
      <w:pPr>
        <w:ind w:left="567"/>
        <w:rPr>
          <w:rFonts w:ascii="Arial" w:hAnsi="Arial" w:cs="Arial"/>
          <w:b/>
          <w:color w:val="FF0000"/>
          <w:sz w:val="24"/>
        </w:rPr>
      </w:pPr>
      <w:r w:rsidRPr="00A940B6">
        <w:rPr>
          <w:rFonts w:ascii="Arial" w:hAnsi="Arial" w:cs="Arial"/>
          <w:sz w:val="24"/>
        </w:rPr>
        <w:t>Litter pickers/grippers are a preferred option over puncture resistant gloves as they avoid the hands coming into contact with sharps.   Bins rather than bags will better contain sharps, which will need to be disposed of in a safe manner.</w:t>
      </w:r>
    </w:p>
    <w:p w:rsidR="005E7C6A" w:rsidRPr="00A940B6" w:rsidRDefault="005E7C6A">
      <w:pPr>
        <w:rPr>
          <w:rFonts w:ascii="Arial" w:hAnsi="Arial" w:cs="Arial"/>
          <w:sz w:val="24"/>
          <w:u w:val="single"/>
        </w:rPr>
      </w:pPr>
    </w:p>
    <w:p w:rsidR="005E7C6A" w:rsidRPr="00A940B6" w:rsidRDefault="004F55B5">
      <w:pPr>
        <w:ind w:firstLine="567"/>
        <w:rPr>
          <w:rFonts w:ascii="Arial" w:hAnsi="Arial" w:cs="Arial"/>
          <w:sz w:val="24"/>
          <w:u w:val="single"/>
        </w:rPr>
      </w:pPr>
      <w:r w:rsidRPr="00A940B6">
        <w:rPr>
          <w:rFonts w:ascii="Arial" w:hAnsi="Arial" w:cs="Arial"/>
          <w:sz w:val="24"/>
          <w:u w:val="single"/>
        </w:rPr>
        <w:t>Mould/Spores</w:t>
      </w:r>
    </w:p>
    <w:p w:rsidR="005E7C6A" w:rsidRPr="00A940B6" w:rsidRDefault="005E7C6A">
      <w:pPr>
        <w:rPr>
          <w:rFonts w:ascii="Arial" w:hAnsi="Arial" w:cs="Arial"/>
          <w:b/>
          <w:sz w:val="24"/>
        </w:rPr>
      </w:pPr>
    </w:p>
    <w:p w:rsidR="005E7C6A" w:rsidRPr="00A940B6" w:rsidRDefault="005C1582">
      <w:pPr>
        <w:ind w:left="567"/>
        <w:rPr>
          <w:rFonts w:ascii="Arial" w:hAnsi="Arial" w:cs="Arial"/>
          <w:sz w:val="24"/>
        </w:rPr>
      </w:pPr>
      <w:bookmarkStart w:id="3" w:name="OLE_LINK3"/>
      <w:r w:rsidRPr="00A940B6">
        <w:rPr>
          <w:rFonts w:ascii="Arial" w:hAnsi="Arial" w:cs="Arial"/>
          <w:sz w:val="24"/>
        </w:rPr>
        <w:t>In</w:t>
      </w:r>
      <w:r w:rsidR="004F55B5" w:rsidRPr="00A940B6">
        <w:rPr>
          <w:rFonts w:ascii="Arial" w:hAnsi="Arial" w:cs="Arial"/>
          <w:sz w:val="24"/>
        </w:rPr>
        <w:t xml:space="preserve"> significant amounts of mould were found to be present in the ceiling and wall coatings, these moulds often contain </w:t>
      </w:r>
      <w:proofErr w:type="spellStart"/>
      <w:r w:rsidR="004F55B5" w:rsidRPr="00A940B6">
        <w:rPr>
          <w:rFonts w:ascii="Arial" w:hAnsi="Arial" w:cs="Arial"/>
          <w:sz w:val="24"/>
        </w:rPr>
        <w:t>Cladosporium</w:t>
      </w:r>
      <w:proofErr w:type="spellEnd"/>
      <w:r w:rsidR="004F55B5" w:rsidRPr="00A940B6">
        <w:rPr>
          <w:rFonts w:ascii="Arial" w:hAnsi="Arial" w:cs="Arial"/>
          <w:sz w:val="24"/>
        </w:rPr>
        <w:t xml:space="preserve"> and Aspergillus.  These moulds are known to cause respiratory problems in humans, including allergy, asthma and infections.  Demolition or alterations to the building fabric/ventilation systems can release spores into the atmosphere.  When these coatings are stripped out, dust suppression and suitable respiratory protective equipment must be used to prevent respiratory problems.</w:t>
      </w:r>
      <w:bookmarkEnd w:id="3"/>
    </w:p>
    <w:p w:rsidR="005E7C6A" w:rsidRPr="00A940B6" w:rsidRDefault="005E7C6A" w:rsidP="006106B2">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Record Information</w:t>
      </w:r>
    </w:p>
    <w:p w:rsidR="005E7C6A" w:rsidRPr="00A940B6" w:rsidRDefault="005E7C6A">
      <w:pPr>
        <w:rPr>
          <w:rFonts w:ascii="Arial" w:hAnsi="Arial" w:cs="Arial"/>
          <w:sz w:val="24"/>
        </w:rPr>
      </w:pPr>
    </w:p>
    <w:p w:rsidR="00471FAF" w:rsidRPr="00A940B6" w:rsidRDefault="00AF2C6A" w:rsidP="00DE3C7B">
      <w:pPr>
        <w:ind w:left="576"/>
        <w:rPr>
          <w:rFonts w:ascii="Arial" w:hAnsi="Arial" w:cs="Arial"/>
          <w:sz w:val="24"/>
        </w:rPr>
      </w:pPr>
      <w:r w:rsidRPr="00A940B6">
        <w:rPr>
          <w:rFonts w:ascii="Arial" w:hAnsi="Arial" w:cs="Arial"/>
          <w:sz w:val="24"/>
        </w:rPr>
        <w:t>The f</w:t>
      </w:r>
      <w:r w:rsidR="00471FAF" w:rsidRPr="00A940B6">
        <w:rPr>
          <w:rFonts w:ascii="Arial" w:hAnsi="Arial" w:cs="Arial"/>
          <w:sz w:val="24"/>
        </w:rPr>
        <w:t xml:space="preserve">ollowing record information </w:t>
      </w:r>
      <w:r w:rsidR="00792A39" w:rsidRPr="00A940B6">
        <w:rPr>
          <w:rFonts w:ascii="Arial" w:hAnsi="Arial" w:cs="Arial"/>
          <w:sz w:val="24"/>
        </w:rPr>
        <w:t>will be</w:t>
      </w:r>
      <w:r w:rsidR="00471FAF" w:rsidRPr="00A940B6">
        <w:rPr>
          <w:rFonts w:ascii="Arial" w:hAnsi="Arial" w:cs="Arial"/>
          <w:sz w:val="24"/>
        </w:rPr>
        <w:t xml:space="preserve"> provided by the client:</w:t>
      </w:r>
    </w:p>
    <w:p w:rsidR="00471FAF" w:rsidRPr="00A940B6" w:rsidRDefault="00471FAF" w:rsidP="00DE3C7B">
      <w:pPr>
        <w:ind w:left="576"/>
        <w:rPr>
          <w:rFonts w:ascii="Arial" w:hAnsi="Arial" w:cs="Arial"/>
          <w:sz w:val="24"/>
        </w:rPr>
      </w:pPr>
    </w:p>
    <w:p w:rsidR="005E7C6A" w:rsidRPr="00A940B6" w:rsidRDefault="00471FAF" w:rsidP="00471FAF">
      <w:pPr>
        <w:pStyle w:val="ListParagraph"/>
        <w:numPr>
          <w:ilvl w:val="0"/>
          <w:numId w:val="27"/>
        </w:numPr>
        <w:rPr>
          <w:rFonts w:ascii="Arial" w:hAnsi="Arial" w:cs="Arial"/>
          <w:sz w:val="24"/>
        </w:rPr>
      </w:pPr>
      <w:r w:rsidRPr="00A940B6">
        <w:rPr>
          <w:rFonts w:ascii="Arial" w:hAnsi="Arial" w:cs="Arial"/>
          <w:sz w:val="24"/>
        </w:rPr>
        <w:t xml:space="preserve">Asbestos Management Surveys </w:t>
      </w:r>
      <w:r w:rsidR="00763629" w:rsidRPr="00A940B6">
        <w:rPr>
          <w:rFonts w:ascii="Arial" w:hAnsi="Arial" w:cs="Arial"/>
          <w:sz w:val="24"/>
        </w:rPr>
        <w:t xml:space="preserve">(Type-2) </w:t>
      </w:r>
      <w:r w:rsidR="00E87314" w:rsidRPr="00A940B6">
        <w:rPr>
          <w:rFonts w:ascii="Arial" w:hAnsi="Arial" w:cs="Arial"/>
          <w:sz w:val="24"/>
        </w:rPr>
        <w:t xml:space="preserve">for </w:t>
      </w:r>
      <w:r w:rsidR="00AF2C6A" w:rsidRPr="00A940B6">
        <w:rPr>
          <w:rFonts w:ascii="Arial" w:hAnsi="Arial" w:cs="Arial"/>
          <w:sz w:val="24"/>
        </w:rPr>
        <w:t>comm</w:t>
      </w:r>
      <w:r w:rsidR="00792A39" w:rsidRPr="00A940B6">
        <w:rPr>
          <w:rFonts w:ascii="Arial" w:hAnsi="Arial" w:cs="Arial"/>
          <w:sz w:val="24"/>
        </w:rPr>
        <w:t>unal</w:t>
      </w:r>
      <w:r w:rsidR="00AF2C6A" w:rsidRPr="00A940B6">
        <w:rPr>
          <w:rFonts w:ascii="Arial" w:hAnsi="Arial" w:cs="Arial"/>
          <w:sz w:val="24"/>
        </w:rPr>
        <w:t xml:space="preserve"> areas</w:t>
      </w:r>
      <w:r w:rsidR="00792A39" w:rsidRPr="00A940B6">
        <w:rPr>
          <w:rFonts w:ascii="Arial" w:hAnsi="Arial" w:cs="Arial"/>
          <w:sz w:val="24"/>
        </w:rPr>
        <w:t>.</w:t>
      </w:r>
      <w:r w:rsidR="00D54C36" w:rsidRPr="00A940B6">
        <w:rPr>
          <w:rFonts w:ascii="Arial" w:hAnsi="Arial" w:cs="Arial"/>
          <w:sz w:val="24"/>
        </w:rPr>
        <w:t xml:space="preserve"> R&amp;D Survey</w:t>
      </w:r>
      <w:r w:rsidR="000E7732" w:rsidRPr="00A940B6">
        <w:rPr>
          <w:rFonts w:ascii="Arial" w:hAnsi="Arial" w:cs="Arial"/>
          <w:sz w:val="24"/>
        </w:rPr>
        <w:t xml:space="preserve">s </w:t>
      </w:r>
      <w:r w:rsidR="00AF2C6A" w:rsidRPr="00A940B6">
        <w:rPr>
          <w:rFonts w:ascii="Arial" w:hAnsi="Arial" w:cs="Arial"/>
          <w:sz w:val="24"/>
        </w:rPr>
        <w:t>must</w:t>
      </w:r>
      <w:r w:rsidR="00D54C36" w:rsidRPr="00A940B6">
        <w:rPr>
          <w:rFonts w:ascii="Arial" w:hAnsi="Arial" w:cs="Arial"/>
          <w:sz w:val="24"/>
        </w:rPr>
        <w:t xml:space="preserve"> be carried out by the principal contractor before commencing on site</w:t>
      </w:r>
      <w:r w:rsidR="000E7732" w:rsidRPr="00A940B6">
        <w:rPr>
          <w:rFonts w:ascii="Arial" w:hAnsi="Arial" w:cs="Arial"/>
          <w:sz w:val="24"/>
        </w:rPr>
        <w:t xml:space="preserve"> and provide the report</w:t>
      </w:r>
      <w:r w:rsidR="00784650" w:rsidRPr="00A940B6">
        <w:rPr>
          <w:rFonts w:ascii="Arial" w:hAnsi="Arial" w:cs="Arial"/>
          <w:sz w:val="24"/>
        </w:rPr>
        <w:t>s</w:t>
      </w:r>
      <w:r w:rsidR="000E7732" w:rsidRPr="00A940B6">
        <w:rPr>
          <w:rFonts w:ascii="Arial" w:hAnsi="Arial" w:cs="Arial"/>
          <w:sz w:val="24"/>
        </w:rPr>
        <w:t xml:space="preserve"> to client</w:t>
      </w:r>
      <w:r w:rsidR="00784650" w:rsidRPr="00A940B6">
        <w:rPr>
          <w:rFonts w:ascii="Arial" w:hAnsi="Arial" w:cs="Arial"/>
          <w:sz w:val="24"/>
        </w:rPr>
        <w:t xml:space="preserve">, Contract Administrator &amp; </w:t>
      </w:r>
      <w:r w:rsidR="000E7732" w:rsidRPr="00A940B6">
        <w:rPr>
          <w:rFonts w:ascii="Arial" w:hAnsi="Arial" w:cs="Arial"/>
          <w:sz w:val="24"/>
        </w:rPr>
        <w:t>principal designer</w:t>
      </w:r>
      <w:r w:rsidRPr="00A940B6">
        <w:rPr>
          <w:rFonts w:ascii="Arial" w:hAnsi="Arial" w:cs="Arial"/>
          <w:sz w:val="24"/>
        </w:rPr>
        <w:t>.</w:t>
      </w:r>
    </w:p>
    <w:p w:rsidR="00CF3395" w:rsidRPr="00A940B6" w:rsidRDefault="00CF3395" w:rsidP="00CF3395">
      <w:pPr>
        <w:pStyle w:val="ListParagraph"/>
        <w:ind w:left="1440"/>
        <w:rPr>
          <w:rFonts w:ascii="Arial" w:hAnsi="Arial" w:cs="Arial"/>
          <w:sz w:val="24"/>
        </w:rPr>
      </w:pPr>
    </w:p>
    <w:p w:rsidR="002F09FF" w:rsidRPr="00A940B6" w:rsidRDefault="002F09FF">
      <w:pPr>
        <w:ind w:left="576"/>
        <w:rPr>
          <w:rFonts w:ascii="Arial" w:hAnsi="Arial" w:cs="Arial"/>
          <w:sz w:val="24"/>
        </w:rPr>
      </w:pPr>
    </w:p>
    <w:p w:rsidR="005E7C6A" w:rsidRPr="00A940B6" w:rsidRDefault="004F55B5">
      <w:pPr>
        <w:pStyle w:val="Heading1"/>
        <w:rPr>
          <w:rFonts w:ascii="Arial" w:hAnsi="Arial" w:cs="Arial"/>
          <w:sz w:val="24"/>
        </w:rPr>
      </w:pPr>
      <w:bookmarkStart w:id="4" w:name="_Toc420675349"/>
      <w:r w:rsidRPr="00A940B6">
        <w:rPr>
          <w:rFonts w:ascii="Arial" w:hAnsi="Arial" w:cs="Arial"/>
          <w:sz w:val="24"/>
        </w:rPr>
        <w:t>CLIENT CONSIDERATIONS AND MANAGEMENT REQUIREMENTS</w:t>
      </w:r>
      <w:bookmarkEnd w:id="4"/>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General Requirements</w:t>
      </w:r>
    </w:p>
    <w:p w:rsidR="005E7C6A" w:rsidRPr="00A940B6" w:rsidRDefault="005E7C6A">
      <w:pPr>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Prior to construction works commencing, the Client will require the Principal Contractor on this project to establish suitable arrangements to achieve the following:-</w:t>
      </w:r>
    </w:p>
    <w:p w:rsidR="005E7C6A" w:rsidRPr="00A940B6" w:rsidRDefault="005E7C6A">
      <w:pPr>
        <w:rPr>
          <w:rFonts w:ascii="Arial" w:hAnsi="Arial" w:cs="Arial"/>
          <w:b/>
          <w:sz w:val="24"/>
          <w:u w:val="single"/>
        </w:rPr>
      </w:pPr>
    </w:p>
    <w:p w:rsidR="005E7C6A" w:rsidRPr="00A940B6" w:rsidRDefault="004F55B5">
      <w:pPr>
        <w:pStyle w:val="Heading3"/>
        <w:rPr>
          <w:rFonts w:ascii="Arial" w:hAnsi="Arial" w:cs="Arial"/>
          <w:sz w:val="24"/>
        </w:rPr>
      </w:pPr>
      <w:r w:rsidRPr="00A940B6">
        <w:rPr>
          <w:rFonts w:ascii="Arial" w:hAnsi="Arial" w:cs="Arial"/>
          <w:sz w:val="24"/>
        </w:rPr>
        <w:lastRenderedPageBreak/>
        <w:t>Adequate welfare facilities on site.</w:t>
      </w:r>
    </w:p>
    <w:p w:rsidR="005E7C6A" w:rsidRPr="00A940B6" w:rsidRDefault="005E7C6A">
      <w:pPr>
        <w:rPr>
          <w:rFonts w:ascii="Arial" w:hAnsi="Arial" w:cs="Arial"/>
          <w:sz w:val="24"/>
        </w:rPr>
      </w:pPr>
    </w:p>
    <w:p w:rsidR="005E7C6A" w:rsidRPr="00A940B6" w:rsidRDefault="004F55B5">
      <w:pPr>
        <w:ind w:left="567"/>
        <w:rPr>
          <w:rFonts w:ascii="Arial" w:hAnsi="Arial" w:cs="Arial"/>
          <w:spacing w:val="-3"/>
          <w:sz w:val="24"/>
        </w:rPr>
      </w:pPr>
      <w:r w:rsidRPr="00A940B6">
        <w:rPr>
          <w:rFonts w:ascii="Arial" w:hAnsi="Arial" w:cs="Arial"/>
          <w:spacing w:val="-3"/>
          <w:sz w:val="24"/>
        </w:rPr>
        <w:t xml:space="preserve">The Principal Contractor will be responsible for providing all the welfare facilities required by current health and safety legislation, including but not limited to: </w:t>
      </w:r>
    </w:p>
    <w:p w:rsidR="005E7C6A" w:rsidRPr="00A940B6" w:rsidRDefault="005E7C6A">
      <w:pPr>
        <w:rPr>
          <w:rFonts w:ascii="Arial" w:hAnsi="Arial" w:cs="Arial"/>
          <w:spacing w:val="-3"/>
          <w:sz w:val="24"/>
        </w:rPr>
      </w:pP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First-aid cover.</w:t>
      </w: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Sanitary conveniences.</w:t>
      </w: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Washing facilities.</w:t>
      </w: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Drinking water.</w:t>
      </w: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Accommodation for clothing.</w:t>
      </w:r>
    </w:p>
    <w:p w:rsidR="005E7C6A" w:rsidRPr="00A940B6" w:rsidRDefault="004F55B5">
      <w:pPr>
        <w:numPr>
          <w:ilvl w:val="0"/>
          <w:numId w:val="15"/>
        </w:numPr>
        <w:tabs>
          <w:tab w:val="left" w:pos="993"/>
        </w:tabs>
        <w:ind w:hanging="513"/>
        <w:rPr>
          <w:rFonts w:ascii="Arial" w:hAnsi="Arial" w:cs="Arial"/>
          <w:sz w:val="24"/>
        </w:rPr>
      </w:pPr>
      <w:r w:rsidRPr="00A940B6">
        <w:rPr>
          <w:rFonts w:ascii="Arial" w:hAnsi="Arial" w:cs="Arial"/>
          <w:sz w:val="24"/>
        </w:rPr>
        <w:t>Facilities for changing clothing.</w:t>
      </w:r>
    </w:p>
    <w:p w:rsidR="005E7C6A" w:rsidRPr="00A940B6" w:rsidRDefault="00AD592F">
      <w:pPr>
        <w:numPr>
          <w:ilvl w:val="0"/>
          <w:numId w:val="15"/>
        </w:numPr>
        <w:tabs>
          <w:tab w:val="left" w:pos="993"/>
        </w:tabs>
        <w:ind w:hanging="513"/>
        <w:rPr>
          <w:rFonts w:ascii="Arial" w:hAnsi="Arial" w:cs="Arial"/>
          <w:sz w:val="24"/>
        </w:rPr>
      </w:pPr>
      <w:r w:rsidRPr="00A940B6">
        <w:rPr>
          <w:rFonts w:ascii="Arial" w:hAnsi="Arial" w:cs="Arial"/>
          <w:sz w:val="24"/>
        </w:rPr>
        <w:t xml:space="preserve">Facilities </w:t>
      </w:r>
      <w:r w:rsidR="004F55B5" w:rsidRPr="00A940B6">
        <w:rPr>
          <w:rFonts w:ascii="Arial" w:hAnsi="Arial" w:cs="Arial"/>
          <w:sz w:val="24"/>
        </w:rPr>
        <w:t>for rest.</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Provide and manifest adequate security on site preventing unauthorised entry.</w:t>
      </w:r>
    </w:p>
    <w:p w:rsidR="005E7C6A" w:rsidRPr="00A940B6" w:rsidRDefault="005E7C6A">
      <w:pPr>
        <w:ind w:left="567"/>
        <w:rPr>
          <w:rFonts w:ascii="Arial" w:hAnsi="Arial" w:cs="Arial"/>
          <w:sz w:val="24"/>
          <w:lang w:val="en-US"/>
        </w:rPr>
      </w:pPr>
    </w:p>
    <w:p w:rsidR="005E7C6A" w:rsidRPr="00A940B6" w:rsidRDefault="004F55B5">
      <w:pPr>
        <w:ind w:left="567"/>
        <w:rPr>
          <w:rFonts w:ascii="Arial" w:hAnsi="Arial" w:cs="Arial"/>
          <w:spacing w:val="-2"/>
          <w:sz w:val="24"/>
        </w:rPr>
      </w:pPr>
      <w:r w:rsidRPr="00A940B6">
        <w:rPr>
          <w:rFonts w:ascii="Arial" w:hAnsi="Arial" w:cs="Arial"/>
          <w:spacing w:val="-2"/>
          <w:sz w:val="24"/>
        </w:rPr>
        <w:t>The Principal Contractor must review the following details:</w:t>
      </w:r>
    </w:p>
    <w:p w:rsidR="005E7C6A" w:rsidRPr="00A940B6" w:rsidRDefault="005E7C6A">
      <w:pPr>
        <w:ind w:left="567"/>
        <w:rPr>
          <w:rFonts w:ascii="Arial" w:hAnsi="Arial" w:cs="Arial"/>
          <w:spacing w:val="-2"/>
          <w:sz w:val="24"/>
        </w:rPr>
      </w:pPr>
    </w:p>
    <w:p w:rsidR="005E7C6A" w:rsidRPr="00A940B6" w:rsidRDefault="004F55B5">
      <w:pPr>
        <w:pStyle w:val="ListParagraph"/>
        <w:numPr>
          <w:ilvl w:val="0"/>
          <w:numId w:val="25"/>
        </w:numPr>
        <w:rPr>
          <w:rFonts w:ascii="Arial" w:hAnsi="Arial" w:cs="Arial"/>
          <w:spacing w:val="-2"/>
          <w:sz w:val="24"/>
        </w:rPr>
      </w:pPr>
      <w:r w:rsidRPr="00A940B6">
        <w:rPr>
          <w:rFonts w:ascii="Arial" w:hAnsi="Arial" w:cs="Arial"/>
          <w:spacing w:val="-2"/>
          <w:sz w:val="24"/>
        </w:rPr>
        <w:t>The Principal Contractor will be responsible for security of the works and materials on site.</w:t>
      </w:r>
    </w:p>
    <w:p w:rsidR="005E7C6A" w:rsidRPr="00A940B6" w:rsidRDefault="004F55B5">
      <w:pPr>
        <w:pStyle w:val="ListParagraph"/>
        <w:numPr>
          <w:ilvl w:val="0"/>
          <w:numId w:val="25"/>
        </w:numPr>
        <w:rPr>
          <w:rFonts w:ascii="Arial" w:hAnsi="Arial" w:cs="Arial"/>
          <w:spacing w:val="-2"/>
          <w:sz w:val="24"/>
        </w:rPr>
      </w:pPr>
      <w:r w:rsidRPr="00A940B6">
        <w:rPr>
          <w:rFonts w:ascii="Arial" w:hAnsi="Arial" w:cs="Arial"/>
          <w:spacing w:val="-2"/>
          <w:sz w:val="24"/>
        </w:rPr>
        <w:t>The Principal Contractors operatives will wear ID photo cards throughout the contract period and sign in and out in order that a record is kept of all operatives and visitors to site during the project.</w:t>
      </w:r>
    </w:p>
    <w:p w:rsidR="005E7C6A" w:rsidRPr="00A940B6" w:rsidRDefault="004F55B5">
      <w:pPr>
        <w:pStyle w:val="ListParagraph"/>
        <w:numPr>
          <w:ilvl w:val="0"/>
          <w:numId w:val="25"/>
        </w:numPr>
        <w:rPr>
          <w:rFonts w:ascii="Arial" w:hAnsi="Arial" w:cs="Arial"/>
          <w:spacing w:val="-2"/>
          <w:sz w:val="24"/>
        </w:rPr>
      </w:pPr>
      <w:r w:rsidRPr="00A940B6">
        <w:rPr>
          <w:rFonts w:ascii="Arial" w:hAnsi="Arial" w:cs="Arial"/>
          <w:spacing w:val="-2"/>
          <w:sz w:val="24"/>
        </w:rPr>
        <w:t>The type of entrance into the pavement for scaffold access, a procedure and drawing on the standard expected is available, this standard includes for a lockable wooden hoarding around the access point.</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Promote co-operation and co-ordination amongst project team members.</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Promote the implementation of the “General Principles of Prevention” during design and construction.</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Effectively plan and manage Health and Safety on this project.</w:t>
      </w:r>
    </w:p>
    <w:p w:rsidR="005E7C6A" w:rsidRPr="00A940B6" w:rsidRDefault="005E7C6A">
      <w:pPr>
        <w:ind w:left="567"/>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Provide all relevant information for inclusion within the Health and Safety File.</w:t>
      </w:r>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 xml:space="preserve"> Client Specific Requirements</w:t>
      </w:r>
    </w:p>
    <w:p w:rsidR="005E7C6A" w:rsidRPr="00A940B6" w:rsidRDefault="005E7C6A" w:rsidP="00AD592F">
      <w:pPr>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Principal Contractor is to refer to the Contract Documents for any Client Specific Requirements placed on the Principal Contractor during the Construction Phase.   In any case, the Principal Contractor should ensure due consideration is given to neighbouring residents who will remain in occupation during the works.</w:t>
      </w:r>
    </w:p>
    <w:p w:rsidR="005E7C6A" w:rsidRDefault="005E7C6A">
      <w:pPr>
        <w:rPr>
          <w:rFonts w:ascii="Arial" w:hAnsi="Arial" w:cs="Arial"/>
          <w:sz w:val="24"/>
        </w:rPr>
      </w:pPr>
    </w:p>
    <w:p w:rsidR="00BD0961" w:rsidRDefault="00BD0961">
      <w:pPr>
        <w:rPr>
          <w:rFonts w:ascii="Arial" w:hAnsi="Arial" w:cs="Arial"/>
          <w:sz w:val="24"/>
        </w:rPr>
      </w:pPr>
    </w:p>
    <w:p w:rsidR="00BD0961" w:rsidRPr="00A940B6" w:rsidRDefault="00BD0961">
      <w:pPr>
        <w:rPr>
          <w:rFonts w:ascii="Arial" w:hAnsi="Arial" w:cs="Arial"/>
          <w:sz w:val="24"/>
        </w:rPr>
      </w:pPr>
    </w:p>
    <w:p w:rsidR="00D16C78" w:rsidRPr="00A940B6" w:rsidRDefault="00D16C78">
      <w:pPr>
        <w:rPr>
          <w:rFonts w:ascii="Arial" w:hAnsi="Arial" w:cs="Arial"/>
          <w:sz w:val="24"/>
        </w:rPr>
      </w:pPr>
    </w:p>
    <w:p w:rsidR="005E7C6A" w:rsidRPr="00A940B6" w:rsidRDefault="004F55B5">
      <w:pPr>
        <w:pStyle w:val="Heading2"/>
        <w:rPr>
          <w:rFonts w:ascii="Arial" w:hAnsi="Arial" w:cs="Arial"/>
          <w:sz w:val="24"/>
          <w:lang w:val="en-US"/>
        </w:rPr>
      </w:pPr>
      <w:r w:rsidRPr="00A940B6">
        <w:rPr>
          <w:rFonts w:ascii="Arial" w:hAnsi="Arial" w:cs="Arial"/>
          <w:sz w:val="24"/>
          <w:lang w:val="en-US"/>
        </w:rPr>
        <w:lastRenderedPageBreak/>
        <w:t xml:space="preserve">Communication </w:t>
      </w:r>
    </w:p>
    <w:p w:rsidR="005E7C6A" w:rsidRPr="00A940B6" w:rsidRDefault="005E7C6A">
      <w:pPr>
        <w:rPr>
          <w:rFonts w:ascii="Arial" w:hAnsi="Arial" w:cs="Arial"/>
          <w:sz w:val="24"/>
          <w:lang w:val="en-US"/>
        </w:rPr>
      </w:pPr>
    </w:p>
    <w:p w:rsidR="005E7C6A" w:rsidRPr="00A940B6" w:rsidRDefault="004F55B5">
      <w:pPr>
        <w:ind w:left="576"/>
        <w:rPr>
          <w:rFonts w:ascii="Arial" w:hAnsi="Arial" w:cs="Arial"/>
          <w:sz w:val="24"/>
          <w:lang w:val="en-US"/>
        </w:rPr>
      </w:pPr>
      <w:r w:rsidRPr="00A940B6">
        <w:rPr>
          <w:rFonts w:ascii="Arial" w:hAnsi="Arial" w:cs="Arial"/>
          <w:sz w:val="24"/>
          <w:lang w:val="en-US"/>
        </w:rPr>
        <w:t xml:space="preserve">Good, timely communication is essential for co-operation and co-ordination of activities on this project.  Drawings should be used to highlight hazards or unusual work sequences, if required. </w:t>
      </w:r>
    </w:p>
    <w:p w:rsidR="005E7C6A" w:rsidRPr="00A940B6" w:rsidRDefault="005E7C6A">
      <w:pPr>
        <w:ind w:left="576"/>
        <w:rPr>
          <w:rFonts w:ascii="Arial" w:hAnsi="Arial" w:cs="Arial"/>
          <w:sz w:val="24"/>
          <w:lang w:val="en-US"/>
        </w:rPr>
      </w:pPr>
    </w:p>
    <w:p w:rsidR="005E7C6A" w:rsidRPr="00A940B6" w:rsidRDefault="004F55B5">
      <w:pPr>
        <w:ind w:left="576"/>
        <w:rPr>
          <w:rFonts w:ascii="Arial" w:hAnsi="Arial" w:cs="Arial"/>
          <w:sz w:val="24"/>
          <w:lang w:val="en-US"/>
        </w:rPr>
      </w:pPr>
      <w:r w:rsidRPr="00A940B6">
        <w:rPr>
          <w:rFonts w:ascii="Arial" w:hAnsi="Arial" w:cs="Arial"/>
          <w:sz w:val="24"/>
          <w:lang w:val="en-US"/>
        </w:rPr>
        <w:t>Induction training and toolbox talks help to ensure workers understand the risks and precautions, and are a good opportunity to inform workers of site rules or any special risks relating to the project.</w:t>
      </w:r>
    </w:p>
    <w:p w:rsidR="005E7C6A" w:rsidRPr="00A940B6" w:rsidRDefault="005E7C6A">
      <w:pPr>
        <w:rPr>
          <w:rFonts w:ascii="Arial" w:hAnsi="Arial" w:cs="Arial"/>
          <w:sz w:val="24"/>
          <w:lang w:val="en-US"/>
        </w:rPr>
      </w:pPr>
    </w:p>
    <w:p w:rsidR="005E7C6A" w:rsidRPr="00A940B6" w:rsidRDefault="004F55B5">
      <w:pPr>
        <w:ind w:left="576"/>
        <w:rPr>
          <w:rFonts w:ascii="Arial" w:hAnsi="Arial" w:cs="Arial"/>
          <w:sz w:val="24"/>
          <w:lang w:val="en-US"/>
        </w:rPr>
      </w:pPr>
      <w:r w:rsidRPr="00A940B6">
        <w:rPr>
          <w:rFonts w:ascii="Arial" w:hAnsi="Arial" w:cs="Arial"/>
          <w:sz w:val="24"/>
          <w:lang w:val="en-US"/>
        </w:rPr>
        <w:t xml:space="preserve">Site induction, training and information are vital to securing health and safety on site.  The Principal Contractor has to ensure, so far as is reasonably practicable, that every worker has: </w:t>
      </w:r>
    </w:p>
    <w:p w:rsidR="005E7C6A" w:rsidRPr="00A940B6" w:rsidRDefault="005E7C6A">
      <w:pPr>
        <w:rPr>
          <w:rFonts w:ascii="Arial" w:hAnsi="Arial" w:cs="Arial"/>
          <w:sz w:val="24"/>
          <w:lang w:val="en-US"/>
        </w:rPr>
      </w:pPr>
    </w:p>
    <w:p w:rsidR="005E7C6A" w:rsidRPr="00A940B6" w:rsidRDefault="004F55B5">
      <w:pPr>
        <w:numPr>
          <w:ilvl w:val="0"/>
          <w:numId w:val="17"/>
        </w:numPr>
        <w:tabs>
          <w:tab w:val="left" w:pos="993"/>
        </w:tabs>
        <w:ind w:left="993" w:hanging="417"/>
        <w:rPr>
          <w:rFonts w:ascii="Arial" w:hAnsi="Arial" w:cs="Arial"/>
          <w:sz w:val="24"/>
          <w:lang w:val="en-US"/>
        </w:rPr>
      </w:pPr>
      <w:r w:rsidRPr="00A940B6">
        <w:rPr>
          <w:rFonts w:ascii="Arial" w:hAnsi="Arial" w:cs="Arial"/>
          <w:sz w:val="24"/>
          <w:lang w:val="en-US"/>
        </w:rPr>
        <w:t>A suitable induction.</w:t>
      </w:r>
    </w:p>
    <w:p w:rsidR="005E7C6A" w:rsidRPr="00A940B6" w:rsidRDefault="004F55B5">
      <w:pPr>
        <w:numPr>
          <w:ilvl w:val="0"/>
          <w:numId w:val="17"/>
        </w:numPr>
        <w:tabs>
          <w:tab w:val="left" w:pos="567"/>
        </w:tabs>
        <w:ind w:left="993" w:hanging="417"/>
        <w:rPr>
          <w:rFonts w:ascii="Arial" w:hAnsi="Arial" w:cs="Arial"/>
          <w:sz w:val="24"/>
          <w:lang w:val="en-US"/>
        </w:rPr>
      </w:pPr>
      <w:r w:rsidRPr="00A940B6">
        <w:rPr>
          <w:rFonts w:ascii="Arial" w:hAnsi="Arial" w:cs="Arial"/>
          <w:sz w:val="24"/>
          <w:lang w:val="en-US"/>
        </w:rPr>
        <w:t>Any further information and training needed for the particular work they will be carrying out.</w:t>
      </w:r>
    </w:p>
    <w:p w:rsidR="005E7C6A" w:rsidRPr="00A940B6" w:rsidRDefault="004F55B5">
      <w:pPr>
        <w:numPr>
          <w:ilvl w:val="0"/>
          <w:numId w:val="17"/>
        </w:numPr>
        <w:tabs>
          <w:tab w:val="left" w:pos="993"/>
        </w:tabs>
        <w:ind w:left="993" w:hanging="417"/>
        <w:rPr>
          <w:rFonts w:ascii="Arial" w:hAnsi="Arial" w:cs="Arial"/>
          <w:sz w:val="24"/>
          <w:lang w:val="en-US"/>
        </w:rPr>
      </w:pPr>
      <w:r w:rsidRPr="00A940B6">
        <w:rPr>
          <w:rFonts w:ascii="Arial" w:hAnsi="Arial" w:cs="Arial"/>
          <w:sz w:val="24"/>
          <w:lang w:val="en-US"/>
        </w:rPr>
        <w:t>Communication between residents, operatives and site management.</w:t>
      </w:r>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Security</w:t>
      </w:r>
    </w:p>
    <w:p w:rsidR="005E7C6A" w:rsidRPr="00A940B6" w:rsidRDefault="005E7C6A" w:rsidP="00AD592F">
      <w:pPr>
        <w:rPr>
          <w:rFonts w:ascii="Arial" w:hAnsi="Arial" w:cs="Arial"/>
          <w:sz w:val="24"/>
        </w:rPr>
      </w:pPr>
    </w:p>
    <w:p w:rsidR="005E7C6A" w:rsidRPr="00A940B6" w:rsidRDefault="00792A39">
      <w:pPr>
        <w:ind w:left="576"/>
        <w:rPr>
          <w:rFonts w:ascii="Arial" w:hAnsi="Arial" w:cs="Arial"/>
          <w:sz w:val="24"/>
        </w:rPr>
      </w:pPr>
      <w:r w:rsidRPr="00A940B6">
        <w:rPr>
          <w:rFonts w:ascii="Arial" w:hAnsi="Arial" w:cs="Arial"/>
          <w:sz w:val="24"/>
        </w:rPr>
        <w:t>Where applicable, t</w:t>
      </w:r>
      <w:r w:rsidR="004F55B5" w:rsidRPr="00A940B6">
        <w:rPr>
          <w:rFonts w:ascii="Arial" w:hAnsi="Arial" w:cs="Arial"/>
          <w:sz w:val="24"/>
        </w:rPr>
        <w:t>he entrance gates to the site must be secure, kept locked at all times when not in use and of the same height as the hoarding.</w:t>
      </w:r>
    </w:p>
    <w:p w:rsidR="005E7C6A" w:rsidRPr="00A940B6" w:rsidRDefault="005E7C6A">
      <w:pPr>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Principal Contractor shall review the effectiveness of the site perimeter, including arrangements for maintaining the perimeter, particularly where there is evidence that persons can breach the fencing.</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perimeter of the site shall be lit at night (as applicable), should suitable illumination not already be present.</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site is to be kept secure and will be locked outside normal working hours.  Access to and egress from the site is to be strictly controlled at all other times.</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Where the public are at risk from falling materials, all walkways, footpaths and entrances etc., shall be provided with overhead protection such as pedestrian tunnels, crash decks, fans etc., including lighting as appropriate.</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Principal Contractor is to also provide appropriate information on the site rules, hazards and special precautions.  Informative, mandatory and warning signs should be clearly displayed outside and within the site.</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Visitors must not be allowed to walk around the site unaccompanied, unless they are familiar with the site and the risks they may be exposed to.  The Principal Contractor is to provide personal protective equipment for visitors where applicable.</w:t>
      </w:r>
    </w:p>
    <w:p w:rsidR="005E7C6A" w:rsidRPr="00A940B6" w:rsidRDefault="005E7C6A">
      <w:pPr>
        <w:rPr>
          <w:rFonts w:ascii="Arial" w:hAnsi="Arial" w:cs="Arial"/>
          <w:b/>
          <w:sz w:val="24"/>
        </w:rPr>
      </w:pPr>
    </w:p>
    <w:p w:rsidR="005E7C6A" w:rsidRPr="00A940B6" w:rsidRDefault="004F55B5">
      <w:pPr>
        <w:pStyle w:val="Heading1"/>
        <w:rPr>
          <w:rFonts w:ascii="Arial" w:hAnsi="Arial" w:cs="Arial"/>
          <w:sz w:val="24"/>
        </w:rPr>
      </w:pPr>
      <w:bookmarkStart w:id="5" w:name="_Toc420675350"/>
      <w:r w:rsidRPr="00A940B6">
        <w:rPr>
          <w:rFonts w:ascii="Arial" w:hAnsi="Arial" w:cs="Arial"/>
          <w:sz w:val="24"/>
        </w:rPr>
        <w:lastRenderedPageBreak/>
        <w:t>SIGNIFICANT RESIDUAL HAZARDS</w:t>
      </w:r>
      <w:bookmarkEnd w:id="5"/>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Design Hazards</w:t>
      </w:r>
    </w:p>
    <w:p w:rsidR="005E7C6A" w:rsidRPr="00A940B6" w:rsidRDefault="005E7C6A">
      <w:pPr>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 xml:space="preserve">In accordance with the CDM 2015 Regulations, Designers are required to provide the Client, Principal Contractor, </w:t>
      </w:r>
      <w:r w:rsidRPr="00A940B6">
        <w:rPr>
          <w:rFonts w:ascii="Arial" w:hAnsi="Arial" w:cs="Arial"/>
          <w:sz w:val="24"/>
          <w:lang w:val="en"/>
        </w:rPr>
        <w:t xml:space="preserve">Principal Designer </w:t>
      </w:r>
      <w:r w:rsidRPr="00A940B6">
        <w:rPr>
          <w:rFonts w:ascii="Arial" w:hAnsi="Arial" w:cs="Arial"/>
          <w:sz w:val="24"/>
        </w:rPr>
        <w:t>and other members of the project with satisfactory design information in respect of a project and this should be an ongoing process to assist the project team discharge their obligations under the Regulations.</w:t>
      </w:r>
    </w:p>
    <w:p w:rsidR="005E7C6A" w:rsidRPr="00A940B6" w:rsidRDefault="005E7C6A">
      <w:pPr>
        <w:ind w:left="576"/>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Principal Contractor should ensure adequate risk control measures are established to address significant hazards within the design.</w:t>
      </w:r>
    </w:p>
    <w:p w:rsidR="005E7C6A" w:rsidRPr="00A940B6" w:rsidRDefault="005E7C6A">
      <w:pPr>
        <w:rPr>
          <w:rFonts w:ascii="Arial" w:hAnsi="Arial" w:cs="Arial"/>
          <w:sz w:val="24"/>
        </w:rPr>
      </w:pPr>
    </w:p>
    <w:p w:rsidR="005E7C6A" w:rsidRPr="00A940B6" w:rsidRDefault="004F55B5">
      <w:pPr>
        <w:pStyle w:val="Heading2"/>
        <w:rPr>
          <w:rFonts w:ascii="Arial" w:hAnsi="Arial" w:cs="Arial"/>
          <w:sz w:val="24"/>
        </w:rPr>
      </w:pPr>
      <w:r w:rsidRPr="00A940B6">
        <w:rPr>
          <w:rFonts w:ascii="Arial" w:hAnsi="Arial" w:cs="Arial"/>
          <w:sz w:val="24"/>
        </w:rPr>
        <w:t>Construction Hazards</w:t>
      </w:r>
    </w:p>
    <w:p w:rsidR="005E7C6A" w:rsidRPr="00A940B6" w:rsidRDefault="005E7C6A">
      <w:pPr>
        <w:rPr>
          <w:rFonts w:ascii="Arial" w:hAnsi="Arial" w:cs="Arial"/>
          <w:sz w:val="24"/>
        </w:rPr>
      </w:pPr>
    </w:p>
    <w:p w:rsidR="005E7C6A" w:rsidRPr="00A940B6" w:rsidRDefault="004F55B5">
      <w:pPr>
        <w:ind w:left="576"/>
        <w:rPr>
          <w:rFonts w:ascii="Arial" w:hAnsi="Arial" w:cs="Arial"/>
          <w:sz w:val="24"/>
        </w:rPr>
      </w:pPr>
      <w:r w:rsidRPr="00A940B6">
        <w:rPr>
          <w:rFonts w:ascii="Arial" w:hAnsi="Arial" w:cs="Arial"/>
          <w:sz w:val="24"/>
        </w:rPr>
        <w:t>The Principal Contractor should ensure adequate risk control measures are established to address the following hazards identified by the project team with respect to the Construction Phase of the project.</w:t>
      </w:r>
    </w:p>
    <w:p w:rsidR="005E7C6A" w:rsidRPr="00A940B6" w:rsidRDefault="005E7C6A">
      <w:pPr>
        <w:rPr>
          <w:rFonts w:ascii="Arial" w:hAnsi="Arial" w:cs="Arial"/>
          <w:sz w:val="24"/>
        </w:rPr>
      </w:pPr>
    </w:p>
    <w:p w:rsidR="005E7C6A" w:rsidRPr="00A940B6" w:rsidRDefault="004F55B5">
      <w:pPr>
        <w:ind w:left="567"/>
        <w:rPr>
          <w:rFonts w:ascii="Arial" w:hAnsi="Arial" w:cs="Arial"/>
          <w:sz w:val="24"/>
          <w:u w:val="single"/>
        </w:rPr>
      </w:pPr>
      <w:r w:rsidRPr="00A940B6">
        <w:rPr>
          <w:rFonts w:ascii="Arial" w:hAnsi="Arial" w:cs="Arial"/>
          <w:sz w:val="24"/>
          <w:u w:val="single"/>
        </w:rPr>
        <w:t>Site Fire Safety and Management</w:t>
      </w:r>
    </w:p>
    <w:p w:rsidR="005E7C6A" w:rsidRPr="00A940B6" w:rsidRDefault="004F55B5">
      <w:pPr>
        <w:rPr>
          <w:rFonts w:ascii="Arial" w:hAnsi="Arial" w:cs="Arial"/>
          <w:sz w:val="24"/>
        </w:rPr>
      </w:pPr>
      <w:r w:rsidRPr="00A940B6">
        <w:rPr>
          <w:rFonts w:ascii="Arial" w:hAnsi="Arial" w:cs="Arial"/>
          <w:sz w:val="24"/>
        </w:rPr>
        <w:t xml:space="preserve"> </w:t>
      </w:r>
    </w:p>
    <w:p w:rsidR="005E7C6A" w:rsidRPr="00A940B6" w:rsidRDefault="004F55B5">
      <w:pPr>
        <w:ind w:left="567"/>
        <w:rPr>
          <w:rFonts w:ascii="Arial" w:hAnsi="Arial" w:cs="Arial"/>
          <w:sz w:val="24"/>
        </w:rPr>
      </w:pPr>
      <w:r w:rsidRPr="00A940B6">
        <w:rPr>
          <w:rFonts w:ascii="Arial" w:hAnsi="Arial" w:cs="Arial"/>
          <w:sz w:val="24"/>
        </w:rPr>
        <w:t>The Principal Contractor should demonstrate in his Construction Phase Plan how he will comply with the requirements of the Regulatory Reform Fire Safety Order 2005.  This will include the production of a suitable and sufficient site fire risk assessment for the initial stages of the work.</w:t>
      </w:r>
    </w:p>
    <w:p w:rsidR="005E7C6A" w:rsidRPr="00A940B6" w:rsidRDefault="004F55B5">
      <w:pPr>
        <w:ind w:left="567"/>
        <w:rPr>
          <w:rFonts w:ascii="Arial" w:hAnsi="Arial" w:cs="Arial"/>
          <w:sz w:val="24"/>
        </w:rPr>
      </w:pPr>
      <w:r w:rsidRPr="00A940B6">
        <w:rPr>
          <w:rFonts w:ascii="Arial" w:hAnsi="Arial" w:cs="Arial"/>
          <w:sz w:val="24"/>
        </w:rPr>
        <w:t xml:space="preserve"> </w:t>
      </w:r>
    </w:p>
    <w:p w:rsidR="005E7C6A" w:rsidRPr="00A940B6" w:rsidRDefault="004F55B5">
      <w:pPr>
        <w:ind w:left="567"/>
        <w:rPr>
          <w:rFonts w:ascii="Arial" w:hAnsi="Arial" w:cs="Arial"/>
          <w:sz w:val="24"/>
        </w:rPr>
      </w:pPr>
      <w:r w:rsidRPr="00A940B6">
        <w:rPr>
          <w:rFonts w:ascii="Arial" w:hAnsi="Arial" w:cs="Arial"/>
          <w:sz w:val="24"/>
        </w:rPr>
        <w:t>The Principal Contractor should ensure the site and all construction works meet the standards specified in the health and safety guidance document HSG168 "Fire Safety in Construction" and "Fire Prevention on Construction Sites" the joint code of practice on the prevention from fire on construction sites and buildings undergoing renovation.</w:t>
      </w:r>
    </w:p>
    <w:p w:rsidR="005E7C6A" w:rsidRPr="00A940B6" w:rsidRDefault="004F55B5">
      <w:pPr>
        <w:ind w:left="567"/>
        <w:rPr>
          <w:rFonts w:ascii="Arial" w:hAnsi="Arial" w:cs="Arial"/>
          <w:sz w:val="24"/>
        </w:rPr>
      </w:pPr>
      <w:r w:rsidRPr="00A940B6">
        <w:rPr>
          <w:rFonts w:ascii="Arial" w:hAnsi="Arial" w:cs="Arial"/>
          <w:sz w:val="24"/>
        </w:rPr>
        <w:t xml:space="preserve"> </w:t>
      </w:r>
    </w:p>
    <w:p w:rsidR="005E7C6A" w:rsidRPr="00A940B6" w:rsidRDefault="004F55B5">
      <w:pPr>
        <w:ind w:left="567"/>
        <w:rPr>
          <w:rFonts w:ascii="Arial" w:hAnsi="Arial" w:cs="Arial"/>
          <w:sz w:val="24"/>
        </w:rPr>
      </w:pPr>
      <w:r w:rsidRPr="00A940B6">
        <w:rPr>
          <w:rFonts w:ascii="Arial" w:hAnsi="Arial" w:cs="Arial"/>
          <w:sz w:val="24"/>
        </w:rPr>
        <w:t>Site Fire Safety Plan should include the following arrangements (where applicable).</w:t>
      </w:r>
    </w:p>
    <w:p w:rsidR="005E7C6A" w:rsidRPr="00A940B6" w:rsidRDefault="004F55B5">
      <w:pPr>
        <w:rPr>
          <w:rFonts w:ascii="Arial" w:hAnsi="Arial" w:cs="Arial"/>
          <w:sz w:val="24"/>
        </w:rPr>
      </w:pPr>
      <w:r w:rsidRPr="00A940B6">
        <w:rPr>
          <w:rFonts w:ascii="Arial" w:hAnsi="Arial" w:cs="Arial"/>
          <w:sz w:val="24"/>
        </w:rPr>
        <w:t xml:space="preserve"> </w:t>
      </w: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A site fire safety plan (including diagram) including communications and means of escape.</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Fire brigade access arrangements and procedures for calling the fire brigade.</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Fire drills, fire points and the site assembly point.</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Storage in flammables and any waste storage area.</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Permit arrangements, such as for hot works.</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lastRenderedPageBreak/>
        <w:t>Security arrangements to minimise the risk of arson.</w:t>
      </w:r>
    </w:p>
    <w:p w:rsidR="005E7C6A" w:rsidRPr="00A940B6" w:rsidRDefault="005E7C6A">
      <w:pPr>
        <w:tabs>
          <w:tab w:val="left" w:pos="851"/>
        </w:tabs>
        <w:ind w:left="851" w:hanging="284"/>
        <w:rPr>
          <w:rFonts w:ascii="Arial" w:hAnsi="Arial" w:cs="Arial"/>
          <w:sz w:val="24"/>
        </w:rPr>
      </w:pPr>
    </w:p>
    <w:p w:rsidR="005E7C6A" w:rsidRPr="00A940B6" w:rsidRDefault="004F55B5">
      <w:pPr>
        <w:numPr>
          <w:ilvl w:val="1"/>
          <w:numId w:val="17"/>
        </w:numPr>
        <w:tabs>
          <w:tab w:val="left" w:pos="851"/>
        </w:tabs>
        <w:ind w:left="851" w:hanging="284"/>
        <w:rPr>
          <w:rFonts w:ascii="Arial" w:hAnsi="Arial" w:cs="Arial"/>
          <w:sz w:val="24"/>
        </w:rPr>
      </w:pPr>
      <w:r w:rsidRPr="00A940B6">
        <w:rPr>
          <w:rFonts w:ascii="Arial" w:hAnsi="Arial" w:cs="Arial"/>
          <w:sz w:val="24"/>
        </w:rPr>
        <w:t>Location of smoking areas, where necessary.</w:t>
      </w:r>
    </w:p>
    <w:p w:rsidR="005E7C6A" w:rsidRPr="00A940B6" w:rsidRDefault="004F55B5">
      <w:pPr>
        <w:rPr>
          <w:rFonts w:ascii="Arial" w:hAnsi="Arial" w:cs="Arial"/>
          <w:sz w:val="24"/>
        </w:rPr>
      </w:pPr>
      <w:r w:rsidRPr="00A940B6">
        <w:rPr>
          <w:rFonts w:ascii="Arial" w:hAnsi="Arial" w:cs="Arial"/>
          <w:sz w:val="24"/>
        </w:rPr>
        <w:t xml:space="preserve"> </w:t>
      </w:r>
    </w:p>
    <w:p w:rsidR="005E7C6A" w:rsidRPr="00A940B6" w:rsidRDefault="004F55B5">
      <w:pPr>
        <w:ind w:left="567"/>
        <w:rPr>
          <w:rFonts w:ascii="Arial" w:hAnsi="Arial" w:cs="Arial"/>
          <w:sz w:val="24"/>
        </w:rPr>
      </w:pPr>
      <w:r w:rsidRPr="00A940B6">
        <w:rPr>
          <w:rFonts w:ascii="Arial" w:hAnsi="Arial" w:cs="Arial"/>
          <w:sz w:val="24"/>
        </w:rPr>
        <w:t>Where the project involves timber frame construction, the Principal Contractor must ensure that the recommendations contained in "Fire Safety on Timber Frame Construction Sites" issued by the UK Timber Frame Association are given due consideration.</w:t>
      </w:r>
    </w:p>
    <w:p w:rsidR="00C020B2" w:rsidRPr="00A940B6" w:rsidRDefault="00C020B2">
      <w:pPr>
        <w:rPr>
          <w:rFonts w:ascii="Arial" w:hAnsi="Arial" w:cs="Arial"/>
          <w:b/>
          <w:sz w:val="24"/>
        </w:rPr>
      </w:pPr>
    </w:p>
    <w:p w:rsidR="005E7C6A" w:rsidRPr="00A940B6" w:rsidRDefault="004F55B5">
      <w:pPr>
        <w:ind w:firstLine="567"/>
        <w:rPr>
          <w:rFonts w:ascii="Arial" w:hAnsi="Arial" w:cs="Arial"/>
          <w:sz w:val="24"/>
        </w:rPr>
      </w:pPr>
      <w:r w:rsidRPr="00A940B6">
        <w:rPr>
          <w:rFonts w:ascii="Arial" w:hAnsi="Arial" w:cs="Arial"/>
          <w:sz w:val="24"/>
          <w:u w:val="single"/>
        </w:rPr>
        <w:t>Asbestos</w:t>
      </w:r>
    </w:p>
    <w:p w:rsidR="005E7C6A" w:rsidRPr="00A940B6" w:rsidRDefault="005E7C6A">
      <w:pPr>
        <w:rPr>
          <w:rFonts w:ascii="Arial" w:hAnsi="Arial" w:cs="Arial"/>
          <w:sz w:val="24"/>
        </w:rPr>
      </w:pPr>
    </w:p>
    <w:p w:rsidR="005E7C6A" w:rsidRPr="00A940B6" w:rsidRDefault="008F4469">
      <w:pPr>
        <w:ind w:left="567"/>
        <w:rPr>
          <w:rFonts w:ascii="Arial" w:hAnsi="Arial" w:cs="Arial"/>
          <w:sz w:val="24"/>
        </w:rPr>
      </w:pPr>
      <w:r w:rsidRPr="00A940B6">
        <w:rPr>
          <w:rFonts w:ascii="Arial" w:hAnsi="Arial" w:cs="Arial"/>
          <w:sz w:val="24"/>
        </w:rPr>
        <w:t xml:space="preserve">R&amp;D Survey will be carried out </w:t>
      </w:r>
      <w:r w:rsidR="00C91EB7" w:rsidRPr="00A940B6">
        <w:rPr>
          <w:rFonts w:ascii="Arial" w:hAnsi="Arial" w:cs="Arial"/>
          <w:sz w:val="24"/>
        </w:rPr>
        <w:t xml:space="preserve">by the principal contractor </w:t>
      </w:r>
      <w:r w:rsidR="00674FDC" w:rsidRPr="00A940B6">
        <w:rPr>
          <w:rFonts w:ascii="Arial" w:hAnsi="Arial" w:cs="Arial"/>
          <w:sz w:val="24"/>
        </w:rPr>
        <w:t xml:space="preserve">in working areas </w:t>
      </w:r>
      <w:r w:rsidR="00C91EB7" w:rsidRPr="00A940B6">
        <w:rPr>
          <w:rFonts w:ascii="Arial" w:hAnsi="Arial" w:cs="Arial"/>
          <w:sz w:val="24"/>
        </w:rPr>
        <w:t xml:space="preserve">and </w:t>
      </w:r>
      <w:r w:rsidR="00674FDC" w:rsidRPr="00A940B6">
        <w:rPr>
          <w:rFonts w:ascii="Arial" w:hAnsi="Arial" w:cs="Arial"/>
          <w:sz w:val="24"/>
        </w:rPr>
        <w:t xml:space="preserve">if discovered any asbestos shall be </w:t>
      </w:r>
      <w:r w:rsidR="00C91EB7" w:rsidRPr="00A940B6">
        <w:rPr>
          <w:rFonts w:ascii="Arial" w:hAnsi="Arial" w:cs="Arial"/>
          <w:sz w:val="24"/>
        </w:rPr>
        <w:t xml:space="preserve">removed accordingly by an approved contractor before commencing on site. </w:t>
      </w:r>
      <w:r w:rsidR="004F55B5" w:rsidRPr="00A940B6">
        <w:rPr>
          <w:rFonts w:ascii="Arial" w:hAnsi="Arial" w:cs="Arial"/>
          <w:sz w:val="24"/>
        </w:rPr>
        <w:t>If during the course of the works the Principal Contractor discovers or suspects any asbestos materials on site, he shall immediately notify the Client/</w:t>
      </w:r>
      <w:r w:rsidR="004F55B5" w:rsidRPr="00A940B6">
        <w:rPr>
          <w:rFonts w:ascii="Arial" w:hAnsi="Arial" w:cs="Arial"/>
          <w:sz w:val="24"/>
          <w:lang w:val="en"/>
        </w:rPr>
        <w:t xml:space="preserve">Principal Designer </w:t>
      </w:r>
      <w:r w:rsidR="004F55B5" w:rsidRPr="00A940B6">
        <w:rPr>
          <w:rFonts w:ascii="Arial" w:hAnsi="Arial" w:cs="Arial"/>
          <w:sz w:val="24"/>
        </w:rPr>
        <w:t>and cease working on the affected areas.</w:t>
      </w:r>
    </w:p>
    <w:p w:rsidR="00C020B2" w:rsidRPr="00A940B6" w:rsidRDefault="00C020B2">
      <w:pPr>
        <w:ind w:left="567"/>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r w:rsidRPr="00A940B6">
        <w:rPr>
          <w:rFonts w:ascii="Arial" w:hAnsi="Arial" w:cs="Arial"/>
          <w:sz w:val="24"/>
          <w:u w:val="single"/>
        </w:rPr>
        <w:t>Working in Occupied Properties</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 must be aware when working in occupied properties of the likelihood of tenants</w:t>
      </w:r>
      <w:r w:rsidR="00AF2C6A" w:rsidRPr="00A940B6">
        <w:rPr>
          <w:rFonts w:ascii="Arial" w:hAnsi="Arial" w:cs="Arial"/>
          <w:sz w:val="24"/>
        </w:rPr>
        <w:t>/</w:t>
      </w:r>
      <w:r w:rsidRPr="00A940B6">
        <w:rPr>
          <w:rFonts w:ascii="Arial" w:hAnsi="Arial" w:cs="Arial"/>
          <w:sz w:val="24"/>
        </w:rPr>
        <w:t>residents who may be elderly, violent, disabled - mentally or physically etc.</w:t>
      </w:r>
      <w:r w:rsidR="00AF2C6A" w:rsidRPr="00A940B6">
        <w:rPr>
          <w:rFonts w:ascii="Arial" w:hAnsi="Arial" w:cs="Arial"/>
          <w:sz w:val="24"/>
        </w:rPr>
        <w:t>, and</w:t>
      </w:r>
      <w:r w:rsidRPr="00A940B6">
        <w:rPr>
          <w:rFonts w:ascii="Arial" w:hAnsi="Arial" w:cs="Arial"/>
          <w:sz w:val="24"/>
        </w:rPr>
        <w:t xml:space="preserve"> all precautions must be taken to protect operatives and visitors during the works.</w:t>
      </w:r>
    </w:p>
    <w:p w:rsidR="00AF2C6A" w:rsidRPr="00A940B6" w:rsidRDefault="00AF2C6A">
      <w:pPr>
        <w:ind w:left="567"/>
        <w:rPr>
          <w:rFonts w:ascii="Arial" w:hAnsi="Arial" w:cs="Arial"/>
          <w:sz w:val="24"/>
        </w:rPr>
      </w:pPr>
      <w:r w:rsidRPr="00A940B6">
        <w:rPr>
          <w:rFonts w:ascii="Arial" w:hAnsi="Arial" w:cs="Arial"/>
          <w:sz w:val="24"/>
        </w:rPr>
        <w:t>The Client can provide a list of vulnerable residents on request.</w:t>
      </w:r>
    </w:p>
    <w:p w:rsidR="005E7C6A" w:rsidRPr="00A940B6" w:rsidRDefault="004F55B5">
      <w:pPr>
        <w:ind w:left="567"/>
        <w:rPr>
          <w:rFonts w:ascii="Arial" w:hAnsi="Arial" w:cs="Arial"/>
          <w:sz w:val="24"/>
        </w:rPr>
      </w:pPr>
      <w:r w:rsidRPr="00A940B6">
        <w:rPr>
          <w:rFonts w:ascii="Arial" w:hAnsi="Arial" w:cs="Arial"/>
          <w:sz w:val="24"/>
        </w:rPr>
        <w:tab/>
      </w:r>
    </w:p>
    <w:p w:rsidR="005E7C6A" w:rsidRPr="00A940B6" w:rsidRDefault="004F55B5">
      <w:pPr>
        <w:ind w:left="567"/>
        <w:rPr>
          <w:rFonts w:ascii="Arial" w:hAnsi="Arial" w:cs="Arial"/>
          <w:sz w:val="24"/>
        </w:rPr>
      </w:pPr>
      <w:r w:rsidRPr="00A940B6">
        <w:rPr>
          <w:rFonts w:ascii="Arial" w:hAnsi="Arial" w:cs="Arial"/>
          <w:sz w:val="24"/>
        </w:rPr>
        <w:t>The Principal Contractor must ensure the working area is sufficiently secured with adequate barriers and signage to prevent tenants/visitors from gaining access into the working area.</w:t>
      </w:r>
    </w:p>
    <w:p w:rsidR="005E7C6A" w:rsidRPr="00A940B6" w:rsidRDefault="005E7C6A">
      <w:pPr>
        <w:ind w:left="567"/>
        <w:rPr>
          <w:rFonts w:ascii="Arial" w:hAnsi="Arial" w:cs="Arial"/>
          <w:sz w:val="24"/>
        </w:rPr>
      </w:pPr>
    </w:p>
    <w:p w:rsidR="005E7C6A" w:rsidRPr="00A940B6" w:rsidRDefault="00C020B2" w:rsidP="00C020B2">
      <w:pPr>
        <w:ind w:left="567"/>
        <w:rPr>
          <w:rFonts w:ascii="Arial" w:hAnsi="Arial" w:cs="Arial"/>
          <w:sz w:val="24"/>
        </w:rPr>
      </w:pPr>
      <w:r w:rsidRPr="00A940B6">
        <w:rPr>
          <w:rFonts w:ascii="Arial" w:hAnsi="Arial" w:cs="Arial"/>
          <w:sz w:val="24"/>
        </w:rPr>
        <w:t xml:space="preserve">All emergency access routes, </w:t>
      </w:r>
      <w:r w:rsidR="004F55B5" w:rsidRPr="00A940B6">
        <w:rPr>
          <w:rFonts w:ascii="Arial" w:hAnsi="Arial" w:cs="Arial"/>
          <w:sz w:val="24"/>
        </w:rPr>
        <w:t>i.e. doorways, stairways, co</w:t>
      </w:r>
      <w:r w:rsidRPr="00A940B6">
        <w:rPr>
          <w:rFonts w:ascii="Arial" w:hAnsi="Arial" w:cs="Arial"/>
          <w:sz w:val="24"/>
        </w:rPr>
        <w:t>rridors and communal areas etc.</w:t>
      </w:r>
      <w:r w:rsidR="004F55B5" w:rsidRPr="00A940B6">
        <w:rPr>
          <w:rFonts w:ascii="Arial" w:hAnsi="Arial" w:cs="Arial"/>
          <w:sz w:val="24"/>
        </w:rPr>
        <w:t>, must be kept clear at all times and not obstructed with operatives materials/vehicles at any time.</w:t>
      </w:r>
    </w:p>
    <w:p w:rsidR="005E7C6A" w:rsidRPr="00A940B6" w:rsidRDefault="005E7C6A">
      <w:pPr>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r w:rsidRPr="00A940B6">
        <w:rPr>
          <w:rFonts w:ascii="Arial" w:hAnsi="Arial" w:cs="Arial"/>
          <w:sz w:val="24"/>
          <w:u w:val="single"/>
        </w:rPr>
        <w:t>Working at Height</w:t>
      </w:r>
    </w:p>
    <w:p w:rsidR="005E7C6A" w:rsidRPr="00A940B6" w:rsidRDefault="005E7C6A">
      <w:pPr>
        <w:rPr>
          <w:rFonts w:ascii="Arial" w:hAnsi="Arial" w:cs="Arial"/>
          <w:sz w:val="24"/>
          <w:u w:val="single"/>
        </w:rPr>
      </w:pPr>
    </w:p>
    <w:p w:rsidR="005E7C6A" w:rsidRPr="00A940B6" w:rsidRDefault="004F55B5">
      <w:pPr>
        <w:ind w:left="567"/>
        <w:rPr>
          <w:rFonts w:ascii="Arial" w:hAnsi="Arial" w:cs="Arial"/>
          <w:sz w:val="24"/>
        </w:rPr>
      </w:pPr>
      <w:r w:rsidRPr="00A940B6">
        <w:rPr>
          <w:rFonts w:ascii="Arial" w:hAnsi="Arial" w:cs="Arial"/>
          <w:sz w:val="24"/>
        </w:rPr>
        <w:t>Where there is a residual risk of persons/materials falling from working at height, risk control measures should be implemented in accordance with the Working at Height Regulations 2005.</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Where reasonably practicable, the Principal Contractor must take adequate steps to:-</w:t>
      </w:r>
    </w:p>
    <w:p w:rsidR="005E7C6A" w:rsidRPr="00A940B6" w:rsidRDefault="005E7C6A">
      <w:pPr>
        <w:rPr>
          <w:rFonts w:ascii="Arial" w:hAnsi="Arial" w:cs="Arial"/>
          <w:sz w:val="24"/>
        </w:rPr>
      </w:pPr>
    </w:p>
    <w:p w:rsidR="005E7C6A" w:rsidRPr="00A940B6" w:rsidRDefault="004F55B5">
      <w:pPr>
        <w:numPr>
          <w:ilvl w:val="0"/>
          <w:numId w:val="18"/>
        </w:numPr>
        <w:tabs>
          <w:tab w:val="left" w:pos="851"/>
        </w:tabs>
        <w:ind w:left="426" w:firstLine="141"/>
        <w:rPr>
          <w:rFonts w:ascii="Arial" w:hAnsi="Arial" w:cs="Arial"/>
          <w:sz w:val="24"/>
        </w:rPr>
      </w:pPr>
      <w:r w:rsidRPr="00A940B6">
        <w:rPr>
          <w:rFonts w:ascii="Arial" w:hAnsi="Arial" w:cs="Arial"/>
          <w:sz w:val="24"/>
        </w:rPr>
        <w:t>Manage working at height.</w:t>
      </w:r>
    </w:p>
    <w:p w:rsidR="005E7C6A" w:rsidRPr="00A940B6" w:rsidRDefault="005E7C6A">
      <w:pPr>
        <w:tabs>
          <w:tab w:val="left" w:pos="851"/>
        </w:tabs>
        <w:ind w:left="426" w:firstLine="141"/>
        <w:rPr>
          <w:rFonts w:ascii="Arial" w:hAnsi="Arial" w:cs="Arial"/>
          <w:sz w:val="24"/>
        </w:rPr>
      </w:pPr>
    </w:p>
    <w:p w:rsidR="005E7C6A" w:rsidRPr="00A940B6" w:rsidRDefault="004F55B5">
      <w:pPr>
        <w:numPr>
          <w:ilvl w:val="0"/>
          <w:numId w:val="18"/>
        </w:numPr>
        <w:tabs>
          <w:tab w:val="left" w:pos="851"/>
        </w:tabs>
        <w:ind w:left="426" w:firstLine="141"/>
        <w:rPr>
          <w:rFonts w:ascii="Arial" w:hAnsi="Arial" w:cs="Arial"/>
          <w:sz w:val="24"/>
        </w:rPr>
      </w:pPr>
      <w:r w:rsidRPr="00A940B6">
        <w:rPr>
          <w:rFonts w:ascii="Arial" w:hAnsi="Arial" w:cs="Arial"/>
          <w:sz w:val="24"/>
        </w:rPr>
        <w:t>Prevent a fall from height.</w:t>
      </w:r>
    </w:p>
    <w:p w:rsidR="005E7C6A" w:rsidRPr="00A940B6" w:rsidRDefault="005E7C6A">
      <w:pPr>
        <w:tabs>
          <w:tab w:val="left" w:pos="851"/>
        </w:tabs>
        <w:ind w:left="426" w:firstLine="141"/>
        <w:rPr>
          <w:rFonts w:ascii="Arial" w:hAnsi="Arial" w:cs="Arial"/>
          <w:sz w:val="24"/>
        </w:rPr>
      </w:pPr>
    </w:p>
    <w:p w:rsidR="005E7C6A" w:rsidRPr="00A940B6" w:rsidRDefault="004F55B5">
      <w:pPr>
        <w:numPr>
          <w:ilvl w:val="0"/>
          <w:numId w:val="18"/>
        </w:numPr>
        <w:tabs>
          <w:tab w:val="left" w:pos="851"/>
        </w:tabs>
        <w:ind w:left="426" w:firstLine="141"/>
        <w:rPr>
          <w:rFonts w:ascii="Arial" w:hAnsi="Arial" w:cs="Arial"/>
          <w:sz w:val="24"/>
        </w:rPr>
      </w:pPr>
      <w:r w:rsidRPr="00A940B6">
        <w:rPr>
          <w:rFonts w:ascii="Arial" w:hAnsi="Arial" w:cs="Arial"/>
          <w:sz w:val="24"/>
        </w:rPr>
        <w:lastRenderedPageBreak/>
        <w:t>Control and manage the consequence of any remaining fall risks.</w:t>
      </w:r>
    </w:p>
    <w:p w:rsidR="005E7C6A" w:rsidRPr="00A940B6" w:rsidRDefault="005E7C6A">
      <w:pPr>
        <w:rPr>
          <w:rFonts w:ascii="Arial" w:hAnsi="Arial" w:cs="Arial"/>
          <w:sz w:val="24"/>
        </w:rPr>
      </w:pPr>
    </w:p>
    <w:p w:rsidR="005E7C6A" w:rsidRPr="00A940B6" w:rsidRDefault="004F55B5">
      <w:pPr>
        <w:ind w:firstLine="567"/>
        <w:rPr>
          <w:rFonts w:ascii="Arial" w:hAnsi="Arial" w:cs="Arial"/>
          <w:sz w:val="24"/>
          <w:u w:val="single"/>
        </w:rPr>
      </w:pPr>
      <w:r w:rsidRPr="00A940B6">
        <w:rPr>
          <w:rFonts w:ascii="Arial" w:hAnsi="Arial" w:cs="Arial"/>
          <w:sz w:val="24"/>
          <w:u w:val="single"/>
        </w:rPr>
        <w:t>Excavations</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 is to ensure that all excavations are adequately secured with barriers, signage etc., and measures are in place to prevent operatives, vehicles and members of the public, from falling in and the sides collapsing.</w:t>
      </w:r>
    </w:p>
    <w:p w:rsidR="005E7C6A" w:rsidRPr="00A940B6" w:rsidRDefault="005E7C6A">
      <w:pPr>
        <w:ind w:left="567"/>
        <w:rPr>
          <w:rFonts w:ascii="Arial" w:hAnsi="Arial" w:cs="Arial"/>
          <w:sz w:val="24"/>
        </w:rPr>
      </w:pPr>
    </w:p>
    <w:p w:rsidR="005E7C6A" w:rsidRPr="00A940B6" w:rsidRDefault="004F55B5">
      <w:pPr>
        <w:ind w:firstLine="567"/>
        <w:rPr>
          <w:rFonts w:ascii="Arial" w:hAnsi="Arial" w:cs="Arial"/>
          <w:sz w:val="24"/>
          <w:u w:val="single"/>
        </w:rPr>
      </w:pPr>
      <w:r w:rsidRPr="00A940B6">
        <w:rPr>
          <w:rFonts w:ascii="Arial" w:hAnsi="Arial" w:cs="Arial"/>
          <w:sz w:val="24"/>
          <w:u w:val="single"/>
        </w:rPr>
        <w:t>Site transport Arrangements or Vehicle Movement Restrictions</w:t>
      </w:r>
    </w:p>
    <w:p w:rsidR="005E7C6A" w:rsidRPr="00A940B6" w:rsidRDefault="005E7C6A">
      <w:pPr>
        <w:ind w:left="720"/>
        <w:rPr>
          <w:rFonts w:ascii="Arial" w:hAnsi="Arial" w:cs="Arial"/>
          <w:sz w:val="24"/>
        </w:rPr>
      </w:pPr>
    </w:p>
    <w:p w:rsidR="005E7C6A" w:rsidRPr="00A940B6" w:rsidRDefault="004F55B5" w:rsidP="00C020B2">
      <w:pPr>
        <w:ind w:left="567"/>
        <w:rPr>
          <w:rFonts w:ascii="Arial" w:hAnsi="Arial" w:cs="Arial"/>
          <w:sz w:val="24"/>
        </w:rPr>
      </w:pPr>
      <w:r w:rsidRPr="00A940B6">
        <w:rPr>
          <w:rFonts w:ascii="Arial" w:hAnsi="Arial" w:cs="Arial"/>
          <w:sz w:val="24"/>
        </w:rPr>
        <w:t>The Principal Contractor must assess the best traffic management route that will not put pedestrians and others at risk to site activities due to area being largely residential, especially when working on or adjacent to the public highway. The Principal Contractor must provide adequate signage, lighting and barriers.</w:t>
      </w:r>
    </w:p>
    <w:p w:rsidR="005E7C6A" w:rsidRPr="00A940B6" w:rsidRDefault="005E7C6A">
      <w:pPr>
        <w:ind w:left="567"/>
        <w:rPr>
          <w:rFonts w:ascii="Arial" w:hAnsi="Arial" w:cs="Arial"/>
          <w:sz w:val="24"/>
        </w:rPr>
      </w:pPr>
    </w:p>
    <w:p w:rsidR="005E7C6A" w:rsidRPr="00A940B6" w:rsidRDefault="004F55B5">
      <w:pPr>
        <w:ind w:firstLine="567"/>
        <w:rPr>
          <w:rFonts w:ascii="Arial" w:hAnsi="Arial" w:cs="Arial"/>
          <w:sz w:val="24"/>
          <w:u w:val="single"/>
        </w:rPr>
      </w:pPr>
      <w:r w:rsidRPr="00A940B6">
        <w:rPr>
          <w:rFonts w:ascii="Arial" w:hAnsi="Arial" w:cs="Arial"/>
          <w:sz w:val="24"/>
          <w:u w:val="single"/>
        </w:rPr>
        <w:t>Restrictions on Deliveries or Waste Collection or Storage</w:t>
      </w:r>
    </w:p>
    <w:p w:rsidR="005E7C6A" w:rsidRPr="00A940B6" w:rsidRDefault="005E7C6A">
      <w:pPr>
        <w:ind w:left="720"/>
        <w:rPr>
          <w:rFonts w:ascii="Arial" w:hAnsi="Arial" w:cs="Arial"/>
          <w:spacing w:val="-3"/>
          <w:sz w:val="24"/>
        </w:rPr>
      </w:pPr>
    </w:p>
    <w:p w:rsidR="005E7C6A" w:rsidRPr="00A940B6" w:rsidRDefault="004F55B5">
      <w:pPr>
        <w:ind w:left="567"/>
        <w:rPr>
          <w:rFonts w:ascii="Arial" w:hAnsi="Arial" w:cs="Arial"/>
          <w:spacing w:val="-3"/>
          <w:sz w:val="24"/>
        </w:rPr>
      </w:pPr>
      <w:r w:rsidRPr="00A940B6">
        <w:rPr>
          <w:rFonts w:ascii="Arial" w:hAnsi="Arial" w:cs="Arial"/>
          <w:spacing w:val="-3"/>
          <w:sz w:val="24"/>
        </w:rPr>
        <w:t>The delivery of plant and equipment must be considered.   The management of the traffic for all deliveries and waste from the site is to be covered within a risk assessment and method statements.</w:t>
      </w:r>
    </w:p>
    <w:p w:rsidR="005E7C6A" w:rsidRPr="00A940B6" w:rsidRDefault="005E7C6A">
      <w:pPr>
        <w:ind w:left="720"/>
        <w:rPr>
          <w:rFonts w:ascii="Arial" w:hAnsi="Arial" w:cs="Arial"/>
          <w:spacing w:val="-3"/>
          <w:sz w:val="24"/>
        </w:rPr>
      </w:pPr>
    </w:p>
    <w:p w:rsidR="005E7C6A" w:rsidRPr="00A940B6" w:rsidRDefault="004F55B5">
      <w:pPr>
        <w:ind w:left="567"/>
        <w:rPr>
          <w:rFonts w:ascii="Arial" w:hAnsi="Arial" w:cs="Arial"/>
          <w:spacing w:val="-3"/>
          <w:sz w:val="24"/>
        </w:rPr>
      </w:pPr>
      <w:r w:rsidRPr="00A940B6">
        <w:rPr>
          <w:rFonts w:ascii="Arial" w:hAnsi="Arial" w:cs="Arial"/>
          <w:spacing w:val="-3"/>
          <w:sz w:val="24"/>
        </w:rPr>
        <w:t>A suitable time for these should be discussed, as the area will be busy due to local schools and residents within close proximity.</w:t>
      </w:r>
    </w:p>
    <w:p w:rsidR="005E7C6A" w:rsidRPr="00A940B6" w:rsidRDefault="005E7C6A">
      <w:pPr>
        <w:rPr>
          <w:rFonts w:ascii="Arial" w:hAnsi="Arial" w:cs="Arial"/>
          <w:spacing w:val="-3"/>
          <w:sz w:val="24"/>
        </w:rPr>
      </w:pPr>
    </w:p>
    <w:p w:rsidR="005E7C6A" w:rsidRPr="00A940B6" w:rsidRDefault="004F55B5">
      <w:pPr>
        <w:ind w:left="567"/>
        <w:rPr>
          <w:rFonts w:ascii="Arial" w:hAnsi="Arial" w:cs="Arial"/>
          <w:spacing w:val="-3"/>
          <w:sz w:val="24"/>
        </w:rPr>
      </w:pPr>
      <w:r w:rsidRPr="00A940B6">
        <w:rPr>
          <w:rFonts w:ascii="Arial" w:hAnsi="Arial" w:cs="Arial"/>
          <w:spacing w:val="-3"/>
          <w:sz w:val="24"/>
        </w:rPr>
        <w:t>The Principal Contractor will need to prepare a detailed site layout drawing showing perimeter fencing, access provisions, location of stores and storage areas, and welfare facilities, for inclusion in his Construction Phase Health and Safety Plan.</w:t>
      </w:r>
    </w:p>
    <w:p w:rsidR="005E7C6A" w:rsidRPr="00A940B6" w:rsidRDefault="005E7C6A">
      <w:pPr>
        <w:rPr>
          <w:rFonts w:ascii="Arial" w:hAnsi="Arial" w:cs="Arial"/>
          <w:spacing w:val="-3"/>
          <w:sz w:val="24"/>
        </w:rPr>
      </w:pPr>
    </w:p>
    <w:p w:rsidR="005E7C6A" w:rsidRPr="00A940B6" w:rsidRDefault="004F55B5">
      <w:pPr>
        <w:ind w:firstLine="567"/>
        <w:rPr>
          <w:rFonts w:ascii="Arial" w:hAnsi="Arial" w:cs="Arial"/>
          <w:sz w:val="24"/>
          <w:u w:val="single"/>
        </w:rPr>
      </w:pPr>
      <w:r w:rsidRPr="00A940B6">
        <w:rPr>
          <w:rFonts w:ascii="Arial" w:hAnsi="Arial" w:cs="Arial"/>
          <w:sz w:val="24"/>
          <w:u w:val="single"/>
        </w:rPr>
        <w:t>Site Transport Arrangements or Vehicle Movement Restrictions</w:t>
      </w:r>
    </w:p>
    <w:p w:rsidR="005E7C6A" w:rsidRPr="00A940B6" w:rsidRDefault="005E7C6A">
      <w:pPr>
        <w:ind w:left="709"/>
        <w:rPr>
          <w:rFonts w:ascii="Arial" w:hAnsi="Arial" w:cs="Arial"/>
          <w:sz w:val="24"/>
        </w:rPr>
      </w:pPr>
    </w:p>
    <w:p w:rsidR="005E7C6A" w:rsidRPr="00A940B6" w:rsidRDefault="004F55B5">
      <w:pPr>
        <w:ind w:left="567"/>
        <w:rPr>
          <w:rFonts w:ascii="Arial" w:hAnsi="Arial" w:cs="Arial"/>
          <w:sz w:val="24"/>
          <w:lang w:val="en-US"/>
        </w:rPr>
      </w:pPr>
      <w:r w:rsidRPr="00A940B6">
        <w:rPr>
          <w:rFonts w:ascii="Arial" w:hAnsi="Arial" w:cs="Arial"/>
          <w:spacing w:val="-2"/>
          <w:sz w:val="24"/>
        </w:rPr>
        <w:t xml:space="preserve">Barriers, means of separation or permits-to-work are required to keep all sub-contractor construction workers away from hazards created by others and other people away from hazards created by the construction work.  </w:t>
      </w:r>
    </w:p>
    <w:p w:rsidR="005E7C6A" w:rsidRPr="00A940B6" w:rsidRDefault="005E7C6A">
      <w:pPr>
        <w:ind w:left="709"/>
        <w:rPr>
          <w:rFonts w:ascii="Arial" w:hAnsi="Arial" w:cs="Arial"/>
          <w:sz w:val="24"/>
        </w:rPr>
      </w:pPr>
    </w:p>
    <w:p w:rsidR="005E7C6A" w:rsidRPr="00A940B6" w:rsidRDefault="004F55B5" w:rsidP="00BD0961">
      <w:pPr>
        <w:ind w:left="567"/>
        <w:rPr>
          <w:rFonts w:ascii="Arial" w:hAnsi="Arial" w:cs="Arial"/>
          <w:sz w:val="24"/>
        </w:rPr>
      </w:pPr>
      <w:r w:rsidRPr="00A940B6">
        <w:rPr>
          <w:rFonts w:ascii="Arial" w:hAnsi="Arial" w:cs="Arial"/>
          <w:sz w:val="24"/>
        </w:rPr>
        <w:t>The Principal Contractor will also be expected to manage and record the following</w:t>
      </w:r>
      <w:r w:rsidR="00792A39" w:rsidRPr="00A940B6">
        <w:rPr>
          <w:rFonts w:ascii="Arial" w:hAnsi="Arial" w:cs="Arial"/>
          <w:sz w:val="24"/>
        </w:rPr>
        <w:t xml:space="preserve"> as required</w:t>
      </w:r>
      <w:r w:rsidRPr="00A940B6">
        <w:rPr>
          <w:rFonts w:ascii="Arial" w:hAnsi="Arial" w:cs="Arial"/>
          <w:sz w:val="24"/>
        </w:rPr>
        <w:t>:-</w:t>
      </w:r>
    </w:p>
    <w:p w:rsidR="005E7C6A" w:rsidRPr="00A940B6" w:rsidRDefault="005E7C6A">
      <w:pPr>
        <w:ind w:left="709"/>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Traffic management plan as part of H&amp;S Plan prepared, implemented, updated and enforced;</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Pedestrians are separated from movements e.g. at site entrance/exit and during plant slewing and loading;</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Reversing minimised and controlled e.g. by one-way systems and the use of trained banksmen;</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 xml:space="preserve">Safety and warning devices e.g. ROPs, seat belts, mirrors, CCTV, radar and reversing alarm </w:t>
      </w:r>
      <w:proofErr w:type="spellStart"/>
      <w:r w:rsidRPr="00A940B6">
        <w:rPr>
          <w:rFonts w:ascii="Arial" w:hAnsi="Arial" w:cs="Arial"/>
          <w:sz w:val="24"/>
        </w:rPr>
        <w:t>etc</w:t>
      </w:r>
      <w:proofErr w:type="spellEnd"/>
      <w:r w:rsidRPr="00A940B6">
        <w:rPr>
          <w:rFonts w:ascii="Arial" w:hAnsi="Arial" w:cs="Arial"/>
          <w:sz w:val="24"/>
        </w:rPr>
        <w:t>;</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Maintenance systems for checking brakes, steering, lights etc., and all safety/warning devices;</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 xml:space="preserve">CTA Training card or equivalent held by drivers or operators and a verification system in place; </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19"/>
        </w:numPr>
        <w:tabs>
          <w:tab w:val="left" w:pos="993"/>
        </w:tabs>
        <w:ind w:left="993" w:hanging="426"/>
        <w:rPr>
          <w:rFonts w:ascii="Arial" w:hAnsi="Arial" w:cs="Arial"/>
          <w:sz w:val="24"/>
        </w:rPr>
      </w:pPr>
      <w:r w:rsidRPr="00A940B6">
        <w:rPr>
          <w:rFonts w:ascii="Arial" w:hAnsi="Arial" w:cs="Arial"/>
          <w:sz w:val="24"/>
        </w:rPr>
        <w:t>High visibility clothing provided to and worn by all persons as risk.</w:t>
      </w:r>
    </w:p>
    <w:p w:rsidR="005E7C6A" w:rsidRPr="00A940B6" w:rsidRDefault="005E7C6A">
      <w:pPr>
        <w:ind w:left="709"/>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 shall take all precautions necessary to eliminate, as far as possible, the danger to the public arising from the transportation of materials to and from the site.  This shall include, for the duration of the works, efficient watching during the entry and exit of all vehicles and efficient warning of the movement of such vehicles to members of the public on the public highway and to persons within the site as necessary.  Alternative pedestrian routes (as applicable), should be clearly signposted ensuring segregation of the operatives and public from the site and moving vehicles/plant.</w:t>
      </w:r>
    </w:p>
    <w:p w:rsidR="005E7C6A" w:rsidRPr="00A940B6" w:rsidRDefault="005E7C6A">
      <w:pPr>
        <w:ind w:left="709"/>
        <w:rPr>
          <w:rFonts w:ascii="Arial" w:hAnsi="Arial" w:cs="Arial"/>
          <w:b/>
          <w:i/>
          <w:iCs/>
          <w:sz w:val="24"/>
        </w:rPr>
      </w:pPr>
    </w:p>
    <w:p w:rsidR="005E7C6A" w:rsidRPr="00A940B6" w:rsidRDefault="004F55B5">
      <w:pPr>
        <w:ind w:left="567"/>
        <w:rPr>
          <w:rFonts w:ascii="Arial" w:hAnsi="Arial" w:cs="Arial"/>
          <w:iCs/>
          <w:sz w:val="24"/>
        </w:rPr>
      </w:pPr>
      <w:r w:rsidRPr="00A940B6">
        <w:rPr>
          <w:rFonts w:ascii="Arial" w:hAnsi="Arial" w:cs="Arial"/>
          <w:iCs/>
          <w:sz w:val="24"/>
        </w:rPr>
        <w:t xml:space="preserve">The Principal Contractor is to ensure that no vehicle access routes are blocked or left inaccessible due to the contractor’s vehicles etc., being left unattended within such access ways. </w:t>
      </w:r>
    </w:p>
    <w:p w:rsidR="005E7C6A" w:rsidRPr="00A940B6" w:rsidRDefault="004F55B5">
      <w:pPr>
        <w:ind w:left="709"/>
        <w:rPr>
          <w:rFonts w:ascii="Arial" w:hAnsi="Arial" w:cs="Arial"/>
          <w:iCs/>
          <w:sz w:val="24"/>
        </w:rPr>
      </w:pPr>
      <w:r w:rsidRPr="00A940B6">
        <w:rPr>
          <w:rFonts w:ascii="Arial" w:hAnsi="Arial" w:cs="Arial"/>
          <w:iCs/>
          <w:sz w:val="24"/>
        </w:rPr>
        <w:tab/>
      </w:r>
    </w:p>
    <w:p w:rsidR="005E7C6A" w:rsidRPr="00A940B6" w:rsidRDefault="004F55B5">
      <w:pPr>
        <w:ind w:left="567"/>
        <w:rPr>
          <w:rFonts w:ascii="Arial" w:hAnsi="Arial" w:cs="Arial"/>
          <w:iCs/>
          <w:sz w:val="24"/>
        </w:rPr>
      </w:pPr>
      <w:r w:rsidRPr="00A940B6">
        <w:rPr>
          <w:rFonts w:ascii="Arial" w:hAnsi="Arial" w:cs="Arial"/>
          <w:iCs/>
          <w:sz w:val="24"/>
        </w:rPr>
        <w:t>The Principal Contractor’s procedures for delivery and removal of material, plant and equipment are to be managed to limit the inconvenience to the local residents.</w:t>
      </w:r>
    </w:p>
    <w:p w:rsidR="005E7C6A" w:rsidRPr="00A940B6" w:rsidRDefault="005E7C6A">
      <w:pPr>
        <w:ind w:left="567"/>
        <w:rPr>
          <w:rFonts w:ascii="Arial" w:hAnsi="Arial" w:cs="Arial"/>
          <w:iCs/>
          <w:sz w:val="24"/>
        </w:rPr>
      </w:pPr>
    </w:p>
    <w:p w:rsidR="005E7C6A" w:rsidRPr="00A940B6" w:rsidRDefault="004F55B5">
      <w:pPr>
        <w:ind w:left="567"/>
        <w:rPr>
          <w:rFonts w:ascii="Arial" w:hAnsi="Arial" w:cs="Arial"/>
          <w:iCs/>
          <w:sz w:val="24"/>
        </w:rPr>
      </w:pPr>
      <w:r w:rsidRPr="00A940B6">
        <w:rPr>
          <w:rFonts w:ascii="Arial" w:hAnsi="Arial" w:cs="Arial"/>
          <w:iCs/>
          <w:sz w:val="24"/>
        </w:rPr>
        <w:t>The Principal Contractor should provide facilities to ensure vehicles and plant leave the site free from mud, i.e. wheel washing routines to be incorporated to ensure no mud or debris is left on the public highway and take all other precautions necessary to maintain and keep public and private roads free from mud, debris etc., arising from the works throughout the duration of the contract.</w:t>
      </w:r>
    </w:p>
    <w:p w:rsidR="005E7C6A" w:rsidRPr="00A940B6" w:rsidRDefault="005E7C6A">
      <w:pPr>
        <w:ind w:left="709"/>
        <w:rPr>
          <w:rFonts w:ascii="Arial" w:hAnsi="Arial" w:cs="Arial"/>
          <w:sz w:val="24"/>
        </w:rPr>
      </w:pPr>
    </w:p>
    <w:p w:rsidR="00AB7DB8" w:rsidRPr="00A940B6" w:rsidRDefault="00AB7DB8" w:rsidP="004A6133">
      <w:pPr>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r w:rsidRPr="00A940B6">
        <w:rPr>
          <w:rFonts w:ascii="Arial" w:hAnsi="Arial" w:cs="Arial"/>
          <w:sz w:val="24"/>
          <w:u w:val="single"/>
        </w:rPr>
        <w:t>Control of Dust and Noise</w:t>
      </w:r>
    </w:p>
    <w:p w:rsidR="005E7C6A" w:rsidRPr="00A940B6" w:rsidRDefault="005E7C6A">
      <w:pPr>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 xml:space="preserve">Due to the site being situated within a predominantly residential area, noisy works must only take place during the hours </w:t>
      </w:r>
      <w:r w:rsidR="00900C7A" w:rsidRPr="00A940B6">
        <w:rPr>
          <w:rFonts w:ascii="Arial" w:hAnsi="Arial" w:cs="Arial"/>
          <w:sz w:val="24"/>
        </w:rPr>
        <w:t>agreed with Client &amp; Contract Administrator</w:t>
      </w:r>
      <w:r w:rsidRPr="00A940B6">
        <w:rPr>
          <w:rFonts w:ascii="Arial" w:hAnsi="Arial" w:cs="Arial"/>
          <w:sz w:val="24"/>
        </w:rPr>
        <w:t>.</w:t>
      </w:r>
    </w:p>
    <w:p w:rsidR="005E7C6A" w:rsidRPr="00A940B6" w:rsidRDefault="005E7C6A">
      <w:pPr>
        <w:ind w:left="709"/>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 is to also take reasonable steps to prevent the spread of dust throughout the construction phase.</w:t>
      </w:r>
    </w:p>
    <w:p w:rsidR="005E7C6A" w:rsidRPr="00A940B6" w:rsidRDefault="005E7C6A">
      <w:pPr>
        <w:ind w:left="567"/>
        <w:rPr>
          <w:rFonts w:ascii="Arial" w:hAnsi="Arial" w:cs="Arial"/>
          <w:sz w:val="24"/>
        </w:rPr>
      </w:pPr>
    </w:p>
    <w:p w:rsidR="005E7C6A" w:rsidRPr="00A940B6" w:rsidRDefault="004F55B5">
      <w:pPr>
        <w:tabs>
          <w:tab w:val="left" w:pos="567"/>
        </w:tabs>
        <w:rPr>
          <w:rFonts w:ascii="Arial" w:hAnsi="Arial" w:cs="Arial"/>
          <w:sz w:val="24"/>
          <w:u w:val="single"/>
        </w:rPr>
      </w:pPr>
      <w:r w:rsidRPr="00A940B6">
        <w:rPr>
          <w:rFonts w:ascii="Arial" w:hAnsi="Arial" w:cs="Arial"/>
          <w:sz w:val="24"/>
        </w:rPr>
        <w:tab/>
      </w:r>
      <w:r w:rsidRPr="00A940B6">
        <w:rPr>
          <w:rFonts w:ascii="Arial" w:hAnsi="Arial" w:cs="Arial"/>
          <w:sz w:val="24"/>
          <w:u w:val="single"/>
        </w:rPr>
        <w:t>Construction</w:t>
      </w:r>
    </w:p>
    <w:p w:rsidR="005E7C6A" w:rsidRPr="00A940B6" w:rsidRDefault="005E7C6A">
      <w:pPr>
        <w:ind w:left="709"/>
        <w:rPr>
          <w:rFonts w:ascii="Arial" w:hAnsi="Arial" w:cs="Arial"/>
          <w:sz w:val="24"/>
          <w:u w:val="single"/>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lastRenderedPageBreak/>
        <w:t>Site set up, welfare provision and site security.</w:t>
      </w:r>
    </w:p>
    <w:p w:rsidR="005E7C6A" w:rsidRPr="00A940B6" w:rsidRDefault="005E7C6A">
      <w:pPr>
        <w:tabs>
          <w:tab w:val="left" w:pos="993"/>
        </w:tabs>
        <w:ind w:left="1146" w:hanging="579"/>
        <w:rPr>
          <w:rFonts w:ascii="Arial" w:hAnsi="Arial" w:cs="Arial"/>
          <w:sz w:val="24"/>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t>Segregation of construction from the occupied existing residential properties.</w:t>
      </w:r>
    </w:p>
    <w:p w:rsidR="005E7C6A" w:rsidRPr="00A940B6" w:rsidRDefault="005E7C6A">
      <w:pPr>
        <w:tabs>
          <w:tab w:val="left" w:pos="993"/>
        </w:tabs>
        <w:ind w:left="1146" w:hanging="579"/>
        <w:rPr>
          <w:rFonts w:ascii="Arial" w:hAnsi="Arial" w:cs="Arial"/>
          <w:sz w:val="24"/>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t>Noise, dust and vibration generated by construction (see above).</w:t>
      </w:r>
    </w:p>
    <w:p w:rsidR="005E7C6A" w:rsidRPr="00A940B6" w:rsidRDefault="005E7C6A">
      <w:pPr>
        <w:tabs>
          <w:tab w:val="left" w:pos="993"/>
        </w:tabs>
        <w:ind w:left="1146" w:hanging="579"/>
        <w:rPr>
          <w:rFonts w:ascii="Arial" w:hAnsi="Arial" w:cs="Arial"/>
          <w:sz w:val="24"/>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t>Falls from Height (see above).</w:t>
      </w:r>
    </w:p>
    <w:p w:rsidR="005E7C6A" w:rsidRPr="00A940B6" w:rsidRDefault="005E7C6A">
      <w:pPr>
        <w:tabs>
          <w:tab w:val="left" w:pos="993"/>
        </w:tabs>
        <w:ind w:left="1146" w:hanging="579"/>
        <w:rPr>
          <w:rFonts w:ascii="Arial" w:hAnsi="Arial" w:cs="Arial"/>
          <w:sz w:val="24"/>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t>The movement of construction vehicles - pedestrians, children etc.</w:t>
      </w:r>
    </w:p>
    <w:p w:rsidR="005E7C6A" w:rsidRPr="00A940B6" w:rsidRDefault="005E7C6A" w:rsidP="00C020B2">
      <w:pPr>
        <w:tabs>
          <w:tab w:val="left" w:pos="993"/>
        </w:tabs>
        <w:rPr>
          <w:rFonts w:ascii="Arial" w:hAnsi="Arial" w:cs="Arial"/>
          <w:sz w:val="24"/>
        </w:rPr>
      </w:pPr>
    </w:p>
    <w:p w:rsidR="005E7C6A" w:rsidRPr="00A940B6" w:rsidRDefault="004F55B5">
      <w:pPr>
        <w:numPr>
          <w:ilvl w:val="0"/>
          <w:numId w:val="20"/>
        </w:numPr>
        <w:tabs>
          <w:tab w:val="left" w:pos="993"/>
        </w:tabs>
        <w:ind w:left="1146" w:hanging="579"/>
        <w:rPr>
          <w:rFonts w:ascii="Arial" w:hAnsi="Arial" w:cs="Arial"/>
          <w:sz w:val="24"/>
        </w:rPr>
      </w:pPr>
      <w:r w:rsidRPr="00A940B6">
        <w:rPr>
          <w:rFonts w:ascii="Arial" w:hAnsi="Arial" w:cs="Arial"/>
          <w:sz w:val="24"/>
        </w:rPr>
        <w:t>Working with existing live services and hazards associated i.e. electrocution, explosion etc.</w:t>
      </w:r>
    </w:p>
    <w:p w:rsidR="005E7C6A" w:rsidRPr="00A940B6" w:rsidRDefault="005E7C6A">
      <w:pPr>
        <w:tabs>
          <w:tab w:val="left" w:pos="567"/>
        </w:tabs>
        <w:rPr>
          <w:rFonts w:ascii="Arial" w:hAnsi="Arial" w:cs="Arial"/>
          <w:sz w:val="24"/>
        </w:rPr>
      </w:pPr>
    </w:p>
    <w:p w:rsidR="005E7C6A" w:rsidRPr="00A940B6" w:rsidRDefault="004445E7">
      <w:pPr>
        <w:ind w:left="567"/>
        <w:rPr>
          <w:rFonts w:ascii="Arial" w:hAnsi="Arial" w:cs="Arial"/>
          <w:b/>
          <w:sz w:val="24"/>
          <w:u w:val="single"/>
        </w:rPr>
      </w:pPr>
      <w:r w:rsidRPr="00A940B6">
        <w:rPr>
          <w:rFonts w:ascii="Arial" w:hAnsi="Arial" w:cs="Arial"/>
          <w:b/>
          <w:sz w:val="24"/>
          <w:u w:val="single"/>
        </w:rPr>
        <w:t>HOSPITAL</w:t>
      </w:r>
    </w:p>
    <w:p w:rsidR="004445E7" w:rsidRPr="00A940B6" w:rsidRDefault="004445E7">
      <w:pPr>
        <w:ind w:left="567"/>
        <w:rPr>
          <w:rFonts w:ascii="Arial" w:hAnsi="Arial" w:cs="Arial"/>
          <w:sz w:val="24"/>
        </w:rPr>
      </w:pPr>
    </w:p>
    <w:p w:rsidR="004445E7" w:rsidRPr="00A940B6" w:rsidRDefault="004445E7">
      <w:pPr>
        <w:ind w:left="567"/>
        <w:rPr>
          <w:rFonts w:ascii="Arial" w:hAnsi="Arial" w:cs="Arial"/>
          <w:sz w:val="24"/>
        </w:rPr>
      </w:pPr>
      <w:r w:rsidRPr="00A940B6">
        <w:rPr>
          <w:rFonts w:ascii="Arial" w:hAnsi="Arial" w:cs="Arial"/>
          <w:sz w:val="24"/>
        </w:rPr>
        <w:t xml:space="preserve">In case of emergency, the nearest hospital </w:t>
      </w:r>
      <w:proofErr w:type="gramStart"/>
      <w:r w:rsidRPr="00A940B6">
        <w:rPr>
          <w:rFonts w:ascii="Arial" w:hAnsi="Arial" w:cs="Arial"/>
          <w:sz w:val="24"/>
        </w:rPr>
        <w:t xml:space="preserve">is </w:t>
      </w:r>
      <w:r w:rsidR="00792A39" w:rsidRPr="00A940B6">
        <w:rPr>
          <w:rFonts w:ascii="Arial" w:hAnsi="Arial" w:cs="Arial"/>
          <w:sz w:val="24"/>
        </w:rPr>
        <w:t>:</w:t>
      </w:r>
      <w:proofErr w:type="gramEnd"/>
    </w:p>
    <w:p w:rsidR="004445E7" w:rsidRPr="00A940B6" w:rsidRDefault="004445E7">
      <w:pPr>
        <w:ind w:left="567"/>
        <w:rPr>
          <w:rFonts w:ascii="Arial" w:hAnsi="Arial" w:cs="Arial"/>
          <w:sz w:val="24"/>
        </w:rPr>
      </w:pPr>
    </w:p>
    <w:p w:rsidR="004445E7" w:rsidRPr="00A940B6" w:rsidRDefault="00582C19">
      <w:pPr>
        <w:ind w:left="567"/>
        <w:rPr>
          <w:rFonts w:ascii="Arial" w:hAnsi="Arial" w:cs="Arial"/>
          <w:sz w:val="24"/>
        </w:rPr>
      </w:pPr>
      <w:r w:rsidRPr="00A940B6">
        <w:rPr>
          <w:rFonts w:ascii="Arial" w:hAnsi="Arial" w:cs="Arial"/>
          <w:sz w:val="24"/>
        </w:rPr>
        <w:t>Royal Victoria hospital</w:t>
      </w:r>
    </w:p>
    <w:p w:rsidR="004445E7" w:rsidRPr="00A940B6" w:rsidRDefault="004445E7">
      <w:pPr>
        <w:ind w:left="567"/>
        <w:rPr>
          <w:rFonts w:ascii="Arial" w:hAnsi="Arial" w:cs="Arial"/>
          <w:sz w:val="24"/>
        </w:rPr>
      </w:pPr>
    </w:p>
    <w:p w:rsidR="00792A39" w:rsidRPr="00A940B6" w:rsidRDefault="00792A39">
      <w:pPr>
        <w:ind w:left="567"/>
        <w:rPr>
          <w:rFonts w:ascii="Arial" w:hAnsi="Arial" w:cs="Arial"/>
          <w:sz w:val="24"/>
        </w:rPr>
      </w:pPr>
    </w:p>
    <w:p w:rsidR="00792A39" w:rsidRPr="00A940B6" w:rsidRDefault="00792A39">
      <w:pPr>
        <w:ind w:left="567"/>
        <w:rPr>
          <w:rFonts w:ascii="Arial" w:hAnsi="Arial" w:cs="Arial"/>
          <w:sz w:val="24"/>
        </w:rPr>
      </w:pPr>
      <w:r w:rsidRPr="00A940B6">
        <w:rPr>
          <w:rFonts w:ascii="Arial" w:hAnsi="Arial" w:cs="Arial"/>
          <w:sz w:val="24"/>
        </w:rPr>
        <w:t xml:space="preserve">The map below shows location </w:t>
      </w:r>
    </w:p>
    <w:p w:rsidR="004445E7" w:rsidRPr="00A940B6" w:rsidRDefault="00487E6B">
      <w:pPr>
        <w:ind w:left="567"/>
        <w:rPr>
          <w:rFonts w:ascii="Arial" w:hAnsi="Arial" w:cs="Arial"/>
          <w:sz w:val="24"/>
        </w:rPr>
      </w:pPr>
      <w:r w:rsidRPr="00A940B6">
        <w:rPr>
          <w:rFonts w:ascii="Arial" w:hAnsi="Arial" w:cs="Arial"/>
          <w:noProof/>
          <w:sz w:val="24"/>
          <w:lang w:eastAsia="en-GB"/>
        </w:rPr>
        <w:drawing>
          <wp:inline distT="0" distB="0" distL="0" distR="0" wp14:anchorId="49533FBE" wp14:editId="348C57B7">
            <wp:extent cx="5367646" cy="44481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r="9690"/>
                    <a:stretch/>
                  </pic:blipFill>
                  <pic:spPr bwMode="auto">
                    <a:xfrm>
                      <a:off x="0" y="0"/>
                      <a:ext cx="5367646" cy="4448175"/>
                    </a:xfrm>
                    <a:prstGeom prst="rect">
                      <a:avLst/>
                    </a:prstGeom>
                    <a:ln>
                      <a:noFill/>
                    </a:ln>
                    <a:extLst>
                      <a:ext uri="{53640926-AAD7-44D8-BBD7-CCE9431645EC}">
                        <a14:shadowObscured xmlns:a14="http://schemas.microsoft.com/office/drawing/2010/main"/>
                      </a:ext>
                    </a:extLst>
                  </pic:spPr>
                </pic:pic>
              </a:graphicData>
            </a:graphic>
          </wp:inline>
        </w:drawing>
      </w:r>
    </w:p>
    <w:p w:rsidR="004445E7" w:rsidRPr="00A940B6" w:rsidRDefault="004445E7">
      <w:pPr>
        <w:ind w:left="567"/>
        <w:rPr>
          <w:rFonts w:ascii="Arial" w:hAnsi="Arial" w:cs="Arial"/>
          <w:sz w:val="24"/>
        </w:rPr>
      </w:pPr>
    </w:p>
    <w:p w:rsidR="005E7C6A" w:rsidRPr="00A940B6" w:rsidRDefault="004F55B5">
      <w:pPr>
        <w:tabs>
          <w:tab w:val="left" w:pos="567"/>
        </w:tabs>
        <w:ind w:left="567"/>
        <w:rPr>
          <w:rFonts w:ascii="Arial" w:hAnsi="Arial" w:cs="Arial"/>
          <w:sz w:val="24"/>
        </w:rPr>
      </w:pPr>
      <w:r w:rsidRPr="00A940B6">
        <w:rPr>
          <w:rFonts w:ascii="Arial" w:hAnsi="Arial" w:cs="Arial"/>
          <w:sz w:val="24"/>
          <w:u w:val="single"/>
        </w:rPr>
        <w:t>The Construction Phase Health and Safety Plan</w:t>
      </w:r>
    </w:p>
    <w:p w:rsidR="005E7C6A" w:rsidRPr="00A940B6" w:rsidRDefault="005E7C6A">
      <w:pPr>
        <w:ind w:left="709"/>
        <w:rPr>
          <w:rFonts w:ascii="Arial" w:hAnsi="Arial" w:cs="Arial"/>
          <w:sz w:val="24"/>
        </w:rPr>
      </w:pPr>
    </w:p>
    <w:p w:rsidR="005E7C6A" w:rsidRPr="00A940B6" w:rsidRDefault="004F55B5">
      <w:pPr>
        <w:ind w:left="567"/>
        <w:rPr>
          <w:rFonts w:ascii="Arial" w:hAnsi="Arial" w:cs="Arial"/>
          <w:sz w:val="24"/>
        </w:rPr>
      </w:pPr>
      <w:r w:rsidRPr="00A940B6">
        <w:rPr>
          <w:rFonts w:ascii="Arial" w:hAnsi="Arial" w:cs="Arial"/>
          <w:sz w:val="24"/>
        </w:rPr>
        <w:t>The Principal Contractor’s Initial Construction Phase Plan in response to this document shall include the following:-</w:t>
      </w:r>
    </w:p>
    <w:p w:rsidR="005E7C6A" w:rsidRPr="00A940B6" w:rsidRDefault="005E7C6A">
      <w:pPr>
        <w:ind w:left="709"/>
        <w:rPr>
          <w:rFonts w:ascii="Arial" w:hAnsi="Arial" w:cs="Arial"/>
          <w:sz w:val="24"/>
        </w:rPr>
      </w:pPr>
    </w:p>
    <w:p w:rsidR="005E7C6A" w:rsidRPr="00A940B6" w:rsidRDefault="004F55B5">
      <w:pPr>
        <w:numPr>
          <w:ilvl w:val="0"/>
          <w:numId w:val="21"/>
        </w:numPr>
        <w:tabs>
          <w:tab w:val="left" w:pos="993"/>
        </w:tabs>
        <w:ind w:left="993" w:hanging="426"/>
        <w:rPr>
          <w:rFonts w:ascii="Arial" w:hAnsi="Arial" w:cs="Arial"/>
          <w:sz w:val="24"/>
        </w:rPr>
      </w:pPr>
      <w:r w:rsidRPr="00A940B6">
        <w:rPr>
          <w:rFonts w:ascii="Arial" w:hAnsi="Arial" w:cs="Arial"/>
          <w:sz w:val="24"/>
        </w:rPr>
        <w:t>Description of the project.</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21"/>
        </w:numPr>
        <w:tabs>
          <w:tab w:val="left" w:pos="993"/>
        </w:tabs>
        <w:ind w:left="993" w:hanging="426"/>
        <w:rPr>
          <w:rFonts w:ascii="Arial" w:hAnsi="Arial" w:cs="Arial"/>
          <w:sz w:val="24"/>
        </w:rPr>
      </w:pPr>
      <w:r w:rsidRPr="00A940B6">
        <w:rPr>
          <w:rFonts w:ascii="Arial" w:hAnsi="Arial" w:cs="Arial"/>
          <w:sz w:val="24"/>
        </w:rPr>
        <w:t>Proposals for planning, managing (including site rules) and monitoring construction works without risk to health or safety in compliance with CDM 2015.  Due consideration should be given to Part 4 (duties relating to health and safety on construction sites) of the Regulations.</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21"/>
        </w:numPr>
        <w:tabs>
          <w:tab w:val="left" w:pos="993"/>
        </w:tabs>
        <w:ind w:left="993" w:hanging="426"/>
        <w:rPr>
          <w:rFonts w:ascii="Arial" w:hAnsi="Arial" w:cs="Arial"/>
          <w:sz w:val="24"/>
        </w:rPr>
      </w:pPr>
      <w:r w:rsidRPr="00A940B6">
        <w:rPr>
          <w:rFonts w:ascii="Arial" w:hAnsi="Arial" w:cs="Arial"/>
          <w:sz w:val="24"/>
        </w:rPr>
        <w:t>Arrangements for controlling significant site risks such as safety and health risks with the designs, surrounding environment, the site, during the construction phase, materials to be used and work sequences to include site specific Method Statements and Risk Assessments.</w:t>
      </w:r>
    </w:p>
    <w:p w:rsidR="005E7C6A" w:rsidRPr="00A940B6" w:rsidRDefault="005E7C6A">
      <w:pPr>
        <w:tabs>
          <w:tab w:val="left" w:pos="993"/>
        </w:tabs>
        <w:ind w:left="993" w:hanging="426"/>
        <w:rPr>
          <w:rFonts w:ascii="Arial" w:hAnsi="Arial" w:cs="Arial"/>
          <w:sz w:val="24"/>
        </w:rPr>
      </w:pPr>
    </w:p>
    <w:p w:rsidR="005E7C6A" w:rsidRPr="00A940B6" w:rsidRDefault="004F55B5">
      <w:pPr>
        <w:numPr>
          <w:ilvl w:val="0"/>
          <w:numId w:val="21"/>
        </w:numPr>
        <w:tabs>
          <w:tab w:val="left" w:pos="993"/>
        </w:tabs>
        <w:ind w:left="993" w:hanging="426"/>
        <w:rPr>
          <w:rFonts w:ascii="Arial" w:hAnsi="Arial" w:cs="Arial"/>
          <w:sz w:val="24"/>
        </w:rPr>
      </w:pPr>
      <w:r w:rsidRPr="00A940B6">
        <w:rPr>
          <w:rFonts w:ascii="Arial" w:hAnsi="Arial" w:cs="Arial"/>
          <w:sz w:val="24"/>
        </w:rPr>
        <w:t>The layout and format of the Health and Safety File and the arrangements for collection and gathering of information and the subsequent storage of the information.</w:t>
      </w:r>
    </w:p>
    <w:p w:rsidR="005E7C6A" w:rsidRPr="00A940B6" w:rsidRDefault="005E7C6A">
      <w:pPr>
        <w:pStyle w:val="ListParagraph"/>
        <w:rPr>
          <w:rFonts w:ascii="Arial" w:hAnsi="Arial" w:cs="Arial"/>
          <w:sz w:val="24"/>
        </w:rPr>
      </w:pPr>
    </w:p>
    <w:p w:rsidR="00C020B2" w:rsidRPr="00A940B6" w:rsidRDefault="00C020B2">
      <w:pPr>
        <w:tabs>
          <w:tab w:val="left" w:pos="993"/>
        </w:tabs>
        <w:ind w:left="709" w:hanging="426"/>
        <w:rPr>
          <w:rFonts w:ascii="Arial" w:hAnsi="Arial" w:cs="Arial"/>
          <w:sz w:val="24"/>
        </w:rPr>
      </w:pPr>
    </w:p>
    <w:p w:rsidR="005E7C6A" w:rsidRPr="00A940B6" w:rsidRDefault="004F55B5">
      <w:pPr>
        <w:pStyle w:val="Heading1"/>
        <w:ind w:left="709"/>
        <w:rPr>
          <w:rFonts w:ascii="Arial" w:hAnsi="Arial" w:cs="Arial"/>
          <w:sz w:val="24"/>
        </w:rPr>
      </w:pPr>
      <w:bookmarkStart w:id="6" w:name="_Toc420675351"/>
      <w:r w:rsidRPr="00A940B6">
        <w:rPr>
          <w:rFonts w:ascii="Arial" w:hAnsi="Arial" w:cs="Arial"/>
          <w:sz w:val="24"/>
        </w:rPr>
        <w:t>HEALTH AND SAFETY FILE</w:t>
      </w:r>
      <w:bookmarkEnd w:id="6"/>
    </w:p>
    <w:p w:rsidR="005E7C6A" w:rsidRPr="00A940B6" w:rsidRDefault="005E7C6A">
      <w:pPr>
        <w:ind w:left="709"/>
        <w:rPr>
          <w:rFonts w:ascii="Arial" w:hAnsi="Arial" w:cs="Arial"/>
          <w:sz w:val="24"/>
        </w:rPr>
      </w:pPr>
    </w:p>
    <w:p w:rsidR="005E7C6A" w:rsidRPr="00A940B6" w:rsidRDefault="004F55B5">
      <w:pPr>
        <w:ind w:left="709"/>
        <w:rPr>
          <w:rFonts w:ascii="Arial" w:hAnsi="Arial" w:cs="Arial"/>
          <w:sz w:val="24"/>
        </w:rPr>
      </w:pPr>
      <w:r w:rsidRPr="00A940B6">
        <w:rPr>
          <w:rFonts w:ascii="Arial" w:hAnsi="Arial" w:cs="Arial"/>
          <w:sz w:val="24"/>
        </w:rPr>
        <w:t xml:space="preserve">The </w:t>
      </w:r>
      <w:r w:rsidRPr="00A940B6">
        <w:rPr>
          <w:rFonts w:ascii="Arial" w:hAnsi="Arial" w:cs="Arial"/>
          <w:sz w:val="24"/>
          <w:lang w:val="en"/>
        </w:rPr>
        <w:t xml:space="preserve">Principal Designer </w:t>
      </w:r>
      <w:r w:rsidRPr="00A940B6">
        <w:rPr>
          <w:rFonts w:ascii="Arial" w:hAnsi="Arial" w:cs="Arial"/>
          <w:sz w:val="24"/>
        </w:rPr>
        <w:t>is required to liaise with the Client, Principal Contractor, Designers and other project team members to prepare the Health and Safety File in respect of this project.</w:t>
      </w:r>
    </w:p>
    <w:p w:rsidR="005E7C6A" w:rsidRPr="00A940B6" w:rsidRDefault="005E7C6A">
      <w:pPr>
        <w:ind w:left="709"/>
        <w:rPr>
          <w:rFonts w:ascii="Arial" w:hAnsi="Arial" w:cs="Arial"/>
          <w:sz w:val="24"/>
        </w:rPr>
      </w:pPr>
    </w:p>
    <w:p w:rsidR="005E7C6A" w:rsidRPr="00A940B6" w:rsidRDefault="004F55B5">
      <w:pPr>
        <w:ind w:left="709"/>
        <w:rPr>
          <w:rFonts w:ascii="Arial" w:hAnsi="Arial" w:cs="Arial"/>
          <w:sz w:val="24"/>
        </w:rPr>
      </w:pPr>
      <w:r w:rsidRPr="00A940B6">
        <w:rPr>
          <w:rFonts w:ascii="Arial" w:hAnsi="Arial" w:cs="Arial"/>
          <w:sz w:val="24"/>
        </w:rPr>
        <w:t xml:space="preserve">The Principal Contractor, in accordance with Regulation 12(7) shall liaise with Contractors on the project to collate and issue to the </w:t>
      </w:r>
      <w:r w:rsidRPr="00A940B6">
        <w:rPr>
          <w:rFonts w:ascii="Arial" w:hAnsi="Arial" w:cs="Arial"/>
          <w:sz w:val="24"/>
          <w:lang w:val="en"/>
        </w:rPr>
        <w:t xml:space="preserve">Principal Designer </w:t>
      </w:r>
      <w:r w:rsidRPr="00A940B6">
        <w:rPr>
          <w:rFonts w:ascii="Arial" w:hAnsi="Arial" w:cs="Arial"/>
          <w:sz w:val="24"/>
        </w:rPr>
        <w:t>relevant information required to complete the Health and Safety File.</w:t>
      </w:r>
    </w:p>
    <w:p w:rsidR="005E7C6A" w:rsidRPr="00A940B6" w:rsidRDefault="005E7C6A">
      <w:pPr>
        <w:ind w:left="709"/>
        <w:rPr>
          <w:rFonts w:ascii="Arial" w:hAnsi="Arial" w:cs="Arial"/>
          <w:sz w:val="24"/>
        </w:rPr>
      </w:pPr>
    </w:p>
    <w:p w:rsidR="005E7C6A" w:rsidRPr="00A940B6" w:rsidRDefault="004F55B5">
      <w:pPr>
        <w:ind w:left="709"/>
        <w:rPr>
          <w:rFonts w:ascii="Arial" w:hAnsi="Arial" w:cs="Arial"/>
          <w:sz w:val="24"/>
        </w:rPr>
      </w:pPr>
      <w:r w:rsidRPr="00A940B6">
        <w:rPr>
          <w:rFonts w:ascii="Arial" w:hAnsi="Arial" w:cs="Arial"/>
          <w:sz w:val="24"/>
        </w:rPr>
        <w:t>Requirements for the Health and Safety File ha</w:t>
      </w:r>
      <w:r w:rsidR="00C3762F" w:rsidRPr="00A940B6">
        <w:rPr>
          <w:rFonts w:ascii="Arial" w:hAnsi="Arial" w:cs="Arial"/>
          <w:sz w:val="24"/>
        </w:rPr>
        <w:t xml:space="preserve">ve been detailed in Appendix </w:t>
      </w:r>
      <w:r w:rsidR="00792A39" w:rsidRPr="00A940B6">
        <w:rPr>
          <w:rFonts w:ascii="Arial" w:hAnsi="Arial" w:cs="Arial"/>
          <w:sz w:val="24"/>
        </w:rPr>
        <w:t>A</w:t>
      </w:r>
      <w:r w:rsidR="00927CD0" w:rsidRPr="00A940B6">
        <w:rPr>
          <w:rFonts w:ascii="Arial" w:hAnsi="Arial" w:cs="Arial"/>
          <w:sz w:val="24"/>
        </w:rPr>
        <w:t xml:space="preserve"> </w:t>
      </w:r>
      <w:r w:rsidRPr="00A940B6">
        <w:rPr>
          <w:rFonts w:ascii="Arial" w:hAnsi="Arial" w:cs="Arial"/>
          <w:sz w:val="24"/>
        </w:rPr>
        <w:t>- Health and Safety File Brief.</w:t>
      </w:r>
    </w:p>
    <w:p w:rsidR="005E7C6A" w:rsidRPr="00A940B6" w:rsidRDefault="005E7C6A">
      <w:pPr>
        <w:rPr>
          <w:rFonts w:ascii="Arial" w:hAnsi="Arial" w:cs="Arial"/>
          <w:sz w:val="24"/>
        </w:rPr>
      </w:pPr>
    </w:p>
    <w:p w:rsidR="005E7C6A" w:rsidRPr="00A940B6" w:rsidRDefault="005E7C6A">
      <w:pPr>
        <w:ind w:left="567"/>
        <w:jc w:val="left"/>
        <w:rPr>
          <w:rFonts w:ascii="Arial" w:hAnsi="Arial" w:cs="Arial"/>
          <w:sz w:val="24"/>
        </w:rPr>
        <w:sectPr w:rsidR="005E7C6A" w:rsidRPr="00A940B6" w:rsidSect="00BD0961">
          <w:headerReference w:type="default" r:id="rId18"/>
          <w:footerReference w:type="default" r:id="rId19"/>
          <w:pgSz w:w="11909" w:h="16834" w:code="9"/>
          <w:pgMar w:top="1440" w:right="1440" w:bottom="1440" w:left="1440" w:header="1021" w:footer="567" w:gutter="0"/>
          <w:cols w:space="708"/>
          <w:docGrid w:linePitch="233"/>
        </w:sectPr>
      </w:pPr>
    </w:p>
    <w:p w:rsidR="00AF2C6A" w:rsidRPr="00A940B6" w:rsidRDefault="00AF2C6A">
      <w:pPr>
        <w:jc w:val="center"/>
        <w:rPr>
          <w:rFonts w:ascii="Arial" w:hAnsi="Arial" w:cs="Arial"/>
          <w:b/>
          <w:sz w:val="24"/>
        </w:rPr>
      </w:pPr>
    </w:p>
    <w:p w:rsidR="005E7C6A" w:rsidRPr="00A940B6" w:rsidRDefault="00A025BE">
      <w:pPr>
        <w:jc w:val="center"/>
        <w:rPr>
          <w:rFonts w:ascii="Arial" w:hAnsi="Arial" w:cs="Arial"/>
          <w:b/>
          <w:sz w:val="24"/>
        </w:rPr>
      </w:pPr>
      <w:r w:rsidRPr="00A940B6">
        <w:rPr>
          <w:rFonts w:ascii="Arial" w:hAnsi="Arial" w:cs="Arial"/>
          <w:b/>
          <w:sz w:val="24"/>
        </w:rPr>
        <w:t>A</w:t>
      </w:r>
      <w:r w:rsidR="00A50509">
        <w:rPr>
          <w:rFonts w:ascii="Arial" w:hAnsi="Arial" w:cs="Arial"/>
          <w:b/>
          <w:sz w:val="24"/>
        </w:rPr>
        <w:t>nnex</w:t>
      </w:r>
      <w:r w:rsidRPr="00A940B6">
        <w:rPr>
          <w:rFonts w:ascii="Arial" w:hAnsi="Arial" w:cs="Arial"/>
          <w:b/>
          <w:sz w:val="24"/>
        </w:rPr>
        <w:t xml:space="preserve"> </w:t>
      </w:r>
      <w:r w:rsidR="00792A39" w:rsidRPr="00A940B6">
        <w:rPr>
          <w:rFonts w:ascii="Arial" w:hAnsi="Arial" w:cs="Arial"/>
          <w:b/>
          <w:sz w:val="24"/>
        </w:rPr>
        <w:t>A</w:t>
      </w:r>
      <w:r w:rsidR="004F55B5" w:rsidRPr="00A940B6">
        <w:rPr>
          <w:rFonts w:ascii="Arial" w:hAnsi="Arial" w:cs="Arial"/>
          <w:b/>
          <w:sz w:val="24"/>
        </w:rPr>
        <w:t>:</w:t>
      </w:r>
    </w:p>
    <w:p w:rsidR="005E7C6A" w:rsidRPr="00A940B6" w:rsidRDefault="005E7C6A">
      <w:pPr>
        <w:jc w:val="center"/>
        <w:rPr>
          <w:rFonts w:ascii="Arial" w:hAnsi="Arial" w:cs="Arial"/>
          <w:b/>
          <w:sz w:val="24"/>
        </w:rPr>
      </w:pPr>
    </w:p>
    <w:p w:rsidR="005E7C6A" w:rsidRPr="00A940B6" w:rsidRDefault="004F55B5">
      <w:pPr>
        <w:jc w:val="center"/>
        <w:rPr>
          <w:rFonts w:ascii="Arial" w:hAnsi="Arial" w:cs="Arial"/>
          <w:b/>
          <w:sz w:val="24"/>
        </w:rPr>
      </w:pPr>
      <w:r w:rsidRPr="00A940B6">
        <w:rPr>
          <w:rFonts w:ascii="Arial" w:hAnsi="Arial" w:cs="Arial"/>
          <w:b/>
          <w:sz w:val="24"/>
        </w:rPr>
        <w:t>HEALTH AND SAFETY FILE BRIEF</w:t>
      </w:r>
    </w:p>
    <w:p w:rsidR="005E7C6A" w:rsidRPr="00A940B6" w:rsidRDefault="005E7C6A">
      <w:pPr>
        <w:jc w:val="center"/>
        <w:rPr>
          <w:rFonts w:ascii="Arial" w:hAnsi="Arial" w:cs="Arial"/>
          <w:b/>
          <w:sz w:val="24"/>
        </w:rPr>
      </w:pPr>
    </w:p>
    <w:p w:rsidR="005E7C6A" w:rsidRPr="00A940B6" w:rsidRDefault="005E7C6A">
      <w:pPr>
        <w:rPr>
          <w:rFonts w:ascii="Arial" w:hAnsi="Arial" w:cs="Arial"/>
          <w:sz w:val="24"/>
        </w:rPr>
      </w:pPr>
    </w:p>
    <w:p w:rsidR="005E7C6A" w:rsidRPr="00A940B6" w:rsidRDefault="005E7C6A">
      <w:pPr>
        <w:jc w:val="center"/>
        <w:rPr>
          <w:rFonts w:ascii="Arial" w:hAnsi="Arial" w:cs="Arial"/>
          <w:b/>
          <w:sz w:val="24"/>
        </w:rPr>
        <w:sectPr w:rsidR="005E7C6A" w:rsidRPr="00A940B6" w:rsidSect="00BD0961">
          <w:headerReference w:type="default" r:id="rId20"/>
          <w:footerReference w:type="default" r:id="rId21"/>
          <w:pgSz w:w="11909" w:h="16834" w:code="9"/>
          <w:pgMar w:top="1440" w:right="1440" w:bottom="1440" w:left="1440" w:header="850" w:footer="567" w:gutter="0"/>
          <w:cols w:space="708"/>
          <w:vAlign w:val="center"/>
          <w:docGrid w:linePitch="299"/>
        </w:sectPr>
      </w:pPr>
    </w:p>
    <w:p w:rsidR="005E7C6A" w:rsidRPr="00A940B6" w:rsidRDefault="004F55B5">
      <w:pPr>
        <w:rPr>
          <w:rFonts w:ascii="Arial" w:hAnsi="Arial" w:cs="Arial"/>
          <w:sz w:val="24"/>
        </w:rPr>
      </w:pPr>
      <w:r w:rsidRPr="00A940B6">
        <w:rPr>
          <w:rFonts w:ascii="Arial" w:hAnsi="Arial" w:cs="Arial"/>
          <w:b/>
          <w:bCs/>
          <w:sz w:val="24"/>
        </w:rPr>
        <w:lastRenderedPageBreak/>
        <w:t>GUIDANCE NOTES - HEALTH AND SAFETY FILE INFORMATION</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b/>
          <w:bCs/>
          <w:sz w:val="24"/>
          <w:u w:val="single"/>
        </w:rPr>
        <w:t>Specification for the Health &amp; Safety File</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sz w:val="24"/>
        </w:rPr>
        <w:t>One hard copy and one electronic copy of the Health and Safety File are required.</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b/>
          <w:bCs/>
          <w:sz w:val="24"/>
        </w:rPr>
        <w:t>All documentation must be clear, clean and legible; folders should be well presented with enough space so that pages can be turned without damage.  The following are NOT acceptable:</w:t>
      </w:r>
    </w:p>
    <w:p w:rsidR="005E7C6A" w:rsidRPr="00A940B6" w:rsidRDefault="005E7C6A">
      <w:pPr>
        <w:rPr>
          <w:rFonts w:ascii="Arial" w:hAnsi="Arial" w:cs="Arial"/>
          <w:sz w:val="24"/>
        </w:rPr>
      </w:pPr>
    </w:p>
    <w:p w:rsidR="005E7C6A" w:rsidRPr="00A940B6" w:rsidRDefault="004F55B5">
      <w:pPr>
        <w:numPr>
          <w:ilvl w:val="0"/>
          <w:numId w:val="4"/>
        </w:numPr>
        <w:tabs>
          <w:tab w:val="clear" w:pos="720"/>
          <w:tab w:val="num" w:pos="326"/>
        </w:tabs>
        <w:spacing w:before="100" w:after="100"/>
        <w:ind w:left="326" w:hanging="326"/>
        <w:rPr>
          <w:rFonts w:ascii="Arial" w:hAnsi="Arial" w:cs="Arial"/>
          <w:sz w:val="24"/>
        </w:rPr>
      </w:pPr>
      <w:r w:rsidRPr="00A940B6">
        <w:rPr>
          <w:rFonts w:ascii="Arial" w:hAnsi="Arial" w:cs="Arial"/>
          <w:sz w:val="24"/>
        </w:rPr>
        <w:t>Faxes or copies of faxes</w:t>
      </w:r>
    </w:p>
    <w:p w:rsidR="005E7C6A" w:rsidRPr="00A940B6" w:rsidRDefault="004F55B5">
      <w:pPr>
        <w:numPr>
          <w:ilvl w:val="0"/>
          <w:numId w:val="4"/>
        </w:numPr>
        <w:tabs>
          <w:tab w:val="clear" w:pos="720"/>
          <w:tab w:val="num" w:pos="326"/>
        </w:tabs>
        <w:spacing w:before="100" w:after="100"/>
        <w:ind w:left="326" w:hanging="326"/>
        <w:rPr>
          <w:rFonts w:ascii="Arial" w:hAnsi="Arial" w:cs="Arial"/>
          <w:sz w:val="24"/>
        </w:rPr>
      </w:pPr>
      <w:r w:rsidRPr="00A940B6">
        <w:rPr>
          <w:rFonts w:ascii="Arial" w:hAnsi="Arial" w:cs="Arial"/>
          <w:sz w:val="24"/>
        </w:rPr>
        <w:t>Documents copied so often that text “breaks up”</w:t>
      </w:r>
    </w:p>
    <w:p w:rsidR="005E7C6A" w:rsidRPr="00A940B6" w:rsidRDefault="004F55B5">
      <w:pPr>
        <w:numPr>
          <w:ilvl w:val="0"/>
          <w:numId w:val="4"/>
        </w:numPr>
        <w:tabs>
          <w:tab w:val="clear" w:pos="720"/>
          <w:tab w:val="num" w:pos="326"/>
        </w:tabs>
        <w:spacing w:before="100" w:after="100"/>
        <w:ind w:left="326" w:hanging="326"/>
        <w:rPr>
          <w:rFonts w:ascii="Arial" w:hAnsi="Arial" w:cs="Arial"/>
          <w:sz w:val="24"/>
        </w:rPr>
      </w:pPr>
      <w:r w:rsidRPr="00A940B6">
        <w:rPr>
          <w:rFonts w:ascii="Arial" w:hAnsi="Arial" w:cs="Arial"/>
          <w:sz w:val="24"/>
        </w:rPr>
        <w:t>Background shading, black edging or colouration from photocopies</w:t>
      </w:r>
    </w:p>
    <w:p w:rsidR="005E7C6A" w:rsidRPr="00A940B6" w:rsidRDefault="004F55B5">
      <w:pPr>
        <w:numPr>
          <w:ilvl w:val="0"/>
          <w:numId w:val="4"/>
        </w:numPr>
        <w:tabs>
          <w:tab w:val="clear" w:pos="720"/>
          <w:tab w:val="num" w:pos="326"/>
        </w:tabs>
        <w:spacing w:before="100" w:after="100"/>
        <w:ind w:left="326" w:hanging="326"/>
        <w:rPr>
          <w:rFonts w:ascii="Arial" w:hAnsi="Arial" w:cs="Arial"/>
          <w:sz w:val="24"/>
        </w:rPr>
      </w:pPr>
      <w:r w:rsidRPr="00A940B6">
        <w:rPr>
          <w:rFonts w:ascii="Arial" w:hAnsi="Arial" w:cs="Arial"/>
          <w:sz w:val="24"/>
        </w:rPr>
        <w:t>Hand-written material</w:t>
      </w:r>
    </w:p>
    <w:p w:rsidR="005E7C6A" w:rsidRPr="00A940B6" w:rsidRDefault="004F55B5">
      <w:pPr>
        <w:numPr>
          <w:ilvl w:val="0"/>
          <w:numId w:val="4"/>
        </w:numPr>
        <w:tabs>
          <w:tab w:val="clear" w:pos="720"/>
          <w:tab w:val="num" w:pos="326"/>
        </w:tabs>
        <w:spacing w:before="100" w:after="100"/>
        <w:ind w:left="326" w:hanging="326"/>
        <w:rPr>
          <w:rFonts w:ascii="Arial" w:hAnsi="Arial" w:cs="Arial"/>
          <w:sz w:val="24"/>
        </w:rPr>
      </w:pPr>
      <w:r w:rsidRPr="00A940B6">
        <w:rPr>
          <w:rFonts w:ascii="Arial" w:hAnsi="Arial" w:cs="Arial"/>
          <w:sz w:val="24"/>
        </w:rPr>
        <w:t xml:space="preserve">Use of sales literature is to be avoided as far as possible, where a manufacturer’s literature, model or parts sheet is used, the relevant parts are to be underlined and/or highlighted.  Details of the company’s QA systems, history or certifications have little relevance to the Health and Safety File. </w:t>
      </w:r>
    </w:p>
    <w:p w:rsidR="005E7C6A" w:rsidRPr="00A940B6" w:rsidRDefault="005E7C6A">
      <w:pPr>
        <w:rPr>
          <w:rFonts w:ascii="Arial" w:hAnsi="Arial" w:cs="Arial"/>
          <w:sz w:val="24"/>
        </w:rPr>
      </w:pPr>
    </w:p>
    <w:p w:rsidR="005E7C6A" w:rsidRPr="00A940B6" w:rsidRDefault="004F55B5">
      <w:pPr>
        <w:rPr>
          <w:rFonts w:ascii="Arial" w:hAnsi="Arial" w:cs="Arial"/>
          <w:sz w:val="24"/>
        </w:rPr>
      </w:pPr>
      <w:r w:rsidRPr="00A940B6">
        <w:rPr>
          <w:rFonts w:ascii="Arial" w:hAnsi="Arial" w:cs="Arial"/>
          <w:b/>
          <w:bCs/>
          <w:sz w:val="24"/>
          <w:u w:val="single"/>
        </w:rPr>
        <w:t>Layout of Health &amp; Safety File for This Project:</w:t>
      </w:r>
    </w:p>
    <w:p w:rsidR="005E7C6A" w:rsidRPr="00A940B6" w:rsidRDefault="005E7C6A">
      <w:pPr>
        <w:rPr>
          <w:rFonts w:ascii="Arial" w:hAnsi="Arial" w:cs="Arial"/>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Index</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sz w:val="24"/>
          <w:lang w:val="en"/>
        </w:rPr>
        <w:t>Principal Designer’s</w:t>
      </w:r>
      <w:r w:rsidRPr="00A940B6">
        <w:rPr>
          <w:rFonts w:ascii="Arial" w:hAnsi="Arial" w:cs="Arial"/>
          <w:sz w:val="24"/>
          <w:lang w:val="en"/>
        </w:rPr>
        <w:t xml:space="preserve"> </w:t>
      </w:r>
      <w:r w:rsidRPr="00A940B6">
        <w:rPr>
          <w:rFonts w:ascii="Arial" w:hAnsi="Arial" w:cs="Arial"/>
          <w:b/>
          <w:bCs/>
          <w:sz w:val="24"/>
        </w:rPr>
        <w:t>information</w:t>
      </w:r>
      <w:r w:rsidRPr="00A940B6">
        <w:rPr>
          <w:rFonts w:ascii="Arial" w:hAnsi="Arial" w:cs="Arial"/>
          <w:sz w:val="24"/>
        </w:rPr>
        <w:t xml:space="preserve"> - To be provided by the </w:t>
      </w:r>
      <w:r w:rsidRPr="00A940B6">
        <w:rPr>
          <w:rFonts w:ascii="Arial" w:hAnsi="Arial" w:cs="Arial"/>
          <w:sz w:val="24"/>
          <w:lang w:val="en"/>
        </w:rPr>
        <w:t>Principal Designer</w:t>
      </w:r>
    </w:p>
    <w:p w:rsidR="005E7C6A" w:rsidRPr="00A940B6" w:rsidRDefault="005E7C6A">
      <w:pPr>
        <w:rPr>
          <w:rFonts w:ascii="Arial" w:hAnsi="Arial" w:cs="Arial"/>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Description of the project</w:t>
      </w:r>
    </w:p>
    <w:p w:rsidR="005E7C6A" w:rsidRPr="00A940B6" w:rsidRDefault="005E7C6A">
      <w:pPr>
        <w:ind w:left="720"/>
        <w:rPr>
          <w:rFonts w:ascii="Arial" w:hAnsi="Arial" w:cs="Arial"/>
          <w:sz w:val="24"/>
        </w:rPr>
      </w:pPr>
    </w:p>
    <w:p w:rsidR="005E7C6A" w:rsidRPr="00A940B6" w:rsidRDefault="004F55B5">
      <w:pPr>
        <w:ind w:left="720"/>
        <w:rPr>
          <w:rFonts w:ascii="Arial" w:hAnsi="Arial" w:cs="Arial"/>
          <w:sz w:val="24"/>
        </w:rPr>
      </w:pPr>
      <w:r w:rsidRPr="00A940B6">
        <w:rPr>
          <w:rFonts w:ascii="Arial" w:hAnsi="Arial" w:cs="Arial"/>
          <w:sz w:val="24"/>
        </w:rPr>
        <w:t>A brief description of the works, this may be taken from the original scope of works, however, it must include details of any changes or additions to the original scope so that the description accurately reflects the project ‘as built’.</w:t>
      </w:r>
    </w:p>
    <w:p w:rsidR="005E7C6A" w:rsidRPr="00A940B6" w:rsidRDefault="004F55B5">
      <w:pPr>
        <w:rPr>
          <w:rFonts w:ascii="Arial" w:hAnsi="Arial" w:cs="Arial"/>
          <w:sz w:val="24"/>
        </w:rPr>
      </w:pPr>
      <w:r w:rsidRPr="00A940B6">
        <w:rPr>
          <w:rFonts w:ascii="Arial" w:hAnsi="Arial" w:cs="Arial"/>
          <w:sz w:val="24"/>
        </w:rPr>
        <w:tab/>
      </w:r>
    </w:p>
    <w:p w:rsidR="005E7C6A" w:rsidRPr="00A940B6" w:rsidRDefault="004F55B5" w:rsidP="00A940B6">
      <w:pPr>
        <w:ind w:left="720"/>
        <w:rPr>
          <w:rFonts w:ascii="Arial" w:hAnsi="Arial" w:cs="Arial"/>
          <w:sz w:val="24"/>
        </w:rPr>
      </w:pPr>
      <w:r w:rsidRPr="00A940B6">
        <w:rPr>
          <w:rFonts w:ascii="Arial" w:hAnsi="Arial" w:cs="Arial"/>
          <w:sz w:val="24"/>
        </w:rPr>
        <w:t>In addition to the description the file should contain details of the design concepts behind various elements of the structure.  A useful checklist might include the following broad headings:</w:t>
      </w:r>
    </w:p>
    <w:p w:rsidR="005E7C6A" w:rsidRPr="00A940B6" w:rsidRDefault="005E7C6A">
      <w:pPr>
        <w:ind w:left="792"/>
        <w:rPr>
          <w:rFonts w:ascii="Arial" w:hAnsi="Arial" w:cs="Arial"/>
          <w:sz w:val="24"/>
        </w:rPr>
      </w:pPr>
    </w:p>
    <w:p w:rsidR="0086504C" w:rsidRPr="00A940B6" w:rsidRDefault="004F55B5" w:rsidP="0086504C">
      <w:pPr>
        <w:numPr>
          <w:ilvl w:val="1"/>
          <w:numId w:val="2"/>
        </w:numPr>
        <w:ind w:left="1467" w:hanging="675"/>
        <w:rPr>
          <w:rFonts w:ascii="Arial" w:hAnsi="Arial" w:cs="Arial"/>
          <w:sz w:val="24"/>
        </w:rPr>
      </w:pPr>
      <w:r w:rsidRPr="00A940B6">
        <w:rPr>
          <w:rFonts w:ascii="Arial" w:hAnsi="Arial" w:cs="Arial"/>
          <w:sz w:val="24"/>
        </w:rPr>
        <w:t>Cladding/infills</w:t>
      </w:r>
    </w:p>
    <w:p w:rsidR="0086504C" w:rsidRPr="00A940B6" w:rsidRDefault="0086504C" w:rsidP="0086504C">
      <w:pPr>
        <w:ind w:left="1467"/>
        <w:rPr>
          <w:rFonts w:ascii="Arial" w:hAnsi="Arial" w:cs="Arial"/>
          <w:sz w:val="24"/>
        </w:rPr>
      </w:pPr>
    </w:p>
    <w:p w:rsidR="0086504C" w:rsidRPr="00A940B6" w:rsidRDefault="0086504C" w:rsidP="0086504C">
      <w:pPr>
        <w:numPr>
          <w:ilvl w:val="1"/>
          <w:numId w:val="2"/>
        </w:numPr>
        <w:ind w:left="1467" w:hanging="675"/>
        <w:rPr>
          <w:rFonts w:ascii="Arial" w:hAnsi="Arial" w:cs="Arial"/>
          <w:sz w:val="24"/>
        </w:rPr>
      </w:pPr>
      <w:r w:rsidRPr="00A940B6">
        <w:rPr>
          <w:rFonts w:ascii="Arial" w:hAnsi="Arial" w:cs="Arial"/>
          <w:sz w:val="24"/>
        </w:rPr>
        <w:t>Structural frame/load bearing walls</w:t>
      </w:r>
    </w:p>
    <w:p w:rsidR="005E7C6A" w:rsidRPr="00A940B6" w:rsidRDefault="005E7C6A">
      <w:pPr>
        <w:ind w:left="792"/>
        <w:rPr>
          <w:rFonts w:ascii="Arial" w:hAnsi="Arial" w:cs="Arial"/>
          <w:sz w:val="24"/>
        </w:rPr>
      </w:pPr>
    </w:p>
    <w:p w:rsidR="005E7C6A" w:rsidRPr="00A940B6" w:rsidRDefault="004F55B5">
      <w:pPr>
        <w:numPr>
          <w:ilvl w:val="1"/>
          <w:numId w:val="2"/>
        </w:numPr>
        <w:ind w:left="1467" w:hanging="675"/>
        <w:rPr>
          <w:rFonts w:ascii="Arial" w:hAnsi="Arial" w:cs="Arial"/>
          <w:sz w:val="24"/>
        </w:rPr>
      </w:pPr>
      <w:r w:rsidRPr="00A940B6">
        <w:rPr>
          <w:rFonts w:ascii="Arial" w:hAnsi="Arial" w:cs="Arial"/>
          <w:sz w:val="24"/>
        </w:rPr>
        <w:t xml:space="preserve">Curtain walling, window systems </w:t>
      </w:r>
      <w:proofErr w:type="spellStart"/>
      <w:r w:rsidRPr="00A940B6">
        <w:rPr>
          <w:rFonts w:ascii="Arial" w:hAnsi="Arial" w:cs="Arial"/>
          <w:sz w:val="24"/>
        </w:rPr>
        <w:t>etc</w:t>
      </w:r>
      <w:proofErr w:type="spellEnd"/>
    </w:p>
    <w:p w:rsidR="0086504C" w:rsidRPr="00A940B6" w:rsidRDefault="0086504C" w:rsidP="0086504C">
      <w:pPr>
        <w:pStyle w:val="ListParagraph"/>
        <w:rPr>
          <w:rFonts w:ascii="Arial" w:hAnsi="Arial" w:cs="Arial"/>
          <w:sz w:val="24"/>
        </w:rPr>
      </w:pPr>
    </w:p>
    <w:p w:rsidR="0086504C" w:rsidRPr="00A940B6" w:rsidRDefault="0086504C" w:rsidP="0086504C">
      <w:pPr>
        <w:numPr>
          <w:ilvl w:val="1"/>
          <w:numId w:val="2"/>
        </w:numPr>
        <w:ind w:left="1467" w:hanging="675"/>
        <w:rPr>
          <w:rFonts w:ascii="Arial" w:hAnsi="Arial" w:cs="Arial"/>
          <w:sz w:val="24"/>
        </w:rPr>
      </w:pPr>
      <w:r w:rsidRPr="00A940B6">
        <w:rPr>
          <w:rFonts w:ascii="Arial" w:hAnsi="Arial" w:cs="Arial"/>
          <w:sz w:val="24"/>
        </w:rPr>
        <w:t>Roof structures/covering</w:t>
      </w:r>
    </w:p>
    <w:p w:rsidR="005E7C6A" w:rsidRPr="00A940B6" w:rsidRDefault="005E7C6A" w:rsidP="005B3662">
      <w:pPr>
        <w:rPr>
          <w:rFonts w:ascii="Arial" w:hAnsi="Arial" w:cs="Arial"/>
          <w:sz w:val="24"/>
        </w:rPr>
      </w:pPr>
    </w:p>
    <w:p w:rsidR="005E7C6A" w:rsidRPr="00A940B6" w:rsidRDefault="004F55B5">
      <w:pPr>
        <w:numPr>
          <w:ilvl w:val="1"/>
          <w:numId w:val="2"/>
        </w:numPr>
        <w:ind w:left="1467" w:hanging="675"/>
        <w:rPr>
          <w:rFonts w:ascii="Arial" w:hAnsi="Arial" w:cs="Arial"/>
          <w:sz w:val="24"/>
        </w:rPr>
      </w:pPr>
      <w:r w:rsidRPr="00A940B6">
        <w:rPr>
          <w:rFonts w:ascii="Arial" w:hAnsi="Arial" w:cs="Arial"/>
          <w:sz w:val="24"/>
        </w:rPr>
        <w:t>Mechanical services’ design concept, e.g. whether natural ventilation or air-conditioning</w:t>
      </w:r>
    </w:p>
    <w:p w:rsidR="005E7C6A" w:rsidRPr="00A940B6" w:rsidRDefault="005E7C6A">
      <w:pPr>
        <w:rPr>
          <w:rFonts w:ascii="Arial" w:hAnsi="Arial" w:cs="Arial"/>
          <w:sz w:val="24"/>
        </w:rPr>
      </w:pPr>
    </w:p>
    <w:p w:rsidR="005E7C6A" w:rsidRDefault="004F55B5">
      <w:pPr>
        <w:numPr>
          <w:ilvl w:val="1"/>
          <w:numId w:val="2"/>
        </w:numPr>
        <w:ind w:left="1467" w:hanging="675"/>
        <w:jc w:val="left"/>
        <w:rPr>
          <w:rFonts w:ascii="Arial" w:hAnsi="Arial" w:cs="Arial"/>
          <w:b/>
          <w:bCs/>
          <w:sz w:val="24"/>
        </w:rPr>
      </w:pPr>
      <w:r w:rsidRPr="00A940B6">
        <w:rPr>
          <w:rFonts w:ascii="Arial" w:hAnsi="Arial" w:cs="Arial"/>
          <w:sz w:val="24"/>
        </w:rPr>
        <w:lastRenderedPageBreak/>
        <w:t>Electrical services’ design concept, e.g. whether all electric lighting is on one circuit or on a floor-by-floor basis.</w:t>
      </w:r>
    </w:p>
    <w:p w:rsidR="00A940B6" w:rsidRPr="00A940B6" w:rsidRDefault="00A940B6" w:rsidP="00A940B6">
      <w:pPr>
        <w:jc w:val="left"/>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Parties involved in the project, including name, addresses &amp; contact details, i.e.:</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Client</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Contract Administrator</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Quantity Surveyor</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Principal Designer</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Principal Contractor</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Statutory Authorities</w:t>
      </w:r>
    </w:p>
    <w:p w:rsidR="005E7C6A" w:rsidRPr="00A940B6" w:rsidRDefault="004F55B5">
      <w:pPr>
        <w:numPr>
          <w:ilvl w:val="0"/>
          <w:numId w:val="5"/>
        </w:numPr>
        <w:tabs>
          <w:tab w:val="clear" w:pos="1368"/>
          <w:tab w:val="num" w:pos="1141"/>
        </w:tabs>
        <w:spacing w:before="100" w:after="100"/>
        <w:ind w:left="1141" w:hanging="326"/>
        <w:rPr>
          <w:rFonts w:ascii="Arial" w:hAnsi="Arial" w:cs="Arial"/>
          <w:sz w:val="24"/>
        </w:rPr>
      </w:pPr>
      <w:r w:rsidRPr="00A940B6">
        <w:rPr>
          <w:rFonts w:ascii="Arial" w:hAnsi="Arial" w:cs="Arial"/>
          <w:sz w:val="24"/>
        </w:rPr>
        <w:t>Other contractors</w:t>
      </w:r>
    </w:p>
    <w:p w:rsidR="005E7C6A" w:rsidRPr="00A940B6" w:rsidRDefault="005E7C6A">
      <w:pPr>
        <w:rPr>
          <w:rFonts w:ascii="Arial" w:hAnsi="Arial" w:cs="Arial"/>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Schedule of materials used on the project</w:t>
      </w:r>
    </w:p>
    <w:p w:rsidR="005E7C6A" w:rsidRPr="00A940B6" w:rsidRDefault="005E7C6A">
      <w:pPr>
        <w:rPr>
          <w:rFonts w:ascii="Arial" w:hAnsi="Arial" w:cs="Arial"/>
          <w:b/>
          <w:bCs/>
          <w:sz w:val="24"/>
        </w:rPr>
      </w:pPr>
    </w:p>
    <w:p w:rsidR="005E7C6A" w:rsidRPr="00A940B6" w:rsidRDefault="004F55B5">
      <w:pPr>
        <w:pStyle w:val="BodyTextIndent"/>
        <w:ind w:left="720"/>
        <w:rPr>
          <w:rFonts w:ascii="Arial" w:hAnsi="Arial" w:cs="Arial"/>
          <w:sz w:val="24"/>
        </w:rPr>
      </w:pPr>
      <w:r w:rsidRPr="00A940B6">
        <w:rPr>
          <w:rFonts w:ascii="Arial" w:hAnsi="Arial" w:cs="Arial"/>
          <w:sz w:val="24"/>
        </w:rPr>
        <w:t>These can be combined</w:t>
      </w:r>
    </w:p>
    <w:p w:rsidR="005E7C6A" w:rsidRPr="00A940B6" w:rsidRDefault="005E7C6A">
      <w:pPr>
        <w:ind w:left="652"/>
        <w:rPr>
          <w:rFonts w:ascii="Arial" w:hAnsi="Arial" w:cs="Arial"/>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List of suppliers</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General details of the construction methods and finishes schedule</w:t>
      </w:r>
    </w:p>
    <w:p w:rsidR="005E7C6A" w:rsidRPr="00A940B6" w:rsidRDefault="005E7C6A">
      <w:pPr>
        <w:rPr>
          <w:rFonts w:ascii="Arial" w:hAnsi="Arial" w:cs="Arial"/>
          <w:b/>
          <w:bCs/>
          <w:sz w:val="24"/>
        </w:rPr>
      </w:pPr>
    </w:p>
    <w:p w:rsidR="005E7C6A" w:rsidRPr="00A940B6" w:rsidRDefault="004F55B5">
      <w:pPr>
        <w:pStyle w:val="BodyTextIndent"/>
        <w:ind w:left="720"/>
        <w:rPr>
          <w:rFonts w:ascii="Arial" w:hAnsi="Arial" w:cs="Arial"/>
          <w:sz w:val="24"/>
        </w:rPr>
      </w:pPr>
      <w:r w:rsidRPr="00A940B6">
        <w:rPr>
          <w:rFonts w:ascii="Arial" w:hAnsi="Arial" w:cs="Arial"/>
          <w:sz w:val="24"/>
        </w:rPr>
        <w:t>The file should identify any specific sequence which was used in the erection of the building and which might need to be reversed during any alterations or demolition.  This is a particular reference with regard to prefabricated buildings or structural elements, such as portal frames, that are inherently unstable in isolation during erection and have specific temporary propping requirements.  Another example may be detailing the sequence in which external cladding panels were assembled, which would indicate how they might therefore be most safely disassembled.</w:t>
      </w:r>
    </w:p>
    <w:p w:rsidR="005E7C6A" w:rsidRPr="00A940B6" w:rsidRDefault="005E7C6A">
      <w:pPr>
        <w:ind w:left="815"/>
        <w:rPr>
          <w:rFonts w:ascii="Arial" w:hAnsi="Arial" w:cs="Arial"/>
          <w:sz w:val="24"/>
        </w:rPr>
      </w:pPr>
    </w:p>
    <w:p w:rsidR="005E7C6A" w:rsidRPr="00A940B6" w:rsidRDefault="004F55B5">
      <w:pPr>
        <w:ind w:left="720"/>
        <w:rPr>
          <w:rFonts w:ascii="Arial" w:hAnsi="Arial" w:cs="Arial"/>
          <w:b/>
          <w:bCs/>
          <w:sz w:val="24"/>
        </w:rPr>
      </w:pPr>
      <w:r w:rsidRPr="00A940B6">
        <w:rPr>
          <w:rFonts w:ascii="Arial" w:hAnsi="Arial" w:cs="Arial"/>
          <w:sz w:val="24"/>
        </w:rPr>
        <w:t>For the materials used, this would particularly refer to any substances, which were potentially hazardous, such as flammable finishes or various types of insulating materials.  These may be identified on the drawings or as a separate piece of documentation.</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Description of equipment/facilities installed</w:t>
      </w:r>
    </w:p>
    <w:p w:rsidR="005E7C6A" w:rsidRPr="00A940B6" w:rsidRDefault="005E7C6A">
      <w:pPr>
        <w:rPr>
          <w:rFonts w:ascii="Arial" w:hAnsi="Arial" w:cs="Arial"/>
          <w:sz w:val="24"/>
        </w:rPr>
      </w:pPr>
    </w:p>
    <w:p w:rsidR="005E7C6A" w:rsidRPr="00A940B6" w:rsidRDefault="004F55B5">
      <w:pPr>
        <w:ind w:left="720"/>
        <w:rPr>
          <w:rFonts w:ascii="Arial" w:hAnsi="Arial" w:cs="Arial"/>
          <w:sz w:val="24"/>
        </w:rPr>
      </w:pPr>
      <w:r w:rsidRPr="00A940B6">
        <w:rPr>
          <w:rFonts w:ascii="Arial" w:hAnsi="Arial" w:cs="Arial"/>
          <w:sz w:val="24"/>
        </w:rPr>
        <w:t>The file needs to set out the various elements within the building, which are provided for maintenance and have health and safety implications for those using them, for example:</w:t>
      </w:r>
    </w:p>
    <w:p w:rsidR="005E7C6A" w:rsidRPr="00A940B6" w:rsidRDefault="005E7C6A">
      <w:pPr>
        <w:ind w:left="815"/>
        <w:rPr>
          <w:rFonts w:ascii="Arial" w:hAnsi="Arial" w:cs="Arial"/>
          <w:sz w:val="24"/>
        </w:rPr>
      </w:pPr>
    </w:p>
    <w:p w:rsidR="005E7C6A" w:rsidRPr="00A940B6" w:rsidRDefault="004F55B5">
      <w:pPr>
        <w:numPr>
          <w:ilvl w:val="0"/>
          <w:numId w:val="6"/>
        </w:numPr>
        <w:spacing w:before="100" w:after="100"/>
        <w:rPr>
          <w:rFonts w:ascii="Arial" w:hAnsi="Arial" w:cs="Arial"/>
          <w:b/>
          <w:bCs/>
          <w:sz w:val="24"/>
        </w:rPr>
      </w:pPr>
      <w:r w:rsidRPr="00A940B6">
        <w:rPr>
          <w:rFonts w:ascii="Arial" w:hAnsi="Arial" w:cs="Arial"/>
          <w:sz w:val="24"/>
        </w:rPr>
        <w:t>Facilities for roof access</w:t>
      </w:r>
    </w:p>
    <w:p w:rsidR="005E7C6A" w:rsidRPr="00A940B6" w:rsidRDefault="004F55B5">
      <w:pPr>
        <w:numPr>
          <w:ilvl w:val="0"/>
          <w:numId w:val="6"/>
        </w:numPr>
        <w:spacing w:before="100" w:after="100"/>
        <w:rPr>
          <w:rFonts w:ascii="Arial" w:hAnsi="Arial" w:cs="Arial"/>
          <w:b/>
          <w:bCs/>
          <w:sz w:val="24"/>
        </w:rPr>
      </w:pPr>
      <w:r w:rsidRPr="00A940B6">
        <w:rPr>
          <w:rFonts w:ascii="Arial" w:hAnsi="Arial" w:cs="Arial"/>
          <w:sz w:val="24"/>
        </w:rPr>
        <w:t>Window cleaning cradles</w:t>
      </w:r>
    </w:p>
    <w:p w:rsidR="005E7C6A" w:rsidRPr="00A940B6" w:rsidRDefault="004F55B5">
      <w:pPr>
        <w:numPr>
          <w:ilvl w:val="0"/>
          <w:numId w:val="6"/>
        </w:numPr>
        <w:spacing w:before="100" w:after="100"/>
        <w:rPr>
          <w:rFonts w:ascii="Arial" w:hAnsi="Arial" w:cs="Arial"/>
          <w:b/>
          <w:bCs/>
          <w:sz w:val="24"/>
        </w:rPr>
      </w:pPr>
      <w:r w:rsidRPr="00A940B6">
        <w:rPr>
          <w:rFonts w:ascii="Arial" w:hAnsi="Arial" w:cs="Arial"/>
          <w:sz w:val="24"/>
        </w:rPr>
        <w:t>Remote window opening gear</w:t>
      </w:r>
    </w:p>
    <w:p w:rsidR="005E7C6A" w:rsidRPr="00A940B6" w:rsidRDefault="004F55B5">
      <w:pPr>
        <w:numPr>
          <w:ilvl w:val="0"/>
          <w:numId w:val="6"/>
        </w:numPr>
        <w:spacing w:before="100" w:after="100"/>
        <w:rPr>
          <w:rFonts w:ascii="Arial" w:hAnsi="Arial" w:cs="Arial"/>
          <w:b/>
          <w:bCs/>
          <w:sz w:val="24"/>
        </w:rPr>
      </w:pPr>
      <w:r w:rsidRPr="00A940B6">
        <w:rPr>
          <w:rFonts w:ascii="Arial" w:hAnsi="Arial" w:cs="Arial"/>
          <w:sz w:val="24"/>
        </w:rPr>
        <w:lastRenderedPageBreak/>
        <w:t>Permanent fixings for fastening ladders, eyebolts etc</w:t>
      </w:r>
      <w:r w:rsidR="00FC2C69" w:rsidRPr="00A940B6">
        <w:rPr>
          <w:rFonts w:ascii="Arial" w:hAnsi="Arial" w:cs="Arial"/>
          <w:sz w:val="24"/>
        </w:rPr>
        <w:t>.</w:t>
      </w:r>
    </w:p>
    <w:p w:rsidR="005E7C6A" w:rsidRPr="00A940B6" w:rsidRDefault="005E7C6A">
      <w:pPr>
        <w:jc w:val="left"/>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Description of the maintenance procedures for the structure</w:t>
      </w:r>
    </w:p>
    <w:p w:rsidR="005E7C6A" w:rsidRPr="00A940B6" w:rsidRDefault="005E7C6A">
      <w:pPr>
        <w:rPr>
          <w:rFonts w:ascii="Arial" w:hAnsi="Arial" w:cs="Arial"/>
          <w:b/>
          <w:bCs/>
          <w:sz w:val="24"/>
        </w:rPr>
      </w:pPr>
    </w:p>
    <w:p w:rsidR="005E7C6A" w:rsidRPr="00A940B6" w:rsidRDefault="004F55B5">
      <w:pPr>
        <w:ind w:left="720"/>
        <w:rPr>
          <w:rFonts w:ascii="Arial" w:hAnsi="Arial" w:cs="Arial"/>
          <w:sz w:val="24"/>
        </w:rPr>
      </w:pPr>
      <w:r w:rsidRPr="00A940B6">
        <w:rPr>
          <w:rFonts w:ascii="Arial" w:hAnsi="Arial" w:cs="Arial"/>
          <w:sz w:val="24"/>
        </w:rPr>
        <w:t>The file needs to outline health and safety issues with regard to the overall structure and its finishes.  This might include procedures for:</w:t>
      </w:r>
    </w:p>
    <w:p w:rsidR="005E7C6A" w:rsidRPr="00A940B6" w:rsidRDefault="005E7C6A">
      <w:pPr>
        <w:ind w:left="815"/>
        <w:rPr>
          <w:rFonts w:ascii="Arial" w:hAnsi="Arial" w:cs="Arial"/>
          <w:sz w:val="24"/>
        </w:rPr>
      </w:pPr>
    </w:p>
    <w:p w:rsidR="005E7C6A" w:rsidRPr="00A940B6" w:rsidRDefault="004F55B5">
      <w:pPr>
        <w:numPr>
          <w:ilvl w:val="0"/>
          <w:numId w:val="7"/>
        </w:numPr>
        <w:spacing w:before="100" w:after="100"/>
        <w:rPr>
          <w:rFonts w:ascii="Arial" w:hAnsi="Arial" w:cs="Arial"/>
          <w:sz w:val="24"/>
        </w:rPr>
      </w:pPr>
      <w:r w:rsidRPr="00A940B6">
        <w:rPr>
          <w:rFonts w:ascii="Arial" w:hAnsi="Arial" w:cs="Arial"/>
          <w:sz w:val="24"/>
        </w:rPr>
        <w:t>External decoration</w:t>
      </w:r>
    </w:p>
    <w:p w:rsidR="005E7C6A" w:rsidRPr="00A940B6" w:rsidRDefault="004F55B5">
      <w:pPr>
        <w:numPr>
          <w:ilvl w:val="0"/>
          <w:numId w:val="7"/>
        </w:numPr>
        <w:spacing w:before="100" w:after="100"/>
        <w:rPr>
          <w:rFonts w:ascii="Arial" w:hAnsi="Arial" w:cs="Arial"/>
          <w:sz w:val="24"/>
        </w:rPr>
      </w:pPr>
      <w:r w:rsidRPr="00A940B6">
        <w:rPr>
          <w:rFonts w:ascii="Arial" w:hAnsi="Arial" w:cs="Arial"/>
          <w:sz w:val="24"/>
        </w:rPr>
        <w:t>Gutter clearing</w:t>
      </w:r>
    </w:p>
    <w:p w:rsidR="005E7C6A" w:rsidRPr="00A940B6" w:rsidRDefault="005B3662">
      <w:pPr>
        <w:numPr>
          <w:ilvl w:val="0"/>
          <w:numId w:val="7"/>
        </w:numPr>
        <w:spacing w:before="100" w:after="100"/>
        <w:rPr>
          <w:rFonts w:ascii="Arial" w:hAnsi="Arial" w:cs="Arial"/>
          <w:sz w:val="24"/>
        </w:rPr>
      </w:pPr>
      <w:r w:rsidRPr="00A940B6">
        <w:rPr>
          <w:rFonts w:ascii="Arial" w:hAnsi="Arial" w:cs="Arial"/>
          <w:sz w:val="24"/>
        </w:rPr>
        <w:t>AOV System</w:t>
      </w:r>
    </w:p>
    <w:p w:rsidR="005E7C6A" w:rsidRPr="00A940B6" w:rsidRDefault="005E7C6A">
      <w:pPr>
        <w:ind w:left="720"/>
        <w:rPr>
          <w:rFonts w:ascii="Arial" w:hAnsi="Arial" w:cs="Arial"/>
          <w:sz w:val="24"/>
        </w:rPr>
      </w:pPr>
    </w:p>
    <w:p w:rsidR="005E7C6A" w:rsidRPr="00A940B6" w:rsidRDefault="004F55B5">
      <w:pPr>
        <w:ind w:left="720"/>
        <w:rPr>
          <w:rFonts w:ascii="Arial" w:hAnsi="Arial" w:cs="Arial"/>
          <w:b/>
          <w:bCs/>
          <w:sz w:val="24"/>
        </w:rPr>
      </w:pPr>
      <w:r w:rsidRPr="00A940B6">
        <w:rPr>
          <w:rFonts w:ascii="Arial" w:hAnsi="Arial" w:cs="Arial"/>
          <w:sz w:val="24"/>
        </w:rPr>
        <w:t>These procedures should include details of required frequency of cleaning, types of cleaning materials to be used and those to be avoided etc.</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Mechanical and Electrical O&amp;M Manuals</w:t>
      </w:r>
    </w:p>
    <w:p w:rsidR="005E7C6A" w:rsidRPr="00A940B6" w:rsidRDefault="005E7C6A">
      <w:pPr>
        <w:rPr>
          <w:rFonts w:ascii="Arial" w:hAnsi="Arial" w:cs="Arial"/>
          <w:sz w:val="24"/>
        </w:rPr>
      </w:pPr>
    </w:p>
    <w:p w:rsidR="005E7C6A" w:rsidRPr="00A940B6" w:rsidRDefault="004F55B5">
      <w:pPr>
        <w:ind w:left="720"/>
        <w:rPr>
          <w:rFonts w:ascii="Arial" w:hAnsi="Arial" w:cs="Arial"/>
          <w:sz w:val="24"/>
        </w:rPr>
      </w:pPr>
      <w:r w:rsidRPr="00A940B6">
        <w:rPr>
          <w:rFonts w:ascii="Arial" w:hAnsi="Arial" w:cs="Arial"/>
          <w:sz w:val="24"/>
        </w:rPr>
        <w:t xml:space="preserve">Although the HSE </w:t>
      </w:r>
      <w:proofErr w:type="gramStart"/>
      <w:r w:rsidRPr="00A940B6">
        <w:rPr>
          <w:rFonts w:ascii="Arial" w:hAnsi="Arial" w:cs="Arial"/>
          <w:sz w:val="24"/>
        </w:rPr>
        <w:t>advise</w:t>
      </w:r>
      <w:proofErr w:type="gramEnd"/>
      <w:r w:rsidRPr="00A940B6">
        <w:rPr>
          <w:rFonts w:ascii="Arial" w:hAnsi="Arial" w:cs="Arial"/>
          <w:sz w:val="24"/>
        </w:rPr>
        <w:t xml:space="preserve"> that this information is not included within the Health and Safety File, it is at the request of the Client that this information is provided.</w:t>
      </w:r>
    </w:p>
    <w:p w:rsidR="005E7C6A" w:rsidRPr="00A940B6" w:rsidRDefault="005E7C6A">
      <w:pPr>
        <w:ind w:left="720"/>
        <w:rPr>
          <w:rFonts w:ascii="Arial" w:hAnsi="Arial" w:cs="Arial"/>
          <w:sz w:val="24"/>
        </w:rPr>
      </w:pPr>
    </w:p>
    <w:p w:rsidR="005E7C6A" w:rsidRPr="00A940B6" w:rsidRDefault="004F55B5">
      <w:pPr>
        <w:pStyle w:val="BodyTextIndent2"/>
        <w:tabs>
          <w:tab w:val="clear" w:pos="815"/>
        </w:tabs>
        <w:rPr>
          <w:rFonts w:ascii="Arial" w:hAnsi="Arial" w:cs="Arial"/>
          <w:sz w:val="24"/>
        </w:rPr>
      </w:pPr>
      <w:r w:rsidRPr="00A940B6">
        <w:rPr>
          <w:rFonts w:ascii="Arial" w:hAnsi="Arial" w:cs="Arial"/>
          <w:sz w:val="24"/>
        </w:rPr>
        <w:t>Manuals are required with regard to any specialist plant or equipment, including maintenance schedules with appropriate references for re-ordering replacements and central heating installations etc.  These would include general mechanical and electrical items, such as lifts and air conditioning units.  The manuals would obviously need to be extensive as is necessary in order to adequately maintain specialist plant or equipment.</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Hazard data sheets for materials used &amp; details of any residual hazards.</w:t>
      </w:r>
    </w:p>
    <w:p w:rsidR="005E7C6A" w:rsidRPr="00A940B6" w:rsidRDefault="005E7C6A">
      <w:pPr>
        <w:rPr>
          <w:rFonts w:ascii="Arial" w:hAnsi="Arial" w:cs="Arial"/>
          <w:sz w:val="24"/>
        </w:rPr>
      </w:pPr>
    </w:p>
    <w:p w:rsidR="005E7C6A" w:rsidRPr="00A940B6" w:rsidRDefault="004F55B5">
      <w:pPr>
        <w:ind w:left="720"/>
        <w:rPr>
          <w:rFonts w:ascii="Arial" w:hAnsi="Arial" w:cs="Arial"/>
          <w:sz w:val="24"/>
        </w:rPr>
      </w:pPr>
      <w:r w:rsidRPr="00A940B6">
        <w:rPr>
          <w:rFonts w:ascii="Arial" w:hAnsi="Arial" w:cs="Arial"/>
          <w:sz w:val="24"/>
        </w:rPr>
        <w:t>Details of any hazardous materials used (for example lead paints; pesticides; special coatings which should not be burnt off), safety data sheets should only be included for materials, which pose a hazard in their final state, once the building is complete.</w:t>
      </w:r>
    </w:p>
    <w:p w:rsidR="005E7C6A" w:rsidRPr="00A940B6" w:rsidRDefault="005E7C6A">
      <w:pPr>
        <w:ind w:left="720"/>
        <w:rPr>
          <w:rFonts w:ascii="Arial" w:hAnsi="Arial" w:cs="Arial"/>
          <w:sz w:val="24"/>
        </w:rPr>
      </w:pPr>
    </w:p>
    <w:p w:rsidR="005E7C6A" w:rsidRPr="00A940B6" w:rsidRDefault="004F55B5">
      <w:pPr>
        <w:ind w:left="720"/>
        <w:rPr>
          <w:rFonts w:ascii="Arial" w:hAnsi="Arial" w:cs="Arial"/>
          <w:sz w:val="24"/>
        </w:rPr>
      </w:pPr>
      <w:r w:rsidRPr="00A940B6">
        <w:rPr>
          <w:rFonts w:ascii="Arial" w:hAnsi="Arial" w:cs="Arial"/>
          <w:sz w:val="24"/>
        </w:rPr>
        <w:t xml:space="preserve">Details of residual hazards which remain and how they have been dealt with (for example surveys or other information concerning asbestos; contaminated ground which has been capped rather than fully remediated; water bearing strata; buried services; any special access requirements </w:t>
      </w:r>
      <w:proofErr w:type="spellStart"/>
      <w:r w:rsidRPr="00A940B6">
        <w:rPr>
          <w:rFonts w:ascii="Arial" w:hAnsi="Arial" w:cs="Arial"/>
          <w:sz w:val="24"/>
        </w:rPr>
        <w:t>etc</w:t>
      </w:r>
      <w:proofErr w:type="spellEnd"/>
      <w:r w:rsidRPr="00A940B6">
        <w:rPr>
          <w:rFonts w:ascii="Arial" w:hAnsi="Arial" w:cs="Arial"/>
          <w:sz w:val="24"/>
        </w:rPr>
        <w:t>).</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Certificates</w:t>
      </w:r>
    </w:p>
    <w:p w:rsidR="005E7C6A" w:rsidRPr="00A940B6" w:rsidRDefault="005E7C6A">
      <w:pPr>
        <w:rPr>
          <w:rFonts w:ascii="Arial" w:hAnsi="Arial" w:cs="Arial"/>
          <w:sz w:val="24"/>
        </w:rPr>
      </w:pPr>
    </w:p>
    <w:p w:rsidR="005E7C6A" w:rsidRPr="00A940B6" w:rsidRDefault="004F55B5">
      <w:pPr>
        <w:pStyle w:val="BodyTextIndent2"/>
        <w:tabs>
          <w:tab w:val="clear" w:pos="815"/>
        </w:tabs>
        <w:rPr>
          <w:rFonts w:ascii="Arial" w:hAnsi="Arial" w:cs="Arial"/>
          <w:sz w:val="24"/>
        </w:rPr>
      </w:pPr>
      <w:r w:rsidRPr="00A940B6">
        <w:rPr>
          <w:rFonts w:ascii="Arial" w:hAnsi="Arial" w:cs="Arial"/>
          <w:sz w:val="24"/>
        </w:rPr>
        <w:t xml:space="preserve">Although the HSE </w:t>
      </w:r>
      <w:proofErr w:type="gramStart"/>
      <w:r w:rsidRPr="00A940B6">
        <w:rPr>
          <w:rFonts w:ascii="Arial" w:hAnsi="Arial" w:cs="Arial"/>
          <w:sz w:val="24"/>
        </w:rPr>
        <w:t>advise</w:t>
      </w:r>
      <w:proofErr w:type="gramEnd"/>
      <w:r w:rsidRPr="00A940B6">
        <w:rPr>
          <w:rFonts w:ascii="Arial" w:hAnsi="Arial" w:cs="Arial"/>
          <w:sz w:val="24"/>
        </w:rPr>
        <w:t xml:space="preserve"> that this information is not included within the Health and Safety File, it is at the request of the Client that this information is provided. Certificates applicable to the project, including those that certify plant &amp; equipment as having been installed in a safe state.</w:t>
      </w:r>
    </w:p>
    <w:p w:rsidR="005E7C6A" w:rsidRPr="00A940B6" w:rsidRDefault="005E7C6A">
      <w:pPr>
        <w:rPr>
          <w:rFonts w:ascii="Arial" w:hAnsi="Arial" w:cs="Arial"/>
          <w:sz w:val="24"/>
        </w:rPr>
      </w:pPr>
    </w:p>
    <w:p w:rsidR="005E7C6A" w:rsidRPr="00A940B6" w:rsidRDefault="004F55B5">
      <w:pPr>
        <w:numPr>
          <w:ilvl w:val="0"/>
          <w:numId w:val="8"/>
        </w:numPr>
        <w:tabs>
          <w:tab w:val="clear" w:pos="1368"/>
          <w:tab w:val="left" w:pos="1141"/>
        </w:tabs>
        <w:spacing w:before="100" w:after="100"/>
        <w:ind w:left="1141" w:hanging="326"/>
        <w:rPr>
          <w:rFonts w:ascii="Arial" w:hAnsi="Arial" w:cs="Arial"/>
          <w:sz w:val="24"/>
        </w:rPr>
      </w:pPr>
      <w:r w:rsidRPr="00A940B6">
        <w:rPr>
          <w:rFonts w:ascii="Arial" w:hAnsi="Arial" w:cs="Arial"/>
          <w:sz w:val="24"/>
        </w:rPr>
        <w:lastRenderedPageBreak/>
        <w:t>Electrical installation</w:t>
      </w:r>
    </w:p>
    <w:p w:rsidR="005E7C6A" w:rsidRPr="00A940B6" w:rsidRDefault="004F55B5">
      <w:pPr>
        <w:numPr>
          <w:ilvl w:val="0"/>
          <w:numId w:val="8"/>
        </w:numPr>
        <w:tabs>
          <w:tab w:val="clear" w:pos="1368"/>
          <w:tab w:val="left" w:pos="1141"/>
        </w:tabs>
        <w:spacing w:before="100" w:after="100"/>
        <w:ind w:left="1141" w:hanging="326"/>
        <w:rPr>
          <w:rFonts w:ascii="Arial" w:hAnsi="Arial" w:cs="Arial"/>
          <w:sz w:val="24"/>
        </w:rPr>
      </w:pPr>
      <w:r w:rsidRPr="00A940B6">
        <w:rPr>
          <w:rFonts w:ascii="Arial" w:hAnsi="Arial" w:cs="Arial"/>
          <w:sz w:val="24"/>
        </w:rPr>
        <w:t>Asbestos/Hazardous waste remediation &amp; Clearance certificates</w:t>
      </w:r>
    </w:p>
    <w:p w:rsidR="005E7C6A" w:rsidRPr="00A940B6" w:rsidRDefault="004F55B5">
      <w:pPr>
        <w:numPr>
          <w:ilvl w:val="0"/>
          <w:numId w:val="8"/>
        </w:numPr>
        <w:tabs>
          <w:tab w:val="clear" w:pos="1368"/>
          <w:tab w:val="left" w:pos="1141"/>
        </w:tabs>
        <w:spacing w:before="100" w:after="100"/>
        <w:ind w:left="1141" w:hanging="326"/>
        <w:rPr>
          <w:rFonts w:ascii="Arial" w:hAnsi="Arial" w:cs="Arial"/>
          <w:sz w:val="24"/>
        </w:rPr>
      </w:pPr>
      <w:r w:rsidRPr="00A940B6">
        <w:rPr>
          <w:rFonts w:ascii="Arial" w:hAnsi="Arial" w:cs="Arial"/>
          <w:sz w:val="24"/>
        </w:rPr>
        <w:t>Fire alarm</w:t>
      </w:r>
    </w:p>
    <w:p w:rsidR="005E7C6A" w:rsidRPr="00A940B6" w:rsidRDefault="004F55B5">
      <w:pPr>
        <w:numPr>
          <w:ilvl w:val="0"/>
          <w:numId w:val="8"/>
        </w:numPr>
        <w:tabs>
          <w:tab w:val="clear" w:pos="1368"/>
          <w:tab w:val="left" w:pos="1141"/>
        </w:tabs>
        <w:spacing w:before="100" w:after="100"/>
        <w:ind w:left="1141" w:hanging="326"/>
        <w:rPr>
          <w:rFonts w:ascii="Arial" w:hAnsi="Arial" w:cs="Arial"/>
          <w:sz w:val="24"/>
        </w:rPr>
      </w:pPr>
      <w:r w:rsidRPr="00A940B6">
        <w:rPr>
          <w:rFonts w:ascii="Arial" w:hAnsi="Arial" w:cs="Arial"/>
          <w:sz w:val="24"/>
        </w:rPr>
        <w:t>Sprinkler systems</w:t>
      </w:r>
    </w:p>
    <w:p w:rsidR="00412E3F" w:rsidRPr="00A940B6" w:rsidRDefault="00412E3F">
      <w:pPr>
        <w:numPr>
          <w:ilvl w:val="0"/>
          <w:numId w:val="8"/>
        </w:numPr>
        <w:tabs>
          <w:tab w:val="clear" w:pos="1368"/>
          <w:tab w:val="left" w:pos="1141"/>
        </w:tabs>
        <w:spacing w:before="100" w:after="100"/>
        <w:ind w:left="1141" w:hanging="326"/>
        <w:rPr>
          <w:rFonts w:ascii="Arial" w:hAnsi="Arial" w:cs="Arial"/>
          <w:sz w:val="24"/>
        </w:rPr>
      </w:pPr>
      <w:r w:rsidRPr="00A940B6">
        <w:rPr>
          <w:rFonts w:ascii="Arial" w:hAnsi="Arial" w:cs="Arial"/>
          <w:sz w:val="24"/>
        </w:rPr>
        <w:t>Firas and Full Fire Doors Certs</w:t>
      </w:r>
    </w:p>
    <w:p w:rsidR="005E7C6A" w:rsidRPr="00A940B6" w:rsidRDefault="004F55B5">
      <w:pPr>
        <w:numPr>
          <w:ilvl w:val="0"/>
          <w:numId w:val="9"/>
        </w:numPr>
        <w:tabs>
          <w:tab w:val="clear" w:pos="1368"/>
          <w:tab w:val="num" w:pos="1141"/>
        </w:tabs>
        <w:spacing w:before="100" w:after="100"/>
        <w:ind w:left="1141" w:hanging="326"/>
        <w:rPr>
          <w:rFonts w:ascii="Arial" w:hAnsi="Arial" w:cs="Arial"/>
          <w:sz w:val="24"/>
        </w:rPr>
      </w:pPr>
      <w:r w:rsidRPr="00A940B6">
        <w:rPr>
          <w:rFonts w:ascii="Arial" w:hAnsi="Arial" w:cs="Arial"/>
          <w:sz w:val="24"/>
        </w:rPr>
        <w:t>Practical completion</w:t>
      </w:r>
    </w:p>
    <w:p w:rsidR="00412E3F" w:rsidRPr="00A940B6" w:rsidRDefault="004F55B5" w:rsidP="00412E3F">
      <w:pPr>
        <w:numPr>
          <w:ilvl w:val="0"/>
          <w:numId w:val="9"/>
        </w:numPr>
        <w:tabs>
          <w:tab w:val="clear" w:pos="1368"/>
          <w:tab w:val="num" w:pos="1141"/>
        </w:tabs>
        <w:spacing w:before="100" w:after="100"/>
        <w:ind w:left="1141" w:hanging="326"/>
        <w:rPr>
          <w:rFonts w:ascii="Arial" w:hAnsi="Arial" w:cs="Arial"/>
          <w:sz w:val="24"/>
        </w:rPr>
      </w:pPr>
      <w:r w:rsidRPr="00A940B6">
        <w:rPr>
          <w:rFonts w:ascii="Arial" w:hAnsi="Arial" w:cs="Arial"/>
          <w:sz w:val="24"/>
        </w:rPr>
        <w:t>Building control</w:t>
      </w:r>
    </w:p>
    <w:p w:rsidR="00412E3F" w:rsidRPr="00A940B6" w:rsidRDefault="00412E3F" w:rsidP="00412E3F">
      <w:pPr>
        <w:numPr>
          <w:ilvl w:val="0"/>
          <w:numId w:val="9"/>
        </w:numPr>
        <w:tabs>
          <w:tab w:val="clear" w:pos="1368"/>
          <w:tab w:val="num" w:pos="1141"/>
        </w:tabs>
        <w:spacing w:before="100" w:after="100"/>
        <w:ind w:left="1141" w:hanging="326"/>
        <w:rPr>
          <w:rFonts w:ascii="Arial" w:hAnsi="Arial" w:cs="Arial"/>
          <w:sz w:val="24"/>
        </w:rPr>
      </w:pPr>
      <w:proofErr w:type="spellStart"/>
      <w:r w:rsidRPr="00A940B6">
        <w:rPr>
          <w:rFonts w:ascii="Arial" w:hAnsi="Arial" w:cs="Arial"/>
          <w:sz w:val="24"/>
        </w:rPr>
        <w:t>Fensa</w:t>
      </w:r>
      <w:proofErr w:type="spellEnd"/>
      <w:r w:rsidRPr="00A940B6">
        <w:rPr>
          <w:rFonts w:ascii="Arial" w:hAnsi="Arial" w:cs="Arial"/>
          <w:sz w:val="24"/>
        </w:rPr>
        <w:t xml:space="preserve"> registration for the installation</w:t>
      </w:r>
    </w:p>
    <w:p w:rsidR="005E7C6A" w:rsidRPr="00A940B6" w:rsidRDefault="004F55B5">
      <w:pPr>
        <w:ind w:left="720"/>
        <w:rPr>
          <w:rFonts w:ascii="Arial" w:hAnsi="Arial" w:cs="Arial"/>
          <w:sz w:val="24"/>
        </w:rPr>
      </w:pPr>
      <w:r w:rsidRPr="00A940B6">
        <w:rPr>
          <w:rFonts w:ascii="Arial" w:hAnsi="Arial" w:cs="Arial"/>
          <w:sz w:val="24"/>
        </w:rPr>
        <w:t>Supplier’s and contractors QA/trade accreditation certificates are NOT to be included.</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 xml:space="preserve">Details of any utilities known, incoming positions </w:t>
      </w:r>
      <w:proofErr w:type="spellStart"/>
      <w:r w:rsidRPr="00A940B6">
        <w:rPr>
          <w:rFonts w:ascii="Arial" w:hAnsi="Arial" w:cs="Arial"/>
          <w:b/>
          <w:bCs/>
          <w:sz w:val="24"/>
        </w:rPr>
        <w:t>etc</w:t>
      </w:r>
      <w:proofErr w:type="spellEnd"/>
    </w:p>
    <w:p w:rsidR="005E7C6A" w:rsidRPr="00A940B6" w:rsidRDefault="005E7C6A">
      <w:pPr>
        <w:rPr>
          <w:rFonts w:ascii="Arial" w:hAnsi="Arial" w:cs="Arial"/>
          <w:b/>
          <w:bCs/>
          <w:sz w:val="24"/>
        </w:rPr>
      </w:pPr>
    </w:p>
    <w:p w:rsidR="005E7C6A" w:rsidRPr="00A940B6" w:rsidRDefault="004F55B5">
      <w:pPr>
        <w:pStyle w:val="BodyTextIndent2"/>
        <w:tabs>
          <w:tab w:val="clear" w:pos="815"/>
        </w:tabs>
        <w:rPr>
          <w:rFonts w:ascii="Arial" w:hAnsi="Arial" w:cs="Arial"/>
          <w:b/>
          <w:bCs/>
          <w:sz w:val="24"/>
        </w:rPr>
      </w:pPr>
      <w:r w:rsidRPr="00A940B6">
        <w:rPr>
          <w:rFonts w:ascii="Arial" w:hAnsi="Arial" w:cs="Arial"/>
          <w:sz w:val="24"/>
        </w:rPr>
        <w:t>Information on services should be included within the file; these could be incorporated into the ‘as built’ drawings.  A useful checklist would include:-</w:t>
      </w:r>
    </w:p>
    <w:p w:rsidR="005E7C6A" w:rsidRPr="00A940B6" w:rsidRDefault="005E7C6A">
      <w:pPr>
        <w:rPr>
          <w:rFonts w:ascii="Arial" w:hAnsi="Arial" w:cs="Arial"/>
          <w:b/>
          <w:bCs/>
          <w:sz w:val="24"/>
        </w:rPr>
      </w:pPr>
    </w:p>
    <w:p w:rsidR="005E7C6A" w:rsidRPr="00A940B6" w:rsidRDefault="004F55B5">
      <w:pPr>
        <w:numPr>
          <w:ilvl w:val="3"/>
          <w:numId w:val="1"/>
        </w:numPr>
        <w:tabs>
          <w:tab w:val="clear" w:pos="2880"/>
          <w:tab w:val="num" w:pos="1304"/>
        </w:tabs>
        <w:ind w:hanging="2065"/>
        <w:rPr>
          <w:rFonts w:ascii="Arial" w:hAnsi="Arial" w:cs="Arial"/>
          <w:sz w:val="24"/>
        </w:rPr>
      </w:pPr>
      <w:r w:rsidRPr="00A940B6">
        <w:rPr>
          <w:rFonts w:ascii="Arial" w:hAnsi="Arial" w:cs="Arial"/>
          <w:sz w:val="24"/>
        </w:rPr>
        <w:t>Mains distribution, e.g.</w:t>
      </w:r>
    </w:p>
    <w:p w:rsidR="005E7C6A" w:rsidRPr="00A940B6" w:rsidRDefault="005E7C6A">
      <w:pPr>
        <w:rPr>
          <w:rFonts w:ascii="Arial" w:hAnsi="Arial" w:cs="Arial"/>
          <w:sz w:val="24"/>
        </w:rPr>
      </w:pPr>
    </w:p>
    <w:p w:rsidR="005E7C6A" w:rsidRPr="00A940B6" w:rsidRDefault="004F55B5">
      <w:pPr>
        <w:numPr>
          <w:ilvl w:val="0"/>
          <w:numId w:val="10"/>
        </w:numPr>
        <w:tabs>
          <w:tab w:val="clear" w:pos="1368"/>
          <w:tab w:val="left" w:pos="1630"/>
        </w:tabs>
        <w:spacing w:before="100" w:after="100"/>
        <w:ind w:left="1630" w:hanging="326"/>
        <w:rPr>
          <w:rFonts w:ascii="Arial" w:hAnsi="Arial" w:cs="Arial"/>
          <w:sz w:val="24"/>
        </w:rPr>
      </w:pPr>
      <w:r w:rsidRPr="00A940B6">
        <w:rPr>
          <w:rFonts w:ascii="Arial" w:hAnsi="Arial" w:cs="Arial"/>
          <w:sz w:val="24"/>
        </w:rPr>
        <w:t>Location, size and termination of gas, electric mains</w:t>
      </w:r>
    </w:p>
    <w:p w:rsidR="005E7C6A" w:rsidRPr="00A940B6" w:rsidRDefault="004F55B5">
      <w:pPr>
        <w:numPr>
          <w:ilvl w:val="0"/>
          <w:numId w:val="10"/>
        </w:numPr>
        <w:tabs>
          <w:tab w:val="clear" w:pos="1368"/>
          <w:tab w:val="left" w:pos="1630"/>
        </w:tabs>
        <w:spacing w:before="100" w:after="100"/>
        <w:ind w:left="1630" w:hanging="326"/>
        <w:rPr>
          <w:rFonts w:ascii="Arial" w:hAnsi="Arial" w:cs="Arial"/>
          <w:sz w:val="24"/>
        </w:rPr>
      </w:pPr>
      <w:r w:rsidRPr="00A940B6">
        <w:rPr>
          <w:rFonts w:ascii="Arial" w:hAnsi="Arial" w:cs="Arial"/>
          <w:sz w:val="24"/>
        </w:rPr>
        <w:t>Location, size and termination of water main, waste water drains/sewers</w:t>
      </w:r>
    </w:p>
    <w:p w:rsidR="005E7C6A" w:rsidRPr="00A940B6" w:rsidRDefault="004F55B5">
      <w:pPr>
        <w:numPr>
          <w:ilvl w:val="0"/>
          <w:numId w:val="10"/>
        </w:numPr>
        <w:tabs>
          <w:tab w:val="clear" w:pos="1368"/>
          <w:tab w:val="left" w:pos="1630"/>
        </w:tabs>
        <w:spacing w:before="100" w:after="100"/>
        <w:ind w:left="1630" w:hanging="326"/>
        <w:rPr>
          <w:rFonts w:ascii="Arial" w:hAnsi="Arial" w:cs="Arial"/>
          <w:sz w:val="24"/>
        </w:rPr>
      </w:pPr>
      <w:r w:rsidRPr="00A940B6">
        <w:rPr>
          <w:rFonts w:ascii="Arial" w:hAnsi="Arial" w:cs="Arial"/>
          <w:sz w:val="24"/>
        </w:rPr>
        <w:t>Location, size and termination of telecommunications</w:t>
      </w:r>
    </w:p>
    <w:p w:rsidR="005E7C6A" w:rsidRPr="00A940B6" w:rsidRDefault="005E7C6A">
      <w:pPr>
        <w:tabs>
          <w:tab w:val="num" w:pos="1467"/>
        </w:tabs>
        <w:rPr>
          <w:rFonts w:ascii="Arial" w:hAnsi="Arial" w:cs="Arial"/>
          <w:sz w:val="24"/>
        </w:rPr>
      </w:pPr>
    </w:p>
    <w:p w:rsidR="005E7C6A" w:rsidRPr="00A940B6" w:rsidRDefault="004F55B5">
      <w:pPr>
        <w:numPr>
          <w:ilvl w:val="3"/>
          <w:numId w:val="1"/>
        </w:numPr>
        <w:tabs>
          <w:tab w:val="clear" w:pos="2880"/>
          <w:tab w:val="left" w:pos="1304"/>
          <w:tab w:val="num" w:pos="1685"/>
        </w:tabs>
        <w:ind w:hanging="2065"/>
        <w:rPr>
          <w:rFonts w:ascii="Arial" w:hAnsi="Arial" w:cs="Arial"/>
          <w:sz w:val="24"/>
        </w:rPr>
      </w:pPr>
      <w:r w:rsidRPr="00A940B6">
        <w:rPr>
          <w:rFonts w:ascii="Arial" w:hAnsi="Arial" w:cs="Arial"/>
          <w:sz w:val="24"/>
        </w:rPr>
        <w:t>Emergency back-up facilities, e.g. standby generators, UPS systems</w:t>
      </w:r>
    </w:p>
    <w:p w:rsidR="005E7C6A" w:rsidRPr="00A940B6" w:rsidRDefault="005E7C6A">
      <w:pPr>
        <w:ind w:left="815"/>
        <w:rPr>
          <w:rFonts w:ascii="Arial" w:hAnsi="Arial" w:cs="Arial"/>
          <w:sz w:val="24"/>
        </w:rPr>
      </w:pPr>
    </w:p>
    <w:p w:rsidR="005E7C6A" w:rsidRPr="00A940B6" w:rsidRDefault="004F55B5">
      <w:pPr>
        <w:numPr>
          <w:ilvl w:val="3"/>
          <w:numId w:val="1"/>
        </w:numPr>
        <w:tabs>
          <w:tab w:val="clear" w:pos="2880"/>
          <w:tab w:val="num" w:pos="1304"/>
        </w:tabs>
        <w:ind w:hanging="2065"/>
        <w:rPr>
          <w:rFonts w:ascii="Arial" w:hAnsi="Arial" w:cs="Arial"/>
          <w:sz w:val="24"/>
        </w:rPr>
      </w:pPr>
      <w:r w:rsidRPr="00A940B6">
        <w:rPr>
          <w:rFonts w:ascii="Arial" w:hAnsi="Arial" w:cs="Arial"/>
          <w:sz w:val="24"/>
        </w:rPr>
        <w:t>Security alarms</w:t>
      </w:r>
    </w:p>
    <w:p w:rsidR="005E7C6A" w:rsidRPr="00A940B6" w:rsidRDefault="005E7C6A">
      <w:pPr>
        <w:rPr>
          <w:rFonts w:ascii="Arial" w:hAnsi="Arial" w:cs="Arial"/>
          <w:sz w:val="24"/>
        </w:rPr>
      </w:pPr>
    </w:p>
    <w:p w:rsidR="005E7C6A" w:rsidRPr="00A940B6" w:rsidRDefault="004F55B5">
      <w:pPr>
        <w:numPr>
          <w:ilvl w:val="3"/>
          <w:numId w:val="1"/>
        </w:numPr>
        <w:tabs>
          <w:tab w:val="clear" w:pos="2880"/>
          <w:tab w:val="left" w:pos="1304"/>
          <w:tab w:val="num" w:pos="1685"/>
        </w:tabs>
        <w:ind w:hanging="2065"/>
        <w:rPr>
          <w:rFonts w:ascii="Arial" w:hAnsi="Arial" w:cs="Arial"/>
          <w:sz w:val="24"/>
        </w:rPr>
      </w:pPr>
      <w:r w:rsidRPr="00A940B6">
        <w:rPr>
          <w:rFonts w:ascii="Arial" w:hAnsi="Arial" w:cs="Arial"/>
          <w:sz w:val="24"/>
        </w:rPr>
        <w:t>Fire fighting systems e.g.</w:t>
      </w:r>
    </w:p>
    <w:p w:rsidR="005E7C6A" w:rsidRPr="00A940B6" w:rsidRDefault="005E7C6A">
      <w:pPr>
        <w:rPr>
          <w:rFonts w:ascii="Arial" w:hAnsi="Arial" w:cs="Arial"/>
          <w:sz w:val="24"/>
        </w:rPr>
      </w:pPr>
    </w:p>
    <w:p w:rsidR="005E7C6A" w:rsidRPr="00A940B6" w:rsidRDefault="004F55B5">
      <w:pPr>
        <w:numPr>
          <w:ilvl w:val="0"/>
          <w:numId w:val="11"/>
        </w:numPr>
        <w:tabs>
          <w:tab w:val="clear" w:pos="1368"/>
          <w:tab w:val="left" w:pos="1630"/>
        </w:tabs>
        <w:spacing w:before="100" w:after="100"/>
        <w:ind w:left="1630" w:hanging="326"/>
        <w:rPr>
          <w:rFonts w:ascii="Arial" w:hAnsi="Arial" w:cs="Arial"/>
          <w:sz w:val="24"/>
        </w:rPr>
      </w:pPr>
      <w:r w:rsidRPr="00A940B6">
        <w:rPr>
          <w:rFonts w:ascii="Arial" w:hAnsi="Arial" w:cs="Arial"/>
          <w:sz w:val="24"/>
        </w:rPr>
        <w:t>Sprinkler systems</w:t>
      </w:r>
    </w:p>
    <w:p w:rsidR="005E7C6A" w:rsidRPr="00A940B6" w:rsidRDefault="004F55B5">
      <w:pPr>
        <w:numPr>
          <w:ilvl w:val="0"/>
          <w:numId w:val="11"/>
        </w:numPr>
        <w:tabs>
          <w:tab w:val="clear" w:pos="1368"/>
          <w:tab w:val="left" w:pos="1630"/>
        </w:tabs>
        <w:spacing w:before="100" w:after="100"/>
        <w:ind w:left="1630" w:hanging="326"/>
        <w:rPr>
          <w:rFonts w:ascii="Arial" w:hAnsi="Arial" w:cs="Arial"/>
          <w:sz w:val="24"/>
        </w:rPr>
      </w:pPr>
      <w:r w:rsidRPr="00A940B6">
        <w:rPr>
          <w:rFonts w:ascii="Arial" w:hAnsi="Arial" w:cs="Arial"/>
          <w:sz w:val="24"/>
        </w:rPr>
        <w:t>Drencher systems</w:t>
      </w:r>
    </w:p>
    <w:p w:rsidR="005E7C6A" w:rsidRPr="00A940B6" w:rsidRDefault="004F55B5">
      <w:pPr>
        <w:numPr>
          <w:ilvl w:val="0"/>
          <w:numId w:val="11"/>
        </w:numPr>
        <w:tabs>
          <w:tab w:val="clear" w:pos="1368"/>
          <w:tab w:val="left" w:pos="1630"/>
        </w:tabs>
        <w:spacing w:before="100" w:after="100"/>
        <w:ind w:left="1630" w:hanging="326"/>
        <w:rPr>
          <w:rFonts w:ascii="Arial" w:hAnsi="Arial" w:cs="Arial"/>
          <w:b/>
          <w:bCs/>
          <w:sz w:val="24"/>
        </w:rPr>
      </w:pPr>
      <w:r w:rsidRPr="00A940B6">
        <w:rPr>
          <w:rFonts w:ascii="Arial" w:hAnsi="Arial" w:cs="Arial"/>
          <w:sz w:val="24"/>
        </w:rPr>
        <w:t xml:space="preserve">Fire shutters </w:t>
      </w:r>
      <w:proofErr w:type="spellStart"/>
      <w:r w:rsidRPr="00A940B6">
        <w:rPr>
          <w:rFonts w:ascii="Arial" w:hAnsi="Arial" w:cs="Arial"/>
          <w:sz w:val="24"/>
        </w:rPr>
        <w:t>etc</w:t>
      </w:r>
      <w:proofErr w:type="spellEnd"/>
    </w:p>
    <w:p w:rsidR="005E7C6A" w:rsidRPr="00A940B6" w:rsidRDefault="005E7C6A">
      <w:pPr>
        <w:tabs>
          <w:tab w:val="num" w:pos="1467"/>
        </w:tabs>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Any record or ‘as built’ drawings:</w:t>
      </w:r>
    </w:p>
    <w:p w:rsidR="005E7C6A" w:rsidRPr="00A940B6" w:rsidRDefault="005E7C6A">
      <w:pPr>
        <w:rPr>
          <w:rFonts w:ascii="Arial" w:hAnsi="Arial" w:cs="Arial"/>
          <w:b/>
          <w:bCs/>
          <w:sz w:val="24"/>
        </w:rPr>
      </w:pPr>
    </w:p>
    <w:p w:rsidR="005E7C6A" w:rsidRPr="00A940B6" w:rsidRDefault="004F55B5">
      <w:pPr>
        <w:numPr>
          <w:ilvl w:val="0"/>
          <w:numId w:val="12"/>
        </w:numPr>
        <w:tabs>
          <w:tab w:val="clear" w:pos="1368"/>
        </w:tabs>
        <w:spacing w:before="100" w:after="100"/>
        <w:ind w:left="1141" w:hanging="326"/>
        <w:rPr>
          <w:rFonts w:ascii="Arial" w:hAnsi="Arial" w:cs="Arial"/>
          <w:sz w:val="24"/>
        </w:rPr>
      </w:pPr>
      <w:r w:rsidRPr="00A940B6">
        <w:rPr>
          <w:rFonts w:ascii="Arial" w:hAnsi="Arial" w:cs="Arial"/>
          <w:sz w:val="24"/>
        </w:rPr>
        <w:t>Architect</w:t>
      </w:r>
    </w:p>
    <w:p w:rsidR="005E7C6A" w:rsidRPr="00A940B6" w:rsidRDefault="004F55B5">
      <w:pPr>
        <w:numPr>
          <w:ilvl w:val="0"/>
          <w:numId w:val="12"/>
        </w:numPr>
        <w:tabs>
          <w:tab w:val="clear" w:pos="1368"/>
        </w:tabs>
        <w:spacing w:before="100" w:after="100"/>
        <w:ind w:left="1141" w:hanging="326"/>
        <w:rPr>
          <w:rFonts w:ascii="Arial" w:hAnsi="Arial" w:cs="Arial"/>
          <w:sz w:val="24"/>
        </w:rPr>
      </w:pPr>
      <w:r w:rsidRPr="00A940B6">
        <w:rPr>
          <w:rFonts w:ascii="Arial" w:hAnsi="Arial" w:cs="Arial"/>
          <w:sz w:val="24"/>
        </w:rPr>
        <w:t>Structural Engineer</w:t>
      </w:r>
    </w:p>
    <w:p w:rsidR="005E7C6A" w:rsidRPr="00A940B6" w:rsidRDefault="004F55B5">
      <w:pPr>
        <w:numPr>
          <w:ilvl w:val="0"/>
          <w:numId w:val="12"/>
        </w:numPr>
        <w:tabs>
          <w:tab w:val="clear" w:pos="1368"/>
        </w:tabs>
        <w:spacing w:before="100" w:after="100"/>
        <w:ind w:left="1141" w:hanging="326"/>
        <w:rPr>
          <w:rFonts w:ascii="Arial" w:hAnsi="Arial" w:cs="Arial"/>
          <w:sz w:val="24"/>
        </w:rPr>
      </w:pPr>
      <w:r w:rsidRPr="00A940B6">
        <w:rPr>
          <w:rFonts w:ascii="Arial" w:hAnsi="Arial" w:cs="Arial"/>
          <w:sz w:val="24"/>
        </w:rPr>
        <w:t>Mechanical Engineer</w:t>
      </w:r>
    </w:p>
    <w:p w:rsidR="005E7C6A" w:rsidRPr="00A940B6" w:rsidRDefault="004F55B5">
      <w:pPr>
        <w:numPr>
          <w:ilvl w:val="0"/>
          <w:numId w:val="12"/>
        </w:numPr>
        <w:tabs>
          <w:tab w:val="clear" w:pos="1368"/>
        </w:tabs>
        <w:spacing w:before="100" w:after="100"/>
        <w:ind w:left="1141" w:hanging="326"/>
        <w:rPr>
          <w:rFonts w:ascii="Arial" w:hAnsi="Arial" w:cs="Arial"/>
          <w:sz w:val="24"/>
        </w:rPr>
      </w:pPr>
      <w:r w:rsidRPr="00A940B6">
        <w:rPr>
          <w:rFonts w:ascii="Arial" w:hAnsi="Arial" w:cs="Arial"/>
          <w:sz w:val="24"/>
        </w:rPr>
        <w:t>Electrical Engineer</w:t>
      </w:r>
    </w:p>
    <w:p w:rsidR="005E7C6A" w:rsidRPr="00A940B6" w:rsidRDefault="004F55B5">
      <w:pPr>
        <w:numPr>
          <w:ilvl w:val="0"/>
          <w:numId w:val="12"/>
        </w:numPr>
        <w:tabs>
          <w:tab w:val="clear" w:pos="1368"/>
        </w:tabs>
        <w:spacing w:before="100" w:after="100"/>
        <w:ind w:left="1141" w:hanging="326"/>
        <w:rPr>
          <w:rFonts w:ascii="Arial" w:hAnsi="Arial" w:cs="Arial"/>
          <w:sz w:val="24"/>
        </w:rPr>
      </w:pPr>
      <w:r w:rsidRPr="00A940B6">
        <w:rPr>
          <w:rFonts w:ascii="Arial" w:hAnsi="Arial" w:cs="Arial"/>
          <w:sz w:val="24"/>
        </w:rPr>
        <w:t>Windows/Roof lights</w:t>
      </w:r>
    </w:p>
    <w:p w:rsidR="005E7C6A" w:rsidRPr="00A940B6" w:rsidRDefault="005E7C6A">
      <w:pPr>
        <w:rPr>
          <w:rFonts w:ascii="Arial" w:hAnsi="Arial" w:cs="Arial"/>
          <w:b/>
          <w:bCs/>
          <w:sz w:val="24"/>
        </w:rPr>
      </w:pPr>
    </w:p>
    <w:p w:rsidR="005E7C6A" w:rsidRPr="00A940B6" w:rsidRDefault="004F55B5">
      <w:pPr>
        <w:pStyle w:val="BodyTextIndent2"/>
        <w:rPr>
          <w:rFonts w:ascii="Arial" w:hAnsi="Arial" w:cs="Arial"/>
          <w:sz w:val="24"/>
        </w:rPr>
      </w:pPr>
      <w:r w:rsidRPr="00A940B6">
        <w:rPr>
          <w:rFonts w:ascii="Arial" w:hAnsi="Arial" w:cs="Arial"/>
          <w:sz w:val="24"/>
        </w:rPr>
        <w:t>The drawings should be the final ‘as built’ or ‘as installed’ version, i.e. as amended from the originals through the construction process.  These will represent the final structure as it actually exists and not just as it was conceived, ‘Preliminary issue’, ‘</w:t>
      </w:r>
      <w:proofErr w:type="gramStart"/>
      <w:r w:rsidRPr="00A940B6">
        <w:rPr>
          <w:rFonts w:ascii="Arial" w:hAnsi="Arial" w:cs="Arial"/>
          <w:sz w:val="24"/>
        </w:rPr>
        <w:t>For</w:t>
      </w:r>
      <w:proofErr w:type="gramEnd"/>
      <w:r w:rsidRPr="00A940B6">
        <w:rPr>
          <w:rFonts w:ascii="Arial" w:hAnsi="Arial" w:cs="Arial"/>
          <w:sz w:val="24"/>
        </w:rPr>
        <w:t xml:space="preserve"> planning’ or ‘Construction issue’ drawings are NOT acceptable.  The drawings should indicate:</w:t>
      </w:r>
    </w:p>
    <w:p w:rsidR="005E7C6A" w:rsidRPr="00A940B6" w:rsidRDefault="005E7C6A">
      <w:pPr>
        <w:ind w:left="815"/>
        <w:rPr>
          <w:rFonts w:ascii="Arial" w:hAnsi="Arial" w:cs="Arial"/>
          <w:sz w:val="24"/>
        </w:rPr>
      </w:pPr>
    </w:p>
    <w:p w:rsidR="005E7C6A" w:rsidRPr="00A940B6" w:rsidRDefault="004F55B5">
      <w:pPr>
        <w:numPr>
          <w:ilvl w:val="3"/>
          <w:numId w:val="1"/>
        </w:numPr>
        <w:tabs>
          <w:tab w:val="clear" w:pos="2880"/>
          <w:tab w:val="num" w:pos="1522"/>
        </w:tabs>
        <w:ind w:left="1467" w:hanging="652"/>
        <w:rPr>
          <w:rFonts w:ascii="Arial" w:hAnsi="Arial" w:cs="Arial"/>
          <w:sz w:val="24"/>
        </w:rPr>
      </w:pPr>
      <w:r w:rsidRPr="00A940B6">
        <w:rPr>
          <w:rFonts w:ascii="Arial" w:hAnsi="Arial" w:cs="Arial"/>
          <w:sz w:val="24"/>
        </w:rPr>
        <w:t>The position of incoming services and distribution (any or all of which may be concealed).</w:t>
      </w:r>
    </w:p>
    <w:p w:rsidR="005E7C6A" w:rsidRPr="00A940B6" w:rsidRDefault="005E7C6A">
      <w:pPr>
        <w:ind w:left="815"/>
        <w:rPr>
          <w:rFonts w:ascii="Arial" w:hAnsi="Arial" w:cs="Arial"/>
          <w:sz w:val="24"/>
        </w:rPr>
      </w:pPr>
    </w:p>
    <w:p w:rsidR="005E7C6A" w:rsidRPr="00A940B6" w:rsidRDefault="004F55B5">
      <w:pPr>
        <w:numPr>
          <w:ilvl w:val="3"/>
          <w:numId w:val="1"/>
        </w:numPr>
        <w:tabs>
          <w:tab w:val="left" w:pos="1522"/>
        </w:tabs>
        <w:ind w:left="1467" w:hanging="652"/>
        <w:rPr>
          <w:rFonts w:ascii="Arial" w:hAnsi="Arial" w:cs="Arial"/>
          <w:sz w:val="24"/>
        </w:rPr>
      </w:pPr>
      <w:r w:rsidRPr="00A940B6">
        <w:rPr>
          <w:rFonts w:ascii="Arial" w:hAnsi="Arial" w:cs="Arial"/>
          <w:sz w:val="24"/>
        </w:rPr>
        <w:t>The location and details of various building materials used etc.</w:t>
      </w:r>
    </w:p>
    <w:p w:rsidR="005E7C6A" w:rsidRPr="00A940B6" w:rsidRDefault="005E7C6A">
      <w:pPr>
        <w:ind w:left="720"/>
        <w:rPr>
          <w:rFonts w:ascii="Arial" w:hAnsi="Arial" w:cs="Arial"/>
          <w:sz w:val="24"/>
        </w:rPr>
      </w:pPr>
    </w:p>
    <w:p w:rsidR="005E7C6A" w:rsidRPr="00A940B6" w:rsidRDefault="004F55B5">
      <w:pPr>
        <w:ind w:left="720"/>
        <w:rPr>
          <w:rFonts w:ascii="Arial" w:hAnsi="Arial" w:cs="Arial"/>
          <w:b/>
          <w:bCs/>
          <w:sz w:val="24"/>
        </w:rPr>
      </w:pPr>
      <w:r w:rsidRPr="00A940B6">
        <w:rPr>
          <w:rFonts w:ascii="Arial" w:hAnsi="Arial" w:cs="Arial"/>
          <w:sz w:val="24"/>
        </w:rPr>
        <w:t>The drawings are able to convey a lot of information and are likely to cross-refer to the information on hazards under the various headings above.</w:t>
      </w:r>
    </w:p>
    <w:p w:rsidR="005E7C6A" w:rsidRPr="00A940B6" w:rsidRDefault="005E7C6A">
      <w:pPr>
        <w:rPr>
          <w:rFonts w:ascii="Arial" w:hAnsi="Arial" w:cs="Arial"/>
          <w:b/>
          <w:bCs/>
          <w:sz w:val="24"/>
        </w:rPr>
      </w:pPr>
    </w:p>
    <w:p w:rsidR="005E7C6A" w:rsidRPr="00A940B6" w:rsidRDefault="004F55B5">
      <w:pPr>
        <w:numPr>
          <w:ilvl w:val="0"/>
          <w:numId w:val="1"/>
        </w:numPr>
        <w:ind w:hanging="720"/>
        <w:rPr>
          <w:rFonts w:ascii="Arial" w:hAnsi="Arial" w:cs="Arial"/>
          <w:b/>
          <w:bCs/>
          <w:sz w:val="24"/>
        </w:rPr>
      </w:pPr>
      <w:r w:rsidRPr="00A940B6">
        <w:rPr>
          <w:rFonts w:ascii="Arial" w:hAnsi="Arial" w:cs="Arial"/>
          <w:b/>
          <w:bCs/>
          <w:sz w:val="24"/>
        </w:rPr>
        <w:t>Tenant’s Manual (if applicable)</w:t>
      </w:r>
    </w:p>
    <w:p w:rsidR="005E7C6A" w:rsidRPr="00A940B6" w:rsidRDefault="005E7C6A">
      <w:pPr>
        <w:ind w:left="720"/>
        <w:rPr>
          <w:rFonts w:ascii="Arial" w:hAnsi="Arial" w:cs="Arial"/>
          <w:b/>
          <w:bCs/>
          <w:sz w:val="24"/>
        </w:rPr>
      </w:pPr>
    </w:p>
    <w:p w:rsidR="005E7C6A" w:rsidRPr="00A940B6" w:rsidRDefault="005E7C6A">
      <w:pPr>
        <w:tabs>
          <w:tab w:val="num" w:pos="1467"/>
        </w:tabs>
        <w:rPr>
          <w:rFonts w:ascii="Arial" w:hAnsi="Arial" w:cs="Arial"/>
          <w:sz w:val="24"/>
        </w:rPr>
      </w:pPr>
    </w:p>
    <w:sectPr w:rsidR="005E7C6A" w:rsidRPr="00A940B6" w:rsidSect="00BD0961">
      <w:headerReference w:type="default" r:id="rId22"/>
      <w:footerReference w:type="default" r:id="rId23"/>
      <w:pgSz w:w="11909" w:h="16834" w:code="9"/>
      <w:pgMar w:top="1440" w:right="1440" w:bottom="1440" w:left="1440" w:header="1021" w:footer="567" w:gutter="0"/>
      <w:cols w:space="708"/>
      <w:docGrid w:linePitch="23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0B6" w:rsidRDefault="00A940B6">
      <w:r>
        <w:separator/>
      </w:r>
    </w:p>
  </w:endnote>
  <w:endnote w:type="continuationSeparator" w:id="0">
    <w:p w:rsidR="00A940B6" w:rsidRDefault="00A94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Pr="006D621A" w:rsidRDefault="00A940B6" w:rsidP="006D621A">
    <w:pPr>
      <w:pStyle w:val="Header"/>
      <w:pBdr>
        <w:top w:val="single" w:sz="4" w:space="1" w:color="auto"/>
      </w:pBdr>
      <w:tabs>
        <w:tab w:val="clear" w:pos="4153"/>
        <w:tab w:val="clear" w:pos="8306"/>
        <w:tab w:val="center" w:pos="5103"/>
        <w:tab w:val="right" w:pos="9781"/>
      </w:tabs>
      <w:rPr>
        <w:rFonts w:cs="Tahoma"/>
        <w:sz w:val="16"/>
        <w:szCs w:val="16"/>
      </w:rPr>
    </w:pPr>
    <w:r w:rsidRPr="00D37157">
      <w:rPr>
        <w:rFonts w:cs="Tahoma"/>
        <w:sz w:val="16"/>
        <w:szCs w:val="16"/>
      </w:rPr>
      <w:tab/>
      <w:t xml:space="preserve">Page </w:t>
    </w:r>
    <w:r w:rsidRPr="00D37157">
      <w:rPr>
        <w:rStyle w:val="PageNumber"/>
        <w:rFonts w:cs="Tahoma"/>
        <w:sz w:val="16"/>
        <w:szCs w:val="16"/>
      </w:rPr>
      <w:fldChar w:fldCharType="begin"/>
    </w:r>
    <w:r w:rsidRPr="00D37157">
      <w:rPr>
        <w:rStyle w:val="PageNumber"/>
        <w:rFonts w:cs="Tahoma"/>
        <w:sz w:val="16"/>
        <w:szCs w:val="16"/>
      </w:rPr>
      <w:instrText xml:space="preserve"> PAGE </w:instrText>
    </w:r>
    <w:r w:rsidRPr="00D37157">
      <w:rPr>
        <w:rStyle w:val="PageNumber"/>
        <w:rFonts w:cs="Tahoma"/>
        <w:sz w:val="16"/>
        <w:szCs w:val="16"/>
      </w:rPr>
      <w:fldChar w:fldCharType="separate"/>
    </w:r>
    <w:r w:rsidR="00E26811">
      <w:rPr>
        <w:rStyle w:val="PageNumber"/>
        <w:rFonts w:cs="Tahoma"/>
        <w:noProof/>
        <w:sz w:val="16"/>
        <w:szCs w:val="16"/>
      </w:rPr>
      <w:t>19</w:t>
    </w:r>
    <w:r w:rsidRPr="00D37157">
      <w:rPr>
        <w:rStyle w:val="PageNumber"/>
        <w:rFonts w:cs="Tahoma"/>
        <w:sz w:val="16"/>
        <w:szCs w:val="16"/>
      </w:rPr>
      <w:fldChar w:fldCharType="end"/>
    </w:r>
    <w:r w:rsidRPr="00D37157">
      <w:rPr>
        <w:rStyle w:val="PageNumber"/>
        <w:rFonts w:cs="Tahoma"/>
        <w:sz w:val="16"/>
        <w:szCs w:val="16"/>
      </w:rPr>
      <w:t xml:space="preserve"> of </w:t>
    </w:r>
    <w:r w:rsidRPr="00D37157">
      <w:rPr>
        <w:rStyle w:val="PageNumber"/>
        <w:rFonts w:cs="Tahoma"/>
        <w:sz w:val="16"/>
        <w:szCs w:val="16"/>
      </w:rPr>
      <w:fldChar w:fldCharType="begin"/>
    </w:r>
    <w:r w:rsidRPr="00D37157">
      <w:rPr>
        <w:rStyle w:val="PageNumber"/>
        <w:rFonts w:cs="Tahoma"/>
        <w:sz w:val="16"/>
        <w:szCs w:val="16"/>
      </w:rPr>
      <w:instrText xml:space="preserve"> NUMPAGES </w:instrText>
    </w:r>
    <w:r w:rsidRPr="00D37157">
      <w:rPr>
        <w:rStyle w:val="PageNumber"/>
        <w:rFonts w:cs="Tahoma"/>
        <w:sz w:val="16"/>
        <w:szCs w:val="16"/>
      </w:rPr>
      <w:fldChar w:fldCharType="separate"/>
    </w:r>
    <w:r w:rsidR="00E26811">
      <w:rPr>
        <w:rStyle w:val="PageNumber"/>
        <w:rFonts w:cs="Tahoma"/>
        <w:noProof/>
        <w:sz w:val="16"/>
        <w:szCs w:val="16"/>
      </w:rPr>
      <w:t>19</w:t>
    </w:r>
    <w:r w:rsidRPr="00D37157">
      <w:rPr>
        <w:rStyle w:val="PageNumber"/>
        <w:rFonts w:cs="Tahoma"/>
        <w:sz w:val="16"/>
        <w:szCs w:val="16"/>
      </w:rPr>
      <w:fldChar w:fldCharType="end"/>
    </w:r>
    <w:r w:rsidRPr="00D37157">
      <w:rPr>
        <w:rStyle w:val="PageNumber"/>
        <w:rFonts w:cs="Tahoma"/>
        <w:sz w:val="16"/>
        <w:szCs w:val="16"/>
      </w:rPr>
      <w:tab/>
    </w:r>
    <w:r>
      <w:rPr>
        <w:rFonts w:cs="Tahoma"/>
        <w:sz w:val="16"/>
        <w:szCs w:val="16"/>
      </w:rPr>
      <w:t>July</w:t>
    </w:r>
    <w:r w:rsidRPr="00D37157">
      <w:rPr>
        <w:rFonts w:cs="Tahoma"/>
        <w:sz w:val="16"/>
        <w:szCs w:val="16"/>
      </w:rPr>
      <w:t xml:space="preserve"> 2018</w:t>
    </w:r>
    <w:r w:rsidRPr="00D17E8F">
      <w:rPr>
        <w:rFonts w:cs="Tahoma"/>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Default="00A940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Default="00A940B6" w:rsidP="006D621A">
    <w:pPr>
      <w:pStyle w:val="Header"/>
      <w:pBdr>
        <w:top w:val="single" w:sz="4" w:space="1" w:color="auto"/>
      </w:pBdr>
      <w:tabs>
        <w:tab w:val="clear" w:pos="4153"/>
        <w:tab w:val="clear" w:pos="8306"/>
        <w:tab w:val="center" w:pos="5103"/>
        <w:tab w:val="right" w:pos="9781"/>
      </w:tabs>
      <w:rPr>
        <w:rFonts w:cs="Tahoma"/>
        <w:sz w:val="16"/>
        <w:szCs w:val="16"/>
      </w:rPr>
    </w:pPr>
    <w:r w:rsidRPr="00D37157">
      <w:rPr>
        <w:rFonts w:cs="Tahoma"/>
        <w:sz w:val="16"/>
        <w:szCs w:val="16"/>
      </w:rPr>
      <w:tab/>
    </w:r>
    <w:r>
      <w:rPr>
        <w:rFonts w:cs="Tahoma"/>
        <w:sz w:val="16"/>
        <w:szCs w:val="16"/>
      </w:rPr>
      <w:t xml:space="preserve">                                                                         </w:t>
    </w:r>
    <w:r w:rsidRPr="00D37157">
      <w:rPr>
        <w:rFonts w:cs="Tahoma"/>
        <w:sz w:val="16"/>
        <w:szCs w:val="16"/>
      </w:rPr>
      <w:t xml:space="preserve">Page </w:t>
    </w:r>
    <w:r w:rsidRPr="00D37157">
      <w:rPr>
        <w:rStyle w:val="PageNumber"/>
        <w:rFonts w:cs="Tahoma"/>
        <w:sz w:val="16"/>
        <w:szCs w:val="16"/>
      </w:rPr>
      <w:fldChar w:fldCharType="begin"/>
    </w:r>
    <w:r w:rsidRPr="00D37157">
      <w:rPr>
        <w:rStyle w:val="PageNumber"/>
        <w:rFonts w:cs="Tahoma"/>
        <w:sz w:val="16"/>
        <w:szCs w:val="16"/>
      </w:rPr>
      <w:instrText xml:space="preserve"> PAGE </w:instrText>
    </w:r>
    <w:r w:rsidRPr="00D37157">
      <w:rPr>
        <w:rStyle w:val="PageNumber"/>
        <w:rFonts w:cs="Tahoma"/>
        <w:sz w:val="16"/>
        <w:szCs w:val="16"/>
      </w:rPr>
      <w:fldChar w:fldCharType="separate"/>
    </w:r>
    <w:r w:rsidR="00E26811">
      <w:rPr>
        <w:rStyle w:val="PageNumber"/>
        <w:rFonts w:cs="Tahoma"/>
        <w:noProof/>
        <w:sz w:val="16"/>
        <w:szCs w:val="16"/>
      </w:rPr>
      <w:t>25</w:t>
    </w:r>
    <w:r w:rsidRPr="00D37157">
      <w:rPr>
        <w:rStyle w:val="PageNumber"/>
        <w:rFonts w:cs="Tahoma"/>
        <w:sz w:val="16"/>
        <w:szCs w:val="16"/>
      </w:rPr>
      <w:fldChar w:fldCharType="end"/>
    </w:r>
    <w:r w:rsidRPr="00D37157">
      <w:rPr>
        <w:rStyle w:val="PageNumber"/>
        <w:rFonts w:cs="Tahoma"/>
        <w:sz w:val="16"/>
        <w:szCs w:val="16"/>
      </w:rPr>
      <w:t xml:space="preserve"> of </w:t>
    </w:r>
    <w:r w:rsidRPr="00D37157">
      <w:rPr>
        <w:rStyle w:val="PageNumber"/>
        <w:rFonts w:cs="Tahoma"/>
        <w:sz w:val="16"/>
        <w:szCs w:val="16"/>
      </w:rPr>
      <w:fldChar w:fldCharType="begin"/>
    </w:r>
    <w:r w:rsidRPr="00D37157">
      <w:rPr>
        <w:rStyle w:val="PageNumber"/>
        <w:rFonts w:cs="Tahoma"/>
        <w:sz w:val="16"/>
        <w:szCs w:val="16"/>
      </w:rPr>
      <w:instrText xml:space="preserve"> NUMPAGES </w:instrText>
    </w:r>
    <w:r w:rsidRPr="00D37157">
      <w:rPr>
        <w:rStyle w:val="PageNumber"/>
        <w:rFonts w:cs="Tahoma"/>
        <w:sz w:val="16"/>
        <w:szCs w:val="16"/>
      </w:rPr>
      <w:fldChar w:fldCharType="separate"/>
    </w:r>
    <w:r w:rsidR="00E26811">
      <w:rPr>
        <w:rStyle w:val="PageNumber"/>
        <w:rFonts w:cs="Tahoma"/>
        <w:noProof/>
        <w:sz w:val="16"/>
        <w:szCs w:val="16"/>
      </w:rPr>
      <w:t>25</w:t>
    </w:r>
    <w:r w:rsidRPr="00D37157">
      <w:rPr>
        <w:rStyle w:val="PageNumber"/>
        <w:rFonts w:cs="Tahoma"/>
        <w:sz w:val="16"/>
        <w:szCs w:val="16"/>
      </w:rPr>
      <w:fldChar w:fldCharType="end"/>
    </w:r>
    <w:r>
      <w:rPr>
        <w:rStyle w:val="PageNumber"/>
        <w:rFonts w:cs="Tahoma"/>
        <w:sz w:val="16"/>
        <w:szCs w:val="16"/>
      </w:rPr>
      <w:t xml:space="preserve">                                                                                                                  </w:t>
    </w:r>
    <w:r>
      <w:rPr>
        <w:rFonts w:cs="Tahoma"/>
        <w:sz w:val="16"/>
        <w:szCs w:val="16"/>
      </w:rPr>
      <w:t xml:space="preserve">Aug </w:t>
    </w:r>
    <w:r w:rsidRPr="00D37157">
      <w:rPr>
        <w:rFonts w:cs="Tahoma"/>
        <w:sz w:val="16"/>
        <w:szCs w:val="16"/>
      </w:rPr>
      <w:t>2018</w:t>
    </w:r>
  </w:p>
  <w:p w:rsidR="00A940B6" w:rsidRPr="006D621A" w:rsidRDefault="00A940B6" w:rsidP="006D621A">
    <w:pPr>
      <w:pStyle w:val="Header"/>
      <w:pBdr>
        <w:top w:val="single" w:sz="4" w:space="1" w:color="auto"/>
      </w:pBdr>
      <w:tabs>
        <w:tab w:val="clear" w:pos="4153"/>
        <w:tab w:val="clear" w:pos="8306"/>
        <w:tab w:val="center" w:pos="5103"/>
        <w:tab w:val="right" w:pos="9781"/>
      </w:tabs>
      <w:rPr>
        <w:rFonts w:cs="Tahoma"/>
        <w:sz w:val="16"/>
        <w:szCs w:val="16"/>
      </w:rPr>
    </w:pPr>
    <w:r w:rsidRPr="00D37157">
      <w:rPr>
        <w:rFonts w:cs="Tahoma"/>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0B6" w:rsidRDefault="00A940B6">
      <w:r>
        <w:separator/>
      </w:r>
    </w:p>
  </w:footnote>
  <w:footnote w:type="continuationSeparator" w:id="0">
    <w:p w:rsidR="00A940B6" w:rsidRDefault="00A940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Default="00A940B6">
    <w:pPr>
      <w:pStyle w:val="BodyText"/>
      <w:rPr>
        <w:i w:val="0"/>
        <w:iCs w:val="0"/>
        <w:sz w:val="36"/>
        <w:szCs w:val="36"/>
      </w:rPr>
    </w:pPr>
  </w:p>
  <w:p w:rsidR="00A940B6" w:rsidRDefault="00A940B6">
    <w:pPr>
      <w:pStyle w:val="BodyText"/>
      <w:rPr>
        <w:i w:val="0"/>
        <w:iCs w:val="0"/>
        <w:sz w:val="36"/>
        <w:szCs w:val="36"/>
      </w:rPr>
    </w:pPr>
    <w:r>
      <w:rPr>
        <w:i w:val="0"/>
        <w:iCs w:val="0"/>
        <w:sz w:val="36"/>
        <w:szCs w:val="36"/>
      </w:rPr>
      <w:t>Contents</w:t>
    </w:r>
  </w:p>
  <w:p w:rsidR="00A940B6" w:rsidRDefault="00A940B6">
    <w:pPr>
      <w:pStyle w:val="BodyText"/>
      <w:rPr>
        <w:b w:val="0"/>
        <w:i w:val="0"/>
        <w:iCs w:val="0"/>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Default="00A940B6">
    <w:pPr>
      <w:pStyle w:val="Header"/>
      <w:rPr>
        <w:b/>
        <w:sz w:val="36"/>
        <w:szCs w:val="36"/>
      </w:rPr>
    </w:pPr>
    <w:r>
      <w:rPr>
        <w:b/>
        <w:sz w:val="36"/>
        <w:szCs w:val="36"/>
      </w:rPr>
      <w:t>Pre-Construction Information Pack</w:t>
    </w:r>
  </w:p>
  <w:p w:rsidR="00A940B6" w:rsidRDefault="00A940B6">
    <w:pPr>
      <w:pStyle w:val="Header"/>
      <w:rPr>
        <w:b/>
        <w:sz w:val="28"/>
        <w:szCs w:val="36"/>
      </w:rPr>
    </w:pPr>
    <w:r>
      <w:rPr>
        <w:b/>
        <w:sz w:val="28"/>
        <w:szCs w:val="36"/>
      </w:rPr>
      <w:t>Construction (Design and Management) Regulations 2015</w:t>
    </w:r>
  </w:p>
  <w:p w:rsidR="00A940B6" w:rsidRDefault="00A940B6">
    <w:pPr>
      <w:pStyle w:val="Header"/>
      <w:rPr>
        <w:b/>
        <w:sz w:val="22"/>
        <w:szCs w:val="2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Pr="00A940B6" w:rsidRDefault="00A940B6" w:rsidP="00A940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40B6" w:rsidRDefault="00A940B6">
    <w:pPr>
      <w:pStyle w:val="Header"/>
      <w:rPr>
        <w:b/>
        <w:sz w:val="36"/>
      </w:rPr>
    </w:pPr>
    <w:r>
      <w:rPr>
        <w:b/>
        <w:sz w:val="36"/>
      </w:rPr>
      <w:t>Pre-Construction Information Pack</w:t>
    </w:r>
  </w:p>
  <w:p w:rsidR="00A940B6" w:rsidRDefault="00A940B6">
    <w:pPr>
      <w:pStyle w:val="Header"/>
      <w:rPr>
        <w:b/>
        <w:sz w:val="28"/>
        <w:szCs w:val="36"/>
      </w:rPr>
    </w:pPr>
    <w:r>
      <w:rPr>
        <w:b/>
        <w:sz w:val="28"/>
        <w:szCs w:val="36"/>
      </w:rPr>
      <w:t>Construction (Design and Management) Regulations 2015</w:t>
    </w:r>
  </w:p>
  <w:p w:rsidR="00A940B6" w:rsidRDefault="00A940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74020"/>
    <w:multiLevelType w:val="hybridMultilevel"/>
    <w:tmpl w:val="7F382A76"/>
    <w:lvl w:ilvl="0" w:tplc="08090001">
      <w:start w:val="1"/>
      <w:numFmt w:val="bullet"/>
      <w:lvlText w:val=""/>
      <w:lvlJc w:val="left"/>
      <w:pPr>
        <w:ind w:left="2160" w:hanging="360"/>
      </w:pPr>
      <w:rPr>
        <w:rFonts w:ascii="Symbol" w:hAnsi="Symbol"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
    <w:nsid w:val="15255688"/>
    <w:multiLevelType w:val="hybridMultilevel"/>
    <w:tmpl w:val="B8F41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545A60"/>
    <w:multiLevelType w:val="hybridMultilevel"/>
    <w:tmpl w:val="180CFA86"/>
    <w:lvl w:ilvl="0" w:tplc="EBAE3A5A">
      <w:start w:val="2"/>
      <w:numFmt w:val="decimal"/>
      <w:lvlText w:val="%1"/>
      <w:lvlJc w:val="left"/>
      <w:pPr>
        <w:ind w:left="1494" w:hanging="360"/>
      </w:pPr>
      <w:rPr>
        <w:rFonts w:hint="default"/>
      </w:rPr>
    </w:lvl>
    <w:lvl w:ilvl="1" w:tplc="08090019">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3">
    <w:nsid w:val="1AD45A27"/>
    <w:multiLevelType w:val="hybridMultilevel"/>
    <w:tmpl w:val="A49EB2D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A30D95"/>
    <w:multiLevelType w:val="hybridMultilevel"/>
    <w:tmpl w:val="890409A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
    <w:nsid w:val="2355342E"/>
    <w:multiLevelType w:val="hybridMultilevel"/>
    <w:tmpl w:val="F000B8A0"/>
    <w:lvl w:ilvl="0" w:tplc="DEDE867E">
      <w:start w:val="1"/>
      <w:numFmt w:val="bullet"/>
      <w:lvlText w:val=""/>
      <w:lvlJc w:val="left"/>
      <w:pPr>
        <w:tabs>
          <w:tab w:val="num" w:pos="1368"/>
        </w:tabs>
        <w:ind w:left="1368" w:hanging="360"/>
      </w:pPr>
      <w:rPr>
        <w:rFonts w:ascii="Wingdings" w:hAnsi="Wingdings" w:hint="default"/>
      </w:rPr>
    </w:lvl>
    <w:lvl w:ilvl="1" w:tplc="04090003" w:tentative="1">
      <w:start w:val="1"/>
      <w:numFmt w:val="bullet"/>
      <w:lvlText w:val="o"/>
      <w:lvlJc w:val="left"/>
      <w:pPr>
        <w:tabs>
          <w:tab w:val="num" w:pos="2088"/>
        </w:tabs>
        <w:ind w:left="2088" w:hanging="360"/>
      </w:pPr>
      <w:rPr>
        <w:rFonts w:ascii="Courier New" w:hAnsi="Courier New" w:hint="default"/>
      </w:rPr>
    </w:lvl>
    <w:lvl w:ilvl="2" w:tplc="04090005" w:tentative="1">
      <w:start w:val="1"/>
      <w:numFmt w:val="bullet"/>
      <w:lvlText w:val=""/>
      <w:lvlJc w:val="left"/>
      <w:pPr>
        <w:tabs>
          <w:tab w:val="num" w:pos="2808"/>
        </w:tabs>
        <w:ind w:left="2808" w:hanging="360"/>
      </w:pPr>
      <w:rPr>
        <w:rFonts w:ascii="Wingdings" w:hAnsi="Wingdings" w:hint="default"/>
      </w:rPr>
    </w:lvl>
    <w:lvl w:ilvl="3" w:tplc="04090001" w:tentative="1">
      <w:start w:val="1"/>
      <w:numFmt w:val="bullet"/>
      <w:lvlText w:val=""/>
      <w:lvlJc w:val="left"/>
      <w:pPr>
        <w:tabs>
          <w:tab w:val="num" w:pos="3528"/>
        </w:tabs>
        <w:ind w:left="3528" w:hanging="360"/>
      </w:pPr>
      <w:rPr>
        <w:rFonts w:ascii="Symbol" w:hAnsi="Symbol" w:hint="default"/>
      </w:rPr>
    </w:lvl>
    <w:lvl w:ilvl="4" w:tplc="04090003" w:tentative="1">
      <w:start w:val="1"/>
      <w:numFmt w:val="bullet"/>
      <w:lvlText w:val="o"/>
      <w:lvlJc w:val="left"/>
      <w:pPr>
        <w:tabs>
          <w:tab w:val="num" w:pos="4248"/>
        </w:tabs>
        <w:ind w:left="4248" w:hanging="360"/>
      </w:pPr>
      <w:rPr>
        <w:rFonts w:ascii="Courier New" w:hAnsi="Courier New" w:hint="default"/>
      </w:rPr>
    </w:lvl>
    <w:lvl w:ilvl="5" w:tplc="04090005" w:tentative="1">
      <w:start w:val="1"/>
      <w:numFmt w:val="bullet"/>
      <w:lvlText w:val=""/>
      <w:lvlJc w:val="left"/>
      <w:pPr>
        <w:tabs>
          <w:tab w:val="num" w:pos="4968"/>
        </w:tabs>
        <w:ind w:left="4968" w:hanging="360"/>
      </w:pPr>
      <w:rPr>
        <w:rFonts w:ascii="Wingdings" w:hAnsi="Wingdings" w:hint="default"/>
      </w:rPr>
    </w:lvl>
    <w:lvl w:ilvl="6" w:tplc="04090001" w:tentative="1">
      <w:start w:val="1"/>
      <w:numFmt w:val="bullet"/>
      <w:lvlText w:val=""/>
      <w:lvlJc w:val="left"/>
      <w:pPr>
        <w:tabs>
          <w:tab w:val="num" w:pos="5688"/>
        </w:tabs>
        <w:ind w:left="5688" w:hanging="360"/>
      </w:pPr>
      <w:rPr>
        <w:rFonts w:ascii="Symbol" w:hAnsi="Symbol" w:hint="default"/>
      </w:rPr>
    </w:lvl>
    <w:lvl w:ilvl="7" w:tplc="04090003" w:tentative="1">
      <w:start w:val="1"/>
      <w:numFmt w:val="bullet"/>
      <w:lvlText w:val="o"/>
      <w:lvlJc w:val="left"/>
      <w:pPr>
        <w:tabs>
          <w:tab w:val="num" w:pos="6408"/>
        </w:tabs>
        <w:ind w:left="6408" w:hanging="360"/>
      </w:pPr>
      <w:rPr>
        <w:rFonts w:ascii="Courier New" w:hAnsi="Courier New" w:hint="default"/>
      </w:rPr>
    </w:lvl>
    <w:lvl w:ilvl="8" w:tplc="04090005" w:tentative="1">
      <w:start w:val="1"/>
      <w:numFmt w:val="bullet"/>
      <w:lvlText w:val=""/>
      <w:lvlJc w:val="left"/>
      <w:pPr>
        <w:tabs>
          <w:tab w:val="num" w:pos="7128"/>
        </w:tabs>
        <w:ind w:left="7128" w:hanging="360"/>
      </w:pPr>
      <w:rPr>
        <w:rFonts w:ascii="Wingdings" w:hAnsi="Wingdings" w:hint="default"/>
      </w:rPr>
    </w:lvl>
  </w:abstractNum>
  <w:abstractNum w:abstractNumId="6">
    <w:nsid w:val="29C35EF1"/>
    <w:multiLevelType w:val="multilevel"/>
    <w:tmpl w:val="CEE858E2"/>
    <w:lvl w:ilvl="0">
      <w:start w:val="1"/>
      <w:numFmt w:val="decimal"/>
      <w:lvlText w:val="%1."/>
      <w:lvlJc w:val="left"/>
      <w:pPr>
        <w:tabs>
          <w:tab w:val="num" w:pos="792"/>
        </w:tabs>
        <w:ind w:left="792" w:hanging="792"/>
      </w:pPr>
      <w:rPr>
        <w:rFonts w:cs="Times New Roman"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7">
    <w:nsid w:val="2A2B706A"/>
    <w:multiLevelType w:val="hybridMultilevel"/>
    <w:tmpl w:val="DED8C5C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3849E5"/>
    <w:multiLevelType w:val="hybridMultilevel"/>
    <w:tmpl w:val="D30E501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nsid w:val="2C77112A"/>
    <w:multiLevelType w:val="multilevel"/>
    <w:tmpl w:val="7E40E92E"/>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648"/>
      </w:pPr>
      <w:rPr>
        <w:rFonts w:ascii="Symbol" w:hAnsi="Symbol"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0">
    <w:nsid w:val="2CF43813"/>
    <w:multiLevelType w:val="multilevel"/>
    <w:tmpl w:val="3F480F1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nsid w:val="2FC42B82"/>
    <w:multiLevelType w:val="hybridMultilevel"/>
    <w:tmpl w:val="B6CAD7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2CD1E40"/>
    <w:multiLevelType w:val="hybridMultilevel"/>
    <w:tmpl w:val="461C0578"/>
    <w:lvl w:ilvl="0" w:tplc="DEDE867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2DA0EEA"/>
    <w:multiLevelType w:val="hybridMultilevel"/>
    <w:tmpl w:val="D752E3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6477BE8"/>
    <w:multiLevelType w:val="hybridMultilevel"/>
    <w:tmpl w:val="8564B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A347C3"/>
    <w:multiLevelType w:val="hybridMultilevel"/>
    <w:tmpl w:val="A4DCF4CE"/>
    <w:lvl w:ilvl="0" w:tplc="DEDE867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DFB7CAD"/>
    <w:multiLevelType w:val="hybridMultilevel"/>
    <w:tmpl w:val="241A4966"/>
    <w:lvl w:ilvl="0" w:tplc="0409000F">
      <w:start w:val="1"/>
      <w:numFmt w:val="decimal"/>
      <w:lvlText w:val="%1."/>
      <w:lvlJc w:val="left"/>
      <w:pPr>
        <w:tabs>
          <w:tab w:val="num" w:pos="720"/>
        </w:tabs>
        <w:ind w:left="720" w:hanging="360"/>
      </w:pPr>
      <w:rPr>
        <w:rFonts w:cs="Times New Roman"/>
      </w:rPr>
    </w:lvl>
    <w:lvl w:ilvl="1" w:tplc="124670BE">
      <w:start w:val="1"/>
      <w:numFmt w:val="bullet"/>
      <w:lvlText w:val=""/>
      <w:lvlJc w:val="left"/>
      <w:pPr>
        <w:tabs>
          <w:tab w:val="num" w:pos="1440"/>
        </w:tabs>
        <w:ind w:left="1440" w:hanging="360"/>
      </w:pPr>
      <w:rPr>
        <w:rFonts w:ascii="Wingdings" w:hAnsi="Wingdings" w:hint="default"/>
      </w:rPr>
    </w:lvl>
    <w:lvl w:ilvl="2" w:tplc="6B868354">
      <w:start w:val="4"/>
      <w:numFmt w:val="decimal"/>
      <w:lvlText w:val="%3."/>
      <w:lvlJc w:val="left"/>
      <w:pPr>
        <w:tabs>
          <w:tab w:val="num" w:pos="2700"/>
        </w:tabs>
        <w:ind w:left="2700" w:hanging="720"/>
      </w:pPr>
      <w:rPr>
        <w:rFonts w:cs="Times New Roman"/>
      </w:rPr>
    </w:lvl>
    <w:lvl w:ilvl="3" w:tplc="28C8E46E">
      <w:start w:val="1"/>
      <w:numFmt w:val="lowerLetter"/>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41854E81"/>
    <w:multiLevelType w:val="multilevel"/>
    <w:tmpl w:val="CEE858E2"/>
    <w:lvl w:ilvl="0">
      <w:start w:val="1"/>
      <w:numFmt w:val="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8">
    <w:nsid w:val="4EA67169"/>
    <w:multiLevelType w:val="multilevel"/>
    <w:tmpl w:val="CEE858E2"/>
    <w:lvl w:ilvl="0">
      <w:start w:val="1"/>
      <w:numFmt w:val="bullet"/>
      <w:lvlText w:val=""/>
      <w:lvlJc w:val="left"/>
      <w:pPr>
        <w:tabs>
          <w:tab w:val="num" w:pos="1080"/>
        </w:tabs>
        <w:ind w:left="1080"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19">
    <w:nsid w:val="509B229E"/>
    <w:multiLevelType w:val="multilevel"/>
    <w:tmpl w:val="7E40E92E"/>
    <w:lvl w:ilvl="0">
      <w:start w:val="1"/>
      <w:numFmt w:val="bullet"/>
      <w:lvlText w:val=""/>
      <w:lvlJc w:val="left"/>
      <w:pPr>
        <w:tabs>
          <w:tab w:val="num" w:pos="1080"/>
        </w:tabs>
        <w:ind w:left="1080" w:hanging="360"/>
      </w:pPr>
      <w:rPr>
        <w:rFonts w:ascii="Wingdings" w:hAnsi="Wingdings" w:hint="default"/>
      </w:rPr>
    </w:lvl>
    <w:lvl w:ilvl="1">
      <w:start w:val="1"/>
      <w:numFmt w:val="bullet"/>
      <w:lvlText w:val=""/>
      <w:lvlJc w:val="left"/>
      <w:pPr>
        <w:tabs>
          <w:tab w:val="num" w:pos="1440"/>
        </w:tabs>
        <w:ind w:left="1440" w:hanging="648"/>
      </w:pPr>
      <w:rPr>
        <w:rFonts w:ascii="Symbol" w:hAnsi="Symbol"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0">
    <w:nsid w:val="52500949"/>
    <w:multiLevelType w:val="hybridMultilevel"/>
    <w:tmpl w:val="AE6871B0"/>
    <w:lvl w:ilvl="0" w:tplc="9CF01D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0230BC"/>
    <w:multiLevelType w:val="hybridMultilevel"/>
    <w:tmpl w:val="9A3A33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nsid w:val="562A57BB"/>
    <w:multiLevelType w:val="hybridMultilevel"/>
    <w:tmpl w:val="CE981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E755CB"/>
    <w:multiLevelType w:val="hybridMultilevel"/>
    <w:tmpl w:val="1C60EF96"/>
    <w:lvl w:ilvl="0" w:tplc="085E37E6">
      <w:start w:val="1"/>
      <w:numFmt w:val="bullet"/>
      <w:pStyle w:val="Bullett"/>
      <w:lvlText w:val="▪"/>
      <w:lvlJc w:val="left"/>
      <w:pPr>
        <w:tabs>
          <w:tab w:val="num" w:pos="3227"/>
        </w:tabs>
        <w:ind w:left="3227" w:hanging="360"/>
      </w:pPr>
      <w:rPr>
        <w:rFonts w:hAnsi="Tahoma" w:hint="default"/>
      </w:rPr>
    </w:lvl>
    <w:lvl w:ilvl="1" w:tplc="04090003" w:tentative="1">
      <w:start w:val="1"/>
      <w:numFmt w:val="bullet"/>
      <w:lvlText w:val="o"/>
      <w:lvlJc w:val="left"/>
      <w:pPr>
        <w:tabs>
          <w:tab w:val="num" w:pos="2357"/>
        </w:tabs>
        <w:ind w:left="2357" w:hanging="360"/>
      </w:pPr>
      <w:rPr>
        <w:rFonts w:ascii="Courier New" w:hAnsi="Courier New" w:hint="default"/>
      </w:rPr>
    </w:lvl>
    <w:lvl w:ilvl="2" w:tplc="04090005" w:tentative="1">
      <w:start w:val="1"/>
      <w:numFmt w:val="bullet"/>
      <w:lvlText w:val=""/>
      <w:lvlJc w:val="left"/>
      <w:pPr>
        <w:tabs>
          <w:tab w:val="num" w:pos="3077"/>
        </w:tabs>
        <w:ind w:left="3077" w:hanging="360"/>
      </w:pPr>
      <w:rPr>
        <w:rFonts w:ascii="Wingdings" w:hAnsi="Wingdings" w:hint="default"/>
      </w:rPr>
    </w:lvl>
    <w:lvl w:ilvl="3" w:tplc="04090001" w:tentative="1">
      <w:start w:val="1"/>
      <w:numFmt w:val="bullet"/>
      <w:lvlText w:val=""/>
      <w:lvlJc w:val="left"/>
      <w:pPr>
        <w:tabs>
          <w:tab w:val="num" w:pos="3797"/>
        </w:tabs>
        <w:ind w:left="3797" w:hanging="360"/>
      </w:pPr>
      <w:rPr>
        <w:rFonts w:ascii="Symbol" w:hAnsi="Symbol" w:hint="default"/>
      </w:rPr>
    </w:lvl>
    <w:lvl w:ilvl="4" w:tplc="04090003" w:tentative="1">
      <w:start w:val="1"/>
      <w:numFmt w:val="bullet"/>
      <w:lvlText w:val="o"/>
      <w:lvlJc w:val="left"/>
      <w:pPr>
        <w:tabs>
          <w:tab w:val="num" w:pos="4517"/>
        </w:tabs>
        <w:ind w:left="4517" w:hanging="360"/>
      </w:pPr>
      <w:rPr>
        <w:rFonts w:ascii="Courier New" w:hAnsi="Courier New" w:hint="default"/>
      </w:rPr>
    </w:lvl>
    <w:lvl w:ilvl="5" w:tplc="04090005" w:tentative="1">
      <w:start w:val="1"/>
      <w:numFmt w:val="bullet"/>
      <w:lvlText w:val=""/>
      <w:lvlJc w:val="left"/>
      <w:pPr>
        <w:tabs>
          <w:tab w:val="num" w:pos="5237"/>
        </w:tabs>
        <w:ind w:left="5237" w:hanging="360"/>
      </w:pPr>
      <w:rPr>
        <w:rFonts w:ascii="Wingdings" w:hAnsi="Wingdings" w:hint="default"/>
      </w:rPr>
    </w:lvl>
    <w:lvl w:ilvl="6" w:tplc="04090001" w:tentative="1">
      <w:start w:val="1"/>
      <w:numFmt w:val="bullet"/>
      <w:lvlText w:val=""/>
      <w:lvlJc w:val="left"/>
      <w:pPr>
        <w:tabs>
          <w:tab w:val="num" w:pos="5957"/>
        </w:tabs>
        <w:ind w:left="5957" w:hanging="360"/>
      </w:pPr>
      <w:rPr>
        <w:rFonts w:ascii="Symbol" w:hAnsi="Symbol" w:hint="default"/>
      </w:rPr>
    </w:lvl>
    <w:lvl w:ilvl="7" w:tplc="04090003" w:tentative="1">
      <w:start w:val="1"/>
      <w:numFmt w:val="bullet"/>
      <w:lvlText w:val="o"/>
      <w:lvlJc w:val="left"/>
      <w:pPr>
        <w:tabs>
          <w:tab w:val="num" w:pos="6677"/>
        </w:tabs>
        <w:ind w:left="6677" w:hanging="360"/>
      </w:pPr>
      <w:rPr>
        <w:rFonts w:ascii="Courier New" w:hAnsi="Courier New" w:hint="default"/>
      </w:rPr>
    </w:lvl>
    <w:lvl w:ilvl="8" w:tplc="04090005" w:tentative="1">
      <w:start w:val="1"/>
      <w:numFmt w:val="bullet"/>
      <w:lvlText w:val=""/>
      <w:lvlJc w:val="left"/>
      <w:pPr>
        <w:tabs>
          <w:tab w:val="num" w:pos="7397"/>
        </w:tabs>
        <w:ind w:left="7397" w:hanging="360"/>
      </w:pPr>
      <w:rPr>
        <w:rFonts w:ascii="Wingdings" w:hAnsi="Wingdings" w:hint="default"/>
      </w:rPr>
    </w:lvl>
  </w:abstractNum>
  <w:abstractNum w:abstractNumId="24">
    <w:nsid w:val="65D903AE"/>
    <w:multiLevelType w:val="multilevel"/>
    <w:tmpl w:val="CEE858E2"/>
    <w:lvl w:ilvl="0">
      <w:start w:val="1"/>
      <w:numFmt w:val="bullet"/>
      <w:lvlText w:val=""/>
      <w:lvlJc w:val="left"/>
      <w:pPr>
        <w:tabs>
          <w:tab w:val="num" w:pos="1368"/>
        </w:tabs>
        <w:ind w:left="1368"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5">
    <w:nsid w:val="66133872"/>
    <w:multiLevelType w:val="multilevel"/>
    <w:tmpl w:val="CEE858E2"/>
    <w:lvl w:ilvl="0">
      <w:start w:val="1"/>
      <w:numFmt w:val="bullet"/>
      <w:lvlText w:val=""/>
      <w:lvlJc w:val="left"/>
      <w:pPr>
        <w:tabs>
          <w:tab w:val="num" w:pos="1368"/>
        </w:tabs>
        <w:ind w:left="1368"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6">
    <w:nsid w:val="66493B43"/>
    <w:multiLevelType w:val="hybridMultilevel"/>
    <w:tmpl w:val="97A2C4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66F75259"/>
    <w:multiLevelType w:val="multilevel"/>
    <w:tmpl w:val="CEE858E2"/>
    <w:lvl w:ilvl="0">
      <w:start w:val="1"/>
      <w:numFmt w:val="bullet"/>
      <w:lvlText w:val=""/>
      <w:lvlJc w:val="left"/>
      <w:pPr>
        <w:tabs>
          <w:tab w:val="num" w:pos="1368"/>
        </w:tabs>
        <w:ind w:left="1368"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8">
    <w:nsid w:val="692A4844"/>
    <w:multiLevelType w:val="multilevel"/>
    <w:tmpl w:val="CEE858E2"/>
    <w:lvl w:ilvl="0">
      <w:start w:val="1"/>
      <w:numFmt w:val="bullet"/>
      <w:lvlText w:val=""/>
      <w:lvlJc w:val="left"/>
      <w:pPr>
        <w:tabs>
          <w:tab w:val="num" w:pos="1368"/>
        </w:tabs>
        <w:ind w:left="1368"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abstractNum w:abstractNumId="29">
    <w:nsid w:val="6AF91B7A"/>
    <w:multiLevelType w:val="hybridMultilevel"/>
    <w:tmpl w:val="040EDF52"/>
    <w:lvl w:ilvl="0" w:tplc="08090001">
      <w:start w:val="1"/>
      <w:numFmt w:val="bullet"/>
      <w:lvlText w:val=""/>
      <w:lvlJc w:val="left"/>
      <w:pPr>
        <w:ind w:left="720" w:hanging="360"/>
      </w:pPr>
      <w:rPr>
        <w:rFonts w:ascii="Symbol" w:hAnsi="Symbol" w:hint="default"/>
      </w:rPr>
    </w:lvl>
    <w:lvl w:ilvl="1" w:tplc="0DF6D9E8">
      <w:numFmt w:val="bullet"/>
      <w:lvlText w:val="•"/>
      <w:lvlJc w:val="left"/>
      <w:pPr>
        <w:ind w:left="1800" w:hanging="720"/>
      </w:pPr>
      <w:rPr>
        <w:rFonts w:ascii="Tahoma" w:eastAsia="Times New Roman" w:hAnsi="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C862A4E"/>
    <w:multiLevelType w:val="hybridMultilevel"/>
    <w:tmpl w:val="9A3A33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6D423B14"/>
    <w:multiLevelType w:val="hybridMultilevel"/>
    <w:tmpl w:val="70FCE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0B52FBE"/>
    <w:multiLevelType w:val="hybridMultilevel"/>
    <w:tmpl w:val="9A3A33CA"/>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33">
    <w:nsid w:val="7585377E"/>
    <w:multiLevelType w:val="hybridMultilevel"/>
    <w:tmpl w:val="4C1C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D2829A4"/>
    <w:multiLevelType w:val="multilevel"/>
    <w:tmpl w:val="CEE858E2"/>
    <w:lvl w:ilvl="0">
      <w:start w:val="1"/>
      <w:numFmt w:val="bullet"/>
      <w:lvlText w:val=""/>
      <w:lvlJc w:val="left"/>
      <w:pPr>
        <w:tabs>
          <w:tab w:val="num" w:pos="1368"/>
        </w:tabs>
        <w:ind w:left="1368" w:hanging="360"/>
      </w:pPr>
      <w:rPr>
        <w:rFonts w:ascii="Wingdings" w:hAnsi="Wingdings" w:hint="default"/>
      </w:rPr>
    </w:lvl>
    <w:lvl w:ilvl="1">
      <w:start w:val="1"/>
      <w:numFmt w:val="lowerLetter"/>
      <w:lvlText w:val="(%2)"/>
      <w:lvlJc w:val="left"/>
      <w:pPr>
        <w:tabs>
          <w:tab w:val="num" w:pos="1440"/>
        </w:tabs>
        <w:ind w:left="1440" w:hanging="648"/>
      </w:pPr>
      <w:rPr>
        <w:rFonts w:cs="Times New Roman" w:hint="default"/>
        <w:b w:val="0"/>
        <w:i w:val="0"/>
      </w:rPr>
    </w:lvl>
    <w:lvl w:ilvl="2">
      <w:start w:val="1"/>
      <w:numFmt w:val="bullet"/>
      <w:lvlText w:val=""/>
      <w:lvlJc w:val="left"/>
      <w:pPr>
        <w:tabs>
          <w:tab w:val="num" w:pos="1440"/>
        </w:tabs>
        <w:ind w:left="1440" w:hanging="648"/>
      </w:pPr>
      <w:rPr>
        <w:rFonts w:ascii="Symbol" w:hAnsi="Symbol" w:hint="default"/>
        <w:b w:val="0"/>
        <w:i w:val="0"/>
      </w:rPr>
    </w:lvl>
    <w:lvl w:ilvl="3">
      <w:start w:val="1"/>
      <w:numFmt w:val="decimal"/>
      <w:lvlText w:val="%1.%2.%3.%4."/>
      <w:lvlJc w:val="left"/>
      <w:pPr>
        <w:tabs>
          <w:tab w:val="num" w:pos="1080"/>
        </w:tabs>
        <w:ind w:left="360" w:hanging="360"/>
      </w:pPr>
      <w:rPr>
        <w:rFonts w:cs="Times New Roman" w:hint="default"/>
      </w:rPr>
    </w:lvl>
    <w:lvl w:ilvl="4">
      <w:start w:val="1"/>
      <w:numFmt w:val="decimal"/>
      <w:lvlText w:val="%1.%2.%3.%4.%5."/>
      <w:lvlJc w:val="left"/>
      <w:pPr>
        <w:tabs>
          <w:tab w:val="num" w:pos="3600"/>
        </w:tabs>
        <w:ind w:left="2232" w:hanging="792"/>
      </w:pPr>
      <w:rPr>
        <w:rFonts w:cs="Times New Roman" w:hint="default"/>
      </w:rPr>
    </w:lvl>
    <w:lvl w:ilvl="5">
      <w:start w:val="1"/>
      <w:numFmt w:val="decimal"/>
      <w:lvlText w:val="%1.%2.%3.%4.%5.%6."/>
      <w:lvlJc w:val="left"/>
      <w:pPr>
        <w:tabs>
          <w:tab w:val="num" w:pos="4320"/>
        </w:tabs>
        <w:ind w:left="2736" w:hanging="936"/>
      </w:pPr>
      <w:rPr>
        <w:rFonts w:cs="Times New Roman" w:hint="default"/>
      </w:rPr>
    </w:lvl>
    <w:lvl w:ilvl="6">
      <w:start w:val="1"/>
      <w:numFmt w:val="decimal"/>
      <w:lvlText w:val="%1.%2.%3.%4.%5.%6.%7."/>
      <w:lvlJc w:val="left"/>
      <w:pPr>
        <w:tabs>
          <w:tab w:val="num" w:pos="5400"/>
        </w:tabs>
        <w:ind w:left="3240" w:hanging="1080"/>
      </w:pPr>
      <w:rPr>
        <w:rFonts w:cs="Times New Roman" w:hint="default"/>
      </w:rPr>
    </w:lvl>
    <w:lvl w:ilvl="7">
      <w:start w:val="1"/>
      <w:numFmt w:val="decimal"/>
      <w:lvlText w:val="%1.%2.%3.%4.%5.%6.%7.%8."/>
      <w:lvlJc w:val="left"/>
      <w:pPr>
        <w:tabs>
          <w:tab w:val="num" w:pos="6120"/>
        </w:tabs>
        <w:ind w:left="3744" w:hanging="1224"/>
      </w:pPr>
      <w:rPr>
        <w:rFonts w:cs="Times New Roman" w:hint="default"/>
      </w:rPr>
    </w:lvl>
    <w:lvl w:ilvl="8">
      <w:start w:val="1"/>
      <w:numFmt w:val="decimal"/>
      <w:lvlText w:val="%1.%2.%3.%4.%5.%6.%7.%8.%9."/>
      <w:lvlJc w:val="left"/>
      <w:pPr>
        <w:tabs>
          <w:tab w:val="num" w:pos="6840"/>
        </w:tabs>
        <w:ind w:left="4320" w:hanging="1440"/>
      </w:pPr>
      <w:rPr>
        <w:rFonts w:cs="Times New Roman" w:hint="default"/>
      </w:rPr>
    </w:lvl>
  </w:abstractNum>
  <w:num w:numId="1">
    <w:abstractNumId w:val="16"/>
  </w:num>
  <w:num w:numId="2">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12"/>
  </w:num>
  <w:num w:numId="5">
    <w:abstractNumId w:val="5"/>
  </w:num>
  <w:num w:numId="6">
    <w:abstractNumId w:val="15"/>
  </w:num>
  <w:num w:numId="7">
    <w:abstractNumId w:val="17"/>
  </w:num>
  <w:num w:numId="8">
    <w:abstractNumId w:val="34"/>
  </w:num>
  <w:num w:numId="9">
    <w:abstractNumId w:val="24"/>
  </w:num>
  <w:num w:numId="10">
    <w:abstractNumId w:val="25"/>
  </w:num>
  <w:num w:numId="11">
    <w:abstractNumId w:val="28"/>
  </w:num>
  <w:num w:numId="12">
    <w:abstractNumId w:val="27"/>
  </w:num>
  <w:num w:numId="13">
    <w:abstractNumId w:val="10"/>
  </w:num>
  <w:num w:numId="14">
    <w:abstractNumId w:val="1"/>
  </w:num>
  <w:num w:numId="15">
    <w:abstractNumId w:val="26"/>
  </w:num>
  <w:num w:numId="16">
    <w:abstractNumId w:val="33"/>
  </w:num>
  <w:num w:numId="17">
    <w:abstractNumId w:val="29"/>
  </w:num>
  <w:num w:numId="18">
    <w:abstractNumId w:val="22"/>
  </w:num>
  <w:num w:numId="19">
    <w:abstractNumId w:val="11"/>
  </w:num>
  <w:num w:numId="20">
    <w:abstractNumId w:val="14"/>
  </w:num>
  <w:num w:numId="21">
    <w:abstractNumId w:val="31"/>
  </w:num>
  <w:num w:numId="22">
    <w:abstractNumId w:val="7"/>
  </w:num>
  <w:num w:numId="23">
    <w:abstractNumId w:val="3"/>
  </w:num>
  <w:num w:numId="24">
    <w:abstractNumId w:val="20"/>
  </w:num>
  <w:num w:numId="25">
    <w:abstractNumId w:val="4"/>
  </w:num>
  <w:num w:numId="26">
    <w:abstractNumId w:val="13"/>
  </w:num>
  <w:num w:numId="27">
    <w:abstractNumId w:val="8"/>
  </w:num>
  <w:num w:numId="28">
    <w:abstractNumId w:val="18"/>
  </w:num>
  <w:num w:numId="29">
    <w:abstractNumId w:val="9"/>
  </w:num>
  <w:num w:numId="30">
    <w:abstractNumId w:val="19"/>
  </w:num>
  <w:num w:numId="31">
    <w:abstractNumId w:val="21"/>
  </w:num>
  <w:num w:numId="32">
    <w:abstractNumId w:val="30"/>
  </w:num>
  <w:num w:numId="33">
    <w:abstractNumId w:val="32"/>
  </w:num>
  <w:num w:numId="34">
    <w:abstractNumId w:val="0"/>
  </w:num>
  <w:num w:numId="3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63"/>
  <w:drawingGridVerticalSpacing w:val="233"/>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C6A"/>
    <w:rsid w:val="000021BF"/>
    <w:rsid w:val="00026D9C"/>
    <w:rsid w:val="00036E29"/>
    <w:rsid w:val="0004497F"/>
    <w:rsid w:val="00047066"/>
    <w:rsid w:val="00095C73"/>
    <w:rsid w:val="000C25D4"/>
    <w:rsid w:val="000E7732"/>
    <w:rsid w:val="000F73F5"/>
    <w:rsid w:val="00103ED9"/>
    <w:rsid w:val="0010617C"/>
    <w:rsid w:val="00122ABC"/>
    <w:rsid w:val="00123188"/>
    <w:rsid w:val="001245DF"/>
    <w:rsid w:val="00125BE8"/>
    <w:rsid w:val="00140FD9"/>
    <w:rsid w:val="00142066"/>
    <w:rsid w:val="00142180"/>
    <w:rsid w:val="00142F72"/>
    <w:rsid w:val="00177D32"/>
    <w:rsid w:val="00192DB9"/>
    <w:rsid w:val="001E6311"/>
    <w:rsid w:val="001E7B9D"/>
    <w:rsid w:val="0020480A"/>
    <w:rsid w:val="00211151"/>
    <w:rsid w:val="002123A2"/>
    <w:rsid w:val="00221B3E"/>
    <w:rsid w:val="002225B1"/>
    <w:rsid w:val="002252DD"/>
    <w:rsid w:val="00235D8F"/>
    <w:rsid w:val="00236741"/>
    <w:rsid w:val="002548FD"/>
    <w:rsid w:val="00255004"/>
    <w:rsid w:val="0027280D"/>
    <w:rsid w:val="00273F02"/>
    <w:rsid w:val="00275BC5"/>
    <w:rsid w:val="00277621"/>
    <w:rsid w:val="00281F5C"/>
    <w:rsid w:val="00295E73"/>
    <w:rsid w:val="00296AF5"/>
    <w:rsid w:val="002C1881"/>
    <w:rsid w:val="002C32F8"/>
    <w:rsid w:val="002C3BBB"/>
    <w:rsid w:val="002D462E"/>
    <w:rsid w:val="002F09FF"/>
    <w:rsid w:val="003030D7"/>
    <w:rsid w:val="00354A20"/>
    <w:rsid w:val="0035503E"/>
    <w:rsid w:val="00356A3D"/>
    <w:rsid w:val="00372074"/>
    <w:rsid w:val="00380866"/>
    <w:rsid w:val="00394977"/>
    <w:rsid w:val="003C6EB8"/>
    <w:rsid w:val="003C6FC2"/>
    <w:rsid w:val="003F2836"/>
    <w:rsid w:val="003F3920"/>
    <w:rsid w:val="003F3DBD"/>
    <w:rsid w:val="003F6C19"/>
    <w:rsid w:val="00401532"/>
    <w:rsid w:val="00405970"/>
    <w:rsid w:val="00405D27"/>
    <w:rsid w:val="00412E3F"/>
    <w:rsid w:val="004178E7"/>
    <w:rsid w:val="004350DE"/>
    <w:rsid w:val="004368C5"/>
    <w:rsid w:val="004369A3"/>
    <w:rsid w:val="004445E7"/>
    <w:rsid w:val="00471FAF"/>
    <w:rsid w:val="00481A9C"/>
    <w:rsid w:val="00487E6B"/>
    <w:rsid w:val="004A6133"/>
    <w:rsid w:val="004C1B0F"/>
    <w:rsid w:val="004E20CD"/>
    <w:rsid w:val="004F0945"/>
    <w:rsid w:val="004F55B5"/>
    <w:rsid w:val="004F5C83"/>
    <w:rsid w:val="00504FF5"/>
    <w:rsid w:val="00510A7A"/>
    <w:rsid w:val="005179A6"/>
    <w:rsid w:val="005303D9"/>
    <w:rsid w:val="00533838"/>
    <w:rsid w:val="00533C6F"/>
    <w:rsid w:val="00555D17"/>
    <w:rsid w:val="005616DD"/>
    <w:rsid w:val="00561C06"/>
    <w:rsid w:val="00582C19"/>
    <w:rsid w:val="005843D3"/>
    <w:rsid w:val="005A0884"/>
    <w:rsid w:val="005A2C24"/>
    <w:rsid w:val="005B359A"/>
    <w:rsid w:val="005B3662"/>
    <w:rsid w:val="005C1582"/>
    <w:rsid w:val="005E401F"/>
    <w:rsid w:val="005E7C6A"/>
    <w:rsid w:val="006106B2"/>
    <w:rsid w:val="00623C7C"/>
    <w:rsid w:val="00625D5C"/>
    <w:rsid w:val="00633BBD"/>
    <w:rsid w:val="00640D39"/>
    <w:rsid w:val="00661942"/>
    <w:rsid w:val="00674E7E"/>
    <w:rsid w:val="00674FDC"/>
    <w:rsid w:val="00697907"/>
    <w:rsid w:val="006B166A"/>
    <w:rsid w:val="006D621A"/>
    <w:rsid w:val="006F22ED"/>
    <w:rsid w:val="0071020E"/>
    <w:rsid w:val="00715B84"/>
    <w:rsid w:val="007412DE"/>
    <w:rsid w:val="00750193"/>
    <w:rsid w:val="00763629"/>
    <w:rsid w:val="007654A0"/>
    <w:rsid w:val="00777A5B"/>
    <w:rsid w:val="00782B55"/>
    <w:rsid w:val="00784650"/>
    <w:rsid w:val="00792A39"/>
    <w:rsid w:val="0079332C"/>
    <w:rsid w:val="007A0817"/>
    <w:rsid w:val="007A2F55"/>
    <w:rsid w:val="007A42E7"/>
    <w:rsid w:val="007C0EFA"/>
    <w:rsid w:val="007C490E"/>
    <w:rsid w:val="007D008D"/>
    <w:rsid w:val="007F155C"/>
    <w:rsid w:val="007F2E29"/>
    <w:rsid w:val="007F6486"/>
    <w:rsid w:val="00807B63"/>
    <w:rsid w:val="00847044"/>
    <w:rsid w:val="0086504C"/>
    <w:rsid w:val="00867FED"/>
    <w:rsid w:val="008766B2"/>
    <w:rsid w:val="00887214"/>
    <w:rsid w:val="00891196"/>
    <w:rsid w:val="00895003"/>
    <w:rsid w:val="008A371D"/>
    <w:rsid w:val="008B1A00"/>
    <w:rsid w:val="008F4469"/>
    <w:rsid w:val="008F7695"/>
    <w:rsid w:val="008F7E58"/>
    <w:rsid w:val="00900C7A"/>
    <w:rsid w:val="0090485E"/>
    <w:rsid w:val="00905363"/>
    <w:rsid w:val="00905BC7"/>
    <w:rsid w:val="00911B33"/>
    <w:rsid w:val="00927CD0"/>
    <w:rsid w:val="0093672E"/>
    <w:rsid w:val="009377C8"/>
    <w:rsid w:val="00957FEA"/>
    <w:rsid w:val="00961AFA"/>
    <w:rsid w:val="00967D5E"/>
    <w:rsid w:val="00983301"/>
    <w:rsid w:val="00987623"/>
    <w:rsid w:val="009C3CC1"/>
    <w:rsid w:val="009F1919"/>
    <w:rsid w:val="00A025BE"/>
    <w:rsid w:val="00A26157"/>
    <w:rsid w:val="00A325CA"/>
    <w:rsid w:val="00A35400"/>
    <w:rsid w:val="00A36DDB"/>
    <w:rsid w:val="00A40B24"/>
    <w:rsid w:val="00A50509"/>
    <w:rsid w:val="00A90EB6"/>
    <w:rsid w:val="00A91FE6"/>
    <w:rsid w:val="00A93D6E"/>
    <w:rsid w:val="00A940B6"/>
    <w:rsid w:val="00AA0C9D"/>
    <w:rsid w:val="00AA3385"/>
    <w:rsid w:val="00AB7DB8"/>
    <w:rsid w:val="00AD29C1"/>
    <w:rsid w:val="00AD592F"/>
    <w:rsid w:val="00AD5F19"/>
    <w:rsid w:val="00AF181E"/>
    <w:rsid w:val="00AF2C6A"/>
    <w:rsid w:val="00AF32D6"/>
    <w:rsid w:val="00AF3888"/>
    <w:rsid w:val="00B05F6F"/>
    <w:rsid w:val="00B11427"/>
    <w:rsid w:val="00B30419"/>
    <w:rsid w:val="00B34784"/>
    <w:rsid w:val="00B34B7B"/>
    <w:rsid w:val="00B371A1"/>
    <w:rsid w:val="00B45D98"/>
    <w:rsid w:val="00B53191"/>
    <w:rsid w:val="00B67132"/>
    <w:rsid w:val="00B674F8"/>
    <w:rsid w:val="00B95032"/>
    <w:rsid w:val="00BA42EC"/>
    <w:rsid w:val="00BB2F56"/>
    <w:rsid w:val="00BD0961"/>
    <w:rsid w:val="00C020B2"/>
    <w:rsid w:val="00C200F1"/>
    <w:rsid w:val="00C34829"/>
    <w:rsid w:val="00C3762F"/>
    <w:rsid w:val="00C41D28"/>
    <w:rsid w:val="00C431C2"/>
    <w:rsid w:val="00C51108"/>
    <w:rsid w:val="00C54D7E"/>
    <w:rsid w:val="00C62BC2"/>
    <w:rsid w:val="00C631D0"/>
    <w:rsid w:val="00C70EB5"/>
    <w:rsid w:val="00C71AEA"/>
    <w:rsid w:val="00C84DFB"/>
    <w:rsid w:val="00C85B7D"/>
    <w:rsid w:val="00C91EB7"/>
    <w:rsid w:val="00CA7379"/>
    <w:rsid w:val="00CB017F"/>
    <w:rsid w:val="00CB2F32"/>
    <w:rsid w:val="00CC4F6A"/>
    <w:rsid w:val="00CD43BA"/>
    <w:rsid w:val="00CD72FA"/>
    <w:rsid w:val="00CE0576"/>
    <w:rsid w:val="00CE2804"/>
    <w:rsid w:val="00CF3395"/>
    <w:rsid w:val="00CF3875"/>
    <w:rsid w:val="00CF6F92"/>
    <w:rsid w:val="00D0515F"/>
    <w:rsid w:val="00D108F8"/>
    <w:rsid w:val="00D124FE"/>
    <w:rsid w:val="00D16C78"/>
    <w:rsid w:val="00D2585D"/>
    <w:rsid w:val="00D32D78"/>
    <w:rsid w:val="00D4256A"/>
    <w:rsid w:val="00D43555"/>
    <w:rsid w:val="00D435C0"/>
    <w:rsid w:val="00D450A9"/>
    <w:rsid w:val="00D54C36"/>
    <w:rsid w:val="00D8222D"/>
    <w:rsid w:val="00D82EC8"/>
    <w:rsid w:val="00D87951"/>
    <w:rsid w:val="00DA2DB7"/>
    <w:rsid w:val="00DA4201"/>
    <w:rsid w:val="00DC5AEA"/>
    <w:rsid w:val="00DD065A"/>
    <w:rsid w:val="00DD476C"/>
    <w:rsid w:val="00DE3C7B"/>
    <w:rsid w:val="00DE5B3C"/>
    <w:rsid w:val="00DF46D2"/>
    <w:rsid w:val="00DF77E6"/>
    <w:rsid w:val="00E077D3"/>
    <w:rsid w:val="00E1058E"/>
    <w:rsid w:val="00E26811"/>
    <w:rsid w:val="00E37F04"/>
    <w:rsid w:val="00E505BF"/>
    <w:rsid w:val="00E52CE0"/>
    <w:rsid w:val="00E56290"/>
    <w:rsid w:val="00E57744"/>
    <w:rsid w:val="00E64A4A"/>
    <w:rsid w:val="00E73962"/>
    <w:rsid w:val="00E87314"/>
    <w:rsid w:val="00EA2293"/>
    <w:rsid w:val="00ED0B12"/>
    <w:rsid w:val="00F004F1"/>
    <w:rsid w:val="00F04324"/>
    <w:rsid w:val="00F056A5"/>
    <w:rsid w:val="00F20234"/>
    <w:rsid w:val="00F3647D"/>
    <w:rsid w:val="00F47870"/>
    <w:rsid w:val="00F64CE1"/>
    <w:rsid w:val="00F84366"/>
    <w:rsid w:val="00F97E9A"/>
    <w:rsid w:val="00FB3A61"/>
    <w:rsid w:val="00FC21D8"/>
    <w:rsid w:val="00FC2C69"/>
    <w:rsid w:val="00FC3530"/>
    <w:rsid w:val="00FC70BB"/>
    <w:rsid w:val="00FD12B3"/>
    <w:rsid w:val="00FE563E"/>
    <w:rsid w:val="00FE7293"/>
    <w:rsid w:val="00FF02A2"/>
    <w:rsid w:val="00FF6F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Calibri" w:hAnsi="Calibri"/>
      <w:sz w:val="22"/>
      <w:szCs w:val="24"/>
      <w:lang w:eastAsia="en-US"/>
    </w:rPr>
  </w:style>
  <w:style w:type="paragraph" w:styleId="Heading1">
    <w:name w:val="heading 1"/>
    <w:basedOn w:val="Normal"/>
    <w:next w:val="Normal"/>
    <w:link w:val="Heading1Char"/>
    <w:uiPriority w:val="9"/>
    <w:qFormat/>
    <w:pPr>
      <w:keepNext/>
      <w:numPr>
        <w:numId w:val="13"/>
      </w:numPr>
      <w:ind w:left="567" w:hanging="567"/>
      <w:outlineLvl w:val="0"/>
    </w:pPr>
    <w:rPr>
      <w:b/>
    </w:rPr>
  </w:style>
  <w:style w:type="paragraph" w:styleId="Heading2">
    <w:name w:val="heading 2"/>
    <w:basedOn w:val="Normal"/>
    <w:next w:val="Normal"/>
    <w:link w:val="Heading2Char"/>
    <w:uiPriority w:val="9"/>
    <w:qFormat/>
    <w:pPr>
      <w:keepNext/>
      <w:numPr>
        <w:ilvl w:val="1"/>
        <w:numId w:val="13"/>
      </w:numPr>
      <w:outlineLvl w:val="1"/>
    </w:pPr>
    <w:rPr>
      <w:b/>
      <w:u w:val="single"/>
    </w:rPr>
  </w:style>
  <w:style w:type="paragraph" w:styleId="Heading3">
    <w:name w:val="heading 3"/>
    <w:basedOn w:val="Normal"/>
    <w:next w:val="Normal"/>
    <w:link w:val="Heading3Char"/>
    <w:uiPriority w:val="9"/>
    <w:qFormat/>
    <w:pPr>
      <w:keepNext/>
      <w:numPr>
        <w:ilvl w:val="2"/>
        <w:numId w:val="13"/>
      </w:numPr>
      <w:spacing w:before="100" w:after="100"/>
      <w:ind w:left="567" w:hanging="567"/>
      <w:outlineLvl w:val="2"/>
    </w:pPr>
    <w:rPr>
      <w:b/>
      <w:bCs/>
      <w:u w:val="single"/>
    </w:rPr>
  </w:style>
  <w:style w:type="paragraph" w:styleId="Heading4">
    <w:name w:val="heading 4"/>
    <w:basedOn w:val="Normal"/>
    <w:next w:val="Normal"/>
    <w:link w:val="Heading4Char"/>
    <w:uiPriority w:val="9"/>
    <w:qFormat/>
    <w:pPr>
      <w:keepNext/>
      <w:numPr>
        <w:ilvl w:val="3"/>
        <w:numId w:val="13"/>
      </w:numPr>
      <w:outlineLvl w:val="3"/>
    </w:pPr>
    <w:rPr>
      <w:u w:val="single"/>
    </w:rPr>
  </w:style>
  <w:style w:type="paragraph" w:styleId="Heading5">
    <w:name w:val="heading 5"/>
    <w:basedOn w:val="Normal"/>
    <w:next w:val="Normal"/>
    <w:link w:val="Heading5Char"/>
    <w:uiPriority w:val="9"/>
    <w:qFormat/>
    <w:pPr>
      <w:keepNext/>
      <w:numPr>
        <w:ilvl w:val="4"/>
        <w:numId w:val="13"/>
      </w:numPr>
      <w:outlineLvl w:val="4"/>
    </w:pPr>
    <w:rPr>
      <w:u w:val="single"/>
    </w:rPr>
  </w:style>
  <w:style w:type="paragraph" w:styleId="Heading6">
    <w:name w:val="heading 6"/>
    <w:basedOn w:val="Normal"/>
    <w:next w:val="Normal"/>
    <w:link w:val="Heading6Char"/>
    <w:uiPriority w:val="9"/>
    <w:qFormat/>
    <w:pPr>
      <w:keepNext/>
      <w:numPr>
        <w:ilvl w:val="5"/>
        <w:numId w:val="13"/>
      </w:numPr>
      <w:tabs>
        <w:tab w:val="left" w:pos="652"/>
      </w:tabs>
      <w:outlineLvl w:val="5"/>
    </w:pPr>
    <w:rPr>
      <w:b/>
      <w:bCs/>
      <w:u w:val="single"/>
    </w:rPr>
  </w:style>
  <w:style w:type="paragraph" w:styleId="Heading7">
    <w:name w:val="heading 7"/>
    <w:basedOn w:val="Normal"/>
    <w:next w:val="Normal"/>
    <w:link w:val="Heading7Char"/>
    <w:uiPriority w:val="9"/>
    <w:qFormat/>
    <w:pPr>
      <w:keepNext/>
      <w:numPr>
        <w:ilvl w:val="6"/>
        <w:numId w:val="13"/>
      </w:numPr>
      <w:tabs>
        <w:tab w:val="left" w:pos="815"/>
      </w:tabs>
      <w:outlineLvl w:val="6"/>
    </w:pPr>
    <w:rPr>
      <w:b/>
      <w:lang w:val="en-US"/>
    </w:rPr>
  </w:style>
  <w:style w:type="paragraph" w:styleId="Heading8">
    <w:name w:val="heading 8"/>
    <w:basedOn w:val="Normal"/>
    <w:next w:val="Normal"/>
    <w:link w:val="Heading8Char"/>
    <w:uiPriority w:val="9"/>
    <w:qFormat/>
    <w:pPr>
      <w:keepNext/>
      <w:numPr>
        <w:ilvl w:val="7"/>
        <w:numId w:val="13"/>
      </w:numPr>
      <w:tabs>
        <w:tab w:val="left" w:pos="815"/>
      </w:tabs>
      <w:outlineLvl w:val="7"/>
    </w:pPr>
    <w:rPr>
      <w:b/>
      <w:bCs/>
      <w:color w:val="FF0000"/>
      <w:sz w:val="28"/>
    </w:rPr>
  </w:style>
  <w:style w:type="paragraph" w:styleId="Heading9">
    <w:name w:val="heading 9"/>
    <w:basedOn w:val="Normal"/>
    <w:next w:val="Normal"/>
    <w:link w:val="Heading9Char"/>
    <w:uiPriority w:val="9"/>
    <w:semiHidden/>
    <w:unhideWhenUsed/>
    <w:qFormat/>
    <w:pPr>
      <w:numPr>
        <w:ilvl w:val="8"/>
        <w:numId w:val="13"/>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hAnsi="Calibri"/>
      <w:b/>
      <w:sz w:val="22"/>
      <w:szCs w:val="24"/>
      <w:lang w:eastAsia="en-US"/>
    </w:rPr>
  </w:style>
  <w:style w:type="character" w:customStyle="1" w:styleId="Heading2Char">
    <w:name w:val="Heading 2 Char"/>
    <w:basedOn w:val="DefaultParagraphFont"/>
    <w:link w:val="Heading2"/>
    <w:uiPriority w:val="9"/>
    <w:rPr>
      <w:rFonts w:ascii="Calibri" w:hAnsi="Calibri"/>
      <w:b/>
      <w:sz w:val="22"/>
      <w:szCs w:val="24"/>
      <w:u w:val="single"/>
      <w:lang w:eastAsia="en-US"/>
    </w:rPr>
  </w:style>
  <w:style w:type="character" w:customStyle="1" w:styleId="Heading3Char">
    <w:name w:val="Heading 3 Char"/>
    <w:basedOn w:val="DefaultParagraphFont"/>
    <w:link w:val="Heading3"/>
    <w:uiPriority w:val="9"/>
    <w:rPr>
      <w:rFonts w:ascii="Calibri" w:hAnsi="Calibri"/>
      <w:b/>
      <w:bCs/>
      <w:sz w:val="22"/>
      <w:szCs w:val="24"/>
      <w:u w:val="single"/>
      <w:lang w:eastAsia="en-US"/>
    </w:rPr>
  </w:style>
  <w:style w:type="character" w:customStyle="1" w:styleId="Heading4Char">
    <w:name w:val="Heading 4 Char"/>
    <w:basedOn w:val="DefaultParagraphFont"/>
    <w:link w:val="Heading4"/>
    <w:uiPriority w:val="9"/>
    <w:rPr>
      <w:rFonts w:ascii="Calibri" w:hAnsi="Calibri"/>
      <w:sz w:val="22"/>
      <w:szCs w:val="24"/>
      <w:u w:val="single"/>
      <w:lang w:eastAsia="en-US"/>
    </w:rPr>
  </w:style>
  <w:style w:type="character" w:customStyle="1" w:styleId="Heading5Char">
    <w:name w:val="Heading 5 Char"/>
    <w:basedOn w:val="DefaultParagraphFont"/>
    <w:link w:val="Heading5"/>
    <w:uiPriority w:val="9"/>
    <w:rPr>
      <w:rFonts w:ascii="Calibri" w:hAnsi="Calibri"/>
      <w:sz w:val="22"/>
      <w:szCs w:val="24"/>
      <w:u w:val="single"/>
      <w:lang w:eastAsia="en-US"/>
    </w:rPr>
  </w:style>
  <w:style w:type="character" w:customStyle="1" w:styleId="Heading6Char">
    <w:name w:val="Heading 6 Char"/>
    <w:basedOn w:val="DefaultParagraphFont"/>
    <w:link w:val="Heading6"/>
    <w:uiPriority w:val="9"/>
    <w:rPr>
      <w:rFonts w:ascii="Calibri" w:hAnsi="Calibri"/>
      <w:b/>
      <w:bCs/>
      <w:sz w:val="22"/>
      <w:szCs w:val="24"/>
      <w:u w:val="single"/>
      <w:lang w:eastAsia="en-US"/>
    </w:rPr>
  </w:style>
  <w:style w:type="character" w:customStyle="1" w:styleId="Heading7Char">
    <w:name w:val="Heading 7 Char"/>
    <w:basedOn w:val="DefaultParagraphFont"/>
    <w:link w:val="Heading7"/>
    <w:uiPriority w:val="9"/>
    <w:rPr>
      <w:rFonts w:ascii="Calibri" w:hAnsi="Calibri"/>
      <w:b/>
      <w:sz w:val="22"/>
      <w:szCs w:val="24"/>
      <w:lang w:val="en-US" w:eastAsia="en-US"/>
    </w:rPr>
  </w:style>
  <w:style w:type="character" w:customStyle="1" w:styleId="Heading8Char">
    <w:name w:val="Heading 8 Char"/>
    <w:basedOn w:val="DefaultParagraphFont"/>
    <w:link w:val="Heading8"/>
    <w:uiPriority w:val="9"/>
    <w:rPr>
      <w:rFonts w:ascii="Calibri" w:hAnsi="Calibri"/>
      <w:b/>
      <w:bCs/>
      <w:color w:val="FF0000"/>
      <w:sz w:val="28"/>
      <w:szCs w:val="24"/>
      <w:lang w:eastAsia="en-US"/>
    </w:rPr>
  </w:style>
  <w:style w:type="character" w:customStyle="1" w:styleId="Heading9Char">
    <w:name w:val="Heading 9 Char"/>
    <w:basedOn w:val="DefaultParagraphFont"/>
    <w:link w:val="Heading9"/>
    <w:uiPriority w:val="9"/>
    <w:semiHidden/>
    <w:locked/>
    <w:rPr>
      <w:rFonts w:ascii="Cambria" w:hAnsi="Cambria"/>
      <w:sz w:val="22"/>
      <w:szCs w:val="22"/>
      <w:lang w:eastAsia="en-US"/>
    </w:rPr>
  </w:style>
  <w:style w:type="paragraph" w:styleId="EnvelopeAddress">
    <w:name w:val="envelope address"/>
    <w:basedOn w:val="Normal"/>
    <w:uiPriority w:val="99"/>
    <w:semiHidden/>
    <w:pPr>
      <w:framePr w:w="7920" w:h="2549" w:hRule="exact" w:hSpace="187" w:vSpace="187" w:wrap="around" w:vAnchor="text" w:hAnchor="page" w:xAlign="center" w:y="1"/>
      <w:ind w:left="2880"/>
    </w:pPr>
    <w:rPr>
      <w:rFonts w:ascii="Arial" w:hAnsi="Arial" w:cs="Arial"/>
    </w:rPr>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rPr>
      <w:rFonts w:ascii="Tahoma" w:hAnsi="Tahoma"/>
      <w:sz w:val="21"/>
      <w:szCs w:val="24"/>
      <w:lang w:eastAsia="en-US"/>
    </w:rPr>
  </w:style>
  <w:style w:type="paragraph" w:styleId="Footer">
    <w:name w:val="footer"/>
    <w:basedOn w:val="Normal"/>
    <w:link w:val="FooterChar"/>
    <w:uiPriority w:val="99"/>
    <w:semiHidden/>
    <w:pPr>
      <w:tabs>
        <w:tab w:val="center" w:pos="4153"/>
        <w:tab w:val="right" w:pos="8306"/>
      </w:tabs>
    </w:pPr>
  </w:style>
  <w:style w:type="character" w:customStyle="1" w:styleId="FooterChar">
    <w:name w:val="Footer Char"/>
    <w:basedOn w:val="DefaultParagraphFont"/>
    <w:link w:val="Footer"/>
    <w:uiPriority w:val="99"/>
    <w:semiHidden/>
    <w:rPr>
      <w:rFonts w:ascii="Tahoma" w:hAnsi="Tahoma"/>
      <w:sz w:val="21"/>
      <w:szCs w:val="24"/>
      <w:lang w:eastAsia="en-US"/>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uiPriority w:val="99"/>
    <w:semiHidden/>
    <w:pPr>
      <w:ind w:left="381"/>
    </w:pPr>
  </w:style>
  <w:style w:type="character" w:customStyle="1" w:styleId="BodyTextIndentChar">
    <w:name w:val="Body Text Indent Char"/>
    <w:basedOn w:val="DefaultParagraphFont"/>
    <w:link w:val="BodyTextIndent"/>
    <w:uiPriority w:val="99"/>
    <w:semiHidden/>
    <w:rPr>
      <w:rFonts w:ascii="Tahoma" w:hAnsi="Tahoma"/>
      <w:sz w:val="21"/>
      <w:szCs w:val="24"/>
      <w:lang w:eastAsia="en-US"/>
    </w:rPr>
  </w:style>
  <w:style w:type="paragraph" w:styleId="BodyTextIndent2">
    <w:name w:val="Body Text Indent 2"/>
    <w:basedOn w:val="Normal"/>
    <w:link w:val="BodyTextIndent2Char"/>
    <w:uiPriority w:val="99"/>
    <w:semiHidden/>
    <w:pPr>
      <w:tabs>
        <w:tab w:val="left" w:pos="815"/>
      </w:tabs>
      <w:ind w:left="720"/>
    </w:pPr>
  </w:style>
  <w:style w:type="character" w:customStyle="1" w:styleId="BodyTextIndent2Char">
    <w:name w:val="Body Text Indent 2 Char"/>
    <w:basedOn w:val="DefaultParagraphFont"/>
    <w:link w:val="BodyTextIndent2"/>
    <w:uiPriority w:val="99"/>
    <w:semiHidden/>
    <w:rPr>
      <w:rFonts w:ascii="Tahoma" w:hAnsi="Tahoma"/>
      <w:sz w:val="21"/>
      <w:szCs w:val="24"/>
      <w:lang w:eastAsia="en-US"/>
    </w:rPr>
  </w:style>
  <w:style w:type="paragraph" w:styleId="BodyText">
    <w:name w:val="Body Text"/>
    <w:basedOn w:val="Normal"/>
    <w:link w:val="BodyTextChar"/>
    <w:uiPriority w:val="99"/>
    <w:semiHidden/>
    <w:rPr>
      <w:b/>
      <w:bCs/>
      <w:i/>
      <w:iCs/>
    </w:rPr>
  </w:style>
  <w:style w:type="character" w:customStyle="1" w:styleId="BodyTextChar">
    <w:name w:val="Body Text Char"/>
    <w:basedOn w:val="DefaultParagraphFont"/>
    <w:link w:val="BodyText"/>
    <w:uiPriority w:val="99"/>
    <w:semiHidden/>
    <w:rPr>
      <w:rFonts w:ascii="Tahoma" w:hAnsi="Tahoma"/>
      <w:sz w:val="21"/>
      <w:szCs w:val="24"/>
      <w:lang w:eastAsia="en-US"/>
    </w:rPr>
  </w:style>
  <w:style w:type="paragraph" w:styleId="BodyTextIndent3">
    <w:name w:val="Body Text Indent 3"/>
    <w:basedOn w:val="Normal"/>
    <w:link w:val="BodyTextIndent3Char"/>
    <w:uiPriority w:val="99"/>
    <w:semiHidden/>
    <w:pPr>
      <w:tabs>
        <w:tab w:val="num" w:pos="489"/>
        <w:tab w:val="left" w:pos="1141"/>
      </w:tabs>
      <w:ind w:left="489"/>
    </w:pPr>
  </w:style>
  <w:style w:type="character" w:customStyle="1" w:styleId="BodyTextIndent3Char">
    <w:name w:val="Body Text Indent 3 Char"/>
    <w:basedOn w:val="DefaultParagraphFont"/>
    <w:link w:val="BodyTextIndent3"/>
    <w:uiPriority w:val="99"/>
    <w:semiHidden/>
    <w:rPr>
      <w:rFonts w:ascii="Tahoma" w:hAnsi="Tahoma"/>
      <w:sz w:val="16"/>
      <w:szCs w:val="16"/>
      <w:lang w:eastAsia="en-US"/>
    </w:rPr>
  </w:style>
  <w:style w:type="paragraph" w:styleId="BodyText2">
    <w:name w:val="Body Text 2"/>
    <w:basedOn w:val="Normal"/>
    <w:link w:val="BodyText2Char"/>
    <w:uiPriority w:val="99"/>
    <w:semiHidden/>
  </w:style>
  <w:style w:type="character" w:customStyle="1" w:styleId="BodyText2Char">
    <w:name w:val="Body Text 2 Char"/>
    <w:basedOn w:val="DefaultParagraphFont"/>
    <w:link w:val="BodyText2"/>
    <w:uiPriority w:val="99"/>
    <w:semiHidden/>
    <w:rPr>
      <w:rFonts w:ascii="Tahoma" w:hAnsi="Tahoma"/>
      <w:sz w:val="21"/>
      <w:szCs w:val="24"/>
      <w:lang w:eastAsia="en-US"/>
    </w:rPr>
  </w:style>
  <w:style w:type="paragraph" w:styleId="BodyText3">
    <w:name w:val="Body Text 3"/>
    <w:basedOn w:val="Normal"/>
    <w:link w:val="BodyText3Char"/>
    <w:uiPriority w:val="99"/>
    <w:semiHidden/>
    <w:rPr>
      <w:b/>
      <w:bCs/>
    </w:rPr>
  </w:style>
  <w:style w:type="character" w:customStyle="1" w:styleId="BodyText3Char">
    <w:name w:val="Body Text 3 Char"/>
    <w:basedOn w:val="DefaultParagraphFont"/>
    <w:link w:val="BodyText3"/>
    <w:uiPriority w:val="99"/>
    <w:semiHidden/>
    <w:rPr>
      <w:rFonts w:ascii="Tahoma" w:hAnsi="Tahoma"/>
      <w:sz w:val="16"/>
      <w:szCs w:val="16"/>
      <w:lang w:eastAsia="en-US"/>
    </w:rPr>
  </w:style>
  <w:style w:type="character" w:styleId="Hyperlink">
    <w:name w:val="Hyperlink"/>
    <w:basedOn w:val="DefaultParagraphFont"/>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w:hAnsi="Arial" w:cs="Arial"/>
      <w:color w:val="000000"/>
      <w:sz w:val="20"/>
      <w:szCs w:val="20"/>
    </w:rPr>
  </w:style>
  <w:style w:type="character" w:styleId="FollowedHyperlink">
    <w:name w:val="FollowedHyperlink"/>
    <w:basedOn w:val="DefaultParagraphFont"/>
    <w:uiPriority w:val="99"/>
    <w:semiHidden/>
    <w:rPr>
      <w:color w:val="800080"/>
      <w:u w:val="single"/>
    </w:rPr>
  </w:style>
  <w:style w:type="paragraph" w:customStyle="1" w:styleId="Bullett">
    <w:name w:val="Bullett"/>
    <w:basedOn w:val="Normal"/>
    <w:pPr>
      <w:numPr>
        <w:numId w:val="3"/>
      </w:numPr>
      <w:ind w:left="3544" w:hanging="709"/>
    </w:pPr>
    <w:rPr>
      <w:rFonts w:ascii="Arial" w:hAnsi="Arial"/>
      <w:szCs w:val="20"/>
    </w:rPr>
  </w:style>
  <w:style w:type="character" w:styleId="Strong">
    <w:name w:val="Strong"/>
    <w:basedOn w:val="DefaultParagraphFont"/>
    <w:uiPriority w:val="22"/>
    <w:qFormat/>
    <w:rPr>
      <w:b/>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locked/>
    <w:rPr>
      <w:rFonts w:ascii="Tahoma" w:hAnsi="Tahoma"/>
      <w:sz w:val="16"/>
      <w:lang w:val="x-none" w:eastAsia="en-US"/>
    </w:rPr>
  </w:style>
  <w:style w:type="character" w:styleId="PlaceholderText">
    <w:name w:val="Placeholder Text"/>
    <w:basedOn w:val="DefaultParagraphFont"/>
    <w:uiPriority w:val="99"/>
    <w:semiHidden/>
    <w:rPr>
      <w:color w:val="808080"/>
    </w:rPr>
  </w:style>
  <w:style w:type="paragraph" w:styleId="TOC1">
    <w:name w:val="toc 1"/>
    <w:basedOn w:val="Normal"/>
    <w:next w:val="TOC2"/>
    <w:uiPriority w:val="39"/>
    <w:pPr>
      <w:tabs>
        <w:tab w:val="left" w:pos="440"/>
        <w:tab w:val="right" w:leader="dot" w:pos="9857"/>
      </w:tabs>
      <w:overflowPunct w:val="0"/>
      <w:autoSpaceDE w:val="0"/>
      <w:autoSpaceDN w:val="0"/>
      <w:adjustRightInd w:val="0"/>
      <w:spacing w:before="120" w:after="120"/>
      <w:jc w:val="left"/>
      <w:textAlignment w:val="baseline"/>
    </w:pPr>
    <w:rPr>
      <w:rFonts w:eastAsiaTheme="minorEastAsia" w:cstheme="minorHAnsi"/>
      <w:bCs/>
      <w:caps/>
      <w:noProof/>
      <w:szCs w:val="20"/>
    </w:rPr>
  </w:style>
  <w:style w:type="table" w:styleId="TableGrid">
    <w:name w:val="Table Grid"/>
    <w:basedOn w:val="TableNormal"/>
    <w:uiPriority w:val="59"/>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pPr>
      <w:spacing w:after="100"/>
      <w:ind w:left="220"/>
    </w:pPr>
  </w:style>
  <w:style w:type="paragraph" w:styleId="Caption">
    <w:name w:val="caption"/>
    <w:basedOn w:val="Normal"/>
    <w:next w:val="Normal"/>
    <w:uiPriority w:val="35"/>
    <w:unhideWhenUsed/>
    <w:qFormat/>
    <w:rsid w:val="00C71AEA"/>
    <w:pPr>
      <w:spacing w:after="200"/>
    </w:pPr>
    <w:rPr>
      <w:b/>
      <w:bCs/>
      <w:color w:val="4F81BD" w:themeColor="accent1"/>
      <w:sz w:val="18"/>
      <w:szCs w:val="18"/>
    </w:rPr>
  </w:style>
  <w:style w:type="character" w:customStyle="1" w:styleId="bmdetailsoverlay">
    <w:name w:val="bm_details_overlay"/>
    <w:basedOn w:val="DefaultParagraphFont"/>
    <w:rsid w:val="004445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Calibri" w:hAnsi="Calibri"/>
      <w:sz w:val="22"/>
      <w:szCs w:val="24"/>
      <w:lang w:eastAsia="en-US"/>
    </w:rPr>
  </w:style>
  <w:style w:type="paragraph" w:styleId="Heading1">
    <w:name w:val="heading 1"/>
    <w:basedOn w:val="Normal"/>
    <w:next w:val="Normal"/>
    <w:link w:val="Heading1Char"/>
    <w:uiPriority w:val="9"/>
    <w:qFormat/>
    <w:pPr>
      <w:keepNext/>
      <w:numPr>
        <w:numId w:val="13"/>
      </w:numPr>
      <w:ind w:left="567" w:hanging="567"/>
      <w:outlineLvl w:val="0"/>
    </w:pPr>
    <w:rPr>
      <w:b/>
    </w:rPr>
  </w:style>
  <w:style w:type="paragraph" w:styleId="Heading2">
    <w:name w:val="heading 2"/>
    <w:basedOn w:val="Normal"/>
    <w:next w:val="Normal"/>
    <w:link w:val="Heading2Char"/>
    <w:uiPriority w:val="9"/>
    <w:qFormat/>
    <w:pPr>
      <w:keepNext/>
      <w:numPr>
        <w:ilvl w:val="1"/>
        <w:numId w:val="13"/>
      </w:numPr>
      <w:outlineLvl w:val="1"/>
    </w:pPr>
    <w:rPr>
      <w:b/>
      <w:u w:val="single"/>
    </w:rPr>
  </w:style>
  <w:style w:type="paragraph" w:styleId="Heading3">
    <w:name w:val="heading 3"/>
    <w:basedOn w:val="Normal"/>
    <w:next w:val="Normal"/>
    <w:link w:val="Heading3Char"/>
    <w:uiPriority w:val="9"/>
    <w:qFormat/>
    <w:pPr>
      <w:keepNext/>
      <w:numPr>
        <w:ilvl w:val="2"/>
        <w:numId w:val="13"/>
      </w:numPr>
      <w:spacing w:before="100" w:after="100"/>
      <w:ind w:left="567" w:hanging="567"/>
      <w:outlineLvl w:val="2"/>
    </w:pPr>
    <w:rPr>
      <w:b/>
      <w:bCs/>
      <w:u w:val="single"/>
    </w:rPr>
  </w:style>
  <w:style w:type="paragraph" w:styleId="Heading4">
    <w:name w:val="heading 4"/>
    <w:basedOn w:val="Normal"/>
    <w:next w:val="Normal"/>
    <w:link w:val="Heading4Char"/>
    <w:uiPriority w:val="9"/>
    <w:qFormat/>
    <w:pPr>
      <w:keepNext/>
      <w:numPr>
        <w:ilvl w:val="3"/>
        <w:numId w:val="13"/>
      </w:numPr>
      <w:outlineLvl w:val="3"/>
    </w:pPr>
    <w:rPr>
      <w:u w:val="single"/>
    </w:rPr>
  </w:style>
  <w:style w:type="paragraph" w:styleId="Heading5">
    <w:name w:val="heading 5"/>
    <w:basedOn w:val="Normal"/>
    <w:next w:val="Normal"/>
    <w:link w:val="Heading5Char"/>
    <w:uiPriority w:val="9"/>
    <w:qFormat/>
    <w:pPr>
      <w:keepNext/>
      <w:numPr>
        <w:ilvl w:val="4"/>
        <w:numId w:val="13"/>
      </w:numPr>
      <w:outlineLvl w:val="4"/>
    </w:pPr>
    <w:rPr>
      <w:u w:val="single"/>
    </w:rPr>
  </w:style>
  <w:style w:type="paragraph" w:styleId="Heading6">
    <w:name w:val="heading 6"/>
    <w:basedOn w:val="Normal"/>
    <w:next w:val="Normal"/>
    <w:link w:val="Heading6Char"/>
    <w:uiPriority w:val="9"/>
    <w:qFormat/>
    <w:pPr>
      <w:keepNext/>
      <w:numPr>
        <w:ilvl w:val="5"/>
        <w:numId w:val="13"/>
      </w:numPr>
      <w:tabs>
        <w:tab w:val="left" w:pos="652"/>
      </w:tabs>
      <w:outlineLvl w:val="5"/>
    </w:pPr>
    <w:rPr>
      <w:b/>
      <w:bCs/>
      <w:u w:val="single"/>
    </w:rPr>
  </w:style>
  <w:style w:type="paragraph" w:styleId="Heading7">
    <w:name w:val="heading 7"/>
    <w:basedOn w:val="Normal"/>
    <w:next w:val="Normal"/>
    <w:link w:val="Heading7Char"/>
    <w:uiPriority w:val="9"/>
    <w:qFormat/>
    <w:pPr>
      <w:keepNext/>
      <w:numPr>
        <w:ilvl w:val="6"/>
        <w:numId w:val="13"/>
      </w:numPr>
      <w:tabs>
        <w:tab w:val="left" w:pos="815"/>
      </w:tabs>
      <w:outlineLvl w:val="6"/>
    </w:pPr>
    <w:rPr>
      <w:b/>
      <w:lang w:val="en-US"/>
    </w:rPr>
  </w:style>
  <w:style w:type="paragraph" w:styleId="Heading8">
    <w:name w:val="heading 8"/>
    <w:basedOn w:val="Normal"/>
    <w:next w:val="Normal"/>
    <w:link w:val="Heading8Char"/>
    <w:uiPriority w:val="9"/>
    <w:qFormat/>
    <w:pPr>
      <w:keepNext/>
      <w:numPr>
        <w:ilvl w:val="7"/>
        <w:numId w:val="13"/>
      </w:numPr>
      <w:tabs>
        <w:tab w:val="left" w:pos="815"/>
      </w:tabs>
      <w:outlineLvl w:val="7"/>
    </w:pPr>
    <w:rPr>
      <w:b/>
      <w:bCs/>
      <w:color w:val="FF0000"/>
      <w:sz w:val="28"/>
    </w:rPr>
  </w:style>
  <w:style w:type="paragraph" w:styleId="Heading9">
    <w:name w:val="heading 9"/>
    <w:basedOn w:val="Normal"/>
    <w:next w:val="Normal"/>
    <w:link w:val="Heading9Char"/>
    <w:uiPriority w:val="9"/>
    <w:semiHidden/>
    <w:unhideWhenUsed/>
    <w:qFormat/>
    <w:pPr>
      <w:numPr>
        <w:ilvl w:val="8"/>
        <w:numId w:val="13"/>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alibri" w:hAnsi="Calibri"/>
      <w:b/>
      <w:sz w:val="22"/>
      <w:szCs w:val="24"/>
      <w:lang w:eastAsia="en-US"/>
    </w:rPr>
  </w:style>
  <w:style w:type="character" w:customStyle="1" w:styleId="Heading2Char">
    <w:name w:val="Heading 2 Char"/>
    <w:basedOn w:val="DefaultParagraphFont"/>
    <w:link w:val="Heading2"/>
    <w:uiPriority w:val="9"/>
    <w:rPr>
      <w:rFonts w:ascii="Calibri" w:hAnsi="Calibri"/>
      <w:b/>
      <w:sz w:val="22"/>
      <w:szCs w:val="24"/>
      <w:u w:val="single"/>
      <w:lang w:eastAsia="en-US"/>
    </w:rPr>
  </w:style>
  <w:style w:type="character" w:customStyle="1" w:styleId="Heading3Char">
    <w:name w:val="Heading 3 Char"/>
    <w:basedOn w:val="DefaultParagraphFont"/>
    <w:link w:val="Heading3"/>
    <w:uiPriority w:val="9"/>
    <w:rPr>
      <w:rFonts w:ascii="Calibri" w:hAnsi="Calibri"/>
      <w:b/>
      <w:bCs/>
      <w:sz w:val="22"/>
      <w:szCs w:val="24"/>
      <w:u w:val="single"/>
      <w:lang w:eastAsia="en-US"/>
    </w:rPr>
  </w:style>
  <w:style w:type="character" w:customStyle="1" w:styleId="Heading4Char">
    <w:name w:val="Heading 4 Char"/>
    <w:basedOn w:val="DefaultParagraphFont"/>
    <w:link w:val="Heading4"/>
    <w:uiPriority w:val="9"/>
    <w:rPr>
      <w:rFonts w:ascii="Calibri" w:hAnsi="Calibri"/>
      <w:sz w:val="22"/>
      <w:szCs w:val="24"/>
      <w:u w:val="single"/>
      <w:lang w:eastAsia="en-US"/>
    </w:rPr>
  </w:style>
  <w:style w:type="character" w:customStyle="1" w:styleId="Heading5Char">
    <w:name w:val="Heading 5 Char"/>
    <w:basedOn w:val="DefaultParagraphFont"/>
    <w:link w:val="Heading5"/>
    <w:uiPriority w:val="9"/>
    <w:rPr>
      <w:rFonts w:ascii="Calibri" w:hAnsi="Calibri"/>
      <w:sz w:val="22"/>
      <w:szCs w:val="24"/>
      <w:u w:val="single"/>
      <w:lang w:eastAsia="en-US"/>
    </w:rPr>
  </w:style>
  <w:style w:type="character" w:customStyle="1" w:styleId="Heading6Char">
    <w:name w:val="Heading 6 Char"/>
    <w:basedOn w:val="DefaultParagraphFont"/>
    <w:link w:val="Heading6"/>
    <w:uiPriority w:val="9"/>
    <w:rPr>
      <w:rFonts w:ascii="Calibri" w:hAnsi="Calibri"/>
      <w:b/>
      <w:bCs/>
      <w:sz w:val="22"/>
      <w:szCs w:val="24"/>
      <w:u w:val="single"/>
      <w:lang w:eastAsia="en-US"/>
    </w:rPr>
  </w:style>
  <w:style w:type="character" w:customStyle="1" w:styleId="Heading7Char">
    <w:name w:val="Heading 7 Char"/>
    <w:basedOn w:val="DefaultParagraphFont"/>
    <w:link w:val="Heading7"/>
    <w:uiPriority w:val="9"/>
    <w:rPr>
      <w:rFonts w:ascii="Calibri" w:hAnsi="Calibri"/>
      <w:b/>
      <w:sz w:val="22"/>
      <w:szCs w:val="24"/>
      <w:lang w:val="en-US" w:eastAsia="en-US"/>
    </w:rPr>
  </w:style>
  <w:style w:type="character" w:customStyle="1" w:styleId="Heading8Char">
    <w:name w:val="Heading 8 Char"/>
    <w:basedOn w:val="DefaultParagraphFont"/>
    <w:link w:val="Heading8"/>
    <w:uiPriority w:val="9"/>
    <w:rPr>
      <w:rFonts w:ascii="Calibri" w:hAnsi="Calibri"/>
      <w:b/>
      <w:bCs/>
      <w:color w:val="FF0000"/>
      <w:sz w:val="28"/>
      <w:szCs w:val="24"/>
      <w:lang w:eastAsia="en-US"/>
    </w:rPr>
  </w:style>
  <w:style w:type="character" w:customStyle="1" w:styleId="Heading9Char">
    <w:name w:val="Heading 9 Char"/>
    <w:basedOn w:val="DefaultParagraphFont"/>
    <w:link w:val="Heading9"/>
    <w:uiPriority w:val="9"/>
    <w:semiHidden/>
    <w:locked/>
    <w:rPr>
      <w:rFonts w:ascii="Cambria" w:hAnsi="Cambria"/>
      <w:sz w:val="22"/>
      <w:szCs w:val="22"/>
      <w:lang w:eastAsia="en-US"/>
    </w:rPr>
  </w:style>
  <w:style w:type="paragraph" w:styleId="EnvelopeAddress">
    <w:name w:val="envelope address"/>
    <w:basedOn w:val="Normal"/>
    <w:uiPriority w:val="99"/>
    <w:semiHidden/>
    <w:pPr>
      <w:framePr w:w="7920" w:h="2549" w:hRule="exact" w:hSpace="187" w:vSpace="187" w:wrap="around" w:vAnchor="text" w:hAnchor="page" w:xAlign="center" w:y="1"/>
      <w:ind w:left="2880"/>
    </w:pPr>
    <w:rPr>
      <w:rFonts w:ascii="Arial" w:hAnsi="Arial" w:cs="Arial"/>
    </w:rPr>
  </w:style>
  <w:style w:type="paragraph" w:styleId="Header">
    <w:name w:val="header"/>
    <w:basedOn w:val="Normal"/>
    <w:link w:val="HeaderChar"/>
    <w:uiPriority w:val="99"/>
    <w:pPr>
      <w:tabs>
        <w:tab w:val="center" w:pos="4153"/>
        <w:tab w:val="right" w:pos="8306"/>
      </w:tabs>
      <w:overflowPunct w:val="0"/>
      <w:autoSpaceDE w:val="0"/>
      <w:autoSpaceDN w:val="0"/>
      <w:adjustRightInd w:val="0"/>
      <w:textAlignment w:val="baseline"/>
    </w:pPr>
    <w:rPr>
      <w:sz w:val="20"/>
      <w:szCs w:val="20"/>
    </w:rPr>
  </w:style>
  <w:style w:type="character" w:customStyle="1" w:styleId="HeaderChar">
    <w:name w:val="Header Char"/>
    <w:basedOn w:val="DefaultParagraphFont"/>
    <w:link w:val="Header"/>
    <w:uiPriority w:val="99"/>
    <w:rPr>
      <w:rFonts w:ascii="Tahoma" w:hAnsi="Tahoma"/>
      <w:sz w:val="21"/>
      <w:szCs w:val="24"/>
      <w:lang w:eastAsia="en-US"/>
    </w:rPr>
  </w:style>
  <w:style w:type="paragraph" w:styleId="Footer">
    <w:name w:val="footer"/>
    <w:basedOn w:val="Normal"/>
    <w:link w:val="FooterChar"/>
    <w:uiPriority w:val="99"/>
    <w:semiHidden/>
    <w:pPr>
      <w:tabs>
        <w:tab w:val="center" w:pos="4153"/>
        <w:tab w:val="right" w:pos="8306"/>
      </w:tabs>
    </w:pPr>
  </w:style>
  <w:style w:type="character" w:customStyle="1" w:styleId="FooterChar">
    <w:name w:val="Footer Char"/>
    <w:basedOn w:val="DefaultParagraphFont"/>
    <w:link w:val="Footer"/>
    <w:uiPriority w:val="99"/>
    <w:semiHidden/>
    <w:rPr>
      <w:rFonts w:ascii="Tahoma" w:hAnsi="Tahoma"/>
      <w:sz w:val="21"/>
      <w:szCs w:val="24"/>
      <w:lang w:eastAsia="en-US"/>
    </w:rPr>
  </w:style>
  <w:style w:type="character" w:styleId="PageNumber">
    <w:name w:val="page number"/>
    <w:basedOn w:val="DefaultParagraphFont"/>
    <w:uiPriority w:val="99"/>
    <w:rPr>
      <w:rFonts w:cs="Times New Roman"/>
    </w:rPr>
  </w:style>
  <w:style w:type="paragraph" w:styleId="BodyTextIndent">
    <w:name w:val="Body Text Indent"/>
    <w:basedOn w:val="Normal"/>
    <w:link w:val="BodyTextIndentChar"/>
    <w:uiPriority w:val="99"/>
    <w:semiHidden/>
    <w:pPr>
      <w:ind w:left="381"/>
    </w:pPr>
  </w:style>
  <w:style w:type="character" w:customStyle="1" w:styleId="BodyTextIndentChar">
    <w:name w:val="Body Text Indent Char"/>
    <w:basedOn w:val="DefaultParagraphFont"/>
    <w:link w:val="BodyTextIndent"/>
    <w:uiPriority w:val="99"/>
    <w:semiHidden/>
    <w:rPr>
      <w:rFonts w:ascii="Tahoma" w:hAnsi="Tahoma"/>
      <w:sz w:val="21"/>
      <w:szCs w:val="24"/>
      <w:lang w:eastAsia="en-US"/>
    </w:rPr>
  </w:style>
  <w:style w:type="paragraph" w:styleId="BodyTextIndent2">
    <w:name w:val="Body Text Indent 2"/>
    <w:basedOn w:val="Normal"/>
    <w:link w:val="BodyTextIndent2Char"/>
    <w:uiPriority w:val="99"/>
    <w:semiHidden/>
    <w:pPr>
      <w:tabs>
        <w:tab w:val="left" w:pos="815"/>
      </w:tabs>
      <w:ind w:left="720"/>
    </w:pPr>
  </w:style>
  <w:style w:type="character" w:customStyle="1" w:styleId="BodyTextIndent2Char">
    <w:name w:val="Body Text Indent 2 Char"/>
    <w:basedOn w:val="DefaultParagraphFont"/>
    <w:link w:val="BodyTextIndent2"/>
    <w:uiPriority w:val="99"/>
    <w:semiHidden/>
    <w:rPr>
      <w:rFonts w:ascii="Tahoma" w:hAnsi="Tahoma"/>
      <w:sz w:val="21"/>
      <w:szCs w:val="24"/>
      <w:lang w:eastAsia="en-US"/>
    </w:rPr>
  </w:style>
  <w:style w:type="paragraph" w:styleId="BodyText">
    <w:name w:val="Body Text"/>
    <w:basedOn w:val="Normal"/>
    <w:link w:val="BodyTextChar"/>
    <w:uiPriority w:val="99"/>
    <w:semiHidden/>
    <w:rPr>
      <w:b/>
      <w:bCs/>
      <w:i/>
      <w:iCs/>
    </w:rPr>
  </w:style>
  <w:style w:type="character" w:customStyle="1" w:styleId="BodyTextChar">
    <w:name w:val="Body Text Char"/>
    <w:basedOn w:val="DefaultParagraphFont"/>
    <w:link w:val="BodyText"/>
    <w:uiPriority w:val="99"/>
    <w:semiHidden/>
    <w:rPr>
      <w:rFonts w:ascii="Tahoma" w:hAnsi="Tahoma"/>
      <w:sz w:val="21"/>
      <w:szCs w:val="24"/>
      <w:lang w:eastAsia="en-US"/>
    </w:rPr>
  </w:style>
  <w:style w:type="paragraph" w:styleId="BodyTextIndent3">
    <w:name w:val="Body Text Indent 3"/>
    <w:basedOn w:val="Normal"/>
    <w:link w:val="BodyTextIndent3Char"/>
    <w:uiPriority w:val="99"/>
    <w:semiHidden/>
    <w:pPr>
      <w:tabs>
        <w:tab w:val="num" w:pos="489"/>
        <w:tab w:val="left" w:pos="1141"/>
      </w:tabs>
      <w:ind w:left="489"/>
    </w:pPr>
  </w:style>
  <w:style w:type="character" w:customStyle="1" w:styleId="BodyTextIndent3Char">
    <w:name w:val="Body Text Indent 3 Char"/>
    <w:basedOn w:val="DefaultParagraphFont"/>
    <w:link w:val="BodyTextIndent3"/>
    <w:uiPriority w:val="99"/>
    <w:semiHidden/>
    <w:rPr>
      <w:rFonts w:ascii="Tahoma" w:hAnsi="Tahoma"/>
      <w:sz w:val="16"/>
      <w:szCs w:val="16"/>
      <w:lang w:eastAsia="en-US"/>
    </w:rPr>
  </w:style>
  <w:style w:type="paragraph" w:styleId="BodyText2">
    <w:name w:val="Body Text 2"/>
    <w:basedOn w:val="Normal"/>
    <w:link w:val="BodyText2Char"/>
    <w:uiPriority w:val="99"/>
    <w:semiHidden/>
  </w:style>
  <w:style w:type="character" w:customStyle="1" w:styleId="BodyText2Char">
    <w:name w:val="Body Text 2 Char"/>
    <w:basedOn w:val="DefaultParagraphFont"/>
    <w:link w:val="BodyText2"/>
    <w:uiPriority w:val="99"/>
    <w:semiHidden/>
    <w:rPr>
      <w:rFonts w:ascii="Tahoma" w:hAnsi="Tahoma"/>
      <w:sz w:val="21"/>
      <w:szCs w:val="24"/>
      <w:lang w:eastAsia="en-US"/>
    </w:rPr>
  </w:style>
  <w:style w:type="paragraph" w:styleId="BodyText3">
    <w:name w:val="Body Text 3"/>
    <w:basedOn w:val="Normal"/>
    <w:link w:val="BodyText3Char"/>
    <w:uiPriority w:val="99"/>
    <w:semiHidden/>
    <w:rPr>
      <w:b/>
      <w:bCs/>
    </w:rPr>
  </w:style>
  <w:style w:type="character" w:customStyle="1" w:styleId="BodyText3Char">
    <w:name w:val="Body Text 3 Char"/>
    <w:basedOn w:val="DefaultParagraphFont"/>
    <w:link w:val="BodyText3"/>
    <w:uiPriority w:val="99"/>
    <w:semiHidden/>
    <w:rPr>
      <w:rFonts w:ascii="Tahoma" w:hAnsi="Tahoma"/>
      <w:sz w:val="16"/>
      <w:szCs w:val="16"/>
      <w:lang w:eastAsia="en-US"/>
    </w:rPr>
  </w:style>
  <w:style w:type="character" w:styleId="Hyperlink">
    <w:name w:val="Hyperlink"/>
    <w:basedOn w:val="DefaultParagraphFont"/>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w:hAnsi="Arial" w:cs="Arial"/>
      <w:color w:val="000000"/>
      <w:sz w:val="20"/>
      <w:szCs w:val="20"/>
    </w:rPr>
  </w:style>
  <w:style w:type="character" w:styleId="FollowedHyperlink">
    <w:name w:val="FollowedHyperlink"/>
    <w:basedOn w:val="DefaultParagraphFont"/>
    <w:uiPriority w:val="99"/>
    <w:semiHidden/>
    <w:rPr>
      <w:color w:val="800080"/>
      <w:u w:val="single"/>
    </w:rPr>
  </w:style>
  <w:style w:type="paragraph" w:customStyle="1" w:styleId="Bullett">
    <w:name w:val="Bullett"/>
    <w:basedOn w:val="Normal"/>
    <w:pPr>
      <w:numPr>
        <w:numId w:val="3"/>
      </w:numPr>
      <w:ind w:left="3544" w:hanging="709"/>
    </w:pPr>
    <w:rPr>
      <w:rFonts w:ascii="Arial" w:hAnsi="Arial"/>
      <w:szCs w:val="20"/>
    </w:rPr>
  </w:style>
  <w:style w:type="character" w:styleId="Strong">
    <w:name w:val="Strong"/>
    <w:basedOn w:val="DefaultParagraphFont"/>
    <w:uiPriority w:val="22"/>
    <w:qFormat/>
    <w:rPr>
      <w:b/>
    </w:rPr>
  </w:style>
  <w:style w:type="paragraph" w:styleId="ListParagraph">
    <w:name w:val="List Paragraph"/>
    <w:basedOn w:val="Normal"/>
    <w:uiPriority w:val="34"/>
    <w:qFormat/>
    <w:pPr>
      <w:ind w:left="720"/>
    </w:pP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locked/>
    <w:rPr>
      <w:rFonts w:ascii="Tahoma" w:hAnsi="Tahoma"/>
      <w:sz w:val="16"/>
      <w:lang w:val="x-none" w:eastAsia="en-US"/>
    </w:rPr>
  </w:style>
  <w:style w:type="character" w:styleId="PlaceholderText">
    <w:name w:val="Placeholder Text"/>
    <w:basedOn w:val="DefaultParagraphFont"/>
    <w:uiPriority w:val="99"/>
    <w:semiHidden/>
    <w:rPr>
      <w:color w:val="808080"/>
    </w:rPr>
  </w:style>
  <w:style w:type="paragraph" w:styleId="TOC1">
    <w:name w:val="toc 1"/>
    <w:basedOn w:val="Normal"/>
    <w:next w:val="TOC2"/>
    <w:uiPriority w:val="39"/>
    <w:pPr>
      <w:tabs>
        <w:tab w:val="left" w:pos="440"/>
        <w:tab w:val="right" w:leader="dot" w:pos="9857"/>
      </w:tabs>
      <w:overflowPunct w:val="0"/>
      <w:autoSpaceDE w:val="0"/>
      <w:autoSpaceDN w:val="0"/>
      <w:adjustRightInd w:val="0"/>
      <w:spacing w:before="120" w:after="120"/>
      <w:jc w:val="left"/>
      <w:textAlignment w:val="baseline"/>
    </w:pPr>
    <w:rPr>
      <w:rFonts w:eastAsiaTheme="minorEastAsia" w:cstheme="minorHAnsi"/>
      <w:bCs/>
      <w:caps/>
      <w:noProof/>
      <w:szCs w:val="20"/>
    </w:rPr>
  </w:style>
  <w:style w:type="table" w:styleId="TableGrid">
    <w:name w:val="Table Grid"/>
    <w:basedOn w:val="TableNormal"/>
    <w:uiPriority w:val="59"/>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pPr>
      <w:spacing w:after="100"/>
      <w:ind w:left="220"/>
    </w:pPr>
  </w:style>
  <w:style w:type="paragraph" w:styleId="Caption">
    <w:name w:val="caption"/>
    <w:basedOn w:val="Normal"/>
    <w:next w:val="Normal"/>
    <w:uiPriority w:val="35"/>
    <w:unhideWhenUsed/>
    <w:qFormat/>
    <w:rsid w:val="00C71AEA"/>
    <w:pPr>
      <w:spacing w:after="200"/>
    </w:pPr>
    <w:rPr>
      <w:b/>
      <w:bCs/>
      <w:color w:val="4F81BD" w:themeColor="accent1"/>
      <w:sz w:val="18"/>
      <w:szCs w:val="18"/>
    </w:rPr>
  </w:style>
  <w:style w:type="character" w:customStyle="1" w:styleId="bmdetailsoverlay">
    <w:name w:val="bm_details_overlay"/>
    <w:basedOn w:val="DefaultParagraphFont"/>
    <w:rsid w:val="004445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9508778">
      <w:bodyDiv w:val="1"/>
      <w:marLeft w:val="0"/>
      <w:marRight w:val="0"/>
      <w:marTop w:val="0"/>
      <w:marBottom w:val="0"/>
      <w:divBdr>
        <w:top w:val="none" w:sz="0" w:space="0" w:color="auto"/>
        <w:left w:val="none" w:sz="0" w:space="0" w:color="auto"/>
        <w:bottom w:val="none" w:sz="0" w:space="0" w:color="auto"/>
        <w:right w:val="none" w:sz="0" w:space="0" w:color="auto"/>
      </w:divBdr>
    </w:div>
    <w:div w:id="206845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ntony.mckean@eastkenthousing.org.uk"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mailto:antony.mckean@eastkenthousing.org.u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tony.mckean@eastkenthousing.org.uk"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DCFCB-E6BD-4099-968A-053517CF9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25</Pages>
  <Words>4919</Words>
  <Characters>28086</Characters>
  <Application>Microsoft Office Word</Application>
  <DocSecurity>0</DocSecurity>
  <Lines>234</Lines>
  <Paragraphs>65</Paragraphs>
  <ScaleCrop>false</ScaleCrop>
  <HeadingPairs>
    <vt:vector size="2" baseType="variant">
      <vt:variant>
        <vt:lpstr>Title</vt:lpstr>
      </vt:variant>
      <vt:variant>
        <vt:i4>1</vt:i4>
      </vt:variant>
    </vt:vector>
  </HeadingPairs>
  <TitlesOfParts>
    <vt:vector size="1" baseType="lpstr">
      <vt:lpstr>DMS Letters</vt:lpstr>
    </vt:vector>
  </TitlesOfParts>
  <Manager>Andy Collins</Manager>
  <Company>calfordseaden</Company>
  <LinksUpToDate>false</LinksUpToDate>
  <CharactersWithSpaces>32940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DMS Letters</dc:title>
  <dc:subject>A1_30</dc:subject>
  <dc:creator>Susanp</dc:creator>
  <cp:lastModifiedBy>Shepway</cp:lastModifiedBy>
  <cp:revision>13</cp:revision>
  <cp:lastPrinted>2018-08-02T08:56:00Z</cp:lastPrinted>
  <dcterms:created xsi:type="dcterms:W3CDTF">2019-06-20T11:31:00Z</dcterms:created>
  <dcterms:modified xsi:type="dcterms:W3CDTF">2019-07-01T07:34:00Z</dcterms:modified>
</cp:coreProperties>
</file>