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2703D" w14:textId="77777777" w:rsidR="00374C43" w:rsidRPr="00374C43" w:rsidRDefault="00374C43" w:rsidP="00550BA5">
      <w:pPr>
        <w:tabs>
          <w:tab w:val="left" w:pos="720"/>
          <w:tab w:val="center" w:pos="4153"/>
          <w:tab w:val="right" w:pos="8306"/>
        </w:tabs>
        <w:overflowPunct/>
        <w:autoSpaceDE/>
        <w:autoSpaceDN/>
        <w:adjustRightInd/>
        <w:spacing w:after="240" w:line="300" w:lineRule="atLeast"/>
        <w:textAlignment w:val="auto"/>
        <w:rPr>
          <w:rFonts w:cs="Arial"/>
          <w:b/>
          <w:sz w:val="24"/>
          <w:u w:val="single"/>
        </w:rPr>
      </w:pPr>
    </w:p>
    <w:p w14:paraId="50E2703E" w14:textId="77777777" w:rsidR="00374C43" w:rsidRPr="00374C43" w:rsidRDefault="00374C43" w:rsidP="00550BA5">
      <w:pPr>
        <w:tabs>
          <w:tab w:val="left" w:pos="720"/>
          <w:tab w:val="center" w:pos="4153"/>
          <w:tab w:val="right" w:pos="8306"/>
        </w:tabs>
        <w:overflowPunct/>
        <w:autoSpaceDE/>
        <w:autoSpaceDN/>
        <w:adjustRightInd/>
        <w:spacing w:after="240" w:line="300" w:lineRule="atLeast"/>
        <w:textAlignment w:val="auto"/>
        <w:rPr>
          <w:rFonts w:cs="Arial"/>
          <w:b/>
          <w:sz w:val="24"/>
          <w:u w:val="single"/>
        </w:rPr>
      </w:pPr>
    </w:p>
    <w:p w14:paraId="50E2703F" w14:textId="77777777" w:rsidR="00374C43" w:rsidRPr="00374C43" w:rsidRDefault="00374C43" w:rsidP="00550BA5">
      <w:pPr>
        <w:tabs>
          <w:tab w:val="left" w:pos="0"/>
          <w:tab w:val="right" w:pos="8306"/>
        </w:tabs>
        <w:overflowPunct/>
        <w:autoSpaceDE/>
        <w:autoSpaceDN/>
        <w:adjustRightInd/>
        <w:spacing w:after="240" w:line="300" w:lineRule="atLeast"/>
        <w:textAlignment w:val="auto"/>
        <w:rPr>
          <w:rFonts w:cs="Arial"/>
          <w:b/>
          <w:sz w:val="24"/>
          <w:u w:val="single"/>
        </w:rPr>
      </w:pPr>
    </w:p>
    <w:p w14:paraId="50E27040" w14:textId="7A04F986" w:rsidR="00374C43" w:rsidRPr="00374C43" w:rsidRDefault="00374C43" w:rsidP="00550BA5">
      <w:pPr>
        <w:tabs>
          <w:tab w:val="left" w:pos="0"/>
          <w:tab w:val="right" w:pos="8306"/>
        </w:tabs>
        <w:overflowPunct/>
        <w:autoSpaceDE/>
        <w:autoSpaceDN/>
        <w:adjustRightInd/>
        <w:spacing w:after="240" w:line="300" w:lineRule="atLeast"/>
        <w:jc w:val="center"/>
        <w:textAlignment w:val="auto"/>
        <w:rPr>
          <w:rFonts w:cs="Arial"/>
          <w:b/>
          <w:sz w:val="28"/>
          <w:szCs w:val="28"/>
          <w:u w:val="single"/>
        </w:rPr>
      </w:pPr>
      <w:r w:rsidRPr="00374C43">
        <w:rPr>
          <w:rFonts w:cs="Arial"/>
          <w:b/>
          <w:sz w:val="28"/>
          <w:szCs w:val="28"/>
          <w:u w:val="single"/>
        </w:rPr>
        <w:t>Dated                                            20</w:t>
      </w:r>
      <w:r w:rsidR="00A56DC5">
        <w:rPr>
          <w:rFonts w:cs="Arial"/>
          <w:b/>
          <w:sz w:val="28"/>
          <w:szCs w:val="28"/>
          <w:u w:val="single"/>
        </w:rPr>
        <w:t>18</w:t>
      </w:r>
    </w:p>
    <w:p w14:paraId="50E27041" w14:textId="77777777" w:rsidR="00374C43" w:rsidRPr="00374C43" w:rsidRDefault="00374C43" w:rsidP="00550BA5">
      <w:pPr>
        <w:tabs>
          <w:tab w:val="left" w:pos="0"/>
        </w:tabs>
        <w:overflowPunct/>
        <w:autoSpaceDE/>
        <w:autoSpaceDN/>
        <w:adjustRightInd/>
        <w:spacing w:after="240" w:line="300" w:lineRule="atLeast"/>
        <w:jc w:val="center"/>
        <w:textAlignment w:val="auto"/>
        <w:rPr>
          <w:rFonts w:cs="Arial"/>
          <w:sz w:val="28"/>
          <w:szCs w:val="28"/>
        </w:rPr>
      </w:pPr>
    </w:p>
    <w:p w14:paraId="50E27042" w14:textId="77777777" w:rsidR="00374C43" w:rsidRPr="00374C43" w:rsidRDefault="00374C43" w:rsidP="00550BA5">
      <w:pPr>
        <w:tabs>
          <w:tab w:val="left" w:pos="0"/>
        </w:tabs>
        <w:overflowPunct/>
        <w:autoSpaceDE/>
        <w:autoSpaceDN/>
        <w:adjustRightInd/>
        <w:spacing w:after="240" w:line="300" w:lineRule="atLeast"/>
        <w:jc w:val="center"/>
        <w:textAlignment w:val="auto"/>
        <w:rPr>
          <w:rFonts w:cs="Arial"/>
          <w:sz w:val="28"/>
          <w:szCs w:val="28"/>
        </w:rPr>
      </w:pPr>
    </w:p>
    <w:p w14:paraId="50E27043" w14:textId="77777777" w:rsidR="00374C43" w:rsidRPr="00374C43" w:rsidRDefault="00374C43" w:rsidP="00550BA5">
      <w:pPr>
        <w:tabs>
          <w:tab w:val="left" w:pos="0"/>
        </w:tabs>
        <w:overflowPunct/>
        <w:autoSpaceDE/>
        <w:autoSpaceDN/>
        <w:adjustRightInd/>
        <w:spacing w:after="240" w:line="300" w:lineRule="atLeast"/>
        <w:jc w:val="center"/>
        <w:textAlignment w:val="auto"/>
        <w:rPr>
          <w:rFonts w:cs="Arial"/>
          <w:sz w:val="28"/>
          <w:szCs w:val="28"/>
        </w:rPr>
      </w:pPr>
    </w:p>
    <w:p w14:paraId="50E27044" w14:textId="77777777" w:rsidR="00374C43" w:rsidRPr="00374C43" w:rsidRDefault="00374C43" w:rsidP="00550BA5">
      <w:pPr>
        <w:tabs>
          <w:tab w:val="left" w:pos="-720"/>
          <w:tab w:val="left" w:pos="0"/>
        </w:tabs>
        <w:suppressAutoHyphens/>
        <w:overflowPunct/>
        <w:autoSpaceDE/>
        <w:autoSpaceDN/>
        <w:adjustRightInd/>
        <w:spacing w:after="240" w:line="300" w:lineRule="atLeast"/>
        <w:jc w:val="center"/>
        <w:textAlignment w:val="auto"/>
        <w:rPr>
          <w:rFonts w:cs="Arial"/>
          <w:b/>
          <w:spacing w:val="-3"/>
          <w:sz w:val="28"/>
          <w:szCs w:val="28"/>
        </w:rPr>
      </w:pPr>
      <w:r w:rsidRPr="00374C43">
        <w:rPr>
          <w:rFonts w:cs="Arial"/>
          <w:b/>
          <w:spacing w:val="-3"/>
          <w:sz w:val="28"/>
          <w:szCs w:val="28"/>
        </w:rPr>
        <w:t>(1)  THE COUNCIL OF THE CITY OF ST</w:t>
      </w:r>
      <w:bookmarkStart w:id="0" w:name="_GoBack"/>
      <w:bookmarkEnd w:id="0"/>
      <w:r w:rsidRPr="00374C43">
        <w:rPr>
          <w:rFonts w:cs="Arial"/>
          <w:b/>
          <w:spacing w:val="-3"/>
          <w:sz w:val="28"/>
          <w:szCs w:val="28"/>
        </w:rPr>
        <w:t>OKE-ON-TRENT</w:t>
      </w:r>
    </w:p>
    <w:p w14:paraId="50E27045" w14:textId="77777777" w:rsidR="00374C43" w:rsidRPr="00374C43" w:rsidRDefault="00374C43" w:rsidP="00550BA5">
      <w:pPr>
        <w:tabs>
          <w:tab w:val="left" w:pos="-720"/>
          <w:tab w:val="left" w:pos="0"/>
        </w:tabs>
        <w:suppressAutoHyphens/>
        <w:overflowPunct/>
        <w:autoSpaceDE/>
        <w:autoSpaceDN/>
        <w:adjustRightInd/>
        <w:spacing w:after="240" w:line="300" w:lineRule="atLeast"/>
        <w:jc w:val="center"/>
        <w:textAlignment w:val="auto"/>
        <w:rPr>
          <w:rFonts w:cs="Arial"/>
          <w:b/>
          <w:spacing w:val="-3"/>
          <w:sz w:val="28"/>
          <w:szCs w:val="28"/>
        </w:rPr>
      </w:pPr>
      <w:proofErr w:type="gramStart"/>
      <w:r w:rsidRPr="00374C43">
        <w:rPr>
          <w:rFonts w:cs="Arial"/>
          <w:b/>
          <w:spacing w:val="-3"/>
          <w:sz w:val="28"/>
          <w:szCs w:val="28"/>
        </w:rPr>
        <w:t>and</w:t>
      </w:r>
      <w:proofErr w:type="gramEnd"/>
    </w:p>
    <w:p w14:paraId="50E27046" w14:textId="77777777" w:rsidR="00374C43" w:rsidRPr="00374C43" w:rsidRDefault="00252737" w:rsidP="00550BA5">
      <w:pPr>
        <w:numPr>
          <w:ilvl w:val="0"/>
          <w:numId w:val="7"/>
        </w:numPr>
        <w:tabs>
          <w:tab w:val="left" w:pos="-720"/>
          <w:tab w:val="left" w:pos="0"/>
          <w:tab w:val="num" w:pos="426"/>
        </w:tabs>
        <w:suppressAutoHyphens/>
        <w:overflowPunct/>
        <w:autoSpaceDE/>
        <w:autoSpaceDN/>
        <w:adjustRightInd/>
        <w:spacing w:after="240" w:line="300" w:lineRule="atLeast"/>
        <w:jc w:val="center"/>
        <w:textAlignment w:val="auto"/>
        <w:rPr>
          <w:rFonts w:cs="Arial"/>
          <w:spacing w:val="-3"/>
          <w:sz w:val="28"/>
          <w:szCs w:val="28"/>
          <w:highlight w:val="lightGray"/>
        </w:rPr>
      </w:pPr>
      <w:r>
        <w:rPr>
          <w:rFonts w:cs="Arial"/>
          <w:b/>
          <w:spacing w:val="-3"/>
          <w:sz w:val="28"/>
          <w:szCs w:val="28"/>
          <w:highlight w:val="lightGray"/>
        </w:rPr>
        <w:t>[</w:t>
      </w:r>
      <w:r w:rsidR="00374C43" w:rsidRPr="00374C43">
        <w:rPr>
          <w:rFonts w:cs="Arial"/>
          <w:b/>
          <w:spacing w:val="-3"/>
          <w:sz w:val="28"/>
          <w:szCs w:val="28"/>
          <w:highlight w:val="lightGray"/>
        </w:rPr>
        <w:t>NAME OF SERVICE PROVIDER</w:t>
      </w:r>
      <w:r>
        <w:rPr>
          <w:rFonts w:cs="Arial"/>
          <w:b/>
          <w:spacing w:val="-3"/>
          <w:sz w:val="28"/>
          <w:szCs w:val="28"/>
          <w:highlight w:val="lightGray"/>
        </w:rPr>
        <w:t>]</w:t>
      </w:r>
    </w:p>
    <w:p w14:paraId="50E27047" w14:textId="77777777" w:rsidR="00374C43" w:rsidRPr="00374C43" w:rsidRDefault="00374C43" w:rsidP="00550BA5">
      <w:pPr>
        <w:tabs>
          <w:tab w:val="left" w:pos="-720"/>
          <w:tab w:val="left" w:pos="0"/>
        </w:tabs>
        <w:suppressAutoHyphens/>
        <w:overflowPunct/>
        <w:autoSpaceDE/>
        <w:autoSpaceDN/>
        <w:adjustRightInd/>
        <w:spacing w:after="240" w:line="300" w:lineRule="atLeast"/>
        <w:jc w:val="center"/>
        <w:textAlignment w:val="auto"/>
        <w:rPr>
          <w:rFonts w:cs="Arial"/>
          <w:spacing w:val="-3"/>
          <w:sz w:val="28"/>
          <w:szCs w:val="28"/>
        </w:rPr>
      </w:pPr>
    </w:p>
    <w:p w14:paraId="50E27048" w14:textId="77777777" w:rsidR="00374C43" w:rsidRPr="00374C43" w:rsidRDefault="00374C43" w:rsidP="00550BA5">
      <w:pPr>
        <w:tabs>
          <w:tab w:val="left" w:pos="-720"/>
          <w:tab w:val="left" w:pos="0"/>
        </w:tabs>
        <w:suppressAutoHyphens/>
        <w:overflowPunct/>
        <w:autoSpaceDE/>
        <w:autoSpaceDN/>
        <w:adjustRightInd/>
        <w:spacing w:after="240" w:line="300" w:lineRule="atLeast"/>
        <w:jc w:val="center"/>
        <w:textAlignment w:val="auto"/>
        <w:rPr>
          <w:rFonts w:cs="Arial"/>
          <w:spacing w:val="-3"/>
          <w:sz w:val="28"/>
          <w:szCs w:val="28"/>
        </w:rPr>
      </w:pPr>
    </w:p>
    <w:p w14:paraId="50E27049" w14:textId="77777777" w:rsidR="00374C43" w:rsidRPr="00374C43" w:rsidRDefault="00374C43" w:rsidP="00550BA5">
      <w:pPr>
        <w:tabs>
          <w:tab w:val="left" w:pos="0"/>
        </w:tabs>
        <w:overflowPunct/>
        <w:autoSpaceDE/>
        <w:autoSpaceDN/>
        <w:adjustRightInd/>
        <w:spacing w:after="240" w:line="300" w:lineRule="atLeast"/>
        <w:ind w:left="964" w:right="964"/>
        <w:jc w:val="center"/>
        <w:textAlignment w:val="auto"/>
        <w:rPr>
          <w:rFonts w:cs="Arial"/>
          <w:b/>
          <w:sz w:val="28"/>
          <w:szCs w:val="28"/>
        </w:rPr>
      </w:pPr>
      <w:r w:rsidRPr="00374C43">
        <w:rPr>
          <w:rFonts w:cs="Arial"/>
          <w:b/>
          <w:sz w:val="28"/>
          <w:szCs w:val="28"/>
        </w:rPr>
        <w:t>_____________________</w:t>
      </w:r>
    </w:p>
    <w:p w14:paraId="50E2704A" w14:textId="77777777" w:rsidR="00374C43" w:rsidRPr="00374C43" w:rsidRDefault="00374C43" w:rsidP="00550BA5">
      <w:pPr>
        <w:keepNext/>
        <w:tabs>
          <w:tab w:val="left" w:pos="0"/>
        </w:tabs>
        <w:overflowPunct/>
        <w:autoSpaceDE/>
        <w:autoSpaceDN/>
        <w:adjustRightInd/>
        <w:spacing w:before="240" w:after="240" w:line="300" w:lineRule="atLeast"/>
        <w:jc w:val="center"/>
        <w:textAlignment w:val="auto"/>
        <w:outlineLvl w:val="0"/>
        <w:rPr>
          <w:rFonts w:cs="Arial"/>
          <w:b/>
          <w:bCs/>
          <w:kern w:val="28"/>
          <w:sz w:val="28"/>
          <w:szCs w:val="28"/>
        </w:rPr>
      </w:pPr>
      <w:r w:rsidRPr="00374C43">
        <w:rPr>
          <w:rFonts w:cs="Arial"/>
          <w:b/>
          <w:bCs/>
          <w:kern w:val="28"/>
          <w:sz w:val="28"/>
          <w:szCs w:val="28"/>
        </w:rPr>
        <w:t>DEED OF AGREEMENT</w:t>
      </w:r>
    </w:p>
    <w:p w14:paraId="50E2704B" w14:textId="77777777" w:rsidR="00374C43" w:rsidRPr="00374C43" w:rsidRDefault="00374C43" w:rsidP="00550BA5">
      <w:pPr>
        <w:tabs>
          <w:tab w:val="left" w:pos="0"/>
        </w:tabs>
        <w:overflowPunct/>
        <w:autoSpaceDE/>
        <w:autoSpaceDN/>
        <w:adjustRightInd/>
        <w:spacing w:after="240" w:line="300" w:lineRule="atLeast"/>
        <w:ind w:left="964" w:right="964"/>
        <w:jc w:val="center"/>
        <w:textAlignment w:val="auto"/>
        <w:rPr>
          <w:rFonts w:cs="Arial"/>
          <w:b/>
          <w:sz w:val="28"/>
          <w:szCs w:val="28"/>
        </w:rPr>
      </w:pPr>
      <w:r w:rsidRPr="00374C43">
        <w:rPr>
          <w:rFonts w:cs="Arial"/>
          <w:b/>
          <w:sz w:val="28"/>
          <w:szCs w:val="28"/>
        </w:rPr>
        <w:t>_____________________</w:t>
      </w:r>
    </w:p>
    <w:p w14:paraId="50E2704C" w14:textId="77777777" w:rsidR="00374C43" w:rsidRPr="00374C43" w:rsidRDefault="00374C43" w:rsidP="00550BA5">
      <w:pPr>
        <w:tabs>
          <w:tab w:val="left" w:pos="0"/>
        </w:tabs>
        <w:suppressAutoHyphens/>
        <w:overflowPunct/>
        <w:autoSpaceDE/>
        <w:autoSpaceDN/>
        <w:adjustRightInd/>
        <w:spacing w:after="240" w:line="300" w:lineRule="atLeast"/>
        <w:jc w:val="center"/>
        <w:textAlignment w:val="auto"/>
        <w:rPr>
          <w:rFonts w:cs="Arial"/>
          <w:b/>
          <w:spacing w:val="-3"/>
          <w:sz w:val="28"/>
          <w:szCs w:val="28"/>
        </w:rPr>
      </w:pPr>
    </w:p>
    <w:p w14:paraId="50E2704D" w14:textId="77777777" w:rsidR="00374C43" w:rsidRPr="00374C43" w:rsidRDefault="00374C43" w:rsidP="00550BA5">
      <w:pPr>
        <w:tabs>
          <w:tab w:val="left" w:pos="0"/>
        </w:tabs>
        <w:suppressAutoHyphens/>
        <w:overflowPunct/>
        <w:autoSpaceDE/>
        <w:autoSpaceDN/>
        <w:adjustRightInd/>
        <w:spacing w:after="240" w:line="300" w:lineRule="atLeast"/>
        <w:jc w:val="center"/>
        <w:textAlignment w:val="auto"/>
        <w:rPr>
          <w:rFonts w:cs="Arial"/>
          <w:b/>
          <w:sz w:val="24"/>
          <w:szCs w:val="24"/>
        </w:rPr>
      </w:pPr>
      <w:proofErr w:type="gramStart"/>
      <w:r w:rsidRPr="00374C43">
        <w:rPr>
          <w:rFonts w:cs="Arial"/>
          <w:b/>
          <w:sz w:val="24"/>
          <w:szCs w:val="24"/>
        </w:rPr>
        <w:t>for</w:t>
      </w:r>
      <w:proofErr w:type="gramEnd"/>
      <w:r w:rsidRPr="00374C43">
        <w:rPr>
          <w:rFonts w:cs="Arial"/>
          <w:b/>
          <w:sz w:val="24"/>
          <w:szCs w:val="24"/>
        </w:rPr>
        <w:t xml:space="preserve"> the provision of  </w:t>
      </w:r>
    </w:p>
    <w:p w14:paraId="50E2704E" w14:textId="77777777" w:rsidR="00374C43" w:rsidRPr="00374C43" w:rsidRDefault="00252737" w:rsidP="00550BA5">
      <w:pPr>
        <w:tabs>
          <w:tab w:val="left" w:pos="0"/>
        </w:tabs>
        <w:suppressAutoHyphens/>
        <w:overflowPunct/>
        <w:autoSpaceDE/>
        <w:autoSpaceDN/>
        <w:adjustRightInd/>
        <w:spacing w:after="240" w:line="300" w:lineRule="atLeast"/>
        <w:jc w:val="center"/>
        <w:textAlignment w:val="auto"/>
        <w:rPr>
          <w:rFonts w:cs="Arial"/>
          <w:b/>
          <w:sz w:val="24"/>
          <w:szCs w:val="24"/>
        </w:rPr>
      </w:pPr>
      <w:r>
        <w:rPr>
          <w:rFonts w:cs="Arial"/>
          <w:b/>
          <w:sz w:val="24"/>
          <w:szCs w:val="24"/>
          <w:highlight w:val="lightGray"/>
        </w:rPr>
        <w:t>[</w:t>
      </w:r>
      <w:r w:rsidR="00374C43" w:rsidRPr="00374C43">
        <w:rPr>
          <w:rFonts w:cs="Arial"/>
          <w:b/>
          <w:sz w:val="24"/>
          <w:szCs w:val="24"/>
          <w:highlight w:val="lightGray"/>
        </w:rPr>
        <w:t xml:space="preserve">    </w:t>
      </w:r>
      <w:proofErr w:type="gramStart"/>
      <w:r w:rsidR="00374C43" w:rsidRPr="00374C43">
        <w:rPr>
          <w:rFonts w:cs="Arial"/>
          <w:b/>
          <w:sz w:val="24"/>
          <w:szCs w:val="24"/>
          <w:highlight w:val="lightGray"/>
        </w:rPr>
        <w:t>type</w:t>
      </w:r>
      <w:proofErr w:type="gramEnd"/>
      <w:r w:rsidR="00374C43" w:rsidRPr="00374C43">
        <w:rPr>
          <w:rFonts w:cs="Arial"/>
          <w:b/>
          <w:sz w:val="24"/>
          <w:szCs w:val="24"/>
          <w:highlight w:val="lightGray"/>
        </w:rPr>
        <w:t xml:space="preserve"> of service     </w:t>
      </w:r>
      <w:r>
        <w:rPr>
          <w:rFonts w:cs="Arial"/>
          <w:b/>
          <w:sz w:val="24"/>
          <w:szCs w:val="24"/>
        </w:rPr>
        <w:t>]</w:t>
      </w:r>
    </w:p>
    <w:p w14:paraId="50E2704F" w14:textId="77777777" w:rsidR="00374C43" w:rsidRPr="00374C43" w:rsidRDefault="00374C43" w:rsidP="00550BA5">
      <w:pPr>
        <w:tabs>
          <w:tab w:val="left" w:pos="0"/>
        </w:tabs>
        <w:suppressAutoHyphens/>
        <w:overflowPunct/>
        <w:autoSpaceDE/>
        <w:autoSpaceDN/>
        <w:adjustRightInd/>
        <w:spacing w:after="240" w:line="300" w:lineRule="atLeast"/>
        <w:jc w:val="center"/>
        <w:textAlignment w:val="auto"/>
        <w:rPr>
          <w:rFonts w:cs="Arial"/>
          <w:spacing w:val="-3"/>
          <w:sz w:val="22"/>
          <w:szCs w:val="22"/>
        </w:rPr>
      </w:pPr>
    </w:p>
    <w:p w14:paraId="50E27050" w14:textId="77777777" w:rsidR="00374C43" w:rsidRPr="00374C43" w:rsidRDefault="00374C43" w:rsidP="00550BA5">
      <w:pPr>
        <w:tabs>
          <w:tab w:val="left" w:pos="0"/>
        </w:tabs>
        <w:suppressAutoHyphens/>
        <w:overflowPunct/>
        <w:autoSpaceDE/>
        <w:autoSpaceDN/>
        <w:adjustRightInd/>
        <w:spacing w:after="240" w:line="300" w:lineRule="atLeast"/>
        <w:jc w:val="center"/>
        <w:textAlignment w:val="auto"/>
        <w:rPr>
          <w:rFonts w:cs="Arial"/>
          <w:spacing w:val="-3"/>
          <w:sz w:val="22"/>
          <w:szCs w:val="22"/>
        </w:rPr>
      </w:pPr>
    </w:p>
    <w:p w14:paraId="50E27051" w14:textId="77777777" w:rsidR="00374C43" w:rsidRDefault="00374C43" w:rsidP="00550BA5">
      <w:pPr>
        <w:tabs>
          <w:tab w:val="center" w:pos="4153"/>
        </w:tabs>
        <w:suppressAutoHyphens/>
        <w:overflowPunct/>
        <w:autoSpaceDE/>
        <w:autoSpaceDN/>
        <w:adjustRightInd/>
        <w:spacing w:after="240" w:line="300" w:lineRule="atLeast"/>
        <w:jc w:val="center"/>
        <w:textAlignment w:val="auto"/>
        <w:rPr>
          <w:rFonts w:cs="Arial"/>
          <w:spacing w:val="-3"/>
          <w:sz w:val="22"/>
          <w:szCs w:val="22"/>
        </w:rPr>
      </w:pPr>
    </w:p>
    <w:p w14:paraId="50E27052" w14:textId="77777777" w:rsidR="00CA3A04" w:rsidRPr="00374C43" w:rsidRDefault="00CA3A04" w:rsidP="00550BA5">
      <w:pPr>
        <w:tabs>
          <w:tab w:val="center" w:pos="4153"/>
        </w:tabs>
        <w:suppressAutoHyphens/>
        <w:overflowPunct/>
        <w:autoSpaceDE/>
        <w:autoSpaceDN/>
        <w:adjustRightInd/>
        <w:spacing w:after="240" w:line="300" w:lineRule="atLeast"/>
        <w:jc w:val="center"/>
        <w:textAlignment w:val="auto"/>
        <w:rPr>
          <w:rFonts w:cs="Arial"/>
          <w:spacing w:val="-3"/>
          <w:sz w:val="22"/>
          <w:szCs w:val="22"/>
        </w:rPr>
      </w:pPr>
    </w:p>
    <w:p w14:paraId="50E27053" w14:textId="77777777" w:rsidR="00CA3A04" w:rsidRPr="00CA3A04" w:rsidRDefault="00374C43" w:rsidP="00CA3A04">
      <w:pPr>
        <w:tabs>
          <w:tab w:val="center" w:pos="4153"/>
        </w:tabs>
        <w:suppressAutoHyphens/>
        <w:overflowPunct/>
        <w:autoSpaceDE/>
        <w:autoSpaceDN/>
        <w:adjustRightInd/>
        <w:textAlignment w:val="auto"/>
        <w:rPr>
          <w:rFonts w:cs="Arial"/>
          <w:spacing w:val="-3"/>
          <w:sz w:val="12"/>
          <w:szCs w:val="12"/>
        </w:rPr>
      </w:pPr>
      <w:r w:rsidRPr="00374C43">
        <w:rPr>
          <w:rFonts w:cs="Arial"/>
          <w:spacing w:val="-3"/>
          <w:sz w:val="22"/>
          <w:szCs w:val="22"/>
        </w:rPr>
        <w:tab/>
      </w:r>
      <w:r w:rsidRPr="00374C43">
        <w:rPr>
          <w:rFonts w:cs="Arial"/>
          <w:spacing w:val="-3"/>
          <w:sz w:val="22"/>
          <w:szCs w:val="22"/>
        </w:rPr>
        <w:tab/>
      </w:r>
      <w:r w:rsidRPr="00374C43">
        <w:rPr>
          <w:rFonts w:cs="Arial"/>
          <w:spacing w:val="-3"/>
          <w:sz w:val="22"/>
          <w:szCs w:val="22"/>
        </w:rPr>
        <w:tab/>
      </w:r>
      <w:r w:rsidRPr="00374C43">
        <w:rPr>
          <w:rFonts w:cs="Arial"/>
          <w:spacing w:val="-3"/>
          <w:sz w:val="22"/>
          <w:szCs w:val="22"/>
        </w:rPr>
        <w:tab/>
      </w:r>
      <w:r w:rsidRPr="00374C43">
        <w:rPr>
          <w:rFonts w:cs="Arial"/>
          <w:spacing w:val="-3"/>
          <w:sz w:val="22"/>
          <w:szCs w:val="22"/>
        </w:rPr>
        <w:tab/>
      </w:r>
      <w:r w:rsidR="00473558">
        <w:rPr>
          <w:rFonts w:cs="Arial"/>
          <w:spacing w:val="-3"/>
          <w:sz w:val="22"/>
          <w:szCs w:val="22"/>
        </w:rPr>
        <w:tab/>
      </w:r>
      <w:r w:rsidR="001743A3">
        <w:rPr>
          <w:rFonts w:cs="Arial"/>
          <w:spacing w:val="-3"/>
          <w:sz w:val="12"/>
          <w:szCs w:val="12"/>
        </w:rPr>
        <w:t>Fiona M Ledden</w:t>
      </w:r>
    </w:p>
    <w:p w14:paraId="50E27054" w14:textId="77777777" w:rsidR="003403CB" w:rsidRDefault="00374C43" w:rsidP="00550BA5">
      <w:pPr>
        <w:tabs>
          <w:tab w:val="center" w:pos="4153"/>
        </w:tabs>
        <w:suppressAutoHyphens/>
        <w:overflowPunct/>
        <w:autoSpaceDE/>
        <w:autoSpaceDN/>
        <w:adjustRightInd/>
        <w:textAlignment w:val="auto"/>
        <w:rPr>
          <w:rFonts w:cs="Arial"/>
          <w:spacing w:val="-3"/>
          <w:sz w:val="12"/>
          <w:szCs w:val="12"/>
        </w:rPr>
      </w:pPr>
      <w:r w:rsidRPr="00374C43">
        <w:rPr>
          <w:rFonts w:cs="Arial"/>
          <w:spacing w:val="-3"/>
          <w:sz w:val="12"/>
          <w:szCs w:val="12"/>
        </w:rPr>
        <w:tab/>
      </w:r>
      <w:r w:rsidRPr="00374C43">
        <w:rPr>
          <w:rFonts w:cs="Arial"/>
          <w:spacing w:val="-3"/>
          <w:sz w:val="12"/>
          <w:szCs w:val="12"/>
        </w:rPr>
        <w:tab/>
      </w:r>
      <w:r w:rsidRPr="00374C43">
        <w:rPr>
          <w:rFonts w:cs="Arial"/>
          <w:spacing w:val="-3"/>
          <w:sz w:val="12"/>
          <w:szCs w:val="12"/>
        </w:rPr>
        <w:tab/>
      </w:r>
      <w:r w:rsidRPr="00374C43">
        <w:rPr>
          <w:rFonts w:cs="Arial"/>
          <w:spacing w:val="-3"/>
          <w:sz w:val="12"/>
          <w:szCs w:val="12"/>
        </w:rPr>
        <w:tab/>
      </w:r>
      <w:r w:rsidRPr="00374C43">
        <w:rPr>
          <w:rFonts w:cs="Arial"/>
          <w:spacing w:val="-3"/>
          <w:sz w:val="12"/>
          <w:szCs w:val="12"/>
        </w:rPr>
        <w:tab/>
      </w:r>
      <w:r w:rsidR="00473558">
        <w:rPr>
          <w:rFonts w:cs="Arial"/>
          <w:spacing w:val="-3"/>
          <w:sz w:val="12"/>
          <w:szCs w:val="12"/>
        </w:rPr>
        <w:tab/>
      </w:r>
      <w:r w:rsidR="003403CB">
        <w:rPr>
          <w:rFonts w:cs="Arial"/>
          <w:spacing w:val="-3"/>
          <w:sz w:val="12"/>
          <w:szCs w:val="12"/>
        </w:rPr>
        <w:t>Assistant Director – Governance</w:t>
      </w:r>
    </w:p>
    <w:p w14:paraId="50E27055" w14:textId="77777777" w:rsidR="002D5689" w:rsidRDefault="003403CB" w:rsidP="00550BA5">
      <w:pPr>
        <w:tabs>
          <w:tab w:val="center" w:pos="4153"/>
        </w:tabs>
        <w:suppressAutoHyphens/>
        <w:overflowPunct/>
        <w:autoSpaceDE/>
        <w:autoSpaceDN/>
        <w:adjustRightInd/>
        <w:textAlignment w:val="auto"/>
        <w:rPr>
          <w:rFonts w:cs="Arial"/>
          <w:spacing w:val="-3"/>
          <w:sz w:val="12"/>
          <w:szCs w:val="12"/>
        </w:rPr>
      </w:pPr>
      <w:r>
        <w:rPr>
          <w:rFonts w:cs="Arial"/>
          <w:spacing w:val="-3"/>
          <w:sz w:val="12"/>
          <w:szCs w:val="12"/>
        </w:rPr>
        <w:tab/>
      </w:r>
      <w:r>
        <w:rPr>
          <w:rFonts w:cs="Arial"/>
          <w:spacing w:val="-3"/>
          <w:sz w:val="12"/>
          <w:szCs w:val="12"/>
        </w:rPr>
        <w:tab/>
      </w:r>
      <w:r>
        <w:rPr>
          <w:rFonts w:cs="Arial"/>
          <w:spacing w:val="-3"/>
          <w:sz w:val="12"/>
          <w:szCs w:val="12"/>
        </w:rPr>
        <w:tab/>
      </w:r>
      <w:r>
        <w:rPr>
          <w:rFonts w:cs="Arial"/>
          <w:spacing w:val="-3"/>
          <w:sz w:val="12"/>
          <w:szCs w:val="12"/>
        </w:rPr>
        <w:tab/>
      </w:r>
      <w:r>
        <w:rPr>
          <w:rFonts w:cs="Arial"/>
          <w:spacing w:val="-3"/>
          <w:sz w:val="12"/>
          <w:szCs w:val="12"/>
        </w:rPr>
        <w:tab/>
      </w:r>
      <w:r>
        <w:rPr>
          <w:rFonts w:cs="Arial"/>
          <w:spacing w:val="-3"/>
          <w:sz w:val="12"/>
          <w:szCs w:val="12"/>
        </w:rPr>
        <w:tab/>
      </w:r>
      <w:r w:rsidR="002D5689">
        <w:rPr>
          <w:rFonts w:cs="Arial"/>
          <w:spacing w:val="-3"/>
          <w:sz w:val="12"/>
          <w:szCs w:val="12"/>
        </w:rPr>
        <w:t>Stoke-on-Trent City Council</w:t>
      </w:r>
    </w:p>
    <w:p w14:paraId="50E27056" w14:textId="77777777" w:rsidR="00374C43" w:rsidRPr="00374C43" w:rsidRDefault="002D5689" w:rsidP="00550BA5">
      <w:pPr>
        <w:tabs>
          <w:tab w:val="center" w:pos="4153"/>
        </w:tabs>
        <w:suppressAutoHyphens/>
        <w:overflowPunct/>
        <w:autoSpaceDE/>
        <w:autoSpaceDN/>
        <w:adjustRightInd/>
        <w:textAlignment w:val="auto"/>
        <w:rPr>
          <w:rFonts w:cs="Arial"/>
          <w:spacing w:val="-3"/>
          <w:sz w:val="12"/>
          <w:szCs w:val="12"/>
        </w:rPr>
      </w:pPr>
      <w:r>
        <w:rPr>
          <w:rFonts w:cs="Arial"/>
          <w:spacing w:val="-3"/>
          <w:sz w:val="12"/>
          <w:szCs w:val="12"/>
        </w:rPr>
        <w:tab/>
      </w:r>
      <w:r>
        <w:rPr>
          <w:rFonts w:cs="Arial"/>
          <w:spacing w:val="-3"/>
          <w:sz w:val="12"/>
          <w:szCs w:val="12"/>
        </w:rPr>
        <w:tab/>
      </w:r>
      <w:r>
        <w:rPr>
          <w:rFonts w:cs="Arial"/>
          <w:spacing w:val="-3"/>
          <w:sz w:val="12"/>
          <w:szCs w:val="12"/>
        </w:rPr>
        <w:tab/>
      </w:r>
      <w:r>
        <w:rPr>
          <w:rFonts w:cs="Arial"/>
          <w:spacing w:val="-3"/>
          <w:sz w:val="12"/>
          <w:szCs w:val="12"/>
        </w:rPr>
        <w:tab/>
      </w:r>
      <w:r>
        <w:rPr>
          <w:rFonts w:cs="Arial"/>
          <w:spacing w:val="-3"/>
          <w:sz w:val="12"/>
          <w:szCs w:val="12"/>
        </w:rPr>
        <w:tab/>
      </w:r>
      <w:r>
        <w:rPr>
          <w:rFonts w:cs="Arial"/>
          <w:spacing w:val="-3"/>
          <w:sz w:val="12"/>
          <w:szCs w:val="12"/>
        </w:rPr>
        <w:tab/>
      </w:r>
      <w:r w:rsidR="00374C43" w:rsidRPr="00374C43">
        <w:rPr>
          <w:rFonts w:cs="Arial"/>
          <w:spacing w:val="-3"/>
          <w:sz w:val="12"/>
          <w:szCs w:val="12"/>
        </w:rPr>
        <w:t>Civic Centre</w:t>
      </w:r>
    </w:p>
    <w:p w14:paraId="50E27057" w14:textId="77777777" w:rsidR="00374C43" w:rsidRPr="00374C43" w:rsidRDefault="00374C43" w:rsidP="00550BA5">
      <w:pPr>
        <w:tabs>
          <w:tab w:val="center" w:pos="4153"/>
        </w:tabs>
        <w:suppressAutoHyphens/>
        <w:overflowPunct/>
        <w:autoSpaceDE/>
        <w:autoSpaceDN/>
        <w:adjustRightInd/>
        <w:textAlignment w:val="auto"/>
        <w:rPr>
          <w:rFonts w:cs="Arial"/>
          <w:spacing w:val="-3"/>
          <w:sz w:val="12"/>
          <w:szCs w:val="12"/>
        </w:rPr>
      </w:pPr>
      <w:r w:rsidRPr="00374C43">
        <w:rPr>
          <w:rFonts w:cs="Arial"/>
          <w:spacing w:val="-3"/>
          <w:sz w:val="12"/>
          <w:szCs w:val="12"/>
        </w:rPr>
        <w:tab/>
      </w:r>
      <w:r w:rsidRPr="00374C43">
        <w:rPr>
          <w:rFonts w:cs="Arial"/>
          <w:spacing w:val="-3"/>
          <w:sz w:val="12"/>
          <w:szCs w:val="12"/>
        </w:rPr>
        <w:tab/>
      </w:r>
      <w:r w:rsidRPr="00374C43">
        <w:rPr>
          <w:rFonts w:cs="Arial"/>
          <w:spacing w:val="-3"/>
          <w:sz w:val="12"/>
          <w:szCs w:val="12"/>
        </w:rPr>
        <w:tab/>
      </w:r>
      <w:r w:rsidRPr="00374C43">
        <w:rPr>
          <w:rFonts w:cs="Arial"/>
          <w:spacing w:val="-3"/>
          <w:sz w:val="12"/>
          <w:szCs w:val="12"/>
        </w:rPr>
        <w:tab/>
      </w:r>
      <w:r w:rsidRPr="00374C43">
        <w:rPr>
          <w:rFonts w:cs="Arial"/>
          <w:spacing w:val="-3"/>
          <w:sz w:val="12"/>
          <w:szCs w:val="12"/>
        </w:rPr>
        <w:tab/>
      </w:r>
      <w:r w:rsidR="00473558">
        <w:rPr>
          <w:rFonts w:cs="Arial"/>
          <w:spacing w:val="-3"/>
          <w:sz w:val="12"/>
          <w:szCs w:val="12"/>
        </w:rPr>
        <w:tab/>
      </w:r>
      <w:r w:rsidRPr="00374C43">
        <w:rPr>
          <w:rFonts w:cs="Arial"/>
          <w:spacing w:val="-3"/>
          <w:sz w:val="12"/>
          <w:szCs w:val="12"/>
        </w:rPr>
        <w:t>Glebe Street</w:t>
      </w:r>
    </w:p>
    <w:p w14:paraId="50E27058" w14:textId="77777777" w:rsidR="00374C43" w:rsidRPr="00374C43" w:rsidRDefault="00374C43" w:rsidP="00550BA5">
      <w:pPr>
        <w:tabs>
          <w:tab w:val="center" w:pos="4153"/>
        </w:tabs>
        <w:suppressAutoHyphens/>
        <w:overflowPunct/>
        <w:autoSpaceDE/>
        <w:autoSpaceDN/>
        <w:adjustRightInd/>
        <w:textAlignment w:val="auto"/>
        <w:rPr>
          <w:rFonts w:cs="Arial"/>
          <w:spacing w:val="-3"/>
          <w:sz w:val="12"/>
          <w:szCs w:val="12"/>
        </w:rPr>
      </w:pPr>
      <w:r w:rsidRPr="00374C43">
        <w:rPr>
          <w:rFonts w:cs="Arial"/>
          <w:spacing w:val="-3"/>
          <w:sz w:val="12"/>
          <w:szCs w:val="12"/>
        </w:rPr>
        <w:tab/>
      </w:r>
      <w:r w:rsidRPr="00374C43">
        <w:rPr>
          <w:rFonts w:cs="Arial"/>
          <w:spacing w:val="-3"/>
          <w:sz w:val="12"/>
          <w:szCs w:val="12"/>
        </w:rPr>
        <w:tab/>
      </w:r>
      <w:r w:rsidRPr="00374C43">
        <w:rPr>
          <w:rFonts w:cs="Arial"/>
          <w:spacing w:val="-3"/>
          <w:sz w:val="12"/>
          <w:szCs w:val="12"/>
        </w:rPr>
        <w:tab/>
      </w:r>
      <w:r w:rsidRPr="00374C43">
        <w:rPr>
          <w:rFonts w:cs="Arial"/>
          <w:spacing w:val="-3"/>
          <w:sz w:val="12"/>
          <w:szCs w:val="12"/>
        </w:rPr>
        <w:tab/>
      </w:r>
      <w:r w:rsidRPr="00374C43">
        <w:rPr>
          <w:rFonts w:cs="Arial"/>
          <w:spacing w:val="-3"/>
          <w:sz w:val="12"/>
          <w:szCs w:val="12"/>
        </w:rPr>
        <w:tab/>
      </w:r>
      <w:r w:rsidR="00473558">
        <w:rPr>
          <w:rFonts w:cs="Arial"/>
          <w:spacing w:val="-3"/>
          <w:sz w:val="12"/>
          <w:szCs w:val="12"/>
        </w:rPr>
        <w:tab/>
      </w:r>
      <w:r w:rsidRPr="00374C43">
        <w:rPr>
          <w:rFonts w:cs="Arial"/>
          <w:spacing w:val="-3"/>
          <w:sz w:val="12"/>
          <w:szCs w:val="12"/>
        </w:rPr>
        <w:t>Stoke-on-Trent</w:t>
      </w:r>
    </w:p>
    <w:p w14:paraId="50E27059" w14:textId="77777777" w:rsidR="00374C43" w:rsidRPr="00374C43" w:rsidRDefault="00374C43" w:rsidP="00550BA5">
      <w:pPr>
        <w:tabs>
          <w:tab w:val="center" w:pos="4153"/>
        </w:tabs>
        <w:suppressAutoHyphens/>
        <w:overflowPunct/>
        <w:autoSpaceDE/>
        <w:autoSpaceDN/>
        <w:adjustRightInd/>
        <w:textAlignment w:val="auto"/>
        <w:rPr>
          <w:rFonts w:cs="Arial"/>
          <w:spacing w:val="-3"/>
          <w:sz w:val="12"/>
          <w:szCs w:val="12"/>
        </w:rPr>
      </w:pPr>
      <w:r w:rsidRPr="00374C43">
        <w:rPr>
          <w:rFonts w:cs="Arial"/>
          <w:spacing w:val="-3"/>
          <w:sz w:val="12"/>
          <w:szCs w:val="12"/>
        </w:rPr>
        <w:tab/>
      </w:r>
      <w:r w:rsidRPr="00374C43">
        <w:rPr>
          <w:rFonts w:cs="Arial"/>
          <w:spacing w:val="-3"/>
          <w:sz w:val="12"/>
          <w:szCs w:val="12"/>
        </w:rPr>
        <w:tab/>
      </w:r>
      <w:r w:rsidRPr="00374C43">
        <w:rPr>
          <w:rFonts w:cs="Arial"/>
          <w:spacing w:val="-3"/>
          <w:sz w:val="12"/>
          <w:szCs w:val="12"/>
        </w:rPr>
        <w:tab/>
      </w:r>
      <w:r w:rsidRPr="00374C43">
        <w:rPr>
          <w:rFonts w:cs="Arial"/>
          <w:spacing w:val="-3"/>
          <w:sz w:val="12"/>
          <w:szCs w:val="12"/>
        </w:rPr>
        <w:tab/>
      </w:r>
      <w:r w:rsidRPr="00374C43">
        <w:rPr>
          <w:rFonts w:cs="Arial"/>
          <w:spacing w:val="-3"/>
          <w:sz w:val="12"/>
          <w:szCs w:val="12"/>
        </w:rPr>
        <w:tab/>
      </w:r>
      <w:r w:rsidR="00473558">
        <w:rPr>
          <w:rFonts w:cs="Arial"/>
          <w:spacing w:val="-3"/>
          <w:sz w:val="12"/>
          <w:szCs w:val="12"/>
        </w:rPr>
        <w:tab/>
      </w:r>
      <w:r w:rsidRPr="00374C43">
        <w:rPr>
          <w:rFonts w:cs="Arial"/>
          <w:spacing w:val="-3"/>
          <w:sz w:val="12"/>
          <w:szCs w:val="12"/>
        </w:rPr>
        <w:t>ST4 1HH</w:t>
      </w:r>
    </w:p>
    <w:p w14:paraId="50E2705A" w14:textId="77777777" w:rsidR="00FE05E3" w:rsidRDefault="00FE05E3" w:rsidP="00550BA5">
      <w:pPr>
        <w:tabs>
          <w:tab w:val="center" w:pos="4153"/>
        </w:tabs>
        <w:suppressAutoHyphens/>
        <w:overflowPunct/>
        <w:autoSpaceDE/>
        <w:autoSpaceDN/>
        <w:adjustRightInd/>
        <w:spacing w:after="240" w:line="300" w:lineRule="atLeast"/>
        <w:jc w:val="left"/>
        <w:textAlignment w:val="auto"/>
        <w:rPr>
          <w:rFonts w:cs="Arial"/>
          <w:b/>
          <w:spacing w:val="-3"/>
          <w:sz w:val="12"/>
          <w:szCs w:val="12"/>
        </w:rPr>
        <w:sectPr w:rsidR="00FE05E3" w:rsidSect="00374C43">
          <w:footerReference w:type="default" r:id="rId12"/>
          <w:footerReference w:type="first" r:id="rId13"/>
          <w:pgSz w:w="11909" w:h="16834" w:code="9"/>
          <w:pgMar w:top="1135" w:right="1049" w:bottom="1440" w:left="1366" w:header="720" w:footer="720" w:gutter="0"/>
          <w:cols w:space="720"/>
        </w:sectPr>
      </w:pPr>
    </w:p>
    <w:p w14:paraId="50E2705B" w14:textId="77777777" w:rsidR="00CE19C0" w:rsidRPr="00550BA5" w:rsidRDefault="00374C43" w:rsidP="00550BA5">
      <w:pPr>
        <w:tabs>
          <w:tab w:val="center" w:pos="4153"/>
        </w:tabs>
        <w:suppressAutoHyphens/>
        <w:overflowPunct/>
        <w:autoSpaceDE/>
        <w:autoSpaceDN/>
        <w:adjustRightInd/>
        <w:spacing w:after="240" w:line="300" w:lineRule="atLeast"/>
        <w:jc w:val="left"/>
        <w:textAlignment w:val="auto"/>
        <w:rPr>
          <w:rFonts w:cs="Arial"/>
          <w:b/>
          <w:spacing w:val="-3"/>
          <w:sz w:val="22"/>
          <w:szCs w:val="22"/>
        </w:rPr>
      </w:pPr>
      <w:r w:rsidRPr="00550BA5">
        <w:rPr>
          <w:rFonts w:cs="Arial"/>
          <w:b/>
          <w:spacing w:val="-3"/>
          <w:sz w:val="22"/>
          <w:szCs w:val="22"/>
        </w:rPr>
        <w:lastRenderedPageBreak/>
        <w:t xml:space="preserve">THIS AGREEMENT </w:t>
      </w:r>
      <w:r w:rsidRPr="00550BA5">
        <w:rPr>
          <w:rFonts w:cs="Arial"/>
          <w:spacing w:val="-3"/>
          <w:sz w:val="22"/>
          <w:szCs w:val="22"/>
        </w:rPr>
        <w:t xml:space="preserve">is made as a Deed on the                day of                                  </w:t>
      </w:r>
      <w:r w:rsidRPr="00550BA5">
        <w:rPr>
          <w:rFonts w:cs="Arial"/>
          <w:spacing w:val="-3"/>
          <w:sz w:val="22"/>
          <w:szCs w:val="22"/>
        </w:rPr>
        <w:tab/>
      </w:r>
      <w:r w:rsidRPr="00550BA5">
        <w:rPr>
          <w:rFonts w:cs="Arial"/>
          <w:spacing w:val="-3"/>
          <w:sz w:val="22"/>
          <w:szCs w:val="22"/>
        </w:rPr>
        <w:tab/>
        <w:t xml:space="preserve">  20</w:t>
      </w:r>
      <w:r w:rsidR="004C0A8E">
        <w:rPr>
          <w:rFonts w:cs="Arial"/>
          <w:spacing w:val="-3"/>
          <w:sz w:val="22"/>
          <w:szCs w:val="22"/>
        </w:rPr>
        <w:t>18</w:t>
      </w:r>
      <w:r w:rsidRPr="00550BA5">
        <w:rPr>
          <w:rFonts w:cs="Arial"/>
          <w:b/>
          <w:spacing w:val="-3"/>
          <w:sz w:val="22"/>
          <w:szCs w:val="22"/>
        </w:rPr>
        <w:br/>
      </w:r>
    </w:p>
    <w:p w14:paraId="50E2705C" w14:textId="77777777" w:rsidR="00374C43" w:rsidRPr="00550BA5" w:rsidRDefault="00374C43" w:rsidP="00550BA5">
      <w:pPr>
        <w:tabs>
          <w:tab w:val="center" w:pos="4153"/>
        </w:tabs>
        <w:suppressAutoHyphens/>
        <w:overflowPunct/>
        <w:autoSpaceDE/>
        <w:autoSpaceDN/>
        <w:adjustRightInd/>
        <w:spacing w:after="240" w:line="300" w:lineRule="atLeast"/>
        <w:jc w:val="left"/>
        <w:textAlignment w:val="auto"/>
        <w:rPr>
          <w:rFonts w:cs="Arial"/>
          <w:b/>
          <w:spacing w:val="-3"/>
          <w:sz w:val="22"/>
          <w:szCs w:val="22"/>
        </w:rPr>
      </w:pPr>
      <w:r w:rsidRPr="00550BA5">
        <w:rPr>
          <w:rFonts w:cs="Arial"/>
          <w:b/>
          <w:spacing w:val="-3"/>
          <w:sz w:val="22"/>
          <w:szCs w:val="22"/>
        </w:rPr>
        <w:t xml:space="preserve">BETWEEN  </w:t>
      </w:r>
    </w:p>
    <w:p w14:paraId="50E2705D" w14:textId="77777777" w:rsidR="00374C43" w:rsidRPr="00550BA5" w:rsidRDefault="00374C43" w:rsidP="00550BA5">
      <w:pPr>
        <w:tabs>
          <w:tab w:val="left" w:pos="-720"/>
        </w:tabs>
        <w:suppressAutoHyphens/>
        <w:overflowPunct/>
        <w:autoSpaceDE/>
        <w:autoSpaceDN/>
        <w:adjustRightInd/>
        <w:spacing w:after="240" w:line="300" w:lineRule="atLeast"/>
        <w:ind w:left="720" w:hanging="720"/>
        <w:textAlignment w:val="auto"/>
        <w:rPr>
          <w:rFonts w:cs="Arial"/>
          <w:spacing w:val="-3"/>
          <w:sz w:val="22"/>
          <w:szCs w:val="22"/>
        </w:rPr>
      </w:pPr>
      <w:r w:rsidRPr="00550BA5">
        <w:rPr>
          <w:rFonts w:cs="Arial"/>
          <w:b/>
          <w:spacing w:val="-3"/>
          <w:sz w:val="22"/>
          <w:szCs w:val="22"/>
        </w:rPr>
        <w:t>(1)</w:t>
      </w:r>
      <w:r w:rsidRPr="00550BA5">
        <w:rPr>
          <w:rFonts w:cs="Arial"/>
          <w:b/>
          <w:spacing w:val="-3"/>
          <w:sz w:val="22"/>
          <w:szCs w:val="22"/>
        </w:rPr>
        <w:tab/>
        <w:t>THE COUNCIL OF THE CITY OF STOKE-ON-TRENT</w:t>
      </w:r>
      <w:r w:rsidRPr="00550BA5">
        <w:rPr>
          <w:rFonts w:cs="Arial"/>
          <w:spacing w:val="-3"/>
          <w:sz w:val="22"/>
          <w:szCs w:val="22"/>
        </w:rPr>
        <w:t xml:space="preserve"> of Civic Centre Glebe Street Stoke-on-Trent ST4 1HH (hereinafter referred to as “the Council”); and</w:t>
      </w:r>
    </w:p>
    <w:p w14:paraId="50E2705E" w14:textId="77777777" w:rsidR="00374C43" w:rsidRPr="00550BA5" w:rsidRDefault="00473558" w:rsidP="00550BA5">
      <w:pPr>
        <w:tabs>
          <w:tab w:val="left" w:pos="-720"/>
        </w:tabs>
        <w:suppressAutoHyphens/>
        <w:overflowPunct/>
        <w:autoSpaceDE/>
        <w:autoSpaceDN/>
        <w:adjustRightInd/>
        <w:spacing w:after="240" w:line="300" w:lineRule="atLeast"/>
        <w:ind w:left="720" w:hanging="720"/>
        <w:textAlignment w:val="auto"/>
        <w:rPr>
          <w:rFonts w:cs="Arial"/>
          <w:spacing w:val="-3"/>
          <w:sz w:val="22"/>
          <w:szCs w:val="22"/>
        </w:rPr>
      </w:pPr>
      <w:r w:rsidRPr="00550BA5">
        <w:rPr>
          <w:rFonts w:cs="Arial"/>
          <w:b/>
          <w:spacing w:val="-3"/>
          <w:sz w:val="22"/>
          <w:szCs w:val="22"/>
        </w:rPr>
        <w:t>(2)</w:t>
      </w:r>
      <w:r w:rsidRPr="00550BA5">
        <w:rPr>
          <w:rFonts w:cs="Arial"/>
          <w:b/>
          <w:spacing w:val="-3"/>
          <w:sz w:val="22"/>
          <w:szCs w:val="22"/>
        </w:rPr>
        <w:tab/>
      </w:r>
      <w:r w:rsidR="00497E9F" w:rsidRPr="004C0A8E">
        <w:rPr>
          <w:rFonts w:cs="Arial"/>
          <w:b/>
          <w:spacing w:val="-3"/>
          <w:sz w:val="22"/>
          <w:szCs w:val="22"/>
        </w:rPr>
        <w:t>[</w:t>
      </w:r>
      <w:r w:rsidR="00374C43" w:rsidRPr="004C0A8E">
        <w:rPr>
          <w:rFonts w:cs="Arial"/>
          <w:b/>
          <w:spacing w:val="-3"/>
          <w:sz w:val="22"/>
          <w:szCs w:val="22"/>
        </w:rPr>
        <w:t>NAME OF SERVICE PROVIDER</w:t>
      </w:r>
      <w:r w:rsidR="00497E9F" w:rsidRPr="004C0A8E">
        <w:rPr>
          <w:rFonts w:cs="Arial"/>
          <w:b/>
          <w:spacing w:val="-3"/>
          <w:sz w:val="22"/>
          <w:szCs w:val="22"/>
        </w:rPr>
        <w:t>]</w:t>
      </w:r>
      <w:r w:rsidR="00374C43" w:rsidRPr="004C0A8E">
        <w:rPr>
          <w:rFonts w:cs="Arial"/>
          <w:b/>
          <w:spacing w:val="-3"/>
          <w:sz w:val="22"/>
          <w:szCs w:val="22"/>
        </w:rPr>
        <w:t xml:space="preserve"> </w:t>
      </w:r>
      <w:r w:rsidR="00374C43" w:rsidRPr="004C0A8E">
        <w:rPr>
          <w:rFonts w:cs="Arial"/>
          <w:spacing w:val="-3"/>
          <w:sz w:val="22"/>
          <w:szCs w:val="22"/>
        </w:rPr>
        <w:t xml:space="preserve">whose </w:t>
      </w:r>
      <w:r w:rsidR="00497E9F" w:rsidRPr="004C0A8E">
        <w:rPr>
          <w:rFonts w:cs="Arial"/>
          <w:spacing w:val="-3"/>
          <w:sz w:val="22"/>
          <w:szCs w:val="22"/>
        </w:rPr>
        <w:t>[</w:t>
      </w:r>
      <w:r w:rsidR="00374C43" w:rsidRPr="004C0A8E">
        <w:rPr>
          <w:rFonts w:cs="Arial"/>
          <w:spacing w:val="-3"/>
          <w:sz w:val="22"/>
          <w:szCs w:val="22"/>
        </w:rPr>
        <w:t>registered</w:t>
      </w:r>
      <w:r w:rsidR="00497E9F" w:rsidRPr="004C0A8E">
        <w:rPr>
          <w:rFonts w:cs="Arial"/>
          <w:spacing w:val="-3"/>
          <w:sz w:val="22"/>
          <w:szCs w:val="22"/>
        </w:rPr>
        <w:t>]</w:t>
      </w:r>
      <w:r w:rsidR="00374C43" w:rsidRPr="004C0A8E">
        <w:rPr>
          <w:rFonts w:cs="Arial"/>
          <w:spacing w:val="-3"/>
          <w:sz w:val="22"/>
          <w:szCs w:val="22"/>
        </w:rPr>
        <w:t xml:space="preserve"> place of business is situated at </w:t>
      </w:r>
      <w:r w:rsidR="00497E9F" w:rsidRPr="004C0A8E">
        <w:rPr>
          <w:rFonts w:cs="Arial"/>
          <w:spacing w:val="-3"/>
          <w:sz w:val="22"/>
          <w:szCs w:val="22"/>
        </w:rPr>
        <w:t>[</w:t>
      </w:r>
      <w:r w:rsidR="00374C43" w:rsidRPr="004C0A8E">
        <w:rPr>
          <w:rFonts w:cs="Arial"/>
          <w:spacing w:val="-3"/>
          <w:sz w:val="22"/>
          <w:szCs w:val="22"/>
        </w:rPr>
        <w:t xml:space="preserve">address </w:t>
      </w:r>
      <w:r w:rsidR="00497E9F" w:rsidRPr="004C0A8E">
        <w:rPr>
          <w:rFonts w:cs="Arial"/>
          <w:spacing w:val="-3"/>
          <w:sz w:val="22"/>
          <w:szCs w:val="22"/>
        </w:rPr>
        <w:t>(</w:t>
      </w:r>
      <w:r w:rsidR="00374C43" w:rsidRPr="004C0A8E">
        <w:rPr>
          <w:rFonts w:cs="Arial"/>
          <w:spacing w:val="-3"/>
          <w:sz w:val="22"/>
          <w:szCs w:val="22"/>
        </w:rPr>
        <w:t>Company No/Charity Registration No</w:t>
      </w:r>
      <w:r w:rsidR="00497E9F" w:rsidRPr="004C0A8E">
        <w:rPr>
          <w:rFonts w:cs="Arial"/>
          <w:spacing w:val="-3"/>
          <w:sz w:val="22"/>
          <w:szCs w:val="22"/>
        </w:rPr>
        <w:t>)</w:t>
      </w:r>
      <w:r w:rsidR="00374C43" w:rsidRPr="004C0A8E">
        <w:rPr>
          <w:rFonts w:cs="Arial"/>
          <w:spacing w:val="-3"/>
          <w:sz w:val="22"/>
          <w:szCs w:val="22"/>
        </w:rPr>
        <w:t>] (hereinafter referred to as “the Service Provider”)</w:t>
      </w:r>
    </w:p>
    <w:p w14:paraId="50E2705F" w14:textId="77777777" w:rsidR="00374C43" w:rsidRPr="00550BA5" w:rsidRDefault="00374C43" w:rsidP="00550BA5">
      <w:pPr>
        <w:tabs>
          <w:tab w:val="left" w:pos="-720"/>
        </w:tabs>
        <w:suppressAutoHyphens/>
        <w:overflowPunct/>
        <w:autoSpaceDE/>
        <w:autoSpaceDN/>
        <w:adjustRightInd/>
        <w:spacing w:after="240" w:line="300" w:lineRule="atLeast"/>
        <w:ind w:left="720" w:hanging="720"/>
        <w:textAlignment w:val="auto"/>
        <w:rPr>
          <w:rFonts w:cs="Arial"/>
          <w:b/>
          <w:spacing w:val="-3"/>
          <w:sz w:val="22"/>
          <w:szCs w:val="22"/>
        </w:rPr>
      </w:pPr>
      <w:proofErr w:type="gramStart"/>
      <w:r w:rsidRPr="00550BA5">
        <w:rPr>
          <w:rFonts w:cs="Arial"/>
          <w:b/>
          <w:spacing w:val="-3"/>
          <w:sz w:val="22"/>
          <w:szCs w:val="22"/>
        </w:rPr>
        <w:t>each</w:t>
      </w:r>
      <w:proofErr w:type="gramEnd"/>
      <w:r w:rsidRPr="00550BA5">
        <w:rPr>
          <w:rFonts w:cs="Arial"/>
          <w:b/>
          <w:spacing w:val="-3"/>
          <w:sz w:val="22"/>
          <w:szCs w:val="22"/>
        </w:rPr>
        <w:t xml:space="preserve"> a “Party” and together the “Parties”</w:t>
      </w:r>
    </w:p>
    <w:p w14:paraId="50E27060" w14:textId="77777777" w:rsidR="00374C43" w:rsidRPr="00550BA5" w:rsidRDefault="00374C43" w:rsidP="00587536">
      <w:pPr>
        <w:tabs>
          <w:tab w:val="left" w:pos="-720"/>
        </w:tabs>
        <w:suppressAutoHyphens/>
        <w:overflowPunct/>
        <w:autoSpaceDE/>
        <w:autoSpaceDN/>
        <w:adjustRightInd/>
        <w:spacing w:after="240"/>
        <w:jc w:val="left"/>
        <w:textAlignment w:val="auto"/>
        <w:rPr>
          <w:rFonts w:cs="Arial"/>
          <w:spacing w:val="-3"/>
          <w:sz w:val="22"/>
          <w:szCs w:val="22"/>
        </w:rPr>
      </w:pPr>
      <w:r w:rsidRPr="00550BA5">
        <w:rPr>
          <w:rFonts w:cs="Arial"/>
          <w:b/>
          <w:spacing w:val="-3"/>
          <w:sz w:val="22"/>
          <w:szCs w:val="22"/>
        </w:rPr>
        <w:tab/>
      </w:r>
      <w:r w:rsidRPr="00550BA5">
        <w:rPr>
          <w:rFonts w:cs="Arial"/>
          <w:b/>
          <w:spacing w:val="-3"/>
          <w:sz w:val="22"/>
          <w:szCs w:val="22"/>
        </w:rPr>
        <w:br/>
        <w:t>WHEREAS</w:t>
      </w:r>
    </w:p>
    <w:p w14:paraId="50E27061" w14:textId="77777777" w:rsidR="00374C43" w:rsidRPr="00550BA5" w:rsidRDefault="00374C43" w:rsidP="00587536">
      <w:pPr>
        <w:overflowPunct/>
        <w:autoSpaceDE/>
        <w:autoSpaceDN/>
        <w:adjustRightInd/>
        <w:spacing w:before="240" w:after="240"/>
        <w:ind w:left="714" w:hanging="714"/>
        <w:textAlignment w:val="auto"/>
        <w:rPr>
          <w:rFonts w:cs="Arial"/>
          <w:sz w:val="22"/>
          <w:szCs w:val="22"/>
        </w:rPr>
      </w:pPr>
      <w:r w:rsidRPr="00550BA5">
        <w:rPr>
          <w:rFonts w:cs="Arial"/>
          <w:color w:val="000000"/>
          <w:sz w:val="22"/>
          <w:szCs w:val="22"/>
        </w:rPr>
        <w:t>(A)</w:t>
      </w:r>
      <w:r w:rsidRPr="00550BA5">
        <w:rPr>
          <w:rFonts w:cs="Arial"/>
          <w:color w:val="000000"/>
          <w:sz w:val="22"/>
          <w:szCs w:val="22"/>
        </w:rPr>
        <w:tab/>
      </w:r>
      <w:r w:rsidRPr="00550BA5">
        <w:rPr>
          <w:rFonts w:cs="Arial"/>
          <w:sz w:val="22"/>
          <w:szCs w:val="22"/>
        </w:rPr>
        <w:t xml:space="preserve">The Council wishes to enter into this Agreement with the Service Provider for the provision of </w:t>
      </w:r>
      <w:r w:rsidR="00F81AB0">
        <w:rPr>
          <w:rFonts w:cs="Arial"/>
          <w:sz w:val="22"/>
          <w:szCs w:val="22"/>
        </w:rPr>
        <w:t>the Service</w:t>
      </w:r>
      <w:r w:rsidRPr="00550BA5">
        <w:rPr>
          <w:rFonts w:cs="Arial"/>
          <w:sz w:val="22"/>
          <w:szCs w:val="22"/>
        </w:rPr>
        <w:t xml:space="preserve"> in accordance with the terms and conditions set out in this Agreement and as is more particularly described in </w:t>
      </w:r>
      <w:r w:rsidRPr="0003390F">
        <w:rPr>
          <w:rFonts w:cs="Arial"/>
          <w:sz w:val="22"/>
          <w:szCs w:val="22"/>
        </w:rPr>
        <w:t xml:space="preserve">the Specification </w:t>
      </w:r>
      <w:r w:rsidRPr="0003390F">
        <w:rPr>
          <w:rFonts w:eastAsia="NotDefSpecial" w:cs="Arial"/>
          <w:sz w:val="22"/>
          <w:szCs w:val="22"/>
        </w:rPr>
        <w:t xml:space="preserve">and the Service Provider’s Tender Response Documentation </w:t>
      </w:r>
    </w:p>
    <w:p w14:paraId="50E27062" w14:textId="77777777" w:rsidR="00374C43" w:rsidRDefault="00374C43" w:rsidP="00587536">
      <w:pPr>
        <w:tabs>
          <w:tab w:val="left" w:pos="0"/>
        </w:tabs>
        <w:suppressAutoHyphens/>
        <w:overflowPunct/>
        <w:autoSpaceDE/>
        <w:autoSpaceDN/>
        <w:adjustRightInd/>
        <w:spacing w:after="240"/>
        <w:ind w:left="709" w:hanging="709"/>
        <w:textAlignment w:val="auto"/>
        <w:rPr>
          <w:rFonts w:cs="Arial"/>
          <w:spacing w:val="-3"/>
          <w:sz w:val="22"/>
          <w:szCs w:val="22"/>
        </w:rPr>
      </w:pPr>
      <w:r w:rsidRPr="00550BA5">
        <w:rPr>
          <w:rFonts w:cs="Arial"/>
          <w:spacing w:val="-3"/>
          <w:sz w:val="22"/>
          <w:szCs w:val="22"/>
        </w:rPr>
        <w:t>(B)</w:t>
      </w:r>
      <w:r w:rsidRPr="00550BA5">
        <w:rPr>
          <w:rFonts w:cs="Arial"/>
          <w:spacing w:val="-3"/>
          <w:sz w:val="22"/>
          <w:szCs w:val="22"/>
        </w:rPr>
        <w:tab/>
        <w:t xml:space="preserve">The </w:t>
      </w:r>
      <w:r w:rsidR="004C0A8E">
        <w:rPr>
          <w:rFonts w:cs="Arial"/>
          <w:spacing w:val="-3"/>
          <w:sz w:val="22"/>
          <w:szCs w:val="22"/>
        </w:rPr>
        <w:t>following documents are annexed and incorporated into this Agreement</w:t>
      </w:r>
    </w:p>
    <w:p w14:paraId="50E27063" w14:textId="77777777" w:rsidR="004C0A8E" w:rsidRDefault="004C0A8E" w:rsidP="00587536">
      <w:pPr>
        <w:tabs>
          <w:tab w:val="left" w:pos="0"/>
        </w:tabs>
        <w:suppressAutoHyphens/>
        <w:overflowPunct/>
        <w:autoSpaceDE/>
        <w:autoSpaceDN/>
        <w:adjustRightInd/>
        <w:spacing w:after="240"/>
        <w:ind w:left="709" w:hanging="709"/>
        <w:textAlignment w:val="auto"/>
        <w:rPr>
          <w:rFonts w:cs="Arial"/>
          <w:spacing w:val="-3"/>
          <w:sz w:val="22"/>
          <w:szCs w:val="22"/>
        </w:rPr>
      </w:pPr>
      <w:r>
        <w:rPr>
          <w:rFonts w:cs="Arial"/>
          <w:spacing w:val="-3"/>
          <w:sz w:val="22"/>
          <w:szCs w:val="22"/>
        </w:rPr>
        <w:tab/>
        <w:t>Appendix 1 – the Specification</w:t>
      </w:r>
      <w:r>
        <w:rPr>
          <w:rFonts w:cs="Arial"/>
          <w:spacing w:val="-3"/>
          <w:sz w:val="22"/>
          <w:szCs w:val="22"/>
        </w:rPr>
        <w:tab/>
      </w:r>
    </w:p>
    <w:p w14:paraId="50E27064" w14:textId="77777777" w:rsidR="004C0A8E" w:rsidRDefault="004C0A8E" w:rsidP="00587536">
      <w:pPr>
        <w:tabs>
          <w:tab w:val="left" w:pos="0"/>
        </w:tabs>
        <w:suppressAutoHyphens/>
        <w:overflowPunct/>
        <w:autoSpaceDE/>
        <w:autoSpaceDN/>
        <w:adjustRightInd/>
        <w:spacing w:after="240"/>
        <w:ind w:left="709" w:hanging="709"/>
        <w:textAlignment w:val="auto"/>
        <w:rPr>
          <w:rFonts w:cs="Arial"/>
          <w:spacing w:val="-3"/>
          <w:sz w:val="22"/>
          <w:szCs w:val="22"/>
        </w:rPr>
      </w:pPr>
      <w:r>
        <w:rPr>
          <w:rFonts w:cs="Arial"/>
          <w:spacing w:val="-3"/>
          <w:sz w:val="22"/>
          <w:szCs w:val="22"/>
        </w:rPr>
        <w:tab/>
        <w:t>Appendix 2 – the Performance Management Framework</w:t>
      </w:r>
    </w:p>
    <w:p w14:paraId="50E27065" w14:textId="77777777" w:rsidR="004C0A8E" w:rsidRDefault="004C0A8E" w:rsidP="00587536">
      <w:pPr>
        <w:tabs>
          <w:tab w:val="left" w:pos="0"/>
        </w:tabs>
        <w:suppressAutoHyphens/>
        <w:overflowPunct/>
        <w:autoSpaceDE/>
        <w:autoSpaceDN/>
        <w:adjustRightInd/>
        <w:spacing w:after="240"/>
        <w:ind w:left="709" w:hanging="709"/>
        <w:textAlignment w:val="auto"/>
        <w:rPr>
          <w:rFonts w:cs="Arial"/>
          <w:spacing w:val="-3"/>
          <w:sz w:val="22"/>
          <w:szCs w:val="22"/>
        </w:rPr>
      </w:pPr>
      <w:r>
        <w:rPr>
          <w:rFonts w:cs="Arial"/>
          <w:spacing w:val="-3"/>
          <w:sz w:val="22"/>
          <w:szCs w:val="22"/>
        </w:rPr>
        <w:tab/>
        <w:t>Appendix 3 – Service Provider’s Tender Response Documentation</w:t>
      </w:r>
    </w:p>
    <w:p w14:paraId="321E8B95" w14:textId="3B20B326" w:rsidR="00405774" w:rsidRDefault="00D251A6" w:rsidP="00D251A6">
      <w:pPr>
        <w:widowControl w:val="0"/>
        <w:rPr>
          <w:rFonts w:cs="Arial"/>
          <w:spacing w:val="-3"/>
          <w:sz w:val="22"/>
          <w:szCs w:val="22"/>
        </w:rPr>
      </w:pPr>
      <w:r>
        <w:rPr>
          <w:rFonts w:cs="Arial"/>
          <w:spacing w:val="-3"/>
          <w:sz w:val="22"/>
          <w:szCs w:val="22"/>
        </w:rPr>
        <w:tab/>
        <w:t>Appendix 4 – Processing, Personal Data and Data Subjects Details</w:t>
      </w:r>
    </w:p>
    <w:p w14:paraId="57B7A423" w14:textId="77777777" w:rsidR="00405774" w:rsidRDefault="00405774" w:rsidP="00D251A6">
      <w:pPr>
        <w:widowControl w:val="0"/>
        <w:rPr>
          <w:rFonts w:cs="Arial"/>
          <w:spacing w:val="-3"/>
          <w:sz w:val="22"/>
          <w:szCs w:val="22"/>
        </w:rPr>
      </w:pPr>
    </w:p>
    <w:p w14:paraId="74B75FE6" w14:textId="2398DB85" w:rsidR="00405774" w:rsidRPr="00405774" w:rsidRDefault="00405774" w:rsidP="00D251A6">
      <w:pPr>
        <w:widowControl w:val="0"/>
        <w:rPr>
          <w:rFonts w:cs="Arial"/>
          <w:spacing w:val="-3"/>
          <w:sz w:val="22"/>
          <w:szCs w:val="22"/>
        </w:rPr>
      </w:pPr>
      <w:r>
        <w:rPr>
          <w:rFonts w:cs="Arial"/>
          <w:spacing w:val="-3"/>
          <w:sz w:val="22"/>
          <w:szCs w:val="22"/>
        </w:rPr>
        <w:tab/>
        <w:t>Appendix 5 – Pricing Schedule</w:t>
      </w:r>
    </w:p>
    <w:p w14:paraId="50E27067" w14:textId="77777777" w:rsidR="00374C43" w:rsidRPr="00550BA5" w:rsidRDefault="00374C43" w:rsidP="00587536">
      <w:pPr>
        <w:tabs>
          <w:tab w:val="left" w:pos="-720"/>
        </w:tabs>
        <w:suppressAutoHyphens/>
        <w:overflowPunct/>
        <w:autoSpaceDE/>
        <w:autoSpaceDN/>
        <w:adjustRightInd/>
        <w:spacing w:after="240"/>
        <w:textAlignment w:val="auto"/>
        <w:rPr>
          <w:rFonts w:cs="Arial"/>
          <w:spacing w:val="-3"/>
          <w:sz w:val="22"/>
          <w:szCs w:val="22"/>
        </w:rPr>
      </w:pPr>
    </w:p>
    <w:p w14:paraId="50E27068" w14:textId="77777777" w:rsidR="00374C43" w:rsidRPr="00550BA5" w:rsidRDefault="00374C43" w:rsidP="00587536">
      <w:pPr>
        <w:tabs>
          <w:tab w:val="left" w:pos="-720"/>
        </w:tabs>
        <w:suppressAutoHyphens/>
        <w:overflowPunct/>
        <w:autoSpaceDE/>
        <w:autoSpaceDN/>
        <w:adjustRightInd/>
        <w:spacing w:after="240"/>
        <w:jc w:val="left"/>
        <w:textAlignment w:val="auto"/>
        <w:rPr>
          <w:rFonts w:cs="Arial"/>
          <w:spacing w:val="-3"/>
          <w:sz w:val="22"/>
          <w:szCs w:val="22"/>
        </w:rPr>
      </w:pPr>
      <w:r w:rsidRPr="00550BA5">
        <w:rPr>
          <w:rFonts w:cs="Arial"/>
          <w:b/>
          <w:spacing w:val="-3"/>
          <w:sz w:val="22"/>
          <w:szCs w:val="22"/>
        </w:rPr>
        <w:t xml:space="preserve">NOW IT IS HEREBY AGREED </w:t>
      </w:r>
      <w:r w:rsidRPr="00550BA5">
        <w:rPr>
          <w:rFonts w:cs="Arial"/>
          <w:spacing w:val="-3"/>
          <w:sz w:val="22"/>
          <w:szCs w:val="22"/>
        </w:rPr>
        <w:t>as follows:-</w:t>
      </w:r>
    </w:p>
    <w:p w14:paraId="50E27069" w14:textId="77777777" w:rsidR="00374C43" w:rsidRPr="00550BA5" w:rsidRDefault="00374C43" w:rsidP="00587536">
      <w:pPr>
        <w:numPr>
          <w:ilvl w:val="0"/>
          <w:numId w:val="1"/>
        </w:numPr>
        <w:tabs>
          <w:tab w:val="left" w:pos="-720"/>
          <w:tab w:val="left" w:pos="709"/>
        </w:tabs>
        <w:suppressAutoHyphens/>
        <w:overflowPunct/>
        <w:autoSpaceDE/>
        <w:autoSpaceDN/>
        <w:adjustRightInd/>
        <w:spacing w:after="240"/>
        <w:ind w:left="709" w:hanging="709"/>
        <w:textAlignment w:val="auto"/>
        <w:rPr>
          <w:rFonts w:cs="Arial"/>
          <w:b/>
          <w:spacing w:val="-3"/>
          <w:sz w:val="22"/>
          <w:szCs w:val="22"/>
          <w:u w:val="single"/>
        </w:rPr>
      </w:pPr>
      <w:r w:rsidRPr="00550BA5">
        <w:rPr>
          <w:rFonts w:cs="Arial"/>
          <w:b/>
          <w:spacing w:val="-3"/>
          <w:sz w:val="22"/>
          <w:szCs w:val="22"/>
        </w:rPr>
        <w:t>Definitions and Interpretation</w:t>
      </w:r>
    </w:p>
    <w:p w14:paraId="50E2706A" w14:textId="77777777" w:rsidR="00374C43" w:rsidRPr="00550BA5" w:rsidRDefault="00374C43" w:rsidP="00587536">
      <w:pPr>
        <w:numPr>
          <w:ilvl w:val="1"/>
          <w:numId w:val="1"/>
        </w:numPr>
        <w:tabs>
          <w:tab w:val="left" w:pos="-720"/>
        </w:tabs>
        <w:suppressAutoHyphens/>
        <w:overflowPunct/>
        <w:autoSpaceDE/>
        <w:autoSpaceDN/>
        <w:adjustRightInd/>
        <w:spacing w:after="240"/>
        <w:ind w:left="794" w:hanging="794"/>
        <w:textAlignment w:val="auto"/>
        <w:rPr>
          <w:rFonts w:cs="Arial"/>
          <w:spacing w:val="-3"/>
          <w:sz w:val="22"/>
          <w:szCs w:val="22"/>
        </w:rPr>
      </w:pPr>
      <w:r w:rsidRPr="00550BA5">
        <w:rPr>
          <w:rFonts w:cs="Arial"/>
          <w:spacing w:val="-3"/>
          <w:sz w:val="22"/>
          <w:szCs w:val="22"/>
        </w:rPr>
        <w:t>In this Agreement unless the context otherwise requires the following words and expressions shall have the meaning given to them below:</w:t>
      </w:r>
    </w:p>
    <w:p w14:paraId="50E2706B" w14:textId="77777777" w:rsidR="00D40E22" w:rsidRDefault="00D40E22" w:rsidP="00587536">
      <w:pPr>
        <w:tabs>
          <w:tab w:val="left" w:pos="709"/>
        </w:tabs>
        <w:suppressAutoHyphens/>
        <w:overflowPunct/>
        <w:autoSpaceDE/>
        <w:autoSpaceDN/>
        <w:adjustRightInd/>
        <w:spacing w:after="240"/>
        <w:ind w:left="709"/>
        <w:textAlignment w:val="auto"/>
        <w:rPr>
          <w:rFonts w:cs="Arial"/>
          <w:spacing w:val="-3"/>
          <w:sz w:val="22"/>
          <w:szCs w:val="22"/>
        </w:rPr>
      </w:pPr>
      <w:r w:rsidRPr="00D40E22">
        <w:rPr>
          <w:rFonts w:cs="Arial"/>
          <w:spacing w:val="-3"/>
          <w:sz w:val="22"/>
          <w:szCs w:val="22"/>
        </w:rPr>
        <w:t>“</w:t>
      </w:r>
      <w:r w:rsidRPr="00D40E22">
        <w:rPr>
          <w:rFonts w:cs="Arial"/>
          <w:b/>
          <w:spacing w:val="-3"/>
          <w:sz w:val="22"/>
          <w:szCs w:val="22"/>
        </w:rPr>
        <w:t>Agreement</w:t>
      </w:r>
      <w:r w:rsidRPr="00D40E22">
        <w:rPr>
          <w:rFonts w:cs="Arial"/>
          <w:spacing w:val="-3"/>
          <w:sz w:val="22"/>
          <w:szCs w:val="22"/>
        </w:rPr>
        <w:t>”</w:t>
      </w:r>
      <w:r w:rsidRPr="00D40E22">
        <w:rPr>
          <w:rFonts w:cs="Arial"/>
          <w:spacing w:val="-3"/>
          <w:sz w:val="22"/>
          <w:szCs w:val="22"/>
        </w:rPr>
        <w:tab/>
        <w:t xml:space="preserve">means this agreement between the Council and the Service Provider consisting of these clauses and any attached Appendices </w:t>
      </w:r>
    </w:p>
    <w:p w14:paraId="50E2706C" w14:textId="77777777" w:rsidR="00374C43" w:rsidRPr="00550BA5" w:rsidRDefault="00374C43" w:rsidP="00587536">
      <w:pPr>
        <w:tabs>
          <w:tab w:val="left" w:pos="-720"/>
        </w:tabs>
        <w:suppressAutoHyphens/>
        <w:overflowPunct/>
        <w:autoSpaceDE/>
        <w:autoSpaceDN/>
        <w:adjustRightInd/>
        <w:spacing w:after="240"/>
        <w:ind w:left="720" w:hanging="11"/>
        <w:textAlignment w:val="auto"/>
        <w:rPr>
          <w:rFonts w:cs="Arial"/>
          <w:spacing w:val="-3"/>
          <w:sz w:val="22"/>
          <w:szCs w:val="22"/>
        </w:rPr>
      </w:pPr>
      <w:r w:rsidRPr="00550BA5">
        <w:rPr>
          <w:rFonts w:cs="Arial"/>
          <w:spacing w:val="-3"/>
          <w:sz w:val="22"/>
          <w:szCs w:val="22"/>
        </w:rPr>
        <w:t>“</w:t>
      </w:r>
      <w:r w:rsidRPr="00550BA5">
        <w:rPr>
          <w:rFonts w:cs="Arial"/>
          <w:b/>
          <w:spacing w:val="-3"/>
          <w:sz w:val="22"/>
          <w:szCs w:val="22"/>
        </w:rPr>
        <w:t>Approval</w:t>
      </w:r>
      <w:r w:rsidRPr="00550BA5">
        <w:rPr>
          <w:rFonts w:cs="Arial"/>
          <w:spacing w:val="-3"/>
          <w:sz w:val="22"/>
          <w:szCs w:val="22"/>
        </w:rPr>
        <w:t>”</w:t>
      </w:r>
      <w:r w:rsidR="0044791F">
        <w:rPr>
          <w:rFonts w:cs="Arial"/>
          <w:spacing w:val="-3"/>
          <w:sz w:val="22"/>
          <w:szCs w:val="22"/>
        </w:rPr>
        <w:t xml:space="preserve"> </w:t>
      </w:r>
      <w:r w:rsidRPr="00550BA5">
        <w:rPr>
          <w:rFonts w:cs="Arial"/>
          <w:spacing w:val="-3"/>
          <w:sz w:val="22"/>
          <w:szCs w:val="22"/>
        </w:rPr>
        <w:t>means the written consent of the Council</w:t>
      </w:r>
    </w:p>
    <w:p w14:paraId="50E2706D" w14:textId="7EE3560C" w:rsidR="005A2E84" w:rsidRDefault="005A2E84" w:rsidP="00587536">
      <w:pPr>
        <w:tabs>
          <w:tab w:val="left" w:pos="-720"/>
        </w:tabs>
        <w:suppressAutoHyphens/>
        <w:overflowPunct/>
        <w:autoSpaceDE/>
        <w:autoSpaceDN/>
        <w:adjustRightInd/>
        <w:spacing w:after="240"/>
        <w:ind w:left="720" w:hanging="11"/>
        <w:textAlignment w:val="auto"/>
        <w:rPr>
          <w:rFonts w:cs="Arial"/>
          <w:spacing w:val="-3"/>
          <w:sz w:val="22"/>
          <w:szCs w:val="22"/>
        </w:rPr>
      </w:pPr>
      <w:r>
        <w:rPr>
          <w:rFonts w:cs="Arial"/>
          <w:b/>
          <w:spacing w:val="-3"/>
          <w:sz w:val="22"/>
          <w:szCs w:val="22"/>
        </w:rPr>
        <w:t>“</w:t>
      </w:r>
      <w:r w:rsidRPr="005A2E84">
        <w:rPr>
          <w:rFonts w:cs="Arial"/>
          <w:b/>
          <w:spacing w:val="-3"/>
          <w:sz w:val="22"/>
          <w:szCs w:val="22"/>
        </w:rPr>
        <w:t>Charges</w:t>
      </w:r>
      <w:r>
        <w:rPr>
          <w:rFonts w:cs="Arial"/>
          <w:spacing w:val="-3"/>
          <w:sz w:val="22"/>
          <w:szCs w:val="22"/>
        </w:rPr>
        <w:t>”</w:t>
      </w:r>
      <w:r w:rsidRPr="005A2E84">
        <w:rPr>
          <w:rFonts w:cs="Arial"/>
          <w:spacing w:val="-3"/>
          <w:sz w:val="22"/>
          <w:szCs w:val="22"/>
        </w:rPr>
        <w:t xml:space="preserve"> </w:t>
      </w:r>
      <w:r w:rsidR="0048596F">
        <w:rPr>
          <w:rFonts w:cs="Arial"/>
          <w:spacing w:val="-3"/>
          <w:sz w:val="22"/>
          <w:szCs w:val="22"/>
        </w:rPr>
        <w:t xml:space="preserve">means </w:t>
      </w:r>
      <w:r w:rsidRPr="005A2E84">
        <w:rPr>
          <w:rFonts w:cs="Arial"/>
          <w:spacing w:val="-3"/>
          <w:sz w:val="22"/>
          <w:szCs w:val="22"/>
        </w:rPr>
        <w:t xml:space="preserve">the charges which shall become due and payable by the </w:t>
      </w:r>
      <w:r>
        <w:rPr>
          <w:rFonts w:cs="Arial"/>
          <w:spacing w:val="-3"/>
          <w:sz w:val="22"/>
          <w:szCs w:val="22"/>
        </w:rPr>
        <w:t>Council</w:t>
      </w:r>
      <w:r w:rsidRPr="005A2E84">
        <w:rPr>
          <w:rFonts w:cs="Arial"/>
          <w:spacing w:val="-3"/>
          <w:sz w:val="22"/>
          <w:szCs w:val="22"/>
        </w:rPr>
        <w:t xml:space="preserve"> to the </w:t>
      </w:r>
      <w:r>
        <w:rPr>
          <w:rFonts w:cs="Arial"/>
          <w:spacing w:val="-3"/>
          <w:sz w:val="22"/>
          <w:szCs w:val="22"/>
        </w:rPr>
        <w:t>Service Provider</w:t>
      </w:r>
      <w:r w:rsidRPr="005A2E84">
        <w:rPr>
          <w:rFonts w:cs="Arial"/>
          <w:spacing w:val="-3"/>
          <w:sz w:val="22"/>
          <w:szCs w:val="22"/>
        </w:rPr>
        <w:t xml:space="preserve"> in respect of the </w:t>
      </w:r>
      <w:r w:rsidR="00472732">
        <w:rPr>
          <w:rFonts w:cs="Arial"/>
          <w:spacing w:val="-3"/>
          <w:sz w:val="22"/>
          <w:szCs w:val="22"/>
        </w:rPr>
        <w:t xml:space="preserve">proper performance of the </w:t>
      </w:r>
      <w:r w:rsidRPr="005A2E84">
        <w:rPr>
          <w:rFonts w:cs="Arial"/>
          <w:spacing w:val="-3"/>
          <w:sz w:val="22"/>
          <w:szCs w:val="22"/>
        </w:rPr>
        <w:t xml:space="preserve">Services in accordance with the provisions of this </w:t>
      </w:r>
      <w:r>
        <w:rPr>
          <w:rFonts w:cs="Arial"/>
          <w:spacing w:val="-3"/>
          <w:sz w:val="22"/>
          <w:szCs w:val="22"/>
        </w:rPr>
        <w:t>A</w:t>
      </w:r>
      <w:r w:rsidRPr="005A2E84">
        <w:rPr>
          <w:rFonts w:cs="Arial"/>
          <w:spacing w:val="-3"/>
          <w:sz w:val="22"/>
          <w:szCs w:val="22"/>
        </w:rPr>
        <w:t xml:space="preserve">greement, </w:t>
      </w:r>
      <w:r w:rsidR="00850E4C">
        <w:rPr>
          <w:rFonts w:cs="Arial"/>
          <w:spacing w:val="-3"/>
          <w:sz w:val="22"/>
          <w:szCs w:val="22"/>
        </w:rPr>
        <w:t xml:space="preserve">[being an aggregate </w:t>
      </w:r>
      <w:r w:rsidR="00A654D9">
        <w:rPr>
          <w:rFonts w:cs="Arial"/>
          <w:spacing w:val="-3"/>
          <w:sz w:val="22"/>
          <w:szCs w:val="22"/>
        </w:rPr>
        <w:t>total</w:t>
      </w:r>
      <w:r w:rsidR="00312EBB">
        <w:rPr>
          <w:rFonts w:cs="Arial"/>
          <w:spacing w:val="-3"/>
          <w:sz w:val="22"/>
          <w:szCs w:val="22"/>
        </w:rPr>
        <w:t xml:space="preserve"> amount</w:t>
      </w:r>
      <w:r w:rsidR="00A654D9">
        <w:rPr>
          <w:rFonts w:cs="Arial"/>
          <w:spacing w:val="-3"/>
          <w:sz w:val="22"/>
          <w:szCs w:val="22"/>
        </w:rPr>
        <w:t xml:space="preserve"> of</w:t>
      </w:r>
      <w:r w:rsidR="00850E4C">
        <w:rPr>
          <w:rFonts w:cs="Arial"/>
          <w:spacing w:val="-3"/>
          <w:sz w:val="22"/>
          <w:szCs w:val="22"/>
        </w:rPr>
        <w:t xml:space="preserve"> £X] [or] [</w:t>
      </w:r>
      <w:r w:rsidRPr="005A2E84">
        <w:rPr>
          <w:rFonts w:cs="Arial"/>
          <w:spacing w:val="-3"/>
          <w:sz w:val="22"/>
          <w:szCs w:val="22"/>
        </w:rPr>
        <w:t xml:space="preserve">as such charges are set out in </w:t>
      </w:r>
      <w:r w:rsidR="00850E4C">
        <w:rPr>
          <w:rFonts w:cs="Arial"/>
          <w:spacing w:val="-3"/>
          <w:sz w:val="22"/>
          <w:szCs w:val="22"/>
        </w:rPr>
        <w:t xml:space="preserve">Appendix </w:t>
      </w:r>
      <w:r w:rsidR="00405774">
        <w:rPr>
          <w:rFonts w:cs="Arial"/>
          <w:spacing w:val="-3"/>
          <w:sz w:val="22"/>
          <w:szCs w:val="22"/>
        </w:rPr>
        <w:t>5</w:t>
      </w:r>
      <w:r w:rsidR="00850E4C">
        <w:rPr>
          <w:rFonts w:cs="Arial"/>
          <w:spacing w:val="-3"/>
          <w:sz w:val="22"/>
          <w:szCs w:val="22"/>
        </w:rPr>
        <w:t xml:space="preserve">] </w:t>
      </w:r>
      <w:r w:rsidRPr="005A2E84">
        <w:rPr>
          <w:rFonts w:cs="Arial"/>
          <w:spacing w:val="-3"/>
          <w:sz w:val="22"/>
          <w:szCs w:val="22"/>
        </w:rPr>
        <w:t>.</w:t>
      </w:r>
    </w:p>
    <w:p w14:paraId="50E2706E" w14:textId="77777777" w:rsidR="00374C43" w:rsidRDefault="00374C43" w:rsidP="00587536">
      <w:pPr>
        <w:tabs>
          <w:tab w:val="left" w:pos="-720"/>
        </w:tabs>
        <w:suppressAutoHyphens/>
        <w:overflowPunct/>
        <w:autoSpaceDE/>
        <w:autoSpaceDN/>
        <w:adjustRightInd/>
        <w:spacing w:after="240"/>
        <w:ind w:left="720" w:hanging="11"/>
        <w:textAlignment w:val="auto"/>
        <w:rPr>
          <w:rFonts w:cs="Arial"/>
          <w:spacing w:val="-3"/>
          <w:sz w:val="22"/>
          <w:szCs w:val="22"/>
        </w:rPr>
      </w:pPr>
      <w:r w:rsidRPr="00550BA5">
        <w:rPr>
          <w:rFonts w:cs="Arial"/>
          <w:spacing w:val="-3"/>
          <w:sz w:val="22"/>
          <w:szCs w:val="22"/>
        </w:rPr>
        <w:t>“</w:t>
      </w:r>
      <w:r w:rsidRPr="00550BA5">
        <w:rPr>
          <w:rFonts w:cs="Arial"/>
          <w:b/>
          <w:spacing w:val="-3"/>
          <w:sz w:val="22"/>
          <w:szCs w:val="22"/>
        </w:rPr>
        <w:t>Commencement Date</w:t>
      </w:r>
      <w:r w:rsidR="00550BA5">
        <w:rPr>
          <w:rFonts w:cs="Arial"/>
          <w:spacing w:val="-3"/>
          <w:sz w:val="22"/>
          <w:szCs w:val="22"/>
        </w:rPr>
        <w:t>”</w:t>
      </w:r>
      <w:r w:rsidR="0044791F">
        <w:rPr>
          <w:rFonts w:cs="Arial"/>
          <w:spacing w:val="-3"/>
          <w:sz w:val="22"/>
          <w:szCs w:val="22"/>
        </w:rPr>
        <w:t xml:space="preserve"> </w:t>
      </w:r>
      <w:r w:rsidRPr="00550BA5">
        <w:rPr>
          <w:rFonts w:cs="Arial"/>
          <w:spacing w:val="-3"/>
          <w:sz w:val="22"/>
          <w:szCs w:val="22"/>
        </w:rPr>
        <w:t xml:space="preserve">means </w:t>
      </w:r>
      <w:r w:rsidR="00CE19C0" w:rsidRPr="00F81AB0">
        <w:rPr>
          <w:rFonts w:cs="Arial"/>
          <w:spacing w:val="-3"/>
          <w:sz w:val="22"/>
          <w:szCs w:val="22"/>
        </w:rPr>
        <w:t>[</w:t>
      </w:r>
      <w:r w:rsidR="004C0A8E" w:rsidRPr="00F81AB0">
        <w:rPr>
          <w:rFonts w:cs="Arial"/>
          <w:spacing w:val="-3"/>
          <w:sz w:val="22"/>
          <w:szCs w:val="22"/>
        </w:rPr>
        <w:t>1 July 2018</w:t>
      </w:r>
      <w:r w:rsidR="00CE19C0" w:rsidRPr="00F81AB0">
        <w:rPr>
          <w:rFonts w:cs="Arial"/>
          <w:spacing w:val="-3"/>
          <w:sz w:val="22"/>
          <w:szCs w:val="22"/>
        </w:rPr>
        <w:t>]</w:t>
      </w:r>
      <w:r w:rsidRPr="00550BA5">
        <w:rPr>
          <w:rFonts w:cs="Arial"/>
          <w:spacing w:val="-3"/>
          <w:sz w:val="22"/>
          <w:szCs w:val="22"/>
        </w:rPr>
        <w:tab/>
      </w:r>
      <w:r w:rsidRPr="00550BA5">
        <w:rPr>
          <w:rFonts w:cs="Arial"/>
          <w:spacing w:val="-3"/>
          <w:sz w:val="22"/>
          <w:szCs w:val="22"/>
        </w:rPr>
        <w:tab/>
      </w:r>
    </w:p>
    <w:p w14:paraId="50E2706F" w14:textId="77777777" w:rsidR="004717AD" w:rsidRDefault="004717AD" w:rsidP="00587536">
      <w:pPr>
        <w:tabs>
          <w:tab w:val="left" w:pos="-720"/>
        </w:tabs>
        <w:suppressAutoHyphens/>
        <w:overflowPunct/>
        <w:autoSpaceDE/>
        <w:autoSpaceDN/>
        <w:adjustRightInd/>
        <w:spacing w:after="240"/>
        <w:ind w:left="720" w:hanging="11"/>
        <w:textAlignment w:val="auto"/>
        <w:rPr>
          <w:rFonts w:cs="Arial"/>
          <w:sz w:val="22"/>
          <w:szCs w:val="22"/>
        </w:rPr>
      </w:pPr>
      <w:r w:rsidRPr="00BD2554">
        <w:rPr>
          <w:rFonts w:cs="Arial"/>
          <w:b/>
          <w:sz w:val="22"/>
          <w:szCs w:val="22"/>
        </w:rPr>
        <w:t>“</w:t>
      </w:r>
      <w:r w:rsidR="005747FF">
        <w:rPr>
          <w:rFonts w:cs="Arial"/>
          <w:b/>
          <w:sz w:val="22"/>
          <w:szCs w:val="22"/>
        </w:rPr>
        <w:t xml:space="preserve">Core Service </w:t>
      </w:r>
      <w:r>
        <w:rPr>
          <w:rFonts w:cs="Arial"/>
          <w:b/>
          <w:sz w:val="22"/>
          <w:szCs w:val="22"/>
        </w:rPr>
        <w:t>Completion</w:t>
      </w:r>
      <w:r w:rsidRPr="00BD2554">
        <w:rPr>
          <w:rFonts w:cs="Arial"/>
          <w:b/>
          <w:sz w:val="22"/>
          <w:szCs w:val="22"/>
        </w:rPr>
        <w:t xml:space="preserve"> Date”</w:t>
      </w:r>
      <w:r>
        <w:rPr>
          <w:rFonts w:cs="Arial"/>
          <w:sz w:val="22"/>
          <w:szCs w:val="22"/>
        </w:rPr>
        <w:t xml:space="preserve"> means </w:t>
      </w:r>
      <w:r w:rsidRPr="00F81AB0">
        <w:rPr>
          <w:rFonts w:cs="Arial"/>
          <w:sz w:val="22"/>
          <w:szCs w:val="22"/>
        </w:rPr>
        <w:t>[</w:t>
      </w:r>
      <w:r w:rsidR="004C0A8E" w:rsidRPr="00F81AB0">
        <w:rPr>
          <w:rFonts w:cs="Arial"/>
          <w:sz w:val="22"/>
          <w:szCs w:val="22"/>
        </w:rPr>
        <w:t>30 June 2021</w:t>
      </w:r>
      <w:r w:rsidRPr="00F81AB0">
        <w:rPr>
          <w:rFonts w:cs="Arial"/>
          <w:sz w:val="22"/>
          <w:szCs w:val="22"/>
        </w:rPr>
        <w:t>]</w:t>
      </w:r>
    </w:p>
    <w:p w14:paraId="50E27070" w14:textId="77777777" w:rsidR="005747FF" w:rsidRPr="005B474D" w:rsidRDefault="005747FF" w:rsidP="00587536">
      <w:pPr>
        <w:tabs>
          <w:tab w:val="left" w:pos="-720"/>
        </w:tabs>
        <w:suppressAutoHyphens/>
        <w:overflowPunct/>
        <w:autoSpaceDE/>
        <w:autoSpaceDN/>
        <w:adjustRightInd/>
        <w:spacing w:after="240"/>
        <w:ind w:left="720" w:hanging="11"/>
        <w:textAlignment w:val="auto"/>
        <w:rPr>
          <w:rFonts w:cs="Arial"/>
          <w:sz w:val="22"/>
          <w:szCs w:val="22"/>
        </w:rPr>
      </w:pPr>
      <w:r>
        <w:rPr>
          <w:rFonts w:cs="Arial"/>
          <w:b/>
          <w:sz w:val="22"/>
          <w:szCs w:val="22"/>
        </w:rPr>
        <w:lastRenderedPageBreak/>
        <w:t xml:space="preserve">“Pilot Completion Date” </w:t>
      </w:r>
      <w:r w:rsidRPr="005747FF">
        <w:rPr>
          <w:rFonts w:cs="Arial"/>
          <w:sz w:val="22"/>
          <w:szCs w:val="22"/>
        </w:rPr>
        <w:t>means [30 June 2019]</w:t>
      </w:r>
      <w:r>
        <w:rPr>
          <w:rFonts w:cs="Arial"/>
          <w:b/>
          <w:sz w:val="22"/>
          <w:szCs w:val="22"/>
        </w:rPr>
        <w:t xml:space="preserve"> </w:t>
      </w:r>
    </w:p>
    <w:p w14:paraId="50E27071" w14:textId="77777777" w:rsidR="00374C43" w:rsidRDefault="00374C43" w:rsidP="00587536">
      <w:pPr>
        <w:tabs>
          <w:tab w:val="left" w:pos="-720"/>
        </w:tabs>
        <w:suppressAutoHyphens/>
        <w:overflowPunct/>
        <w:autoSpaceDE/>
        <w:autoSpaceDN/>
        <w:adjustRightInd/>
        <w:spacing w:after="240"/>
        <w:ind w:left="720" w:hanging="11"/>
        <w:textAlignment w:val="auto"/>
        <w:rPr>
          <w:rFonts w:cs="Arial"/>
          <w:sz w:val="22"/>
          <w:szCs w:val="22"/>
        </w:rPr>
      </w:pPr>
      <w:r w:rsidRPr="00550BA5">
        <w:rPr>
          <w:rFonts w:cs="Arial"/>
          <w:spacing w:val="-3"/>
          <w:sz w:val="22"/>
          <w:szCs w:val="22"/>
        </w:rPr>
        <w:t>“</w:t>
      </w:r>
      <w:r w:rsidRPr="00550BA5">
        <w:rPr>
          <w:rFonts w:cs="Arial"/>
          <w:b/>
          <w:spacing w:val="-3"/>
          <w:sz w:val="22"/>
          <w:szCs w:val="22"/>
        </w:rPr>
        <w:t>Confidential Information</w:t>
      </w:r>
      <w:r w:rsidRPr="00550BA5">
        <w:rPr>
          <w:rFonts w:cs="Arial"/>
          <w:spacing w:val="-3"/>
          <w:sz w:val="22"/>
          <w:szCs w:val="22"/>
        </w:rPr>
        <w:t>”</w:t>
      </w:r>
      <w:r w:rsidR="0044791F">
        <w:rPr>
          <w:rFonts w:cs="Arial"/>
          <w:spacing w:val="-3"/>
          <w:sz w:val="22"/>
          <w:szCs w:val="22"/>
        </w:rPr>
        <w:t xml:space="preserve"> </w:t>
      </w:r>
      <w:r w:rsidRPr="00550BA5">
        <w:rPr>
          <w:rFonts w:cs="Arial"/>
          <w:spacing w:val="-3"/>
          <w:sz w:val="22"/>
          <w:szCs w:val="22"/>
        </w:rPr>
        <w:t>means any information which has been designated as confidential by either Party in writing or that ought to be considered as confidential (however it is conveyed or on whatever media it is stored) including information which relates to the business</w:t>
      </w:r>
      <w:r w:rsidR="009C55BD">
        <w:rPr>
          <w:rFonts w:cs="Arial"/>
          <w:spacing w:val="-3"/>
          <w:sz w:val="22"/>
          <w:szCs w:val="22"/>
        </w:rPr>
        <w:t>,</w:t>
      </w:r>
      <w:r w:rsidRPr="00550BA5">
        <w:rPr>
          <w:rFonts w:cs="Arial"/>
          <w:spacing w:val="-3"/>
          <w:sz w:val="22"/>
          <w:szCs w:val="22"/>
        </w:rPr>
        <w:t xml:space="preserve"> affairs</w:t>
      </w:r>
      <w:r w:rsidR="009C55BD">
        <w:rPr>
          <w:rFonts w:cs="Arial"/>
          <w:spacing w:val="-3"/>
          <w:sz w:val="22"/>
          <w:szCs w:val="22"/>
        </w:rPr>
        <w:t>,</w:t>
      </w:r>
      <w:r w:rsidRPr="00550BA5">
        <w:rPr>
          <w:rFonts w:cs="Arial"/>
          <w:spacing w:val="-3"/>
          <w:sz w:val="22"/>
          <w:szCs w:val="22"/>
        </w:rPr>
        <w:t xml:space="preserve"> properties</w:t>
      </w:r>
      <w:r w:rsidR="009C55BD">
        <w:rPr>
          <w:rFonts w:cs="Arial"/>
          <w:spacing w:val="-3"/>
          <w:sz w:val="22"/>
          <w:szCs w:val="22"/>
        </w:rPr>
        <w:t>,</w:t>
      </w:r>
      <w:r w:rsidRPr="00550BA5">
        <w:rPr>
          <w:rFonts w:cs="Arial"/>
          <w:spacing w:val="-3"/>
          <w:sz w:val="22"/>
          <w:szCs w:val="22"/>
        </w:rPr>
        <w:t xml:space="preserve"> assets</w:t>
      </w:r>
      <w:r w:rsidR="009C55BD">
        <w:rPr>
          <w:rFonts w:cs="Arial"/>
          <w:spacing w:val="-3"/>
          <w:sz w:val="22"/>
          <w:szCs w:val="22"/>
        </w:rPr>
        <w:t>,</w:t>
      </w:r>
      <w:r w:rsidRPr="00550BA5">
        <w:rPr>
          <w:rFonts w:cs="Arial"/>
          <w:spacing w:val="-3"/>
          <w:sz w:val="22"/>
          <w:szCs w:val="22"/>
        </w:rPr>
        <w:t xml:space="preserve"> trading practices</w:t>
      </w:r>
      <w:r w:rsidR="009C55BD">
        <w:rPr>
          <w:rFonts w:cs="Arial"/>
          <w:spacing w:val="-3"/>
          <w:sz w:val="22"/>
          <w:szCs w:val="22"/>
        </w:rPr>
        <w:t>,</w:t>
      </w:r>
      <w:r w:rsidRPr="00550BA5">
        <w:rPr>
          <w:rFonts w:cs="Arial"/>
          <w:spacing w:val="-3"/>
          <w:sz w:val="22"/>
          <w:szCs w:val="22"/>
        </w:rPr>
        <w:t xml:space="preserve"> services</w:t>
      </w:r>
      <w:r w:rsidR="009C55BD">
        <w:rPr>
          <w:rFonts w:cs="Arial"/>
          <w:spacing w:val="-3"/>
          <w:sz w:val="22"/>
          <w:szCs w:val="22"/>
        </w:rPr>
        <w:t>,</w:t>
      </w:r>
      <w:r w:rsidRPr="00550BA5">
        <w:rPr>
          <w:rFonts w:cs="Arial"/>
          <w:spacing w:val="-3"/>
          <w:sz w:val="22"/>
          <w:szCs w:val="22"/>
        </w:rPr>
        <w:t xml:space="preserve"> developments</w:t>
      </w:r>
      <w:r w:rsidR="009C55BD">
        <w:rPr>
          <w:rFonts w:cs="Arial"/>
          <w:spacing w:val="-3"/>
          <w:sz w:val="22"/>
          <w:szCs w:val="22"/>
        </w:rPr>
        <w:t>,</w:t>
      </w:r>
      <w:r w:rsidRPr="00550BA5">
        <w:rPr>
          <w:rFonts w:cs="Arial"/>
          <w:spacing w:val="-3"/>
          <w:sz w:val="22"/>
          <w:szCs w:val="22"/>
        </w:rPr>
        <w:t xml:space="preserve"> trade secrets</w:t>
      </w:r>
      <w:r w:rsidR="009C55BD">
        <w:rPr>
          <w:rFonts w:cs="Arial"/>
          <w:spacing w:val="-3"/>
          <w:sz w:val="22"/>
          <w:szCs w:val="22"/>
        </w:rPr>
        <w:t>,</w:t>
      </w:r>
      <w:r w:rsidRPr="00550BA5">
        <w:rPr>
          <w:rFonts w:cs="Arial"/>
          <w:spacing w:val="-3"/>
          <w:sz w:val="22"/>
          <w:szCs w:val="22"/>
        </w:rPr>
        <w:t xml:space="preserve"> Intellectual Property Rights</w:t>
      </w:r>
      <w:r w:rsidR="009C55BD">
        <w:rPr>
          <w:rFonts w:cs="Arial"/>
          <w:spacing w:val="-3"/>
          <w:sz w:val="22"/>
          <w:szCs w:val="22"/>
        </w:rPr>
        <w:t>,</w:t>
      </w:r>
      <w:r w:rsidRPr="00550BA5">
        <w:rPr>
          <w:rFonts w:cs="Arial"/>
          <w:spacing w:val="-3"/>
          <w:sz w:val="22"/>
          <w:szCs w:val="22"/>
        </w:rPr>
        <w:t xml:space="preserve"> know-how</w:t>
      </w:r>
      <w:r w:rsidR="009C55BD">
        <w:rPr>
          <w:rFonts w:cs="Arial"/>
          <w:spacing w:val="-3"/>
          <w:sz w:val="22"/>
          <w:szCs w:val="22"/>
        </w:rPr>
        <w:t>,</w:t>
      </w:r>
      <w:r w:rsidRPr="00550BA5">
        <w:rPr>
          <w:rFonts w:cs="Arial"/>
          <w:spacing w:val="-3"/>
          <w:sz w:val="22"/>
          <w:szCs w:val="22"/>
        </w:rPr>
        <w:t xml:space="preserve"> personnel</w:t>
      </w:r>
      <w:r w:rsidR="009C55BD">
        <w:rPr>
          <w:rFonts w:cs="Arial"/>
          <w:spacing w:val="-3"/>
          <w:sz w:val="22"/>
          <w:szCs w:val="22"/>
        </w:rPr>
        <w:t>,</w:t>
      </w:r>
      <w:r w:rsidRPr="00550BA5">
        <w:rPr>
          <w:rFonts w:cs="Arial"/>
          <w:spacing w:val="-3"/>
          <w:sz w:val="22"/>
          <w:szCs w:val="22"/>
        </w:rPr>
        <w:t xml:space="preserve"> customers and suppliers of either Party all personal data and sensitive personal data within the meaning of the Data Protection</w:t>
      </w:r>
      <w:r w:rsidRPr="00550BA5">
        <w:rPr>
          <w:rFonts w:cs="Arial"/>
          <w:sz w:val="22"/>
          <w:szCs w:val="22"/>
        </w:rPr>
        <w:t xml:space="preserve"> Act 1998 and commercially sensitive information</w:t>
      </w:r>
      <w:r w:rsidR="005747FF">
        <w:rPr>
          <w:rFonts w:cs="Arial"/>
          <w:sz w:val="22"/>
          <w:szCs w:val="22"/>
        </w:rPr>
        <w:t>”</w:t>
      </w:r>
    </w:p>
    <w:p w14:paraId="50E27072" w14:textId="77777777" w:rsidR="005747FF" w:rsidRPr="00550BA5" w:rsidRDefault="005747FF" w:rsidP="00587536">
      <w:pPr>
        <w:tabs>
          <w:tab w:val="left" w:pos="-720"/>
        </w:tabs>
        <w:suppressAutoHyphens/>
        <w:overflowPunct/>
        <w:autoSpaceDE/>
        <w:autoSpaceDN/>
        <w:adjustRightInd/>
        <w:spacing w:after="240"/>
        <w:ind w:left="720" w:hanging="11"/>
        <w:textAlignment w:val="auto"/>
        <w:rPr>
          <w:rFonts w:cs="Arial"/>
          <w:sz w:val="22"/>
          <w:szCs w:val="22"/>
        </w:rPr>
      </w:pPr>
      <w:r>
        <w:rPr>
          <w:rFonts w:cs="Arial"/>
          <w:sz w:val="22"/>
          <w:szCs w:val="22"/>
        </w:rPr>
        <w:t>“</w:t>
      </w:r>
      <w:r w:rsidRPr="005747FF">
        <w:rPr>
          <w:rFonts w:cs="Arial"/>
          <w:b/>
          <w:sz w:val="22"/>
          <w:szCs w:val="22"/>
        </w:rPr>
        <w:t>Core Service</w:t>
      </w:r>
      <w:r>
        <w:rPr>
          <w:rFonts w:cs="Arial"/>
          <w:sz w:val="22"/>
          <w:szCs w:val="22"/>
        </w:rPr>
        <w:t xml:space="preserve">” means the core service to be provided by the Service Provider as defined in paragraph 1.1 of the Specification </w:t>
      </w:r>
    </w:p>
    <w:p w14:paraId="50E27073" w14:textId="77777777" w:rsidR="00F81AB0" w:rsidRPr="00E94A53" w:rsidRDefault="009C55BD" w:rsidP="00E94A53">
      <w:pPr>
        <w:tabs>
          <w:tab w:val="left" w:pos="-720"/>
        </w:tabs>
        <w:suppressAutoHyphens/>
        <w:overflowPunct/>
        <w:autoSpaceDE/>
        <w:autoSpaceDN/>
        <w:adjustRightInd/>
        <w:spacing w:after="240"/>
        <w:ind w:left="720" w:hanging="11"/>
        <w:textAlignment w:val="auto"/>
        <w:rPr>
          <w:sz w:val="22"/>
          <w:szCs w:val="22"/>
        </w:rPr>
      </w:pPr>
      <w:r w:rsidRPr="00550BA5" w:rsidDel="009C55BD">
        <w:rPr>
          <w:rFonts w:cs="Arial"/>
          <w:spacing w:val="-3"/>
          <w:sz w:val="22"/>
          <w:szCs w:val="22"/>
        </w:rPr>
        <w:t xml:space="preserve"> </w:t>
      </w:r>
      <w:r w:rsidR="00DC450E">
        <w:rPr>
          <w:rFonts w:cs="Arial"/>
          <w:sz w:val="22"/>
          <w:szCs w:val="22"/>
        </w:rPr>
        <w:t>“</w:t>
      </w:r>
      <w:r w:rsidR="00DC450E" w:rsidRPr="00DC450E">
        <w:rPr>
          <w:rFonts w:cs="Arial"/>
          <w:b/>
          <w:sz w:val="22"/>
          <w:szCs w:val="22"/>
        </w:rPr>
        <w:t>Data Protection Laws</w:t>
      </w:r>
      <w:r w:rsidR="00DC450E">
        <w:rPr>
          <w:rFonts w:cs="Arial"/>
          <w:sz w:val="22"/>
          <w:szCs w:val="22"/>
        </w:rPr>
        <w:t xml:space="preserve">” </w:t>
      </w:r>
      <w:r w:rsidR="00DC450E" w:rsidRPr="00E94A53">
        <w:rPr>
          <w:rFonts w:cs="Arial"/>
          <w:sz w:val="22"/>
          <w:szCs w:val="22"/>
        </w:rPr>
        <w:t xml:space="preserve">means </w:t>
      </w:r>
      <w:r w:rsidR="00E94A53" w:rsidRPr="00E94A53">
        <w:rPr>
          <w:rFonts w:cs="Arial"/>
          <w:color w:val="212121"/>
          <w:sz w:val="22"/>
          <w:szCs w:val="22"/>
          <w:lang w:eastAsia="en-GB"/>
        </w:rPr>
        <w:t>(i) unless and until the GDPR is no longer directly applicable in the UK, the General Data Protection Regulation (</w:t>
      </w:r>
      <w:r w:rsidR="00E94A53" w:rsidRPr="00E94A53">
        <w:rPr>
          <w:rFonts w:cs="Arial"/>
          <w:i/>
          <w:iCs/>
          <w:color w:val="212121"/>
          <w:sz w:val="22"/>
          <w:szCs w:val="22"/>
          <w:lang w:eastAsia="en-GB"/>
        </w:rPr>
        <w:t>(EU) 2016/679</w:t>
      </w:r>
      <w:r w:rsidR="00E94A53" w:rsidRPr="00E94A53">
        <w:rPr>
          <w:rFonts w:cs="Arial"/>
          <w:color w:val="212121"/>
          <w:sz w:val="22"/>
          <w:szCs w:val="22"/>
          <w:lang w:eastAsia="en-GB"/>
        </w:rPr>
        <w:t>) and any national implementing laws, regulations and secondary legislation, as amended or updated from time to time, in the UK and then (ii) any successor legislation to the GDPR or the Data Protection Act 1998</w:t>
      </w:r>
      <w:r w:rsidR="00DC450E">
        <w:rPr>
          <w:sz w:val="22"/>
          <w:szCs w:val="22"/>
        </w:rPr>
        <w:t xml:space="preserve"> </w:t>
      </w:r>
    </w:p>
    <w:p w14:paraId="50E27074" w14:textId="77777777" w:rsidR="00D64376" w:rsidRPr="004C0A8E" w:rsidRDefault="00D64376" w:rsidP="00587536">
      <w:pPr>
        <w:suppressAutoHyphens/>
        <w:overflowPunct/>
        <w:autoSpaceDE/>
        <w:autoSpaceDN/>
        <w:adjustRightInd/>
        <w:spacing w:after="240"/>
        <w:ind w:left="720" w:hanging="11"/>
        <w:textAlignment w:val="auto"/>
        <w:rPr>
          <w:rFonts w:cs="Arial"/>
          <w:sz w:val="22"/>
          <w:szCs w:val="22"/>
        </w:rPr>
      </w:pPr>
      <w:r w:rsidRPr="004C0A8E">
        <w:rPr>
          <w:rFonts w:cs="Arial"/>
          <w:sz w:val="22"/>
          <w:szCs w:val="22"/>
        </w:rPr>
        <w:t>“</w:t>
      </w:r>
      <w:r w:rsidRPr="004C0A8E">
        <w:rPr>
          <w:rFonts w:cs="Arial"/>
          <w:b/>
          <w:sz w:val="22"/>
          <w:szCs w:val="22"/>
        </w:rPr>
        <w:t>DBS</w:t>
      </w:r>
      <w:r w:rsidR="00550BA5" w:rsidRPr="004C0A8E">
        <w:rPr>
          <w:rFonts w:cs="Arial"/>
          <w:sz w:val="22"/>
          <w:szCs w:val="22"/>
        </w:rPr>
        <w:t>”</w:t>
      </w:r>
      <w:r w:rsidR="0044791F" w:rsidRPr="004C0A8E">
        <w:rPr>
          <w:rFonts w:cs="Arial"/>
          <w:sz w:val="22"/>
          <w:szCs w:val="22"/>
        </w:rPr>
        <w:t xml:space="preserve"> </w:t>
      </w:r>
      <w:r w:rsidRPr="004C0A8E">
        <w:rPr>
          <w:rFonts w:cs="Arial"/>
          <w:sz w:val="22"/>
          <w:szCs w:val="22"/>
        </w:rPr>
        <w:t>means the Disclosure and Barring Service which was established under the Protection of Freedoms Act 2012</w:t>
      </w:r>
    </w:p>
    <w:p w14:paraId="50E27075" w14:textId="77777777" w:rsidR="00374C43" w:rsidRPr="00A00C05" w:rsidRDefault="00374C43" w:rsidP="00587536">
      <w:pPr>
        <w:suppressAutoHyphens/>
        <w:overflowPunct/>
        <w:autoSpaceDE/>
        <w:autoSpaceDN/>
        <w:adjustRightInd/>
        <w:spacing w:after="240"/>
        <w:ind w:left="720" w:hanging="11"/>
        <w:textAlignment w:val="auto"/>
        <w:rPr>
          <w:rFonts w:cs="Arial"/>
          <w:sz w:val="22"/>
          <w:szCs w:val="22"/>
        </w:rPr>
      </w:pPr>
      <w:r w:rsidRPr="00A00C05">
        <w:rPr>
          <w:rFonts w:cs="Arial"/>
          <w:sz w:val="22"/>
          <w:szCs w:val="22"/>
        </w:rPr>
        <w:t>“</w:t>
      </w:r>
      <w:r w:rsidRPr="00A00C05">
        <w:rPr>
          <w:rFonts w:cs="Arial"/>
          <w:b/>
          <w:sz w:val="22"/>
          <w:szCs w:val="22"/>
        </w:rPr>
        <w:t>Default Notice</w:t>
      </w:r>
      <w:r w:rsidR="00550BA5" w:rsidRPr="00A00C05">
        <w:rPr>
          <w:rFonts w:cs="Arial"/>
          <w:sz w:val="22"/>
          <w:szCs w:val="22"/>
        </w:rPr>
        <w:t>”</w:t>
      </w:r>
      <w:r w:rsidR="0044791F" w:rsidRPr="00A00C05">
        <w:rPr>
          <w:rFonts w:cs="Arial"/>
          <w:sz w:val="22"/>
          <w:szCs w:val="22"/>
        </w:rPr>
        <w:t xml:space="preserve"> </w:t>
      </w:r>
      <w:r w:rsidRPr="00A00C05">
        <w:rPr>
          <w:rFonts w:cs="Arial"/>
          <w:sz w:val="22"/>
          <w:szCs w:val="22"/>
        </w:rPr>
        <w:t xml:space="preserve">means a notice which sets out the nature of the </w:t>
      </w:r>
      <w:r w:rsidR="00B512A3">
        <w:rPr>
          <w:rFonts w:cs="Arial"/>
          <w:sz w:val="22"/>
          <w:szCs w:val="22"/>
        </w:rPr>
        <w:t xml:space="preserve">Service Provider </w:t>
      </w:r>
      <w:r w:rsidRPr="00A00C05">
        <w:rPr>
          <w:rFonts w:cs="Arial"/>
          <w:sz w:val="22"/>
          <w:szCs w:val="22"/>
        </w:rPr>
        <w:t>Default committed</w:t>
      </w:r>
      <w:r w:rsidR="00C51C2A">
        <w:rPr>
          <w:rFonts w:cs="Arial"/>
          <w:sz w:val="22"/>
          <w:szCs w:val="22"/>
        </w:rPr>
        <w:t>,</w:t>
      </w:r>
      <w:r w:rsidRPr="00A00C05">
        <w:rPr>
          <w:rFonts w:cs="Arial"/>
          <w:sz w:val="22"/>
          <w:szCs w:val="22"/>
        </w:rPr>
        <w:t xml:space="preserve"> whether or not it is a Serious Default what remedial action is required and the timescale within which the remedial action must take place</w:t>
      </w:r>
    </w:p>
    <w:p w14:paraId="50E27076" w14:textId="77777777" w:rsidR="00265415" w:rsidRDefault="00265415" w:rsidP="00587536">
      <w:pPr>
        <w:tabs>
          <w:tab w:val="left" w:pos="-720"/>
        </w:tabs>
        <w:suppressAutoHyphens/>
        <w:overflowPunct/>
        <w:autoSpaceDE/>
        <w:autoSpaceDN/>
        <w:adjustRightInd/>
        <w:spacing w:after="240"/>
        <w:ind w:left="720" w:hanging="11"/>
        <w:textAlignment w:val="auto"/>
        <w:rPr>
          <w:rFonts w:cs="Arial"/>
          <w:spacing w:val="-3"/>
          <w:sz w:val="22"/>
          <w:szCs w:val="22"/>
        </w:rPr>
      </w:pPr>
      <w:r w:rsidRPr="00A00C05">
        <w:rPr>
          <w:rFonts w:cs="Arial"/>
          <w:spacing w:val="-3"/>
          <w:sz w:val="22"/>
          <w:szCs w:val="22"/>
        </w:rPr>
        <w:t>“</w:t>
      </w:r>
      <w:r w:rsidRPr="00A00C05">
        <w:rPr>
          <w:rFonts w:cs="Arial"/>
          <w:b/>
          <w:spacing w:val="-3"/>
          <w:sz w:val="22"/>
          <w:szCs w:val="22"/>
        </w:rPr>
        <w:t>Dispute</w:t>
      </w:r>
      <w:r w:rsidRPr="00265415">
        <w:rPr>
          <w:rFonts w:cs="Arial"/>
          <w:b/>
          <w:spacing w:val="-3"/>
          <w:sz w:val="22"/>
          <w:szCs w:val="22"/>
        </w:rPr>
        <w:t xml:space="preserve"> Resolution Procedure</w:t>
      </w:r>
      <w:r>
        <w:rPr>
          <w:rFonts w:cs="Arial"/>
          <w:spacing w:val="-3"/>
          <w:sz w:val="22"/>
          <w:szCs w:val="22"/>
        </w:rPr>
        <w:t xml:space="preserve">” means the dispute resolution procedure described in clause </w:t>
      </w:r>
      <w:r w:rsidR="00201360">
        <w:rPr>
          <w:rFonts w:cs="Arial"/>
          <w:spacing w:val="-3"/>
          <w:sz w:val="22"/>
          <w:szCs w:val="22"/>
        </w:rPr>
        <w:fldChar w:fldCharType="begin"/>
      </w:r>
      <w:r w:rsidR="00201360">
        <w:rPr>
          <w:rFonts w:cs="Arial"/>
          <w:spacing w:val="-3"/>
          <w:sz w:val="22"/>
          <w:szCs w:val="22"/>
        </w:rPr>
        <w:instrText xml:space="preserve"> REF _Ref358208130 \r \h </w:instrText>
      </w:r>
      <w:r w:rsidR="00201360">
        <w:rPr>
          <w:rFonts w:cs="Arial"/>
          <w:spacing w:val="-3"/>
          <w:sz w:val="22"/>
          <w:szCs w:val="22"/>
        </w:rPr>
      </w:r>
      <w:r w:rsidR="00201360">
        <w:rPr>
          <w:rFonts w:cs="Arial"/>
          <w:spacing w:val="-3"/>
          <w:sz w:val="22"/>
          <w:szCs w:val="22"/>
        </w:rPr>
        <w:fldChar w:fldCharType="separate"/>
      </w:r>
      <w:r w:rsidR="004C0A8E">
        <w:rPr>
          <w:rFonts w:cs="Arial"/>
          <w:spacing w:val="-3"/>
          <w:sz w:val="22"/>
          <w:szCs w:val="22"/>
        </w:rPr>
        <w:t>27</w:t>
      </w:r>
      <w:r w:rsidR="00201360">
        <w:rPr>
          <w:rFonts w:cs="Arial"/>
          <w:spacing w:val="-3"/>
          <w:sz w:val="22"/>
          <w:szCs w:val="22"/>
        </w:rPr>
        <w:fldChar w:fldCharType="end"/>
      </w:r>
    </w:p>
    <w:p w14:paraId="50E27077" w14:textId="77777777" w:rsidR="00374C43" w:rsidRPr="00550BA5" w:rsidRDefault="00374C43" w:rsidP="00587536">
      <w:pPr>
        <w:tabs>
          <w:tab w:val="left" w:pos="-720"/>
        </w:tabs>
        <w:suppressAutoHyphens/>
        <w:overflowPunct/>
        <w:autoSpaceDE/>
        <w:autoSpaceDN/>
        <w:adjustRightInd/>
        <w:spacing w:after="240"/>
        <w:ind w:left="720" w:hanging="11"/>
        <w:textAlignment w:val="auto"/>
        <w:rPr>
          <w:rFonts w:cs="Arial"/>
          <w:sz w:val="22"/>
          <w:szCs w:val="22"/>
        </w:rPr>
      </w:pPr>
      <w:r w:rsidRPr="00550BA5">
        <w:rPr>
          <w:rFonts w:cs="Arial"/>
          <w:spacing w:val="-3"/>
          <w:sz w:val="22"/>
          <w:szCs w:val="22"/>
        </w:rPr>
        <w:t>“</w:t>
      </w:r>
      <w:r w:rsidRPr="00550BA5">
        <w:rPr>
          <w:rFonts w:cs="Arial"/>
          <w:b/>
          <w:spacing w:val="-3"/>
          <w:sz w:val="22"/>
          <w:szCs w:val="22"/>
        </w:rPr>
        <w:t>Employee</w:t>
      </w:r>
      <w:r w:rsidR="00550BA5">
        <w:rPr>
          <w:rFonts w:cs="Arial"/>
          <w:spacing w:val="-3"/>
          <w:sz w:val="22"/>
          <w:szCs w:val="22"/>
        </w:rPr>
        <w:t>”</w:t>
      </w:r>
      <w:r w:rsidR="0044791F">
        <w:rPr>
          <w:rFonts w:cs="Arial"/>
          <w:spacing w:val="-3"/>
          <w:sz w:val="22"/>
          <w:szCs w:val="22"/>
        </w:rPr>
        <w:t xml:space="preserve"> </w:t>
      </w:r>
      <w:proofErr w:type="gramStart"/>
      <w:r w:rsidRPr="00550BA5">
        <w:rPr>
          <w:rFonts w:cs="Arial"/>
          <w:spacing w:val="-3"/>
          <w:sz w:val="22"/>
          <w:szCs w:val="22"/>
        </w:rPr>
        <w:t>means</w:t>
      </w:r>
      <w:proofErr w:type="gramEnd"/>
      <w:r w:rsidRPr="00550BA5">
        <w:rPr>
          <w:rFonts w:cs="Arial"/>
          <w:spacing w:val="-3"/>
          <w:sz w:val="22"/>
          <w:szCs w:val="22"/>
        </w:rPr>
        <w:t xml:space="preserve"> all persons employed by the Service Provider </w:t>
      </w:r>
      <w:r w:rsidRPr="00550BA5">
        <w:rPr>
          <w:rFonts w:cs="Arial"/>
          <w:sz w:val="22"/>
          <w:szCs w:val="22"/>
        </w:rPr>
        <w:t>together with the Service Provider’s servants</w:t>
      </w:r>
      <w:r w:rsidR="00611028">
        <w:rPr>
          <w:rFonts w:cs="Arial"/>
          <w:sz w:val="22"/>
          <w:szCs w:val="22"/>
        </w:rPr>
        <w:t>,</w:t>
      </w:r>
      <w:r w:rsidRPr="00550BA5">
        <w:rPr>
          <w:rFonts w:cs="Arial"/>
          <w:sz w:val="22"/>
          <w:szCs w:val="22"/>
        </w:rPr>
        <w:t xml:space="preserve"> agents and </w:t>
      </w:r>
      <w:r w:rsidR="00497F33">
        <w:rPr>
          <w:rFonts w:cs="Arial"/>
          <w:sz w:val="22"/>
          <w:szCs w:val="22"/>
        </w:rPr>
        <w:t>Sub-C</w:t>
      </w:r>
      <w:r w:rsidRPr="00550BA5">
        <w:rPr>
          <w:rFonts w:cs="Arial"/>
          <w:sz w:val="22"/>
          <w:szCs w:val="22"/>
        </w:rPr>
        <w:t>ontractors</w:t>
      </w:r>
    </w:p>
    <w:p w14:paraId="50E27078" w14:textId="77777777" w:rsidR="00374C43" w:rsidRPr="00550BA5" w:rsidRDefault="00374C43" w:rsidP="00587536">
      <w:pPr>
        <w:tabs>
          <w:tab w:val="left" w:pos="-720"/>
        </w:tabs>
        <w:suppressAutoHyphens/>
        <w:overflowPunct/>
        <w:autoSpaceDE/>
        <w:autoSpaceDN/>
        <w:adjustRightInd/>
        <w:spacing w:after="240"/>
        <w:ind w:left="720" w:hanging="11"/>
        <w:textAlignment w:val="auto"/>
        <w:rPr>
          <w:rFonts w:cs="Arial"/>
          <w:sz w:val="22"/>
          <w:szCs w:val="22"/>
        </w:rPr>
      </w:pPr>
      <w:r w:rsidRPr="00550BA5">
        <w:rPr>
          <w:rFonts w:cs="Arial"/>
          <w:sz w:val="22"/>
          <w:szCs w:val="22"/>
        </w:rPr>
        <w:t>“</w:t>
      </w:r>
      <w:r w:rsidRPr="00550BA5">
        <w:rPr>
          <w:rFonts w:cs="Arial"/>
          <w:b/>
          <w:sz w:val="22"/>
          <w:szCs w:val="22"/>
        </w:rPr>
        <w:t>Employee Liability Information</w:t>
      </w:r>
      <w:r w:rsidRPr="00550BA5">
        <w:rPr>
          <w:rFonts w:cs="Arial"/>
          <w:sz w:val="22"/>
          <w:szCs w:val="22"/>
        </w:rPr>
        <w:t>”</w:t>
      </w:r>
      <w:r w:rsidR="0044791F">
        <w:rPr>
          <w:rFonts w:cs="Arial"/>
          <w:sz w:val="22"/>
          <w:szCs w:val="22"/>
        </w:rPr>
        <w:t xml:space="preserve"> </w:t>
      </w:r>
      <w:r w:rsidRPr="00550BA5">
        <w:rPr>
          <w:rFonts w:cs="Arial"/>
          <w:sz w:val="22"/>
          <w:szCs w:val="22"/>
        </w:rPr>
        <w:t>means the information that a transferor is obliged to notify to a transferee under Regulation 11(2) of TUPE:</w:t>
      </w:r>
    </w:p>
    <w:p w14:paraId="50E27079" w14:textId="77777777" w:rsidR="00374C43" w:rsidRPr="00550BA5" w:rsidRDefault="00374C43" w:rsidP="00587536">
      <w:pPr>
        <w:tabs>
          <w:tab w:val="left" w:pos="1134"/>
          <w:tab w:val="left" w:pos="1701"/>
        </w:tabs>
        <w:overflowPunct/>
        <w:autoSpaceDE/>
        <w:autoSpaceDN/>
        <w:adjustRightInd/>
        <w:spacing w:after="240"/>
        <w:ind w:left="68" w:firstLine="1066"/>
        <w:textAlignment w:val="auto"/>
        <w:rPr>
          <w:rFonts w:cs="Arial"/>
          <w:sz w:val="22"/>
          <w:szCs w:val="22"/>
        </w:rPr>
      </w:pPr>
      <w:r w:rsidRPr="00550BA5">
        <w:rPr>
          <w:rFonts w:cs="Arial"/>
          <w:spacing w:val="-3"/>
          <w:sz w:val="22"/>
          <w:szCs w:val="22"/>
        </w:rPr>
        <w:t>(a)</w:t>
      </w:r>
      <w:r w:rsidR="00550BA5" w:rsidRPr="00550BA5">
        <w:rPr>
          <w:rFonts w:ascii="Times New Roman" w:hAnsi="Times New Roman"/>
          <w:b/>
          <w:spacing w:val="-3"/>
          <w:sz w:val="22"/>
          <w:szCs w:val="22"/>
        </w:rPr>
        <w:tab/>
      </w:r>
      <w:proofErr w:type="gramStart"/>
      <w:r w:rsidRPr="00550BA5">
        <w:rPr>
          <w:rFonts w:cs="Arial"/>
          <w:sz w:val="22"/>
          <w:szCs w:val="22"/>
        </w:rPr>
        <w:t>the</w:t>
      </w:r>
      <w:proofErr w:type="gramEnd"/>
      <w:r w:rsidRPr="00550BA5">
        <w:rPr>
          <w:rFonts w:cs="Arial"/>
          <w:sz w:val="22"/>
          <w:szCs w:val="22"/>
        </w:rPr>
        <w:t xml:space="preserve"> identity and age of the Employee; and</w:t>
      </w:r>
    </w:p>
    <w:p w14:paraId="50E2707A" w14:textId="77777777" w:rsidR="00374C43" w:rsidRPr="00550BA5" w:rsidRDefault="00374C43" w:rsidP="00587536">
      <w:pPr>
        <w:tabs>
          <w:tab w:val="left" w:pos="1134"/>
          <w:tab w:val="left" w:pos="1701"/>
        </w:tabs>
        <w:overflowPunct/>
        <w:autoSpaceDE/>
        <w:autoSpaceDN/>
        <w:adjustRightInd/>
        <w:spacing w:after="240"/>
        <w:ind w:left="1701" w:hanging="567"/>
        <w:textAlignment w:val="auto"/>
        <w:rPr>
          <w:rFonts w:cs="Arial"/>
          <w:sz w:val="22"/>
          <w:szCs w:val="22"/>
        </w:rPr>
      </w:pPr>
      <w:r w:rsidRPr="00550BA5">
        <w:rPr>
          <w:rFonts w:cs="Arial"/>
          <w:sz w:val="22"/>
          <w:szCs w:val="22"/>
        </w:rPr>
        <w:t>(b)</w:t>
      </w:r>
      <w:r w:rsidRPr="00550BA5">
        <w:rPr>
          <w:rFonts w:cs="Arial"/>
          <w:sz w:val="22"/>
          <w:szCs w:val="22"/>
        </w:rPr>
        <w:tab/>
      </w:r>
      <w:proofErr w:type="gramStart"/>
      <w:r w:rsidRPr="00550BA5">
        <w:rPr>
          <w:rFonts w:cs="Arial"/>
          <w:sz w:val="22"/>
          <w:szCs w:val="22"/>
        </w:rPr>
        <w:t>the</w:t>
      </w:r>
      <w:proofErr w:type="gramEnd"/>
      <w:r w:rsidRPr="00550BA5">
        <w:rPr>
          <w:rFonts w:cs="Arial"/>
          <w:sz w:val="22"/>
          <w:szCs w:val="22"/>
        </w:rPr>
        <w:t xml:space="preserve"> Employee's written statement of employment particulars (as required under section 1 of the Employment Rights Act 1996); and</w:t>
      </w:r>
    </w:p>
    <w:p w14:paraId="50E2707B" w14:textId="77777777" w:rsidR="00374C43" w:rsidRPr="00550BA5" w:rsidRDefault="00374C43" w:rsidP="00587536">
      <w:pPr>
        <w:tabs>
          <w:tab w:val="left" w:pos="1134"/>
          <w:tab w:val="left" w:pos="1701"/>
        </w:tabs>
        <w:overflowPunct/>
        <w:autoSpaceDE/>
        <w:autoSpaceDN/>
        <w:adjustRightInd/>
        <w:spacing w:after="240"/>
        <w:ind w:left="1701" w:hanging="567"/>
        <w:textAlignment w:val="auto"/>
        <w:rPr>
          <w:rFonts w:cs="Arial"/>
          <w:sz w:val="22"/>
          <w:szCs w:val="22"/>
        </w:rPr>
      </w:pPr>
      <w:r w:rsidRPr="00550BA5">
        <w:rPr>
          <w:rFonts w:cs="Arial"/>
          <w:sz w:val="22"/>
          <w:szCs w:val="22"/>
        </w:rPr>
        <w:t>(c)</w:t>
      </w:r>
      <w:r w:rsidRPr="00550BA5">
        <w:rPr>
          <w:rFonts w:cs="Arial"/>
          <w:sz w:val="22"/>
          <w:szCs w:val="22"/>
        </w:rPr>
        <w:tab/>
        <w:t>information about any disciplinary action taken against the Employee and any grievances raised by the Employee, where the Employment Act 2002 (Dispute Resolution) Regulations 2004 (SI 2004/752) and/or a Code of Practice issued under Part IV of the Trade Union and Labour Relations (Consolidation) Act 1992 relating exclusively or primarily to the resolution of disputes applied, within the previous two years; and</w:t>
      </w:r>
    </w:p>
    <w:p w14:paraId="50E2707C" w14:textId="77777777" w:rsidR="00374C43" w:rsidRPr="00550BA5" w:rsidRDefault="00374C43" w:rsidP="00587536">
      <w:pPr>
        <w:tabs>
          <w:tab w:val="left" w:pos="1134"/>
          <w:tab w:val="left" w:pos="1701"/>
        </w:tabs>
        <w:overflowPunct/>
        <w:autoSpaceDE/>
        <w:autoSpaceDN/>
        <w:adjustRightInd/>
        <w:spacing w:after="240"/>
        <w:ind w:left="1701" w:hanging="567"/>
        <w:textAlignment w:val="auto"/>
        <w:rPr>
          <w:rFonts w:cs="Arial"/>
          <w:sz w:val="22"/>
          <w:szCs w:val="22"/>
        </w:rPr>
      </w:pPr>
      <w:r w:rsidRPr="00550BA5">
        <w:rPr>
          <w:rFonts w:cs="Arial"/>
          <w:sz w:val="22"/>
          <w:szCs w:val="22"/>
        </w:rPr>
        <w:t>(d)</w:t>
      </w:r>
      <w:r w:rsidRPr="00550BA5">
        <w:rPr>
          <w:rFonts w:cs="Arial"/>
          <w:sz w:val="22"/>
          <w:szCs w:val="22"/>
        </w:rPr>
        <w:tab/>
        <w:t xml:space="preserve">information about any court or tribunal case, claim or action either brought by the Employee against the transferor within the previous two years or where the transferor has reasonable grounds to believe that such action may be brought against the transferee arising out of the Employee's employment with the transferor; and </w:t>
      </w:r>
    </w:p>
    <w:p w14:paraId="50E2707D" w14:textId="77777777" w:rsidR="00374C43" w:rsidRPr="00550BA5" w:rsidRDefault="00374C43" w:rsidP="00587536">
      <w:pPr>
        <w:tabs>
          <w:tab w:val="left" w:pos="1134"/>
          <w:tab w:val="left" w:pos="1701"/>
        </w:tabs>
        <w:overflowPunct/>
        <w:autoSpaceDE/>
        <w:autoSpaceDN/>
        <w:adjustRightInd/>
        <w:spacing w:after="240"/>
        <w:ind w:left="1701" w:hanging="567"/>
        <w:textAlignment w:val="auto"/>
        <w:rPr>
          <w:rFonts w:cs="Arial"/>
          <w:sz w:val="22"/>
          <w:szCs w:val="22"/>
        </w:rPr>
      </w:pPr>
      <w:r w:rsidRPr="00550BA5">
        <w:rPr>
          <w:rFonts w:cs="Arial"/>
          <w:sz w:val="22"/>
          <w:szCs w:val="22"/>
        </w:rPr>
        <w:t>(e)</w:t>
      </w:r>
      <w:r w:rsidRPr="00550BA5">
        <w:rPr>
          <w:rFonts w:cs="Arial"/>
          <w:sz w:val="22"/>
          <w:szCs w:val="22"/>
        </w:rPr>
        <w:tab/>
        <w:t>information about any collective agreement that will have effect after the Service Transfer Date in relation to the Employee under regulation 5(a) of TUPE</w:t>
      </w:r>
    </w:p>
    <w:p w14:paraId="50E2707E" w14:textId="77777777" w:rsidR="00374C43" w:rsidRPr="00550BA5" w:rsidRDefault="00374C43" w:rsidP="00587536">
      <w:pPr>
        <w:tabs>
          <w:tab w:val="left" w:pos="-720"/>
        </w:tabs>
        <w:suppressAutoHyphens/>
        <w:overflowPunct/>
        <w:autoSpaceDE/>
        <w:autoSpaceDN/>
        <w:adjustRightInd/>
        <w:spacing w:after="240"/>
        <w:ind w:left="720" w:hanging="11"/>
        <w:textAlignment w:val="auto"/>
        <w:rPr>
          <w:rFonts w:cs="Arial"/>
          <w:spacing w:val="-3"/>
          <w:sz w:val="22"/>
          <w:szCs w:val="22"/>
        </w:rPr>
      </w:pPr>
      <w:r w:rsidRPr="00550BA5">
        <w:rPr>
          <w:rFonts w:cs="Arial"/>
          <w:spacing w:val="-3"/>
          <w:sz w:val="22"/>
          <w:szCs w:val="22"/>
        </w:rPr>
        <w:lastRenderedPageBreak/>
        <w:t>“</w:t>
      </w:r>
      <w:r w:rsidRPr="00550BA5">
        <w:rPr>
          <w:rFonts w:cs="Arial"/>
          <w:b/>
          <w:spacing w:val="-3"/>
          <w:sz w:val="22"/>
          <w:szCs w:val="22"/>
        </w:rPr>
        <w:t>Employment Liabilities</w:t>
      </w:r>
      <w:r w:rsidR="00550BA5">
        <w:rPr>
          <w:rFonts w:cs="Arial"/>
          <w:spacing w:val="-3"/>
          <w:sz w:val="22"/>
          <w:szCs w:val="22"/>
        </w:rPr>
        <w:t>”</w:t>
      </w:r>
      <w:r w:rsidR="0044791F">
        <w:rPr>
          <w:rFonts w:cs="Arial"/>
          <w:spacing w:val="-3"/>
          <w:sz w:val="22"/>
          <w:szCs w:val="22"/>
        </w:rPr>
        <w:t xml:space="preserve"> </w:t>
      </w:r>
      <w:r w:rsidRPr="00550BA5">
        <w:rPr>
          <w:rFonts w:cs="Arial"/>
          <w:spacing w:val="-3"/>
          <w:sz w:val="22"/>
          <w:szCs w:val="22"/>
        </w:rPr>
        <w:t xml:space="preserve">means </w:t>
      </w:r>
      <w:r w:rsidRPr="00550BA5">
        <w:rPr>
          <w:rFonts w:cs="Arial"/>
          <w:sz w:val="22"/>
          <w:szCs w:val="22"/>
          <w:lang w:val="en-US"/>
        </w:rPr>
        <w:t xml:space="preserve">all claims, including claims for redundancy payments, unlawful deduction of wages, unfair, wrongful or constructive dismissal compensation, compensation for sex, race or disability discrimination, claims for equal pay, compensation for less </w:t>
      </w:r>
      <w:proofErr w:type="spellStart"/>
      <w:r w:rsidRPr="00550BA5">
        <w:rPr>
          <w:rFonts w:cs="Arial"/>
          <w:sz w:val="22"/>
          <w:szCs w:val="22"/>
          <w:lang w:val="en-US"/>
        </w:rPr>
        <w:t>favourable</w:t>
      </w:r>
      <w:proofErr w:type="spellEnd"/>
      <w:r w:rsidRPr="00550BA5">
        <w:rPr>
          <w:rFonts w:cs="Arial"/>
          <w:sz w:val="22"/>
          <w:szCs w:val="22"/>
          <w:lang w:val="en-US"/>
        </w:rPr>
        <w:t xml:space="preserve"> treatment of part-time workers, and any claims (whether in tort, contract, statute or otherwise), demands, actions, proceedings and any award, compensation, damages, tribunal awards, fine, loss, order, penalty, disbursement, payment made by way of settlement and costs and expenses reasonably incurred in connection with a claim or investigation (including any investigation by the Equal Opportunities Commission, the Disability Rights Commission, or the Commission for Racial Equality or other enforcement, regulatory or supervisory body), and of implementing any requirements which may arise from such investigation, and any legal costs and expenses</w:t>
      </w:r>
      <w:r w:rsidRPr="00550BA5">
        <w:rPr>
          <w:rFonts w:cs="Arial"/>
          <w:spacing w:val="-3"/>
          <w:sz w:val="22"/>
          <w:szCs w:val="22"/>
        </w:rPr>
        <w:t xml:space="preserve">                                                                </w:t>
      </w:r>
    </w:p>
    <w:p w14:paraId="50E2707F" w14:textId="77777777" w:rsidR="00374C43" w:rsidRPr="00550BA5" w:rsidRDefault="00374C43" w:rsidP="00587536">
      <w:pPr>
        <w:tabs>
          <w:tab w:val="left" w:pos="-720"/>
        </w:tabs>
        <w:suppressAutoHyphens/>
        <w:overflowPunct/>
        <w:autoSpaceDE/>
        <w:autoSpaceDN/>
        <w:adjustRightInd/>
        <w:spacing w:after="240"/>
        <w:ind w:left="720" w:hanging="11"/>
        <w:textAlignment w:val="auto"/>
        <w:rPr>
          <w:rFonts w:cs="Arial"/>
          <w:sz w:val="22"/>
          <w:szCs w:val="22"/>
        </w:rPr>
      </w:pPr>
      <w:r w:rsidRPr="00550BA5">
        <w:rPr>
          <w:rFonts w:cs="Arial"/>
          <w:sz w:val="22"/>
          <w:szCs w:val="22"/>
        </w:rPr>
        <w:t>“</w:t>
      </w:r>
      <w:r w:rsidRPr="00550BA5">
        <w:rPr>
          <w:rFonts w:cs="Arial"/>
          <w:b/>
          <w:sz w:val="22"/>
          <w:szCs w:val="22"/>
        </w:rPr>
        <w:t>FOIA</w:t>
      </w:r>
      <w:r w:rsidRPr="00550BA5">
        <w:rPr>
          <w:rFonts w:cs="Arial"/>
          <w:sz w:val="22"/>
          <w:szCs w:val="22"/>
        </w:rPr>
        <w:t>”</w:t>
      </w:r>
      <w:r w:rsidR="00550BA5">
        <w:rPr>
          <w:rFonts w:cs="Arial"/>
          <w:sz w:val="22"/>
          <w:szCs w:val="22"/>
        </w:rPr>
        <w:tab/>
      </w:r>
      <w:r w:rsidRPr="00550BA5">
        <w:rPr>
          <w:rFonts w:cs="Arial"/>
          <w:sz w:val="22"/>
          <w:szCs w:val="22"/>
        </w:rPr>
        <w:t>means the Freedom of Information Act 2000 and any subordinate legislation made under this Act from time to time together with any guidance and/or codes of practice issued by the Information Commissioner in relation to such legislation</w:t>
      </w:r>
    </w:p>
    <w:p w14:paraId="50E27080" w14:textId="77777777" w:rsidR="00374C43" w:rsidRPr="00550BA5" w:rsidRDefault="00374C43" w:rsidP="00587536">
      <w:pPr>
        <w:tabs>
          <w:tab w:val="left" w:pos="-720"/>
        </w:tabs>
        <w:suppressAutoHyphens/>
        <w:overflowPunct/>
        <w:autoSpaceDE/>
        <w:autoSpaceDN/>
        <w:adjustRightInd/>
        <w:spacing w:after="240"/>
        <w:ind w:left="720" w:hanging="11"/>
        <w:textAlignment w:val="auto"/>
        <w:rPr>
          <w:rFonts w:cs="Arial"/>
          <w:sz w:val="22"/>
          <w:szCs w:val="22"/>
        </w:rPr>
      </w:pPr>
      <w:r w:rsidRPr="00550BA5">
        <w:rPr>
          <w:rFonts w:cs="Arial"/>
          <w:sz w:val="22"/>
          <w:szCs w:val="22"/>
        </w:rPr>
        <w:t>“</w:t>
      </w:r>
      <w:r w:rsidRPr="00550BA5">
        <w:rPr>
          <w:rFonts w:cs="Arial"/>
          <w:b/>
          <w:sz w:val="22"/>
          <w:szCs w:val="22"/>
        </w:rPr>
        <w:t>Information</w:t>
      </w:r>
      <w:r w:rsidRPr="00550BA5">
        <w:rPr>
          <w:rFonts w:cs="Arial"/>
          <w:sz w:val="22"/>
          <w:szCs w:val="22"/>
        </w:rPr>
        <w:t>”</w:t>
      </w:r>
      <w:r w:rsidRPr="00550BA5">
        <w:rPr>
          <w:rFonts w:cs="Arial"/>
          <w:sz w:val="22"/>
          <w:szCs w:val="22"/>
        </w:rPr>
        <w:tab/>
        <w:t>has the same meaning as provided under section 84 of the Freedom of Information Act 2000</w:t>
      </w:r>
    </w:p>
    <w:p w14:paraId="50E27081" w14:textId="77777777" w:rsidR="00374C43" w:rsidRPr="00550BA5" w:rsidRDefault="00374C43" w:rsidP="00587536">
      <w:pPr>
        <w:tabs>
          <w:tab w:val="left" w:pos="-720"/>
        </w:tabs>
        <w:suppressAutoHyphens/>
        <w:overflowPunct/>
        <w:autoSpaceDE/>
        <w:autoSpaceDN/>
        <w:adjustRightInd/>
        <w:spacing w:after="240"/>
        <w:ind w:left="720" w:hanging="11"/>
        <w:textAlignment w:val="auto"/>
        <w:rPr>
          <w:rFonts w:cs="Arial"/>
          <w:sz w:val="22"/>
          <w:szCs w:val="22"/>
        </w:rPr>
      </w:pPr>
      <w:r w:rsidRPr="00550BA5">
        <w:rPr>
          <w:rFonts w:cs="Arial"/>
          <w:sz w:val="22"/>
          <w:szCs w:val="22"/>
        </w:rPr>
        <w:t>“</w:t>
      </w:r>
      <w:r w:rsidRPr="00550BA5">
        <w:rPr>
          <w:rFonts w:cs="Arial"/>
          <w:b/>
          <w:sz w:val="22"/>
          <w:szCs w:val="22"/>
        </w:rPr>
        <w:t>Intellectual Property Rights</w:t>
      </w:r>
      <w:r w:rsidRPr="00550BA5">
        <w:rPr>
          <w:rFonts w:cs="Arial"/>
          <w:sz w:val="22"/>
          <w:szCs w:val="22"/>
        </w:rPr>
        <w:t>”</w:t>
      </w:r>
      <w:r w:rsidR="0044791F">
        <w:rPr>
          <w:rFonts w:cs="Arial"/>
          <w:sz w:val="22"/>
          <w:szCs w:val="22"/>
        </w:rPr>
        <w:t xml:space="preserve"> </w:t>
      </w:r>
      <w:r w:rsidRPr="00550BA5">
        <w:rPr>
          <w:rFonts w:cs="Arial"/>
          <w:sz w:val="22"/>
          <w:szCs w:val="22"/>
        </w:rPr>
        <w:t>means patents</w:t>
      </w:r>
      <w:r w:rsidR="00E12199">
        <w:rPr>
          <w:rFonts w:cs="Arial"/>
          <w:sz w:val="22"/>
          <w:szCs w:val="22"/>
        </w:rPr>
        <w:t>,</w:t>
      </w:r>
      <w:r w:rsidRPr="00550BA5">
        <w:rPr>
          <w:rFonts w:cs="Arial"/>
          <w:sz w:val="22"/>
          <w:szCs w:val="22"/>
        </w:rPr>
        <w:t xml:space="preserve"> inventions</w:t>
      </w:r>
      <w:r w:rsidR="00E12199">
        <w:rPr>
          <w:rFonts w:cs="Arial"/>
          <w:sz w:val="22"/>
          <w:szCs w:val="22"/>
        </w:rPr>
        <w:t>,</w:t>
      </w:r>
      <w:r w:rsidRPr="00550BA5">
        <w:rPr>
          <w:rFonts w:cs="Arial"/>
          <w:sz w:val="22"/>
          <w:szCs w:val="22"/>
        </w:rPr>
        <w:t xml:space="preserve"> </w:t>
      </w:r>
      <w:proofErr w:type="spellStart"/>
      <w:r w:rsidRPr="00550BA5">
        <w:rPr>
          <w:rFonts w:cs="Arial"/>
          <w:sz w:val="22"/>
          <w:szCs w:val="22"/>
        </w:rPr>
        <w:t>trade marks</w:t>
      </w:r>
      <w:proofErr w:type="spellEnd"/>
      <w:r w:rsidR="00E12199">
        <w:rPr>
          <w:rFonts w:cs="Arial"/>
          <w:sz w:val="22"/>
          <w:szCs w:val="22"/>
        </w:rPr>
        <w:t>,</w:t>
      </w:r>
      <w:r w:rsidRPr="00550BA5">
        <w:rPr>
          <w:rFonts w:cs="Arial"/>
          <w:sz w:val="22"/>
          <w:szCs w:val="22"/>
        </w:rPr>
        <w:t xml:space="preserve"> service marks</w:t>
      </w:r>
      <w:r w:rsidR="00E12199">
        <w:rPr>
          <w:rFonts w:cs="Arial"/>
          <w:sz w:val="22"/>
          <w:szCs w:val="22"/>
        </w:rPr>
        <w:t>,</w:t>
      </w:r>
      <w:r w:rsidRPr="00550BA5">
        <w:rPr>
          <w:rFonts w:cs="Arial"/>
          <w:sz w:val="22"/>
          <w:szCs w:val="22"/>
        </w:rPr>
        <w:t xml:space="preserve"> logos</w:t>
      </w:r>
      <w:r w:rsidR="00E12199">
        <w:rPr>
          <w:rFonts w:cs="Arial"/>
          <w:sz w:val="22"/>
          <w:szCs w:val="22"/>
        </w:rPr>
        <w:t>,</w:t>
      </w:r>
      <w:r w:rsidRPr="00550BA5">
        <w:rPr>
          <w:rFonts w:cs="Arial"/>
          <w:sz w:val="22"/>
          <w:szCs w:val="22"/>
        </w:rPr>
        <w:t xml:space="preserve"> design rights (whether registerable or otherwise) and applications for any of the foregoing; copyright</w:t>
      </w:r>
      <w:r w:rsidR="00E12199">
        <w:rPr>
          <w:rFonts w:cs="Arial"/>
          <w:sz w:val="22"/>
          <w:szCs w:val="22"/>
        </w:rPr>
        <w:t>,</w:t>
      </w:r>
      <w:r w:rsidRPr="00550BA5">
        <w:rPr>
          <w:rFonts w:cs="Arial"/>
          <w:sz w:val="22"/>
          <w:szCs w:val="22"/>
        </w:rPr>
        <w:t xml:space="preserve"> database rights</w:t>
      </w:r>
      <w:r w:rsidR="00E12199">
        <w:rPr>
          <w:rFonts w:cs="Arial"/>
          <w:sz w:val="22"/>
          <w:szCs w:val="22"/>
        </w:rPr>
        <w:t>,</w:t>
      </w:r>
      <w:r w:rsidRPr="00550BA5">
        <w:rPr>
          <w:rFonts w:cs="Arial"/>
          <w:sz w:val="22"/>
          <w:szCs w:val="22"/>
        </w:rPr>
        <w:t xml:space="preserve"> domain names</w:t>
      </w:r>
      <w:r w:rsidR="00E12199">
        <w:rPr>
          <w:rFonts w:cs="Arial"/>
          <w:sz w:val="22"/>
          <w:szCs w:val="22"/>
        </w:rPr>
        <w:t>,</w:t>
      </w:r>
      <w:r w:rsidRPr="00550BA5">
        <w:rPr>
          <w:rFonts w:cs="Arial"/>
          <w:sz w:val="22"/>
          <w:szCs w:val="22"/>
        </w:rPr>
        <w:t xml:space="preserve"> trade or business names</w:t>
      </w:r>
      <w:r w:rsidR="00E12199">
        <w:rPr>
          <w:rFonts w:cs="Arial"/>
          <w:sz w:val="22"/>
          <w:szCs w:val="22"/>
        </w:rPr>
        <w:t>,</w:t>
      </w:r>
      <w:r w:rsidRPr="00550BA5">
        <w:rPr>
          <w:rFonts w:cs="Arial"/>
          <w:sz w:val="22"/>
          <w:szCs w:val="22"/>
        </w:rPr>
        <w:t xml:space="preserve"> moral rights</w:t>
      </w:r>
      <w:r w:rsidR="00E12199">
        <w:rPr>
          <w:rFonts w:cs="Arial"/>
          <w:sz w:val="22"/>
          <w:szCs w:val="22"/>
        </w:rPr>
        <w:t>,</w:t>
      </w:r>
      <w:r w:rsidRPr="00550BA5">
        <w:rPr>
          <w:rFonts w:cs="Arial"/>
          <w:sz w:val="22"/>
          <w:szCs w:val="22"/>
        </w:rPr>
        <w:t xml:space="preserve"> and other similar rights or obligations whether registerable or not in any country (including but not limited to the United Kingdom) and the right to sue for passing off</w:t>
      </w:r>
    </w:p>
    <w:p w14:paraId="50E27082" w14:textId="77777777" w:rsidR="00374C43" w:rsidRPr="004C0A8E" w:rsidRDefault="004C0A8E" w:rsidP="00587536">
      <w:pPr>
        <w:tabs>
          <w:tab w:val="left" w:pos="709"/>
        </w:tabs>
        <w:suppressAutoHyphens/>
        <w:overflowPunct/>
        <w:autoSpaceDE/>
        <w:autoSpaceDN/>
        <w:adjustRightInd/>
        <w:spacing w:after="240"/>
        <w:ind w:left="4253" w:hanging="3544"/>
        <w:textAlignment w:val="auto"/>
        <w:rPr>
          <w:rFonts w:cs="Arial"/>
          <w:sz w:val="22"/>
          <w:szCs w:val="22"/>
        </w:rPr>
      </w:pPr>
      <w:r w:rsidRPr="004C0A8E">
        <w:rPr>
          <w:rFonts w:cs="Arial"/>
          <w:sz w:val="22"/>
          <w:szCs w:val="22"/>
        </w:rPr>
        <w:t xml:space="preserve"> </w:t>
      </w:r>
      <w:r w:rsidR="00374C43" w:rsidRPr="004C0A8E">
        <w:rPr>
          <w:rFonts w:cs="Arial"/>
          <w:sz w:val="22"/>
          <w:szCs w:val="22"/>
        </w:rPr>
        <w:t>“</w:t>
      </w:r>
      <w:r w:rsidR="00374C43" w:rsidRPr="004C0A8E">
        <w:rPr>
          <w:rFonts w:cs="Arial"/>
          <w:b/>
          <w:sz w:val="22"/>
          <w:szCs w:val="22"/>
        </w:rPr>
        <w:t>Mobilisation Date</w:t>
      </w:r>
      <w:r w:rsidR="00374C43" w:rsidRPr="004C0A8E">
        <w:rPr>
          <w:rFonts w:cs="Arial"/>
          <w:sz w:val="22"/>
          <w:szCs w:val="22"/>
        </w:rPr>
        <w:t>”</w:t>
      </w:r>
      <w:r w:rsidR="0044791F" w:rsidRPr="004C0A8E">
        <w:rPr>
          <w:rFonts w:cs="Arial"/>
          <w:sz w:val="22"/>
          <w:szCs w:val="22"/>
        </w:rPr>
        <w:t xml:space="preserve"> </w:t>
      </w:r>
      <w:r w:rsidR="00374C43" w:rsidRPr="004C0A8E">
        <w:rPr>
          <w:rFonts w:cs="Arial"/>
          <w:sz w:val="22"/>
          <w:szCs w:val="22"/>
        </w:rPr>
        <w:t xml:space="preserve">means </w:t>
      </w:r>
      <w:r w:rsidR="00F81AB0">
        <w:rPr>
          <w:rFonts w:cs="Arial"/>
          <w:sz w:val="22"/>
          <w:szCs w:val="22"/>
        </w:rPr>
        <w:t>[to be confirmed]</w:t>
      </w:r>
    </w:p>
    <w:p w14:paraId="50E27083" w14:textId="77777777" w:rsidR="00374C43" w:rsidRPr="00550BA5" w:rsidRDefault="00374C43" w:rsidP="00587536">
      <w:pPr>
        <w:tabs>
          <w:tab w:val="left" w:pos="709"/>
        </w:tabs>
        <w:suppressAutoHyphens/>
        <w:overflowPunct/>
        <w:autoSpaceDE/>
        <w:autoSpaceDN/>
        <w:adjustRightInd/>
        <w:spacing w:after="240"/>
        <w:ind w:left="709"/>
        <w:textAlignment w:val="auto"/>
        <w:rPr>
          <w:rFonts w:cs="Arial"/>
          <w:sz w:val="22"/>
          <w:szCs w:val="22"/>
        </w:rPr>
      </w:pPr>
      <w:r w:rsidRPr="004C0A8E">
        <w:rPr>
          <w:rFonts w:cs="Arial"/>
          <w:sz w:val="22"/>
          <w:szCs w:val="22"/>
        </w:rPr>
        <w:t>“</w:t>
      </w:r>
      <w:r w:rsidRPr="004C0A8E">
        <w:rPr>
          <w:rFonts w:cs="Arial"/>
          <w:b/>
          <w:sz w:val="22"/>
          <w:szCs w:val="22"/>
        </w:rPr>
        <w:t>Mobilisation Period</w:t>
      </w:r>
      <w:r w:rsidRPr="004C0A8E">
        <w:rPr>
          <w:rFonts w:cs="Arial"/>
          <w:sz w:val="22"/>
          <w:szCs w:val="22"/>
        </w:rPr>
        <w:t>”</w:t>
      </w:r>
      <w:r w:rsidR="0044791F" w:rsidRPr="004C0A8E">
        <w:rPr>
          <w:rFonts w:cs="Arial"/>
          <w:sz w:val="22"/>
          <w:szCs w:val="22"/>
        </w:rPr>
        <w:t xml:space="preserve"> </w:t>
      </w:r>
      <w:r w:rsidRPr="004C0A8E">
        <w:rPr>
          <w:rFonts w:cs="Arial"/>
          <w:sz w:val="22"/>
          <w:szCs w:val="22"/>
        </w:rPr>
        <w:t xml:space="preserve">means the period from the Mobilisation Date to </w:t>
      </w:r>
      <w:r w:rsidR="00F10B8B" w:rsidRPr="004C0A8E">
        <w:rPr>
          <w:rFonts w:cs="Arial"/>
          <w:sz w:val="22"/>
          <w:szCs w:val="22"/>
        </w:rPr>
        <w:t>the Commencement Date</w:t>
      </w:r>
      <w:r w:rsidRPr="00550BA5">
        <w:rPr>
          <w:rFonts w:cs="Arial"/>
          <w:sz w:val="22"/>
          <w:szCs w:val="22"/>
        </w:rPr>
        <w:t xml:space="preserve"> </w:t>
      </w:r>
    </w:p>
    <w:p w14:paraId="50E27084" w14:textId="77777777" w:rsidR="00374C43" w:rsidRDefault="00374C43" w:rsidP="00587536">
      <w:pPr>
        <w:tabs>
          <w:tab w:val="left" w:pos="-720"/>
        </w:tabs>
        <w:suppressAutoHyphens/>
        <w:overflowPunct/>
        <w:autoSpaceDE/>
        <w:autoSpaceDN/>
        <w:adjustRightInd/>
        <w:spacing w:after="240"/>
        <w:ind w:left="720" w:hanging="11"/>
        <w:textAlignment w:val="auto"/>
        <w:rPr>
          <w:rFonts w:cs="Arial"/>
          <w:sz w:val="22"/>
          <w:szCs w:val="22"/>
        </w:rPr>
      </w:pPr>
      <w:r w:rsidRPr="00550BA5">
        <w:rPr>
          <w:rFonts w:cs="Arial"/>
          <w:sz w:val="22"/>
          <w:szCs w:val="22"/>
        </w:rPr>
        <w:t>“</w:t>
      </w:r>
      <w:r w:rsidRPr="00550BA5">
        <w:rPr>
          <w:rFonts w:cs="Arial"/>
          <w:b/>
          <w:sz w:val="22"/>
          <w:szCs w:val="22"/>
        </w:rPr>
        <w:t>Month</w:t>
      </w:r>
      <w:r w:rsidR="0044791F">
        <w:rPr>
          <w:rFonts w:cs="Arial"/>
          <w:sz w:val="22"/>
          <w:szCs w:val="22"/>
        </w:rPr>
        <w:t xml:space="preserve">” </w:t>
      </w:r>
      <w:r w:rsidRPr="00550BA5">
        <w:rPr>
          <w:rFonts w:cs="Arial"/>
          <w:sz w:val="22"/>
          <w:szCs w:val="22"/>
        </w:rPr>
        <w:t>means calendar month</w:t>
      </w:r>
    </w:p>
    <w:p w14:paraId="50E27085" w14:textId="77777777" w:rsidR="005747FF" w:rsidRDefault="005747FF" w:rsidP="00587536">
      <w:pPr>
        <w:tabs>
          <w:tab w:val="left" w:pos="-720"/>
        </w:tabs>
        <w:suppressAutoHyphens/>
        <w:overflowPunct/>
        <w:autoSpaceDE/>
        <w:autoSpaceDN/>
        <w:adjustRightInd/>
        <w:spacing w:after="240"/>
        <w:ind w:left="720" w:hanging="11"/>
        <w:textAlignment w:val="auto"/>
        <w:rPr>
          <w:rFonts w:cs="Arial"/>
          <w:sz w:val="22"/>
          <w:szCs w:val="22"/>
        </w:rPr>
      </w:pPr>
      <w:r>
        <w:rPr>
          <w:rFonts w:cs="Arial"/>
          <w:sz w:val="22"/>
          <w:szCs w:val="22"/>
        </w:rPr>
        <w:t>“</w:t>
      </w:r>
      <w:r w:rsidRPr="005747FF">
        <w:rPr>
          <w:rFonts w:cs="Arial"/>
          <w:b/>
          <w:sz w:val="22"/>
          <w:szCs w:val="22"/>
        </w:rPr>
        <w:t>Pilot</w:t>
      </w:r>
      <w:r>
        <w:rPr>
          <w:rFonts w:cs="Arial"/>
          <w:sz w:val="22"/>
          <w:szCs w:val="22"/>
        </w:rPr>
        <w:t xml:space="preserve">” means the pilot service required by the Council defined in paragraph 1.1 of the Specification </w:t>
      </w:r>
    </w:p>
    <w:p w14:paraId="3A2A476C" w14:textId="4EAF2620" w:rsidR="00405774" w:rsidRDefault="00405774" w:rsidP="00587536">
      <w:pPr>
        <w:tabs>
          <w:tab w:val="left" w:pos="-720"/>
        </w:tabs>
        <w:suppressAutoHyphens/>
        <w:overflowPunct/>
        <w:autoSpaceDE/>
        <w:autoSpaceDN/>
        <w:adjustRightInd/>
        <w:spacing w:after="240"/>
        <w:ind w:left="720" w:hanging="11"/>
        <w:textAlignment w:val="auto"/>
        <w:rPr>
          <w:rFonts w:cs="Arial"/>
          <w:sz w:val="22"/>
          <w:szCs w:val="22"/>
        </w:rPr>
      </w:pPr>
      <w:r>
        <w:rPr>
          <w:rFonts w:cs="Arial"/>
          <w:sz w:val="22"/>
          <w:szCs w:val="22"/>
        </w:rPr>
        <w:t>“</w:t>
      </w:r>
      <w:r w:rsidRPr="00405774">
        <w:rPr>
          <w:rFonts w:cs="Arial"/>
          <w:b/>
          <w:sz w:val="22"/>
          <w:szCs w:val="22"/>
        </w:rPr>
        <w:t>Pricing Schedule</w:t>
      </w:r>
      <w:r>
        <w:rPr>
          <w:rFonts w:cs="Arial"/>
          <w:sz w:val="22"/>
          <w:szCs w:val="22"/>
        </w:rPr>
        <w:t>” means the document at Appendix 5</w:t>
      </w:r>
    </w:p>
    <w:p w14:paraId="50E27086" w14:textId="77777777" w:rsidR="00D251A6" w:rsidRDefault="00D251A6" w:rsidP="00D251A6">
      <w:pPr>
        <w:widowControl w:val="0"/>
        <w:ind w:left="720"/>
        <w:rPr>
          <w:rFonts w:ascii="Times New Roman" w:hAnsi="Times New Roman"/>
          <w:b/>
          <w:bCs/>
          <w:color w:val="000000"/>
        </w:rPr>
      </w:pPr>
      <w:r>
        <w:rPr>
          <w:rFonts w:cs="Arial"/>
          <w:spacing w:val="-3"/>
          <w:sz w:val="22"/>
          <w:szCs w:val="22"/>
        </w:rPr>
        <w:t>“</w:t>
      </w:r>
      <w:r w:rsidRPr="00D251A6">
        <w:rPr>
          <w:rFonts w:cs="Arial"/>
          <w:b/>
          <w:spacing w:val="-3"/>
          <w:sz w:val="22"/>
          <w:szCs w:val="22"/>
        </w:rPr>
        <w:t>Processing, Personal Data and Data Subjects Details</w:t>
      </w:r>
      <w:r>
        <w:rPr>
          <w:rFonts w:cs="Arial"/>
          <w:spacing w:val="-3"/>
          <w:sz w:val="22"/>
          <w:szCs w:val="22"/>
        </w:rPr>
        <w:t>” means the document at Appendix 4</w:t>
      </w:r>
    </w:p>
    <w:p w14:paraId="50E27087" w14:textId="77777777" w:rsidR="00D251A6" w:rsidRPr="00D251A6" w:rsidRDefault="00D251A6" w:rsidP="00D251A6">
      <w:pPr>
        <w:widowControl w:val="0"/>
        <w:ind w:left="720"/>
        <w:rPr>
          <w:rFonts w:ascii="Times New Roman" w:hAnsi="Times New Roman"/>
          <w:b/>
          <w:bCs/>
          <w:color w:val="000000"/>
        </w:rPr>
      </w:pPr>
    </w:p>
    <w:p w14:paraId="50E27088" w14:textId="77777777" w:rsidR="00374C43" w:rsidRPr="00550BA5" w:rsidRDefault="00374C43" w:rsidP="00587536">
      <w:pPr>
        <w:tabs>
          <w:tab w:val="left" w:pos="-720"/>
        </w:tabs>
        <w:suppressAutoHyphens/>
        <w:overflowPunct/>
        <w:autoSpaceDE/>
        <w:autoSpaceDN/>
        <w:adjustRightInd/>
        <w:spacing w:after="240"/>
        <w:ind w:left="720" w:hanging="11"/>
        <w:textAlignment w:val="auto"/>
        <w:rPr>
          <w:rFonts w:cs="Arial"/>
          <w:sz w:val="22"/>
          <w:szCs w:val="22"/>
        </w:rPr>
      </w:pPr>
      <w:r w:rsidRPr="00550BA5">
        <w:rPr>
          <w:rFonts w:cs="Arial"/>
          <w:sz w:val="22"/>
          <w:szCs w:val="22"/>
        </w:rPr>
        <w:t>“</w:t>
      </w:r>
      <w:r w:rsidRPr="00550BA5">
        <w:rPr>
          <w:rFonts w:cs="Arial"/>
          <w:b/>
          <w:sz w:val="22"/>
          <w:szCs w:val="22"/>
        </w:rPr>
        <w:t>Relevant Employees</w:t>
      </w:r>
      <w:r w:rsidRPr="00550BA5">
        <w:rPr>
          <w:rFonts w:cs="Arial"/>
          <w:sz w:val="22"/>
          <w:szCs w:val="22"/>
        </w:rPr>
        <w:t>”</w:t>
      </w:r>
      <w:r w:rsidR="0044791F">
        <w:rPr>
          <w:rFonts w:cs="Arial"/>
          <w:sz w:val="22"/>
          <w:szCs w:val="22"/>
        </w:rPr>
        <w:t xml:space="preserve"> </w:t>
      </w:r>
      <w:r w:rsidRPr="00550BA5">
        <w:rPr>
          <w:rFonts w:cs="Arial"/>
          <w:sz w:val="22"/>
          <w:szCs w:val="22"/>
        </w:rPr>
        <w:t>means those Employees whose contracts of employment transfer with effect from the Service Transfer Date to the Council or a Replacement Provider by virtue of the application of TUPE</w:t>
      </w:r>
    </w:p>
    <w:p w14:paraId="50E27089" w14:textId="77777777" w:rsidR="00374C43" w:rsidRPr="00550BA5" w:rsidRDefault="00374C43" w:rsidP="00587536">
      <w:pPr>
        <w:tabs>
          <w:tab w:val="left" w:pos="-720"/>
        </w:tabs>
        <w:suppressAutoHyphens/>
        <w:overflowPunct/>
        <w:autoSpaceDE/>
        <w:autoSpaceDN/>
        <w:adjustRightInd/>
        <w:spacing w:after="240"/>
        <w:ind w:left="720" w:hanging="11"/>
        <w:textAlignment w:val="auto"/>
        <w:rPr>
          <w:rFonts w:cs="Arial"/>
          <w:sz w:val="22"/>
          <w:szCs w:val="22"/>
        </w:rPr>
      </w:pPr>
      <w:r w:rsidRPr="00550BA5">
        <w:rPr>
          <w:rFonts w:cs="Arial"/>
          <w:sz w:val="22"/>
          <w:szCs w:val="22"/>
        </w:rPr>
        <w:t>“</w:t>
      </w:r>
      <w:r w:rsidRPr="00550BA5">
        <w:rPr>
          <w:rFonts w:cs="Arial"/>
          <w:b/>
          <w:sz w:val="22"/>
          <w:szCs w:val="22"/>
        </w:rPr>
        <w:t>Relevant Transfer</w:t>
      </w:r>
      <w:r w:rsidRPr="00550BA5">
        <w:rPr>
          <w:rFonts w:cs="Arial"/>
          <w:sz w:val="22"/>
          <w:szCs w:val="22"/>
        </w:rPr>
        <w:t>”</w:t>
      </w:r>
      <w:r w:rsidR="0044791F">
        <w:rPr>
          <w:rFonts w:cs="Arial"/>
          <w:sz w:val="22"/>
          <w:szCs w:val="22"/>
        </w:rPr>
        <w:t xml:space="preserve"> </w:t>
      </w:r>
      <w:r w:rsidRPr="00550BA5">
        <w:rPr>
          <w:rFonts w:cs="Arial"/>
          <w:sz w:val="22"/>
          <w:szCs w:val="22"/>
        </w:rPr>
        <w:t>means a relevant transfer for the purposes of TUPE</w:t>
      </w:r>
    </w:p>
    <w:p w14:paraId="50E2708A" w14:textId="77777777" w:rsidR="00374C43" w:rsidRPr="00550BA5" w:rsidRDefault="00374C43" w:rsidP="00587536">
      <w:pPr>
        <w:tabs>
          <w:tab w:val="left" w:pos="-720"/>
        </w:tabs>
        <w:suppressAutoHyphens/>
        <w:overflowPunct/>
        <w:autoSpaceDE/>
        <w:autoSpaceDN/>
        <w:adjustRightInd/>
        <w:spacing w:after="240"/>
        <w:ind w:left="720" w:hanging="11"/>
        <w:textAlignment w:val="auto"/>
        <w:rPr>
          <w:rFonts w:cs="Arial"/>
          <w:sz w:val="22"/>
          <w:szCs w:val="22"/>
        </w:rPr>
      </w:pPr>
      <w:r w:rsidRPr="00550BA5">
        <w:rPr>
          <w:rFonts w:cs="Arial"/>
          <w:sz w:val="22"/>
          <w:szCs w:val="22"/>
        </w:rPr>
        <w:t>“</w:t>
      </w:r>
      <w:r w:rsidRPr="00550BA5">
        <w:rPr>
          <w:rFonts w:cs="Arial"/>
          <w:b/>
          <w:sz w:val="22"/>
          <w:szCs w:val="22"/>
        </w:rPr>
        <w:t>Replacement Provider</w:t>
      </w:r>
      <w:r w:rsidR="0044791F">
        <w:rPr>
          <w:rFonts w:cs="Arial"/>
          <w:sz w:val="22"/>
          <w:szCs w:val="22"/>
        </w:rPr>
        <w:t xml:space="preserve">” </w:t>
      </w:r>
      <w:r w:rsidRPr="00550BA5">
        <w:rPr>
          <w:rFonts w:cs="Arial"/>
          <w:sz w:val="22"/>
          <w:szCs w:val="22"/>
        </w:rPr>
        <w:t>means any third party provider appointed by the Council from time to time to provide any services which are substantially similar to the Service and which the Council receives in substitution for any part of the Service following the expiry</w:t>
      </w:r>
      <w:r w:rsidR="002568FE">
        <w:rPr>
          <w:rFonts w:cs="Arial"/>
          <w:sz w:val="22"/>
          <w:szCs w:val="22"/>
        </w:rPr>
        <w:t>,</w:t>
      </w:r>
      <w:r w:rsidRPr="00550BA5">
        <w:rPr>
          <w:rFonts w:cs="Arial"/>
          <w:sz w:val="22"/>
          <w:szCs w:val="22"/>
        </w:rPr>
        <w:t xml:space="preserve"> termination or partial termination of the Agreement </w:t>
      </w:r>
    </w:p>
    <w:p w14:paraId="50E2708B" w14:textId="77777777" w:rsidR="00374C43" w:rsidRPr="00550BA5" w:rsidRDefault="00374C43" w:rsidP="00587536">
      <w:pPr>
        <w:tabs>
          <w:tab w:val="left" w:pos="-720"/>
        </w:tabs>
        <w:suppressAutoHyphens/>
        <w:overflowPunct/>
        <w:autoSpaceDE/>
        <w:autoSpaceDN/>
        <w:adjustRightInd/>
        <w:spacing w:after="240"/>
        <w:ind w:left="720" w:hanging="11"/>
        <w:textAlignment w:val="auto"/>
        <w:rPr>
          <w:rFonts w:cs="Arial"/>
          <w:sz w:val="22"/>
          <w:szCs w:val="22"/>
        </w:rPr>
      </w:pPr>
      <w:r w:rsidRPr="00550BA5">
        <w:rPr>
          <w:rFonts w:cs="Arial"/>
          <w:sz w:val="22"/>
          <w:szCs w:val="22"/>
        </w:rPr>
        <w:t>“</w:t>
      </w:r>
      <w:r w:rsidRPr="00550BA5">
        <w:rPr>
          <w:rFonts w:cs="Arial"/>
          <w:b/>
          <w:sz w:val="22"/>
          <w:szCs w:val="22"/>
        </w:rPr>
        <w:t>Serious Default</w:t>
      </w:r>
      <w:r w:rsidR="0044791F">
        <w:rPr>
          <w:rFonts w:cs="Arial"/>
          <w:sz w:val="22"/>
          <w:szCs w:val="22"/>
        </w:rPr>
        <w:t xml:space="preserve">” </w:t>
      </w:r>
      <w:r w:rsidRPr="00550BA5">
        <w:rPr>
          <w:rFonts w:cs="Arial"/>
          <w:sz w:val="22"/>
          <w:szCs w:val="22"/>
        </w:rPr>
        <w:t xml:space="preserve">means a </w:t>
      </w:r>
      <w:r w:rsidR="00B512A3">
        <w:rPr>
          <w:rFonts w:cs="Arial"/>
          <w:sz w:val="22"/>
          <w:szCs w:val="22"/>
        </w:rPr>
        <w:t xml:space="preserve">Service Provider </w:t>
      </w:r>
      <w:r w:rsidR="00F45865">
        <w:rPr>
          <w:rFonts w:cs="Arial"/>
          <w:sz w:val="22"/>
          <w:szCs w:val="22"/>
        </w:rPr>
        <w:t>Default</w:t>
      </w:r>
      <w:r w:rsidR="00A81B66" w:rsidRPr="00550BA5">
        <w:rPr>
          <w:rFonts w:cs="Arial"/>
          <w:sz w:val="22"/>
          <w:szCs w:val="22"/>
        </w:rPr>
        <w:t xml:space="preserve"> </w:t>
      </w:r>
      <w:r w:rsidRPr="00550BA5">
        <w:rPr>
          <w:rFonts w:cs="Arial"/>
          <w:sz w:val="22"/>
          <w:szCs w:val="22"/>
        </w:rPr>
        <w:t xml:space="preserve">which </w:t>
      </w:r>
      <w:r w:rsidR="00A81B66" w:rsidRPr="007A64CE">
        <w:rPr>
          <w:rFonts w:cs="Arial"/>
          <w:sz w:val="22"/>
          <w:szCs w:val="22"/>
        </w:rPr>
        <w:t>either</w:t>
      </w:r>
      <w:r w:rsidR="003374DA">
        <w:rPr>
          <w:rFonts w:cs="Arial"/>
          <w:sz w:val="22"/>
          <w:szCs w:val="22"/>
        </w:rPr>
        <w:t xml:space="preserve"> (a)</w:t>
      </w:r>
      <w:r w:rsidR="00A81B66" w:rsidRPr="00550BA5">
        <w:rPr>
          <w:rFonts w:cs="Arial"/>
          <w:sz w:val="22"/>
          <w:szCs w:val="22"/>
        </w:rPr>
        <w:t xml:space="preserve"> the Service Provider commits on two or more occasions during any consecutive period of 6 months even if the Service Provider rectifies </w:t>
      </w:r>
      <w:r w:rsidR="003B6F3E" w:rsidRPr="00550BA5">
        <w:rPr>
          <w:rFonts w:cs="Arial"/>
          <w:sz w:val="22"/>
          <w:szCs w:val="22"/>
        </w:rPr>
        <w:t xml:space="preserve">the </w:t>
      </w:r>
      <w:r w:rsidR="00B512A3">
        <w:rPr>
          <w:rFonts w:cs="Arial"/>
          <w:sz w:val="22"/>
          <w:szCs w:val="22"/>
        </w:rPr>
        <w:t xml:space="preserve">Service Provider </w:t>
      </w:r>
      <w:r w:rsidR="00E05B39">
        <w:rPr>
          <w:rFonts w:cs="Arial"/>
          <w:sz w:val="22"/>
          <w:szCs w:val="22"/>
        </w:rPr>
        <w:t>Default</w:t>
      </w:r>
      <w:r w:rsidR="00A81B66" w:rsidRPr="00550BA5">
        <w:rPr>
          <w:rFonts w:cs="Arial"/>
          <w:sz w:val="22"/>
          <w:szCs w:val="22"/>
        </w:rPr>
        <w:t xml:space="preserve"> each time</w:t>
      </w:r>
      <w:r w:rsidR="00F45865">
        <w:rPr>
          <w:rFonts w:cs="Arial"/>
          <w:sz w:val="22"/>
          <w:szCs w:val="22"/>
        </w:rPr>
        <w:t xml:space="preserve">; or </w:t>
      </w:r>
      <w:r w:rsidR="003374DA">
        <w:rPr>
          <w:rFonts w:cs="Arial"/>
          <w:sz w:val="22"/>
          <w:szCs w:val="22"/>
        </w:rPr>
        <w:t xml:space="preserve">which </w:t>
      </w:r>
      <w:r w:rsidR="00F45865">
        <w:rPr>
          <w:rFonts w:cs="Arial"/>
          <w:sz w:val="22"/>
          <w:szCs w:val="22"/>
        </w:rPr>
        <w:t>(</w:t>
      </w:r>
      <w:r w:rsidR="003374DA">
        <w:rPr>
          <w:rFonts w:cs="Arial"/>
          <w:snapToGrid w:val="0"/>
          <w:sz w:val="22"/>
          <w:szCs w:val="22"/>
        </w:rPr>
        <w:t>b</w:t>
      </w:r>
      <w:r w:rsidR="004F1BE2">
        <w:rPr>
          <w:rFonts w:cs="Arial"/>
          <w:snapToGrid w:val="0"/>
          <w:sz w:val="22"/>
          <w:szCs w:val="22"/>
        </w:rPr>
        <w:t>) amounts to a</w:t>
      </w:r>
      <w:r w:rsidR="00F45865" w:rsidRPr="00550BA5">
        <w:rPr>
          <w:rFonts w:cs="Arial"/>
          <w:snapToGrid w:val="0"/>
          <w:sz w:val="22"/>
          <w:szCs w:val="22"/>
        </w:rPr>
        <w:t xml:space="preserve"> material breach </w:t>
      </w:r>
      <w:r w:rsidR="00996847">
        <w:rPr>
          <w:rFonts w:cs="Arial"/>
          <w:snapToGrid w:val="0"/>
          <w:sz w:val="22"/>
          <w:szCs w:val="22"/>
        </w:rPr>
        <w:t xml:space="preserve">by the Service Provider </w:t>
      </w:r>
      <w:r w:rsidR="00F45865" w:rsidRPr="00550BA5">
        <w:rPr>
          <w:rFonts w:cs="Arial"/>
          <w:snapToGrid w:val="0"/>
          <w:sz w:val="22"/>
          <w:szCs w:val="22"/>
        </w:rPr>
        <w:t>of its ob</w:t>
      </w:r>
      <w:r w:rsidR="004F1BE2">
        <w:rPr>
          <w:rFonts w:cs="Arial"/>
          <w:snapToGrid w:val="0"/>
          <w:sz w:val="22"/>
          <w:szCs w:val="22"/>
        </w:rPr>
        <w:t>ligations under this Agreement</w:t>
      </w:r>
      <w:r w:rsidR="003374DA" w:rsidRPr="00FA5890">
        <w:rPr>
          <w:rFonts w:cs="Arial"/>
          <w:snapToGrid w:val="0"/>
          <w:sz w:val="22"/>
          <w:szCs w:val="22"/>
          <w:highlight w:val="lightGray"/>
        </w:rPr>
        <w:t xml:space="preserve">; or </w:t>
      </w:r>
      <w:r w:rsidR="003374DA" w:rsidRPr="00F81AB0">
        <w:rPr>
          <w:rFonts w:cs="Arial"/>
          <w:snapToGrid w:val="0"/>
          <w:sz w:val="22"/>
          <w:szCs w:val="22"/>
        </w:rPr>
        <w:lastRenderedPageBreak/>
        <w:t>which (c)</w:t>
      </w:r>
      <w:r w:rsidR="003374DA" w:rsidRPr="00F81AB0">
        <w:rPr>
          <w:rFonts w:cs="Arial"/>
          <w:sz w:val="22"/>
          <w:szCs w:val="22"/>
        </w:rPr>
        <w:t xml:space="preserve"> in the Council’s reasonable opinion materially prejudices the health</w:t>
      </w:r>
      <w:r w:rsidR="00C55405" w:rsidRPr="00F81AB0">
        <w:rPr>
          <w:rFonts w:cs="Arial"/>
          <w:sz w:val="22"/>
          <w:szCs w:val="22"/>
        </w:rPr>
        <w:t>,</w:t>
      </w:r>
      <w:r w:rsidR="003374DA" w:rsidRPr="00F81AB0">
        <w:rPr>
          <w:rFonts w:cs="Arial"/>
          <w:sz w:val="22"/>
          <w:szCs w:val="22"/>
        </w:rPr>
        <w:t xml:space="preserve"> safety and/or welfare of a Service User</w:t>
      </w:r>
    </w:p>
    <w:p w14:paraId="50E2708C" w14:textId="77777777" w:rsidR="00374C43" w:rsidRPr="00550BA5" w:rsidRDefault="00374C43" w:rsidP="00587536">
      <w:pPr>
        <w:tabs>
          <w:tab w:val="left" w:pos="-720"/>
        </w:tabs>
        <w:suppressAutoHyphens/>
        <w:overflowPunct/>
        <w:autoSpaceDE/>
        <w:autoSpaceDN/>
        <w:adjustRightInd/>
        <w:spacing w:after="240"/>
        <w:ind w:left="720" w:hanging="11"/>
        <w:textAlignment w:val="auto"/>
        <w:rPr>
          <w:rFonts w:cs="Arial"/>
          <w:sz w:val="22"/>
          <w:szCs w:val="22"/>
        </w:rPr>
      </w:pPr>
      <w:r w:rsidRPr="00550BA5">
        <w:rPr>
          <w:rFonts w:cs="Arial"/>
          <w:sz w:val="22"/>
          <w:szCs w:val="22"/>
        </w:rPr>
        <w:t>“</w:t>
      </w:r>
      <w:r w:rsidRPr="00550BA5">
        <w:rPr>
          <w:rFonts w:cs="Arial"/>
          <w:b/>
          <w:sz w:val="22"/>
          <w:szCs w:val="22"/>
        </w:rPr>
        <w:t>Service</w:t>
      </w:r>
      <w:r w:rsidR="00F63884">
        <w:rPr>
          <w:rFonts w:cs="Arial"/>
          <w:b/>
          <w:sz w:val="22"/>
          <w:szCs w:val="22"/>
        </w:rPr>
        <w:t>s</w:t>
      </w:r>
      <w:r w:rsidRPr="00550BA5">
        <w:rPr>
          <w:rFonts w:cs="Arial"/>
          <w:sz w:val="22"/>
          <w:szCs w:val="22"/>
        </w:rPr>
        <w:t>”</w:t>
      </w:r>
      <w:r w:rsidR="0044791F">
        <w:rPr>
          <w:rFonts w:cs="Arial"/>
          <w:sz w:val="22"/>
          <w:szCs w:val="22"/>
        </w:rPr>
        <w:t xml:space="preserve"> </w:t>
      </w:r>
      <w:r w:rsidR="00550BA5" w:rsidRPr="004C0A8E">
        <w:rPr>
          <w:rFonts w:cs="Arial"/>
          <w:sz w:val="22"/>
          <w:szCs w:val="22"/>
        </w:rPr>
        <w:t>m</w:t>
      </w:r>
      <w:r w:rsidRPr="004C0A8E">
        <w:rPr>
          <w:rFonts w:cs="Arial"/>
          <w:sz w:val="22"/>
          <w:szCs w:val="22"/>
        </w:rPr>
        <w:t>eans the services</w:t>
      </w:r>
      <w:r w:rsidR="005747FF">
        <w:rPr>
          <w:rFonts w:cs="Arial"/>
          <w:sz w:val="22"/>
          <w:szCs w:val="22"/>
        </w:rPr>
        <w:t xml:space="preserve"> to be provided consisting of the Core Service and the Pilot Service</w:t>
      </w:r>
      <w:r w:rsidRPr="004C0A8E">
        <w:rPr>
          <w:rFonts w:cs="Arial"/>
          <w:sz w:val="22"/>
          <w:szCs w:val="22"/>
        </w:rPr>
        <w:t xml:space="preserve"> more particularly described in the Specification attached hereto</w:t>
      </w:r>
      <w:r w:rsidR="009A3A1C" w:rsidRPr="004C0A8E">
        <w:rPr>
          <w:rFonts w:cs="Arial"/>
          <w:sz w:val="22"/>
          <w:szCs w:val="22"/>
        </w:rPr>
        <w:t xml:space="preserve"> </w:t>
      </w:r>
      <w:r w:rsidR="00A34FC3" w:rsidRPr="004C0A8E">
        <w:rPr>
          <w:rFonts w:cs="Arial"/>
          <w:sz w:val="22"/>
          <w:szCs w:val="22"/>
        </w:rPr>
        <w:t xml:space="preserve">(together with the proposals made by the Service Provider in Appendix </w:t>
      </w:r>
      <w:r w:rsidR="0003390F">
        <w:rPr>
          <w:rFonts w:cs="Arial"/>
          <w:sz w:val="22"/>
          <w:szCs w:val="22"/>
        </w:rPr>
        <w:t>3</w:t>
      </w:r>
      <w:r w:rsidR="00A34FC3" w:rsidRPr="004C0A8E">
        <w:rPr>
          <w:rFonts w:cs="Arial"/>
          <w:sz w:val="22"/>
          <w:szCs w:val="22"/>
        </w:rPr>
        <w:t>, which shall take effect as</w:t>
      </w:r>
      <w:r w:rsidR="00AD244A" w:rsidRPr="004C0A8E">
        <w:rPr>
          <w:rFonts w:cs="Arial"/>
          <w:sz w:val="22"/>
          <w:szCs w:val="22"/>
        </w:rPr>
        <w:t xml:space="preserve"> contractual</w:t>
      </w:r>
      <w:r w:rsidR="00A34FC3" w:rsidRPr="004C0A8E">
        <w:rPr>
          <w:rFonts w:cs="Arial"/>
          <w:sz w:val="22"/>
          <w:szCs w:val="22"/>
        </w:rPr>
        <w:t xml:space="preserve"> obligations </w:t>
      </w:r>
      <w:r w:rsidR="00AD244A" w:rsidRPr="004C0A8E">
        <w:rPr>
          <w:rFonts w:cs="Arial"/>
          <w:sz w:val="22"/>
          <w:szCs w:val="22"/>
        </w:rPr>
        <w:t>up</w:t>
      </w:r>
      <w:r w:rsidR="00A34FC3" w:rsidRPr="004C0A8E">
        <w:rPr>
          <w:rFonts w:cs="Arial"/>
          <w:sz w:val="22"/>
          <w:szCs w:val="22"/>
        </w:rPr>
        <w:t>on the Service Provider)</w:t>
      </w:r>
    </w:p>
    <w:p w14:paraId="50E2708D" w14:textId="77777777" w:rsidR="00B512A3" w:rsidRPr="00A00C05" w:rsidRDefault="00B512A3" w:rsidP="00587536">
      <w:pPr>
        <w:suppressAutoHyphens/>
        <w:overflowPunct/>
        <w:autoSpaceDE/>
        <w:autoSpaceDN/>
        <w:adjustRightInd/>
        <w:spacing w:after="240"/>
        <w:ind w:left="720" w:hanging="11"/>
        <w:textAlignment w:val="auto"/>
        <w:rPr>
          <w:rFonts w:cs="Arial"/>
          <w:sz w:val="22"/>
          <w:szCs w:val="22"/>
        </w:rPr>
      </w:pPr>
      <w:r w:rsidRPr="00A00C05">
        <w:rPr>
          <w:rFonts w:cs="Arial"/>
          <w:sz w:val="22"/>
          <w:szCs w:val="22"/>
        </w:rPr>
        <w:t>“</w:t>
      </w:r>
      <w:r w:rsidRPr="00B512A3">
        <w:rPr>
          <w:rFonts w:cs="Arial"/>
          <w:b/>
          <w:sz w:val="22"/>
          <w:szCs w:val="22"/>
        </w:rPr>
        <w:t xml:space="preserve">Service Provider </w:t>
      </w:r>
      <w:r w:rsidRPr="00A00C05">
        <w:rPr>
          <w:rFonts w:cs="Arial"/>
          <w:b/>
          <w:sz w:val="22"/>
          <w:szCs w:val="22"/>
        </w:rPr>
        <w:t>Default</w:t>
      </w:r>
      <w:r w:rsidRPr="00A00C05">
        <w:rPr>
          <w:rFonts w:cs="Arial"/>
          <w:sz w:val="22"/>
          <w:szCs w:val="22"/>
        </w:rPr>
        <w:t>” means any breach of the Service Provider’s obligations (including but not limited to fundamental breach or breach of a fundamental term) or any default</w:t>
      </w:r>
      <w:r>
        <w:rPr>
          <w:rFonts w:cs="Arial"/>
          <w:sz w:val="22"/>
          <w:szCs w:val="22"/>
        </w:rPr>
        <w:t>,</w:t>
      </w:r>
      <w:r w:rsidRPr="00A00C05">
        <w:rPr>
          <w:rFonts w:cs="Arial"/>
          <w:sz w:val="22"/>
          <w:szCs w:val="22"/>
        </w:rPr>
        <w:t xml:space="preserve"> act</w:t>
      </w:r>
      <w:r>
        <w:rPr>
          <w:rFonts w:cs="Arial"/>
          <w:sz w:val="22"/>
          <w:szCs w:val="22"/>
        </w:rPr>
        <w:t>,</w:t>
      </w:r>
      <w:r w:rsidRPr="00A00C05">
        <w:rPr>
          <w:rFonts w:cs="Arial"/>
          <w:sz w:val="22"/>
          <w:szCs w:val="22"/>
        </w:rPr>
        <w:t xml:space="preserve"> omission</w:t>
      </w:r>
      <w:r>
        <w:rPr>
          <w:rFonts w:cs="Arial"/>
          <w:sz w:val="22"/>
          <w:szCs w:val="22"/>
        </w:rPr>
        <w:t>,</w:t>
      </w:r>
      <w:r w:rsidRPr="00A00C05">
        <w:rPr>
          <w:rFonts w:cs="Arial"/>
          <w:sz w:val="22"/>
          <w:szCs w:val="22"/>
        </w:rPr>
        <w:t xml:space="preserve"> negligence or statement of </w:t>
      </w:r>
      <w:r>
        <w:rPr>
          <w:rFonts w:cs="Arial"/>
          <w:sz w:val="22"/>
          <w:szCs w:val="22"/>
        </w:rPr>
        <w:t>the Service Provider,</w:t>
      </w:r>
      <w:r w:rsidRPr="00A00C05">
        <w:rPr>
          <w:rFonts w:cs="Arial"/>
          <w:sz w:val="22"/>
          <w:szCs w:val="22"/>
        </w:rPr>
        <w:t xml:space="preserve"> its employees</w:t>
      </w:r>
      <w:r>
        <w:rPr>
          <w:rFonts w:cs="Arial"/>
          <w:sz w:val="22"/>
          <w:szCs w:val="22"/>
        </w:rPr>
        <w:t>,</w:t>
      </w:r>
      <w:r w:rsidRPr="00A00C05">
        <w:rPr>
          <w:rFonts w:cs="Arial"/>
          <w:sz w:val="22"/>
          <w:szCs w:val="22"/>
        </w:rPr>
        <w:t xml:space="preserve"> agents or </w:t>
      </w:r>
      <w:r>
        <w:rPr>
          <w:rFonts w:cs="Arial"/>
          <w:sz w:val="22"/>
          <w:szCs w:val="22"/>
        </w:rPr>
        <w:t>S</w:t>
      </w:r>
      <w:r w:rsidRPr="00A00C05">
        <w:rPr>
          <w:rFonts w:cs="Arial"/>
          <w:sz w:val="22"/>
          <w:szCs w:val="22"/>
        </w:rPr>
        <w:t xml:space="preserve">ub-contractors in connection with or in relation to the subject matter of the Agreement and in respect of which </w:t>
      </w:r>
      <w:r>
        <w:rPr>
          <w:rFonts w:cs="Arial"/>
          <w:sz w:val="22"/>
          <w:szCs w:val="22"/>
        </w:rPr>
        <w:t xml:space="preserve">the Service Provider </w:t>
      </w:r>
      <w:r w:rsidRPr="00A00C05">
        <w:rPr>
          <w:rFonts w:cs="Arial"/>
          <w:sz w:val="22"/>
          <w:szCs w:val="22"/>
        </w:rPr>
        <w:t xml:space="preserve">is liable to </w:t>
      </w:r>
      <w:r>
        <w:rPr>
          <w:rFonts w:cs="Arial"/>
          <w:sz w:val="22"/>
          <w:szCs w:val="22"/>
        </w:rPr>
        <w:t>the Council</w:t>
      </w:r>
    </w:p>
    <w:p w14:paraId="50E2708E" w14:textId="77777777" w:rsidR="00374C43" w:rsidRPr="00550BA5" w:rsidRDefault="00B512A3" w:rsidP="00587536">
      <w:pPr>
        <w:tabs>
          <w:tab w:val="left" w:pos="-720"/>
        </w:tabs>
        <w:suppressAutoHyphens/>
        <w:overflowPunct/>
        <w:autoSpaceDE/>
        <w:autoSpaceDN/>
        <w:adjustRightInd/>
        <w:spacing w:after="240"/>
        <w:ind w:left="720" w:hanging="11"/>
        <w:textAlignment w:val="auto"/>
        <w:rPr>
          <w:rFonts w:cs="Arial"/>
          <w:sz w:val="22"/>
          <w:szCs w:val="22"/>
        </w:rPr>
      </w:pPr>
      <w:r w:rsidRPr="00550BA5">
        <w:rPr>
          <w:rFonts w:cs="Arial"/>
          <w:sz w:val="22"/>
          <w:szCs w:val="22"/>
        </w:rPr>
        <w:t xml:space="preserve"> </w:t>
      </w:r>
      <w:r w:rsidR="00374C43" w:rsidRPr="00550BA5">
        <w:rPr>
          <w:rFonts w:cs="Arial"/>
          <w:sz w:val="22"/>
          <w:szCs w:val="22"/>
        </w:rPr>
        <w:t>“</w:t>
      </w:r>
      <w:r w:rsidR="00374C43" w:rsidRPr="00550BA5">
        <w:rPr>
          <w:rFonts w:cs="Arial"/>
          <w:b/>
          <w:sz w:val="22"/>
          <w:szCs w:val="22"/>
        </w:rPr>
        <w:t>Service Provider’s Final Staff List</w:t>
      </w:r>
      <w:r w:rsidR="00374C43" w:rsidRPr="00550BA5">
        <w:rPr>
          <w:rFonts w:cs="Arial"/>
          <w:sz w:val="22"/>
          <w:szCs w:val="22"/>
        </w:rPr>
        <w:t>”</w:t>
      </w:r>
      <w:r w:rsidR="0044791F">
        <w:rPr>
          <w:rFonts w:cs="Arial"/>
          <w:sz w:val="22"/>
          <w:szCs w:val="22"/>
        </w:rPr>
        <w:t xml:space="preserve"> </w:t>
      </w:r>
      <w:r w:rsidR="00374C43" w:rsidRPr="00550BA5">
        <w:rPr>
          <w:rFonts w:cs="Arial"/>
          <w:sz w:val="22"/>
          <w:szCs w:val="22"/>
        </w:rPr>
        <w:t>means the list of all the Service Provider’s and Sub-Contractor's personnel engaged in, or wholly or mainly assigned to, the provision of the Services or any part of the Services at the Service Transfer Date</w:t>
      </w:r>
    </w:p>
    <w:p w14:paraId="50E2708F" w14:textId="77777777" w:rsidR="00374C43" w:rsidRPr="00550BA5" w:rsidRDefault="00374C43" w:rsidP="00587536">
      <w:pPr>
        <w:tabs>
          <w:tab w:val="left" w:pos="-720"/>
        </w:tabs>
        <w:suppressAutoHyphens/>
        <w:overflowPunct/>
        <w:autoSpaceDE/>
        <w:autoSpaceDN/>
        <w:adjustRightInd/>
        <w:spacing w:after="240"/>
        <w:ind w:left="720" w:hanging="11"/>
        <w:textAlignment w:val="auto"/>
        <w:rPr>
          <w:rFonts w:cs="Arial"/>
          <w:sz w:val="22"/>
          <w:szCs w:val="22"/>
        </w:rPr>
      </w:pPr>
      <w:r w:rsidRPr="00550BA5">
        <w:rPr>
          <w:rFonts w:cs="Arial"/>
          <w:sz w:val="22"/>
          <w:szCs w:val="22"/>
        </w:rPr>
        <w:t>“</w:t>
      </w:r>
      <w:r w:rsidRPr="00550BA5">
        <w:rPr>
          <w:rFonts w:cs="Arial"/>
          <w:b/>
          <w:sz w:val="22"/>
          <w:szCs w:val="22"/>
        </w:rPr>
        <w:t>Service Provider's Provisional</w:t>
      </w:r>
      <w:r w:rsidR="00550BA5">
        <w:rPr>
          <w:rFonts w:cs="Arial"/>
          <w:b/>
          <w:sz w:val="22"/>
          <w:szCs w:val="22"/>
        </w:rPr>
        <w:t xml:space="preserve"> </w:t>
      </w:r>
      <w:r w:rsidRPr="00550BA5">
        <w:rPr>
          <w:rFonts w:cs="Arial"/>
          <w:b/>
          <w:sz w:val="22"/>
          <w:szCs w:val="22"/>
        </w:rPr>
        <w:t>Staff List</w:t>
      </w:r>
      <w:r w:rsidRPr="00550BA5">
        <w:rPr>
          <w:rFonts w:cs="Arial"/>
          <w:sz w:val="22"/>
          <w:szCs w:val="22"/>
        </w:rPr>
        <w:t>”</w:t>
      </w:r>
      <w:r w:rsidR="0044791F">
        <w:rPr>
          <w:rFonts w:cs="Arial"/>
          <w:sz w:val="22"/>
          <w:szCs w:val="22"/>
        </w:rPr>
        <w:t xml:space="preserve"> </w:t>
      </w:r>
      <w:r w:rsidRPr="00550BA5">
        <w:rPr>
          <w:rFonts w:cs="Arial"/>
          <w:sz w:val="22"/>
          <w:szCs w:val="22"/>
        </w:rPr>
        <w:t>means the list prepared and updated by the Service Provider of all the Service Provider's and Sub-Contractor's personnel engaged in, or wholly or mainly assigned to, the provision of the Services or any part of the Services at the date of the preparation of the list</w:t>
      </w:r>
    </w:p>
    <w:p w14:paraId="50E27090" w14:textId="77777777" w:rsidR="00374C43" w:rsidRPr="00550BA5" w:rsidRDefault="00374C43" w:rsidP="00587536">
      <w:pPr>
        <w:tabs>
          <w:tab w:val="left" w:pos="-720"/>
        </w:tabs>
        <w:suppressAutoHyphens/>
        <w:overflowPunct/>
        <w:autoSpaceDE/>
        <w:autoSpaceDN/>
        <w:adjustRightInd/>
        <w:spacing w:after="240"/>
        <w:ind w:left="720" w:hanging="11"/>
        <w:textAlignment w:val="auto"/>
        <w:rPr>
          <w:rFonts w:cs="Arial"/>
          <w:sz w:val="22"/>
          <w:szCs w:val="22"/>
        </w:rPr>
      </w:pPr>
      <w:r w:rsidRPr="00550BA5">
        <w:rPr>
          <w:rFonts w:cs="Arial"/>
          <w:sz w:val="22"/>
          <w:szCs w:val="22"/>
        </w:rPr>
        <w:t>“</w:t>
      </w:r>
      <w:r w:rsidRPr="00550BA5">
        <w:rPr>
          <w:rFonts w:cs="Arial"/>
          <w:b/>
          <w:sz w:val="22"/>
          <w:szCs w:val="22"/>
        </w:rPr>
        <w:t>Service Transfer Date</w:t>
      </w:r>
      <w:r w:rsidRPr="00550BA5">
        <w:rPr>
          <w:rFonts w:cs="Arial"/>
          <w:sz w:val="22"/>
          <w:szCs w:val="22"/>
        </w:rPr>
        <w:t>”</w:t>
      </w:r>
      <w:r w:rsidR="0044791F">
        <w:rPr>
          <w:rFonts w:cs="Arial"/>
          <w:sz w:val="22"/>
          <w:szCs w:val="22"/>
        </w:rPr>
        <w:t xml:space="preserve"> </w:t>
      </w:r>
      <w:r w:rsidRPr="00550BA5">
        <w:rPr>
          <w:rFonts w:cs="Arial"/>
          <w:sz w:val="22"/>
          <w:szCs w:val="22"/>
        </w:rPr>
        <w:t>means the date on which the Service (or any part of the Service), transfers from the Service Provider to the Council or any Replacement Provider</w:t>
      </w:r>
    </w:p>
    <w:p w14:paraId="50E27091" w14:textId="77777777" w:rsidR="00374C43" w:rsidRPr="00550BA5" w:rsidRDefault="00374C43" w:rsidP="00587536">
      <w:pPr>
        <w:tabs>
          <w:tab w:val="left" w:pos="-720"/>
        </w:tabs>
        <w:suppressAutoHyphens/>
        <w:overflowPunct/>
        <w:autoSpaceDE/>
        <w:autoSpaceDN/>
        <w:adjustRightInd/>
        <w:spacing w:after="240"/>
        <w:ind w:left="720" w:hanging="11"/>
        <w:textAlignment w:val="auto"/>
        <w:rPr>
          <w:rFonts w:cs="Arial"/>
          <w:spacing w:val="-3"/>
          <w:sz w:val="22"/>
          <w:szCs w:val="22"/>
        </w:rPr>
      </w:pPr>
      <w:r w:rsidRPr="004C0A8E">
        <w:rPr>
          <w:rFonts w:cs="Arial"/>
          <w:spacing w:val="-3"/>
          <w:sz w:val="22"/>
          <w:szCs w:val="22"/>
        </w:rPr>
        <w:t>“</w:t>
      </w:r>
      <w:r w:rsidRPr="004C0A8E">
        <w:rPr>
          <w:rFonts w:cs="Arial"/>
          <w:b/>
          <w:spacing w:val="-3"/>
          <w:sz w:val="22"/>
          <w:szCs w:val="22"/>
        </w:rPr>
        <w:t>Service User</w:t>
      </w:r>
      <w:r w:rsidRPr="004C0A8E">
        <w:rPr>
          <w:rFonts w:cs="Arial"/>
          <w:spacing w:val="-3"/>
          <w:sz w:val="22"/>
          <w:szCs w:val="22"/>
        </w:rPr>
        <w:t>”</w:t>
      </w:r>
      <w:r w:rsidRPr="004C0A8E">
        <w:rPr>
          <w:rFonts w:cs="Arial"/>
          <w:spacing w:val="-3"/>
          <w:sz w:val="22"/>
          <w:szCs w:val="22"/>
        </w:rPr>
        <w:tab/>
      </w:r>
      <w:r w:rsidR="0044791F" w:rsidRPr="004C0A8E">
        <w:rPr>
          <w:rFonts w:cs="Arial"/>
          <w:spacing w:val="-3"/>
          <w:sz w:val="22"/>
          <w:szCs w:val="22"/>
        </w:rPr>
        <w:t xml:space="preserve"> </w:t>
      </w:r>
      <w:r w:rsidRPr="004C0A8E">
        <w:rPr>
          <w:rFonts w:cs="Arial"/>
          <w:spacing w:val="-3"/>
          <w:sz w:val="22"/>
          <w:szCs w:val="22"/>
        </w:rPr>
        <w:t>means a person in respect of whom the Service is provided</w:t>
      </w:r>
      <w:r w:rsidRPr="00550BA5">
        <w:rPr>
          <w:rFonts w:cs="Arial"/>
          <w:spacing w:val="-3"/>
          <w:sz w:val="22"/>
          <w:szCs w:val="22"/>
        </w:rPr>
        <w:t xml:space="preserve">    </w:t>
      </w:r>
    </w:p>
    <w:p w14:paraId="50E27092" w14:textId="77777777" w:rsidR="00374C43" w:rsidRPr="00550BA5" w:rsidRDefault="00374C43" w:rsidP="00587536">
      <w:pPr>
        <w:tabs>
          <w:tab w:val="left" w:pos="-720"/>
        </w:tabs>
        <w:suppressAutoHyphens/>
        <w:overflowPunct/>
        <w:autoSpaceDE/>
        <w:autoSpaceDN/>
        <w:adjustRightInd/>
        <w:spacing w:after="240"/>
        <w:ind w:left="720" w:hanging="11"/>
        <w:textAlignment w:val="auto"/>
        <w:rPr>
          <w:rFonts w:cs="Arial"/>
          <w:sz w:val="22"/>
          <w:szCs w:val="22"/>
        </w:rPr>
      </w:pPr>
      <w:r w:rsidRPr="00550BA5">
        <w:rPr>
          <w:rFonts w:cs="Arial"/>
          <w:sz w:val="22"/>
          <w:szCs w:val="22"/>
        </w:rPr>
        <w:t>“</w:t>
      </w:r>
      <w:r w:rsidRPr="00550BA5">
        <w:rPr>
          <w:rFonts w:cs="Arial"/>
          <w:b/>
          <w:sz w:val="22"/>
          <w:szCs w:val="22"/>
        </w:rPr>
        <w:t>Specification</w:t>
      </w:r>
      <w:r w:rsidRPr="00550BA5">
        <w:rPr>
          <w:rFonts w:cs="Arial"/>
          <w:sz w:val="22"/>
          <w:szCs w:val="22"/>
        </w:rPr>
        <w:t>”</w:t>
      </w:r>
      <w:r w:rsidR="0044791F">
        <w:rPr>
          <w:rFonts w:cs="Arial"/>
          <w:sz w:val="22"/>
          <w:szCs w:val="22"/>
        </w:rPr>
        <w:t xml:space="preserve"> </w:t>
      </w:r>
      <w:r w:rsidRPr="00550BA5">
        <w:rPr>
          <w:rFonts w:cs="Arial"/>
          <w:sz w:val="22"/>
          <w:szCs w:val="22"/>
        </w:rPr>
        <w:t>means the requirements specification for the provision of the Service attached to this Agreement at Appendix 1</w:t>
      </w:r>
    </w:p>
    <w:p w14:paraId="50E27093" w14:textId="77777777" w:rsidR="00374C43" w:rsidRPr="00550BA5" w:rsidRDefault="00374C43" w:rsidP="00587536">
      <w:pPr>
        <w:tabs>
          <w:tab w:val="left" w:pos="-720"/>
        </w:tabs>
        <w:suppressAutoHyphens/>
        <w:overflowPunct/>
        <w:autoSpaceDE/>
        <w:autoSpaceDN/>
        <w:adjustRightInd/>
        <w:spacing w:after="240"/>
        <w:ind w:left="720" w:hanging="11"/>
        <w:textAlignment w:val="auto"/>
        <w:rPr>
          <w:rFonts w:cs="Arial"/>
          <w:sz w:val="22"/>
          <w:szCs w:val="22"/>
        </w:rPr>
      </w:pPr>
      <w:r w:rsidRPr="00550BA5">
        <w:rPr>
          <w:rFonts w:cs="Arial"/>
          <w:sz w:val="22"/>
          <w:szCs w:val="22"/>
        </w:rPr>
        <w:t>“</w:t>
      </w:r>
      <w:r w:rsidRPr="00550BA5">
        <w:rPr>
          <w:rFonts w:cs="Arial"/>
          <w:b/>
          <w:sz w:val="22"/>
          <w:szCs w:val="22"/>
        </w:rPr>
        <w:t>Staffing Information</w:t>
      </w:r>
      <w:r w:rsidRPr="00550BA5">
        <w:rPr>
          <w:rFonts w:cs="Arial"/>
          <w:sz w:val="22"/>
          <w:szCs w:val="22"/>
        </w:rPr>
        <w:t>”</w:t>
      </w:r>
      <w:r w:rsidR="0044791F">
        <w:rPr>
          <w:rFonts w:cs="Arial"/>
          <w:sz w:val="22"/>
          <w:szCs w:val="22"/>
        </w:rPr>
        <w:t xml:space="preserve"> </w:t>
      </w:r>
      <w:r w:rsidRPr="00550BA5">
        <w:rPr>
          <w:rFonts w:cs="Arial"/>
          <w:sz w:val="22"/>
          <w:szCs w:val="22"/>
        </w:rPr>
        <w:t>means in relation to all persons detailed on the Service Provider's Provisional Staff List, in an anonymised format, such information as the Council may reasonably request including the Employee Liability Information and details of whether the personnel are employees, workers, self-employed, contractors or consultants, agency workers or otherwise, and the amount of time spent on the provision of the Services</w:t>
      </w:r>
    </w:p>
    <w:p w14:paraId="50E27094" w14:textId="77777777" w:rsidR="00374C43" w:rsidRPr="00550BA5" w:rsidRDefault="00374C43" w:rsidP="00587536">
      <w:pPr>
        <w:tabs>
          <w:tab w:val="left" w:pos="-720"/>
        </w:tabs>
        <w:suppressAutoHyphens/>
        <w:overflowPunct/>
        <w:autoSpaceDE/>
        <w:autoSpaceDN/>
        <w:adjustRightInd/>
        <w:spacing w:after="240"/>
        <w:ind w:left="720" w:hanging="11"/>
        <w:textAlignment w:val="auto"/>
        <w:rPr>
          <w:rFonts w:cs="Arial"/>
          <w:sz w:val="22"/>
          <w:szCs w:val="22"/>
        </w:rPr>
      </w:pPr>
      <w:r w:rsidRPr="00550BA5">
        <w:rPr>
          <w:rFonts w:cs="Arial"/>
          <w:sz w:val="22"/>
          <w:szCs w:val="22"/>
        </w:rPr>
        <w:t>“</w:t>
      </w:r>
      <w:r w:rsidRPr="00550BA5">
        <w:rPr>
          <w:rFonts w:cs="Arial"/>
          <w:b/>
          <w:sz w:val="22"/>
          <w:szCs w:val="22"/>
        </w:rPr>
        <w:t>Sub-Contractor</w:t>
      </w:r>
      <w:r w:rsidRPr="00550BA5">
        <w:rPr>
          <w:rFonts w:cs="Arial"/>
          <w:sz w:val="22"/>
          <w:szCs w:val="22"/>
        </w:rPr>
        <w:t>”</w:t>
      </w:r>
      <w:r w:rsidR="0044791F">
        <w:rPr>
          <w:rFonts w:cs="Arial"/>
          <w:sz w:val="22"/>
          <w:szCs w:val="22"/>
        </w:rPr>
        <w:t xml:space="preserve"> </w:t>
      </w:r>
      <w:r w:rsidRPr="00550BA5">
        <w:rPr>
          <w:rFonts w:cs="Arial"/>
          <w:sz w:val="22"/>
          <w:szCs w:val="22"/>
        </w:rPr>
        <w:t>means the contractors or providers engaged by the Service Provider to provide services to, for or on behalf of the Service Provider for the purposes of providing the Service to the Council</w:t>
      </w:r>
    </w:p>
    <w:p w14:paraId="50E27095" w14:textId="77777777" w:rsidR="00374C43" w:rsidRPr="00550BA5" w:rsidRDefault="00374C43" w:rsidP="00587536">
      <w:pPr>
        <w:suppressAutoHyphens/>
        <w:overflowPunct/>
        <w:autoSpaceDE/>
        <w:autoSpaceDN/>
        <w:adjustRightInd/>
        <w:spacing w:after="240"/>
        <w:ind w:left="720" w:hanging="11"/>
        <w:textAlignment w:val="auto"/>
        <w:rPr>
          <w:rFonts w:cs="Arial"/>
          <w:sz w:val="22"/>
          <w:szCs w:val="22"/>
        </w:rPr>
      </w:pPr>
      <w:r w:rsidRPr="00550BA5">
        <w:rPr>
          <w:rFonts w:cs="Arial"/>
          <w:sz w:val="22"/>
          <w:szCs w:val="22"/>
        </w:rPr>
        <w:t>“</w:t>
      </w:r>
      <w:r w:rsidRPr="00550BA5">
        <w:rPr>
          <w:rFonts w:cs="Arial"/>
          <w:b/>
          <w:sz w:val="22"/>
          <w:szCs w:val="22"/>
        </w:rPr>
        <w:t>TUPE</w:t>
      </w:r>
      <w:r w:rsidR="0044791F">
        <w:rPr>
          <w:rFonts w:cs="Arial"/>
          <w:sz w:val="22"/>
          <w:szCs w:val="22"/>
        </w:rPr>
        <w:t xml:space="preserve">” </w:t>
      </w:r>
      <w:r w:rsidRPr="00550BA5">
        <w:rPr>
          <w:rFonts w:cs="Arial"/>
          <w:sz w:val="22"/>
          <w:szCs w:val="22"/>
        </w:rPr>
        <w:t>the Transfer of Undertakings (Protection of Employment) Regulations 2006 (SI 2006/246) or any amendment or replacement thereof</w:t>
      </w:r>
    </w:p>
    <w:p w14:paraId="50E27096" w14:textId="77777777" w:rsidR="00374C43" w:rsidRPr="00550BA5" w:rsidRDefault="00374C43" w:rsidP="00587536">
      <w:pPr>
        <w:tabs>
          <w:tab w:val="left" w:pos="-720"/>
        </w:tabs>
        <w:suppressAutoHyphens/>
        <w:overflowPunct/>
        <w:autoSpaceDE/>
        <w:autoSpaceDN/>
        <w:adjustRightInd/>
        <w:spacing w:after="240"/>
        <w:ind w:left="720" w:hanging="11"/>
        <w:textAlignment w:val="auto"/>
        <w:rPr>
          <w:rFonts w:cs="Arial"/>
          <w:sz w:val="22"/>
          <w:szCs w:val="22"/>
        </w:rPr>
      </w:pPr>
      <w:r w:rsidRPr="00550BA5">
        <w:rPr>
          <w:rFonts w:cs="Arial"/>
          <w:sz w:val="22"/>
          <w:szCs w:val="22"/>
        </w:rPr>
        <w:t>“</w:t>
      </w:r>
      <w:r w:rsidRPr="00550BA5">
        <w:rPr>
          <w:rFonts w:cs="Arial"/>
          <w:b/>
          <w:sz w:val="22"/>
          <w:szCs w:val="22"/>
        </w:rPr>
        <w:t>Working Day</w:t>
      </w:r>
      <w:r w:rsidRPr="00550BA5">
        <w:rPr>
          <w:rFonts w:cs="Arial"/>
          <w:sz w:val="22"/>
          <w:szCs w:val="22"/>
        </w:rPr>
        <w:t>”</w:t>
      </w:r>
      <w:r w:rsidR="0044791F">
        <w:rPr>
          <w:rFonts w:cs="Arial"/>
          <w:sz w:val="22"/>
          <w:szCs w:val="22"/>
        </w:rPr>
        <w:t xml:space="preserve"> </w:t>
      </w:r>
      <w:r w:rsidRPr="00550BA5">
        <w:rPr>
          <w:rFonts w:cs="Arial"/>
          <w:sz w:val="22"/>
          <w:szCs w:val="22"/>
        </w:rPr>
        <w:t xml:space="preserve">means a day (other than a Saturday or Sunday) on which banks are open for domestic business </w:t>
      </w:r>
    </w:p>
    <w:p w14:paraId="50E27097" w14:textId="77777777" w:rsidR="00374C43" w:rsidRPr="00550BA5" w:rsidRDefault="00374C43" w:rsidP="00587536">
      <w:pPr>
        <w:numPr>
          <w:ilvl w:val="1"/>
          <w:numId w:val="1"/>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t>References to numbered clauses or appendices are to the relevant numbered clauses or appendices in this Agreement;</w:t>
      </w:r>
      <w:r w:rsidR="00BD4F79" w:rsidRPr="00BD4F79">
        <w:t xml:space="preserve"> </w:t>
      </w:r>
      <w:r w:rsidR="00BD4F79" w:rsidRPr="00BD4F79">
        <w:rPr>
          <w:sz w:val="22"/>
          <w:szCs w:val="22"/>
        </w:rPr>
        <w:t xml:space="preserve">references to paragraphs are to paragraphs of the relevant </w:t>
      </w:r>
      <w:r w:rsidR="00BD4F79">
        <w:rPr>
          <w:sz w:val="22"/>
          <w:szCs w:val="22"/>
        </w:rPr>
        <w:t>Appendix</w:t>
      </w:r>
      <w:r w:rsidR="00BD4F79" w:rsidRPr="00BD4F79">
        <w:rPr>
          <w:sz w:val="22"/>
          <w:szCs w:val="22"/>
        </w:rPr>
        <w:t>.</w:t>
      </w:r>
    </w:p>
    <w:p w14:paraId="50E27098" w14:textId="77777777" w:rsidR="00374C43" w:rsidRPr="00550BA5" w:rsidRDefault="00374C43" w:rsidP="00587536">
      <w:pPr>
        <w:numPr>
          <w:ilvl w:val="1"/>
          <w:numId w:val="1"/>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t xml:space="preserve">The headings are included for ease of reference only and shall not affect the interpretation or construction of </w:t>
      </w:r>
      <w:r w:rsidR="007C5AB5">
        <w:rPr>
          <w:sz w:val="22"/>
          <w:szCs w:val="22"/>
        </w:rPr>
        <w:t>this</w:t>
      </w:r>
      <w:r w:rsidR="007C5AB5" w:rsidRPr="00550BA5">
        <w:rPr>
          <w:sz w:val="22"/>
          <w:szCs w:val="22"/>
        </w:rPr>
        <w:t xml:space="preserve"> </w:t>
      </w:r>
      <w:r w:rsidRPr="00550BA5">
        <w:rPr>
          <w:sz w:val="22"/>
          <w:szCs w:val="22"/>
        </w:rPr>
        <w:t>Agreement;</w:t>
      </w:r>
    </w:p>
    <w:p w14:paraId="50E27099" w14:textId="77777777" w:rsidR="00374C43" w:rsidRPr="00550BA5" w:rsidRDefault="00374C43" w:rsidP="00587536">
      <w:pPr>
        <w:numPr>
          <w:ilvl w:val="1"/>
          <w:numId w:val="1"/>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t>References to the singular shall include the plural and references to the masculine shall include the feminine and the neuter and vice versa in each case;</w:t>
      </w:r>
    </w:p>
    <w:p w14:paraId="50E2709A" w14:textId="77777777" w:rsidR="00374C43" w:rsidRPr="00550BA5" w:rsidRDefault="00374C43" w:rsidP="00587536">
      <w:pPr>
        <w:numPr>
          <w:ilvl w:val="1"/>
          <w:numId w:val="1"/>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lastRenderedPageBreak/>
        <w:t>References to a statute</w:t>
      </w:r>
      <w:r w:rsidR="00F2776E">
        <w:rPr>
          <w:sz w:val="22"/>
          <w:szCs w:val="22"/>
        </w:rPr>
        <w:t>,</w:t>
      </w:r>
      <w:r w:rsidRPr="00550BA5">
        <w:rPr>
          <w:sz w:val="22"/>
          <w:szCs w:val="22"/>
        </w:rPr>
        <w:t xml:space="preserve"> statutory instrument</w:t>
      </w:r>
      <w:r w:rsidR="00F2776E">
        <w:rPr>
          <w:sz w:val="22"/>
          <w:szCs w:val="22"/>
        </w:rPr>
        <w:t>,</w:t>
      </w:r>
      <w:r w:rsidRPr="00550BA5">
        <w:rPr>
          <w:sz w:val="22"/>
          <w:szCs w:val="22"/>
        </w:rPr>
        <w:t xml:space="preserve"> regulation</w:t>
      </w:r>
      <w:r w:rsidR="00F2776E">
        <w:rPr>
          <w:sz w:val="22"/>
          <w:szCs w:val="22"/>
        </w:rPr>
        <w:t>,</w:t>
      </w:r>
      <w:r w:rsidRPr="00550BA5">
        <w:rPr>
          <w:sz w:val="22"/>
          <w:szCs w:val="22"/>
        </w:rPr>
        <w:t xml:space="preserve"> order or quality standard shall be construed as a reference to such statute</w:t>
      </w:r>
      <w:r w:rsidR="00F2776E">
        <w:rPr>
          <w:sz w:val="22"/>
          <w:szCs w:val="22"/>
        </w:rPr>
        <w:t>,</w:t>
      </w:r>
      <w:r w:rsidRPr="00550BA5">
        <w:rPr>
          <w:sz w:val="22"/>
          <w:szCs w:val="22"/>
        </w:rPr>
        <w:t xml:space="preserve"> statutory instrument</w:t>
      </w:r>
      <w:r w:rsidR="00F2776E">
        <w:rPr>
          <w:sz w:val="22"/>
          <w:szCs w:val="22"/>
        </w:rPr>
        <w:t>,</w:t>
      </w:r>
      <w:r w:rsidRPr="00550BA5">
        <w:rPr>
          <w:sz w:val="22"/>
          <w:szCs w:val="22"/>
        </w:rPr>
        <w:t xml:space="preserve"> regulation</w:t>
      </w:r>
      <w:r w:rsidR="00F2776E">
        <w:rPr>
          <w:sz w:val="22"/>
          <w:szCs w:val="22"/>
        </w:rPr>
        <w:t>,</w:t>
      </w:r>
      <w:r w:rsidRPr="00550BA5">
        <w:rPr>
          <w:sz w:val="22"/>
          <w:szCs w:val="22"/>
        </w:rPr>
        <w:t xml:space="preserve"> order or quality standard as amended or re-enacted or updated or superseded from time to time;</w:t>
      </w:r>
    </w:p>
    <w:p w14:paraId="50E2709B" w14:textId="77777777" w:rsidR="00374C43" w:rsidRPr="00550BA5" w:rsidRDefault="00374C43" w:rsidP="00587536">
      <w:pPr>
        <w:numPr>
          <w:ilvl w:val="1"/>
          <w:numId w:val="1"/>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tab/>
        <w:t>References to any person shall include natural persons and partnerships</w:t>
      </w:r>
      <w:r w:rsidR="00F2776E">
        <w:rPr>
          <w:sz w:val="22"/>
          <w:szCs w:val="22"/>
        </w:rPr>
        <w:t>,</w:t>
      </w:r>
      <w:r w:rsidRPr="00550BA5">
        <w:rPr>
          <w:sz w:val="22"/>
          <w:szCs w:val="22"/>
        </w:rPr>
        <w:t xml:space="preserve"> firms and other incorporated bodies and all other legal persons of whatever kind and however constituted and their successors and permitted assignees or transferees;</w:t>
      </w:r>
    </w:p>
    <w:p w14:paraId="50E2709C" w14:textId="77777777" w:rsidR="00374C43" w:rsidRPr="00550BA5" w:rsidRDefault="00374C43" w:rsidP="00587536">
      <w:pPr>
        <w:numPr>
          <w:ilvl w:val="1"/>
          <w:numId w:val="1"/>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t xml:space="preserve">The words “include” “includes” and “including” shall be construed without limitation; </w:t>
      </w:r>
    </w:p>
    <w:p w14:paraId="50E2709D" w14:textId="77777777" w:rsidR="00374C43" w:rsidRPr="00550BA5" w:rsidRDefault="00374C43" w:rsidP="00587536">
      <w:pPr>
        <w:numPr>
          <w:ilvl w:val="1"/>
          <w:numId w:val="1"/>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t>No terms and conditions of the Service Provider whether stated on an invoice in a catalogue or other literature shall apply override or supersede any of the terms of this Agreement</w:t>
      </w:r>
      <w:r w:rsidR="00056408">
        <w:rPr>
          <w:sz w:val="22"/>
          <w:szCs w:val="22"/>
        </w:rPr>
        <w:t>;</w:t>
      </w:r>
      <w:r w:rsidRPr="00550BA5">
        <w:rPr>
          <w:sz w:val="22"/>
          <w:szCs w:val="22"/>
        </w:rPr>
        <w:t xml:space="preserve"> </w:t>
      </w:r>
    </w:p>
    <w:p w14:paraId="50E2709E" w14:textId="77777777" w:rsidR="00A375A9" w:rsidRPr="00550BA5" w:rsidRDefault="00A375A9" w:rsidP="00587536">
      <w:pPr>
        <w:numPr>
          <w:ilvl w:val="1"/>
          <w:numId w:val="1"/>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t xml:space="preserve">The Appendices form part of this Agreement and shall have effect as if set out in full in the body of this Agreement. </w:t>
      </w:r>
    </w:p>
    <w:p w14:paraId="50E2709F" w14:textId="77777777" w:rsidR="00A375A9" w:rsidRPr="00550BA5" w:rsidRDefault="00A375A9" w:rsidP="00587536">
      <w:pPr>
        <w:numPr>
          <w:ilvl w:val="1"/>
          <w:numId w:val="1"/>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t>Where there is any conflict or inconsistency between the provisions of the Agreement, such conflict or inconsistency shall be resolved according to the following order of priority:</w:t>
      </w:r>
    </w:p>
    <w:p w14:paraId="50E270A0" w14:textId="60DBCFF3" w:rsidR="00A375A9" w:rsidRPr="00550BA5" w:rsidRDefault="00E92D7B" w:rsidP="00587536">
      <w:pPr>
        <w:numPr>
          <w:ilvl w:val="2"/>
          <w:numId w:val="1"/>
        </w:numPr>
        <w:tabs>
          <w:tab w:val="left" w:pos="-720"/>
          <w:tab w:val="left" w:pos="709"/>
        </w:tabs>
        <w:suppressAutoHyphens/>
        <w:overflowPunct/>
        <w:autoSpaceDE/>
        <w:autoSpaceDN/>
        <w:adjustRightInd/>
        <w:spacing w:after="240"/>
        <w:textAlignment w:val="auto"/>
        <w:rPr>
          <w:sz w:val="22"/>
          <w:szCs w:val="22"/>
        </w:rPr>
      </w:pPr>
      <w:r w:rsidRPr="00550BA5">
        <w:rPr>
          <w:sz w:val="22"/>
          <w:szCs w:val="22"/>
        </w:rPr>
        <w:t>the clauses of the A</w:t>
      </w:r>
      <w:r w:rsidR="00A375A9" w:rsidRPr="00550BA5">
        <w:rPr>
          <w:sz w:val="22"/>
          <w:szCs w:val="22"/>
        </w:rPr>
        <w:t>greement</w:t>
      </w:r>
      <w:r w:rsidR="00405774">
        <w:rPr>
          <w:sz w:val="22"/>
          <w:szCs w:val="22"/>
        </w:rPr>
        <w:t>, the Pricing Schedule</w:t>
      </w:r>
      <w:r w:rsidR="00D251A6">
        <w:rPr>
          <w:sz w:val="22"/>
          <w:szCs w:val="22"/>
        </w:rPr>
        <w:t xml:space="preserve"> and the </w:t>
      </w:r>
      <w:r w:rsidR="00D251A6">
        <w:rPr>
          <w:rFonts w:cs="Arial"/>
          <w:spacing w:val="-3"/>
          <w:sz w:val="22"/>
          <w:szCs w:val="22"/>
        </w:rPr>
        <w:t>Processing, Personal Data and Data Subjects Details</w:t>
      </w:r>
      <w:r w:rsidR="00A375A9" w:rsidRPr="00550BA5">
        <w:rPr>
          <w:sz w:val="22"/>
          <w:szCs w:val="22"/>
        </w:rPr>
        <w:t xml:space="preserve">; </w:t>
      </w:r>
    </w:p>
    <w:p w14:paraId="50E270A1" w14:textId="77777777" w:rsidR="00A375A9" w:rsidRPr="00550BA5" w:rsidRDefault="0042632E" w:rsidP="00587536">
      <w:pPr>
        <w:numPr>
          <w:ilvl w:val="2"/>
          <w:numId w:val="1"/>
        </w:numPr>
        <w:tabs>
          <w:tab w:val="left" w:pos="-720"/>
          <w:tab w:val="left" w:pos="709"/>
        </w:tabs>
        <w:suppressAutoHyphens/>
        <w:overflowPunct/>
        <w:autoSpaceDE/>
        <w:autoSpaceDN/>
        <w:adjustRightInd/>
        <w:spacing w:after="240"/>
        <w:textAlignment w:val="auto"/>
        <w:rPr>
          <w:sz w:val="22"/>
          <w:szCs w:val="22"/>
        </w:rPr>
      </w:pPr>
      <w:r>
        <w:rPr>
          <w:sz w:val="22"/>
          <w:szCs w:val="22"/>
        </w:rPr>
        <w:t>the Specification</w:t>
      </w:r>
      <w:r w:rsidR="004C0A8E">
        <w:rPr>
          <w:sz w:val="22"/>
          <w:szCs w:val="22"/>
        </w:rPr>
        <w:t xml:space="preserve"> and Performance Management Framework</w:t>
      </w:r>
      <w:r w:rsidR="00A375A9" w:rsidRPr="00550BA5">
        <w:rPr>
          <w:sz w:val="22"/>
          <w:szCs w:val="22"/>
        </w:rPr>
        <w:t>;</w:t>
      </w:r>
    </w:p>
    <w:p w14:paraId="50E270A2" w14:textId="77777777" w:rsidR="00374C43" w:rsidRPr="00D868A5" w:rsidRDefault="0042632E" w:rsidP="00587536">
      <w:pPr>
        <w:numPr>
          <w:ilvl w:val="2"/>
          <w:numId w:val="1"/>
        </w:numPr>
        <w:tabs>
          <w:tab w:val="left" w:pos="-720"/>
          <w:tab w:val="left" w:pos="720"/>
        </w:tabs>
        <w:suppressAutoHyphens/>
        <w:overflowPunct/>
        <w:autoSpaceDE/>
        <w:autoSpaceDN/>
        <w:adjustRightInd/>
        <w:spacing w:after="240"/>
        <w:ind w:left="1440" w:hanging="720"/>
        <w:textAlignment w:val="auto"/>
        <w:rPr>
          <w:sz w:val="22"/>
          <w:szCs w:val="22"/>
        </w:rPr>
      </w:pPr>
      <w:proofErr w:type="gramStart"/>
      <w:r>
        <w:rPr>
          <w:sz w:val="22"/>
          <w:szCs w:val="22"/>
        </w:rPr>
        <w:t>the</w:t>
      </w:r>
      <w:proofErr w:type="gramEnd"/>
      <w:r>
        <w:rPr>
          <w:sz w:val="22"/>
          <w:szCs w:val="22"/>
        </w:rPr>
        <w:t xml:space="preserve"> Service Provider’s Tender Response Documentation</w:t>
      </w:r>
      <w:r w:rsidR="00A375A9" w:rsidRPr="00550BA5">
        <w:rPr>
          <w:sz w:val="22"/>
          <w:szCs w:val="22"/>
        </w:rPr>
        <w:t>.</w:t>
      </w:r>
    </w:p>
    <w:p w14:paraId="50E270A3" w14:textId="77777777" w:rsidR="00374C43" w:rsidRPr="004C0A8E" w:rsidRDefault="00116CE5" w:rsidP="00587536">
      <w:pPr>
        <w:keepNext/>
        <w:numPr>
          <w:ilvl w:val="0"/>
          <w:numId w:val="1"/>
        </w:numPr>
        <w:tabs>
          <w:tab w:val="left" w:pos="-720"/>
          <w:tab w:val="left" w:pos="709"/>
        </w:tabs>
        <w:suppressAutoHyphens/>
        <w:overflowPunct/>
        <w:autoSpaceDE/>
        <w:autoSpaceDN/>
        <w:adjustRightInd/>
        <w:spacing w:after="240"/>
        <w:ind w:left="709" w:hanging="709"/>
        <w:textAlignment w:val="auto"/>
        <w:rPr>
          <w:rFonts w:cs="Arial"/>
          <w:b/>
          <w:spacing w:val="-3"/>
          <w:sz w:val="22"/>
          <w:szCs w:val="22"/>
        </w:rPr>
      </w:pPr>
      <w:bookmarkStart w:id="1" w:name="_Ref362514199"/>
      <w:r w:rsidRPr="004C0A8E">
        <w:rPr>
          <w:rFonts w:cs="Arial"/>
          <w:b/>
          <w:spacing w:val="-3"/>
          <w:sz w:val="22"/>
          <w:szCs w:val="22"/>
        </w:rPr>
        <w:t>Contract Period</w:t>
      </w:r>
      <w:bookmarkEnd w:id="1"/>
    </w:p>
    <w:p w14:paraId="50E270A4" w14:textId="77777777" w:rsidR="00116CE5" w:rsidRPr="00116CE5" w:rsidRDefault="004C0A8E" w:rsidP="004C0A8E">
      <w:pPr>
        <w:tabs>
          <w:tab w:val="left" w:pos="-720"/>
          <w:tab w:val="left" w:pos="720"/>
        </w:tabs>
        <w:suppressAutoHyphens/>
        <w:overflowPunct/>
        <w:autoSpaceDE/>
        <w:autoSpaceDN/>
        <w:adjustRightInd/>
        <w:spacing w:after="240"/>
        <w:ind w:left="709" w:hanging="709"/>
        <w:textAlignment w:val="auto"/>
        <w:rPr>
          <w:rFonts w:cs="Arial"/>
          <w:bCs/>
          <w:sz w:val="22"/>
          <w:szCs w:val="22"/>
        </w:rPr>
      </w:pPr>
      <w:r w:rsidRPr="004C0A8E">
        <w:rPr>
          <w:rFonts w:cs="Arial"/>
          <w:bCs/>
          <w:sz w:val="22"/>
          <w:szCs w:val="22"/>
        </w:rPr>
        <w:t xml:space="preserve">2.1 </w:t>
      </w:r>
      <w:r w:rsidRPr="004C0A8E">
        <w:rPr>
          <w:rFonts w:cs="Arial"/>
          <w:bCs/>
          <w:sz w:val="22"/>
          <w:szCs w:val="22"/>
        </w:rPr>
        <w:tab/>
      </w:r>
      <w:r w:rsidR="00116CE5" w:rsidRPr="004C0A8E">
        <w:rPr>
          <w:rFonts w:cs="Arial"/>
          <w:bCs/>
          <w:sz w:val="22"/>
          <w:szCs w:val="22"/>
        </w:rPr>
        <w:t>This Agreement shall take effect on the Mobilisation Date.  Delivery of the Service shall begin on the Commencement Date</w:t>
      </w:r>
      <w:r w:rsidR="005747FF">
        <w:rPr>
          <w:rFonts w:cs="Arial"/>
          <w:bCs/>
          <w:sz w:val="22"/>
          <w:szCs w:val="22"/>
        </w:rPr>
        <w:t xml:space="preserve">.  Delivery of the Core Service shall expire on the Core Service Completion Date and </w:t>
      </w:r>
      <w:bookmarkStart w:id="2" w:name="LastEdit"/>
      <w:bookmarkEnd w:id="2"/>
      <w:r w:rsidR="005747FF">
        <w:rPr>
          <w:rFonts w:cs="Arial"/>
          <w:bCs/>
          <w:sz w:val="22"/>
          <w:szCs w:val="22"/>
        </w:rPr>
        <w:t xml:space="preserve">the Pilot </w:t>
      </w:r>
      <w:r w:rsidR="00116CE5" w:rsidRPr="004C0A8E">
        <w:rPr>
          <w:rFonts w:cs="Arial"/>
          <w:bCs/>
          <w:sz w:val="22"/>
          <w:szCs w:val="22"/>
        </w:rPr>
        <w:t xml:space="preserve">shall expire on the </w:t>
      </w:r>
      <w:r w:rsidR="005747FF">
        <w:rPr>
          <w:rFonts w:cs="Arial"/>
          <w:bCs/>
          <w:sz w:val="22"/>
          <w:szCs w:val="22"/>
        </w:rPr>
        <w:t xml:space="preserve">Pilot </w:t>
      </w:r>
      <w:r w:rsidR="002568FE" w:rsidRPr="004C0A8E">
        <w:rPr>
          <w:rFonts w:cs="Arial"/>
          <w:bCs/>
          <w:sz w:val="22"/>
          <w:szCs w:val="22"/>
        </w:rPr>
        <w:t>Completion</w:t>
      </w:r>
      <w:r w:rsidR="00116CE5" w:rsidRPr="004C0A8E">
        <w:rPr>
          <w:rFonts w:cs="Arial"/>
          <w:bCs/>
          <w:sz w:val="22"/>
          <w:szCs w:val="22"/>
        </w:rPr>
        <w:t xml:space="preserve"> Date unless it is otherwise terminated in accordance with this Agr</w:t>
      </w:r>
      <w:r w:rsidR="00CF0B4E" w:rsidRPr="004C0A8E">
        <w:rPr>
          <w:rFonts w:cs="Arial"/>
          <w:bCs/>
          <w:sz w:val="22"/>
          <w:szCs w:val="22"/>
        </w:rPr>
        <w:t>eement (“the Contract Period”)</w:t>
      </w:r>
      <w:r w:rsidR="00B42C86" w:rsidRPr="004C0A8E">
        <w:rPr>
          <w:rFonts w:cs="Arial"/>
          <w:bCs/>
          <w:sz w:val="22"/>
          <w:szCs w:val="22"/>
        </w:rPr>
        <w:t>.</w:t>
      </w:r>
    </w:p>
    <w:p w14:paraId="50E270A5" w14:textId="77777777" w:rsidR="00116CE5" w:rsidRDefault="00116CE5" w:rsidP="004C0A8E">
      <w:pPr>
        <w:pStyle w:val="ListParagraph"/>
        <w:numPr>
          <w:ilvl w:val="1"/>
          <w:numId w:val="42"/>
        </w:numPr>
        <w:tabs>
          <w:tab w:val="left" w:pos="-720"/>
          <w:tab w:val="left" w:pos="720"/>
        </w:tabs>
        <w:suppressAutoHyphens/>
        <w:spacing w:after="240"/>
        <w:ind w:left="709" w:hanging="709"/>
        <w:rPr>
          <w:rFonts w:ascii="Arial" w:eastAsia="BatangChe" w:hAnsi="Arial" w:cs="Arial"/>
          <w:bCs/>
        </w:rPr>
      </w:pPr>
      <w:r w:rsidRPr="004C0A8E">
        <w:rPr>
          <w:rFonts w:cs="Arial"/>
          <w:bCs/>
        </w:rPr>
        <w:tab/>
      </w:r>
      <w:r w:rsidRPr="004C0A8E">
        <w:rPr>
          <w:rFonts w:ascii="Arial" w:eastAsia="BatangChe" w:hAnsi="Arial" w:cs="Arial"/>
          <w:bCs/>
        </w:rPr>
        <w:t xml:space="preserve">The Council may extend the Contract Period </w:t>
      </w:r>
      <w:r w:rsidR="005747FF">
        <w:rPr>
          <w:rFonts w:ascii="Arial" w:eastAsia="BatangChe" w:hAnsi="Arial" w:cs="Arial"/>
          <w:bCs/>
        </w:rPr>
        <w:t xml:space="preserve">for the Core Service </w:t>
      </w:r>
      <w:r w:rsidRPr="00DF14B4">
        <w:rPr>
          <w:rFonts w:ascii="Arial" w:eastAsia="BatangChe" w:hAnsi="Arial" w:cs="Arial"/>
          <w:bCs/>
        </w:rPr>
        <w:t xml:space="preserve">for </w:t>
      </w:r>
      <w:r w:rsidR="004C0A8E" w:rsidRPr="00DF14B4">
        <w:rPr>
          <w:rFonts w:ascii="Arial" w:eastAsia="BatangChe" w:hAnsi="Arial" w:cs="Arial"/>
          <w:bCs/>
        </w:rPr>
        <w:t>one</w:t>
      </w:r>
      <w:r w:rsidRPr="00DF14B4">
        <w:rPr>
          <w:rFonts w:ascii="Arial" w:eastAsia="BatangChe" w:hAnsi="Arial" w:cs="Arial"/>
          <w:bCs/>
        </w:rPr>
        <w:t xml:space="preserve"> additional period of </w:t>
      </w:r>
      <w:r w:rsidR="004C0A8E" w:rsidRPr="00DF14B4">
        <w:rPr>
          <w:rFonts w:ascii="Arial" w:eastAsia="BatangChe" w:hAnsi="Arial" w:cs="Arial"/>
          <w:bCs/>
        </w:rPr>
        <w:t>one</w:t>
      </w:r>
      <w:r w:rsidRPr="00DF14B4">
        <w:rPr>
          <w:rFonts w:ascii="Arial" w:eastAsia="BatangChe" w:hAnsi="Arial" w:cs="Arial"/>
          <w:bCs/>
        </w:rPr>
        <w:t xml:space="preserve"> year’s duration subject to the Council giving no less than </w:t>
      </w:r>
      <w:r w:rsidR="004C0A8E" w:rsidRPr="00DF14B4">
        <w:rPr>
          <w:rFonts w:ascii="Arial" w:eastAsia="BatangChe" w:hAnsi="Arial" w:cs="Arial"/>
          <w:bCs/>
        </w:rPr>
        <w:t>two</w:t>
      </w:r>
      <w:r w:rsidRPr="00DF14B4">
        <w:rPr>
          <w:rFonts w:ascii="Arial" w:eastAsia="BatangChe" w:hAnsi="Arial" w:cs="Arial"/>
          <w:bCs/>
        </w:rPr>
        <w:t xml:space="preserve"> </w:t>
      </w:r>
      <w:proofErr w:type="spellStart"/>
      <w:r w:rsidRPr="00DF14B4">
        <w:rPr>
          <w:rFonts w:ascii="Arial" w:eastAsia="BatangChe" w:hAnsi="Arial" w:cs="Arial"/>
          <w:bCs/>
        </w:rPr>
        <w:t>Months</w:t>
      </w:r>
      <w:r w:rsidRPr="004C0A8E">
        <w:rPr>
          <w:rFonts w:ascii="Arial" w:eastAsia="BatangChe" w:hAnsi="Arial" w:cs="Arial"/>
          <w:bCs/>
        </w:rPr>
        <w:t xml:space="preserve"> notice</w:t>
      </w:r>
      <w:proofErr w:type="spellEnd"/>
      <w:r w:rsidRPr="004C0A8E">
        <w:rPr>
          <w:rFonts w:ascii="Arial" w:eastAsia="BatangChe" w:hAnsi="Arial" w:cs="Arial"/>
          <w:bCs/>
        </w:rPr>
        <w:t xml:space="preserve"> in writing to the Service Provider prior to the </w:t>
      </w:r>
      <w:r w:rsidR="002568FE" w:rsidRPr="004C0A8E">
        <w:rPr>
          <w:rFonts w:ascii="Arial" w:eastAsia="BatangChe" w:hAnsi="Arial" w:cs="Arial"/>
          <w:bCs/>
        </w:rPr>
        <w:t>Completion</w:t>
      </w:r>
      <w:r w:rsidRPr="004C0A8E">
        <w:rPr>
          <w:rFonts w:ascii="Arial" w:eastAsia="BatangChe" w:hAnsi="Arial" w:cs="Arial"/>
          <w:bCs/>
        </w:rPr>
        <w:t xml:space="preserve"> Date. </w:t>
      </w:r>
    </w:p>
    <w:p w14:paraId="50E270A6" w14:textId="77777777" w:rsidR="005747FF" w:rsidRPr="004C0A8E" w:rsidRDefault="005747FF" w:rsidP="004C0A8E">
      <w:pPr>
        <w:pStyle w:val="ListParagraph"/>
        <w:numPr>
          <w:ilvl w:val="1"/>
          <w:numId w:val="42"/>
        </w:numPr>
        <w:tabs>
          <w:tab w:val="left" w:pos="-720"/>
          <w:tab w:val="left" w:pos="720"/>
        </w:tabs>
        <w:suppressAutoHyphens/>
        <w:spacing w:after="240"/>
        <w:ind w:left="709" w:hanging="709"/>
        <w:rPr>
          <w:rFonts w:ascii="Arial" w:eastAsia="BatangChe" w:hAnsi="Arial" w:cs="Arial"/>
          <w:bCs/>
        </w:rPr>
      </w:pPr>
      <w:r>
        <w:rPr>
          <w:rFonts w:ascii="Arial" w:eastAsia="BatangChe" w:hAnsi="Arial" w:cs="Arial"/>
          <w:bCs/>
        </w:rPr>
        <w:t xml:space="preserve">The Council may extend the Contract Period for the Pilot for three additional periods of one year’s </w:t>
      </w:r>
      <w:r w:rsidRPr="004C0A8E">
        <w:rPr>
          <w:rFonts w:ascii="Arial" w:eastAsia="BatangChe" w:hAnsi="Arial" w:cs="Arial"/>
          <w:bCs/>
        </w:rPr>
        <w:t xml:space="preserve">duration subject to the Council giving no less than </w:t>
      </w:r>
      <w:r>
        <w:rPr>
          <w:rFonts w:ascii="Arial" w:eastAsia="BatangChe" w:hAnsi="Arial" w:cs="Arial"/>
          <w:bCs/>
        </w:rPr>
        <w:t>two</w:t>
      </w:r>
      <w:r w:rsidRPr="004C0A8E">
        <w:rPr>
          <w:rFonts w:ascii="Arial" w:eastAsia="BatangChe" w:hAnsi="Arial" w:cs="Arial"/>
          <w:bCs/>
        </w:rPr>
        <w:t xml:space="preserve"> </w:t>
      </w:r>
      <w:proofErr w:type="spellStart"/>
      <w:r w:rsidRPr="004C0A8E">
        <w:rPr>
          <w:rFonts w:ascii="Arial" w:eastAsia="BatangChe" w:hAnsi="Arial" w:cs="Arial"/>
          <w:bCs/>
        </w:rPr>
        <w:t>Months notice</w:t>
      </w:r>
      <w:proofErr w:type="spellEnd"/>
      <w:r w:rsidRPr="004C0A8E">
        <w:rPr>
          <w:rFonts w:ascii="Arial" w:eastAsia="BatangChe" w:hAnsi="Arial" w:cs="Arial"/>
          <w:bCs/>
        </w:rPr>
        <w:t xml:space="preserve"> in writing to the Service Provider prior to the Completion Date.</w:t>
      </w:r>
    </w:p>
    <w:p w14:paraId="50E270A7" w14:textId="77777777" w:rsidR="00374C43" w:rsidRPr="00550BA5" w:rsidRDefault="00374C43" w:rsidP="00587536">
      <w:pPr>
        <w:keepNext/>
        <w:numPr>
          <w:ilvl w:val="0"/>
          <w:numId w:val="1"/>
        </w:numPr>
        <w:tabs>
          <w:tab w:val="left" w:pos="-720"/>
          <w:tab w:val="left" w:pos="709"/>
        </w:tabs>
        <w:suppressAutoHyphens/>
        <w:overflowPunct/>
        <w:autoSpaceDE/>
        <w:autoSpaceDN/>
        <w:adjustRightInd/>
        <w:spacing w:after="240"/>
        <w:ind w:left="709" w:hanging="709"/>
        <w:textAlignment w:val="auto"/>
        <w:rPr>
          <w:rFonts w:cs="Arial"/>
          <w:b/>
          <w:spacing w:val="-3"/>
          <w:sz w:val="22"/>
          <w:szCs w:val="22"/>
        </w:rPr>
      </w:pPr>
      <w:bookmarkStart w:id="3" w:name="_Toc160271187"/>
      <w:r w:rsidRPr="00550BA5">
        <w:rPr>
          <w:rFonts w:cs="Arial"/>
          <w:b/>
          <w:spacing w:val="-3"/>
          <w:sz w:val="22"/>
          <w:szCs w:val="22"/>
        </w:rPr>
        <w:t>Council’s Obligations</w:t>
      </w:r>
      <w:bookmarkEnd w:id="3"/>
    </w:p>
    <w:p w14:paraId="50E270A8" w14:textId="77777777" w:rsidR="00374C43" w:rsidRPr="00550BA5" w:rsidRDefault="00374C43" w:rsidP="00587536">
      <w:pPr>
        <w:numPr>
          <w:ilvl w:val="1"/>
          <w:numId w:val="1"/>
        </w:numPr>
        <w:tabs>
          <w:tab w:val="left" w:pos="-720"/>
          <w:tab w:val="left" w:pos="709"/>
        </w:tabs>
        <w:suppressAutoHyphens/>
        <w:overflowPunct/>
        <w:autoSpaceDE/>
        <w:autoSpaceDN/>
        <w:adjustRightInd/>
        <w:spacing w:after="240"/>
        <w:ind w:left="709" w:hanging="709"/>
        <w:textAlignment w:val="auto"/>
        <w:rPr>
          <w:rFonts w:cs="Arial"/>
          <w:sz w:val="22"/>
          <w:szCs w:val="22"/>
        </w:rPr>
      </w:pPr>
      <w:r w:rsidRPr="00550BA5">
        <w:rPr>
          <w:rFonts w:cs="Arial"/>
          <w:bCs/>
          <w:sz w:val="22"/>
          <w:szCs w:val="22"/>
        </w:rPr>
        <w:tab/>
      </w:r>
      <w:r w:rsidRPr="00550BA5">
        <w:rPr>
          <w:rFonts w:cs="Arial"/>
          <w:sz w:val="22"/>
          <w:szCs w:val="22"/>
        </w:rPr>
        <w:t>Save as otherwise expressly provided the obligations of the Council under the Agreement are obligations of the Council in its capacity as a contracting party and nothing in the Agreement shall operate as an obligation upon or in any other way fetter or constrain the Council in any other capacity nor shall the exercise by the Council of its duties and powers in any other capacity lead to any liability under the Agreement (howsoever arising) on the part of the Council to the Service Provider</w:t>
      </w:r>
      <w:r w:rsidR="005A4EBF" w:rsidRPr="00550BA5">
        <w:rPr>
          <w:rFonts w:cs="Arial"/>
          <w:sz w:val="22"/>
          <w:szCs w:val="22"/>
        </w:rPr>
        <w:t>.</w:t>
      </w:r>
    </w:p>
    <w:p w14:paraId="50E270A9" w14:textId="77777777" w:rsidR="00B8263C" w:rsidRDefault="007805D3" w:rsidP="00587536">
      <w:pPr>
        <w:numPr>
          <w:ilvl w:val="0"/>
          <w:numId w:val="1"/>
        </w:numPr>
        <w:tabs>
          <w:tab w:val="left" w:pos="-720"/>
          <w:tab w:val="left" w:pos="709"/>
        </w:tabs>
        <w:suppressAutoHyphens/>
        <w:overflowPunct/>
        <w:autoSpaceDE/>
        <w:autoSpaceDN/>
        <w:adjustRightInd/>
        <w:spacing w:after="240"/>
        <w:ind w:left="709" w:hanging="709"/>
        <w:textAlignment w:val="auto"/>
        <w:rPr>
          <w:rFonts w:cs="Arial"/>
          <w:b/>
          <w:spacing w:val="-3"/>
          <w:sz w:val="22"/>
          <w:szCs w:val="22"/>
        </w:rPr>
      </w:pPr>
      <w:r>
        <w:rPr>
          <w:rFonts w:cs="Arial"/>
          <w:b/>
          <w:spacing w:val="-3"/>
          <w:sz w:val="22"/>
          <w:szCs w:val="22"/>
        </w:rPr>
        <w:t>Service Provider’</w:t>
      </w:r>
      <w:r w:rsidR="00BF6270">
        <w:rPr>
          <w:rFonts w:cs="Arial"/>
          <w:b/>
          <w:spacing w:val="-3"/>
          <w:sz w:val="22"/>
          <w:szCs w:val="22"/>
        </w:rPr>
        <w:t>s Warranties</w:t>
      </w:r>
      <w:r>
        <w:rPr>
          <w:rFonts w:cs="Arial"/>
          <w:b/>
          <w:spacing w:val="-3"/>
          <w:sz w:val="22"/>
          <w:szCs w:val="22"/>
        </w:rPr>
        <w:t xml:space="preserve"> and Due Diligence</w:t>
      </w:r>
    </w:p>
    <w:p w14:paraId="50E270AA" w14:textId="77777777" w:rsidR="007805D3" w:rsidRDefault="007805D3" w:rsidP="00587536">
      <w:pPr>
        <w:numPr>
          <w:ilvl w:val="1"/>
          <w:numId w:val="1"/>
        </w:numPr>
        <w:tabs>
          <w:tab w:val="left" w:pos="-720"/>
          <w:tab w:val="left" w:pos="709"/>
        </w:tabs>
        <w:suppressAutoHyphens/>
        <w:overflowPunct/>
        <w:autoSpaceDE/>
        <w:autoSpaceDN/>
        <w:adjustRightInd/>
        <w:spacing w:after="240"/>
        <w:ind w:left="709" w:hanging="709"/>
        <w:textAlignment w:val="auto"/>
        <w:rPr>
          <w:rFonts w:cs="Arial"/>
          <w:sz w:val="22"/>
          <w:szCs w:val="22"/>
        </w:rPr>
      </w:pPr>
      <w:r w:rsidRPr="00550BA5">
        <w:rPr>
          <w:rFonts w:cs="Arial"/>
          <w:sz w:val="22"/>
          <w:szCs w:val="22"/>
        </w:rPr>
        <w:tab/>
      </w:r>
      <w:r w:rsidRPr="00550BA5">
        <w:rPr>
          <w:sz w:val="22"/>
          <w:szCs w:val="22"/>
        </w:rPr>
        <w:t>The Service Provider warrants that it has had an opportunity to carry out a thorough due diligence exercise in relation to the Services.</w:t>
      </w:r>
      <w:r w:rsidRPr="00550BA5">
        <w:rPr>
          <w:rFonts w:cs="Arial"/>
          <w:sz w:val="22"/>
          <w:szCs w:val="22"/>
        </w:rPr>
        <w:t xml:space="preserve"> Save as</w:t>
      </w:r>
      <w:r w:rsidR="00C42E21">
        <w:rPr>
          <w:rFonts w:cs="Arial"/>
          <w:sz w:val="22"/>
          <w:szCs w:val="22"/>
        </w:rPr>
        <w:t xml:space="preserve"> expressly</w:t>
      </w:r>
      <w:r w:rsidRPr="00550BA5">
        <w:rPr>
          <w:rFonts w:cs="Arial"/>
          <w:sz w:val="22"/>
          <w:szCs w:val="22"/>
        </w:rPr>
        <w:t xml:space="preserve"> provided in </w:t>
      </w:r>
      <w:r w:rsidR="005E635A">
        <w:rPr>
          <w:rFonts w:cs="Arial"/>
          <w:sz w:val="22"/>
          <w:szCs w:val="22"/>
        </w:rPr>
        <w:t>the Specification</w:t>
      </w:r>
      <w:r w:rsidRPr="00550BA5">
        <w:rPr>
          <w:rFonts w:cs="Arial"/>
          <w:sz w:val="22"/>
          <w:szCs w:val="22"/>
        </w:rPr>
        <w:t xml:space="preserve">, no representations, warranties or conditions are given or assumed by the Council in respect of any information which is provided to the Service Provider by the </w:t>
      </w:r>
      <w:r w:rsidRPr="00550BA5">
        <w:rPr>
          <w:rFonts w:cs="Arial"/>
          <w:sz w:val="22"/>
          <w:szCs w:val="22"/>
        </w:rPr>
        <w:lastRenderedPageBreak/>
        <w:t>Council and any such representations, warranties or conditions are excluded, save to the extent that such exclusion is prohibited by law.</w:t>
      </w:r>
    </w:p>
    <w:p w14:paraId="50E270AB" w14:textId="77777777" w:rsidR="007805D3" w:rsidRPr="007805D3" w:rsidRDefault="00E25474" w:rsidP="00587536">
      <w:pPr>
        <w:numPr>
          <w:ilvl w:val="1"/>
          <w:numId w:val="1"/>
        </w:numPr>
        <w:tabs>
          <w:tab w:val="left" w:pos="-720"/>
          <w:tab w:val="left" w:pos="709"/>
        </w:tabs>
        <w:suppressAutoHyphens/>
        <w:overflowPunct/>
        <w:autoSpaceDE/>
        <w:autoSpaceDN/>
        <w:adjustRightInd/>
        <w:spacing w:after="240"/>
        <w:ind w:left="709" w:hanging="709"/>
        <w:textAlignment w:val="auto"/>
        <w:rPr>
          <w:rFonts w:cs="Arial"/>
          <w:sz w:val="22"/>
          <w:szCs w:val="22"/>
        </w:rPr>
      </w:pPr>
      <w:r w:rsidRPr="00550BA5">
        <w:rPr>
          <w:rFonts w:eastAsia="NotDefSpecial" w:cs="Arial"/>
          <w:sz w:val="22"/>
          <w:szCs w:val="22"/>
        </w:rPr>
        <w:t>The Service Provider warrants that it is capable of performing the Service</w:t>
      </w:r>
      <w:r>
        <w:rPr>
          <w:rFonts w:eastAsia="NotDefSpecial" w:cs="Arial"/>
          <w:sz w:val="22"/>
          <w:szCs w:val="22"/>
        </w:rPr>
        <w:t>s</w:t>
      </w:r>
      <w:r w:rsidRPr="00550BA5">
        <w:rPr>
          <w:rFonts w:eastAsia="NotDefSpecial" w:cs="Arial"/>
          <w:sz w:val="22"/>
          <w:szCs w:val="22"/>
        </w:rPr>
        <w:t xml:space="preserve"> in all respects in accordance with this Agreement</w:t>
      </w:r>
      <w:r>
        <w:rPr>
          <w:rFonts w:eastAsia="NotDefSpecial" w:cs="Arial"/>
          <w:sz w:val="22"/>
          <w:szCs w:val="22"/>
        </w:rPr>
        <w:t>.</w:t>
      </w:r>
      <w:r w:rsidRPr="00550BA5">
        <w:rPr>
          <w:rFonts w:eastAsia="NotDefSpecial" w:cs="Arial"/>
          <w:sz w:val="22"/>
          <w:szCs w:val="22"/>
        </w:rPr>
        <w:t xml:space="preserve"> </w:t>
      </w:r>
      <w:r>
        <w:rPr>
          <w:rFonts w:eastAsia="NotDefSpecial" w:cs="Arial"/>
          <w:sz w:val="22"/>
          <w:szCs w:val="22"/>
        </w:rPr>
        <w:t xml:space="preserve"> </w:t>
      </w:r>
      <w:r w:rsidR="00086F60">
        <w:rPr>
          <w:rFonts w:cs="Arial"/>
          <w:sz w:val="22"/>
          <w:szCs w:val="22"/>
        </w:rPr>
        <w:t>The Service Provider</w:t>
      </w:r>
      <w:r w:rsidR="007805D3" w:rsidRPr="00086F60">
        <w:rPr>
          <w:rFonts w:cs="Arial"/>
          <w:sz w:val="22"/>
          <w:szCs w:val="22"/>
        </w:rPr>
        <w:t xml:space="preserve"> </w:t>
      </w:r>
      <w:r w:rsidR="007805D3" w:rsidRPr="007805D3">
        <w:rPr>
          <w:rFonts w:cs="Arial"/>
          <w:sz w:val="22"/>
          <w:szCs w:val="22"/>
        </w:rPr>
        <w:t>warrants and represents that all information conta</w:t>
      </w:r>
      <w:r w:rsidR="00516D45">
        <w:rPr>
          <w:rFonts w:cs="Arial"/>
          <w:sz w:val="22"/>
          <w:szCs w:val="22"/>
        </w:rPr>
        <w:t>ined in or provided with the Service Provider's t</w:t>
      </w:r>
      <w:r w:rsidR="007805D3" w:rsidRPr="007805D3">
        <w:rPr>
          <w:rFonts w:cs="Arial"/>
          <w:sz w:val="22"/>
          <w:szCs w:val="22"/>
        </w:rPr>
        <w:t>ender remains true, accurate and not misleading</w:t>
      </w:r>
      <w:r w:rsidR="007805D3">
        <w:rPr>
          <w:rFonts w:cs="Arial"/>
          <w:sz w:val="22"/>
          <w:szCs w:val="22"/>
        </w:rPr>
        <w:t xml:space="preserve"> as at the Commencement Date</w:t>
      </w:r>
      <w:r w:rsidR="007805D3" w:rsidRPr="007805D3">
        <w:rPr>
          <w:rFonts w:cs="Arial"/>
          <w:sz w:val="22"/>
          <w:szCs w:val="22"/>
        </w:rPr>
        <w:t xml:space="preserve">, save as may have been specifically disclosed in writing to the </w:t>
      </w:r>
      <w:r w:rsidR="007805D3">
        <w:rPr>
          <w:rFonts w:cs="Arial"/>
          <w:sz w:val="22"/>
          <w:szCs w:val="22"/>
        </w:rPr>
        <w:t>Council prior to execution of this A</w:t>
      </w:r>
      <w:r w:rsidR="007805D3" w:rsidRPr="007805D3">
        <w:rPr>
          <w:rFonts w:cs="Arial"/>
          <w:sz w:val="22"/>
          <w:szCs w:val="22"/>
        </w:rPr>
        <w:t>greement</w:t>
      </w:r>
      <w:bookmarkStart w:id="4" w:name="a97552"/>
      <w:r w:rsidR="000176EE">
        <w:rPr>
          <w:rFonts w:cs="Arial"/>
          <w:sz w:val="22"/>
          <w:szCs w:val="22"/>
        </w:rPr>
        <w:t>.</w:t>
      </w:r>
    </w:p>
    <w:p w14:paraId="50E270AC" w14:textId="77777777" w:rsidR="00374C43" w:rsidRPr="00550BA5" w:rsidRDefault="003C0F27" w:rsidP="00587536">
      <w:pPr>
        <w:keepNext/>
        <w:numPr>
          <w:ilvl w:val="0"/>
          <w:numId w:val="1"/>
        </w:numPr>
        <w:tabs>
          <w:tab w:val="left" w:pos="-720"/>
          <w:tab w:val="left" w:pos="709"/>
        </w:tabs>
        <w:suppressAutoHyphens/>
        <w:overflowPunct/>
        <w:autoSpaceDE/>
        <w:autoSpaceDN/>
        <w:adjustRightInd/>
        <w:spacing w:after="240"/>
        <w:ind w:left="709" w:hanging="709"/>
        <w:textAlignment w:val="auto"/>
        <w:rPr>
          <w:rFonts w:cs="Arial"/>
          <w:b/>
          <w:spacing w:val="-3"/>
          <w:sz w:val="22"/>
          <w:szCs w:val="22"/>
        </w:rPr>
      </w:pPr>
      <w:bookmarkStart w:id="5" w:name="_Ref358208379"/>
      <w:bookmarkStart w:id="6" w:name="_Toc160271188"/>
      <w:bookmarkEnd w:id="4"/>
      <w:r>
        <w:rPr>
          <w:rFonts w:cs="Arial"/>
          <w:b/>
          <w:spacing w:val="-3"/>
          <w:sz w:val="22"/>
          <w:szCs w:val="22"/>
        </w:rPr>
        <w:t>Supply of</w:t>
      </w:r>
      <w:r w:rsidR="00374C43" w:rsidRPr="00550BA5">
        <w:rPr>
          <w:rFonts w:cs="Arial"/>
          <w:b/>
          <w:spacing w:val="-3"/>
          <w:sz w:val="22"/>
          <w:szCs w:val="22"/>
        </w:rPr>
        <w:t xml:space="preserve"> Service</w:t>
      </w:r>
      <w:r w:rsidR="00F63884">
        <w:rPr>
          <w:rFonts w:cs="Arial"/>
          <w:b/>
          <w:spacing w:val="-3"/>
          <w:sz w:val="22"/>
          <w:szCs w:val="22"/>
        </w:rPr>
        <w:t>s</w:t>
      </w:r>
      <w:bookmarkEnd w:id="5"/>
    </w:p>
    <w:p w14:paraId="50E270AD" w14:textId="56E6A079" w:rsidR="00374C43" w:rsidRPr="00550BA5" w:rsidRDefault="00061C0D" w:rsidP="00587536">
      <w:pPr>
        <w:tabs>
          <w:tab w:val="left" w:pos="0"/>
          <w:tab w:val="left" w:pos="900"/>
        </w:tabs>
        <w:suppressAutoHyphens/>
        <w:overflowPunct/>
        <w:autoSpaceDE/>
        <w:autoSpaceDN/>
        <w:adjustRightInd/>
        <w:spacing w:after="240"/>
        <w:ind w:left="709" w:hanging="709"/>
        <w:textAlignment w:val="auto"/>
        <w:rPr>
          <w:rFonts w:cs="Arial"/>
          <w:sz w:val="22"/>
          <w:szCs w:val="22"/>
        </w:rPr>
      </w:pPr>
      <w:r w:rsidRPr="00DF14B4">
        <w:rPr>
          <w:rFonts w:cs="Arial"/>
          <w:sz w:val="22"/>
          <w:szCs w:val="22"/>
        </w:rPr>
        <w:t>5</w:t>
      </w:r>
      <w:r w:rsidR="00374C43" w:rsidRPr="00DF14B4">
        <w:rPr>
          <w:rFonts w:cs="Arial"/>
          <w:sz w:val="22"/>
          <w:szCs w:val="22"/>
        </w:rPr>
        <w:t>.1</w:t>
      </w:r>
      <w:r w:rsidR="00374C43" w:rsidRPr="00F81AB0">
        <w:rPr>
          <w:rFonts w:cs="Arial"/>
          <w:sz w:val="22"/>
          <w:szCs w:val="22"/>
        </w:rPr>
        <w:tab/>
        <w:t>The Service</w:t>
      </w:r>
      <w:r w:rsidR="00F63884" w:rsidRPr="00F81AB0">
        <w:rPr>
          <w:rFonts w:cs="Arial"/>
          <w:sz w:val="22"/>
          <w:szCs w:val="22"/>
        </w:rPr>
        <w:t>s are</w:t>
      </w:r>
      <w:r w:rsidR="00374C43" w:rsidRPr="00F81AB0">
        <w:rPr>
          <w:rFonts w:cs="Arial"/>
          <w:sz w:val="22"/>
          <w:szCs w:val="22"/>
        </w:rPr>
        <w:t xml:space="preserve"> currently provided by a third party (“Existin</w:t>
      </w:r>
      <w:r w:rsidR="00FF652D">
        <w:rPr>
          <w:rFonts w:cs="Arial"/>
          <w:sz w:val="22"/>
          <w:szCs w:val="22"/>
        </w:rPr>
        <w:t xml:space="preserve">g Provider”) up to 30 June </w:t>
      </w:r>
      <w:r w:rsidR="00F81AB0">
        <w:rPr>
          <w:rFonts w:cs="Arial"/>
          <w:sz w:val="22"/>
          <w:szCs w:val="22"/>
        </w:rPr>
        <w:t>2018</w:t>
      </w:r>
      <w:r w:rsidR="00374C43" w:rsidRPr="00F81AB0">
        <w:rPr>
          <w:rFonts w:cs="Arial"/>
          <w:sz w:val="22"/>
          <w:szCs w:val="22"/>
        </w:rPr>
        <w:t>.  The Service Provider shall engage with the Existing Provider during the Mobilisation Period in order to ensure a smooth transition of the Service</w:t>
      </w:r>
      <w:r w:rsidR="00F63884" w:rsidRPr="00F81AB0">
        <w:rPr>
          <w:rFonts w:cs="Arial"/>
          <w:sz w:val="22"/>
          <w:szCs w:val="22"/>
        </w:rPr>
        <w:t>s</w:t>
      </w:r>
      <w:r w:rsidR="00374C43" w:rsidRPr="00F81AB0">
        <w:rPr>
          <w:rFonts w:cs="Arial"/>
          <w:sz w:val="22"/>
          <w:szCs w:val="22"/>
        </w:rPr>
        <w:t xml:space="preserve"> from the Existing Provider to the Service Provider.</w:t>
      </w:r>
    </w:p>
    <w:p w14:paraId="50E270AE" w14:textId="77777777" w:rsidR="00374C43" w:rsidRPr="00550BA5" w:rsidRDefault="00374C43" w:rsidP="00587536">
      <w:pPr>
        <w:numPr>
          <w:ilvl w:val="1"/>
          <w:numId w:val="1"/>
        </w:numPr>
        <w:tabs>
          <w:tab w:val="left" w:pos="-720"/>
          <w:tab w:val="left" w:pos="709"/>
        </w:tabs>
        <w:suppressAutoHyphens/>
        <w:overflowPunct/>
        <w:autoSpaceDE/>
        <w:autoSpaceDN/>
        <w:adjustRightInd/>
        <w:spacing w:after="240"/>
        <w:ind w:left="709" w:hanging="709"/>
        <w:textAlignment w:val="auto"/>
        <w:rPr>
          <w:rFonts w:cs="Arial"/>
          <w:sz w:val="22"/>
          <w:szCs w:val="22"/>
        </w:rPr>
      </w:pPr>
      <w:r w:rsidRPr="00550BA5">
        <w:rPr>
          <w:rFonts w:cs="Arial"/>
          <w:sz w:val="22"/>
          <w:szCs w:val="22"/>
        </w:rPr>
        <w:tab/>
      </w:r>
      <w:bookmarkStart w:id="7" w:name="_Ref358208247"/>
      <w:r w:rsidRPr="00550BA5">
        <w:rPr>
          <w:rFonts w:cs="Arial"/>
          <w:sz w:val="22"/>
          <w:szCs w:val="22"/>
        </w:rPr>
        <w:t>The Service Provider shall provide the Service</w:t>
      </w:r>
      <w:r w:rsidR="00F63884">
        <w:rPr>
          <w:rFonts w:cs="Arial"/>
          <w:sz w:val="22"/>
          <w:szCs w:val="22"/>
        </w:rPr>
        <w:t>s</w:t>
      </w:r>
      <w:r w:rsidRPr="00550BA5">
        <w:rPr>
          <w:rFonts w:cs="Arial"/>
          <w:sz w:val="22"/>
          <w:szCs w:val="22"/>
        </w:rPr>
        <w:t xml:space="preserve"> during the </w:t>
      </w:r>
      <w:r w:rsidR="00684AB7">
        <w:rPr>
          <w:rFonts w:cs="Arial"/>
          <w:sz w:val="22"/>
          <w:szCs w:val="22"/>
        </w:rPr>
        <w:t>Contract Period</w:t>
      </w:r>
      <w:r w:rsidRPr="00550BA5">
        <w:rPr>
          <w:rFonts w:cs="Arial"/>
          <w:sz w:val="22"/>
          <w:szCs w:val="22"/>
        </w:rPr>
        <w:t xml:space="preserve"> in accordance with this Agreement and in accordance with </w:t>
      </w:r>
      <w:r w:rsidR="00C54215">
        <w:rPr>
          <w:rFonts w:cs="Arial"/>
          <w:sz w:val="22"/>
          <w:szCs w:val="22"/>
        </w:rPr>
        <w:t>all applicable</w:t>
      </w:r>
      <w:r w:rsidRPr="00550BA5">
        <w:rPr>
          <w:rFonts w:cs="Arial"/>
          <w:sz w:val="22"/>
          <w:szCs w:val="22"/>
        </w:rPr>
        <w:t xml:space="preserve"> law</w:t>
      </w:r>
      <w:r w:rsidR="00C54215">
        <w:rPr>
          <w:rFonts w:cs="Arial"/>
          <w:sz w:val="22"/>
          <w:szCs w:val="22"/>
        </w:rPr>
        <w:t>s</w:t>
      </w:r>
      <w:r w:rsidR="005A4EBF" w:rsidRPr="00550BA5">
        <w:rPr>
          <w:rFonts w:cs="Arial"/>
          <w:sz w:val="22"/>
          <w:szCs w:val="22"/>
        </w:rPr>
        <w:t>.</w:t>
      </w:r>
      <w:bookmarkEnd w:id="7"/>
    </w:p>
    <w:p w14:paraId="50E270AF" w14:textId="77777777" w:rsidR="00C54215" w:rsidRDefault="00C54215" w:rsidP="00587536">
      <w:pPr>
        <w:numPr>
          <w:ilvl w:val="1"/>
          <w:numId w:val="1"/>
        </w:numPr>
        <w:tabs>
          <w:tab w:val="left" w:pos="-720"/>
          <w:tab w:val="left" w:pos="709"/>
        </w:tabs>
        <w:suppressAutoHyphens/>
        <w:overflowPunct/>
        <w:autoSpaceDE/>
        <w:autoSpaceDN/>
        <w:adjustRightInd/>
        <w:spacing w:after="240"/>
        <w:ind w:left="709" w:hanging="709"/>
        <w:textAlignment w:val="auto"/>
        <w:rPr>
          <w:rFonts w:cs="Arial"/>
          <w:sz w:val="22"/>
          <w:szCs w:val="22"/>
        </w:rPr>
      </w:pPr>
      <w:r>
        <w:rPr>
          <w:rFonts w:cs="Arial"/>
          <w:sz w:val="22"/>
          <w:szCs w:val="22"/>
        </w:rPr>
        <w:t>The Service Provider shall provide the Services with reasonable skill and care in accordance with the best practices prevailing in the industry</w:t>
      </w:r>
      <w:r w:rsidR="00EE252B">
        <w:rPr>
          <w:rFonts w:cs="Arial"/>
          <w:sz w:val="22"/>
          <w:szCs w:val="22"/>
        </w:rPr>
        <w:t>-sector of which the Services form part</w:t>
      </w:r>
      <w:r>
        <w:rPr>
          <w:rFonts w:cs="Arial"/>
          <w:sz w:val="22"/>
          <w:szCs w:val="22"/>
        </w:rPr>
        <w:t>.</w:t>
      </w:r>
    </w:p>
    <w:p w14:paraId="50E270B0" w14:textId="77777777" w:rsidR="00374C43" w:rsidRPr="00550BA5" w:rsidRDefault="00374C43" w:rsidP="00587536">
      <w:pPr>
        <w:numPr>
          <w:ilvl w:val="1"/>
          <w:numId w:val="1"/>
        </w:numPr>
        <w:tabs>
          <w:tab w:val="left" w:pos="-720"/>
          <w:tab w:val="left" w:pos="709"/>
        </w:tabs>
        <w:suppressAutoHyphens/>
        <w:overflowPunct/>
        <w:autoSpaceDE/>
        <w:autoSpaceDN/>
        <w:adjustRightInd/>
        <w:spacing w:after="240"/>
        <w:ind w:left="709" w:hanging="709"/>
        <w:textAlignment w:val="auto"/>
        <w:rPr>
          <w:rFonts w:cs="Arial"/>
          <w:sz w:val="22"/>
          <w:szCs w:val="22"/>
        </w:rPr>
      </w:pPr>
      <w:r w:rsidRPr="00550BA5">
        <w:rPr>
          <w:rFonts w:cs="Arial"/>
          <w:sz w:val="22"/>
          <w:szCs w:val="22"/>
        </w:rPr>
        <w:tab/>
        <w:t>The Council shall have the power to inspect and examine the performance of the Service</w:t>
      </w:r>
      <w:r w:rsidR="00F63884">
        <w:rPr>
          <w:rFonts w:cs="Arial"/>
          <w:sz w:val="22"/>
          <w:szCs w:val="22"/>
        </w:rPr>
        <w:t>s</w:t>
      </w:r>
      <w:r w:rsidRPr="00550BA5">
        <w:rPr>
          <w:rFonts w:cs="Arial"/>
          <w:sz w:val="22"/>
          <w:szCs w:val="22"/>
        </w:rPr>
        <w:t xml:space="preserve"> at any reasonable time provided that the Council gives reasonable notice to the Service Provider at any premises where any part of the Service</w:t>
      </w:r>
      <w:r w:rsidR="005E1674">
        <w:rPr>
          <w:rFonts w:cs="Arial"/>
          <w:sz w:val="22"/>
          <w:szCs w:val="22"/>
        </w:rPr>
        <w:t>s</w:t>
      </w:r>
      <w:r w:rsidRPr="00550BA5">
        <w:rPr>
          <w:rFonts w:cs="Arial"/>
          <w:sz w:val="22"/>
          <w:szCs w:val="22"/>
        </w:rPr>
        <w:t xml:space="preserve"> </w:t>
      </w:r>
      <w:r w:rsidR="005E1674">
        <w:rPr>
          <w:rFonts w:cs="Arial"/>
          <w:sz w:val="22"/>
          <w:szCs w:val="22"/>
        </w:rPr>
        <w:t>are</w:t>
      </w:r>
      <w:r w:rsidR="005E1674" w:rsidRPr="00550BA5">
        <w:rPr>
          <w:rFonts w:cs="Arial"/>
          <w:sz w:val="22"/>
          <w:szCs w:val="22"/>
        </w:rPr>
        <w:t xml:space="preserve"> </w:t>
      </w:r>
      <w:r w:rsidRPr="00550BA5">
        <w:rPr>
          <w:rFonts w:cs="Arial"/>
          <w:sz w:val="22"/>
          <w:szCs w:val="22"/>
        </w:rPr>
        <w:t>being performed</w:t>
      </w:r>
      <w:r w:rsidR="005A4EBF" w:rsidRPr="00550BA5">
        <w:rPr>
          <w:rFonts w:cs="Arial"/>
          <w:sz w:val="22"/>
          <w:szCs w:val="22"/>
        </w:rPr>
        <w:t>.</w:t>
      </w:r>
    </w:p>
    <w:p w14:paraId="50E270B1" w14:textId="77777777" w:rsidR="00374C43" w:rsidRPr="00550BA5" w:rsidRDefault="00374C43" w:rsidP="00587536">
      <w:pPr>
        <w:numPr>
          <w:ilvl w:val="1"/>
          <w:numId w:val="1"/>
        </w:numPr>
        <w:tabs>
          <w:tab w:val="left" w:pos="-720"/>
          <w:tab w:val="left" w:pos="709"/>
        </w:tabs>
        <w:suppressAutoHyphens/>
        <w:overflowPunct/>
        <w:autoSpaceDE/>
        <w:autoSpaceDN/>
        <w:adjustRightInd/>
        <w:spacing w:after="240"/>
        <w:ind w:left="709" w:hanging="709"/>
        <w:textAlignment w:val="auto"/>
        <w:rPr>
          <w:rFonts w:cs="Arial"/>
          <w:sz w:val="22"/>
          <w:szCs w:val="22"/>
        </w:rPr>
      </w:pPr>
      <w:r w:rsidRPr="00550BA5">
        <w:rPr>
          <w:rFonts w:cs="Arial"/>
          <w:sz w:val="22"/>
          <w:szCs w:val="22"/>
        </w:rPr>
        <w:tab/>
        <w:t>Timely provision of the Service</w:t>
      </w:r>
      <w:r w:rsidR="00DF58C5">
        <w:rPr>
          <w:rFonts w:cs="Arial"/>
          <w:sz w:val="22"/>
          <w:szCs w:val="22"/>
        </w:rPr>
        <w:t>s</w:t>
      </w:r>
      <w:r w:rsidRPr="00550BA5">
        <w:rPr>
          <w:rFonts w:cs="Arial"/>
          <w:sz w:val="22"/>
          <w:szCs w:val="22"/>
        </w:rPr>
        <w:t xml:space="preserve"> shall be of the essence including commencing the provision of the Service</w:t>
      </w:r>
      <w:r w:rsidR="005E1674">
        <w:rPr>
          <w:rFonts w:cs="Arial"/>
          <w:sz w:val="22"/>
          <w:szCs w:val="22"/>
        </w:rPr>
        <w:t>s</w:t>
      </w:r>
      <w:r w:rsidRPr="00550BA5">
        <w:rPr>
          <w:rFonts w:cs="Arial"/>
          <w:sz w:val="22"/>
          <w:szCs w:val="22"/>
        </w:rPr>
        <w:t xml:space="preserve"> within the time agreed or on a specified date</w:t>
      </w:r>
      <w:r w:rsidR="005A4EBF" w:rsidRPr="00550BA5">
        <w:rPr>
          <w:rFonts w:cs="Arial"/>
          <w:sz w:val="22"/>
          <w:szCs w:val="22"/>
        </w:rPr>
        <w:t>.</w:t>
      </w:r>
    </w:p>
    <w:p w14:paraId="50E270B2" w14:textId="77777777" w:rsidR="00374C43" w:rsidRDefault="00374C43" w:rsidP="00587536">
      <w:pPr>
        <w:numPr>
          <w:ilvl w:val="1"/>
          <w:numId w:val="1"/>
        </w:numPr>
        <w:tabs>
          <w:tab w:val="left" w:pos="-720"/>
          <w:tab w:val="left" w:pos="709"/>
        </w:tabs>
        <w:suppressAutoHyphens/>
        <w:overflowPunct/>
        <w:autoSpaceDE/>
        <w:autoSpaceDN/>
        <w:adjustRightInd/>
        <w:spacing w:after="240"/>
        <w:ind w:left="709" w:hanging="709"/>
        <w:textAlignment w:val="auto"/>
        <w:rPr>
          <w:rFonts w:cs="Arial"/>
          <w:sz w:val="22"/>
          <w:szCs w:val="22"/>
        </w:rPr>
      </w:pPr>
      <w:r w:rsidRPr="00550BA5">
        <w:rPr>
          <w:rFonts w:cs="Arial"/>
          <w:sz w:val="22"/>
          <w:szCs w:val="22"/>
        </w:rPr>
        <w:t xml:space="preserve">Without prejudice to </w:t>
      </w:r>
      <w:r w:rsidR="00314255">
        <w:rPr>
          <w:rFonts w:cs="Arial"/>
          <w:sz w:val="22"/>
          <w:szCs w:val="22"/>
        </w:rPr>
        <w:t>the</w:t>
      </w:r>
      <w:r w:rsidRPr="00550BA5">
        <w:rPr>
          <w:rFonts w:cs="Arial"/>
          <w:sz w:val="22"/>
          <w:szCs w:val="22"/>
        </w:rPr>
        <w:t xml:space="preserve"> other rights and remedies </w:t>
      </w:r>
      <w:r w:rsidR="0048062E">
        <w:rPr>
          <w:rFonts w:cs="Arial"/>
          <w:sz w:val="22"/>
          <w:szCs w:val="22"/>
        </w:rPr>
        <w:t xml:space="preserve">available to </w:t>
      </w:r>
      <w:r w:rsidRPr="00550BA5">
        <w:rPr>
          <w:rFonts w:cs="Arial"/>
          <w:sz w:val="22"/>
          <w:szCs w:val="22"/>
        </w:rPr>
        <w:t>the Council</w:t>
      </w:r>
      <w:r w:rsidR="008F0D6D">
        <w:rPr>
          <w:rFonts w:cs="Arial"/>
          <w:sz w:val="22"/>
          <w:szCs w:val="22"/>
        </w:rPr>
        <w:t>, the Council may require</w:t>
      </w:r>
      <w:r w:rsidRPr="00550BA5">
        <w:rPr>
          <w:rFonts w:cs="Arial"/>
          <w:sz w:val="22"/>
          <w:szCs w:val="22"/>
        </w:rPr>
        <w:t xml:space="preserve"> the Service Provider </w:t>
      </w:r>
      <w:r w:rsidR="008F0D6D">
        <w:rPr>
          <w:rFonts w:cs="Arial"/>
          <w:sz w:val="22"/>
          <w:szCs w:val="22"/>
        </w:rPr>
        <w:t>to</w:t>
      </w:r>
      <w:r w:rsidRPr="00550BA5">
        <w:rPr>
          <w:rFonts w:cs="Arial"/>
          <w:sz w:val="22"/>
          <w:szCs w:val="22"/>
        </w:rPr>
        <w:t xml:space="preserve"> reimburse the Council for all reasonable costs incurred by the Council which have arisen as a consequence of the Service Provider’s delay in the performance of its obligations under the Agreement</w:t>
      </w:r>
      <w:r w:rsidR="00B00FE2">
        <w:rPr>
          <w:rFonts w:cs="Arial"/>
          <w:sz w:val="22"/>
          <w:szCs w:val="22"/>
        </w:rPr>
        <w:t xml:space="preserve"> (except where such delay is caused by the Council’s breach of this Agreement or negligence)</w:t>
      </w:r>
      <w:r w:rsidR="005A4EBF" w:rsidRPr="00550BA5">
        <w:rPr>
          <w:rFonts w:cs="Arial"/>
          <w:sz w:val="22"/>
          <w:szCs w:val="22"/>
        </w:rPr>
        <w:t>.</w:t>
      </w:r>
      <w:r w:rsidRPr="00550BA5">
        <w:rPr>
          <w:rFonts w:cs="Arial"/>
          <w:sz w:val="22"/>
          <w:szCs w:val="22"/>
        </w:rPr>
        <w:t xml:space="preserve"> </w:t>
      </w:r>
    </w:p>
    <w:p w14:paraId="50E270B3" w14:textId="77777777" w:rsidR="0030724F" w:rsidRPr="00550BA5" w:rsidRDefault="0030724F" w:rsidP="00587536">
      <w:pPr>
        <w:numPr>
          <w:ilvl w:val="1"/>
          <w:numId w:val="1"/>
        </w:numPr>
        <w:tabs>
          <w:tab w:val="left" w:pos="-720"/>
          <w:tab w:val="left" w:pos="709"/>
        </w:tabs>
        <w:suppressAutoHyphens/>
        <w:overflowPunct/>
        <w:autoSpaceDE/>
        <w:autoSpaceDN/>
        <w:adjustRightInd/>
        <w:spacing w:after="240"/>
        <w:ind w:left="709" w:hanging="709"/>
        <w:textAlignment w:val="auto"/>
        <w:rPr>
          <w:rFonts w:cs="Arial"/>
          <w:sz w:val="22"/>
          <w:szCs w:val="22"/>
        </w:rPr>
      </w:pPr>
      <w:r w:rsidRPr="00550BA5">
        <w:rPr>
          <w:rFonts w:cs="Arial"/>
          <w:sz w:val="22"/>
          <w:szCs w:val="22"/>
        </w:rPr>
        <w:tab/>
      </w:r>
      <w:r>
        <w:rPr>
          <w:rFonts w:cs="Arial"/>
          <w:sz w:val="22"/>
          <w:szCs w:val="22"/>
        </w:rPr>
        <w:t>Without prejudice to the other rights and remedies available to the Council, in</w:t>
      </w:r>
      <w:r w:rsidRPr="00550BA5">
        <w:rPr>
          <w:rFonts w:cs="Arial"/>
          <w:sz w:val="22"/>
          <w:szCs w:val="22"/>
        </w:rPr>
        <w:t xml:space="preserve"> the event that </w:t>
      </w:r>
      <w:r>
        <w:rPr>
          <w:rFonts w:cs="Arial"/>
          <w:sz w:val="22"/>
          <w:szCs w:val="22"/>
        </w:rPr>
        <w:t>in</w:t>
      </w:r>
      <w:r w:rsidRPr="00550BA5">
        <w:rPr>
          <w:rFonts w:cs="Arial"/>
          <w:sz w:val="22"/>
          <w:szCs w:val="22"/>
        </w:rPr>
        <w:t xml:space="preserve"> </w:t>
      </w:r>
      <w:r>
        <w:rPr>
          <w:rFonts w:cs="Arial"/>
          <w:sz w:val="22"/>
          <w:szCs w:val="22"/>
        </w:rPr>
        <w:t>the</w:t>
      </w:r>
      <w:r w:rsidRPr="00550BA5">
        <w:rPr>
          <w:rFonts w:cs="Arial"/>
          <w:sz w:val="22"/>
          <w:szCs w:val="22"/>
        </w:rPr>
        <w:t xml:space="preserve"> Council’s reasonably held opinion any part of the Service</w:t>
      </w:r>
      <w:r>
        <w:rPr>
          <w:rFonts w:cs="Arial"/>
          <w:sz w:val="22"/>
          <w:szCs w:val="22"/>
        </w:rPr>
        <w:t>s do</w:t>
      </w:r>
      <w:r w:rsidRPr="00550BA5">
        <w:rPr>
          <w:rFonts w:cs="Arial"/>
          <w:sz w:val="22"/>
          <w:szCs w:val="22"/>
        </w:rPr>
        <w:t xml:space="preserve"> not meet the requirements of </w:t>
      </w:r>
      <w:r>
        <w:rPr>
          <w:rFonts w:cs="Arial"/>
          <w:sz w:val="22"/>
          <w:szCs w:val="22"/>
        </w:rPr>
        <w:t>this</w:t>
      </w:r>
      <w:r w:rsidRPr="00550BA5">
        <w:rPr>
          <w:rFonts w:cs="Arial"/>
          <w:sz w:val="22"/>
          <w:szCs w:val="22"/>
        </w:rPr>
        <w:t xml:space="preserve"> Agreemen</w:t>
      </w:r>
      <w:r>
        <w:rPr>
          <w:rFonts w:cs="Arial"/>
          <w:sz w:val="22"/>
          <w:szCs w:val="22"/>
        </w:rPr>
        <w:t>t, the Council may (except where such non-compliance is caused by the Council’s breach of this Agreement or negligence) require</w:t>
      </w:r>
      <w:r w:rsidRPr="00550BA5">
        <w:rPr>
          <w:rFonts w:cs="Arial"/>
          <w:sz w:val="22"/>
          <w:szCs w:val="22"/>
        </w:rPr>
        <w:t xml:space="preserve"> the Service Provider at its own expense </w:t>
      </w:r>
      <w:r>
        <w:rPr>
          <w:rFonts w:cs="Arial"/>
          <w:sz w:val="22"/>
          <w:szCs w:val="22"/>
        </w:rPr>
        <w:t xml:space="preserve">to </w:t>
      </w:r>
      <w:r w:rsidRPr="00550BA5">
        <w:rPr>
          <w:rFonts w:cs="Arial"/>
          <w:sz w:val="22"/>
          <w:szCs w:val="22"/>
        </w:rPr>
        <w:t>re-schedule and carry out th</w:t>
      </w:r>
      <w:r>
        <w:rPr>
          <w:rFonts w:cs="Arial"/>
          <w:sz w:val="22"/>
          <w:szCs w:val="22"/>
        </w:rPr>
        <w:t>ose</w:t>
      </w:r>
      <w:r w:rsidRPr="00550BA5">
        <w:rPr>
          <w:rFonts w:cs="Arial"/>
          <w:sz w:val="22"/>
          <w:szCs w:val="22"/>
        </w:rPr>
        <w:t xml:space="preserve"> Service</w:t>
      </w:r>
      <w:r>
        <w:rPr>
          <w:rFonts w:cs="Arial"/>
          <w:sz w:val="22"/>
          <w:szCs w:val="22"/>
        </w:rPr>
        <w:t>s</w:t>
      </w:r>
      <w:r w:rsidRPr="00550BA5">
        <w:rPr>
          <w:rFonts w:cs="Arial"/>
          <w:sz w:val="22"/>
          <w:szCs w:val="22"/>
        </w:rPr>
        <w:t xml:space="preserve"> in accordance with the requirements of the Agreement within such reasonable time as may be specified by the Council.</w:t>
      </w:r>
    </w:p>
    <w:p w14:paraId="50E270B4" w14:textId="77777777" w:rsidR="000E2065" w:rsidRPr="008B5270" w:rsidRDefault="000E2065" w:rsidP="00587536">
      <w:pPr>
        <w:numPr>
          <w:ilvl w:val="1"/>
          <w:numId w:val="1"/>
        </w:numPr>
        <w:tabs>
          <w:tab w:val="left" w:pos="-720"/>
          <w:tab w:val="left" w:pos="709"/>
        </w:tabs>
        <w:suppressAutoHyphens/>
        <w:overflowPunct/>
        <w:autoSpaceDE/>
        <w:autoSpaceDN/>
        <w:adjustRightInd/>
        <w:spacing w:after="240"/>
        <w:ind w:left="709" w:hanging="709"/>
        <w:textAlignment w:val="auto"/>
        <w:rPr>
          <w:rFonts w:cs="Arial"/>
          <w:sz w:val="22"/>
          <w:szCs w:val="22"/>
        </w:rPr>
      </w:pPr>
      <w:r w:rsidRPr="00511760">
        <w:rPr>
          <w:rFonts w:cs="Arial"/>
          <w:sz w:val="22"/>
          <w:szCs w:val="22"/>
        </w:rPr>
        <w:t xml:space="preserve">The Service Provider acknowledges that the Council does not provide any guarantee or other </w:t>
      </w:r>
      <w:r w:rsidR="001B59F8" w:rsidRPr="00511760">
        <w:rPr>
          <w:rFonts w:cs="Arial"/>
          <w:sz w:val="22"/>
          <w:szCs w:val="22"/>
        </w:rPr>
        <w:t>assurance</w:t>
      </w:r>
      <w:r w:rsidRPr="00511760">
        <w:rPr>
          <w:rFonts w:cs="Arial"/>
          <w:sz w:val="22"/>
          <w:szCs w:val="22"/>
        </w:rPr>
        <w:t xml:space="preserve"> as to the volumes of Services which it will </w:t>
      </w:r>
      <w:r w:rsidR="00FD053E" w:rsidRPr="00511760">
        <w:rPr>
          <w:rFonts w:cs="Arial"/>
          <w:sz w:val="22"/>
          <w:szCs w:val="22"/>
        </w:rPr>
        <w:t>require</w:t>
      </w:r>
      <w:r w:rsidRPr="00511760">
        <w:rPr>
          <w:rFonts w:cs="Arial"/>
          <w:sz w:val="22"/>
          <w:szCs w:val="22"/>
        </w:rPr>
        <w:t xml:space="preserve"> from the Service Provider </w:t>
      </w:r>
      <w:r w:rsidR="00FD053E" w:rsidRPr="00511760">
        <w:rPr>
          <w:rFonts w:cs="Arial"/>
          <w:sz w:val="22"/>
          <w:szCs w:val="22"/>
        </w:rPr>
        <w:t>pursuant to</w:t>
      </w:r>
      <w:r w:rsidRPr="00511760">
        <w:rPr>
          <w:rFonts w:cs="Arial"/>
          <w:sz w:val="22"/>
          <w:szCs w:val="22"/>
        </w:rPr>
        <w:t xml:space="preserve"> this Agreement.  The Service Provider further acknowledges that it is not appointed on an exclusive basis, and that nothing in this Agreement prevents the Council from appointing </w:t>
      </w:r>
      <w:r w:rsidR="00FD053E" w:rsidRPr="00511760">
        <w:rPr>
          <w:rFonts w:cs="Arial"/>
          <w:sz w:val="22"/>
          <w:szCs w:val="22"/>
        </w:rPr>
        <w:t>a</w:t>
      </w:r>
      <w:r w:rsidRPr="00511760">
        <w:rPr>
          <w:rFonts w:cs="Arial"/>
          <w:sz w:val="22"/>
          <w:szCs w:val="22"/>
        </w:rPr>
        <w:t xml:space="preserve"> third party to carry out services </w:t>
      </w:r>
      <w:r w:rsidR="00A421E5" w:rsidRPr="00511760">
        <w:rPr>
          <w:rFonts w:cs="Arial"/>
          <w:sz w:val="22"/>
          <w:szCs w:val="22"/>
        </w:rPr>
        <w:t>of a kind similar to or the same as the</w:t>
      </w:r>
      <w:r w:rsidRPr="00511760">
        <w:rPr>
          <w:rFonts w:cs="Arial"/>
          <w:sz w:val="22"/>
          <w:szCs w:val="22"/>
        </w:rPr>
        <w:t xml:space="preserve"> Services (or from carrying out such activities on an in-house basis).</w:t>
      </w:r>
    </w:p>
    <w:bookmarkEnd w:id="6"/>
    <w:p w14:paraId="50E270B5" w14:textId="77777777" w:rsidR="003C0F27" w:rsidRPr="00550BA5" w:rsidRDefault="003C0F27" w:rsidP="00587536">
      <w:pPr>
        <w:keepNext/>
        <w:numPr>
          <w:ilvl w:val="0"/>
          <w:numId w:val="1"/>
        </w:numPr>
        <w:tabs>
          <w:tab w:val="left" w:pos="-720"/>
          <w:tab w:val="left" w:pos="709"/>
        </w:tabs>
        <w:suppressAutoHyphens/>
        <w:overflowPunct/>
        <w:autoSpaceDE/>
        <w:autoSpaceDN/>
        <w:adjustRightInd/>
        <w:spacing w:after="240"/>
        <w:ind w:left="709" w:hanging="709"/>
        <w:textAlignment w:val="auto"/>
        <w:rPr>
          <w:rFonts w:cs="Arial"/>
          <w:b/>
          <w:spacing w:val="-3"/>
          <w:sz w:val="22"/>
          <w:szCs w:val="22"/>
        </w:rPr>
      </w:pPr>
      <w:r w:rsidRPr="00550BA5">
        <w:rPr>
          <w:rFonts w:cs="Arial"/>
          <w:b/>
          <w:spacing w:val="-3"/>
          <w:sz w:val="22"/>
          <w:szCs w:val="22"/>
        </w:rPr>
        <w:tab/>
      </w:r>
      <w:r w:rsidR="008467AD">
        <w:rPr>
          <w:rFonts w:cs="Arial"/>
          <w:b/>
          <w:spacing w:val="-3"/>
          <w:sz w:val="22"/>
          <w:szCs w:val="22"/>
        </w:rPr>
        <w:t>Manner of Carrying out the Services</w:t>
      </w:r>
      <w:r w:rsidRPr="00550BA5">
        <w:rPr>
          <w:rFonts w:cs="Arial"/>
          <w:b/>
          <w:spacing w:val="-3"/>
          <w:sz w:val="22"/>
          <w:szCs w:val="22"/>
        </w:rPr>
        <w:tab/>
      </w:r>
    </w:p>
    <w:p w14:paraId="50E270B6" w14:textId="77777777" w:rsidR="008467AD" w:rsidRPr="007270D1" w:rsidRDefault="007270D1" w:rsidP="00587536">
      <w:pPr>
        <w:numPr>
          <w:ilvl w:val="1"/>
          <w:numId w:val="1"/>
        </w:numPr>
        <w:tabs>
          <w:tab w:val="left" w:pos="-720"/>
          <w:tab w:val="left" w:pos="720"/>
        </w:tabs>
        <w:suppressAutoHyphens/>
        <w:overflowPunct/>
        <w:autoSpaceDE/>
        <w:autoSpaceDN/>
        <w:adjustRightInd/>
        <w:spacing w:after="240"/>
        <w:ind w:left="709" w:hanging="709"/>
        <w:textAlignment w:val="auto"/>
        <w:rPr>
          <w:rFonts w:eastAsia="NotDefSpecial" w:cs="Arial"/>
          <w:sz w:val="22"/>
          <w:szCs w:val="22"/>
        </w:rPr>
      </w:pPr>
      <w:r w:rsidRPr="00550BA5">
        <w:rPr>
          <w:rFonts w:eastAsia="NotDefSpecial" w:cs="Arial"/>
          <w:sz w:val="22"/>
          <w:szCs w:val="22"/>
        </w:rPr>
        <w:tab/>
        <w:t xml:space="preserve">The Service Provider shall comply with all </w:t>
      </w:r>
      <w:r w:rsidRPr="00550BA5">
        <w:rPr>
          <w:rFonts w:cs="Arial"/>
          <w:spacing w:val="-3"/>
          <w:sz w:val="22"/>
          <w:szCs w:val="22"/>
        </w:rPr>
        <w:t>reasonable</w:t>
      </w:r>
      <w:r w:rsidRPr="00550BA5">
        <w:rPr>
          <w:rFonts w:eastAsia="NotDefSpecial" w:cs="Arial"/>
          <w:sz w:val="22"/>
          <w:szCs w:val="22"/>
        </w:rPr>
        <w:t xml:space="preserve"> instructions given to it by the Council in relation to the performance of the Service.</w:t>
      </w:r>
    </w:p>
    <w:p w14:paraId="50E270B7" w14:textId="77777777" w:rsidR="00BC648E" w:rsidRPr="00511760" w:rsidRDefault="00BC648E" w:rsidP="00587536">
      <w:pPr>
        <w:numPr>
          <w:ilvl w:val="1"/>
          <w:numId w:val="1"/>
        </w:numPr>
        <w:tabs>
          <w:tab w:val="left" w:pos="-720"/>
          <w:tab w:val="left" w:pos="720"/>
        </w:tabs>
        <w:suppressAutoHyphens/>
        <w:overflowPunct/>
        <w:autoSpaceDE/>
        <w:autoSpaceDN/>
        <w:adjustRightInd/>
        <w:spacing w:after="240"/>
        <w:ind w:left="709" w:hanging="709"/>
        <w:textAlignment w:val="auto"/>
        <w:rPr>
          <w:rFonts w:eastAsia="NotDefSpecial" w:cs="Arial"/>
          <w:sz w:val="22"/>
          <w:szCs w:val="22"/>
        </w:rPr>
      </w:pPr>
      <w:r>
        <w:rPr>
          <w:rFonts w:cs="Arial"/>
          <w:sz w:val="22"/>
          <w:szCs w:val="22"/>
        </w:rPr>
        <w:lastRenderedPageBreak/>
        <w:t xml:space="preserve">The Service Provider shall provide all equipment </w:t>
      </w:r>
      <w:r w:rsidR="006B2DFC">
        <w:rPr>
          <w:rFonts w:cs="Arial"/>
          <w:sz w:val="22"/>
          <w:szCs w:val="22"/>
        </w:rPr>
        <w:t>required</w:t>
      </w:r>
      <w:r>
        <w:rPr>
          <w:rFonts w:cs="Arial"/>
          <w:sz w:val="22"/>
          <w:szCs w:val="22"/>
        </w:rPr>
        <w:t xml:space="preserve"> for the proper </w:t>
      </w:r>
      <w:r w:rsidR="00FC1868">
        <w:rPr>
          <w:rFonts w:cs="Arial"/>
          <w:sz w:val="22"/>
          <w:szCs w:val="22"/>
        </w:rPr>
        <w:t>performance</w:t>
      </w:r>
      <w:r>
        <w:rPr>
          <w:rFonts w:cs="Arial"/>
          <w:sz w:val="22"/>
          <w:szCs w:val="22"/>
        </w:rPr>
        <w:t xml:space="preserve"> of the Service</w:t>
      </w:r>
      <w:r w:rsidR="00B8526E">
        <w:rPr>
          <w:rFonts w:cs="Arial"/>
          <w:sz w:val="22"/>
          <w:szCs w:val="22"/>
        </w:rPr>
        <w:t xml:space="preserve">, and warrants </w:t>
      </w:r>
      <w:r w:rsidR="004A4633">
        <w:rPr>
          <w:rFonts w:cs="Arial"/>
          <w:sz w:val="22"/>
          <w:szCs w:val="22"/>
        </w:rPr>
        <w:t xml:space="preserve">and represents </w:t>
      </w:r>
      <w:r w:rsidR="00B8526E">
        <w:rPr>
          <w:rFonts w:cs="Arial"/>
          <w:sz w:val="22"/>
          <w:szCs w:val="22"/>
        </w:rPr>
        <w:t xml:space="preserve">that such equipment is fit for </w:t>
      </w:r>
      <w:r w:rsidR="004A4633">
        <w:rPr>
          <w:rFonts w:cs="Arial"/>
          <w:sz w:val="22"/>
          <w:szCs w:val="22"/>
        </w:rPr>
        <w:t xml:space="preserve">all </w:t>
      </w:r>
      <w:r w:rsidR="00D640A0">
        <w:rPr>
          <w:rFonts w:cs="Arial"/>
          <w:sz w:val="22"/>
          <w:szCs w:val="22"/>
        </w:rPr>
        <w:t xml:space="preserve">the </w:t>
      </w:r>
      <w:r w:rsidR="00B8526E">
        <w:rPr>
          <w:rFonts w:cs="Arial"/>
          <w:sz w:val="22"/>
          <w:szCs w:val="22"/>
        </w:rPr>
        <w:t xml:space="preserve">purposes for which it </w:t>
      </w:r>
      <w:r w:rsidR="00E26A21">
        <w:rPr>
          <w:rFonts w:cs="Arial"/>
          <w:sz w:val="22"/>
          <w:szCs w:val="22"/>
        </w:rPr>
        <w:t xml:space="preserve">will be </w:t>
      </w:r>
      <w:r w:rsidR="006B2DFC">
        <w:rPr>
          <w:rFonts w:cs="Arial"/>
          <w:sz w:val="22"/>
          <w:szCs w:val="22"/>
        </w:rPr>
        <w:t>required</w:t>
      </w:r>
      <w:r w:rsidRPr="008B5270">
        <w:rPr>
          <w:rFonts w:cs="Arial"/>
          <w:sz w:val="22"/>
          <w:szCs w:val="22"/>
        </w:rPr>
        <w:t>.</w:t>
      </w:r>
    </w:p>
    <w:p w14:paraId="50E270B8" w14:textId="77777777" w:rsidR="003C0F27" w:rsidRPr="00550BA5" w:rsidRDefault="003C0F27" w:rsidP="00587536">
      <w:pPr>
        <w:numPr>
          <w:ilvl w:val="1"/>
          <w:numId w:val="1"/>
        </w:numPr>
        <w:tabs>
          <w:tab w:val="left" w:pos="-720"/>
          <w:tab w:val="left" w:pos="720"/>
        </w:tabs>
        <w:suppressAutoHyphens/>
        <w:overflowPunct/>
        <w:autoSpaceDE/>
        <w:autoSpaceDN/>
        <w:adjustRightInd/>
        <w:spacing w:after="240"/>
        <w:ind w:left="709" w:hanging="709"/>
        <w:textAlignment w:val="auto"/>
        <w:rPr>
          <w:rFonts w:eastAsia="NotDefSpecial" w:cs="Arial"/>
          <w:sz w:val="22"/>
          <w:szCs w:val="22"/>
        </w:rPr>
      </w:pPr>
      <w:r w:rsidRPr="00550BA5">
        <w:rPr>
          <w:rFonts w:cs="Arial"/>
          <w:sz w:val="22"/>
          <w:szCs w:val="22"/>
        </w:rPr>
        <w:t>The Service Provider warrants and represents that any Employees assigned to the performance of the Service</w:t>
      </w:r>
      <w:r>
        <w:rPr>
          <w:rFonts w:cs="Arial"/>
          <w:sz w:val="22"/>
          <w:szCs w:val="22"/>
        </w:rPr>
        <w:t>s</w:t>
      </w:r>
      <w:r w:rsidRPr="00550BA5">
        <w:rPr>
          <w:rFonts w:cs="Arial"/>
          <w:sz w:val="22"/>
          <w:szCs w:val="22"/>
        </w:rPr>
        <w:t xml:space="preserve"> shall possess and exercise such qualifications</w:t>
      </w:r>
      <w:r w:rsidR="00F2776E">
        <w:rPr>
          <w:rFonts w:cs="Arial"/>
          <w:sz w:val="22"/>
          <w:szCs w:val="22"/>
        </w:rPr>
        <w:t>,</w:t>
      </w:r>
      <w:r w:rsidRPr="00550BA5">
        <w:rPr>
          <w:rFonts w:cs="Arial"/>
          <w:sz w:val="22"/>
          <w:szCs w:val="22"/>
        </w:rPr>
        <w:t xml:space="preserve"> skill and experience as are necessary for the proper performance of the Service</w:t>
      </w:r>
      <w:r w:rsidRPr="00550BA5">
        <w:rPr>
          <w:rFonts w:eastAsia="NotDefSpecial" w:cs="Arial"/>
          <w:sz w:val="22"/>
          <w:szCs w:val="22"/>
        </w:rPr>
        <w:t xml:space="preserve"> and</w:t>
      </w:r>
      <w:r w:rsidR="00366628">
        <w:rPr>
          <w:rFonts w:eastAsia="NotDefSpecial" w:cs="Arial"/>
          <w:sz w:val="22"/>
          <w:szCs w:val="22"/>
        </w:rPr>
        <w:t>,</w:t>
      </w:r>
      <w:r w:rsidRPr="00550BA5">
        <w:rPr>
          <w:rFonts w:eastAsia="NotDefSpecial" w:cs="Arial"/>
          <w:sz w:val="22"/>
          <w:szCs w:val="22"/>
        </w:rPr>
        <w:t xml:space="preserve"> </w:t>
      </w:r>
      <w:r w:rsidR="00684AC0">
        <w:rPr>
          <w:rFonts w:eastAsia="NotDefSpecial" w:cs="Arial"/>
          <w:sz w:val="22"/>
          <w:szCs w:val="22"/>
        </w:rPr>
        <w:t xml:space="preserve">insofar as such persons were named in the Service Provider’s tender, it </w:t>
      </w:r>
      <w:r w:rsidRPr="00550BA5">
        <w:rPr>
          <w:rFonts w:eastAsia="NotDefSpecial" w:cs="Arial"/>
          <w:sz w:val="22"/>
          <w:szCs w:val="22"/>
        </w:rPr>
        <w:t>shall not remove or replace such persons without prior Approval.</w:t>
      </w:r>
      <w:r w:rsidR="00B9612B">
        <w:rPr>
          <w:rFonts w:eastAsia="NotDefSpecial" w:cs="Arial"/>
          <w:sz w:val="22"/>
          <w:szCs w:val="22"/>
        </w:rPr>
        <w:t xml:space="preserve">  </w:t>
      </w:r>
      <w:r w:rsidR="00B9612B" w:rsidRPr="00550BA5">
        <w:rPr>
          <w:rFonts w:eastAsia="NotDefSpecial" w:cs="Arial"/>
          <w:sz w:val="22"/>
          <w:szCs w:val="22"/>
        </w:rPr>
        <w:t>The Council shall have the right after consultation with the Service Provider to request the removal of any person engaged in the performance of the Service</w:t>
      </w:r>
      <w:r w:rsidR="00F2776E">
        <w:rPr>
          <w:rFonts w:eastAsia="NotDefSpecial" w:cs="Arial"/>
          <w:sz w:val="22"/>
          <w:szCs w:val="22"/>
        </w:rPr>
        <w:t>s</w:t>
      </w:r>
      <w:r w:rsidR="00B9612B" w:rsidRPr="00550BA5">
        <w:rPr>
          <w:rFonts w:eastAsia="NotDefSpecial" w:cs="Arial"/>
          <w:sz w:val="22"/>
          <w:szCs w:val="22"/>
        </w:rPr>
        <w:t xml:space="preserve"> if in its reasonable opinion the performance or conduct of such person is or has been unsatisfactory.</w:t>
      </w:r>
    </w:p>
    <w:p w14:paraId="50E270B9" w14:textId="77777777" w:rsidR="003C0F27" w:rsidRPr="00550BA5" w:rsidRDefault="003C0F27" w:rsidP="00587536">
      <w:pPr>
        <w:numPr>
          <w:ilvl w:val="1"/>
          <w:numId w:val="1"/>
        </w:numPr>
        <w:tabs>
          <w:tab w:val="left" w:pos="-720"/>
          <w:tab w:val="left" w:pos="720"/>
        </w:tabs>
        <w:suppressAutoHyphens/>
        <w:overflowPunct/>
        <w:autoSpaceDE/>
        <w:autoSpaceDN/>
        <w:adjustRightInd/>
        <w:spacing w:after="240"/>
        <w:ind w:left="709" w:hanging="709"/>
        <w:textAlignment w:val="auto"/>
        <w:rPr>
          <w:rFonts w:eastAsia="NotDefSpecial" w:cs="Arial"/>
          <w:sz w:val="22"/>
          <w:szCs w:val="22"/>
        </w:rPr>
      </w:pPr>
      <w:r w:rsidRPr="00550BA5">
        <w:rPr>
          <w:rFonts w:eastAsia="NotDefSpecial" w:cs="Arial"/>
          <w:sz w:val="22"/>
          <w:szCs w:val="22"/>
        </w:rPr>
        <w:t>No enquiry inspection</w:t>
      </w:r>
      <w:r w:rsidR="007270D1">
        <w:rPr>
          <w:rFonts w:eastAsia="NotDefSpecial" w:cs="Arial"/>
          <w:sz w:val="22"/>
          <w:szCs w:val="22"/>
        </w:rPr>
        <w:t>,</w:t>
      </w:r>
      <w:r w:rsidRPr="00550BA5">
        <w:rPr>
          <w:rFonts w:eastAsia="NotDefSpecial" w:cs="Arial"/>
          <w:sz w:val="22"/>
          <w:szCs w:val="22"/>
        </w:rPr>
        <w:t xml:space="preserve"> approval</w:t>
      </w:r>
      <w:r w:rsidR="007270D1">
        <w:rPr>
          <w:rFonts w:eastAsia="NotDefSpecial" w:cs="Arial"/>
          <w:sz w:val="22"/>
          <w:szCs w:val="22"/>
        </w:rPr>
        <w:t>,</w:t>
      </w:r>
      <w:r w:rsidRPr="00550BA5">
        <w:rPr>
          <w:rFonts w:eastAsia="NotDefSpecial" w:cs="Arial"/>
          <w:sz w:val="22"/>
          <w:szCs w:val="22"/>
        </w:rPr>
        <w:t xml:space="preserve"> sanction</w:t>
      </w:r>
      <w:r w:rsidR="007270D1">
        <w:rPr>
          <w:rFonts w:eastAsia="NotDefSpecial" w:cs="Arial"/>
          <w:sz w:val="22"/>
          <w:szCs w:val="22"/>
        </w:rPr>
        <w:t>,</w:t>
      </w:r>
      <w:r w:rsidRPr="00550BA5">
        <w:rPr>
          <w:rFonts w:eastAsia="NotDefSpecial" w:cs="Arial"/>
          <w:sz w:val="22"/>
          <w:szCs w:val="22"/>
        </w:rPr>
        <w:t xml:space="preserve"> comment</w:t>
      </w:r>
      <w:r w:rsidR="007270D1">
        <w:rPr>
          <w:rFonts w:eastAsia="NotDefSpecial" w:cs="Arial"/>
          <w:sz w:val="22"/>
          <w:szCs w:val="22"/>
        </w:rPr>
        <w:t>,</w:t>
      </w:r>
      <w:r w:rsidRPr="00550BA5">
        <w:rPr>
          <w:rFonts w:eastAsia="NotDefSpecial" w:cs="Arial"/>
          <w:sz w:val="22"/>
          <w:szCs w:val="22"/>
        </w:rPr>
        <w:t xml:space="preserve"> consent</w:t>
      </w:r>
      <w:r w:rsidR="007270D1">
        <w:rPr>
          <w:rFonts w:eastAsia="NotDefSpecial" w:cs="Arial"/>
          <w:sz w:val="22"/>
          <w:szCs w:val="22"/>
        </w:rPr>
        <w:t>,</w:t>
      </w:r>
      <w:r w:rsidRPr="00550BA5">
        <w:rPr>
          <w:rFonts w:eastAsia="NotDefSpecial" w:cs="Arial"/>
          <w:sz w:val="22"/>
          <w:szCs w:val="22"/>
        </w:rPr>
        <w:t xml:space="preserve"> decision or instruction at any time made or given by or on behalf of the Council </w:t>
      </w:r>
      <w:r w:rsidR="008467AD">
        <w:rPr>
          <w:rFonts w:eastAsia="NotDefSpecial" w:cs="Arial"/>
          <w:sz w:val="22"/>
          <w:szCs w:val="22"/>
        </w:rPr>
        <w:t xml:space="preserve">in relation to any </w:t>
      </w:r>
      <w:r w:rsidR="00AE595F">
        <w:rPr>
          <w:rFonts w:eastAsia="NotDefSpecial" w:cs="Arial"/>
          <w:sz w:val="22"/>
          <w:szCs w:val="22"/>
        </w:rPr>
        <w:t>e</w:t>
      </w:r>
      <w:r w:rsidR="008467AD">
        <w:rPr>
          <w:rFonts w:eastAsia="NotDefSpecial" w:cs="Arial"/>
          <w:sz w:val="22"/>
          <w:szCs w:val="22"/>
        </w:rPr>
        <w:t>quipment or any aspect of the Services</w:t>
      </w:r>
      <w:r w:rsidRPr="00550BA5">
        <w:rPr>
          <w:rFonts w:eastAsia="NotDefSpecial" w:cs="Arial"/>
          <w:sz w:val="22"/>
          <w:szCs w:val="22"/>
        </w:rPr>
        <w:t xml:space="preserve"> shall operate to exclude or limit the obligation of the Service Provider to </w:t>
      </w:r>
      <w:r w:rsidR="008467AD">
        <w:rPr>
          <w:rFonts w:eastAsia="NotDefSpecial" w:cs="Arial"/>
          <w:sz w:val="22"/>
          <w:szCs w:val="22"/>
        </w:rPr>
        <w:t>deliver the Services in accordance with this Agreement</w:t>
      </w:r>
      <w:r w:rsidRPr="00550BA5">
        <w:rPr>
          <w:rFonts w:eastAsia="NotDefSpecial" w:cs="Arial"/>
          <w:sz w:val="22"/>
          <w:szCs w:val="22"/>
        </w:rPr>
        <w:t>.</w:t>
      </w:r>
    </w:p>
    <w:p w14:paraId="50E270BA" w14:textId="77777777" w:rsidR="003C0F27" w:rsidRPr="00B9612B" w:rsidRDefault="003C0F27" w:rsidP="00587536">
      <w:pPr>
        <w:numPr>
          <w:ilvl w:val="1"/>
          <w:numId w:val="1"/>
        </w:numPr>
        <w:tabs>
          <w:tab w:val="left" w:pos="-720"/>
          <w:tab w:val="left" w:pos="720"/>
        </w:tabs>
        <w:suppressAutoHyphens/>
        <w:overflowPunct/>
        <w:autoSpaceDE/>
        <w:autoSpaceDN/>
        <w:adjustRightInd/>
        <w:spacing w:after="240"/>
        <w:ind w:left="709" w:hanging="709"/>
        <w:textAlignment w:val="auto"/>
        <w:rPr>
          <w:rFonts w:eastAsia="NotDefSpecial" w:cs="Arial"/>
          <w:sz w:val="22"/>
          <w:szCs w:val="22"/>
        </w:rPr>
      </w:pPr>
      <w:r w:rsidRPr="00550BA5">
        <w:rPr>
          <w:rFonts w:eastAsia="NotDefSpecial" w:cs="Arial"/>
          <w:sz w:val="22"/>
          <w:szCs w:val="22"/>
        </w:rPr>
        <w:tab/>
        <w:t>The Service Provider shall not without prior Approval accept any trade</w:t>
      </w:r>
      <w:r w:rsidR="00AC630C">
        <w:rPr>
          <w:rFonts w:eastAsia="NotDefSpecial" w:cs="Arial"/>
          <w:sz w:val="22"/>
          <w:szCs w:val="22"/>
        </w:rPr>
        <w:t>,</w:t>
      </w:r>
      <w:r w:rsidRPr="00550BA5">
        <w:rPr>
          <w:rFonts w:eastAsia="NotDefSpecial" w:cs="Arial"/>
          <w:sz w:val="22"/>
          <w:szCs w:val="22"/>
        </w:rPr>
        <w:t xml:space="preserve"> commission</w:t>
      </w:r>
      <w:r w:rsidR="00AC630C">
        <w:rPr>
          <w:rFonts w:eastAsia="NotDefSpecial" w:cs="Arial"/>
          <w:sz w:val="22"/>
          <w:szCs w:val="22"/>
        </w:rPr>
        <w:t>,</w:t>
      </w:r>
      <w:r w:rsidRPr="00550BA5">
        <w:rPr>
          <w:rFonts w:eastAsia="NotDefSpecial" w:cs="Arial"/>
          <w:sz w:val="22"/>
          <w:szCs w:val="22"/>
        </w:rPr>
        <w:t xml:space="preserve"> discount</w:t>
      </w:r>
      <w:r w:rsidR="00AC630C">
        <w:rPr>
          <w:rFonts w:eastAsia="NotDefSpecial" w:cs="Arial"/>
          <w:sz w:val="22"/>
          <w:szCs w:val="22"/>
        </w:rPr>
        <w:t>,</w:t>
      </w:r>
      <w:r w:rsidRPr="00550BA5">
        <w:rPr>
          <w:rFonts w:eastAsia="NotDefSpecial" w:cs="Arial"/>
          <w:sz w:val="22"/>
          <w:szCs w:val="22"/>
        </w:rPr>
        <w:t xml:space="preserve"> allowance</w:t>
      </w:r>
      <w:r w:rsidR="00AC630C">
        <w:rPr>
          <w:rFonts w:eastAsia="NotDefSpecial" w:cs="Arial"/>
          <w:sz w:val="22"/>
          <w:szCs w:val="22"/>
        </w:rPr>
        <w:t>,</w:t>
      </w:r>
      <w:r w:rsidRPr="00550BA5">
        <w:rPr>
          <w:rFonts w:eastAsia="NotDefSpecial" w:cs="Arial"/>
          <w:sz w:val="22"/>
          <w:szCs w:val="22"/>
        </w:rPr>
        <w:t xml:space="preserve"> direct or indirect payment or other consideration from any third party in connection with the performance of the Service</w:t>
      </w:r>
      <w:r>
        <w:rPr>
          <w:rFonts w:eastAsia="NotDefSpecial" w:cs="Arial"/>
          <w:sz w:val="22"/>
          <w:szCs w:val="22"/>
        </w:rPr>
        <w:t>s</w:t>
      </w:r>
      <w:r w:rsidRPr="00550BA5">
        <w:rPr>
          <w:rFonts w:eastAsia="NotDefSpecial" w:cs="Arial"/>
          <w:sz w:val="22"/>
          <w:szCs w:val="22"/>
        </w:rPr>
        <w:t>.</w:t>
      </w:r>
    </w:p>
    <w:p w14:paraId="50E270BB" w14:textId="77777777" w:rsidR="003C0F27" w:rsidRPr="00A201A6" w:rsidRDefault="003C0F27" w:rsidP="00587536">
      <w:pPr>
        <w:numPr>
          <w:ilvl w:val="1"/>
          <w:numId w:val="1"/>
        </w:numPr>
        <w:tabs>
          <w:tab w:val="left" w:pos="-720"/>
          <w:tab w:val="left" w:pos="709"/>
        </w:tabs>
        <w:suppressAutoHyphens/>
        <w:overflowPunct/>
        <w:autoSpaceDE/>
        <w:autoSpaceDN/>
        <w:adjustRightInd/>
        <w:spacing w:after="240"/>
        <w:ind w:left="709" w:hanging="709"/>
        <w:textAlignment w:val="auto"/>
        <w:rPr>
          <w:rFonts w:cs="Arial"/>
          <w:spacing w:val="-3"/>
          <w:sz w:val="22"/>
          <w:szCs w:val="22"/>
        </w:rPr>
      </w:pPr>
      <w:r w:rsidRPr="00550BA5">
        <w:rPr>
          <w:rFonts w:cs="Arial"/>
          <w:spacing w:val="-3"/>
          <w:sz w:val="22"/>
          <w:szCs w:val="22"/>
        </w:rPr>
        <w:tab/>
        <w:t>In the event that the Service Provider receives any complaint whether written or oral in respect of the provision of th</w:t>
      </w:r>
      <w:r w:rsidRPr="004C0A8E">
        <w:rPr>
          <w:rFonts w:cs="Arial"/>
          <w:spacing w:val="-3"/>
          <w:sz w:val="22"/>
          <w:szCs w:val="22"/>
        </w:rPr>
        <w:t>e Services</w:t>
      </w:r>
      <w:r w:rsidR="00F2776E" w:rsidRPr="004C0A8E">
        <w:rPr>
          <w:rFonts w:cs="Arial"/>
          <w:spacing w:val="-3"/>
          <w:sz w:val="22"/>
          <w:szCs w:val="22"/>
        </w:rPr>
        <w:t>,</w:t>
      </w:r>
      <w:r w:rsidRPr="004C0A8E">
        <w:rPr>
          <w:rFonts w:cs="Arial"/>
          <w:spacing w:val="-3"/>
          <w:sz w:val="22"/>
          <w:szCs w:val="22"/>
        </w:rPr>
        <w:t xml:space="preserve"> whether such complaint is made by a Service User or by a member of the public the</w:t>
      </w:r>
      <w:r w:rsidRPr="00550BA5">
        <w:rPr>
          <w:rFonts w:cs="Arial"/>
          <w:spacing w:val="-3"/>
          <w:sz w:val="22"/>
          <w:szCs w:val="22"/>
        </w:rPr>
        <w:t xml:space="preserve"> Service Provider shall immediately inform the Council of the particulars of the complaint and shall promptly provide the Council with a copy of the complaint if such complaint is received in writing.</w:t>
      </w:r>
    </w:p>
    <w:p w14:paraId="50E270BC" w14:textId="77777777" w:rsidR="000E5C9E" w:rsidRPr="00550BA5" w:rsidRDefault="000E5C9E" w:rsidP="00587536">
      <w:pPr>
        <w:keepNext/>
        <w:numPr>
          <w:ilvl w:val="0"/>
          <w:numId w:val="1"/>
        </w:numPr>
        <w:tabs>
          <w:tab w:val="left" w:pos="-720"/>
          <w:tab w:val="left" w:pos="709"/>
        </w:tabs>
        <w:suppressAutoHyphens/>
        <w:overflowPunct/>
        <w:autoSpaceDE/>
        <w:autoSpaceDN/>
        <w:adjustRightInd/>
        <w:spacing w:after="240"/>
        <w:ind w:left="709" w:hanging="709"/>
        <w:textAlignment w:val="auto"/>
        <w:rPr>
          <w:rFonts w:cs="Arial"/>
          <w:b/>
          <w:spacing w:val="-3"/>
          <w:sz w:val="22"/>
          <w:szCs w:val="22"/>
        </w:rPr>
      </w:pPr>
      <w:r w:rsidRPr="00550BA5">
        <w:rPr>
          <w:rFonts w:cs="Arial"/>
          <w:b/>
          <w:spacing w:val="-3"/>
          <w:sz w:val="22"/>
          <w:szCs w:val="22"/>
        </w:rPr>
        <w:t>Disclosure and Barring Requirements</w:t>
      </w:r>
    </w:p>
    <w:p w14:paraId="50E270BD" w14:textId="77777777" w:rsidR="000E5C9E" w:rsidRPr="004C0A8E" w:rsidRDefault="000E5C9E" w:rsidP="00587536">
      <w:pPr>
        <w:numPr>
          <w:ilvl w:val="1"/>
          <w:numId w:val="1"/>
        </w:numPr>
        <w:tabs>
          <w:tab w:val="left" w:pos="-720"/>
          <w:tab w:val="left" w:pos="709"/>
        </w:tabs>
        <w:suppressAutoHyphens/>
        <w:overflowPunct/>
        <w:autoSpaceDE/>
        <w:autoSpaceDN/>
        <w:adjustRightInd/>
        <w:spacing w:after="240"/>
        <w:ind w:left="709" w:hanging="709"/>
        <w:textAlignment w:val="auto"/>
        <w:rPr>
          <w:rFonts w:cs="Arial"/>
          <w:bCs/>
          <w:iCs/>
          <w:sz w:val="22"/>
          <w:szCs w:val="22"/>
        </w:rPr>
      </w:pPr>
      <w:r w:rsidRPr="004C0A8E">
        <w:rPr>
          <w:rFonts w:cs="Arial"/>
          <w:bCs/>
          <w:iCs/>
          <w:sz w:val="22"/>
          <w:szCs w:val="22"/>
        </w:rPr>
        <w:tab/>
      </w:r>
      <w:r w:rsidR="002C4E6B" w:rsidRPr="004C0A8E">
        <w:rPr>
          <w:rFonts w:cs="Arial"/>
          <w:bCs/>
          <w:iCs/>
          <w:sz w:val="22"/>
          <w:szCs w:val="22"/>
        </w:rPr>
        <w:t xml:space="preserve">The Council </w:t>
      </w:r>
      <w:r w:rsidR="00F81AB0">
        <w:rPr>
          <w:rFonts w:cs="Arial"/>
          <w:bCs/>
          <w:iCs/>
          <w:sz w:val="22"/>
          <w:szCs w:val="22"/>
        </w:rPr>
        <w:t>requires</w:t>
      </w:r>
      <w:r w:rsidR="00D33CD5" w:rsidRPr="004C0A8E">
        <w:rPr>
          <w:rFonts w:cs="Arial"/>
          <w:bCs/>
          <w:iCs/>
          <w:sz w:val="22"/>
          <w:szCs w:val="22"/>
        </w:rPr>
        <w:t xml:space="preserve"> that</w:t>
      </w:r>
      <w:r w:rsidR="002330D4" w:rsidRPr="004C0A8E">
        <w:rPr>
          <w:rFonts w:cs="Arial"/>
          <w:bCs/>
          <w:iCs/>
          <w:sz w:val="22"/>
          <w:szCs w:val="22"/>
        </w:rPr>
        <w:t xml:space="preserve"> all</w:t>
      </w:r>
      <w:r w:rsidR="002C4E6B" w:rsidRPr="004C0A8E">
        <w:rPr>
          <w:rFonts w:cs="Arial"/>
          <w:bCs/>
          <w:iCs/>
          <w:sz w:val="22"/>
          <w:szCs w:val="22"/>
        </w:rPr>
        <w:t xml:space="preserve"> </w:t>
      </w:r>
      <w:r w:rsidRPr="004C0A8E">
        <w:rPr>
          <w:rFonts w:cs="Arial"/>
          <w:bCs/>
          <w:iCs/>
          <w:sz w:val="22"/>
          <w:szCs w:val="22"/>
        </w:rPr>
        <w:t>Employees involved in providing the Service</w:t>
      </w:r>
      <w:r w:rsidR="00AC630C" w:rsidRPr="004C0A8E">
        <w:rPr>
          <w:rFonts w:cs="Arial"/>
          <w:bCs/>
          <w:iCs/>
          <w:sz w:val="22"/>
          <w:szCs w:val="22"/>
        </w:rPr>
        <w:t>s</w:t>
      </w:r>
      <w:r w:rsidRPr="004C0A8E">
        <w:rPr>
          <w:rFonts w:cs="Arial"/>
          <w:bCs/>
          <w:iCs/>
          <w:sz w:val="22"/>
          <w:szCs w:val="22"/>
        </w:rPr>
        <w:t xml:space="preserve"> </w:t>
      </w:r>
      <w:r w:rsidR="002330D4" w:rsidRPr="004C0A8E">
        <w:rPr>
          <w:rFonts w:cs="Arial"/>
          <w:bCs/>
          <w:iCs/>
          <w:sz w:val="22"/>
          <w:szCs w:val="22"/>
        </w:rPr>
        <w:t>(or</w:t>
      </w:r>
      <w:r w:rsidR="00477BDF" w:rsidRPr="004C0A8E">
        <w:rPr>
          <w:rFonts w:cs="Arial"/>
          <w:bCs/>
          <w:iCs/>
          <w:sz w:val="22"/>
          <w:szCs w:val="22"/>
        </w:rPr>
        <w:t xml:space="preserve"> such o</w:t>
      </w:r>
      <w:r w:rsidR="00EB05EF" w:rsidRPr="004C0A8E">
        <w:rPr>
          <w:rFonts w:cs="Arial"/>
          <w:bCs/>
          <w:iCs/>
          <w:sz w:val="22"/>
          <w:szCs w:val="22"/>
        </w:rPr>
        <w:t>f</w:t>
      </w:r>
      <w:r w:rsidR="002330D4" w:rsidRPr="004C0A8E">
        <w:rPr>
          <w:rFonts w:cs="Arial"/>
          <w:bCs/>
          <w:iCs/>
          <w:sz w:val="22"/>
          <w:szCs w:val="22"/>
        </w:rPr>
        <w:t xml:space="preserve"> </w:t>
      </w:r>
      <w:r w:rsidR="00A94E2E" w:rsidRPr="004C0A8E">
        <w:rPr>
          <w:rFonts w:cs="Arial"/>
          <w:bCs/>
          <w:iCs/>
          <w:sz w:val="22"/>
          <w:szCs w:val="22"/>
        </w:rPr>
        <w:t xml:space="preserve">those </w:t>
      </w:r>
      <w:r w:rsidR="00EB05EF" w:rsidRPr="004C0A8E">
        <w:rPr>
          <w:rFonts w:cs="Arial"/>
          <w:bCs/>
          <w:iCs/>
          <w:sz w:val="22"/>
          <w:szCs w:val="22"/>
        </w:rPr>
        <w:t>Employees</w:t>
      </w:r>
      <w:r w:rsidR="00477BDF" w:rsidRPr="004C0A8E">
        <w:rPr>
          <w:rFonts w:cs="Arial"/>
          <w:bCs/>
          <w:iCs/>
          <w:sz w:val="22"/>
          <w:szCs w:val="22"/>
        </w:rPr>
        <w:t xml:space="preserve"> as the Council may specify</w:t>
      </w:r>
      <w:r w:rsidR="002330D4" w:rsidRPr="004C0A8E">
        <w:rPr>
          <w:rFonts w:cs="Arial"/>
          <w:bCs/>
          <w:iCs/>
          <w:sz w:val="22"/>
          <w:szCs w:val="22"/>
        </w:rPr>
        <w:t xml:space="preserve">) </w:t>
      </w:r>
      <w:r w:rsidRPr="004C0A8E">
        <w:rPr>
          <w:rFonts w:cs="Arial"/>
          <w:bCs/>
          <w:iCs/>
          <w:sz w:val="22"/>
          <w:szCs w:val="22"/>
        </w:rPr>
        <w:t>ha</w:t>
      </w:r>
      <w:r w:rsidR="00403BD2" w:rsidRPr="004C0A8E">
        <w:rPr>
          <w:rFonts w:cs="Arial"/>
          <w:bCs/>
          <w:iCs/>
          <w:sz w:val="22"/>
          <w:szCs w:val="22"/>
        </w:rPr>
        <w:t>ve had an enhanced DBS check</w:t>
      </w:r>
      <w:r w:rsidRPr="004C0A8E">
        <w:rPr>
          <w:rFonts w:cs="Arial"/>
          <w:bCs/>
          <w:iCs/>
          <w:sz w:val="22"/>
          <w:szCs w:val="22"/>
        </w:rPr>
        <w:t xml:space="preserve"> within the last 3 years</w:t>
      </w:r>
      <w:r w:rsidR="00987232" w:rsidRPr="004C0A8E">
        <w:rPr>
          <w:rFonts w:cs="Arial"/>
          <w:bCs/>
          <w:iCs/>
          <w:sz w:val="22"/>
          <w:szCs w:val="22"/>
        </w:rPr>
        <w:t>, and t</w:t>
      </w:r>
      <w:r w:rsidR="002C4E6B" w:rsidRPr="004C0A8E">
        <w:rPr>
          <w:rFonts w:cs="Arial"/>
          <w:bCs/>
          <w:iCs/>
          <w:sz w:val="22"/>
          <w:szCs w:val="22"/>
        </w:rPr>
        <w:t>he Service Provider</w:t>
      </w:r>
      <w:r w:rsidRPr="004C0A8E">
        <w:rPr>
          <w:rFonts w:cs="Arial"/>
          <w:bCs/>
          <w:iCs/>
          <w:sz w:val="22"/>
          <w:szCs w:val="22"/>
        </w:rPr>
        <w:t xml:space="preserve"> shall </w:t>
      </w:r>
      <w:r w:rsidR="00987232" w:rsidRPr="004C0A8E">
        <w:rPr>
          <w:rFonts w:cs="Arial"/>
          <w:bCs/>
          <w:iCs/>
          <w:sz w:val="22"/>
          <w:szCs w:val="22"/>
        </w:rPr>
        <w:t>ensure that any</w:t>
      </w:r>
      <w:r w:rsidR="00D33CD5" w:rsidRPr="004C0A8E">
        <w:rPr>
          <w:rFonts w:cs="Arial"/>
          <w:bCs/>
          <w:iCs/>
          <w:sz w:val="22"/>
          <w:szCs w:val="22"/>
        </w:rPr>
        <w:t xml:space="preserve"> such requirement</w:t>
      </w:r>
      <w:r w:rsidR="00987232" w:rsidRPr="004C0A8E">
        <w:rPr>
          <w:rFonts w:cs="Arial"/>
          <w:bCs/>
          <w:iCs/>
          <w:sz w:val="22"/>
          <w:szCs w:val="22"/>
        </w:rPr>
        <w:t xml:space="preserve"> is complied with.  The Service Provider</w:t>
      </w:r>
      <w:r w:rsidR="004F58D2" w:rsidRPr="004C0A8E">
        <w:rPr>
          <w:rFonts w:cs="Arial"/>
          <w:bCs/>
          <w:iCs/>
          <w:sz w:val="22"/>
          <w:szCs w:val="22"/>
        </w:rPr>
        <w:t xml:space="preserve"> </w:t>
      </w:r>
      <w:r w:rsidR="00D33CD5" w:rsidRPr="004C0A8E">
        <w:rPr>
          <w:rFonts w:cs="Arial"/>
          <w:bCs/>
          <w:iCs/>
          <w:sz w:val="22"/>
          <w:szCs w:val="22"/>
        </w:rPr>
        <w:t xml:space="preserve">shall within 3 days of request </w:t>
      </w:r>
      <w:r w:rsidRPr="004C0A8E">
        <w:rPr>
          <w:rFonts w:cs="Arial"/>
          <w:bCs/>
          <w:iCs/>
          <w:sz w:val="22"/>
          <w:szCs w:val="22"/>
        </w:rPr>
        <w:t xml:space="preserve">forward documentary evidence of </w:t>
      </w:r>
      <w:r w:rsidR="00D33CD5" w:rsidRPr="004C0A8E">
        <w:rPr>
          <w:rFonts w:cs="Arial"/>
          <w:bCs/>
          <w:iCs/>
          <w:sz w:val="22"/>
          <w:szCs w:val="22"/>
        </w:rPr>
        <w:t>the requisite</w:t>
      </w:r>
      <w:r w:rsidR="006C72BA" w:rsidRPr="004C0A8E">
        <w:rPr>
          <w:rFonts w:cs="Arial"/>
          <w:bCs/>
          <w:iCs/>
          <w:sz w:val="22"/>
          <w:szCs w:val="22"/>
        </w:rPr>
        <w:t xml:space="preserve"> </w:t>
      </w:r>
      <w:r w:rsidRPr="004C0A8E">
        <w:rPr>
          <w:rFonts w:cs="Arial"/>
          <w:bCs/>
          <w:iCs/>
          <w:sz w:val="22"/>
          <w:szCs w:val="22"/>
        </w:rPr>
        <w:t>DBS checks to the Council</w:t>
      </w:r>
      <w:r w:rsidR="005A4EBF" w:rsidRPr="004C0A8E">
        <w:rPr>
          <w:rFonts w:cs="Arial"/>
          <w:bCs/>
          <w:iCs/>
          <w:sz w:val="22"/>
          <w:szCs w:val="22"/>
        </w:rPr>
        <w:t>.</w:t>
      </w:r>
    </w:p>
    <w:p w14:paraId="50E270BE" w14:textId="77777777" w:rsidR="000E5C9E" w:rsidRPr="004C0A8E" w:rsidRDefault="000E5C9E" w:rsidP="00587536">
      <w:pPr>
        <w:numPr>
          <w:ilvl w:val="1"/>
          <w:numId w:val="1"/>
        </w:numPr>
        <w:tabs>
          <w:tab w:val="left" w:pos="-720"/>
          <w:tab w:val="left" w:pos="709"/>
        </w:tabs>
        <w:suppressAutoHyphens/>
        <w:overflowPunct/>
        <w:autoSpaceDE/>
        <w:autoSpaceDN/>
        <w:adjustRightInd/>
        <w:spacing w:after="240"/>
        <w:ind w:left="709" w:hanging="709"/>
        <w:textAlignment w:val="auto"/>
        <w:rPr>
          <w:rFonts w:cs="Arial"/>
          <w:bCs/>
          <w:iCs/>
          <w:sz w:val="22"/>
          <w:szCs w:val="22"/>
        </w:rPr>
      </w:pPr>
      <w:r w:rsidRPr="004C0A8E">
        <w:rPr>
          <w:rFonts w:cs="Arial"/>
          <w:bCs/>
          <w:iCs/>
          <w:sz w:val="22"/>
          <w:szCs w:val="22"/>
        </w:rPr>
        <w:tab/>
        <w:t>The Service Provider is to notify the Council of any incidents and resulting investigations that occur in respect of DBS issues</w:t>
      </w:r>
      <w:r w:rsidR="005A4EBF" w:rsidRPr="004C0A8E">
        <w:rPr>
          <w:rFonts w:cs="Arial"/>
          <w:bCs/>
          <w:iCs/>
          <w:sz w:val="22"/>
          <w:szCs w:val="22"/>
        </w:rPr>
        <w:t>.</w:t>
      </w:r>
    </w:p>
    <w:p w14:paraId="50E270BF" w14:textId="77777777" w:rsidR="00374C43" w:rsidRPr="004C0A8E" w:rsidRDefault="000E5C9E" w:rsidP="00587536">
      <w:pPr>
        <w:numPr>
          <w:ilvl w:val="1"/>
          <w:numId w:val="1"/>
        </w:numPr>
        <w:tabs>
          <w:tab w:val="left" w:pos="-720"/>
          <w:tab w:val="left" w:pos="709"/>
        </w:tabs>
        <w:suppressAutoHyphens/>
        <w:overflowPunct/>
        <w:autoSpaceDE/>
        <w:autoSpaceDN/>
        <w:adjustRightInd/>
        <w:spacing w:after="240"/>
        <w:ind w:left="709" w:hanging="709"/>
        <w:textAlignment w:val="auto"/>
        <w:rPr>
          <w:rFonts w:cs="Arial"/>
          <w:bCs/>
          <w:iCs/>
          <w:sz w:val="22"/>
          <w:szCs w:val="22"/>
        </w:rPr>
      </w:pPr>
      <w:r w:rsidRPr="004C0A8E">
        <w:rPr>
          <w:rFonts w:cs="Arial"/>
          <w:bCs/>
          <w:iCs/>
          <w:sz w:val="22"/>
          <w:szCs w:val="22"/>
        </w:rPr>
        <w:tab/>
        <w:t xml:space="preserve">The Service Provider warrants that it has checked the status of its Employees with DBS </w:t>
      </w:r>
      <w:r w:rsidR="007A4400" w:rsidRPr="004C0A8E">
        <w:rPr>
          <w:rFonts w:cs="Arial"/>
          <w:bCs/>
          <w:iCs/>
          <w:sz w:val="22"/>
          <w:szCs w:val="22"/>
        </w:rPr>
        <w:t xml:space="preserve">[in respect of an enhanced check for regulated activity] </w:t>
      </w:r>
      <w:r w:rsidRPr="004C0A8E">
        <w:rPr>
          <w:rFonts w:cs="Arial"/>
          <w:bCs/>
          <w:iCs/>
          <w:sz w:val="22"/>
          <w:szCs w:val="22"/>
        </w:rPr>
        <w:t xml:space="preserve">in accordance with the Safeguarding Vulnerable Groups Act 2006 (“SVGA”) and warrants that no </w:t>
      </w:r>
      <w:proofErr w:type="gramStart"/>
      <w:r w:rsidRPr="004C0A8E">
        <w:rPr>
          <w:rFonts w:cs="Arial"/>
          <w:bCs/>
          <w:iCs/>
          <w:sz w:val="22"/>
          <w:szCs w:val="22"/>
        </w:rPr>
        <w:t>Barred</w:t>
      </w:r>
      <w:proofErr w:type="gramEnd"/>
      <w:r w:rsidRPr="004C0A8E">
        <w:rPr>
          <w:rFonts w:cs="Arial"/>
          <w:bCs/>
          <w:iCs/>
          <w:sz w:val="22"/>
          <w:szCs w:val="22"/>
        </w:rPr>
        <w:t xml:space="preserve"> persons (as defined in the SVGA) shall be engaged in the provision of the Service</w:t>
      </w:r>
      <w:r w:rsidR="00AD7E8D" w:rsidRPr="004C0A8E">
        <w:rPr>
          <w:rFonts w:cs="Arial"/>
          <w:bCs/>
          <w:iCs/>
          <w:sz w:val="22"/>
          <w:szCs w:val="22"/>
        </w:rPr>
        <w:t>s</w:t>
      </w:r>
      <w:r w:rsidR="005A4EBF" w:rsidRPr="004C0A8E">
        <w:rPr>
          <w:rFonts w:cs="Arial"/>
          <w:bCs/>
          <w:iCs/>
          <w:sz w:val="22"/>
          <w:szCs w:val="22"/>
        </w:rPr>
        <w:t>.</w:t>
      </w:r>
    </w:p>
    <w:p w14:paraId="50E270C0" w14:textId="77777777" w:rsidR="00374C43" w:rsidRPr="00550BA5" w:rsidRDefault="009D67B9" w:rsidP="00587536">
      <w:pPr>
        <w:keepNext/>
        <w:numPr>
          <w:ilvl w:val="0"/>
          <w:numId w:val="1"/>
        </w:numPr>
        <w:tabs>
          <w:tab w:val="left" w:pos="-720"/>
          <w:tab w:val="left" w:pos="709"/>
        </w:tabs>
        <w:suppressAutoHyphens/>
        <w:overflowPunct/>
        <w:autoSpaceDE/>
        <w:autoSpaceDN/>
        <w:adjustRightInd/>
        <w:spacing w:after="240"/>
        <w:ind w:left="709" w:hanging="709"/>
        <w:textAlignment w:val="auto"/>
        <w:rPr>
          <w:rFonts w:cs="Arial"/>
          <w:b/>
          <w:spacing w:val="-3"/>
          <w:sz w:val="22"/>
          <w:szCs w:val="22"/>
        </w:rPr>
      </w:pPr>
      <w:r>
        <w:rPr>
          <w:rFonts w:cs="Arial"/>
          <w:b/>
          <w:spacing w:val="-3"/>
          <w:sz w:val="22"/>
          <w:szCs w:val="22"/>
        </w:rPr>
        <w:t>Charges</w:t>
      </w:r>
    </w:p>
    <w:p w14:paraId="50E270C1" w14:textId="77777777" w:rsidR="00A92FCD" w:rsidRPr="009D67B9" w:rsidRDefault="00A92FCD" w:rsidP="00587536">
      <w:pPr>
        <w:numPr>
          <w:ilvl w:val="1"/>
          <w:numId w:val="1"/>
        </w:numPr>
        <w:tabs>
          <w:tab w:val="left" w:pos="-720"/>
          <w:tab w:val="left" w:pos="720"/>
        </w:tabs>
        <w:suppressAutoHyphens/>
        <w:overflowPunct/>
        <w:autoSpaceDE/>
        <w:autoSpaceDN/>
        <w:adjustRightInd/>
        <w:spacing w:after="240"/>
        <w:ind w:left="709" w:hanging="709"/>
        <w:textAlignment w:val="auto"/>
        <w:rPr>
          <w:rFonts w:cs="Arial"/>
          <w:sz w:val="22"/>
          <w:szCs w:val="22"/>
        </w:rPr>
      </w:pPr>
      <w:bookmarkStart w:id="8" w:name="_Ref362454339"/>
      <w:r w:rsidRPr="009D67B9">
        <w:rPr>
          <w:rFonts w:cs="Arial"/>
          <w:sz w:val="22"/>
          <w:szCs w:val="22"/>
        </w:rPr>
        <w:t xml:space="preserve">In consideration of the </w:t>
      </w:r>
      <w:r w:rsidR="00087CA0" w:rsidRPr="009D67B9">
        <w:rPr>
          <w:rFonts w:cs="Arial"/>
          <w:sz w:val="22"/>
          <w:szCs w:val="22"/>
        </w:rPr>
        <w:t>proper performance</w:t>
      </w:r>
      <w:r w:rsidRPr="009D67B9">
        <w:rPr>
          <w:rFonts w:cs="Arial"/>
          <w:sz w:val="22"/>
          <w:szCs w:val="22"/>
        </w:rPr>
        <w:t xml:space="preserve"> of the Services by the Service Provider in accordance with the terms and conditions of this </w:t>
      </w:r>
      <w:r w:rsidR="009D67B9">
        <w:rPr>
          <w:rFonts w:cs="Arial"/>
          <w:sz w:val="22"/>
          <w:szCs w:val="22"/>
        </w:rPr>
        <w:t>A</w:t>
      </w:r>
      <w:r w:rsidRPr="009D67B9">
        <w:rPr>
          <w:rFonts w:cs="Arial"/>
          <w:sz w:val="22"/>
          <w:szCs w:val="22"/>
        </w:rPr>
        <w:t>greement, the Council shall pay the Charges to the Service Provider</w:t>
      </w:r>
      <w:r w:rsidR="00087CA0" w:rsidRPr="009D67B9">
        <w:rPr>
          <w:rFonts w:cs="Arial"/>
          <w:sz w:val="22"/>
          <w:szCs w:val="22"/>
        </w:rPr>
        <w:t xml:space="preserve"> subject to and in accordance with the following provisions</w:t>
      </w:r>
      <w:r w:rsidR="005A2E84">
        <w:rPr>
          <w:rFonts w:cs="Arial"/>
          <w:sz w:val="22"/>
          <w:szCs w:val="22"/>
        </w:rPr>
        <w:t xml:space="preserve"> of this Agreement</w:t>
      </w:r>
      <w:r w:rsidRPr="009D67B9">
        <w:rPr>
          <w:rFonts w:cs="Arial"/>
          <w:sz w:val="22"/>
          <w:szCs w:val="22"/>
        </w:rPr>
        <w:t xml:space="preserve">. </w:t>
      </w:r>
    </w:p>
    <w:bookmarkEnd w:id="8"/>
    <w:p w14:paraId="50E270C2" w14:textId="77777777" w:rsidR="00252391" w:rsidRPr="00587536" w:rsidRDefault="00252391" w:rsidP="00587536">
      <w:pPr>
        <w:numPr>
          <w:ilvl w:val="1"/>
          <w:numId w:val="1"/>
        </w:numPr>
        <w:tabs>
          <w:tab w:val="left" w:pos="-720"/>
          <w:tab w:val="left" w:pos="709"/>
        </w:tabs>
        <w:suppressAutoHyphens/>
        <w:overflowPunct/>
        <w:autoSpaceDE/>
        <w:autoSpaceDN/>
        <w:adjustRightInd/>
        <w:spacing w:before="120" w:after="120"/>
        <w:ind w:left="709" w:hanging="709"/>
        <w:textAlignment w:val="auto"/>
        <w:rPr>
          <w:rFonts w:cs="Arial"/>
          <w:sz w:val="22"/>
          <w:szCs w:val="22"/>
        </w:rPr>
      </w:pPr>
      <w:r w:rsidRPr="00587536">
        <w:rPr>
          <w:rFonts w:cs="Arial"/>
          <w:sz w:val="22"/>
          <w:szCs w:val="22"/>
        </w:rPr>
        <w:t xml:space="preserve">The Charges shall be the full and exclusive remuneration of the Service Provider in respect of the supply of the Services.  Unless otherwise agreed in writing by the Council, the Charges shall include every cost and expense of the Service Provider directly or indirectly incurred in connection with the performance of the Services. </w:t>
      </w:r>
    </w:p>
    <w:p w14:paraId="50E270C3" w14:textId="77777777" w:rsidR="00252391" w:rsidRPr="00587536" w:rsidRDefault="00252391" w:rsidP="00587536">
      <w:pPr>
        <w:numPr>
          <w:ilvl w:val="1"/>
          <w:numId w:val="1"/>
        </w:numPr>
        <w:tabs>
          <w:tab w:val="left" w:pos="-720"/>
          <w:tab w:val="left" w:pos="709"/>
        </w:tabs>
        <w:suppressAutoHyphens/>
        <w:overflowPunct/>
        <w:autoSpaceDE/>
        <w:autoSpaceDN/>
        <w:adjustRightInd/>
        <w:spacing w:before="120" w:after="120"/>
        <w:ind w:left="709" w:hanging="709"/>
        <w:textAlignment w:val="auto"/>
        <w:rPr>
          <w:rFonts w:cs="Arial"/>
          <w:sz w:val="22"/>
          <w:szCs w:val="22"/>
        </w:rPr>
      </w:pPr>
      <w:bookmarkStart w:id="9" w:name="_Ref417916775"/>
      <w:r w:rsidRPr="00587536">
        <w:rPr>
          <w:rFonts w:cs="Arial"/>
          <w:sz w:val="22"/>
          <w:szCs w:val="22"/>
        </w:rPr>
        <w:lastRenderedPageBreak/>
        <w:t xml:space="preserve">The Service Provider will raise </w:t>
      </w:r>
      <w:r w:rsidR="00AD7497" w:rsidRPr="0003390F">
        <w:rPr>
          <w:rFonts w:cs="Arial"/>
          <w:sz w:val="22"/>
          <w:szCs w:val="22"/>
        </w:rPr>
        <w:t xml:space="preserve">invoices </w:t>
      </w:r>
      <w:r w:rsidR="0003390F" w:rsidRPr="0003390F">
        <w:rPr>
          <w:rFonts w:cs="Arial"/>
          <w:sz w:val="22"/>
          <w:szCs w:val="22"/>
        </w:rPr>
        <w:t>quarterly in arrears.</w:t>
      </w:r>
      <w:r w:rsidRPr="00587536">
        <w:rPr>
          <w:rFonts w:cs="Arial"/>
          <w:sz w:val="22"/>
          <w:szCs w:val="22"/>
        </w:rPr>
        <w:t xml:space="preserve"> </w:t>
      </w:r>
      <w:r w:rsidR="00AD7497">
        <w:rPr>
          <w:rFonts w:cs="Arial"/>
          <w:sz w:val="22"/>
          <w:szCs w:val="22"/>
        </w:rPr>
        <w:t>I</w:t>
      </w:r>
      <w:r w:rsidRPr="00587536">
        <w:rPr>
          <w:rFonts w:cs="Arial"/>
          <w:sz w:val="22"/>
          <w:szCs w:val="22"/>
        </w:rPr>
        <w:t>nvoice</w:t>
      </w:r>
      <w:r w:rsidR="00AD7497">
        <w:rPr>
          <w:rFonts w:cs="Arial"/>
          <w:sz w:val="22"/>
          <w:szCs w:val="22"/>
        </w:rPr>
        <w:t>s</w:t>
      </w:r>
      <w:r w:rsidRPr="00587536">
        <w:rPr>
          <w:rFonts w:cs="Arial"/>
          <w:sz w:val="22"/>
          <w:szCs w:val="22"/>
        </w:rPr>
        <w:t xml:space="preserve"> must include </w:t>
      </w:r>
      <w:r w:rsidR="004D6008" w:rsidRPr="00587536">
        <w:rPr>
          <w:rFonts w:cs="Arial"/>
          <w:sz w:val="22"/>
          <w:szCs w:val="22"/>
        </w:rPr>
        <w:t>the Council’s purchase order number and a breakdown of the Services supplied in the invoice period</w:t>
      </w:r>
      <w:r w:rsidR="004D6008">
        <w:rPr>
          <w:rFonts w:cs="Arial"/>
          <w:sz w:val="22"/>
          <w:szCs w:val="22"/>
        </w:rPr>
        <w:t xml:space="preserve"> together with</w:t>
      </w:r>
      <w:r w:rsidR="004D6008" w:rsidRPr="00587536">
        <w:rPr>
          <w:rFonts w:cs="Arial"/>
          <w:sz w:val="22"/>
          <w:szCs w:val="22"/>
        </w:rPr>
        <w:t xml:space="preserve"> </w:t>
      </w:r>
      <w:r w:rsidRPr="00587536">
        <w:rPr>
          <w:rFonts w:cs="Arial"/>
          <w:sz w:val="22"/>
          <w:szCs w:val="22"/>
        </w:rPr>
        <w:t xml:space="preserve">any </w:t>
      </w:r>
      <w:r w:rsidR="004D6008">
        <w:rPr>
          <w:rFonts w:cs="Arial"/>
          <w:sz w:val="22"/>
          <w:szCs w:val="22"/>
        </w:rPr>
        <w:t xml:space="preserve">other </w:t>
      </w:r>
      <w:r w:rsidRPr="00587536">
        <w:rPr>
          <w:rFonts w:cs="Arial"/>
          <w:sz w:val="22"/>
          <w:szCs w:val="22"/>
        </w:rPr>
        <w:t>supporting information required by the Council to verify the</w:t>
      </w:r>
      <w:r w:rsidR="00F211CA">
        <w:rPr>
          <w:rFonts w:cs="Arial"/>
          <w:sz w:val="22"/>
          <w:szCs w:val="22"/>
        </w:rPr>
        <w:t>ir</w:t>
      </w:r>
      <w:r w:rsidRPr="00587536">
        <w:rPr>
          <w:rFonts w:cs="Arial"/>
          <w:sz w:val="22"/>
          <w:szCs w:val="22"/>
        </w:rPr>
        <w:t xml:space="preserve"> accuracy</w:t>
      </w:r>
      <w:r w:rsidR="0006422B">
        <w:rPr>
          <w:rFonts w:cs="Arial"/>
          <w:sz w:val="22"/>
          <w:szCs w:val="22"/>
        </w:rPr>
        <w:t xml:space="preserve"> and validity</w:t>
      </w:r>
      <w:r w:rsidRPr="00587536">
        <w:rPr>
          <w:rFonts w:cs="Arial"/>
          <w:sz w:val="22"/>
          <w:szCs w:val="22"/>
        </w:rPr>
        <w:t>.</w:t>
      </w:r>
      <w:bookmarkEnd w:id="9"/>
      <w:r w:rsidRPr="00587536">
        <w:rPr>
          <w:rFonts w:cs="Arial"/>
          <w:sz w:val="22"/>
          <w:szCs w:val="22"/>
        </w:rPr>
        <w:t xml:space="preserve"> </w:t>
      </w:r>
    </w:p>
    <w:p w14:paraId="50E270C4" w14:textId="535A5DD2" w:rsidR="00252391" w:rsidRPr="00D113C0" w:rsidRDefault="00F101FC" w:rsidP="00D113C0">
      <w:pPr>
        <w:numPr>
          <w:ilvl w:val="1"/>
          <w:numId w:val="1"/>
        </w:numPr>
        <w:tabs>
          <w:tab w:val="left" w:pos="-720"/>
          <w:tab w:val="left" w:pos="709"/>
        </w:tabs>
        <w:suppressAutoHyphens/>
        <w:overflowPunct/>
        <w:autoSpaceDE/>
        <w:autoSpaceDN/>
        <w:adjustRightInd/>
        <w:spacing w:before="120" w:after="120"/>
        <w:ind w:left="709" w:hanging="709"/>
        <w:textAlignment w:val="auto"/>
        <w:rPr>
          <w:rFonts w:cs="Arial"/>
          <w:sz w:val="22"/>
          <w:szCs w:val="22"/>
        </w:rPr>
      </w:pPr>
      <w:bookmarkStart w:id="10" w:name="_Ref417920049"/>
      <w:bookmarkStart w:id="11" w:name="_Ref417920755"/>
      <w:r>
        <w:rPr>
          <w:rFonts w:cs="Arial"/>
          <w:sz w:val="22"/>
          <w:szCs w:val="22"/>
        </w:rPr>
        <w:t>T</w:t>
      </w:r>
      <w:r w:rsidR="00252391" w:rsidRPr="00587536">
        <w:rPr>
          <w:rFonts w:cs="Arial"/>
          <w:sz w:val="22"/>
          <w:szCs w:val="22"/>
        </w:rPr>
        <w:t xml:space="preserve">he Council shall pay </w:t>
      </w:r>
      <w:r>
        <w:rPr>
          <w:rFonts w:cs="Arial"/>
          <w:sz w:val="22"/>
          <w:szCs w:val="22"/>
        </w:rPr>
        <w:t>undisputed invoices within 30 days of receipt of the invoice</w:t>
      </w:r>
      <w:bookmarkStart w:id="12" w:name="_Ref426032776"/>
      <w:bookmarkEnd w:id="10"/>
      <w:bookmarkEnd w:id="11"/>
      <w:r w:rsidR="00FF652D">
        <w:rPr>
          <w:rFonts w:cs="Arial"/>
          <w:sz w:val="22"/>
          <w:szCs w:val="22"/>
        </w:rPr>
        <w:t xml:space="preserve"> subject to receiving a satisfactory performance report in accordance with</w:t>
      </w:r>
      <w:r w:rsidR="00405774">
        <w:rPr>
          <w:rFonts w:cs="Arial"/>
          <w:sz w:val="22"/>
          <w:szCs w:val="22"/>
        </w:rPr>
        <w:t xml:space="preserve"> section 4.3 of</w:t>
      </w:r>
      <w:r w:rsidR="00FF652D">
        <w:rPr>
          <w:rFonts w:cs="Arial"/>
          <w:sz w:val="22"/>
          <w:szCs w:val="22"/>
        </w:rPr>
        <w:t xml:space="preserve"> the Specification</w:t>
      </w:r>
      <w:r w:rsidR="00252391" w:rsidRPr="00D113C0">
        <w:rPr>
          <w:rFonts w:cs="Arial"/>
          <w:sz w:val="22"/>
          <w:szCs w:val="22"/>
        </w:rPr>
        <w:t>.</w:t>
      </w:r>
      <w:bookmarkEnd w:id="12"/>
    </w:p>
    <w:p w14:paraId="50E270C5" w14:textId="77777777" w:rsidR="009B62E4" w:rsidRDefault="00F101FC" w:rsidP="00587536">
      <w:pPr>
        <w:numPr>
          <w:ilvl w:val="1"/>
          <w:numId w:val="1"/>
        </w:numPr>
        <w:tabs>
          <w:tab w:val="left" w:pos="-720"/>
          <w:tab w:val="left" w:pos="709"/>
        </w:tabs>
        <w:suppressAutoHyphens/>
        <w:overflowPunct/>
        <w:autoSpaceDE/>
        <w:autoSpaceDN/>
        <w:adjustRightInd/>
        <w:spacing w:before="120" w:after="120"/>
        <w:ind w:left="709" w:hanging="709"/>
        <w:textAlignment w:val="auto"/>
        <w:rPr>
          <w:rFonts w:cs="Arial"/>
          <w:sz w:val="22"/>
          <w:szCs w:val="22"/>
        </w:rPr>
      </w:pPr>
      <w:bookmarkStart w:id="13" w:name="_Ref494619933"/>
      <w:r>
        <w:rPr>
          <w:rFonts w:cs="Arial"/>
          <w:sz w:val="22"/>
          <w:szCs w:val="22"/>
        </w:rPr>
        <w:t xml:space="preserve">Where an invoice is disputed by the Council, it will make a payment equal to the sum not in dispute, and the dispute as to the sum that remains unpaid shall be referred to the dispute resolution procedure in clause </w:t>
      </w:r>
      <w:r>
        <w:rPr>
          <w:rFonts w:cs="Arial"/>
          <w:sz w:val="22"/>
          <w:szCs w:val="22"/>
        </w:rPr>
        <w:fldChar w:fldCharType="begin"/>
      </w:r>
      <w:r>
        <w:rPr>
          <w:rFonts w:cs="Arial"/>
          <w:sz w:val="22"/>
          <w:szCs w:val="22"/>
        </w:rPr>
        <w:instrText xml:space="preserve"> REF _Ref358208130 \r \h </w:instrText>
      </w:r>
      <w:r>
        <w:rPr>
          <w:rFonts w:cs="Arial"/>
          <w:sz w:val="22"/>
          <w:szCs w:val="22"/>
        </w:rPr>
      </w:r>
      <w:r>
        <w:rPr>
          <w:rFonts w:cs="Arial"/>
          <w:sz w:val="22"/>
          <w:szCs w:val="22"/>
        </w:rPr>
        <w:fldChar w:fldCharType="separate"/>
      </w:r>
      <w:r w:rsidR="004C0A8E">
        <w:rPr>
          <w:rFonts w:cs="Arial"/>
          <w:sz w:val="22"/>
          <w:szCs w:val="22"/>
        </w:rPr>
        <w:t>27</w:t>
      </w:r>
      <w:r>
        <w:rPr>
          <w:rFonts w:cs="Arial"/>
          <w:sz w:val="22"/>
          <w:szCs w:val="22"/>
        </w:rPr>
        <w:fldChar w:fldCharType="end"/>
      </w:r>
      <w:r>
        <w:rPr>
          <w:rFonts w:cs="Arial"/>
          <w:sz w:val="22"/>
          <w:szCs w:val="22"/>
        </w:rPr>
        <w:t xml:space="preserve"> without undue delay for resolution</w:t>
      </w:r>
      <w:r w:rsidR="009B62E4">
        <w:rPr>
          <w:rFonts w:cs="Arial"/>
          <w:sz w:val="22"/>
          <w:szCs w:val="22"/>
        </w:rPr>
        <w:t>.</w:t>
      </w:r>
      <w:bookmarkEnd w:id="13"/>
    </w:p>
    <w:p w14:paraId="50E270C6" w14:textId="77777777" w:rsidR="00252391" w:rsidRPr="00587536" w:rsidRDefault="00252391" w:rsidP="00587536">
      <w:pPr>
        <w:numPr>
          <w:ilvl w:val="1"/>
          <w:numId w:val="1"/>
        </w:numPr>
        <w:tabs>
          <w:tab w:val="left" w:pos="-720"/>
          <w:tab w:val="left" w:pos="709"/>
        </w:tabs>
        <w:suppressAutoHyphens/>
        <w:overflowPunct/>
        <w:autoSpaceDE/>
        <w:autoSpaceDN/>
        <w:adjustRightInd/>
        <w:spacing w:before="120" w:after="120"/>
        <w:ind w:left="709" w:hanging="709"/>
        <w:textAlignment w:val="auto"/>
        <w:rPr>
          <w:rFonts w:cs="Arial"/>
          <w:sz w:val="22"/>
          <w:szCs w:val="22"/>
        </w:rPr>
      </w:pPr>
      <w:r w:rsidRPr="00587536">
        <w:rPr>
          <w:rFonts w:cs="Arial"/>
          <w:sz w:val="22"/>
          <w:szCs w:val="22"/>
        </w:rPr>
        <w:t xml:space="preserve">All amounts stated </w:t>
      </w:r>
      <w:r w:rsidR="009B62E4">
        <w:rPr>
          <w:rFonts w:cs="Arial"/>
          <w:sz w:val="22"/>
          <w:szCs w:val="22"/>
        </w:rPr>
        <w:t xml:space="preserve">in this Agreement </w:t>
      </w:r>
      <w:r w:rsidRPr="00587536">
        <w:rPr>
          <w:rFonts w:cs="Arial"/>
          <w:sz w:val="22"/>
          <w:szCs w:val="22"/>
        </w:rPr>
        <w:t xml:space="preserve">are exclusive of VAT which shall be charged at the prevailing rate.  The Council shall, following the receipt of a valid VAT invoice, pay to the Service Provider a sum equal to the VAT chargeable in respect of the Services. </w:t>
      </w:r>
    </w:p>
    <w:p w14:paraId="50E270C7" w14:textId="77777777" w:rsidR="00252391" w:rsidRPr="00587536" w:rsidRDefault="00CD6543" w:rsidP="00587536">
      <w:pPr>
        <w:numPr>
          <w:ilvl w:val="1"/>
          <w:numId w:val="1"/>
        </w:numPr>
        <w:tabs>
          <w:tab w:val="left" w:pos="-720"/>
          <w:tab w:val="left" w:pos="709"/>
        </w:tabs>
        <w:suppressAutoHyphens/>
        <w:overflowPunct/>
        <w:autoSpaceDE/>
        <w:autoSpaceDN/>
        <w:adjustRightInd/>
        <w:spacing w:before="120" w:after="120"/>
        <w:ind w:left="709" w:hanging="709"/>
        <w:textAlignment w:val="auto"/>
        <w:rPr>
          <w:rFonts w:cs="Arial"/>
          <w:sz w:val="22"/>
          <w:szCs w:val="22"/>
        </w:rPr>
      </w:pPr>
      <w:r>
        <w:rPr>
          <w:rFonts w:cs="Arial"/>
          <w:sz w:val="22"/>
          <w:szCs w:val="22"/>
        </w:rPr>
        <w:t xml:space="preserve">Where an invoiced sum is in dispute pursuant to clause </w:t>
      </w:r>
      <w:r>
        <w:rPr>
          <w:rFonts w:cs="Arial"/>
          <w:sz w:val="22"/>
          <w:szCs w:val="22"/>
        </w:rPr>
        <w:fldChar w:fldCharType="begin"/>
      </w:r>
      <w:r>
        <w:rPr>
          <w:rFonts w:cs="Arial"/>
          <w:sz w:val="22"/>
          <w:szCs w:val="22"/>
        </w:rPr>
        <w:instrText xml:space="preserve"> REF _Ref494619933 \r \h </w:instrText>
      </w:r>
      <w:r>
        <w:rPr>
          <w:rFonts w:cs="Arial"/>
          <w:sz w:val="22"/>
          <w:szCs w:val="22"/>
        </w:rPr>
      </w:r>
      <w:r>
        <w:rPr>
          <w:rFonts w:cs="Arial"/>
          <w:sz w:val="22"/>
          <w:szCs w:val="22"/>
        </w:rPr>
        <w:fldChar w:fldCharType="separate"/>
      </w:r>
      <w:r w:rsidR="004C0A8E">
        <w:rPr>
          <w:rFonts w:cs="Arial"/>
          <w:sz w:val="22"/>
          <w:szCs w:val="22"/>
        </w:rPr>
        <w:t>8.5</w:t>
      </w:r>
      <w:r>
        <w:rPr>
          <w:rFonts w:cs="Arial"/>
          <w:sz w:val="22"/>
          <w:szCs w:val="22"/>
        </w:rPr>
        <w:fldChar w:fldCharType="end"/>
      </w:r>
      <w:r>
        <w:rPr>
          <w:rFonts w:cs="Arial"/>
          <w:sz w:val="22"/>
          <w:szCs w:val="22"/>
        </w:rPr>
        <w:t xml:space="preserve"> t</w:t>
      </w:r>
      <w:r w:rsidR="00252391" w:rsidRPr="00587536">
        <w:rPr>
          <w:rFonts w:cs="Arial"/>
          <w:sz w:val="22"/>
          <w:szCs w:val="22"/>
        </w:rPr>
        <w:t xml:space="preserve">he Service Provider shall not </w:t>
      </w:r>
      <w:r w:rsidR="00A13B72">
        <w:rPr>
          <w:rFonts w:cs="Arial"/>
          <w:sz w:val="22"/>
          <w:szCs w:val="22"/>
        </w:rPr>
        <w:t xml:space="preserve">be permitted </w:t>
      </w:r>
      <w:r w:rsidR="004175C7">
        <w:rPr>
          <w:rFonts w:cs="Arial"/>
          <w:sz w:val="22"/>
          <w:szCs w:val="22"/>
        </w:rPr>
        <w:t xml:space="preserve">to </w:t>
      </w:r>
      <w:r w:rsidR="00252391" w:rsidRPr="00587536">
        <w:rPr>
          <w:rFonts w:cs="Arial"/>
          <w:sz w:val="22"/>
          <w:szCs w:val="22"/>
        </w:rPr>
        <w:t>suspend the supply of the Services</w:t>
      </w:r>
      <w:r w:rsidR="00804EF2">
        <w:rPr>
          <w:rFonts w:cs="Arial"/>
          <w:sz w:val="22"/>
          <w:szCs w:val="22"/>
        </w:rPr>
        <w:t>,</w:t>
      </w:r>
      <w:r w:rsidR="00252391" w:rsidRPr="00587536">
        <w:rPr>
          <w:rFonts w:cs="Arial"/>
          <w:sz w:val="22"/>
          <w:szCs w:val="22"/>
        </w:rPr>
        <w:t xml:space="preserve"> </w:t>
      </w:r>
      <w:r w:rsidR="00804EF2">
        <w:rPr>
          <w:rFonts w:cs="Arial"/>
          <w:sz w:val="22"/>
          <w:szCs w:val="22"/>
        </w:rPr>
        <w:t>except if</w:t>
      </w:r>
      <w:r w:rsidR="00804EF2" w:rsidRPr="00587536">
        <w:rPr>
          <w:rFonts w:cs="Arial"/>
          <w:sz w:val="22"/>
          <w:szCs w:val="22"/>
        </w:rPr>
        <w:t xml:space="preserve"> </w:t>
      </w:r>
      <w:r>
        <w:rPr>
          <w:rFonts w:cs="Arial"/>
          <w:sz w:val="22"/>
          <w:szCs w:val="22"/>
        </w:rPr>
        <w:t xml:space="preserve">it has acquired the right to terminate this Agreement </w:t>
      </w:r>
      <w:r w:rsidR="00252391" w:rsidRPr="00587536">
        <w:rPr>
          <w:rFonts w:cs="Arial"/>
          <w:sz w:val="22"/>
          <w:szCs w:val="22"/>
        </w:rPr>
        <w:t xml:space="preserve">for a failure to pay undisputed sums </w:t>
      </w:r>
      <w:r w:rsidR="00170829">
        <w:rPr>
          <w:rFonts w:cs="Arial"/>
          <w:sz w:val="22"/>
          <w:szCs w:val="22"/>
        </w:rPr>
        <w:t>pursuant to</w:t>
      </w:r>
      <w:r w:rsidR="00252391" w:rsidRPr="00587536">
        <w:rPr>
          <w:rFonts w:cs="Arial"/>
          <w:sz w:val="22"/>
          <w:szCs w:val="22"/>
        </w:rPr>
        <w:t xml:space="preserve"> clause </w:t>
      </w:r>
      <w:r w:rsidR="00252391" w:rsidRPr="002C36BE">
        <w:rPr>
          <w:rFonts w:cs="Arial"/>
          <w:sz w:val="22"/>
          <w:szCs w:val="22"/>
        </w:rPr>
        <w:fldChar w:fldCharType="begin"/>
      </w:r>
      <w:r w:rsidR="00252391" w:rsidRPr="00587536">
        <w:rPr>
          <w:rFonts w:cs="Arial"/>
          <w:sz w:val="22"/>
          <w:szCs w:val="22"/>
        </w:rPr>
        <w:instrText xml:space="preserve"> REF _Ref357620191 \r \h  \* MERGEFORMAT </w:instrText>
      </w:r>
      <w:r w:rsidR="00252391" w:rsidRPr="002C36BE">
        <w:rPr>
          <w:rFonts w:cs="Arial"/>
          <w:sz w:val="22"/>
          <w:szCs w:val="22"/>
        </w:rPr>
      </w:r>
      <w:r w:rsidR="00252391" w:rsidRPr="002C36BE">
        <w:rPr>
          <w:rFonts w:cs="Arial"/>
          <w:sz w:val="22"/>
          <w:szCs w:val="22"/>
        </w:rPr>
        <w:fldChar w:fldCharType="separate"/>
      </w:r>
      <w:r w:rsidR="004C0A8E">
        <w:rPr>
          <w:rFonts w:cs="Arial"/>
          <w:sz w:val="22"/>
          <w:szCs w:val="22"/>
        </w:rPr>
        <w:t>23.4</w:t>
      </w:r>
      <w:r w:rsidR="00252391" w:rsidRPr="002C36BE">
        <w:rPr>
          <w:rFonts w:cs="Arial"/>
          <w:sz w:val="22"/>
          <w:szCs w:val="22"/>
        </w:rPr>
        <w:fldChar w:fldCharType="end"/>
      </w:r>
      <w:r w:rsidR="00252391" w:rsidRPr="00587536">
        <w:rPr>
          <w:rFonts w:cs="Arial"/>
          <w:sz w:val="22"/>
          <w:szCs w:val="22"/>
        </w:rPr>
        <w:t xml:space="preserve">.  </w:t>
      </w:r>
    </w:p>
    <w:p w14:paraId="50E270C8" w14:textId="77777777" w:rsidR="00252391" w:rsidRPr="00587536" w:rsidRDefault="00252391" w:rsidP="00587536">
      <w:pPr>
        <w:numPr>
          <w:ilvl w:val="1"/>
          <w:numId w:val="1"/>
        </w:numPr>
        <w:tabs>
          <w:tab w:val="left" w:pos="-720"/>
          <w:tab w:val="left" w:pos="709"/>
        </w:tabs>
        <w:suppressAutoHyphens/>
        <w:overflowPunct/>
        <w:autoSpaceDE/>
        <w:autoSpaceDN/>
        <w:adjustRightInd/>
        <w:spacing w:before="120" w:after="120"/>
        <w:ind w:left="709" w:hanging="709"/>
        <w:textAlignment w:val="auto"/>
        <w:rPr>
          <w:rFonts w:cs="Arial"/>
          <w:sz w:val="22"/>
          <w:szCs w:val="22"/>
        </w:rPr>
      </w:pPr>
      <w:r w:rsidRPr="00587536">
        <w:rPr>
          <w:rFonts w:cs="Arial"/>
          <w:sz w:val="22"/>
          <w:szCs w:val="22"/>
        </w:rPr>
        <w:t>If a payment of an undisputed amount is not made by the Council by the due date, then the Council shall pay the Service Provider interest at the interest rate specified in the Late Payment of Commercial Debts (Interest) Act 1998.</w:t>
      </w:r>
    </w:p>
    <w:p w14:paraId="50E270C9" w14:textId="77777777" w:rsidR="00252391" w:rsidRPr="00587536" w:rsidRDefault="00D72172" w:rsidP="00587536">
      <w:pPr>
        <w:numPr>
          <w:ilvl w:val="1"/>
          <w:numId w:val="1"/>
        </w:numPr>
        <w:tabs>
          <w:tab w:val="left" w:pos="-720"/>
          <w:tab w:val="left" w:pos="709"/>
        </w:tabs>
        <w:suppressAutoHyphens/>
        <w:overflowPunct/>
        <w:autoSpaceDE/>
        <w:autoSpaceDN/>
        <w:adjustRightInd/>
        <w:spacing w:before="120" w:after="120"/>
        <w:ind w:left="709" w:hanging="709"/>
        <w:textAlignment w:val="auto"/>
        <w:rPr>
          <w:rFonts w:cs="Arial"/>
          <w:sz w:val="22"/>
          <w:szCs w:val="22"/>
        </w:rPr>
      </w:pPr>
      <w:bookmarkStart w:id="14" w:name="_Ref417920232"/>
      <w:bookmarkStart w:id="15" w:name="_Ref417920145"/>
      <w:r>
        <w:rPr>
          <w:rFonts w:cs="Arial"/>
          <w:sz w:val="22"/>
          <w:szCs w:val="22"/>
        </w:rPr>
        <w:t>W</w:t>
      </w:r>
      <w:r w:rsidR="00D472C1" w:rsidRPr="00587536">
        <w:rPr>
          <w:rFonts w:cs="Arial"/>
          <w:sz w:val="22"/>
          <w:szCs w:val="22"/>
        </w:rPr>
        <w:t xml:space="preserve">ithout prejudice to any other rights and remedies </w:t>
      </w:r>
      <w:r>
        <w:rPr>
          <w:rFonts w:cs="Arial"/>
          <w:sz w:val="22"/>
          <w:szCs w:val="22"/>
        </w:rPr>
        <w:t xml:space="preserve">which it may have </w:t>
      </w:r>
      <w:r w:rsidR="00D472C1" w:rsidRPr="00587536">
        <w:rPr>
          <w:rFonts w:cs="Arial"/>
          <w:sz w:val="22"/>
          <w:szCs w:val="22"/>
        </w:rPr>
        <w:t>under this Agreement</w:t>
      </w:r>
      <w:r>
        <w:rPr>
          <w:rFonts w:cs="Arial"/>
          <w:sz w:val="22"/>
          <w:szCs w:val="22"/>
        </w:rPr>
        <w:t>, the Council may:</w:t>
      </w:r>
    </w:p>
    <w:p w14:paraId="50E270CA" w14:textId="77777777" w:rsidR="00252391" w:rsidRPr="00587536" w:rsidRDefault="00252391" w:rsidP="00587536">
      <w:pPr>
        <w:numPr>
          <w:ilvl w:val="2"/>
          <w:numId w:val="1"/>
        </w:numPr>
        <w:tabs>
          <w:tab w:val="left" w:pos="-720"/>
          <w:tab w:val="left" w:pos="709"/>
        </w:tabs>
        <w:suppressAutoHyphens/>
        <w:overflowPunct/>
        <w:autoSpaceDE/>
        <w:autoSpaceDN/>
        <w:adjustRightInd/>
        <w:spacing w:before="120" w:after="120"/>
        <w:ind w:left="1360" w:hanging="640"/>
        <w:textAlignment w:val="auto"/>
        <w:rPr>
          <w:rFonts w:cs="Arial"/>
          <w:sz w:val="22"/>
          <w:szCs w:val="22"/>
        </w:rPr>
      </w:pPr>
      <w:r w:rsidRPr="00587536">
        <w:rPr>
          <w:rFonts w:cs="Arial"/>
          <w:sz w:val="22"/>
          <w:szCs w:val="22"/>
        </w:rPr>
        <w:t>reduce payments proportionately in the event of unsatisfactory performance</w:t>
      </w:r>
      <w:bookmarkEnd w:id="14"/>
      <w:r w:rsidR="00D72172">
        <w:rPr>
          <w:rFonts w:cs="Arial"/>
          <w:sz w:val="22"/>
          <w:szCs w:val="22"/>
        </w:rPr>
        <w:t xml:space="preserve"> by the Service Provider</w:t>
      </w:r>
      <w:r w:rsidRPr="00587536">
        <w:rPr>
          <w:rFonts w:cs="Arial"/>
          <w:sz w:val="22"/>
          <w:szCs w:val="22"/>
        </w:rPr>
        <w:t>; and</w:t>
      </w:r>
    </w:p>
    <w:p w14:paraId="50E270CB" w14:textId="77777777" w:rsidR="00252391" w:rsidRPr="00587536" w:rsidRDefault="00252391" w:rsidP="00587536">
      <w:pPr>
        <w:numPr>
          <w:ilvl w:val="2"/>
          <w:numId w:val="1"/>
        </w:numPr>
        <w:tabs>
          <w:tab w:val="left" w:pos="-720"/>
          <w:tab w:val="left" w:pos="709"/>
        </w:tabs>
        <w:suppressAutoHyphens/>
        <w:overflowPunct/>
        <w:autoSpaceDE/>
        <w:autoSpaceDN/>
        <w:adjustRightInd/>
        <w:spacing w:before="120" w:after="120"/>
        <w:ind w:left="1360" w:hanging="640"/>
        <w:textAlignment w:val="auto"/>
        <w:rPr>
          <w:rFonts w:cs="Arial"/>
          <w:sz w:val="22"/>
          <w:szCs w:val="22"/>
        </w:rPr>
      </w:pPr>
      <w:bookmarkStart w:id="16" w:name="_Ref417921070"/>
      <w:r w:rsidRPr="00587536">
        <w:rPr>
          <w:rFonts w:cs="Arial"/>
          <w:sz w:val="22"/>
          <w:szCs w:val="22"/>
        </w:rPr>
        <w:t>if any sum of money is recoverable from or payable by the Service Provider under this Agreement (including any sum which the Service Provider is liable to pay to the Council in respect of any breach of this Agreement), unilaterally deduct that sum from any sum then due, or which may come due, to the Service Provider under this Agreement or under any other agreement or contract with the Council.</w:t>
      </w:r>
      <w:bookmarkEnd w:id="15"/>
      <w:bookmarkEnd w:id="16"/>
      <w:r w:rsidRPr="00587536">
        <w:rPr>
          <w:rFonts w:cs="Arial"/>
          <w:sz w:val="22"/>
          <w:szCs w:val="22"/>
        </w:rPr>
        <w:t xml:space="preserve">  </w:t>
      </w:r>
    </w:p>
    <w:p w14:paraId="50E270CC" w14:textId="77777777" w:rsidR="00252391" w:rsidRPr="00587536" w:rsidRDefault="00252391" w:rsidP="00E20F54">
      <w:pPr>
        <w:numPr>
          <w:ilvl w:val="1"/>
          <w:numId w:val="1"/>
        </w:numPr>
        <w:tabs>
          <w:tab w:val="left" w:pos="-720"/>
          <w:tab w:val="left" w:pos="720"/>
        </w:tabs>
        <w:suppressAutoHyphens/>
        <w:overflowPunct/>
        <w:autoSpaceDE/>
        <w:autoSpaceDN/>
        <w:adjustRightInd/>
        <w:spacing w:after="240"/>
        <w:ind w:hanging="792"/>
        <w:textAlignment w:val="auto"/>
        <w:rPr>
          <w:rFonts w:cs="Arial"/>
          <w:sz w:val="22"/>
          <w:szCs w:val="22"/>
        </w:rPr>
      </w:pPr>
      <w:bookmarkStart w:id="17" w:name="_Ref422904388"/>
      <w:r w:rsidRPr="00587536">
        <w:rPr>
          <w:rFonts w:cs="Arial"/>
          <w:sz w:val="22"/>
          <w:szCs w:val="22"/>
        </w:rPr>
        <w:t>The Service Provider shall make any payments due to the Council without any deduction whether by way of set-off, counterclaim, discount, abatement or otherwise, unless the Service Provider has a valid court order requiring an amount equal to such deduction to be paid by the Council to the Service Provider</w:t>
      </w:r>
      <w:r w:rsidR="00B964CA" w:rsidRPr="00587536">
        <w:rPr>
          <w:rFonts w:cs="Arial"/>
          <w:sz w:val="22"/>
          <w:szCs w:val="22"/>
        </w:rPr>
        <w:t>.</w:t>
      </w:r>
    </w:p>
    <w:p w14:paraId="50E270CD" w14:textId="77777777" w:rsidR="00252391" w:rsidRPr="00587536" w:rsidRDefault="00252391" w:rsidP="00587536">
      <w:pPr>
        <w:numPr>
          <w:ilvl w:val="1"/>
          <w:numId w:val="1"/>
        </w:numPr>
        <w:tabs>
          <w:tab w:val="left" w:pos="-720"/>
          <w:tab w:val="left" w:pos="720"/>
        </w:tabs>
        <w:suppressAutoHyphens/>
        <w:overflowPunct/>
        <w:autoSpaceDE/>
        <w:autoSpaceDN/>
        <w:adjustRightInd/>
        <w:spacing w:after="240"/>
        <w:ind w:left="709" w:hanging="709"/>
        <w:textAlignment w:val="auto"/>
        <w:rPr>
          <w:rFonts w:cs="Arial"/>
          <w:sz w:val="22"/>
          <w:szCs w:val="22"/>
        </w:rPr>
      </w:pPr>
      <w:bookmarkStart w:id="18" w:name="_Ref427337941"/>
      <w:r w:rsidRPr="00587536">
        <w:rPr>
          <w:rFonts w:cs="Arial"/>
          <w:sz w:val="22"/>
          <w:szCs w:val="22"/>
        </w:rPr>
        <w:t xml:space="preserve">Without prejudice to the provisions of clause </w:t>
      </w:r>
      <w:r w:rsidRPr="00587536">
        <w:rPr>
          <w:rFonts w:cs="Arial"/>
          <w:sz w:val="22"/>
          <w:szCs w:val="22"/>
        </w:rPr>
        <w:fldChar w:fldCharType="begin"/>
      </w:r>
      <w:r w:rsidRPr="00587536">
        <w:rPr>
          <w:rFonts w:cs="Arial"/>
          <w:sz w:val="22"/>
          <w:szCs w:val="22"/>
        </w:rPr>
        <w:instrText xml:space="preserve"> REF _Ref427337765 \r \h </w:instrText>
      </w:r>
      <w:r w:rsidR="00587536">
        <w:rPr>
          <w:rFonts w:cs="Arial"/>
          <w:sz w:val="22"/>
          <w:szCs w:val="22"/>
        </w:rPr>
        <w:instrText xml:space="preserve"> \* MERGEFORMAT </w:instrText>
      </w:r>
      <w:r w:rsidRPr="00587536">
        <w:rPr>
          <w:rFonts w:cs="Arial"/>
          <w:sz w:val="22"/>
          <w:szCs w:val="22"/>
        </w:rPr>
      </w:r>
      <w:r w:rsidRPr="00587536">
        <w:rPr>
          <w:rFonts w:cs="Arial"/>
          <w:sz w:val="22"/>
          <w:szCs w:val="22"/>
        </w:rPr>
        <w:fldChar w:fldCharType="separate"/>
      </w:r>
      <w:r w:rsidR="004C0A8E">
        <w:rPr>
          <w:rFonts w:cs="Arial"/>
          <w:sz w:val="22"/>
          <w:szCs w:val="22"/>
        </w:rPr>
        <w:t>29</w:t>
      </w:r>
      <w:r w:rsidRPr="00587536">
        <w:rPr>
          <w:rFonts w:cs="Arial"/>
          <w:sz w:val="22"/>
          <w:szCs w:val="22"/>
        </w:rPr>
        <w:fldChar w:fldCharType="end"/>
      </w:r>
      <w:r w:rsidRPr="00587536">
        <w:rPr>
          <w:rFonts w:cs="Arial"/>
          <w:sz w:val="22"/>
          <w:szCs w:val="22"/>
        </w:rPr>
        <w:t>, where the Service Provider enters into a Sub-Contract, the Service Provider shall include in that Sub-Contract:</w:t>
      </w:r>
      <w:bookmarkEnd w:id="17"/>
      <w:bookmarkEnd w:id="18"/>
    </w:p>
    <w:p w14:paraId="50E270CE" w14:textId="77777777" w:rsidR="00252391" w:rsidRPr="00587536" w:rsidRDefault="00252391" w:rsidP="00587536">
      <w:pPr>
        <w:tabs>
          <w:tab w:val="left" w:pos="-720"/>
          <w:tab w:val="left" w:pos="720"/>
        </w:tabs>
        <w:suppressAutoHyphens/>
        <w:overflowPunct/>
        <w:autoSpaceDE/>
        <w:autoSpaceDN/>
        <w:adjustRightInd/>
        <w:spacing w:after="240"/>
        <w:ind w:left="1440" w:hanging="731"/>
        <w:textAlignment w:val="auto"/>
        <w:rPr>
          <w:rFonts w:cs="Arial"/>
          <w:sz w:val="22"/>
          <w:szCs w:val="22"/>
        </w:rPr>
      </w:pPr>
      <w:r w:rsidRPr="00587536">
        <w:rPr>
          <w:rFonts w:cs="Arial"/>
          <w:sz w:val="22"/>
          <w:szCs w:val="22"/>
        </w:rPr>
        <w:t>(a)</w:t>
      </w:r>
      <w:r w:rsidRPr="00587536">
        <w:rPr>
          <w:rFonts w:cs="Arial"/>
          <w:sz w:val="22"/>
          <w:szCs w:val="22"/>
        </w:rPr>
        <w:tab/>
      </w:r>
      <w:proofErr w:type="gramStart"/>
      <w:r w:rsidRPr="00587536">
        <w:rPr>
          <w:rFonts w:cs="Arial"/>
          <w:sz w:val="22"/>
          <w:szCs w:val="22"/>
        </w:rPr>
        <w:t>provisions</w:t>
      </w:r>
      <w:proofErr w:type="gramEnd"/>
      <w:r w:rsidRPr="00587536">
        <w:rPr>
          <w:rFonts w:cs="Arial"/>
          <w:sz w:val="22"/>
          <w:szCs w:val="22"/>
        </w:rPr>
        <w:t xml:space="preserve"> having the same effect as clause</w:t>
      </w:r>
      <w:r w:rsidR="00404893">
        <w:rPr>
          <w:rFonts w:cs="Arial"/>
          <w:sz w:val="22"/>
          <w:szCs w:val="22"/>
        </w:rPr>
        <w:t>s</w:t>
      </w:r>
      <w:r w:rsidRPr="00587536">
        <w:rPr>
          <w:rFonts w:cs="Arial"/>
          <w:sz w:val="22"/>
          <w:szCs w:val="22"/>
        </w:rPr>
        <w:t xml:space="preserve"> </w:t>
      </w:r>
      <w:r w:rsidRPr="002C36BE">
        <w:rPr>
          <w:rFonts w:cs="Arial"/>
          <w:sz w:val="22"/>
          <w:szCs w:val="22"/>
        </w:rPr>
        <w:fldChar w:fldCharType="begin"/>
      </w:r>
      <w:r w:rsidRPr="00587536">
        <w:rPr>
          <w:rFonts w:cs="Arial"/>
          <w:sz w:val="22"/>
          <w:szCs w:val="22"/>
        </w:rPr>
        <w:instrText xml:space="preserve"> REF _Ref417920755 \r \h  \* MERGEFORMAT </w:instrText>
      </w:r>
      <w:r w:rsidRPr="002C36BE">
        <w:rPr>
          <w:rFonts w:cs="Arial"/>
          <w:sz w:val="22"/>
          <w:szCs w:val="22"/>
        </w:rPr>
      </w:r>
      <w:r w:rsidRPr="002C36BE">
        <w:rPr>
          <w:rFonts w:cs="Arial"/>
          <w:sz w:val="22"/>
          <w:szCs w:val="22"/>
        </w:rPr>
        <w:fldChar w:fldCharType="separate"/>
      </w:r>
      <w:r w:rsidR="004C0A8E">
        <w:rPr>
          <w:rFonts w:cs="Arial"/>
          <w:sz w:val="22"/>
          <w:szCs w:val="22"/>
        </w:rPr>
        <w:t>8.4</w:t>
      </w:r>
      <w:r w:rsidRPr="002C36BE">
        <w:rPr>
          <w:rFonts w:cs="Arial"/>
          <w:sz w:val="22"/>
          <w:szCs w:val="22"/>
        </w:rPr>
        <w:fldChar w:fldCharType="end"/>
      </w:r>
      <w:r w:rsidRPr="00587536">
        <w:rPr>
          <w:rFonts w:cs="Arial"/>
          <w:sz w:val="22"/>
          <w:szCs w:val="22"/>
        </w:rPr>
        <w:t xml:space="preserve"> </w:t>
      </w:r>
      <w:r w:rsidR="00404893">
        <w:rPr>
          <w:rFonts w:cs="Arial"/>
          <w:sz w:val="22"/>
          <w:szCs w:val="22"/>
        </w:rPr>
        <w:t xml:space="preserve">and </w:t>
      </w:r>
      <w:r w:rsidR="00404893">
        <w:rPr>
          <w:rFonts w:cs="Arial"/>
          <w:sz w:val="22"/>
          <w:szCs w:val="22"/>
        </w:rPr>
        <w:fldChar w:fldCharType="begin"/>
      </w:r>
      <w:r w:rsidR="00404893">
        <w:rPr>
          <w:rFonts w:cs="Arial"/>
          <w:sz w:val="22"/>
          <w:szCs w:val="22"/>
        </w:rPr>
        <w:instrText xml:space="preserve"> REF _Ref494619933 \r \h </w:instrText>
      </w:r>
      <w:r w:rsidR="00404893">
        <w:rPr>
          <w:rFonts w:cs="Arial"/>
          <w:sz w:val="22"/>
          <w:szCs w:val="22"/>
        </w:rPr>
      </w:r>
      <w:r w:rsidR="00404893">
        <w:rPr>
          <w:rFonts w:cs="Arial"/>
          <w:sz w:val="22"/>
          <w:szCs w:val="22"/>
        </w:rPr>
        <w:fldChar w:fldCharType="separate"/>
      </w:r>
      <w:r w:rsidR="004C0A8E">
        <w:rPr>
          <w:rFonts w:cs="Arial"/>
          <w:sz w:val="22"/>
          <w:szCs w:val="22"/>
        </w:rPr>
        <w:t>8.5</w:t>
      </w:r>
      <w:r w:rsidR="00404893">
        <w:rPr>
          <w:rFonts w:cs="Arial"/>
          <w:sz w:val="22"/>
          <w:szCs w:val="22"/>
        </w:rPr>
        <w:fldChar w:fldCharType="end"/>
      </w:r>
      <w:r w:rsidR="00404893">
        <w:rPr>
          <w:rFonts w:cs="Arial"/>
          <w:sz w:val="22"/>
          <w:szCs w:val="22"/>
        </w:rPr>
        <w:t xml:space="preserve"> </w:t>
      </w:r>
      <w:r w:rsidRPr="00587536">
        <w:rPr>
          <w:rFonts w:cs="Arial"/>
          <w:sz w:val="22"/>
          <w:szCs w:val="22"/>
        </w:rPr>
        <w:t>of this Agreement; and</w:t>
      </w:r>
    </w:p>
    <w:p w14:paraId="50E270CF" w14:textId="77777777" w:rsidR="00252391" w:rsidRPr="00587536" w:rsidRDefault="00252391" w:rsidP="00587536">
      <w:pPr>
        <w:tabs>
          <w:tab w:val="left" w:pos="-720"/>
          <w:tab w:val="left" w:pos="720"/>
        </w:tabs>
        <w:suppressAutoHyphens/>
        <w:overflowPunct/>
        <w:autoSpaceDE/>
        <w:autoSpaceDN/>
        <w:adjustRightInd/>
        <w:spacing w:after="240"/>
        <w:ind w:left="1440" w:hanging="731"/>
        <w:textAlignment w:val="auto"/>
        <w:rPr>
          <w:rFonts w:cs="Arial"/>
          <w:sz w:val="22"/>
          <w:szCs w:val="22"/>
        </w:rPr>
      </w:pPr>
      <w:r w:rsidRPr="00587536">
        <w:rPr>
          <w:rFonts w:cs="Arial"/>
          <w:sz w:val="22"/>
          <w:szCs w:val="22"/>
        </w:rPr>
        <w:t>(b)</w:t>
      </w:r>
      <w:r w:rsidRPr="00587536">
        <w:rPr>
          <w:rFonts w:cs="Arial"/>
          <w:sz w:val="22"/>
          <w:szCs w:val="22"/>
        </w:rPr>
        <w:tab/>
      </w:r>
      <w:proofErr w:type="gramStart"/>
      <w:r w:rsidRPr="00587536">
        <w:rPr>
          <w:rFonts w:cs="Arial"/>
          <w:sz w:val="22"/>
          <w:szCs w:val="22"/>
        </w:rPr>
        <w:t>a</w:t>
      </w:r>
      <w:proofErr w:type="gramEnd"/>
      <w:r w:rsidRPr="00587536">
        <w:rPr>
          <w:rFonts w:cs="Arial"/>
          <w:sz w:val="22"/>
          <w:szCs w:val="22"/>
        </w:rPr>
        <w:t xml:space="preserve"> provision requiring the counterparty to that Sub-Contract to include in any Sub-Contract which it awards provisions having the same effect as clause</w:t>
      </w:r>
      <w:r w:rsidR="00404893">
        <w:rPr>
          <w:rFonts w:cs="Arial"/>
          <w:sz w:val="22"/>
          <w:szCs w:val="22"/>
        </w:rPr>
        <w:t>s</w:t>
      </w:r>
      <w:r w:rsidRPr="00587536">
        <w:rPr>
          <w:rFonts w:cs="Arial"/>
          <w:sz w:val="22"/>
          <w:szCs w:val="22"/>
        </w:rPr>
        <w:t xml:space="preserve"> </w:t>
      </w:r>
      <w:r w:rsidRPr="002C36BE">
        <w:rPr>
          <w:rFonts w:cs="Arial"/>
          <w:sz w:val="22"/>
          <w:szCs w:val="22"/>
        </w:rPr>
        <w:fldChar w:fldCharType="begin"/>
      </w:r>
      <w:r w:rsidRPr="00587536">
        <w:rPr>
          <w:rFonts w:cs="Arial"/>
          <w:sz w:val="22"/>
          <w:szCs w:val="22"/>
        </w:rPr>
        <w:instrText xml:space="preserve"> REF _Ref417920755 \r \h  \* MERGEFORMAT </w:instrText>
      </w:r>
      <w:r w:rsidRPr="002C36BE">
        <w:rPr>
          <w:rFonts w:cs="Arial"/>
          <w:sz w:val="22"/>
          <w:szCs w:val="22"/>
        </w:rPr>
      </w:r>
      <w:r w:rsidRPr="002C36BE">
        <w:rPr>
          <w:rFonts w:cs="Arial"/>
          <w:sz w:val="22"/>
          <w:szCs w:val="22"/>
        </w:rPr>
        <w:fldChar w:fldCharType="separate"/>
      </w:r>
      <w:r w:rsidR="004C0A8E">
        <w:rPr>
          <w:rFonts w:cs="Arial"/>
          <w:sz w:val="22"/>
          <w:szCs w:val="22"/>
        </w:rPr>
        <w:t>8.4</w:t>
      </w:r>
      <w:r w:rsidRPr="002C36BE">
        <w:rPr>
          <w:rFonts w:cs="Arial"/>
          <w:sz w:val="22"/>
          <w:szCs w:val="22"/>
        </w:rPr>
        <w:fldChar w:fldCharType="end"/>
      </w:r>
      <w:r w:rsidR="00404893">
        <w:rPr>
          <w:rFonts w:cs="Arial"/>
          <w:sz w:val="22"/>
          <w:szCs w:val="22"/>
        </w:rPr>
        <w:t xml:space="preserve"> and </w:t>
      </w:r>
      <w:r w:rsidR="00404893">
        <w:rPr>
          <w:rFonts w:cs="Arial"/>
          <w:sz w:val="22"/>
          <w:szCs w:val="22"/>
        </w:rPr>
        <w:fldChar w:fldCharType="begin"/>
      </w:r>
      <w:r w:rsidR="00404893">
        <w:rPr>
          <w:rFonts w:cs="Arial"/>
          <w:sz w:val="22"/>
          <w:szCs w:val="22"/>
        </w:rPr>
        <w:instrText xml:space="preserve"> REF _Ref494619933 \r \h </w:instrText>
      </w:r>
      <w:r w:rsidR="00404893">
        <w:rPr>
          <w:rFonts w:cs="Arial"/>
          <w:sz w:val="22"/>
          <w:szCs w:val="22"/>
        </w:rPr>
      </w:r>
      <w:r w:rsidR="00404893">
        <w:rPr>
          <w:rFonts w:cs="Arial"/>
          <w:sz w:val="22"/>
          <w:szCs w:val="22"/>
        </w:rPr>
        <w:fldChar w:fldCharType="separate"/>
      </w:r>
      <w:r w:rsidR="004C0A8E">
        <w:rPr>
          <w:rFonts w:cs="Arial"/>
          <w:sz w:val="22"/>
          <w:szCs w:val="22"/>
        </w:rPr>
        <w:t>8.5</w:t>
      </w:r>
      <w:r w:rsidR="00404893">
        <w:rPr>
          <w:rFonts w:cs="Arial"/>
          <w:sz w:val="22"/>
          <w:szCs w:val="22"/>
        </w:rPr>
        <w:fldChar w:fldCharType="end"/>
      </w:r>
      <w:r w:rsidRPr="00587536">
        <w:rPr>
          <w:rFonts w:cs="Arial"/>
          <w:sz w:val="22"/>
          <w:szCs w:val="22"/>
        </w:rPr>
        <w:t xml:space="preserve"> of this Agreement.</w:t>
      </w:r>
    </w:p>
    <w:p w14:paraId="50E270D0" w14:textId="77777777" w:rsidR="00252391" w:rsidRDefault="00252391" w:rsidP="00587536">
      <w:pPr>
        <w:tabs>
          <w:tab w:val="left" w:pos="-720"/>
          <w:tab w:val="left" w:pos="709"/>
        </w:tabs>
        <w:suppressAutoHyphens/>
        <w:overflowPunct/>
        <w:autoSpaceDE/>
        <w:autoSpaceDN/>
        <w:adjustRightInd/>
        <w:spacing w:after="240"/>
        <w:ind w:left="709"/>
        <w:textAlignment w:val="auto"/>
        <w:rPr>
          <w:rFonts w:cs="Arial"/>
          <w:sz w:val="22"/>
          <w:szCs w:val="22"/>
        </w:rPr>
      </w:pPr>
      <w:r w:rsidRPr="00587536">
        <w:rPr>
          <w:rFonts w:cs="Arial"/>
          <w:sz w:val="22"/>
          <w:szCs w:val="22"/>
        </w:rPr>
        <w:tab/>
        <w:t>In this clause</w:t>
      </w:r>
      <w:r w:rsidR="00B964CA" w:rsidRPr="00587536">
        <w:rPr>
          <w:rFonts w:cs="Arial"/>
          <w:sz w:val="22"/>
          <w:szCs w:val="22"/>
        </w:rPr>
        <w:t xml:space="preserve"> </w:t>
      </w:r>
      <w:r w:rsidR="00B964CA" w:rsidRPr="00587536">
        <w:rPr>
          <w:rFonts w:cs="Arial"/>
          <w:sz w:val="22"/>
          <w:szCs w:val="22"/>
        </w:rPr>
        <w:fldChar w:fldCharType="begin"/>
      </w:r>
      <w:r w:rsidR="00B964CA" w:rsidRPr="00587536">
        <w:rPr>
          <w:rFonts w:cs="Arial"/>
          <w:sz w:val="22"/>
          <w:szCs w:val="22"/>
        </w:rPr>
        <w:instrText xml:space="preserve"> REF _Ref427337941 \r \h </w:instrText>
      </w:r>
      <w:r w:rsidR="00587536">
        <w:rPr>
          <w:rFonts w:cs="Arial"/>
          <w:sz w:val="22"/>
          <w:szCs w:val="22"/>
        </w:rPr>
        <w:instrText xml:space="preserve"> \* MERGEFORMAT </w:instrText>
      </w:r>
      <w:r w:rsidR="00B964CA" w:rsidRPr="00587536">
        <w:rPr>
          <w:rFonts w:cs="Arial"/>
          <w:sz w:val="22"/>
          <w:szCs w:val="22"/>
        </w:rPr>
      </w:r>
      <w:r w:rsidR="00B964CA" w:rsidRPr="00587536">
        <w:rPr>
          <w:rFonts w:cs="Arial"/>
          <w:sz w:val="22"/>
          <w:szCs w:val="22"/>
        </w:rPr>
        <w:fldChar w:fldCharType="separate"/>
      </w:r>
      <w:r w:rsidR="004C0A8E">
        <w:rPr>
          <w:rFonts w:cs="Arial"/>
          <w:sz w:val="22"/>
          <w:szCs w:val="22"/>
        </w:rPr>
        <w:t>8.11</w:t>
      </w:r>
      <w:r w:rsidR="00B964CA" w:rsidRPr="00587536">
        <w:rPr>
          <w:rFonts w:cs="Arial"/>
          <w:sz w:val="22"/>
          <w:szCs w:val="22"/>
        </w:rPr>
        <w:fldChar w:fldCharType="end"/>
      </w:r>
      <w:r w:rsidRPr="00587536">
        <w:rPr>
          <w:rFonts w:cs="Arial"/>
          <w:sz w:val="22"/>
          <w:szCs w:val="22"/>
        </w:rPr>
        <w:t>, "Sub-Contract" means a contract between two or more suppliers, at any stage of remoteness from the Council in a subcontracting chain, made wholly or substantially for the purpose of performing (or contributing to the performance of) the Services.</w:t>
      </w:r>
    </w:p>
    <w:p w14:paraId="50E270D1" w14:textId="77777777" w:rsidR="00B17A53" w:rsidRPr="00550BA5" w:rsidRDefault="00B17A53" w:rsidP="00587536">
      <w:pPr>
        <w:numPr>
          <w:ilvl w:val="1"/>
          <w:numId w:val="1"/>
        </w:numPr>
        <w:tabs>
          <w:tab w:val="left" w:pos="-720"/>
          <w:tab w:val="left" w:pos="709"/>
        </w:tabs>
        <w:suppressAutoHyphens/>
        <w:overflowPunct/>
        <w:autoSpaceDE/>
        <w:autoSpaceDN/>
        <w:adjustRightInd/>
        <w:spacing w:after="240"/>
        <w:ind w:left="709" w:hanging="709"/>
        <w:textAlignment w:val="auto"/>
        <w:rPr>
          <w:rFonts w:cs="Arial"/>
          <w:sz w:val="22"/>
          <w:szCs w:val="22"/>
        </w:rPr>
      </w:pPr>
      <w:r w:rsidRPr="00550BA5">
        <w:rPr>
          <w:rFonts w:cs="Arial"/>
          <w:sz w:val="22"/>
          <w:szCs w:val="22"/>
        </w:rPr>
        <w:t>Any overpayment by either Party shall be a sum of money recoverable by the Party who made the overpayment from the Party in receipt of the overpayment.</w:t>
      </w:r>
    </w:p>
    <w:p w14:paraId="50E270D2" w14:textId="77777777" w:rsidR="00C04FF1" w:rsidRPr="004C0A8E" w:rsidRDefault="00C04FF1" w:rsidP="00587536">
      <w:pPr>
        <w:numPr>
          <w:ilvl w:val="1"/>
          <w:numId w:val="1"/>
        </w:numPr>
        <w:tabs>
          <w:tab w:val="left" w:pos="-720"/>
          <w:tab w:val="left" w:pos="720"/>
        </w:tabs>
        <w:suppressAutoHyphens/>
        <w:overflowPunct/>
        <w:autoSpaceDE/>
        <w:autoSpaceDN/>
        <w:adjustRightInd/>
        <w:spacing w:after="240"/>
        <w:ind w:left="709" w:hanging="709"/>
        <w:textAlignment w:val="auto"/>
        <w:rPr>
          <w:rFonts w:cs="Arial"/>
          <w:sz w:val="22"/>
          <w:szCs w:val="22"/>
        </w:rPr>
      </w:pPr>
      <w:bookmarkStart w:id="19" w:name="_Ref358208266"/>
      <w:r w:rsidRPr="004C0A8E">
        <w:rPr>
          <w:rFonts w:cs="Arial"/>
          <w:sz w:val="22"/>
          <w:szCs w:val="22"/>
        </w:rPr>
        <w:t>The Service Provider shall not be eligible for any payments in respect of the Mobilisation Period.</w:t>
      </w:r>
      <w:bookmarkEnd w:id="19"/>
    </w:p>
    <w:p w14:paraId="50E270D3" w14:textId="77777777" w:rsidR="002169B8" w:rsidRPr="002169B8" w:rsidRDefault="008142B6" w:rsidP="00587536">
      <w:pPr>
        <w:numPr>
          <w:ilvl w:val="1"/>
          <w:numId w:val="1"/>
        </w:numPr>
        <w:tabs>
          <w:tab w:val="left" w:pos="-720"/>
          <w:tab w:val="left" w:pos="709"/>
        </w:tabs>
        <w:suppressAutoHyphens/>
        <w:overflowPunct/>
        <w:autoSpaceDE/>
        <w:autoSpaceDN/>
        <w:adjustRightInd/>
        <w:spacing w:after="240"/>
        <w:ind w:left="709" w:hanging="709"/>
        <w:textAlignment w:val="auto"/>
        <w:rPr>
          <w:sz w:val="22"/>
          <w:szCs w:val="22"/>
        </w:rPr>
      </w:pPr>
      <w:r>
        <w:rPr>
          <w:rFonts w:cs="Arial"/>
          <w:sz w:val="22"/>
          <w:szCs w:val="22"/>
        </w:rPr>
        <w:lastRenderedPageBreak/>
        <w:t>In the event that the Council elects to terminate this Agreement then the Council</w:t>
      </w:r>
      <w:r w:rsidR="00587536">
        <w:rPr>
          <w:rFonts w:cs="Arial"/>
          <w:sz w:val="22"/>
          <w:szCs w:val="22"/>
        </w:rPr>
        <w:t>’</w:t>
      </w:r>
      <w:r>
        <w:rPr>
          <w:rFonts w:cs="Arial"/>
          <w:sz w:val="22"/>
          <w:szCs w:val="22"/>
        </w:rPr>
        <w:t>s liability to remunerate the Service Provider shall be limited to such apportioned payment in respect of the remaining months of the term prior to such termination. For the avoidance of doubt the Service Provider shall not be entitled to any remuneration in respect of any period subsequent to the date of cessation of this Agreement should the cessation date be earlier than the Completion Date</w:t>
      </w:r>
      <w:r w:rsidR="002169B8" w:rsidRPr="00DB49B6">
        <w:rPr>
          <w:sz w:val="22"/>
          <w:szCs w:val="22"/>
        </w:rPr>
        <w:t>.</w:t>
      </w:r>
    </w:p>
    <w:p w14:paraId="50E270D4" w14:textId="77777777" w:rsidR="00374C43" w:rsidRPr="00550BA5" w:rsidRDefault="00374C43" w:rsidP="00587536">
      <w:pPr>
        <w:keepNext/>
        <w:numPr>
          <w:ilvl w:val="0"/>
          <w:numId w:val="1"/>
        </w:numPr>
        <w:tabs>
          <w:tab w:val="left" w:pos="-720"/>
          <w:tab w:val="left" w:pos="709"/>
        </w:tabs>
        <w:suppressAutoHyphens/>
        <w:overflowPunct/>
        <w:autoSpaceDE/>
        <w:autoSpaceDN/>
        <w:adjustRightInd/>
        <w:spacing w:after="240"/>
        <w:ind w:left="709" w:hanging="709"/>
        <w:textAlignment w:val="auto"/>
        <w:rPr>
          <w:rFonts w:cs="Arial"/>
          <w:b/>
          <w:spacing w:val="-3"/>
          <w:sz w:val="22"/>
          <w:szCs w:val="22"/>
        </w:rPr>
      </w:pPr>
      <w:r w:rsidRPr="00550BA5">
        <w:rPr>
          <w:rFonts w:cs="Arial"/>
          <w:b/>
          <w:spacing w:val="-3"/>
          <w:sz w:val="22"/>
          <w:szCs w:val="22"/>
        </w:rPr>
        <w:t>Mistakes in Information</w:t>
      </w:r>
    </w:p>
    <w:p w14:paraId="50E270D5" w14:textId="77777777" w:rsidR="00374C43" w:rsidRPr="00550BA5" w:rsidRDefault="00374C43" w:rsidP="00587536">
      <w:pPr>
        <w:tabs>
          <w:tab w:val="left" w:pos="0"/>
        </w:tabs>
        <w:suppressAutoHyphens/>
        <w:overflowPunct/>
        <w:autoSpaceDE/>
        <w:autoSpaceDN/>
        <w:adjustRightInd/>
        <w:spacing w:after="240"/>
        <w:ind w:left="705"/>
        <w:textAlignment w:val="auto"/>
        <w:rPr>
          <w:rFonts w:cs="Arial"/>
          <w:sz w:val="22"/>
          <w:szCs w:val="22"/>
        </w:rPr>
      </w:pPr>
      <w:r w:rsidRPr="00550BA5">
        <w:rPr>
          <w:rFonts w:cs="Arial"/>
          <w:sz w:val="22"/>
          <w:szCs w:val="22"/>
        </w:rPr>
        <w:t>The Service Provider shall be responsible for the accuracy of all documentation and information supplied to the Council by the Service Provider in connection with the provision of the Service</w:t>
      </w:r>
      <w:r w:rsidR="00A55A97">
        <w:rPr>
          <w:rFonts w:cs="Arial"/>
          <w:sz w:val="22"/>
          <w:szCs w:val="22"/>
        </w:rPr>
        <w:t>s</w:t>
      </w:r>
      <w:r w:rsidRPr="00550BA5">
        <w:rPr>
          <w:rFonts w:cs="Arial"/>
          <w:sz w:val="22"/>
          <w:szCs w:val="22"/>
        </w:rPr>
        <w:t xml:space="preserve"> and shall pay the Council any extra costs occasioned by any discrepancies errors or omissions therein</w:t>
      </w:r>
      <w:r w:rsidR="005A4EBF" w:rsidRPr="00550BA5">
        <w:rPr>
          <w:rFonts w:cs="Arial"/>
          <w:sz w:val="22"/>
          <w:szCs w:val="22"/>
        </w:rPr>
        <w:t>.</w:t>
      </w:r>
    </w:p>
    <w:p w14:paraId="50E270D6" w14:textId="77777777" w:rsidR="00374C43" w:rsidRPr="00550BA5" w:rsidRDefault="00374C43" w:rsidP="00587536">
      <w:pPr>
        <w:keepNext/>
        <w:numPr>
          <w:ilvl w:val="0"/>
          <w:numId w:val="1"/>
        </w:numPr>
        <w:tabs>
          <w:tab w:val="left" w:pos="-720"/>
          <w:tab w:val="left" w:pos="709"/>
        </w:tabs>
        <w:suppressAutoHyphens/>
        <w:overflowPunct/>
        <w:autoSpaceDE/>
        <w:autoSpaceDN/>
        <w:adjustRightInd/>
        <w:spacing w:after="240"/>
        <w:ind w:left="709" w:hanging="709"/>
        <w:textAlignment w:val="auto"/>
        <w:rPr>
          <w:rFonts w:cs="Arial"/>
          <w:b/>
          <w:spacing w:val="-3"/>
          <w:sz w:val="22"/>
          <w:szCs w:val="22"/>
        </w:rPr>
      </w:pPr>
      <w:r w:rsidRPr="00550BA5">
        <w:rPr>
          <w:rFonts w:cs="Arial"/>
          <w:b/>
          <w:spacing w:val="-3"/>
          <w:sz w:val="22"/>
          <w:szCs w:val="22"/>
        </w:rPr>
        <w:t>Conflicts of Interest</w:t>
      </w:r>
    </w:p>
    <w:p w14:paraId="50E270D7" w14:textId="77777777" w:rsidR="00374C43" w:rsidRPr="00550BA5" w:rsidRDefault="00374C43" w:rsidP="00587536">
      <w:pPr>
        <w:numPr>
          <w:ilvl w:val="1"/>
          <w:numId w:val="1"/>
        </w:numPr>
        <w:tabs>
          <w:tab w:val="left" w:pos="-720"/>
          <w:tab w:val="left" w:pos="720"/>
        </w:tabs>
        <w:suppressAutoHyphens/>
        <w:overflowPunct/>
        <w:autoSpaceDE/>
        <w:autoSpaceDN/>
        <w:adjustRightInd/>
        <w:spacing w:after="240"/>
        <w:ind w:left="709" w:hanging="709"/>
        <w:textAlignment w:val="auto"/>
        <w:rPr>
          <w:rFonts w:cs="Arial"/>
          <w:sz w:val="22"/>
          <w:szCs w:val="22"/>
        </w:rPr>
      </w:pPr>
      <w:r w:rsidRPr="00550BA5">
        <w:rPr>
          <w:rFonts w:cs="Arial"/>
          <w:sz w:val="22"/>
          <w:szCs w:val="22"/>
        </w:rPr>
        <w:t>The Service Provider shall take appropriate steps to ensure that neither it nor any of its Employees are placed in a position where in the reasonable opinion of the Council there is or may be an actual conflict or a potential conflict between the pecuniary or personal interests of the Service Provider or such persons and the duties owed to the Council under the provisions of the Agreement.  The Service Provider will disclose to the Council full particulars of any such conflict of interest which may arise</w:t>
      </w:r>
      <w:r w:rsidR="005A4EBF" w:rsidRPr="00550BA5">
        <w:rPr>
          <w:rFonts w:cs="Arial"/>
          <w:sz w:val="22"/>
          <w:szCs w:val="22"/>
        </w:rPr>
        <w:t>.</w:t>
      </w:r>
    </w:p>
    <w:p w14:paraId="50E270D8" w14:textId="77777777" w:rsidR="00374C43" w:rsidRPr="00D868A5" w:rsidRDefault="00374C43" w:rsidP="00587536">
      <w:pPr>
        <w:numPr>
          <w:ilvl w:val="1"/>
          <w:numId w:val="1"/>
        </w:numPr>
        <w:tabs>
          <w:tab w:val="left" w:pos="-720"/>
          <w:tab w:val="left" w:pos="720"/>
        </w:tabs>
        <w:suppressAutoHyphens/>
        <w:overflowPunct/>
        <w:autoSpaceDE/>
        <w:autoSpaceDN/>
        <w:adjustRightInd/>
        <w:spacing w:after="240"/>
        <w:ind w:left="709" w:hanging="709"/>
        <w:textAlignment w:val="auto"/>
        <w:rPr>
          <w:rFonts w:cs="Arial"/>
          <w:sz w:val="22"/>
          <w:szCs w:val="22"/>
        </w:rPr>
      </w:pPr>
      <w:r w:rsidRPr="00550BA5">
        <w:rPr>
          <w:rFonts w:cs="Arial"/>
          <w:sz w:val="22"/>
          <w:szCs w:val="22"/>
        </w:rPr>
        <w:tab/>
        <w:t xml:space="preserve">The provisions of this clause shall apply during the continuance of the Agreement and for a period of </w:t>
      </w:r>
      <w:r w:rsidR="00672448">
        <w:rPr>
          <w:rFonts w:cs="Arial"/>
          <w:sz w:val="22"/>
          <w:szCs w:val="22"/>
        </w:rPr>
        <w:t>one year</w:t>
      </w:r>
      <w:r w:rsidRPr="00550BA5">
        <w:rPr>
          <w:rFonts w:cs="Arial"/>
          <w:sz w:val="22"/>
          <w:szCs w:val="22"/>
        </w:rPr>
        <w:t xml:space="preserve"> after its termination</w:t>
      </w:r>
      <w:r w:rsidR="005A4EBF" w:rsidRPr="00550BA5">
        <w:rPr>
          <w:rFonts w:cs="Arial"/>
          <w:sz w:val="22"/>
          <w:szCs w:val="22"/>
        </w:rPr>
        <w:t>.</w:t>
      </w:r>
    </w:p>
    <w:p w14:paraId="50E270D9" w14:textId="77777777" w:rsidR="00374C43" w:rsidRPr="00550BA5" w:rsidRDefault="00374C43" w:rsidP="00587536">
      <w:pPr>
        <w:keepNext/>
        <w:numPr>
          <w:ilvl w:val="0"/>
          <w:numId w:val="1"/>
        </w:numPr>
        <w:tabs>
          <w:tab w:val="left" w:pos="-720"/>
          <w:tab w:val="left" w:pos="709"/>
        </w:tabs>
        <w:suppressAutoHyphens/>
        <w:overflowPunct/>
        <w:autoSpaceDE/>
        <w:autoSpaceDN/>
        <w:adjustRightInd/>
        <w:spacing w:after="240"/>
        <w:ind w:left="709" w:hanging="709"/>
        <w:textAlignment w:val="auto"/>
        <w:rPr>
          <w:rFonts w:cs="Arial"/>
          <w:b/>
          <w:spacing w:val="-3"/>
          <w:sz w:val="22"/>
          <w:szCs w:val="22"/>
        </w:rPr>
      </w:pPr>
      <w:r w:rsidRPr="00550BA5">
        <w:rPr>
          <w:rFonts w:cs="Arial"/>
          <w:b/>
          <w:spacing w:val="-3"/>
          <w:sz w:val="22"/>
          <w:szCs w:val="22"/>
        </w:rPr>
        <w:t>Fraud</w:t>
      </w:r>
    </w:p>
    <w:p w14:paraId="50E270DA" w14:textId="77777777" w:rsidR="00374C43" w:rsidRPr="00D868A5" w:rsidRDefault="00374C43" w:rsidP="00587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autoSpaceDE/>
        <w:autoSpaceDN/>
        <w:adjustRightInd/>
        <w:spacing w:after="240"/>
        <w:ind w:left="709" w:hanging="709"/>
        <w:textAlignment w:val="auto"/>
        <w:rPr>
          <w:rFonts w:cs="Arial"/>
          <w:sz w:val="22"/>
          <w:szCs w:val="22"/>
        </w:rPr>
      </w:pPr>
      <w:r w:rsidRPr="00550BA5">
        <w:rPr>
          <w:rFonts w:cs="Arial"/>
          <w:sz w:val="22"/>
          <w:szCs w:val="22"/>
        </w:rPr>
        <w:tab/>
        <w:t>The Service Provider shall take all reasonable steps in accordance with good industry practice to prevent any fraudulent activity by the Service Provider and its Employees (including its shareholders members and directors) and/or any of the Service Provider’s suppliers in connection with the receipt of monies from the Council. The Service Provider shall notify the Council immediately if it has reason to suspect that any fraud has occurred or is occurring or is likely to occur</w:t>
      </w:r>
      <w:r w:rsidR="00D868A5">
        <w:rPr>
          <w:rFonts w:cs="Arial"/>
          <w:sz w:val="22"/>
          <w:szCs w:val="22"/>
        </w:rPr>
        <w:t>.</w:t>
      </w:r>
    </w:p>
    <w:p w14:paraId="50E270DB" w14:textId="77777777" w:rsidR="00374C43" w:rsidRPr="00550BA5" w:rsidRDefault="00374C43" w:rsidP="00587536">
      <w:pPr>
        <w:keepNext/>
        <w:numPr>
          <w:ilvl w:val="0"/>
          <w:numId w:val="1"/>
        </w:numPr>
        <w:tabs>
          <w:tab w:val="left" w:pos="-720"/>
          <w:tab w:val="left" w:pos="709"/>
        </w:tabs>
        <w:suppressAutoHyphens/>
        <w:overflowPunct/>
        <w:autoSpaceDE/>
        <w:autoSpaceDN/>
        <w:adjustRightInd/>
        <w:spacing w:after="240"/>
        <w:ind w:left="709" w:hanging="709"/>
        <w:textAlignment w:val="auto"/>
        <w:rPr>
          <w:rFonts w:cs="Arial"/>
          <w:b/>
          <w:spacing w:val="-3"/>
          <w:sz w:val="22"/>
          <w:szCs w:val="22"/>
        </w:rPr>
      </w:pPr>
      <w:bookmarkStart w:id="20" w:name="_Ref358208461"/>
      <w:r w:rsidRPr="00550BA5">
        <w:rPr>
          <w:rFonts w:cs="Arial"/>
          <w:b/>
          <w:spacing w:val="-3"/>
          <w:sz w:val="22"/>
          <w:szCs w:val="22"/>
        </w:rPr>
        <w:t>Bribery</w:t>
      </w:r>
      <w:bookmarkEnd w:id="20"/>
    </w:p>
    <w:p w14:paraId="50E270DC" w14:textId="77777777" w:rsidR="00374C43" w:rsidRPr="00550BA5" w:rsidRDefault="00374C43" w:rsidP="00587536">
      <w:pPr>
        <w:numPr>
          <w:ilvl w:val="1"/>
          <w:numId w:val="1"/>
        </w:numPr>
        <w:tabs>
          <w:tab w:val="left" w:pos="-720"/>
          <w:tab w:val="left" w:pos="709"/>
        </w:tabs>
        <w:suppressAutoHyphens/>
        <w:overflowPunct/>
        <w:autoSpaceDE/>
        <w:autoSpaceDN/>
        <w:adjustRightInd/>
        <w:spacing w:after="240"/>
        <w:ind w:left="709" w:hanging="709"/>
        <w:textAlignment w:val="auto"/>
        <w:rPr>
          <w:rFonts w:cs="Arial"/>
          <w:sz w:val="22"/>
          <w:szCs w:val="22"/>
        </w:rPr>
      </w:pPr>
      <w:r w:rsidRPr="00550BA5">
        <w:rPr>
          <w:rFonts w:cs="Arial"/>
          <w:sz w:val="22"/>
          <w:szCs w:val="22"/>
        </w:rPr>
        <w:tab/>
        <w:t xml:space="preserve">The following constitute “Prohibited Acts” under this clause </w:t>
      </w:r>
      <w:r w:rsidR="00D50E48">
        <w:rPr>
          <w:rFonts w:cs="Arial"/>
          <w:sz w:val="22"/>
          <w:szCs w:val="22"/>
        </w:rPr>
        <w:fldChar w:fldCharType="begin"/>
      </w:r>
      <w:r w:rsidR="00D50E48">
        <w:rPr>
          <w:rFonts w:cs="Arial"/>
          <w:sz w:val="22"/>
          <w:szCs w:val="22"/>
        </w:rPr>
        <w:instrText xml:space="preserve"> REF _Ref358208461 \r \h </w:instrText>
      </w:r>
      <w:r w:rsidR="00D50E48">
        <w:rPr>
          <w:rFonts w:cs="Arial"/>
          <w:sz w:val="22"/>
          <w:szCs w:val="22"/>
        </w:rPr>
      </w:r>
      <w:r w:rsidR="00D50E48">
        <w:rPr>
          <w:rFonts w:cs="Arial"/>
          <w:sz w:val="22"/>
          <w:szCs w:val="22"/>
        </w:rPr>
        <w:fldChar w:fldCharType="separate"/>
      </w:r>
      <w:r w:rsidR="004C0A8E">
        <w:rPr>
          <w:rFonts w:cs="Arial"/>
          <w:sz w:val="22"/>
          <w:szCs w:val="22"/>
        </w:rPr>
        <w:t>12</w:t>
      </w:r>
      <w:r w:rsidR="00D50E48">
        <w:rPr>
          <w:rFonts w:cs="Arial"/>
          <w:sz w:val="22"/>
          <w:szCs w:val="22"/>
        </w:rPr>
        <w:fldChar w:fldCharType="end"/>
      </w:r>
      <w:r w:rsidRPr="00550BA5">
        <w:rPr>
          <w:rFonts w:cs="Arial"/>
          <w:sz w:val="22"/>
          <w:szCs w:val="22"/>
        </w:rPr>
        <w:t>:</w:t>
      </w:r>
    </w:p>
    <w:p w14:paraId="50E270DD" w14:textId="77777777" w:rsidR="00374C43" w:rsidRPr="00550BA5" w:rsidRDefault="00374C43" w:rsidP="00587536">
      <w:pPr>
        <w:numPr>
          <w:ilvl w:val="2"/>
          <w:numId w:val="1"/>
        </w:numPr>
        <w:tabs>
          <w:tab w:val="left" w:pos="-720"/>
          <w:tab w:val="left" w:pos="709"/>
        </w:tabs>
        <w:suppressAutoHyphens/>
        <w:overflowPunct/>
        <w:autoSpaceDE/>
        <w:autoSpaceDN/>
        <w:adjustRightInd/>
        <w:spacing w:after="240"/>
        <w:ind w:left="1440" w:hanging="720"/>
        <w:textAlignment w:val="auto"/>
        <w:rPr>
          <w:rFonts w:cs="Arial"/>
          <w:sz w:val="22"/>
          <w:szCs w:val="22"/>
        </w:rPr>
      </w:pPr>
      <w:r w:rsidRPr="00550BA5">
        <w:rPr>
          <w:rFonts w:cs="Arial"/>
          <w:sz w:val="22"/>
          <w:szCs w:val="22"/>
        </w:rPr>
        <w:t>to directly offer, promise or give to any person working for or engaged by the Council a financial or other advantage to:</w:t>
      </w:r>
    </w:p>
    <w:p w14:paraId="50E270DE" w14:textId="77777777" w:rsidR="00374C43" w:rsidRPr="00550BA5" w:rsidRDefault="00374C43" w:rsidP="00587536">
      <w:pPr>
        <w:overflowPunct/>
        <w:spacing w:after="240"/>
        <w:ind w:left="1134" w:hanging="425"/>
        <w:textAlignment w:val="auto"/>
        <w:rPr>
          <w:rFonts w:cs="Arial"/>
          <w:sz w:val="22"/>
          <w:szCs w:val="22"/>
        </w:rPr>
      </w:pPr>
      <w:r w:rsidRPr="00550BA5">
        <w:rPr>
          <w:rFonts w:cs="Arial"/>
          <w:sz w:val="22"/>
          <w:szCs w:val="22"/>
        </w:rPr>
        <w:tab/>
      </w:r>
      <w:r w:rsidRPr="00550BA5">
        <w:rPr>
          <w:rFonts w:cs="Arial"/>
          <w:sz w:val="22"/>
          <w:szCs w:val="22"/>
        </w:rPr>
        <w:tab/>
        <w:t xml:space="preserve">(a) </w:t>
      </w:r>
      <w:r w:rsidRPr="00550BA5">
        <w:rPr>
          <w:rFonts w:cs="Arial"/>
          <w:sz w:val="22"/>
          <w:szCs w:val="22"/>
        </w:rPr>
        <w:tab/>
      </w:r>
      <w:proofErr w:type="gramStart"/>
      <w:r w:rsidRPr="00550BA5">
        <w:rPr>
          <w:rFonts w:cs="Arial"/>
          <w:sz w:val="22"/>
          <w:szCs w:val="22"/>
        </w:rPr>
        <w:t>induce</w:t>
      </w:r>
      <w:proofErr w:type="gramEnd"/>
      <w:r w:rsidRPr="00550BA5">
        <w:rPr>
          <w:rFonts w:cs="Arial"/>
          <w:sz w:val="22"/>
          <w:szCs w:val="22"/>
        </w:rPr>
        <w:t xml:space="preserve"> that person to perform improperly a relevant f</w:t>
      </w:r>
      <w:r w:rsidR="006D2059">
        <w:rPr>
          <w:rFonts w:cs="Arial"/>
          <w:sz w:val="22"/>
          <w:szCs w:val="22"/>
        </w:rPr>
        <w:t xml:space="preserve"> </w:t>
      </w:r>
      <w:r w:rsidRPr="00550BA5">
        <w:rPr>
          <w:rFonts w:cs="Arial"/>
          <w:sz w:val="22"/>
          <w:szCs w:val="22"/>
        </w:rPr>
        <w:t>unction or activity; or</w:t>
      </w:r>
    </w:p>
    <w:p w14:paraId="50E270DF" w14:textId="77777777" w:rsidR="00374C43" w:rsidRPr="00550BA5" w:rsidRDefault="00374C43" w:rsidP="00587536">
      <w:pPr>
        <w:overflowPunct/>
        <w:spacing w:after="240"/>
        <w:ind w:left="2160" w:hanging="742"/>
        <w:textAlignment w:val="auto"/>
        <w:rPr>
          <w:rFonts w:cs="Arial"/>
          <w:sz w:val="22"/>
          <w:szCs w:val="22"/>
        </w:rPr>
      </w:pPr>
      <w:r w:rsidRPr="00550BA5">
        <w:rPr>
          <w:rFonts w:cs="Arial"/>
          <w:sz w:val="22"/>
          <w:szCs w:val="22"/>
        </w:rPr>
        <w:t>(b)</w:t>
      </w:r>
      <w:r w:rsidRPr="00550BA5">
        <w:rPr>
          <w:rFonts w:cs="Arial"/>
          <w:sz w:val="22"/>
          <w:szCs w:val="22"/>
        </w:rPr>
        <w:tab/>
      </w:r>
      <w:proofErr w:type="gramStart"/>
      <w:r w:rsidRPr="00550BA5">
        <w:rPr>
          <w:rFonts w:cs="Arial"/>
          <w:sz w:val="22"/>
          <w:szCs w:val="22"/>
        </w:rPr>
        <w:t>reward</w:t>
      </w:r>
      <w:proofErr w:type="gramEnd"/>
      <w:r w:rsidRPr="00550BA5">
        <w:rPr>
          <w:rFonts w:cs="Arial"/>
          <w:sz w:val="22"/>
          <w:szCs w:val="22"/>
        </w:rPr>
        <w:t xml:space="preserve"> that person for improper performance of a relevant function or activity</w:t>
      </w:r>
      <w:r w:rsidR="005A4EBF" w:rsidRPr="00550BA5">
        <w:rPr>
          <w:rFonts w:cs="Arial"/>
          <w:sz w:val="22"/>
          <w:szCs w:val="22"/>
        </w:rPr>
        <w:t>.</w:t>
      </w:r>
    </w:p>
    <w:p w14:paraId="50E270E0" w14:textId="77777777" w:rsidR="00374C43" w:rsidRPr="00550BA5" w:rsidRDefault="00374C43" w:rsidP="00587536">
      <w:pPr>
        <w:numPr>
          <w:ilvl w:val="2"/>
          <w:numId w:val="1"/>
        </w:numPr>
        <w:tabs>
          <w:tab w:val="left" w:pos="-720"/>
          <w:tab w:val="left" w:pos="709"/>
        </w:tabs>
        <w:suppressAutoHyphens/>
        <w:overflowPunct/>
        <w:autoSpaceDE/>
        <w:autoSpaceDN/>
        <w:adjustRightInd/>
        <w:spacing w:after="240"/>
        <w:ind w:left="1440" w:hanging="720"/>
        <w:textAlignment w:val="auto"/>
        <w:rPr>
          <w:rFonts w:cs="Arial"/>
          <w:sz w:val="22"/>
          <w:szCs w:val="22"/>
        </w:rPr>
      </w:pPr>
      <w:proofErr w:type="gramStart"/>
      <w:r w:rsidRPr="00550BA5">
        <w:rPr>
          <w:rFonts w:cs="Arial"/>
          <w:sz w:val="22"/>
          <w:szCs w:val="22"/>
        </w:rPr>
        <w:t>to</w:t>
      </w:r>
      <w:proofErr w:type="gramEnd"/>
      <w:r w:rsidRPr="00550BA5">
        <w:rPr>
          <w:rFonts w:cs="Arial"/>
          <w:sz w:val="22"/>
          <w:szCs w:val="22"/>
        </w:rPr>
        <w:t xml:space="preserve"> directly or indirectly request</w:t>
      </w:r>
      <w:r w:rsidR="00641CD7">
        <w:rPr>
          <w:rFonts w:cs="Arial"/>
          <w:sz w:val="22"/>
          <w:szCs w:val="22"/>
        </w:rPr>
        <w:t>,</w:t>
      </w:r>
      <w:r w:rsidRPr="00550BA5">
        <w:rPr>
          <w:rFonts w:cs="Arial"/>
          <w:sz w:val="22"/>
          <w:szCs w:val="22"/>
        </w:rPr>
        <w:t xml:space="preserve"> agree to receive</w:t>
      </w:r>
      <w:r w:rsidR="00641CD7">
        <w:rPr>
          <w:rFonts w:cs="Arial"/>
          <w:sz w:val="22"/>
          <w:szCs w:val="22"/>
        </w:rPr>
        <w:t>,</w:t>
      </w:r>
      <w:r w:rsidRPr="00550BA5">
        <w:rPr>
          <w:rFonts w:cs="Arial"/>
          <w:sz w:val="22"/>
          <w:szCs w:val="22"/>
        </w:rPr>
        <w:t xml:space="preserve"> or accept any financial or other advantage as an inducement or a reward for improper performance of a relevant function or activity in connection with this Agreement</w:t>
      </w:r>
      <w:r w:rsidR="005A4EBF" w:rsidRPr="00550BA5">
        <w:rPr>
          <w:rFonts w:cs="Arial"/>
          <w:sz w:val="22"/>
          <w:szCs w:val="22"/>
        </w:rPr>
        <w:t>.</w:t>
      </w:r>
    </w:p>
    <w:p w14:paraId="50E270E1" w14:textId="77777777" w:rsidR="00374C43" w:rsidRPr="00550BA5" w:rsidRDefault="00374C43" w:rsidP="00587536">
      <w:pPr>
        <w:numPr>
          <w:ilvl w:val="2"/>
          <w:numId w:val="1"/>
        </w:numPr>
        <w:tabs>
          <w:tab w:val="left" w:pos="-720"/>
          <w:tab w:val="left" w:pos="709"/>
        </w:tabs>
        <w:suppressAutoHyphens/>
        <w:overflowPunct/>
        <w:autoSpaceDE/>
        <w:autoSpaceDN/>
        <w:adjustRightInd/>
        <w:spacing w:after="240"/>
        <w:ind w:left="1440" w:hanging="720"/>
        <w:textAlignment w:val="auto"/>
        <w:rPr>
          <w:rFonts w:cs="Arial"/>
          <w:sz w:val="22"/>
          <w:szCs w:val="22"/>
        </w:rPr>
      </w:pPr>
      <w:r w:rsidRPr="00550BA5">
        <w:rPr>
          <w:rFonts w:cs="Arial"/>
          <w:sz w:val="22"/>
          <w:szCs w:val="22"/>
        </w:rPr>
        <w:t>committing any offence:</w:t>
      </w:r>
    </w:p>
    <w:p w14:paraId="50E270E2" w14:textId="77777777" w:rsidR="00374C43" w:rsidRPr="00550BA5" w:rsidRDefault="00374C43" w:rsidP="00587536">
      <w:pPr>
        <w:overflowPunct/>
        <w:spacing w:after="240"/>
        <w:ind w:left="1134" w:hanging="425"/>
        <w:textAlignment w:val="auto"/>
        <w:rPr>
          <w:rFonts w:cs="Arial"/>
          <w:sz w:val="22"/>
          <w:szCs w:val="22"/>
        </w:rPr>
      </w:pPr>
      <w:r w:rsidRPr="00550BA5">
        <w:rPr>
          <w:rFonts w:cs="Arial"/>
          <w:sz w:val="22"/>
          <w:szCs w:val="22"/>
        </w:rPr>
        <w:tab/>
      </w:r>
      <w:r w:rsidRPr="00550BA5">
        <w:rPr>
          <w:rFonts w:cs="Arial"/>
          <w:sz w:val="22"/>
          <w:szCs w:val="22"/>
        </w:rPr>
        <w:tab/>
        <w:t xml:space="preserve">(a) </w:t>
      </w:r>
      <w:r w:rsidRPr="00550BA5">
        <w:rPr>
          <w:rFonts w:cs="Arial"/>
          <w:sz w:val="22"/>
          <w:szCs w:val="22"/>
        </w:rPr>
        <w:tab/>
      </w:r>
      <w:proofErr w:type="gramStart"/>
      <w:r w:rsidRPr="00550BA5">
        <w:rPr>
          <w:rFonts w:cs="Arial"/>
          <w:sz w:val="22"/>
          <w:szCs w:val="22"/>
        </w:rPr>
        <w:t>under</w:t>
      </w:r>
      <w:proofErr w:type="gramEnd"/>
      <w:r w:rsidRPr="00550BA5">
        <w:rPr>
          <w:rFonts w:cs="Arial"/>
          <w:sz w:val="22"/>
          <w:szCs w:val="22"/>
        </w:rPr>
        <w:t xml:space="preserve"> the Bribery Act 2010;</w:t>
      </w:r>
    </w:p>
    <w:p w14:paraId="50E270E3" w14:textId="77777777" w:rsidR="00374C43" w:rsidRPr="00550BA5" w:rsidRDefault="00374C43" w:rsidP="00587536">
      <w:pPr>
        <w:overflowPunct/>
        <w:spacing w:after="240"/>
        <w:ind w:left="1134" w:hanging="425"/>
        <w:textAlignment w:val="auto"/>
        <w:rPr>
          <w:rFonts w:cs="Arial"/>
          <w:sz w:val="22"/>
          <w:szCs w:val="22"/>
        </w:rPr>
      </w:pPr>
      <w:r w:rsidRPr="00550BA5">
        <w:rPr>
          <w:rFonts w:cs="Arial"/>
          <w:sz w:val="22"/>
          <w:szCs w:val="22"/>
        </w:rPr>
        <w:tab/>
      </w:r>
      <w:r w:rsidRPr="00550BA5">
        <w:rPr>
          <w:rFonts w:cs="Arial"/>
          <w:sz w:val="22"/>
          <w:szCs w:val="22"/>
        </w:rPr>
        <w:tab/>
        <w:t xml:space="preserve">(b) </w:t>
      </w:r>
      <w:r w:rsidRPr="00550BA5">
        <w:rPr>
          <w:rFonts w:cs="Arial"/>
          <w:sz w:val="22"/>
          <w:szCs w:val="22"/>
        </w:rPr>
        <w:tab/>
      </w:r>
      <w:proofErr w:type="gramStart"/>
      <w:r w:rsidRPr="00550BA5">
        <w:rPr>
          <w:rFonts w:cs="Arial"/>
          <w:sz w:val="22"/>
          <w:szCs w:val="22"/>
        </w:rPr>
        <w:t>under</w:t>
      </w:r>
      <w:proofErr w:type="gramEnd"/>
      <w:r w:rsidRPr="00550BA5">
        <w:rPr>
          <w:rFonts w:cs="Arial"/>
          <w:sz w:val="22"/>
          <w:szCs w:val="22"/>
        </w:rPr>
        <w:t xml:space="preserve"> legislation creating offences concerning fraudulent acts;</w:t>
      </w:r>
    </w:p>
    <w:p w14:paraId="50E270E4" w14:textId="77777777" w:rsidR="00374C43" w:rsidRPr="00550BA5" w:rsidRDefault="00374C43" w:rsidP="00587536">
      <w:pPr>
        <w:overflowPunct/>
        <w:spacing w:after="240"/>
        <w:ind w:left="2127" w:hanging="709"/>
        <w:textAlignment w:val="auto"/>
        <w:rPr>
          <w:rFonts w:cs="Arial"/>
          <w:sz w:val="22"/>
          <w:szCs w:val="22"/>
        </w:rPr>
      </w:pPr>
      <w:r w:rsidRPr="00550BA5">
        <w:rPr>
          <w:rFonts w:cs="Arial"/>
          <w:sz w:val="22"/>
          <w:szCs w:val="22"/>
        </w:rPr>
        <w:lastRenderedPageBreak/>
        <w:t>(c)</w:t>
      </w:r>
      <w:r w:rsidRPr="00550BA5">
        <w:rPr>
          <w:rFonts w:cs="Arial"/>
          <w:sz w:val="22"/>
          <w:szCs w:val="22"/>
        </w:rPr>
        <w:tab/>
      </w:r>
      <w:proofErr w:type="gramStart"/>
      <w:r w:rsidRPr="00550BA5">
        <w:rPr>
          <w:rFonts w:cs="Arial"/>
          <w:sz w:val="22"/>
          <w:szCs w:val="22"/>
        </w:rPr>
        <w:t>at</w:t>
      </w:r>
      <w:proofErr w:type="gramEnd"/>
      <w:r w:rsidRPr="00550BA5">
        <w:rPr>
          <w:rFonts w:cs="Arial"/>
          <w:sz w:val="22"/>
          <w:szCs w:val="22"/>
        </w:rPr>
        <w:t xml:space="preserve"> common law concerning fraudulent acts relating to this Agreement or any other contract with the Council; or</w:t>
      </w:r>
    </w:p>
    <w:p w14:paraId="50E270E5" w14:textId="77777777" w:rsidR="00374C43" w:rsidRPr="00550BA5" w:rsidRDefault="00374C43" w:rsidP="00587536">
      <w:pPr>
        <w:overflowPunct/>
        <w:spacing w:after="240"/>
        <w:ind w:left="1134" w:hanging="425"/>
        <w:textAlignment w:val="auto"/>
        <w:rPr>
          <w:rFonts w:cs="Arial"/>
          <w:sz w:val="22"/>
          <w:szCs w:val="22"/>
        </w:rPr>
      </w:pPr>
      <w:r w:rsidRPr="00550BA5">
        <w:rPr>
          <w:rFonts w:cs="Arial"/>
          <w:sz w:val="22"/>
          <w:szCs w:val="22"/>
        </w:rPr>
        <w:tab/>
      </w:r>
      <w:r w:rsidRPr="00550BA5">
        <w:rPr>
          <w:rFonts w:cs="Arial"/>
          <w:sz w:val="22"/>
          <w:szCs w:val="22"/>
        </w:rPr>
        <w:tab/>
        <w:t>(d)</w:t>
      </w:r>
      <w:r w:rsidRPr="00550BA5">
        <w:rPr>
          <w:rFonts w:cs="Arial"/>
          <w:sz w:val="22"/>
          <w:szCs w:val="22"/>
        </w:rPr>
        <w:tab/>
      </w:r>
      <w:proofErr w:type="gramStart"/>
      <w:r w:rsidRPr="00550BA5">
        <w:rPr>
          <w:rFonts w:cs="Arial"/>
          <w:sz w:val="22"/>
          <w:szCs w:val="22"/>
        </w:rPr>
        <w:t>defrauding</w:t>
      </w:r>
      <w:proofErr w:type="gramEnd"/>
      <w:r w:rsidRPr="00550BA5">
        <w:rPr>
          <w:rFonts w:cs="Arial"/>
          <w:sz w:val="22"/>
          <w:szCs w:val="22"/>
        </w:rPr>
        <w:t xml:space="preserve"> attempting to defraud or conspiring to defraud the Council</w:t>
      </w:r>
      <w:r w:rsidR="005A4EBF" w:rsidRPr="00550BA5">
        <w:rPr>
          <w:rFonts w:cs="Arial"/>
          <w:sz w:val="22"/>
          <w:szCs w:val="22"/>
        </w:rPr>
        <w:t>.</w:t>
      </w:r>
    </w:p>
    <w:p w14:paraId="50E270E6" w14:textId="77777777" w:rsidR="00374C43" w:rsidRPr="00550BA5" w:rsidRDefault="00374C43" w:rsidP="00587536">
      <w:pPr>
        <w:numPr>
          <w:ilvl w:val="1"/>
          <w:numId w:val="1"/>
        </w:numPr>
        <w:tabs>
          <w:tab w:val="left" w:pos="-720"/>
          <w:tab w:val="left" w:pos="709"/>
        </w:tabs>
        <w:suppressAutoHyphens/>
        <w:overflowPunct/>
        <w:autoSpaceDE/>
        <w:autoSpaceDN/>
        <w:adjustRightInd/>
        <w:spacing w:after="240"/>
        <w:ind w:left="709" w:hanging="709"/>
        <w:textAlignment w:val="auto"/>
        <w:rPr>
          <w:rFonts w:cs="Arial"/>
          <w:sz w:val="22"/>
          <w:szCs w:val="22"/>
        </w:rPr>
      </w:pPr>
      <w:bookmarkStart w:id="21" w:name="_Ref358208478"/>
      <w:r w:rsidRPr="00550BA5">
        <w:rPr>
          <w:rFonts w:cs="Arial"/>
          <w:sz w:val="22"/>
          <w:szCs w:val="22"/>
        </w:rPr>
        <w:t>The Service Provider:</w:t>
      </w:r>
      <w:bookmarkEnd w:id="21"/>
    </w:p>
    <w:p w14:paraId="50E270E7" w14:textId="77777777" w:rsidR="00374C43" w:rsidRPr="00550BA5" w:rsidRDefault="00374C43" w:rsidP="00587536">
      <w:pPr>
        <w:numPr>
          <w:ilvl w:val="2"/>
          <w:numId w:val="1"/>
        </w:numPr>
        <w:tabs>
          <w:tab w:val="left" w:pos="-720"/>
          <w:tab w:val="left" w:pos="709"/>
        </w:tabs>
        <w:suppressAutoHyphens/>
        <w:overflowPunct/>
        <w:autoSpaceDE/>
        <w:autoSpaceDN/>
        <w:adjustRightInd/>
        <w:spacing w:after="240"/>
        <w:ind w:left="1440" w:hanging="720"/>
        <w:textAlignment w:val="auto"/>
        <w:rPr>
          <w:rFonts w:cs="Arial"/>
          <w:sz w:val="22"/>
          <w:szCs w:val="22"/>
        </w:rPr>
      </w:pPr>
      <w:r w:rsidRPr="00550BA5">
        <w:rPr>
          <w:rFonts w:cs="Arial"/>
          <w:sz w:val="22"/>
          <w:szCs w:val="22"/>
        </w:rPr>
        <w:t xml:space="preserve">shall not and shall procure that any Employees in connection with this Agreement shall not commit a Prohibited Act </w:t>
      </w:r>
    </w:p>
    <w:p w14:paraId="50E270E8" w14:textId="77777777" w:rsidR="00374C43" w:rsidRPr="00550BA5" w:rsidRDefault="00374C43" w:rsidP="00587536">
      <w:pPr>
        <w:numPr>
          <w:ilvl w:val="2"/>
          <w:numId w:val="1"/>
        </w:numPr>
        <w:tabs>
          <w:tab w:val="left" w:pos="-720"/>
          <w:tab w:val="left" w:pos="709"/>
        </w:tabs>
        <w:suppressAutoHyphens/>
        <w:overflowPunct/>
        <w:autoSpaceDE/>
        <w:autoSpaceDN/>
        <w:adjustRightInd/>
        <w:spacing w:after="240"/>
        <w:ind w:left="1440" w:hanging="720"/>
        <w:textAlignment w:val="auto"/>
        <w:rPr>
          <w:rFonts w:cs="Arial"/>
          <w:sz w:val="22"/>
          <w:szCs w:val="22"/>
        </w:rPr>
      </w:pPr>
      <w:proofErr w:type="gramStart"/>
      <w:r w:rsidRPr="00550BA5">
        <w:rPr>
          <w:rFonts w:cs="Arial"/>
          <w:sz w:val="22"/>
          <w:szCs w:val="22"/>
        </w:rPr>
        <w:t>warrants</w:t>
      </w:r>
      <w:proofErr w:type="gramEnd"/>
      <w:r w:rsidR="00641CD7">
        <w:rPr>
          <w:rFonts w:cs="Arial"/>
          <w:sz w:val="22"/>
          <w:szCs w:val="22"/>
        </w:rPr>
        <w:t>,</w:t>
      </w:r>
      <w:r w:rsidRPr="00550BA5">
        <w:rPr>
          <w:rFonts w:cs="Arial"/>
          <w:sz w:val="22"/>
          <w:szCs w:val="22"/>
        </w:rPr>
        <w:t xml:space="preserve"> represents and undertakes that it is not aware of any financial or other advantage being given to any person working for or engaged by the Council or that an agreement has been reached to that effect in connection with the execution of this Agreement</w:t>
      </w:r>
      <w:r w:rsidR="005A4EBF" w:rsidRPr="00550BA5">
        <w:rPr>
          <w:rFonts w:cs="Arial"/>
          <w:sz w:val="22"/>
          <w:szCs w:val="22"/>
        </w:rPr>
        <w:t>.</w:t>
      </w:r>
    </w:p>
    <w:p w14:paraId="50E270E9" w14:textId="77777777" w:rsidR="00374C43" w:rsidRPr="00550BA5" w:rsidRDefault="00374C43" w:rsidP="00587536">
      <w:pPr>
        <w:numPr>
          <w:ilvl w:val="1"/>
          <w:numId w:val="1"/>
        </w:numPr>
        <w:tabs>
          <w:tab w:val="left" w:pos="-720"/>
          <w:tab w:val="left" w:pos="709"/>
        </w:tabs>
        <w:suppressAutoHyphens/>
        <w:overflowPunct/>
        <w:autoSpaceDE/>
        <w:autoSpaceDN/>
        <w:adjustRightInd/>
        <w:spacing w:after="240"/>
        <w:ind w:left="709" w:hanging="709"/>
        <w:textAlignment w:val="auto"/>
        <w:rPr>
          <w:rFonts w:cs="Arial"/>
          <w:sz w:val="22"/>
          <w:szCs w:val="22"/>
        </w:rPr>
      </w:pPr>
      <w:r w:rsidRPr="00550BA5">
        <w:rPr>
          <w:rFonts w:cs="Arial"/>
          <w:sz w:val="22"/>
          <w:szCs w:val="22"/>
        </w:rPr>
        <w:t>The Service Provider shall have an anti-bribery policy (which shall be disclosed to the Council) to prevent any Employee from committing a Prohibited Act and sh</w:t>
      </w:r>
      <w:r w:rsidR="005A4EBF" w:rsidRPr="00550BA5">
        <w:rPr>
          <w:rFonts w:cs="Arial"/>
          <w:sz w:val="22"/>
          <w:szCs w:val="22"/>
        </w:rPr>
        <w:t>all enforce it where appropriate.</w:t>
      </w:r>
    </w:p>
    <w:p w14:paraId="50E270EA" w14:textId="77777777" w:rsidR="00374C43" w:rsidRPr="00550BA5" w:rsidRDefault="00374C43" w:rsidP="00587536">
      <w:pPr>
        <w:numPr>
          <w:ilvl w:val="1"/>
          <w:numId w:val="1"/>
        </w:numPr>
        <w:tabs>
          <w:tab w:val="left" w:pos="-720"/>
          <w:tab w:val="left" w:pos="709"/>
        </w:tabs>
        <w:suppressAutoHyphens/>
        <w:overflowPunct/>
        <w:autoSpaceDE/>
        <w:autoSpaceDN/>
        <w:adjustRightInd/>
        <w:spacing w:after="240"/>
        <w:ind w:left="709" w:hanging="709"/>
        <w:textAlignment w:val="auto"/>
        <w:rPr>
          <w:rFonts w:cs="Arial"/>
          <w:sz w:val="22"/>
          <w:szCs w:val="22"/>
        </w:rPr>
      </w:pPr>
      <w:r w:rsidRPr="00550BA5">
        <w:rPr>
          <w:rFonts w:cs="Arial"/>
          <w:sz w:val="22"/>
          <w:szCs w:val="22"/>
        </w:rPr>
        <w:tab/>
      </w:r>
      <w:bookmarkStart w:id="22" w:name="_Ref358208488"/>
      <w:r w:rsidRPr="00550BA5">
        <w:rPr>
          <w:rFonts w:cs="Arial"/>
          <w:sz w:val="22"/>
          <w:szCs w:val="22"/>
        </w:rPr>
        <w:t xml:space="preserve">If any breach of clause </w:t>
      </w:r>
      <w:r w:rsidR="00D50E48">
        <w:rPr>
          <w:rFonts w:cs="Arial"/>
          <w:sz w:val="22"/>
          <w:szCs w:val="22"/>
        </w:rPr>
        <w:fldChar w:fldCharType="begin"/>
      </w:r>
      <w:r w:rsidR="00D50E48">
        <w:rPr>
          <w:rFonts w:cs="Arial"/>
          <w:sz w:val="22"/>
          <w:szCs w:val="22"/>
        </w:rPr>
        <w:instrText xml:space="preserve"> REF _Ref358208478 \r \h </w:instrText>
      </w:r>
      <w:r w:rsidR="00D50E48">
        <w:rPr>
          <w:rFonts w:cs="Arial"/>
          <w:sz w:val="22"/>
          <w:szCs w:val="22"/>
        </w:rPr>
      </w:r>
      <w:r w:rsidR="00D50E48">
        <w:rPr>
          <w:rFonts w:cs="Arial"/>
          <w:sz w:val="22"/>
          <w:szCs w:val="22"/>
        </w:rPr>
        <w:fldChar w:fldCharType="separate"/>
      </w:r>
      <w:r w:rsidR="004C0A8E">
        <w:rPr>
          <w:rFonts w:cs="Arial"/>
          <w:sz w:val="22"/>
          <w:szCs w:val="22"/>
        </w:rPr>
        <w:t>12.2</w:t>
      </w:r>
      <w:r w:rsidR="00D50E48">
        <w:rPr>
          <w:rFonts w:cs="Arial"/>
          <w:sz w:val="22"/>
          <w:szCs w:val="22"/>
        </w:rPr>
        <w:fldChar w:fldCharType="end"/>
      </w:r>
      <w:r w:rsidRPr="00550BA5">
        <w:rPr>
          <w:rFonts w:cs="Arial"/>
          <w:sz w:val="22"/>
          <w:szCs w:val="22"/>
        </w:rPr>
        <w:t xml:space="preserve"> is suspected or known the Service Provider must notify the Council immediately</w:t>
      </w:r>
      <w:r w:rsidR="005A4EBF" w:rsidRPr="00550BA5">
        <w:rPr>
          <w:rFonts w:cs="Arial"/>
          <w:sz w:val="22"/>
          <w:szCs w:val="22"/>
        </w:rPr>
        <w:t>.</w:t>
      </w:r>
      <w:bookmarkEnd w:id="22"/>
    </w:p>
    <w:p w14:paraId="50E270EB" w14:textId="77777777" w:rsidR="00374C43" w:rsidRPr="00550BA5" w:rsidRDefault="00374C43" w:rsidP="00587536">
      <w:pPr>
        <w:numPr>
          <w:ilvl w:val="1"/>
          <w:numId w:val="1"/>
        </w:numPr>
        <w:tabs>
          <w:tab w:val="left" w:pos="-720"/>
          <w:tab w:val="left" w:pos="709"/>
        </w:tabs>
        <w:suppressAutoHyphens/>
        <w:overflowPunct/>
        <w:autoSpaceDE/>
        <w:autoSpaceDN/>
        <w:adjustRightInd/>
        <w:spacing w:after="240"/>
        <w:ind w:left="709" w:hanging="709"/>
        <w:textAlignment w:val="auto"/>
        <w:rPr>
          <w:rFonts w:cs="Arial"/>
          <w:sz w:val="22"/>
          <w:szCs w:val="22"/>
        </w:rPr>
      </w:pPr>
      <w:r w:rsidRPr="00550BA5">
        <w:rPr>
          <w:rFonts w:cs="Arial"/>
          <w:sz w:val="22"/>
          <w:szCs w:val="22"/>
        </w:rPr>
        <w:tab/>
        <w:t xml:space="preserve">If the Service Provider provides notice to the Council in accordance with clause </w:t>
      </w:r>
      <w:r w:rsidR="00D50E48">
        <w:rPr>
          <w:rFonts w:cs="Arial"/>
          <w:sz w:val="22"/>
          <w:szCs w:val="22"/>
        </w:rPr>
        <w:fldChar w:fldCharType="begin"/>
      </w:r>
      <w:r w:rsidR="00D50E48">
        <w:rPr>
          <w:rFonts w:cs="Arial"/>
          <w:sz w:val="22"/>
          <w:szCs w:val="22"/>
        </w:rPr>
        <w:instrText xml:space="preserve"> REF _Ref358208488 \r \h </w:instrText>
      </w:r>
      <w:r w:rsidR="00D50E48">
        <w:rPr>
          <w:rFonts w:cs="Arial"/>
          <w:sz w:val="22"/>
          <w:szCs w:val="22"/>
        </w:rPr>
      </w:r>
      <w:r w:rsidR="00D50E48">
        <w:rPr>
          <w:rFonts w:cs="Arial"/>
          <w:sz w:val="22"/>
          <w:szCs w:val="22"/>
        </w:rPr>
        <w:fldChar w:fldCharType="separate"/>
      </w:r>
      <w:r w:rsidR="004C0A8E">
        <w:rPr>
          <w:rFonts w:cs="Arial"/>
          <w:sz w:val="22"/>
          <w:szCs w:val="22"/>
        </w:rPr>
        <w:t>12.4</w:t>
      </w:r>
      <w:r w:rsidR="00D50E48">
        <w:rPr>
          <w:rFonts w:cs="Arial"/>
          <w:sz w:val="22"/>
          <w:szCs w:val="22"/>
        </w:rPr>
        <w:fldChar w:fldCharType="end"/>
      </w:r>
      <w:r w:rsidRPr="00550BA5">
        <w:rPr>
          <w:rFonts w:cs="Arial"/>
          <w:sz w:val="22"/>
          <w:szCs w:val="22"/>
        </w:rPr>
        <w:t xml:space="preserve"> the Service Provider shall respond promptly to any enquiries made and cooperate with any investigation carried out by the Council and allow the Council access to audit books, records and any other relevant documentation. This obligation shall continue for a reasonable time after expiry or termination</w:t>
      </w:r>
      <w:r w:rsidR="008E12EF">
        <w:rPr>
          <w:rFonts w:cs="Arial"/>
          <w:sz w:val="22"/>
          <w:szCs w:val="22"/>
        </w:rPr>
        <w:t xml:space="preserve"> of this Agreement</w:t>
      </w:r>
      <w:r w:rsidR="005A4EBF" w:rsidRPr="00550BA5">
        <w:rPr>
          <w:rFonts w:cs="Arial"/>
          <w:sz w:val="22"/>
          <w:szCs w:val="22"/>
        </w:rPr>
        <w:t>.</w:t>
      </w:r>
    </w:p>
    <w:p w14:paraId="50E270EC" w14:textId="77777777" w:rsidR="00374C43" w:rsidRPr="00550BA5" w:rsidRDefault="00374C43" w:rsidP="00587536">
      <w:pPr>
        <w:numPr>
          <w:ilvl w:val="1"/>
          <w:numId w:val="1"/>
        </w:numPr>
        <w:tabs>
          <w:tab w:val="left" w:pos="-720"/>
          <w:tab w:val="left" w:pos="709"/>
        </w:tabs>
        <w:suppressAutoHyphens/>
        <w:overflowPunct/>
        <w:autoSpaceDE/>
        <w:autoSpaceDN/>
        <w:adjustRightInd/>
        <w:spacing w:after="240"/>
        <w:ind w:left="709" w:hanging="709"/>
        <w:textAlignment w:val="auto"/>
        <w:rPr>
          <w:rFonts w:cs="Arial"/>
          <w:sz w:val="22"/>
          <w:szCs w:val="22"/>
        </w:rPr>
      </w:pPr>
      <w:bookmarkStart w:id="23" w:name="_Ref358208506"/>
      <w:r w:rsidRPr="00550BA5">
        <w:rPr>
          <w:rFonts w:cs="Arial"/>
          <w:sz w:val="22"/>
          <w:szCs w:val="22"/>
        </w:rPr>
        <w:t xml:space="preserve">The Council may terminate this Agreement by written notice with immediate effect if the Service Provider or its Employees (whether or not acting with the Service Provider’s knowledge) breaches clause </w:t>
      </w:r>
      <w:r w:rsidR="00D50E48">
        <w:rPr>
          <w:rFonts w:cs="Arial"/>
          <w:sz w:val="22"/>
          <w:szCs w:val="22"/>
        </w:rPr>
        <w:fldChar w:fldCharType="begin"/>
      </w:r>
      <w:r w:rsidR="00D50E48">
        <w:rPr>
          <w:rFonts w:cs="Arial"/>
          <w:sz w:val="22"/>
          <w:szCs w:val="22"/>
        </w:rPr>
        <w:instrText xml:space="preserve"> REF _Ref358208478 \r \h </w:instrText>
      </w:r>
      <w:r w:rsidR="00D50E48">
        <w:rPr>
          <w:rFonts w:cs="Arial"/>
          <w:sz w:val="22"/>
          <w:szCs w:val="22"/>
        </w:rPr>
      </w:r>
      <w:r w:rsidR="00D50E48">
        <w:rPr>
          <w:rFonts w:cs="Arial"/>
          <w:sz w:val="22"/>
          <w:szCs w:val="22"/>
        </w:rPr>
        <w:fldChar w:fldCharType="separate"/>
      </w:r>
      <w:r w:rsidR="004C0A8E">
        <w:rPr>
          <w:rFonts w:cs="Arial"/>
          <w:sz w:val="22"/>
          <w:szCs w:val="22"/>
        </w:rPr>
        <w:t>12.2</w:t>
      </w:r>
      <w:r w:rsidR="00D50E48">
        <w:rPr>
          <w:rFonts w:cs="Arial"/>
          <w:sz w:val="22"/>
          <w:szCs w:val="22"/>
        </w:rPr>
        <w:fldChar w:fldCharType="end"/>
      </w:r>
      <w:r w:rsidR="005A4EBF" w:rsidRPr="00550BA5">
        <w:rPr>
          <w:rFonts w:cs="Arial"/>
          <w:sz w:val="22"/>
          <w:szCs w:val="22"/>
        </w:rPr>
        <w:t>.</w:t>
      </w:r>
      <w:bookmarkEnd w:id="23"/>
    </w:p>
    <w:p w14:paraId="50E270ED" w14:textId="77777777" w:rsidR="00374C43" w:rsidRPr="00D868A5" w:rsidRDefault="00374C43" w:rsidP="00587536">
      <w:pPr>
        <w:numPr>
          <w:ilvl w:val="1"/>
          <w:numId w:val="1"/>
        </w:numPr>
        <w:tabs>
          <w:tab w:val="left" w:pos="-720"/>
          <w:tab w:val="left" w:pos="709"/>
        </w:tabs>
        <w:suppressAutoHyphens/>
        <w:overflowPunct/>
        <w:autoSpaceDE/>
        <w:autoSpaceDN/>
        <w:adjustRightInd/>
        <w:spacing w:after="240"/>
        <w:ind w:left="709" w:hanging="709"/>
        <w:textAlignment w:val="auto"/>
        <w:rPr>
          <w:rFonts w:cs="Arial"/>
          <w:sz w:val="22"/>
          <w:szCs w:val="22"/>
        </w:rPr>
      </w:pPr>
      <w:r w:rsidRPr="00550BA5">
        <w:rPr>
          <w:rFonts w:cs="Arial"/>
          <w:sz w:val="22"/>
          <w:szCs w:val="22"/>
        </w:rPr>
        <w:t xml:space="preserve">If this Agreement is terminated under clause </w:t>
      </w:r>
      <w:r w:rsidR="00D50E48">
        <w:rPr>
          <w:rFonts w:cs="Arial"/>
          <w:sz w:val="22"/>
          <w:szCs w:val="22"/>
        </w:rPr>
        <w:fldChar w:fldCharType="begin"/>
      </w:r>
      <w:r w:rsidR="00D50E48">
        <w:rPr>
          <w:rFonts w:cs="Arial"/>
          <w:sz w:val="22"/>
          <w:szCs w:val="22"/>
        </w:rPr>
        <w:instrText xml:space="preserve"> REF _Ref358208506 \r \h </w:instrText>
      </w:r>
      <w:r w:rsidR="00D50E48">
        <w:rPr>
          <w:rFonts w:cs="Arial"/>
          <w:sz w:val="22"/>
          <w:szCs w:val="22"/>
        </w:rPr>
      </w:r>
      <w:r w:rsidR="00D50E48">
        <w:rPr>
          <w:rFonts w:cs="Arial"/>
          <w:sz w:val="22"/>
          <w:szCs w:val="22"/>
        </w:rPr>
        <w:fldChar w:fldCharType="separate"/>
      </w:r>
      <w:r w:rsidR="004C0A8E">
        <w:rPr>
          <w:rFonts w:cs="Arial"/>
          <w:sz w:val="22"/>
          <w:szCs w:val="22"/>
        </w:rPr>
        <w:t>12.6</w:t>
      </w:r>
      <w:r w:rsidR="00D50E48">
        <w:rPr>
          <w:rFonts w:cs="Arial"/>
          <w:sz w:val="22"/>
          <w:szCs w:val="22"/>
        </w:rPr>
        <w:fldChar w:fldCharType="end"/>
      </w:r>
      <w:r w:rsidRPr="00550BA5">
        <w:rPr>
          <w:rFonts w:cs="Arial"/>
          <w:sz w:val="22"/>
          <w:szCs w:val="22"/>
        </w:rPr>
        <w:t xml:space="preserve"> the Council may recover from the Service Provider the amount of any loss suffered by the Council resulting from the termination including the cost reasonably incurred by the Council of making other arrangements for the provision of the Service</w:t>
      </w:r>
      <w:r w:rsidR="000F1AFA">
        <w:rPr>
          <w:rFonts w:cs="Arial"/>
          <w:sz w:val="22"/>
          <w:szCs w:val="22"/>
        </w:rPr>
        <w:t>s</w:t>
      </w:r>
      <w:r w:rsidRPr="00550BA5">
        <w:rPr>
          <w:rFonts w:cs="Arial"/>
          <w:sz w:val="22"/>
          <w:szCs w:val="22"/>
        </w:rPr>
        <w:t xml:space="preserve"> and any other loss sustained by the Council in consequence of any breach of this clause </w:t>
      </w:r>
      <w:r w:rsidR="00D50E48">
        <w:rPr>
          <w:rFonts w:cs="Arial"/>
          <w:sz w:val="22"/>
          <w:szCs w:val="22"/>
        </w:rPr>
        <w:fldChar w:fldCharType="begin"/>
      </w:r>
      <w:r w:rsidR="00D50E48">
        <w:rPr>
          <w:rFonts w:cs="Arial"/>
          <w:sz w:val="22"/>
          <w:szCs w:val="22"/>
        </w:rPr>
        <w:instrText xml:space="preserve"> REF _Ref358208461 \r \h </w:instrText>
      </w:r>
      <w:r w:rsidR="00D50E48">
        <w:rPr>
          <w:rFonts w:cs="Arial"/>
          <w:sz w:val="22"/>
          <w:szCs w:val="22"/>
        </w:rPr>
      </w:r>
      <w:r w:rsidR="00D50E48">
        <w:rPr>
          <w:rFonts w:cs="Arial"/>
          <w:sz w:val="22"/>
          <w:szCs w:val="22"/>
        </w:rPr>
        <w:fldChar w:fldCharType="separate"/>
      </w:r>
      <w:r w:rsidR="004C0A8E">
        <w:rPr>
          <w:rFonts w:cs="Arial"/>
          <w:sz w:val="22"/>
          <w:szCs w:val="22"/>
        </w:rPr>
        <w:t>12</w:t>
      </w:r>
      <w:r w:rsidR="00D50E48">
        <w:rPr>
          <w:rFonts w:cs="Arial"/>
          <w:sz w:val="22"/>
          <w:szCs w:val="22"/>
        </w:rPr>
        <w:fldChar w:fldCharType="end"/>
      </w:r>
      <w:r w:rsidRPr="00550BA5">
        <w:rPr>
          <w:rFonts w:cs="Arial"/>
          <w:sz w:val="22"/>
          <w:szCs w:val="22"/>
        </w:rPr>
        <w:t xml:space="preserve"> whether or not this Agreement has been terminated</w:t>
      </w:r>
      <w:r w:rsidR="005A4EBF" w:rsidRPr="00550BA5">
        <w:rPr>
          <w:rFonts w:cs="Arial"/>
          <w:sz w:val="22"/>
          <w:szCs w:val="22"/>
        </w:rPr>
        <w:t>.</w:t>
      </w:r>
    </w:p>
    <w:p w14:paraId="50E270EE" w14:textId="77777777" w:rsidR="00374C43" w:rsidRPr="00550BA5" w:rsidRDefault="00374C43" w:rsidP="00587536">
      <w:pPr>
        <w:keepNext/>
        <w:numPr>
          <w:ilvl w:val="0"/>
          <w:numId w:val="1"/>
        </w:numPr>
        <w:tabs>
          <w:tab w:val="left" w:pos="-720"/>
          <w:tab w:val="left" w:pos="709"/>
        </w:tabs>
        <w:suppressAutoHyphens/>
        <w:overflowPunct/>
        <w:autoSpaceDE/>
        <w:autoSpaceDN/>
        <w:adjustRightInd/>
        <w:spacing w:after="240"/>
        <w:ind w:left="709" w:hanging="709"/>
        <w:textAlignment w:val="auto"/>
        <w:rPr>
          <w:rFonts w:cs="Arial"/>
          <w:b/>
          <w:spacing w:val="-3"/>
          <w:sz w:val="22"/>
          <w:szCs w:val="22"/>
        </w:rPr>
      </w:pPr>
      <w:bookmarkStart w:id="24" w:name="_Ref358208528"/>
      <w:r w:rsidRPr="00550BA5">
        <w:rPr>
          <w:rFonts w:cs="Arial"/>
          <w:b/>
          <w:spacing w:val="-3"/>
          <w:sz w:val="22"/>
          <w:szCs w:val="22"/>
        </w:rPr>
        <w:t>Discrimination and Equal Opportunities</w:t>
      </w:r>
      <w:bookmarkEnd w:id="24"/>
    </w:p>
    <w:p w14:paraId="50E270EF" w14:textId="77777777" w:rsidR="00374C43" w:rsidRPr="00550BA5" w:rsidRDefault="00374C43" w:rsidP="00587536">
      <w:pPr>
        <w:numPr>
          <w:ilvl w:val="1"/>
          <w:numId w:val="1"/>
        </w:numPr>
        <w:tabs>
          <w:tab w:val="left" w:pos="-720"/>
          <w:tab w:val="left" w:pos="709"/>
        </w:tabs>
        <w:suppressAutoHyphens/>
        <w:overflowPunct/>
        <w:autoSpaceDE/>
        <w:autoSpaceDN/>
        <w:adjustRightInd/>
        <w:spacing w:after="240"/>
        <w:ind w:left="709" w:hanging="709"/>
        <w:textAlignment w:val="auto"/>
        <w:rPr>
          <w:rFonts w:cs="Arial"/>
          <w:sz w:val="22"/>
          <w:szCs w:val="22"/>
        </w:rPr>
      </w:pPr>
      <w:r w:rsidRPr="00550BA5">
        <w:rPr>
          <w:rFonts w:cs="Arial"/>
          <w:sz w:val="22"/>
          <w:szCs w:val="22"/>
        </w:rPr>
        <w:tab/>
      </w:r>
      <w:bookmarkStart w:id="25" w:name="_Ref358208531"/>
      <w:r w:rsidRPr="00550BA5">
        <w:rPr>
          <w:rFonts w:cs="Arial"/>
          <w:sz w:val="22"/>
          <w:szCs w:val="22"/>
        </w:rPr>
        <w:t>The Service Provider shall not unlawfully discriminate either directly or indirectly on such grounds as race, colour, ethnic or national origin, disability, sex or sexual orientation, religion or belief, or age and without prejudice to the generality of the foregoing the Service Provider shall not unlawfully discriminate within the meaning and scope of equal opportunities legislation, which includes but is not limited to the Equality Act 2010, the Human Rights Act 1998 or other relevant legislation, any statutory modification or re</w:t>
      </w:r>
      <w:r w:rsidRPr="00550BA5">
        <w:rPr>
          <w:rFonts w:cs="Arial"/>
          <w:sz w:val="22"/>
          <w:szCs w:val="22"/>
        </w:rPr>
        <w:noBreakHyphen/>
        <w:t>enactment thereof</w:t>
      </w:r>
      <w:r w:rsidR="005A4EBF" w:rsidRPr="00550BA5">
        <w:rPr>
          <w:rFonts w:cs="Arial"/>
          <w:sz w:val="22"/>
          <w:szCs w:val="22"/>
        </w:rPr>
        <w:t>.</w:t>
      </w:r>
      <w:bookmarkEnd w:id="25"/>
    </w:p>
    <w:p w14:paraId="50E270F0" w14:textId="77777777" w:rsidR="00374C43" w:rsidRPr="00D868A5" w:rsidRDefault="00374C43" w:rsidP="00587536">
      <w:pPr>
        <w:numPr>
          <w:ilvl w:val="1"/>
          <w:numId w:val="1"/>
        </w:numPr>
        <w:tabs>
          <w:tab w:val="left" w:pos="-720"/>
          <w:tab w:val="left" w:pos="709"/>
        </w:tabs>
        <w:suppressAutoHyphens/>
        <w:overflowPunct/>
        <w:autoSpaceDE/>
        <w:autoSpaceDN/>
        <w:adjustRightInd/>
        <w:spacing w:after="240"/>
        <w:ind w:left="709" w:hanging="709"/>
        <w:textAlignment w:val="auto"/>
        <w:rPr>
          <w:rFonts w:cs="Arial"/>
          <w:sz w:val="22"/>
          <w:szCs w:val="22"/>
        </w:rPr>
      </w:pPr>
      <w:r w:rsidRPr="00550BA5">
        <w:rPr>
          <w:rFonts w:cs="Arial"/>
          <w:sz w:val="22"/>
          <w:szCs w:val="22"/>
        </w:rPr>
        <w:tab/>
        <w:t xml:space="preserve">The Service Provider shall ensure that all Employees of the Service </w:t>
      </w:r>
      <w:r w:rsidR="008641C8">
        <w:rPr>
          <w:rFonts w:cs="Arial"/>
          <w:sz w:val="22"/>
          <w:szCs w:val="22"/>
        </w:rPr>
        <w:t>Provider and all suppliers and S</w:t>
      </w:r>
      <w:r w:rsidRPr="00550BA5">
        <w:rPr>
          <w:rFonts w:cs="Arial"/>
          <w:sz w:val="22"/>
          <w:szCs w:val="22"/>
        </w:rPr>
        <w:t>ub-</w:t>
      </w:r>
      <w:r w:rsidR="008641C8">
        <w:rPr>
          <w:rFonts w:cs="Arial"/>
          <w:sz w:val="22"/>
          <w:szCs w:val="22"/>
        </w:rPr>
        <w:t>C</w:t>
      </w:r>
      <w:r w:rsidRPr="00550BA5">
        <w:rPr>
          <w:rFonts w:cs="Arial"/>
          <w:sz w:val="22"/>
          <w:szCs w:val="22"/>
        </w:rPr>
        <w:t xml:space="preserve">ontractors employed in the execution of the Agreement are aware of the provisions of clause </w:t>
      </w:r>
      <w:r w:rsidR="00D50E48">
        <w:rPr>
          <w:rFonts w:cs="Arial"/>
          <w:sz w:val="22"/>
          <w:szCs w:val="22"/>
        </w:rPr>
        <w:fldChar w:fldCharType="begin"/>
      </w:r>
      <w:r w:rsidR="00D50E48">
        <w:rPr>
          <w:rFonts w:cs="Arial"/>
          <w:sz w:val="22"/>
          <w:szCs w:val="22"/>
        </w:rPr>
        <w:instrText xml:space="preserve"> REF _Ref358208531 \r \h </w:instrText>
      </w:r>
      <w:r w:rsidR="00D50E48">
        <w:rPr>
          <w:rFonts w:cs="Arial"/>
          <w:sz w:val="22"/>
          <w:szCs w:val="22"/>
        </w:rPr>
      </w:r>
      <w:r w:rsidR="00D50E48">
        <w:rPr>
          <w:rFonts w:cs="Arial"/>
          <w:sz w:val="22"/>
          <w:szCs w:val="22"/>
        </w:rPr>
        <w:fldChar w:fldCharType="separate"/>
      </w:r>
      <w:r w:rsidR="004C0A8E">
        <w:rPr>
          <w:rFonts w:cs="Arial"/>
          <w:sz w:val="22"/>
          <w:szCs w:val="22"/>
        </w:rPr>
        <w:t>13.1</w:t>
      </w:r>
      <w:r w:rsidR="00D50E48">
        <w:rPr>
          <w:rFonts w:cs="Arial"/>
          <w:sz w:val="22"/>
          <w:szCs w:val="22"/>
        </w:rPr>
        <w:fldChar w:fldCharType="end"/>
      </w:r>
      <w:r w:rsidR="005A4EBF" w:rsidRPr="00550BA5">
        <w:rPr>
          <w:rFonts w:cs="Arial"/>
          <w:sz w:val="22"/>
          <w:szCs w:val="22"/>
        </w:rPr>
        <w:t>.</w:t>
      </w:r>
    </w:p>
    <w:p w14:paraId="50E270F1" w14:textId="77777777" w:rsidR="00374C43" w:rsidRPr="00550BA5" w:rsidRDefault="00374C43" w:rsidP="00587536">
      <w:pPr>
        <w:keepNext/>
        <w:numPr>
          <w:ilvl w:val="0"/>
          <w:numId w:val="1"/>
        </w:numPr>
        <w:tabs>
          <w:tab w:val="left" w:pos="-720"/>
          <w:tab w:val="left" w:pos="709"/>
        </w:tabs>
        <w:suppressAutoHyphens/>
        <w:overflowPunct/>
        <w:autoSpaceDE/>
        <w:autoSpaceDN/>
        <w:adjustRightInd/>
        <w:spacing w:after="240"/>
        <w:ind w:left="709" w:hanging="709"/>
        <w:textAlignment w:val="auto"/>
        <w:rPr>
          <w:rFonts w:cs="Arial"/>
          <w:b/>
          <w:spacing w:val="-3"/>
          <w:sz w:val="22"/>
          <w:szCs w:val="22"/>
        </w:rPr>
      </w:pPr>
      <w:r w:rsidRPr="00550BA5">
        <w:rPr>
          <w:rFonts w:cs="Arial"/>
          <w:b/>
          <w:spacing w:val="-3"/>
          <w:sz w:val="22"/>
          <w:szCs w:val="22"/>
        </w:rPr>
        <w:t>Health and Safety</w:t>
      </w:r>
    </w:p>
    <w:p w14:paraId="50E270F2" w14:textId="77777777" w:rsidR="00374C43" w:rsidRPr="00550BA5" w:rsidRDefault="00374C43" w:rsidP="00587536">
      <w:pPr>
        <w:numPr>
          <w:ilvl w:val="1"/>
          <w:numId w:val="1"/>
        </w:numPr>
        <w:tabs>
          <w:tab w:val="left" w:pos="-720"/>
          <w:tab w:val="left" w:pos="709"/>
        </w:tabs>
        <w:suppressAutoHyphens/>
        <w:overflowPunct/>
        <w:autoSpaceDE/>
        <w:autoSpaceDN/>
        <w:adjustRightInd/>
        <w:spacing w:after="240"/>
        <w:ind w:left="709" w:hanging="709"/>
        <w:textAlignment w:val="auto"/>
        <w:rPr>
          <w:rFonts w:cs="Arial"/>
          <w:sz w:val="22"/>
          <w:szCs w:val="22"/>
        </w:rPr>
      </w:pPr>
      <w:r w:rsidRPr="00550BA5">
        <w:rPr>
          <w:rFonts w:cs="Arial"/>
          <w:sz w:val="22"/>
          <w:szCs w:val="22"/>
        </w:rPr>
        <w:tab/>
        <w:t>The Service Provider shall comply with the requirements of the Health and Safety at Work etc. Act 1974 and any other acts</w:t>
      </w:r>
      <w:r w:rsidR="00F504D5">
        <w:rPr>
          <w:rFonts w:cs="Arial"/>
          <w:sz w:val="22"/>
          <w:szCs w:val="22"/>
        </w:rPr>
        <w:t>,</w:t>
      </w:r>
      <w:r w:rsidRPr="00550BA5">
        <w:rPr>
          <w:rFonts w:cs="Arial"/>
          <w:sz w:val="22"/>
          <w:szCs w:val="22"/>
        </w:rPr>
        <w:t xml:space="preserve"> orders</w:t>
      </w:r>
      <w:r w:rsidR="00F504D5">
        <w:rPr>
          <w:rFonts w:cs="Arial"/>
          <w:sz w:val="22"/>
          <w:szCs w:val="22"/>
        </w:rPr>
        <w:t>,</w:t>
      </w:r>
      <w:r w:rsidRPr="00550BA5">
        <w:rPr>
          <w:rFonts w:cs="Arial"/>
          <w:sz w:val="22"/>
          <w:szCs w:val="22"/>
        </w:rPr>
        <w:t xml:space="preserve"> regulations and codes of practice relating to </w:t>
      </w:r>
      <w:r w:rsidRPr="00550BA5">
        <w:rPr>
          <w:rFonts w:cs="Arial"/>
          <w:sz w:val="22"/>
          <w:szCs w:val="22"/>
        </w:rPr>
        <w:lastRenderedPageBreak/>
        <w:t>health and safety which may apply to the Service Provider its Employees and other persons working on the premises in the performance of the Agreement</w:t>
      </w:r>
      <w:r w:rsidR="005A4EBF" w:rsidRPr="00550BA5">
        <w:rPr>
          <w:rFonts w:cs="Arial"/>
          <w:sz w:val="22"/>
          <w:szCs w:val="22"/>
        </w:rPr>
        <w:t>.</w:t>
      </w:r>
    </w:p>
    <w:p w14:paraId="50E270F3" w14:textId="77777777" w:rsidR="00374C43" w:rsidRPr="00D868A5" w:rsidRDefault="00374C43" w:rsidP="00587536">
      <w:pPr>
        <w:numPr>
          <w:ilvl w:val="1"/>
          <w:numId w:val="1"/>
        </w:numPr>
        <w:tabs>
          <w:tab w:val="left" w:pos="-720"/>
          <w:tab w:val="left" w:pos="709"/>
        </w:tabs>
        <w:suppressAutoHyphens/>
        <w:overflowPunct/>
        <w:autoSpaceDE/>
        <w:autoSpaceDN/>
        <w:adjustRightInd/>
        <w:spacing w:after="240"/>
        <w:ind w:left="709" w:hanging="709"/>
        <w:textAlignment w:val="auto"/>
        <w:rPr>
          <w:rFonts w:cs="Arial"/>
          <w:sz w:val="22"/>
          <w:szCs w:val="22"/>
        </w:rPr>
      </w:pPr>
      <w:r w:rsidRPr="00550BA5">
        <w:rPr>
          <w:rFonts w:cs="Arial"/>
          <w:sz w:val="22"/>
          <w:szCs w:val="22"/>
        </w:rPr>
        <w:tab/>
        <w:t xml:space="preserve">The Service Provider shall ensure that its health and safety policy statement (as required by the Health and Safety at Work </w:t>
      </w:r>
      <w:proofErr w:type="spellStart"/>
      <w:r w:rsidRPr="00550BA5">
        <w:rPr>
          <w:rFonts w:cs="Arial"/>
          <w:sz w:val="22"/>
          <w:szCs w:val="22"/>
        </w:rPr>
        <w:t>etc</w:t>
      </w:r>
      <w:proofErr w:type="spellEnd"/>
      <w:r w:rsidRPr="00550BA5">
        <w:rPr>
          <w:rFonts w:cs="Arial"/>
          <w:sz w:val="22"/>
          <w:szCs w:val="22"/>
        </w:rPr>
        <w:t xml:space="preserve"> Act 1974) is made available to the Council on request</w:t>
      </w:r>
      <w:r w:rsidR="005A4EBF" w:rsidRPr="00550BA5">
        <w:rPr>
          <w:rFonts w:cs="Arial"/>
          <w:sz w:val="22"/>
          <w:szCs w:val="22"/>
        </w:rPr>
        <w:t>.</w:t>
      </w:r>
    </w:p>
    <w:p w14:paraId="50E270F4" w14:textId="77777777" w:rsidR="00374C43" w:rsidRPr="00550BA5" w:rsidRDefault="00374C43" w:rsidP="00587536">
      <w:pPr>
        <w:keepNext/>
        <w:numPr>
          <w:ilvl w:val="0"/>
          <w:numId w:val="1"/>
        </w:numPr>
        <w:tabs>
          <w:tab w:val="left" w:pos="-720"/>
          <w:tab w:val="left" w:pos="709"/>
        </w:tabs>
        <w:suppressAutoHyphens/>
        <w:overflowPunct/>
        <w:autoSpaceDE/>
        <w:autoSpaceDN/>
        <w:adjustRightInd/>
        <w:spacing w:after="240"/>
        <w:ind w:left="709" w:hanging="709"/>
        <w:textAlignment w:val="auto"/>
        <w:rPr>
          <w:rFonts w:cs="Arial"/>
          <w:b/>
          <w:spacing w:val="-3"/>
          <w:sz w:val="22"/>
          <w:szCs w:val="22"/>
        </w:rPr>
      </w:pPr>
      <w:bookmarkStart w:id="26" w:name="_Ref358202562"/>
      <w:r w:rsidRPr="00550BA5">
        <w:rPr>
          <w:rFonts w:cs="Arial"/>
          <w:b/>
          <w:spacing w:val="-3"/>
          <w:sz w:val="22"/>
          <w:szCs w:val="22"/>
        </w:rPr>
        <w:t xml:space="preserve">Data Protection </w:t>
      </w:r>
      <w:bookmarkEnd w:id="26"/>
    </w:p>
    <w:p w14:paraId="50E270F5" w14:textId="77777777" w:rsidR="000B35BE" w:rsidRDefault="000B35BE" w:rsidP="003B3005">
      <w:pPr>
        <w:pStyle w:val="ListParagraph"/>
        <w:widowControl w:val="0"/>
        <w:numPr>
          <w:ilvl w:val="1"/>
          <w:numId w:val="43"/>
        </w:numPr>
        <w:spacing w:after="240"/>
        <w:ind w:left="709" w:hanging="709"/>
        <w:jc w:val="both"/>
        <w:rPr>
          <w:rFonts w:ascii="Arial" w:hAnsi="Arial" w:cs="Arial"/>
          <w:color w:val="000000"/>
        </w:rPr>
      </w:pPr>
      <w:r w:rsidRPr="000B35BE">
        <w:rPr>
          <w:rFonts w:ascii="Arial" w:hAnsi="Arial" w:cs="Arial"/>
          <w:color w:val="000000"/>
        </w:rPr>
        <w:t>Both Parties will comply with all applicable requirements of the Data Protection Legislation. This clause 15 is in addition to, and does not relieve, remove or replace, a party’s obligations under the Data Protection Legislation.</w:t>
      </w:r>
    </w:p>
    <w:p w14:paraId="50E270F6" w14:textId="77777777" w:rsidR="000B35BE" w:rsidRDefault="000B35BE" w:rsidP="003B3005">
      <w:pPr>
        <w:pStyle w:val="ListParagraph"/>
        <w:widowControl w:val="0"/>
        <w:numPr>
          <w:ilvl w:val="1"/>
          <w:numId w:val="43"/>
        </w:numPr>
        <w:spacing w:after="240"/>
        <w:ind w:left="709" w:hanging="709"/>
        <w:jc w:val="both"/>
        <w:rPr>
          <w:rFonts w:ascii="Arial" w:hAnsi="Arial" w:cs="Arial"/>
          <w:color w:val="000000"/>
        </w:rPr>
      </w:pPr>
      <w:r w:rsidRPr="000B35BE">
        <w:rPr>
          <w:rFonts w:ascii="Arial" w:hAnsi="Arial" w:cs="Arial"/>
          <w:color w:val="000000"/>
        </w:rPr>
        <w:t xml:space="preserve">The parties acknowledge that for the purposes of the Data Protection Legislation, the Council is the data controller and the Service Provider is the data processor (where </w:t>
      </w:r>
      <w:r w:rsidRPr="000B35BE">
        <w:rPr>
          <w:rFonts w:ascii="Arial" w:hAnsi="Arial" w:cs="Arial"/>
          <w:bCs/>
          <w:color w:val="000000"/>
        </w:rPr>
        <w:t>Data Controller</w:t>
      </w:r>
      <w:r w:rsidRPr="000B35BE">
        <w:rPr>
          <w:rFonts w:ascii="Arial" w:hAnsi="Arial" w:cs="Arial"/>
          <w:color w:val="000000"/>
        </w:rPr>
        <w:t xml:space="preserve"> and </w:t>
      </w:r>
      <w:r w:rsidRPr="000B35BE">
        <w:rPr>
          <w:rFonts w:ascii="Arial" w:hAnsi="Arial" w:cs="Arial"/>
          <w:bCs/>
          <w:color w:val="000000"/>
        </w:rPr>
        <w:t>Data Processor</w:t>
      </w:r>
      <w:r w:rsidRPr="000B35BE">
        <w:rPr>
          <w:rFonts w:ascii="Arial" w:hAnsi="Arial" w:cs="Arial"/>
          <w:color w:val="000000"/>
        </w:rPr>
        <w:t xml:space="preserve"> have the meanings as defined in the Data Protection Legislation). Appendix 4 sets out the scope, nature and purpose of processing by the Service Provider, the duration of the processing and the types of personal data (as defined in the Data Protection Legislation, </w:t>
      </w:r>
      <w:r w:rsidRPr="000B35BE">
        <w:rPr>
          <w:rFonts w:ascii="Arial" w:hAnsi="Arial" w:cs="Arial"/>
          <w:bCs/>
          <w:color w:val="000000"/>
        </w:rPr>
        <w:t>Personal Data</w:t>
      </w:r>
      <w:r w:rsidRPr="000B35BE">
        <w:rPr>
          <w:rFonts w:ascii="Arial" w:hAnsi="Arial" w:cs="Arial"/>
          <w:color w:val="000000"/>
        </w:rPr>
        <w:t>) and categories of Data Subject.</w:t>
      </w:r>
    </w:p>
    <w:p w14:paraId="50E270F7" w14:textId="77777777" w:rsidR="000B35BE" w:rsidRDefault="000B35BE" w:rsidP="003B3005">
      <w:pPr>
        <w:pStyle w:val="ListParagraph"/>
        <w:widowControl w:val="0"/>
        <w:numPr>
          <w:ilvl w:val="1"/>
          <w:numId w:val="43"/>
        </w:numPr>
        <w:spacing w:after="240"/>
        <w:ind w:left="709" w:hanging="709"/>
        <w:jc w:val="both"/>
        <w:rPr>
          <w:rFonts w:ascii="Arial" w:hAnsi="Arial" w:cs="Arial"/>
          <w:color w:val="000000"/>
        </w:rPr>
      </w:pPr>
      <w:r w:rsidRPr="000B35BE">
        <w:rPr>
          <w:rFonts w:ascii="Arial" w:hAnsi="Arial" w:cs="Arial"/>
          <w:color w:val="000000"/>
        </w:rPr>
        <w:t xml:space="preserve">Without prejudice to the generality of clause 15.1, the Council will ensure that it has all necessary appropriate consents and notices in place to enable lawful transfer of the Personal Data to the </w:t>
      </w:r>
      <w:r>
        <w:rPr>
          <w:rFonts w:ascii="Arial" w:hAnsi="Arial" w:cs="Arial"/>
          <w:color w:val="000000"/>
        </w:rPr>
        <w:t xml:space="preserve">Service </w:t>
      </w:r>
      <w:r w:rsidRPr="000B35BE">
        <w:rPr>
          <w:rFonts w:ascii="Arial" w:hAnsi="Arial" w:cs="Arial"/>
          <w:color w:val="000000"/>
        </w:rPr>
        <w:t xml:space="preserve">Provider for the duration and purposes </w:t>
      </w:r>
      <w:r>
        <w:rPr>
          <w:rFonts w:ascii="Arial" w:hAnsi="Arial" w:cs="Arial"/>
          <w:color w:val="000000"/>
        </w:rPr>
        <w:t>of this A</w:t>
      </w:r>
      <w:r w:rsidRPr="000B35BE">
        <w:rPr>
          <w:rFonts w:ascii="Arial" w:hAnsi="Arial" w:cs="Arial"/>
          <w:color w:val="000000"/>
        </w:rPr>
        <w:t>greement.</w:t>
      </w:r>
    </w:p>
    <w:p w14:paraId="50E270F8" w14:textId="77777777" w:rsidR="000B35BE" w:rsidRPr="000B35BE" w:rsidRDefault="000B35BE" w:rsidP="003B3005">
      <w:pPr>
        <w:pStyle w:val="ListParagraph"/>
        <w:widowControl w:val="0"/>
        <w:numPr>
          <w:ilvl w:val="1"/>
          <w:numId w:val="43"/>
        </w:numPr>
        <w:spacing w:after="240"/>
        <w:ind w:left="709" w:hanging="709"/>
        <w:jc w:val="both"/>
        <w:rPr>
          <w:rFonts w:ascii="Arial" w:hAnsi="Arial" w:cs="Arial"/>
          <w:color w:val="000000"/>
        </w:rPr>
      </w:pPr>
      <w:r w:rsidRPr="000B35BE">
        <w:rPr>
          <w:rFonts w:ascii="Arial" w:hAnsi="Arial" w:cs="Arial"/>
          <w:color w:val="000000"/>
        </w:rPr>
        <w:t xml:space="preserve">Without prejudice to the generality of clause 15.1, the  Service Provider shall, in relation to any Personal Data processed in connection with the performance by the </w:t>
      </w:r>
      <w:r>
        <w:rPr>
          <w:rFonts w:ascii="Arial" w:hAnsi="Arial" w:cs="Arial"/>
          <w:color w:val="000000"/>
        </w:rPr>
        <w:t xml:space="preserve">Service </w:t>
      </w:r>
      <w:r w:rsidRPr="000B35BE">
        <w:rPr>
          <w:rFonts w:ascii="Arial" w:hAnsi="Arial" w:cs="Arial"/>
          <w:color w:val="000000"/>
        </w:rPr>
        <w:t>Provider</w:t>
      </w:r>
      <w:r>
        <w:rPr>
          <w:rFonts w:ascii="Arial" w:hAnsi="Arial" w:cs="Arial"/>
          <w:color w:val="000000"/>
        </w:rPr>
        <w:t xml:space="preserve"> of its obligations under this A</w:t>
      </w:r>
      <w:r w:rsidRPr="000B35BE">
        <w:rPr>
          <w:rFonts w:ascii="Arial" w:hAnsi="Arial" w:cs="Arial"/>
          <w:color w:val="000000"/>
        </w:rPr>
        <w:t>greement:</w:t>
      </w:r>
    </w:p>
    <w:p w14:paraId="50E270F9" w14:textId="77777777" w:rsidR="000B35BE" w:rsidRPr="000B35BE" w:rsidRDefault="000B35BE" w:rsidP="003B3005">
      <w:pPr>
        <w:pStyle w:val="ListParagraph"/>
        <w:widowControl w:val="0"/>
        <w:spacing w:after="240"/>
        <w:ind w:left="709" w:firstLine="73"/>
        <w:jc w:val="both"/>
        <w:rPr>
          <w:rFonts w:ascii="Arial" w:hAnsi="Arial" w:cs="Arial"/>
          <w:color w:val="000000"/>
        </w:rPr>
      </w:pPr>
      <w:r w:rsidRPr="000B35BE">
        <w:rPr>
          <w:rFonts w:ascii="Arial" w:hAnsi="Arial" w:cs="Arial"/>
          <w:b/>
          <w:bCs/>
          <w:color w:val="000000"/>
        </w:rPr>
        <w:t>(a)</w:t>
      </w:r>
      <w:r w:rsidRPr="000B35BE">
        <w:rPr>
          <w:rFonts w:ascii="Arial" w:hAnsi="Arial" w:cs="Arial"/>
          <w:color w:val="000000"/>
        </w:rPr>
        <w:t>  </w:t>
      </w:r>
      <w:proofErr w:type="gramStart"/>
      <w:r w:rsidRPr="000B35BE">
        <w:rPr>
          <w:rFonts w:ascii="Arial" w:hAnsi="Arial" w:cs="Arial"/>
          <w:color w:val="000000"/>
        </w:rPr>
        <w:t>process</w:t>
      </w:r>
      <w:proofErr w:type="gramEnd"/>
      <w:r w:rsidRPr="000B35BE">
        <w:rPr>
          <w:rFonts w:ascii="Arial" w:hAnsi="Arial" w:cs="Arial"/>
          <w:color w:val="000000"/>
        </w:rPr>
        <w:t xml:space="preserve"> that Personal Data only on the written instructions of the Council unless the Service Provider is required by the laws of any member of the European Union or by the laws of the European Union applicable to the Service Provider to process Personal Data (</w:t>
      </w:r>
      <w:r w:rsidRPr="000B35BE">
        <w:rPr>
          <w:rFonts w:ascii="Arial" w:hAnsi="Arial" w:cs="Arial"/>
          <w:b/>
          <w:bCs/>
          <w:color w:val="000000"/>
        </w:rPr>
        <w:t>Applicable Laws</w:t>
      </w:r>
      <w:r w:rsidRPr="000B35BE">
        <w:rPr>
          <w:rFonts w:ascii="Arial" w:hAnsi="Arial" w:cs="Arial"/>
          <w:color w:val="000000"/>
        </w:rPr>
        <w:t>). Where the Service Provider is relying on laws of a member of the European Union or European Union law as the basis for processing Personal Data, the Service Provider shall promptly notify the Council of this before performing the processing required by the Applicable Laws unless those Applicable Laws prohibit the Service Provider from so notifying the Council;</w:t>
      </w:r>
    </w:p>
    <w:p w14:paraId="50E270FA" w14:textId="77777777" w:rsidR="000B35BE" w:rsidRPr="000B35BE" w:rsidRDefault="000B35BE" w:rsidP="003B3005">
      <w:pPr>
        <w:pStyle w:val="ListParagraph"/>
        <w:widowControl w:val="0"/>
        <w:spacing w:after="240"/>
        <w:ind w:left="709" w:firstLine="73"/>
        <w:jc w:val="both"/>
        <w:rPr>
          <w:rFonts w:ascii="Arial" w:hAnsi="Arial" w:cs="Arial"/>
          <w:color w:val="000000"/>
        </w:rPr>
      </w:pPr>
      <w:r w:rsidRPr="000B35BE">
        <w:rPr>
          <w:rFonts w:ascii="Arial" w:hAnsi="Arial" w:cs="Arial"/>
          <w:b/>
          <w:bCs/>
          <w:color w:val="000000"/>
        </w:rPr>
        <w:t>(b)</w:t>
      </w:r>
      <w:r w:rsidRPr="000B35BE">
        <w:rPr>
          <w:rFonts w:ascii="Arial" w:hAnsi="Arial" w:cs="Arial"/>
          <w:color w:val="000000"/>
        </w:rPr>
        <w:t xml:space="preserve">  ensure that it has in place appropriate technical and organisational measures, reviewed and approved by the Council,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w:t>
      </w:r>
      <w:proofErr w:type="spellStart"/>
      <w:r w:rsidRPr="000B35BE">
        <w:rPr>
          <w:rFonts w:ascii="Arial" w:hAnsi="Arial" w:cs="Arial"/>
          <w:color w:val="000000"/>
        </w:rPr>
        <w:t>pseudonymising</w:t>
      </w:r>
      <w:proofErr w:type="spellEnd"/>
      <w:r w:rsidRPr="000B35BE">
        <w:rPr>
          <w:rFonts w:ascii="Arial" w:hAnsi="Arial" w:cs="Arial"/>
          <w:color w:val="000000"/>
        </w:rPr>
        <w:t xml:space="preserve">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50E270FB" w14:textId="77777777" w:rsidR="000B35BE" w:rsidRPr="000B35BE" w:rsidRDefault="000B35BE" w:rsidP="003B3005">
      <w:pPr>
        <w:pStyle w:val="ListParagraph"/>
        <w:widowControl w:val="0"/>
        <w:spacing w:after="240"/>
        <w:ind w:left="709"/>
        <w:jc w:val="both"/>
        <w:rPr>
          <w:rFonts w:ascii="Arial" w:hAnsi="Arial" w:cs="Arial"/>
          <w:color w:val="000000"/>
        </w:rPr>
      </w:pPr>
      <w:r w:rsidRPr="000B35BE">
        <w:rPr>
          <w:rFonts w:ascii="Arial" w:hAnsi="Arial" w:cs="Arial"/>
          <w:b/>
          <w:bCs/>
          <w:color w:val="000000"/>
        </w:rPr>
        <w:t>(c)</w:t>
      </w:r>
      <w:r w:rsidRPr="000B35BE">
        <w:rPr>
          <w:rFonts w:ascii="Arial" w:hAnsi="Arial" w:cs="Arial"/>
          <w:color w:val="000000"/>
        </w:rPr>
        <w:t>  ensure that all personnel who have access to and/or process Personal Data are obliged to keep the Personal Data confidential; and</w:t>
      </w:r>
      <w:bookmarkStart w:id="27" w:name="co_anchor_a833115_1"/>
      <w:bookmarkEnd w:id="27"/>
    </w:p>
    <w:p w14:paraId="50E270FC" w14:textId="77777777" w:rsidR="000B35BE" w:rsidRPr="000B35BE" w:rsidRDefault="000B35BE" w:rsidP="003B3005">
      <w:pPr>
        <w:pStyle w:val="ListParagraph"/>
        <w:widowControl w:val="0"/>
        <w:spacing w:after="240"/>
        <w:ind w:left="709"/>
        <w:jc w:val="both"/>
        <w:rPr>
          <w:rFonts w:ascii="Arial" w:hAnsi="Arial" w:cs="Arial"/>
          <w:color w:val="000000"/>
        </w:rPr>
      </w:pPr>
      <w:r w:rsidRPr="000B35BE">
        <w:rPr>
          <w:rFonts w:ascii="Arial" w:hAnsi="Arial" w:cs="Arial"/>
          <w:b/>
          <w:bCs/>
          <w:color w:val="000000"/>
        </w:rPr>
        <w:t>(d)</w:t>
      </w:r>
      <w:r w:rsidRPr="000B35BE">
        <w:rPr>
          <w:rFonts w:ascii="Arial" w:hAnsi="Arial" w:cs="Arial"/>
          <w:color w:val="000000"/>
        </w:rPr>
        <w:t>  </w:t>
      </w:r>
      <w:proofErr w:type="gramStart"/>
      <w:r w:rsidRPr="000B35BE">
        <w:rPr>
          <w:rFonts w:ascii="Arial" w:hAnsi="Arial" w:cs="Arial"/>
          <w:color w:val="000000"/>
        </w:rPr>
        <w:t>not</w:t>
      </w:r>
      <w:proofErr w:type="gramEnd"/>
      <w:r w:rsidRPr="000B35BE">
        <w:rPr>
          <w:rFonts w:ascii="Arial" w:hAnsi="Arial" w:cs="Arial"/>
          <w:color w:val="000000"/>
        </w:rPr>
        <w:t xml:space="preserve"> transfer any Personal Data outside of the European Economic Area unless the prior written consent of the Council has been obtained and the following conditions are fulfilled:</w:t>
      </w:r>
    </w:p>
    <w:p w14:paraId="50E270FD" w14:textId="77777777" w:rsidR="000B35BE" w:rsidRPr="000B35BE" w:rsidRDefault="000B35BE" w:rsidP="003B3005">
      <w:pPr>
        <w:pStyle w:val="ListParagraph"/>
        <w:widowControl w:val="0"/>
        <w:spacing w:after="240"/>
        <w:ind w:left="709"/>
        <w:jc w:val="both"/>
        <w:rPr>
          <w:rFonts w:ascii="Arial" w:hAnsi="Arial" w:cs="Arial"/>
          <w:color w:val="000000"/>
        </w:rPr>
      </w:pPr>
      <w:r w:rsidRPr="000B35BE">
        <w:rPr>
          <w:rFonts w:ascii="Arial" w:hAnsi="Arial" w:cs="Arial"/>
          <w:b/>
          <w:bCs/>
          <w:color w:val="000000"/>
        </w:rPr>
        <w:lastRenderedPageBreak/>
        <w:t>(i)</w:t>
      </w:r>
      <w:r w:rsidRPr="000B35BE">
        <w:rPr>
          <w:rFonts w:ascii="Arial" w:hAnsi="Arial" w:cs="Arial"/>
          <w:color w:val="000000"/>
        </w:rPr>
        <w:t>  </w:t>
      </w:r>
      <w:proofErr w:type="gramStart"/>
      <w:r w:rsidRPr="000B35BE">
        <w:rPr>
          <w:rFonts w:ascii="Arial" w:hAnsi="Arial" w:cs="Arial"/>
          <w:color w:val="000000"/>
        </w:rPr>
        <w:t>the</w:t>
      </w:r>
      <w:proofErr w:type="gramEnd"/>
      <w:r w:rsidRPr="000B35BE">
        <w:rPr>
          <w:rFonts w:ascii="Arial" w:hAnsi="Arial" w:cs="Arial"/>
          <w:color w:val="000000"/>
        </w:rPr>
        <w:t xml:space="preserve"> Council or the Service Provider has provided appropriate safeguards in relation to the transfer;</w:t>
      </w:r>
    </w:p>
    <w:p w14:paraId="50E270FE" w14:textId="77777777" w:rsidR="000B35BE" w:rsidRPr="000B35BE" w:rsidRDefault="000B35BE" w:rsidP="003B3005">
      <w:pPr>
        <w:pStyle w:val="ListParagraph"/>
        <w:widowControl w:val="0"/>
        <w:spacing w:after="240"/>
        <w:ind w:left="709"/>
        <w:jc w:val="both"/>
        <w:rPr>
          <w:rFonts w:ascii="Arial" w:hAnsi="Arial" w:cs="Arial"/>
          <w:color w:val="000000"/>
        </w:rPr>
      </w:pPr>
      <w:r w:rsidRPr="000B35BE">
        <w:rPr>
          <w:rFonts w:ascii="Arial" w:hAnsi="Arial" w:cs="Arial"/>
          <w:b/>
          <w:bCs/>
          <w:color w:val="000000"/>
        </w:rPr>
        <w:t>(ii)</w:t>
      </w:r>
      <w:r w:rsidRPr="000B35BE">
        <w:rPr>
          <w:rFonts w:ascii="Arial" w:hAnsi="Arial" w:cs="Arial"/>
          <w:color w:val="000000"/>
        </w:rPr>
        <w:t>  </w:t>
      </w:r>
      <w:proofErr w:type="gramStart"/>
      <w:r w:rsidRPr="000B35BE">
        <w:rPr>
          <w:rFonts w:ascii="Arial" w:hAnsi="Arial" w:cs="Arial"/>
          <w:color w:val="000000"/>
        </w:rPr>
        <w:t>the</w:t>
      </w:r>
      <w:proofErr w:type="gramEnd"/>
      <w:r w:rsidRPr="000B35BE">
        <w:rPr>
          <w:rFonts w:ascii="Arial" w:hAnsi="Arial" w:cs="Arial"/>
          <w:color w:val="000000"/>
        </w:rPr>
        <w:t xml:space="preserve"> data subject has enforceable rights and effective legal remedies;</w:t>
      </w:r>
    </w:p>
    <w:p w14:paraId="50E270FF" w14:textId="77777777" w:rsidR="000B35BE" w:rsidRPr="000B35BE" w:rsidRDefault="000B35BE" w:rsidP="003B3005">
      <w:pPr>
        <w:pStyle w:val="ListParagraph"/>
        <w:widowControl w:val="0"/>
        <w:spacing w:after="240"/>
        <w:ind w:left="709"/>
        <w:jc w:val="both"/>
        <w:rPr>
          <w:rFonts w:ascii="Arial" w:hAnsi="Arial" w:cs="Arial"/>
          <w:color w:val="000000"/>
        </w:rPr>
      </w:pPr>
      <w:r w:rsidRPr="000B35BE">
        <w:rPr>
          <w:rFonts w:ascii="Arial" w:hAnsi="Arial" w:cs="Arial"/>
          <w:b/>
          <w:bCs/>
          <w:color w:val="000000"/>
        </w:rPr>
        <w:t>(iii)</w:t>
      </w:r>
      <w:r w:rsidRPr="000B35BE">
        <w:rPr>
          <w:rFonts w:ascii="Arial" w:hAnsi="Arial" w:cs="Arial"/>
          <w:color w:val="000000"/>
        </w:rPr>
        <w:t>  </w:t>
      </w:r>
      <w:proofErr w:type="gramStart"/>
      <w:r w:rsidRPr="000B35BE">
        <w:rPr>
          <w:rFonts w:ascii="Arial" w:hAnsi="Arial" w:cs="Arial"/>
          <w:color w:val="000000"/>
        </w:rPr>
        <w:t>the</w:t>
      </w:r>
      <w:proofErr w:type="gramEnd"/>
      <w:r w:rsidRPr="000B35BE">
        <w:rPr>
          <w:rFonts w:ascii="Arial" w:hAnsi="Arial" w:cs="Arial"/>
          <w:color w:val="000000"/>
        </w:rPr>
        <w:t xml:space="preserve"> Service Provider complies with its obligations under the Data Protection Legislation by providing an adequate level of protection to any Personal Data that is transferred; and</w:t>
      </w:r>
    </w:p>
    <w:p w14:paraId="50E27100" w14:textId="77777777" w:rsidR="000B35BE" w:rsidRPr="000B35BE" w:rsidRDefault="000B35BE" w:rsidP="003B3005">
      <w:pPr>
        <w:pStyle w:val="ListParagraph"/>
        <w:widowControl w:val="0"/>
        <w:spacing w:after="240"/>
        <w:ind w:left="709"/>
        <w:jc w:val="both"/>
        <w:rPr>
          <w:rFonts w:ascii="Arial" w:hAnsi="Arial" w:cs="Arial"/>
          <w:color w:val="000000"/>
        </w:rPr>
      </w:pPr>
      <w:r w:rsidRPr="000B35BE">
        <w:rPr>
          <w:rFonts w:ascii="Arial" w:hAnsi="Arial" w:cs="Arial"/>
          <w:b/>
          <w:bCs/>
          <w:color w:val="000000"/>
        </w:rPr>
        <w:t>(iv)</w:t>
      </w:r>
      <w:r w:rsidRPr="000B35BE">
        <w:rPr>
          <w:rFonts w:ascii="Arial" w:hAnsi="Arial" w:cs="Arial"/>
          <w:color w:val="000000"/>
        </w:rPr>
        <w:t>  </w:t>
      </w:r>
      <w:proofErr w:type="gramStart"/>
      <w:r w:rsidRPr="000B35BE">
        <w:rPr>
          <w:rFonts w:ascii="Arial" w:hAnsi="Arial" w:cs="Arial"/>
          <w:color w:val="000000"/>
        </w:rPr>
        <w:t>the</w:t>
      </w:r>
      <w:proofErr w:type="gramEnd"/>
      <w:r w:rsidRPr="000B35BE">
        <w:rPr>
          <w:rFonts w:ascii="Arial" w:hAnsi="Arial" w:cs="Arial"/>
          <w:color w:val="000000"/>
        </w:rPr>
        <w:t xml:space="preserve"> Service Provider complies with reasonable instructions notified to it in advance by the Council with respect to the processing of the Personal Data;</w:t>
      </w:r>
    </w:p>
    <w:p w14:paraId="50E27101" w14:textId="77777777" w:rsidR="000B35BE" w:rsidRPr="000B35BE" w:rsidRDefault="000B35BE" w:rsidP="003B3005">
      <w:pPr>
        <w:pStyle w:val="ListParagraph"/>
        <w:widowControl w:val="0"/>
        <w:spacing w:after="240"/>
        <w:ind w:left="709"/>
        <w:jc w:val="both"/>
        <w:rPr>
          <w:rFonts w:ascii="Arial" w:hAnsi="Arial" w:cs="Arial"/>
          <w:color w:val="000000"/>
        </w:rPr>
      </w:pPr>
      <w:r w:rsidRPr="000B35BE">
        <w:rPr>
          <w:rFonts w:ascii="Arial" w:hAnsi="Arial" w:cs="Arial"/>
          <w:b/>
          <w:bCs/>
          <w:color w:val="000000"/>
        </w:rPr>
        <w:t>(e)</w:t>
      </w:r>
      <w:r w:rsidRPr="000B35BE">
        <w:rPr>
          <w:rFonts w:ascii="Arial" w:hAnsi="Arial" w:cs="Arial"/>
          <w:color w:val="000000"/>
        </w:rPr>
        <w:t>  assist the Council, at the Council’s cost, in responding to any request from a Data Subject and in ensuring compliance with its obligations under the Data Protection Legislation with respect to security, breach notifications, impact assessments and consultations with supervisory authorities or regulators;</w:t>
      </w:r>
    </w:p>
    <w:p w14:paraId="50E27102" w14:textId="77777777" w:rsidR="000B35BE" w:rsidRPr="000B35BE" w:rsidRDefault="000B35BE" w:rsidP="003B3005">
      <w:pPr>
        <w:pStyle w:val="ListParagraph"/>
        <w:widowControl w:val="0"/>
        <w:spacing w:after="240"/>
        <w:ind w:left="709"/>
        <w:jc w:val="both"/>
        <w:rPr>
          <w:rFonts w:ascii="Arial" w:hAnsi="Arial" w:cs="Arial"/>
          <w:color w:val="000000"/>
        </w:rPr>
      </w:pPr>
      <w:r w:rsidRPr="000B35BE">
        <w:rPr>
          <w:rFonts w:ascii="Arial" w:hAnsi="Arial" w:cs="Arial"/>
          <w:b/>
          <w:bCs/>
          <w:color w:val="000000"/>
        </w:rPr>
        <w:t>(f)</w:t>
      </w:r>
      <w:r w:rsidRPr="000B35BE">
        <w:rPr>
          <w:rFonts w:ascii="Arial" w:hAnsi="Arial" w:cs="Arial"/>
          <w:color w:val="000000"/>
        </w:rPr>
        <w:t>  </w:t>
      </w:r>
      <w:proofErr w:type="gramStart"/>
      <w:r w:rsidRPr="000B35BE">
        <w:rPr>
          <w:rFonts w:ascii="Arial" w:hAnsi="Arial" w:cs="Arial"/>
          <w:color w:val="000000"/>
        </w:rPr>
        <w:t>notify</w:t>
      </w:r>
      <w:proofErr w:type="gramEnd"/>
      <w:r w:rsidRPr="000B35BE">
        <w:rPr>
          <w:rFonts w:ascii="Arial" w:hAnsi="Arial" w:cs="Arial"/>
          <w:color w:val="000000"/>
        </w:rPr>
        <w:t xml:space="preserve"> the Council without undue delay on becoming aware of a Personal Data breach;</w:t>
      </w:r>
    </w:p>
    <w:p w14:paraId="50E27103" w14:textId="77777777" w:rsidR="000B35BE" w:rsidRPr="000B35BE" w:rsidRDefault="000B35BE" w:rsidP="003B3005">
      <w:pPr>
        <w:pStyle w:val="ListParagraph"/>
        <w:widowControl w:val="0"/>
        <w:spacing w:after="240"/>
        <w:ind w:left="709"/>
        <w:jc w:val="both"/>
        <w:rPr>
          <w:rFonts w:ascii="Arial" w:hAnsi="Arial" w:cs="Arial"/>
          <w:color w:val="000000"/>
        </w:rPr>
      </w:pPr>
      <w:r w:rsidRPr="000B35BE">
        <w:rPr>
          <w:rFonts w:ascii="Arial" w:hAnsi="Arial" w:cs="Arial"/>
          <w:b/>
          <w:bCs/>
          <w:color w:val="000000"/>
        </w:rPr>
        <w:t>(g)</w:t>
      </w:r>
      <w:r w:rsidRPr="000B35BE">
        <w:rPr>
          <w:rFonts w:ascii="Arial" w:hAnsi="Arial" w:cs="Arial"/>
          <w:color w:val="000000"/>
        </w:rPr>
        <w:t>  at the written direction of the Council, delete or return Personal Data and copies thereof to the Council on termination of the Agreement unless required by Applicable Law to store the Personal Data; and</w:t>
      </w:r>
    </w:p>
    <w:p w14:paraId="50E27104" w14:textId="77777777" w:rsidR="000B35BE" w:rsidRPr="000B35BE" w:rsidRDefault="000B35BE" w:rsidP="003B3005">
      <w:pPr>
        <w:pStyle w:val="ListParagraph"/>
        <w:widowControl w:val="0"/>
        <w:spacing w:after="240"/>
        <w:ind w:left="709"/>
        <w:jc w:val="both"/>
        <w:rPr>
          <w:rFonts w:ascii="Arial" w:hAnsi="Arial" w:cs="Arial"/>
          <w:color w:val="000000"/>
        </w:rPr>
      </w:pPr>
      <w:r w:rsidRPr="000B35BE">
        <w:rPr>
          <w:rFonts w:ascii="Arial" w:hAnsi="Arial" w:cs="Arial"/>
          <w:b/>
          <w:bCs/>
          <w:color w:val="000000"/>
        </w:rPr>
        <w:t>(h)</w:t>
      </w:r>
      <w:r w:rsidRPr="000B35BE">
        <w:rPr>
          <w:rFonts w:ascii="Arial" w:hAnsi="Arial" w:cs="Arial"/>
          <w:color w:val="000000"/>
        </w:rPr>
        <w:t>  </w:t>
      </w:r>
      <w:proofErr w:type="gramStart"/>
      <w:r w:rsidRPr="000B35BE">
        <w:rPr>
          <w:rFonts w:ascii="Arial" w:hAnsi="Arial" w:cs="Arial"/>
          <w:color w:val="000000"/>
        </w:rPr>
        <w:t>maintain</w:t>
      </w:r>
      <w:proofErr w:type="gramEnd"/>
      <w:r w:rsidRPr="000B35BE">
        <w:rPr>
          <w:rFonts w:ascii="Arial" w:hAnsi="Arial" w:cs="Arial"/>
          <w:color w:val="000000"/>
        </w:rPr>
        <w:t xml:space="preserve"> complete and accurate records and information to demonstrate its compliance with this clause 15 and allow for audits by the Customer or the Customer’s designated auditor</w:t>
      </w:r>
    </w:p>
    <w:p w14:paraId="50E27105" w14:textId="77777777" w:rsidR="000B35BE" w:rsidRPr="000B35BE" w:rsidRDefault="000B35BE" w:rsidP="000B35BE">
      <w:pPr>
        <w:pStyle w:val="ListParagraph"/>
        <w:widowControl w:val="0"/>
        <w:numPr>
          <w:ilvl w:val="1"/>
          <w:numId w:val="43"/>
        </w:numPr>
        <w:spacing w:after="240"/>
        <w:ind w:left="709" w:hanging="709"/>
        <w:jc w:val="both"/>
        <w:rPr>
          <w:rFonts w:ascii="Arial" w:hAnsi="Arial" w:cs="Arial"/>
          <w:color w:val="000000"/>
        </w:rPr>
      </w:pPr>
      <w:r w:rsidRPr="000B35BE">
        <w:rPr>
          <w:rFonts w:ascii="Arial" w:hAnsi="Arial" w:cs="Arial"/>
          <w:color w:val="000000"/>
        </w:rPr>
        <w:t>Either Party may, at any time on not less than 30 days’ notice, revise this clause 15 by replacing it with any applicable controller to processor standard clauses or similar terms forming party of an applicable certification scheme (which shall apply when replaced by attachment to this agreement).</w:t>
      </w:r>
    </w:p>
    <w:p w14:paraId="50E27106" w14:textId="77777777" w:rsidR="00374C43" w:rsidRPr="00550BA5" w:rsidRDefault="00374C43" w:rsidP="000B35BE">
      <w:pPr>
        <w:numPr>
          <w:ilvl w:val="1"/>
          <w:numId w:val="43"/>
        </w:numPr>
        <w:tabs>
          <w:tab w:val="left" w:pos="-720"/>
          <w:tab w:val="left" w:pos="709"/>
        </w:tabs>
        <w:suppressAutoHyphens/>
        <w:overflowPunct/>
        <w:autoSpaceDE/>
        <w:autoSpaceDN/>
        <w:adjustRightInd/>
        <w:spacing w:after="240"/>
        <w:ind w:left="709" w:hanging="709"/>
        <w:textAlignment w:val="auto"/>
        <w:rPr>
          <w:rFonts w:cs="Arial"/>
          <w:sz w:val="22"/>
          <w:szCs w:val="22"/>
        </w:rPr>
      </w:pPr>
      <w:r w:rsidRPr="00550BA5">
        <w:rPr>
          <w:rFonts w:cs="Arial"/>
          <w:sz w:val="22"/>
          <w:szCs w:val="22"/>
        </w:rPr>
        <w:tab/>
      </w:r>
      <w:bookmarkStart w:id="28" w:name="_Ref358209992"/>
      <w:r w:rsidRPr="00550BA5">
        <w:rPr>
          <w:rFonts w:cs="Arial"/>
          <w:sz w:val="22"/>
          <w:szCs w:val="22"/>
        </w:rPr>
        <w:t xml:space="preserve">Without prejudice to clause </w:t>
      </w:r>
      <w:r w:rsidR="00D50E48">
        <w:rPr>
          <w:rFonts w:cs="Arial"/>
          <w:sz w:val="22"/>
          <w:szCs w:val="22"/>
        </w:rPr>
        <w:fldChar w:fldCharType="begin"/>
      </w:r>
      <w:r w:rsidR="00D50E48">
        <w:rPr>
          <w:rFonts w:cs="Arial"/>
          <w:sz w:val="22"/>
          <w:szCs w:val="22"/>
        </w:rPr>
        <w:instrText xml:space="preserve"> REF _Ref358208629 \r \h </w:instrText>
      </w:r>
      <w:r w:rsidR="00D50E48">
        <w:rPr>
          <w:rFonts w:cs="Arial"/>
          <w:sz w:val="22"/>
          <w:szCs w:val="22"/>
        </w:rPr>
      </w:r>
      <w:r w:rsidR="00D50E48">
        <w:rPr>
          <w:rFonts w:cs="Arial"/>
          <w:sz w:val="22"/>
          <w:szCs w:val="22"/>
        </w:rPr>
        <w:fldChar w:fldCharType="separate"/>
      </w:r>
      <w:r w:rsidR="004C0A8E">
        <w:rPr>
          <w:rFonts w:cs="Arial"/>
          <w:sz w:val="22"/>
          <w:szCs w:val="22"/>
        </w:rPr>
        <w:t>20.1</w:t>
      </w:r>
      <w:r w:rsidR="00D50E48">
        <w:rPr>
          <w:rFonts w:cs="Arial"/>
          <w:sz w:val="22"/>
          <w:szCs w:val="22"/>
        </w:rPr>
        <w:fldChar w:fldCharType="end"/>
      </w:r>
      <w:r w:rsidRPr="00550BA5">
        <w:rPr>
          <w:rFonts w:cs="Arial"/>
          <w:sz w:val="22"/>
          <w:szCs w:val="22"/>
        </w:rPr>
        <w:t>, the Service Provider indemnifies the Council against any actions claims or losses incurred by the Council as a result of:</w:t>
      </w:r>
      <w:bookmarkEnd w:id="28"/>
      <w:r w:rsidRPr="00550BA5">
        <w:rPr>
          <w:rFonts w:cs="Arial"/>
          <w:sz w:val="22"/>
          <w:szCs w:val="22"/>
        </w:rPr>
        <w:t xml:space="preserve"> </w:t>
      </w:r>
    </w:p>
    <w:p w14:paraId="50E27107" w14:textId="77777777" w:rsidR="00374C43" w:rsidRPr="00550BA5" w:rsidRDefault="00374C43" w:rsidP="000B35BE">
      <w:pPr>
        <w:tabs>
          <w:tab w:val="left" w:pos="0"/>
          <w:tab w:val="left" w:pos="709"/>
        </w:tabs>
        <w:suppressAutoHyphens/>
        <w:overflowPunct/>
        <w:autoSpaceDE/>
        <w:autoSpaceDN/>
        <w:adjustRightInd/>
        <w:spacing w:after="240"/>
        <w:ind w:left="1440" w:hanging="1440"/>
        <w:textAlignment w:val="auto"/>
        <w:rPr>
          <w:rFonts w:cs="Arial"/>
          <w:sz w:val="22"/>
          <w:szCs w:val="22"/>
        </w:rPr>
      </w:pPr>
      <w:r w:rsidRPr="00550BA5">
        <w:rPr>
          <w:rFonts w:cs="Arial"/>
          <w:sz w:val="22"/>
          <w:szCs w:val="22"/>
        </w:rPr>
        <w:tab/>
        <w:t>(a)</w:t>
      </w:r>
      <w:r w:rsidRPr="00550BA5">
        <w:rPr>
          <w:rFonts w:cs="Arial"/>
          <w:sz w:val="22"/>
          <w:szCs w:val="22"/>
        </w:rPr>
        <w:tab/>
      </w:r>
      <w:proofErr w:type="gramStart"/>
      <w:r w:rsidRPr="00550BA5">
        <w:rPr>
          <w:rFonts w:cs="Arial"/>
          <w:sz w:val="22"/>
          <w:szCs w:val="22"/>
        </w:rPr>
        <w:t>the</w:t>
      </w:r>
      <w:proofErr w:type="gramEnd"/>
      <w:r w:rsidRPr="00550BA5">
        <w:rPr>
          <w:rFonts w:cs="Arial"/>
          <w:sz w:val="22"/>
          <w:szCs w:val="22"/>
        </w:rPr>
        <w:t xml:space="preserve"> Service Provider’s breach of the </w:t>
      </w:r>
      <w:r w:rsidR="00713A3B">
        <w:rPr>
          <w:rFonts w:cs="Arial"/>
          <w:sz w:val="22"/>
          <w:szCs w:val="22"/>
        </w:rPr>
        <w:t>Data Protection Laws</w:t>
      </w:r>
      <w:r w:rsidRPr="00550BA5">
        <w:rPr>
          <w:rFonts w:cs="Arial"/>
          <w:sz w:val="22"/>
          <w:szCs w:val="22"/>
        </w:rPr>
        <w:t xml:space="preserve"> or any provision</w:t>
      </w:r>
      <w:r w:rsidR="00A47E00">
        <w:rPr>
          <w:rFonts w:cs="Arial"/>
          <w:sz w:val="22"/>
          <w:szCs w:val="22"/>
        </w:rPr>
        <w:t xml:space="preserve"> of this Agreement relating to Personal D</w:t>
      </w:r>
      <w:r w:rsidRPr="00550BA5">
        <w:rPr>
          <w:rFonts w:cs="Arial"/>
          <w:sz w:val="22"/>
          <w:szCs w:val="22"/>
        </w:rPr>
        <w:t>ata; and</w:t>
      </w:r>
    </w:p>
    <w:p w14:paraId="50E27108" w14:textId="77777777" w:rsidR="00374C43" w:rsidRPr="00550BA5" w:rsidRDefault="00374C43" w:rsidP="000B35BE">
      <w:pPr>
        <w:tabs>
          <w:tab w:val="left" w:pos="0"/>
          <w:tab w:val="left" w:pos="709"/>
        </w:tabs>
        <w:suppressAutoHyphens/>
        <w:overflowPunct/>
        <w:autoSpaceDE/>
        <w:autoSpaceDN/>
        <w:adjustRightInd/>
        <w:spacing w:after="240"/>
        <w:ind w:left="1440" w:hanging="1440"/>
        <w:textAlignment w:val="auto"/>
        <w:rPr>
          <w:rFonts w:cs="Arial"/>
          <w:sz w:val="22"/>
          <w:szCs w:val="22"/>
        </w:rPr>
      </w:pPr>
      <w:r w:rsidRPr="00550BA5">
        <w:rPr>
          <w:rFonts w:cs="Arial"/>
          <w:sz w:val="22"/>
          <w:szCs w:val="22"/>
        </w:rPr>
        <w:tab/>
        <w:t>(b)</w:t>
      </w:r>
      <w:r w:rsidRPr="00550BA5">
        <w:rPr>
          <w:rFonts w:cs="Arial"/>
          <w:sz w:val="22"/>
          <w:szCs w:val="22"/>
        </w:rPr>
        <w:tab/>
      </w:r>
      <w:proofErr w:type="gramStart"/>
      <w:r w:rsidRPr="00550BA5">
        <w:rPr>
          <w:rFonts w:cs="Arial"/>
          <w:sz w:val="22"/>
          <w:szCs w:val="22"/>
        </w:rPr>
        <w:t>any</w:t>
      </w:r>
      <w:proofErr w:type="gramEnd"/>
      <w:r w:rsidRPr="00550BA5">
        <w:rPr>
          <w:rFonts w:cs="Arial"/>
          <w:sz w:val="22"/>
          <w:szCs w:val="22"/>
        </w:rPr>
        <w:t xml:space="preserve"> conduct of the Service Provider which causes the Council to breach the </w:t>
      </w:r>
      <w:r w:rsidR="00713A3B">
        <w:rPr>
          <w:rFonts w:cs="Arial"/>
          <w:sz w:val="22"/>
          <w:szCs w:val="22"/>
        </w:rPr>
        <w:t>Data Protection Laws</w:t>
      </w:r>
      <w:r w:rsidR="005A4EBF" w:rsidRPr="00550BA5">
        <w:rPr>
          <w:rFonts w:cs="Arial"/>
          <w:sz w:val="22"/>
          <w:szCs w:val="22"/>
        </w:rPr>
        <w:t>.</w:t>
      </w:r>
      <w:r w:rsidR="008261BC">
        <w:rPr>
          <w:rFonts w:cs="Arial"/>
          <w:sz w:val="22"/>
          <w:szCs w:val="22"/>
        </w:rPr>
        <w:t xml:space="preserve"> </w:t>
      </w:r>
    </w:p>
    <w:p w14:paraId="50E27109" w14:textId="77777777" w:rsidR="00505D23" w:rsidRPr="00505D23" w:rsidRDefault="00374C43" w:rsidP="000B35BE">
      <w:pPr>
        <w:numPr>
          <w:ilvl w:val="1"/>
          <w:numId w:val="43"/>
        </w:numPr>
        <w:tabs>
          <w:tab w:val="left" w:pos="-720"/>
          <w:tab w:val="left" w:pos="709"/>
        </w:tabs>
        <w:suppressAutoHyphens/>
        <w:overflowPunct/>
        <w:autoSpaceDE/>
        <w:autoSpaceDN/>
        <w:adjustRightInd/>
        <w:spacing w:after="240"/>
        <w:ind w:left="709" w:hanging="709"/>
        <w:textAlignment w:val="auto"/>
        <w:rPr>
          <w:rFonts w:cs="Arial"/>
          <w:sz w:val="22"/>
          <w:szCs w:val="22"/>
        </w:rPr>
      </w:pPr>
      <w:r w:rsidRPr="00550BA5">
        <w:rPr>
          <w:rFonts w:cs="Arial"/>
          <w:sz w:val="22"/>
          <w:szCs w:val="22"/>
        </w:rPr>
        <w:tab/>
        <w:t>The provisions of this clause shall apply during the continuance of the Agreement and indefinitely after its expiry or termination</w:t>
      </w:r>
      <w:r w:rsidR="005A4EBF" w:rsidRPr="00550BA5">
        <w:rPr>
          <w:rFonts w:cs="Arial"/>
          <w:sz w:val="22"/>
          <w:szCs w:val="22"/>
        </w:rPr>
        <w:t>.</w:t>
      </w:r>
    </w:p>
    <w:p w14:paraId="50E2710A" w14:textId="77777777" w:rsidR="00374C43" w:rsidRPr="00550BA5" w:rsidRDefault="00374C43" w:rsidP="000B35BE">
      <w:pPr>
        <w:keepNext/>
        <w:numPr>
          <w:ilvl w:val="0"/>
          <w:numId w:val="43"/>
        </w:numPr>
        <w:tabs>
          <w:tab w:val="left" w:pos="-720"/>
          <w:tab w:val="left" w:pos="709"/>
        </w:tabs>
        <w:suppressAutoHyphens/>
        <w:overflowPunct/>
        <w:autoSpaceDE/>
        <w:autoSpaceDN/>
        <w:adjustRightInd/>
        <w:spacing w:after="240"/>
        <w:ind w:left="709" w:hanging="709"/>
        <w:textAlignment w:val="auto"/>
        <w:rPr>
          <w:rFonts w:cs="Arial"/>
          <w:b/>
          <w:spacing w:val="-3"/>
          <w:sz w:val="22"/>
          <w:szCs w:val="22"/>
        </w:rPr>
      </w:pPr>
      <w:bookmarkStart w:id="29" w:name="_Ref358202540"/>
      <w:r w:rsidRPr="00550BA5">
        <w:rPr>
          <w:rFonts w:cs="Arial"/>
          <w:b/>
          <w:spacing w:val="-3"/>
          <w:sz w:val="22"/>
          <w:szCs w:val="22"/>
        </w:rPr>
        <w:t>Freedom of Information</w:t>
      </w:r>
      <w:bookmarkEnd w:id="29"/>
    </w:p>
    <w:p w14:paraId="50E2710B" w14:textId="77777777" w:rsidR="00374C43" w:rsidRDefault="00374C43" w:rsidP="000B35BE">
      <w:pPr>
        <w:numPr>
          <w:ilvl w:val="1"/>
          <w:numId w:val="43"/>
        </w:numPr>
        <w:tabs>
          <w:tab w:val="left" w:pos="-720"/>
          <w:tab w:val="left" w:pos="709"/>
        </w:tabs>
        <w:suppressAutoHyphens/>
        <w:overflowPunct/>
        <w:autoSpaceDE/>
        <w:autoSpaceDN/>
        <w:adjustRightInd/>
        <w:spacing w:after="240"/>
        <w:ind w:left="709" w:hanging="709"/>
        <w:textAlignment w:val="auto"/>
        <w:rPr>
          <w:rFonts w:cs="Arial"/>
          <w:sz w:val="22"/>
          <w:szCs w:val="22"/>
        </w:rPr>
      </w:pPr>
      <w:r w:rsidRPr="00550BA5">
        <w:rPr>
          <w:rFonts w:cs="Arial"/>
          <w:sz w:val="22"/>
          <w:szCs w:val="22"/>
        </w:rPr>
        <w:tab/>
        <w:t>The Service Provider acknowledges that the Council is subject to the requirements of the FOIA and the Environmental Information Regulations 2004 (“EIR”) and shall assist and cooperate with the Council to enable the Council to comply with these Information disclosure requirements at no cost to the Council</w:t>
      </w:r>
      <w:r w:rsidR="005A4EBF" w:rsidRPr="00550BA5">
        <w:rPr>
          <w:rFonts w:cs="Arial"/>
          <w:sz w:val="22"/>
          <w:szCs w:val="22"/>
        </w:rPr>
        <w:t>.</w:t>
      </w:r>
    </w:p>
    <w:p w14:paraId="50E2710C" w14:textId="77777777" w:rsidR="00F2252A" w:rsidRPr="00F2252A" w:rsidRDefault="00F2252A" w:rsidP="000B35BE">
      <w:pPr>
        <w:numPr>
          <w:ilvl w:val="1"/>
          <w:numId w:val="43"/>
        </w:numPr>
        <w:tabs>
          <w:tab w:val="left" w:pos="-720"/>
          <w:tab w:val="left" w:pos="709"/>
        </w:tabs>
        <w:suppressAutoHyphens/>
        <w:overflowPunct/>
        <w:autoSpaceDE/>
        <w:autoSpaceDN/>
        <w:adjustRightInd/>
        <w:spacing w:after="240"/>
        <w:ind w:left="709" w:hanging="709"/>
        <w:textAlignment w:val="auto"/>
        <w:rPr>
          <w:rFonts w:cs="Arial"/>
          <w:sz w:val="22"/>
          <w:szCs w:val="22"/>
        </w:rPr>
      </w:pPr>
      <w:r w:rsidRPr="00F2252A">
        <w:rPr>
          <w:rFonts w:cs="Arial"/>
          <w:sz w:val="22"/>
          <w:szCs w:val="22"/>
        </w:rPr>
        <w:t xml:space="preserve">The Council shall be responsible for determining at its absolute discretion whether Information </w:t>
      </w:r>
      <w:r>
        <w:rPr>
          <w:rFonts w:cs="Arial"/>
          <w:sz w:val="22"/>
          <w:szCs w:val="22"/>
        </w:rPr>
        <w:t xml:space="preserve">is </w:t>
      </w:r>
      <w:r w:rsidRPr="00F2252A">
        <w:rPr>
          <w:rFonts w:cs="Arial"/>
          <w:sz w:val="22"/>
          <w:szCs w:val="22"/>
        </w:rPr>
        <w:t>exempt from disclosure in accordance with the provisions of the FOIA or EIR</w:t>
      </w:r>
      <w:r>
        <w:rPr>
          <w:rFonts w:cs="Arial"/>
          <w:sz w:val="22"/>
          <w:szCs w:val="22"/>
        </w:rPr>
        <w:t>.</w:t>
      </w:r>
    </w:p>
    <w:p w14:paraId="50E2710D" w14:textId="77777777" w:rsidR="00F2252A" w:rsidRPr="00F2252A" w:rsidRDefault="00F2252A" w:rsidP="000B35BE">
      <w:pPr>
        <w:numPr>
          <w:ilvl w:val="1"/>
          <w:numId w:val="43"/>
        </w:numPr>
        <w:tabs>
          <w:tab w:val="left" w:pos="-720"/>
          <w:tab w:val="left" w:pos="709"/>
        </w:tabs>
        <w:suppressAutoHyphens/>
        <w:overflowPunct/>
        <w:autoSpaceDE/>
        <w:autoSpaceDN/>
        <w:adjustRightInd/>
        <w:spacing w:after="240"/>
        <w:ind w:left="709" w:hanging="709"/>
        <w:textAlignment w:val="auto"/>
        <w:rPr>
          <w:rFonts w:cs="Arial"/>
          <w:sz w:val="22"/>
          <w:szCs w:val="22"/>
        </w:rPr>
      </w:pPr>
      <w:bookmarkStart w:id="30" w:name="a473060"/>
      <w:r w:rsidRPr="00F2252A">
        <w:rPr>
          <w:rFonts w:cs="Arial"/>
          <w:sz w:val="22"/>
          <w:szCs w:val="22"/>
        </w:rPr>
        <w:t xml:space="preserve">The Service Provider acknowledges that the </w:t>
      </w:r>
      <w:r>
        <w:rPr>
          <w:rFonts w:cs="Arial"/>
          <w:sz w:val="22"/>
          <w:szCs w:val="22"/>
        </w:rPr>
        <w:t>Council</w:t>
      </w:r>
      <w:r w:rsidRPr="00F2252A">
        <w:rPr>
          <w:rFonts w:cs="Arial"/>
          <w:sz w:val="22"/>
          <w:szCs w:val="22"/>
        </w:rPr>
        <w:t xml:space="preserve"> may, acting in accordance with the Secretary of State</w:t>
      </w:r>
      <w:r w:rsidR="00956D19">
        <w:rPr>
          <w:rFonts w:cs="Arial"/>
          <w:sz w:val="22"/>
          <w:szCs w:val="22"/>
        </w:rPr>
        <w:t>’s</w:t>
      </w:r>
      <w:r w:rsidRPr="00F2252A">
        <w:rPr>
          <w:rFonts w:cs="Arial"/>
          <w:sz w:val="22"/>
          <w:szCs w:val="22"/>
        </w:rPr>
        <w:t xml:space="preserve"> Code of Practice on the discharge of public authorities' functions </w:t>
      </w:r>
      <w:r w:rsidRPr="00F2252A">
        <w:rPr>
          <w:rFonts w:cs="Arial"/>
          <w:sz w:val="22"/>
          <w:szCs w:val="22"/>
        </w:rPr>
        <w:lastRenderedPageBreak/>
        <w:t>under Part 1 of FOIA (issued under section 45 of the FOIA, November 2004), be obliged under the FOIA or the Environmental Information Regulations to disclose Information:</w:t>
      </w:r>
      <w:bookmarkEnd w:id="30"/>
    </w:p>
    <w:p w14:paraId="50E2710E" w14:textId="77777777" w:rsidR="00F2252A" w:rsidRPr="00F2252A" w:rsidRDefault="00F2252A" w:rsidP="000B35BE">
      <w:pPr>
        <w:tabs>
          <w:tab w:val="left" w:pos="0"/>
          <w:tab w:val="left" w:pos="709"/>
        </w:tabs>
        <w:suppressAutoHyphens/>
        <w:overflowPunct/>
        <w:autoSpaceDE/>
        <w:autoSpaceDN/>
        <w:adjustRightInd/>
        <w:spacing w:after="240"/>
        <w:ind w:left="1440" w:hanging="1440"/>
        <w:textAlignment w:val="auto"/>
        <w:rPr>
          <w:rFonts w:cs="Arial"/>
          <w:sz w:val="22"/>
          <w:szCs w:val="22"/>
        </w:rPr>
      </w:pPr>
      <w:r>
        <w:rPr>
          <w:rFonts w:cs="Arial"/>
          <w:sz w:val="22"/>
          <w:szCs w:val="22"/>
        </w:rPr>
        <w:tab/>
        <w:t>(a)</w:t>
      </w:r>
      <w:r>
        <w:rPr>
          <w:rFonts w:cs="Arial"/>
          <w:sz w:val="22"/>
          <w:szCs w:val="22"/>
        </w:rPr>
        <w:tab/>
      </w:r>
      <w:proofErr w:type="gramStart"/>
      <w:r w:rsidRPr="00F2252A">
        <w:rPr>
          <w:rFonts w:cs="Arial"/>
          <w:sz w:val="22"/>
          <w:szCs w:val="22"/>
        </w:rPr>
        <w:t>without</w:t>
      </w:r>
      <w:proofErr w:type="gramEnd"/>
      <w:r w:rsidRPr="00F2252A">
        <w:rPr>
          <w:rFonts w:cs="Arial"/>
          <w:sz w:val="22"/>
          <w:szCs w:val="22"/>
        </w:rPr>
        <w:t xml:space="preserve"> consulting with the Service Provider; or   </w:t>
      </w:r>
    </w:p>
    <w:p w14:paraId="50E2710F" w14:textId="77777777" w:rsidR="00F2252A" w:rsidRPr="00F2252A" w:rsidRDefault="00F2252A" w:rsidP="000B35BE">
      <w:pPr>
        <w:tabs>
          <w:tab w:val="left" w:pos="0"/>
          <w:tab w:val="left" w:pos="709"/>
        </w:tabs>
        <w:suppressAutoHyphens/>
        <w:overflowPunct/>
        <w:autoSpaceDE/>
        <w:autoSpaceDN/>
        <w:adjustRightInd/>
        <w:spacing w:after="240"/>
        <w:ind w:left="1440" w:hanging="1440"/>
        <w:textAlignment w:val="auto"/>
        <w:rPr>
          <w:rFonts w:cs="Arial"/>
          <w:sz w:val="22"/>
          <w:szCs w:val="22"/>
        </w:rPr>
      </w:pPr>
      <w:bookmarkStart w:id="31" w:name="a451697"/>
      <w:r>
        <w:rPr>
          <w:rFonts w:cs="Arial"/>
          <w:sz w:val="22"/>
          <w:szCs w:val="22"/>
        </w:rPr>
        <w:tab/>
        <w:t>(b)</w:t>
      </w:r>
      <w:r>
        <w:rPr>
          <w:rFonts w:cs="Arial"/>
          <w:sz w:val="22"/>
          <w:szCs w:val="22"/>
        </w:rPr>
        <w:tab/>
      </w:r>
      <w:proofErr w:type="gramStart"/>
      <w:r w:rsidRPr="00F2252A">
        <w:rPr>
          <w:rFonts w:cs="Arial"/>
          <w:sz w:val="22"/>
          <w:szCs w:val="22"/>
        </w:rPr>
        <w:t>following</w:t>
      </w:r>
      <w:proofErr w:type="gramEnd"/>
      <w:r w:rsidRPr="00F2252A">
        <w:rPr>
          <w:rFonts w:cs="Arial"/>
          <w:sz w:val="22"/>
          <w:szCs w:val="22"/>
        </w:rPr>
        <w:t xml:space="preserve"> consultation with the Service Provider and having taken its views into account,</w:t>
      </w:r>
      <w:bookmarkEnd w:id="31"/>
    </w:p>
    <w:p w14:paraId="50E27110" w14:textId="77777777" w:rsidR="00F2252A" w:rsidRPr="00F2252A" w:rsidRDefault="00F2252A" w:rsidP="000B35BE">
      <w:pPr>
        <w:tabs>
          <w:tab w:val="left" w:pos="-720"/>
          <w:tab w:val="left" w:pos="709"/>
        </w:tabs>
        <w:suppressAutoHyphens/>
        <w:overflowPunct/>
        <w:autoSpaceDE/>
        <w:autoSpaceDN/>
        <w:adjustRightInd/>
        <w:spacing w:after="240"/>
        <w:ind w:left="709"/>
        <w:textAlignment w:val="auto"/>
        <w:rPr>
          <w:rFonts w:cs="Arial"/>
          <w:sz w:val="22"/>
          <w:szCs w:val="22"/>
        </w:rPr>
      </w:pPr>
      <w:r w:rsidRPr="00F2252A">
        <w:rPr>
          <w:rFonts w:cs="Arial"/>
          <w:sz w:val="22"/>
          <w:szCs w:val="22"/>
        </w:rPr>
        <w:t xml:space="preserve">provided always that where clause </w:t>
      </w:r>
      <w:r w:rsidR="00D50E48">
        <w:rPr>
          <w:rFonts w:cs="Arial"/>
          <w:sz w:val="22"/>
          <w:szCs w:val="22"/>
        </w:rPr>
        <w:fldChar w:fldCharType="begin"/>
      </w:r>
      <w:r w:rsidR="00D50E48">
        <w:rPr>
          <w:rFonts w:cs="Arial"/>
          <w:sz w:val="22"/>
          <w:szCs w:val="22"/>
        </w:rPr>
        <w:instrText xml:space="preserve"> REF a473060 \r \h </w:instrText>
      </w:r>
      <w:r w:rsidR="00D50E48">
        <w:rPr>
          <w:rFonts w:cs="Arial"/>
          <w:sz w:val="22"/>
          <w:szCs w:val="22"/>
        </w:rPr>
      </w:r>
      <w:r w:rsidR="00D50E48">
        <w:rPr>
          <w:rFonts w:cs="Arial"/>
          <w:sz w:val="22"/>
          <w:szCs w:val="22"/>
        </w:rPr>
        <w:fldChar w:fldCharType="separate"/>
      </w:r>
      <w:r w:rsidR="004C0A8E">
        <w:rPr>
          <w:rFonts w:cs="Arial"/>
          <w:sz w:val="22"/>
          <w:szCs w:val="22"/>
        </w:rPr>
        <w:t>16.3</w:t>
      </w:r>
      <w:r w:rsidR="00D50E48">
        <w:rPr>
          <w:rFonts w:cs="Arial"/>
          <w:sz w:val="22"/>
          <w:szCs w:val="22"/>
        </w:rPr>
        <w:fldChar w:fldCharType="end"/>
      </w:r>
      <w:r w:rsidR="00D50E48">
        <w:rPr>
          <w:rFonts w:cs="Arial"/>
          <w:sz w:val="22"/>
          <w:szCs w:val="22"/>
        </w:rPr>
        <w:t xml:space="preserve"> </w:t>
      </w:r>
      <w:r>
        <w:rPr>
          <w:rFonts w:cs="Arial"/>
          <w:sz w:val="22"/>
          <w:szCs w:val="22"/>
        </w:rPr>
        <w:t>(a)</w:t>
      </w:r>
      <w:r w:rsidRPr="00F2252A">
        <w:rPr>
          <w:rFonts w:cs="Arial"/>
          <w:sz w:val="22"/>
          <w:szCs w:val="22"/>
        </w:rPr>
        <w:t xml:space="preserve"> applies the </w:t>
      </w:r>
      <w:r>
        <w:rPr>
          <w:rFonts w:cs="Arial"/>
          <w:sz w:val="22"/>
          <w:szCs w:val="22"/>
        </w:rPr>
        <w:t>Council</w:t>
      </w:r>
      <w:r w:rsidRPr="00F2252A">
        <w:rPr>
          <w:rFonts w:cs="Arial"/>
          <w:sz w:val="22"/>
          <w:szCs w:val="22"/>
        </w:rPr>
        <w:t xml:space="preserve"> shall, in accordance with any recommendations of the Code, take reasonable steps, where appropriate, to give the Service Provider advance notice, or failing that, to draw the disclosure to the Service Provider's attention after any such disclosure.</w:t>
      </w:r>
    </w:p>
    <w:p w14:paraId="50E27111" w14:textId="77777777" w:rsidR="00374C43" w:rsidRPr="00550BA5" w:rsidRDefault="00374C43" w:rsidP="000B35BE">
      <w:pPr>
        <w:keepNext/>
        <w:numPr>
          <w:ilvl w:val="0"/>
          <w:numId w:val="43"/>
        </w:numPr>
        <w:tabs>
          <w:tab w:val="left" w:pos="-720"/>
          <w:tab w:val="left" w:pos="709"/>
        </w:tabs>
        <w:suppressAutoHyphens/>
        <w:overflowPunct/>
        <w:autoSpaceDE/>
        <w:autoSpaceDN/>
        <w:adjustRightInd/>
        <w:spacing w:after="240"/>
        <w:ind w:left="709" w:hanging="709"/>
        <w:textAlignment w:val="auto"/>
        <w:rPr>
          <w:rFonts w:cs="Arial"/>
          <w:b/>
          <w:spacing w:val="-3"/>
          <w:sz w:val="22"/>
          <w:szCs w:val="22"/>
        </w:rPr>
      </w:pPr>
      <w:bookmarkStart w:id="32" w:name="_Ref358210578"/>
      <w:r w:rsidRPr="00550BA5">
        <w:rPr>
          <w:rFonts w:cs="Arial"/>
          <w:b/>
          <w:spacing w:val="-3"/>
          <w:sz w:val="22"/>
          <w:szCs w:val="22"/>
        </w:rPr>
        <w:t>Confidentiality</w:t>
      </w:r>
      <w:bookmarkEnd w:id="32"/>
      <w:r w:rsidRPr="00550BA5">
        <w:rPr>
          <w:rFonts w:cs="Arial"/>
          <w:b/>
          <w:spacing w:val="-3"/>
          <w:sz w:val="22"/>
          <w:szCs w:val="22"/>
        </w:rPr>
        <w:t xml:space="preserve"> </w:t>
      </w:r>
    </w:p>
    <w:p w14:paraId="50E27112" w14:textId="77777777" w:rsidR="00374C43" w:rsidRPr="00550BA5" w:rsidRDefault="00374C43" w:rsidP="000B35BE">
      <w:pPr>
        <w:numPr>
          <w:ilvl w:val="1"/>
          <w:numId w:val="43"/>
        </w:numPr>
        <w:tabs>
          <w:tab w:val="left" w:pos="-720"/>
          <w:tab w:val="left" w:pos="709"/>
        </w:tabs>
        <w:suppressAutoHyphens/>
        <w:overflowPunct/>
        <w:autoSpaceDE/>
        <w:autoSpaceDN/>
        <w:adjustRightInd/>
        <w:spacing w:after="240"/>
        <w:ind w:left="709" w:hanging="709"/>
        <w:textAlignment w:val="auto"/>
        <w:rPr>
          <w:rFonts w:cs="Arial"/>
          <w:bCs/>
          <w:sz w:val="22"/>
          <w:szCs w:val="22"/>
          <w:lang w:val="en-US"/>
        </w:rPr>
      </w:pPr>
      <w:r w:rsidRPr="00550BA5">
        <w:rPr>
          <w:rFonts w:cs="Arial"/>
          <w:bCs/>
          <w:sz w:val="22"/>
          <w:szCs w:val="22"/>
          <w:lang w:val="en-US"/>
        </w:rPr>
        <w:tab/>
      </w:r>
      <w:bookmarkStart w:id="33" w:name="_Ref358203763"/>
      <w:r w:rsidRPr="00550BA5">
        <w:rPr>
          <w:rFonts w:cs="Arial"/>
          <w:bCs/>
          <w:sz w:val="22"/>
          <w:szCs w:val="22"/>
          <w:lang w:val="en-US"/>
        </w:rPr>
        <w:t>Each Party:-</w:t>
      </w:r>
      <w:bookmarkEnd w:id="33"/>
    </w:p>
    <w:p w14:paraId="50E27113" w14:textId="77777777" w:rsidR="00374C43" w:rsidRPr="00550BA5" w:rsidRDefault="00374C43" w:rsidP="00587536">
      <w:pPr>
        <w:numPr>
          <w:ilvl w:val="0"/>
          <w:numId w:val="11"/>
        </w:numPr>
        <w:tabs>
          <w:tab w:val="left" w:pos="-720"/>
          <w:tab w:val="left" w:pos="1134"/>
          <w:tab w:val="left" w:pos="2268"/>
        </w:tabs>
        <w:suppressAutoHyphens/>
        <w:overflowPunct/>
        <w:autoSpaceDE/>
        <w:autoSpaceDN/>
        <w:adjustRightInd/>
        <w:spacing w:after="240"/>
        <w:ind w:left="1134" w:hanging="425"/>
        <w:jc w:val="left"/>
        <w:textAlignment w:val="auto"/>
        <w:rPr>
          <w:rFonts w:cs="Arial"/>
          <w:bCs/>
          <w:sz w:val="22"/>
          <w:szCs w:val="22"/>
          <w:lang w:val="en-US"/>
        </w:rPr>
      </w:pPr>
      <w:r w:rsidRPr="00550BA5">
        <w:rPr>
          <w:rFonts w:cs="Arial"/>
          <w:bCs/>
          <w:sz w:val="22"/>
          <w:szCs w:val="22"/>
          <w:lang w:val="en-US"/>
        </w:rPr>
        <w:t>shall treat all Confidential Information belonging to the other Party as confidential and safeguard it accordingly; and</w:t>
      </w:r>
    </w:p>
    <w:p w14:paraId="50E27114" w14:textId="77777777" w:rsidR="00374C43" w:rsidRPr="00550BA5" w:rsidRDefault="00374C43" w:rsidP="00587536">
      <w:pPr>
        <w:numPr>
          <w:ilvl w:val="0"/>
          <w:numId w:val="11"/>
        </w:numPr>
        <w:tabs>
          <w:tab w:val="left" w:pos="-720"/>
          <w:tab w:val="left" w:pos="1134"/>
          <w:tab w:val="left" w:pos="2268"/>
        </w:tabs>
        <w:suppressAutoHyphens/>
        <w:overflowPunct/>
        <w:autoSpaceDE/>
        <w:autoSpaceDN/>
        <w:adjustRightInd/>
        <w:spacing w:after="240"/>
        <w:ind w:left="1134" w:hanging="425"/>
        <w:jc w:val="left"/>
        <w:textAlignment w:val="auto"/>
        <w:rPr>
          <w:rFonts w:cs="Arial"/>
          <w:bCs/>
          <w:sz w:val="22"/>
          <w:szCs w:val="22"/>
          <w:lang w:val="en-US"/>
        </w:rPr>
      </w:pPr>
      <w:r w:rsidRPr="00550BA5">
        <w:rPr>
          <w:rFonts w:cs="Arial"/>
          <w:bCs/>
          <w:sz w:val="22"/>
          <w:szCs w:val="22"/>
          <w:lang w:val="en-US"/>
        </w:rPr>
        <w:t>shall not disclose any Confidential Information belonging to the other Party to any other person without the prior written consent of the other Party except to such persons and to such extent as may be necessary for the performance of the Agreement or except where disclosure is otherwise expressly permitted by the provisions of the Agreement</w:t>
      </w:r>
    </w:p>
    <w:p w14:paraId="50E27115" w14:textId="77777777" w:rsidR="00082244" w:rsidRPr="00082244" w:rsidRDefault="00082244" w:rsidP="000B35BE">
      <w:pPr>
        <w:numPr>
          <w:ilvl w:val="1"/>
          <w:numId w:val="43"/>
        </w:numPr>
        <w:tabs>
          <w:tab w:val="left" w:pos="-720"/>
          <w:tab w:val="left" w:pos="709"/>
        </w:tabs>
        <w:suppressAutoHyphens/>
        <w:overflowPunct/>
        <w:autoSpaceDE/>
        <w:autoSpaceDN/>
        <w:adjustRightInd/>
        <w:spacing w:after="240"/>
        <w:ind w:left="709" w:hanging="709"/>
        <w:textAlignment w:val="auto"/>
        <w:rPr>
          <w:rFonts w:cs="Arial"/>
          <w:bCs/>
          <w:sz w:val="22"/>
          <w:szCs w:val="22"/>
          <w:lang w:val="en-US"/>
        </w:rPr>
      </w:pPr>
      <w:bookmarkStart w:id="34" w:name="a836225"/>
      <w:r w:rsidRPr="00082244">
        <w:rPr>
          <w:rFonts w:cs="Arial"/>
          <w:bCs/>
          <w:sz w:val="22"/>
          <w:szCs w:val="22"/>
          <w:lang w:val="en-US"/>
        </w:rPr>
        <w:t xml:space="preserve">Clause </w:t>
      </w:r>
      <w:r w:rsidR="00D50E48">
        <w:rPr>
          <w:rFonts w:cs="Arial"/>
          <w:bCs/>
          <w:sz w:val="22"/>
          <w:szCs w:val="22"/>
          <w:lang w:val="en-US"/>
        </w:rPr>
        <w:fldChar w:fldCharType="begin"/>
      </w:r>
      <w:r w:rsidR="00D50E48">
        <w:rPr>
          <w:rFonts w:cs="Arial"/>
          <w:bCs/>
          <w:sz w:val="22"/>
          <w:szCs w:val="22"/>
          <w:lang w:val="en-US"/>
        </w:rPr>
        <w:instrText xml:space="preserve"> REF _Ref358203763 \r \h </w:instrText>
      </w:r>
      <w:r w:rsidR="00D50E48">
        <w:rPr>
          <w:rFonts w:cs="Arial"/>
          <w:bCs/>
          <w:sz w:val="22"/>
          <w:szCs w:val="22"/>
          <w:lang w:val="en-US"/>
        </w:rPr>
      </w:r>
      <w:r w:rsidR="00D50E48">
        <w:rPr>
          <w:rFonts w:cs="Arial"/>
          <w:bCs/>
          <w:sz w:val="22"/>
          <w:szCs w:val="22"/>
          <w:lang w:val="en-US"/>
        </w:rPr>
        <w:fldChar w:fldCharType="separate"/>
      </w:r>
      <w:r w:rsidR="004C0A8E">
        <w:rPr>
          <w:rFonts w:cs="Arial"/>
          <w:bCs/>
          <w:sz w:val="22"/>
          <w:szCs w:val="22"/>
          <w:lang w:val="en-US"/>
        </w:rPr>
        <w:t>17.1</w:t>
      </w:r>
      <w:r w:rsidR="00D50E48">
        <w:rPr>
          <w:rFonts w:cs="Arial"/>
          <w:bCs/>
          <w:sz w:val="22"/>
          <w:szCs w:val="22"/>
          <w:lang w:val="en-US"/>
        </w:rPr>
        <w:fldChar w:fldCharType="end"/>
      </w:r>
      <w:r w:rsidR="00D50E48">
        <w:rPr>
          <w:rFonts w:cs="Arial"/>
          <w:bCs/>
          <w:sz w:val="22"/>
          <w:szCs w:val="22"/>
          <w:lang w:val="en-US"/>
        </w:rPr>
        <w:t xml:space="preserve"> </w:t>
      </w:r>
      <w:r w:rsidRPr="00082244">
        <w:rPr>
          <w:rFonts w:cs="Arial"/>
          <w:bCs/>
          <w:sz w:val="22"/>
          <w:szCs w:val="22"/>
          <w:lang w:val="en-US"/>
        </w:rPr>
        <w:t xml:space="preserve">shall not apply to any disclosure of information: </w:t>
      </w:r>
      <w:bookmarkEnd w:id="34"/>
    </w:p>
    <w:p w14:paraId="50E27116" w14:textId="77777777" w:rsidR="00082244" w:rsidRDefault="00082244" w:rsidP="00587536">
      <w:pPr>
        <w:numPr>
          <w:ilvl w:val="0"/>
          <w:numId w:val="33"/>
        </w:numPr>
        <w:tabs>
          <w:tab w:val="clear" w:pos="1560"/>
          <w:tab w:val="left" w:pos="-720"/>
          <w:tab w:val="num" w:pos="1134"/>
          <w:tab w:val="left" w:pos="2268"/>
        </w:tabs>
        <w:suppressAutoHyphens/>
        <w:overflowPunct/>
        <w:autoSpaceDE/>
        <w:autoSpaceDN/>
        <w:adjustRightInd/>
        <w:spacing w:after="240"/>
        <w:ind w:left="1134" w:hanging="429"/>
        <w:jc w:val="left"/>
        <w:textAlignment w:val="auto"/>
        <w:rPr>
          <w:rFonts w:cs="Arial"/>
          <w:bCs/>
          <w:sz w:val="22"/>
          <w:szCs w:val="22"/>
          <w:lang w:val="en-US"/>
        </w:rPr>
      </w:pPr>
      <w:r>
        <w:rPr>
          <w:rFonts w:cs="Arial"/>
          <w:bCs/>
          <w:sz w:val="22"/>
          <w:szCs w:val="22"/>
          <w:lang w:val="en-US"/>
        </w:rPr>
        <w:t xml:space="preserve">made </w:t>
      </w:r>
      <w:r w:rsidR="00AD74CB">
        <w:rPr>
          <w:rFonts w:cs="Arial"/>
          <w:bCs/>
          <w:sz w:val="22"/>
          <w:szCs w:val="22"/>
          <w:lang w:val="en-US"/>
        </w:rPr>
        <w:t>by the Council under</w:t>
      </w:r>
      <w:r>
        <w:rPr>
          <w:rFonts w:cs="Arial"/>
          <w:bCs/>
          <w:sz w:val="22"/>
          <w:szCs w:val="22"/>
          <w:lang w:val="en-US"/>
        </w:rPr>
        <w:t xml:space="preserve"> clause </w:t>
      </w:r>
      <w:r>
        <w:rPr>
          <w:rFonts w:cs="Arial"/>
          <w:bCs/>
          <w:sz w:val="22"/>
          <w:szCs w:val="22"/>
          <w:lang w:val="en-US"/>
        </w:rPr>
        <w:fldChar w:fldCharType="begin"/>
      </w:r>
      <w:r>
        <w:rPr>
          <w:rFonts w:cs="Arial"/>
          <w:bCs/>
          <w:sz w:val="22"/>
          <w:szCs w:val="22"/>
          <w:lang w:val="en-US"/>
        </w:rPr>
        <w:instrText xml:space="preserve"> REF _Ref358202540 \r \h </w:instrText>
      </w:r>
      <w:r>
        <w:rPr>
          <w:rFonts w:cs="Arial"/>
          <w:bCs/>
          <w:sz w:val="22"/>
          <w:szCs w:val="22"/>
          <w:lang w:val="en-US"/>
        </w:rPr>
      </w:r>
      <w:r>
        <w:rPr>
          <w:rFonts w:cs="Arial"/>
          <w:bCs/>
          <w:sz w:val="22"/>
          <w:szCs w:val="22"/>
          <w:lang w:val="en-US"/>
        </w:rPr>
        <w:fldChar w:fldCharType="separate"/>
      </w:r>
      <w:r w:rsidR="004C0A8E">
        <w:rPr>
          <w:rFonts w:cs="Arial"/>
          <w:bCs/>
          <w:sz w:val="22"/>
          <w:szCs w:val="22"/>
          <w:lang w:val="en-US"/>
        </w:rPr>
        <w:t>16</w:t>
      </w:r>
      <w:r>
        <w:rPr>
          <w:rFonts w:cs="Arial"/>
          <w:bCs/>
          <w:sz w:val="22"/>
          <w:szCs w:val="22"/>
          <w:lang w:val="en-US"/>
        </w:rPr>
        <w:fldChar w:fldCharType="end"/>
      </w:r>
      <w:r w:rsidR="006345BF">
        <w:rPr>
          <w:rFonts w:cs="Arial"/>
          <w:bCs/>
          <w:sz w:val="22"/>
          <w:szCs w:val="22"/>
          <w:lang w:val="en-US"/>
        </w:rPr>
        <w:t xml:space="preserve"> above</w:t>
      </w:r>
      <w:r w:rsidR="00F2776E">
        <w:rPr>
          <w:rFonts w:cs="Arial"/>
          <w:bCs/>
          <w:sz w:val="22"/>
          <w:szCs w:val="22"/>
          <w:lang w:val="en-US"/>
        </w:rPr>
        <w:t xml:space="preserve"> in </w:t>
      </w:r>
      <w:r w:rsidR="00513C5E">
        <w:rPr>
          <w:rFonts w:cs="Arial"/>
          <w:bCs/>
          <w:sz w:val="22"/>
          <w:szCs w:val="22"/>
          <w:lang w:val="en-US"/>
        </w:rPr>
        <w:t>response to requests subject to</w:t>
      </w:r>
      <w:r w:rsidR="00F2776E">
        <w:rPr>
          <w:rFonts w:cs="Arial"/>
          <w:bCs/>
          <w:sz w:val="22"/>
          <w:szCs w:val="22"/>
          <w:lang w:val="en-US"/>
        </w:rPr>
        <w:t xml:space="preserve"> the FOIA and/or EIR</w:t>
      </w:r>
      <w:r w:rsidRPr="00082244">
        <w:rPr>
          <w:rFonts w:cs="Arial"/>
          <w:bCs/>
          <w:sz w:val="22"/>
          <w:szCs w:val="22"/>
          <w:lang w:val="en-US"/>
        </w:rPr>
        <w:t xml:space="preserve">; </w:t>
      </w:r>
    </w:p>
    <w:p w14:paraId="50E27117" w14:textId="77777777" w:rsidR="00082244" w:rsidRPr="00082244" w:rsidRDefault="00082244" w:rsidP="00587536">
      <w:pPr>
        <w:numPr>
          <w:ilvl w:val="0"/>
          <w:numId w:val="33"/>
        </w:numPr>
        <w:tabs>
          <w:tab w:val="left" w:pos="-720"/>
          <w:tab w:val="left" w:pos="1134"/>
          <w:tab w:val="left" w:pos="2268"/>
        </w:tabs>
        <w:suppressAutoHyphens/>
        <w:overflowPunct/>
        <w:autoSpaceDE/>
        <w:autoSpaceDN/>
        <w:adjustRightInd/>
        <w:spacing w:after="240"/>
        <w:jc w:val="left"/>
        <w:textAlignment w:val="auto"/>
        <w:rPr>
          <w:rFonts w:cs="Arial"/>
          <w:bCs/>
          <w:sz w:val="22"/>
          <w:szCs w:val="22"/>
          <w:lang w:val="en-US"/>
        </w:rPr>
      </w:pPr>
      <w:r w:rsidRPr="00082244">
        <w:rPr>
          <w:rFonts w:cs="Arial"/>
          <w:bCs/>
          <w:sz w:val="22"/>
          <w:szCs w:val="22"/>
          <w:lang w:val="en-US"/>
        </w:rPr>
        <w:t>required by any applicable law</w:t>
      </w:r>
      <w:r>
        <w:rPr>
          <w:rFonts w:cs="Arial"/>
          <w:bCs/>
          <w:sz w:val="22"/>
          <w:szCs w:val="22"/>
          <w:lang w:val="en-US"/>
        </w:rPr>
        <w:t>;</w:t>
      </w:r>
    </w:p>
    <w:p w14:paraId="50E27118" w14:textId="77777777" w:rsidR="00082244" w:rsidRPr="00082244" w:rsidRDefault="00082244" w:rsidP="00587536">
      <w:pPr>
        <w:numPr>
          <w:ilvl w:val="0"/>
          <w:numId w:val="33"/>
        </w:numPr>
        <w:tabs>
          <w:tab w:val="left" w:pos="-720"/>
          <w:tab w:val="left" w:pos="1134"/>
          <w:tab w:val="left" w:pos="2268"/>
        </w:tabs>
        <w:suppressAutoHyphens/>
        <w:overflowPunct/>
        <w:autoSpaceDE/>
        <w:autoSpaceDN/>
        <w:adjustRightInd/>
        <w:spacing w:after="240"/>
        <w:ind w:left="1134" w:hanging="425"/>
        <w:jc w:val="left"/>
        <w:textAlignment w:val="auto"/>
        <w:rPr>
          <w:rFonts w:cs="Arial"/>
          <w:bCs/>
          <w:sz w:val="22"/>
          <w:szCs w:val="22"/>
          <w:lang w:val="en-US"/>
        </w:rPr>
      </w:pPr>
      <w:r w:rsidRPr="00082244">
        <w:rPr>
          <w:rFonts w:cs="Arial"/>
          <w:bCs/>
          <w:sz w:val="22"/>
          <w:szCs w:val="22"/>
          <w:lang w:val="en-US"/>
        </w:rPr>
        <w:t xml:space="preserve">that is reasonably required by persons engaged by a </w:t>
      </w:r>
      <w:r w:rsidR="00337BA4">
        <w:rPr>
          <w:rFonts w:cs="Arial"/>
          <w:bCs/>
          <w:sz w:val="22"/>
          <w:szCs w:val="22"/>
          <w:lang w:val="en-US"/>
        </w:rPr>
        <w:t>P</w:t>
      </w:r>
      <w:r w:rsidRPr="00082244">
        <w:rPr>
          <w:rFonts w:cs="Arial"/>
          <w:bCs/>
          <w:sz w:val="22"/>
          <w:szCs w:val="22"/>
          <w:lang w:val="en-US"/>
        </w:rPr>
        <w:t xml:space="preserve">arty in the performance of such </w:t>
      </w:r>
      <w:r w:rsidR="00337BA4">
        <w:rPr>
          <w:rFonts w:cs="Arial"/>
          <w:bCs/>
          <w:sz w:val="22"/>
          <w:szCs w:val="22"/>
          <w:lang w:val="en-US"/>
        </w:rPr>
        <w:t>P</w:t>
      </w:r>
      <w:r>
        <w:rPr>
          <w:rFonts w:cs="Arial"/>
          <w:bCs/>
          <w:sz w:val="22"/>
          <w:szCs w:val="22"/>
          <w:lang w:val="en-US"/>
        </w:rPr>
        <w:t>arty's obligations under this A</w:t>
      </w:r>
      <w:r w:rsidRPr="00082244">
        <w:rPr>
          <w:rFonts w:cs="Arial"/>
          <w:bCs/>
          <w:sz w:val="22"/>
          <w:szCs w:val="22"/>
          <w:lang w:val="en-US"/>
        </w:rPr>
        <w:t>greement;</w:t>
      </w:r>
    </w:p>
    <w:p w14:paraId="50E27119" w14:textId="77777777" w:rsidR="00082244" w:rsidRPr="00082244" w:rsidRDefault="00337BA4" w:rsidP="00587536">
      <w:pPr>
        <w:numPr>
          <w:ilvl w:val="0"/>
          <w:numId w:val="33"/>
        </w:numPr>
        <w:tabs>
          <w:tab w:val="left" w:pos="-720"/>
          <w:tab w:val="left" w:pos="1134"/>
          <w:tab w:val="left" w:pos="2268"/>
        </w:tabs>
        <w:suppressAutoHyphens/>
        <w:overflowPunct/>
        <w:autoSpaceDE/>
        <w:autoSpaceDN/>
        <w:adjustRightInd/>
        <w:spacing w:after="240"/>
        <w:ind w:left="1134" w:hanging="425"/>
        <w:jc w:val="left"/>
        <w:textAlignment w:val="auto"/>
        <w:rPr>
          <w:rFonts w:cs="Arial"/>
          <w:bCs/>
          <w:sz w:val="22"/>
          <w:szCs w:val="22"/>
          <w:lang w:val="en-US"/>
        </w:rPr>
      </w:pPr>
      <w:r>
        <w:rPr>
          <w:rFonts w:cs="Arial"/>
          <w:bCs/>
          <w:sz w:val="22"/>
          <w:szCs w:val="22"/>
          <w:lang w:val="en-US"/>
        </w:rPr>
        <w:t>where a P</w:t>
      </w:r>
      <w:r w:rsidR="00082244" w:rsidRPr="00082244">
        <w:rPr>
          <w:rFonts w:cs="Arial"/>
          <w:bCs/>
          <w:sz w:val="22"/>
          <w:szCs w:val="22"/>
          <w:lang w:val="en-US"/>
        </w:rPr>
        <w:t>arty can demonstrate that such information is already generally available and in the public domain otherwise than as a result of a breach of clause</w:t>
      </w:r>
      <w:r w:rsidR="00082244">
        <w:rPr>
          <w:rFonts w:cs="Arial"/>
          <w:bCs/>
          <w:sz w:val="22"/>
          <w:szCs w:val="22"/>
          <w:lang w:val="en-US"/>
        </w:rPr>
        <w:t xml:space="preserve"> </w:t>
      </w:r>
      <w:r w:rsidR="00082244">
        <w:rPr>
          <w:rFonts w:cs="Arial"/>
          <w:bCs/>
          <w:sz w:val="22"/>
          <w:szCs w:val="22"/>
          <w:lang w:val="en-US"/>
        </w:rPr>
        <w:fldChar w:fldCharType="begin"/>
      </w:r>
      <w:r w:rsidR="00082244">
        <w:rPr>
          <w:rFonts w:cs="Arial"/>
          <w:bCs/>
          <w:sz w:val="22"/>
          <w:szCs w:val="22"/>
          <w:lang w:val="en-US"/>
        </w:rPr>
        <w:instrText xml:space="preserve"> REF _Ref358203763 \r \h </w:instrText>
      </w:r>
      <w:r w:rsidR="00082244">
        <w:rPr>
          <w:rFonts w:cs="Arial"/>
          <w:bCs/>
          <w:sz w:val="22"/>
          <w:szCs w:val="22"/>
          <w:lang w:val="en-US"/>
        </w:rPr>
      </w:r>
      <w:r w:rsidR="00082244">
        <w:rPr>
          <w:rFonts w:cs="Arial"/>
          <w:bCs/>
          <w:sz w:val="22"/>
          <w:szCs w:val="22"/>
          <w:lang w:val="en-US"/>
        </w:rPr>
        <w:fldChar w:fldCharType="separate"/>
      </w:r>
      <w:r w:rsidR="004C0A8E">
        <w:rPr>
          <w:rFonts w:cs="Arial"/>
          <w:bCs/>
          <w:sz w:val="22"/>
          <w:szCs w:val="22"/>
          <w:lang w:val="en-US"/>
        </w:rPr>
        <w:t>17.1</w:t>
      </w:r>
      <w:r w:rsidR="00082244">
        <w:rPr>
          <w:rFonts w:cs="Arial"/>
          <w:bCs/>
          <w:sz w:val="22"/>
          <w:szCs w:val="22"/>
          <w:lang w:val="en-US"/>
        </w:rPr>
        <w:fldChar w:fldCharType="end"/>
      </w:r>
      <w:r w:rsidR="00082244" w:rsidRPr="00082244">
        <w:rPr>
          <w:rFonts w:cs="Arial"/>
          <w:bCs/>
          <w:sz w:val="22"/>
          <w:szCs w:val="22"/>
          <w:lang w:val="en-US"/>
        </w:rPr>
        <w:t>;</w:t>
      </w:r>
    </w:p>
    <w:p w14:paraId="50E2711A" w14:textId="77777777" w:rsidR="00082244" w:rsidRPr="00082244" w:rsidRDefault="00082244" w:rsidP="00587536">
      <w:pPr>
        <w:numPr>
          <w:ilvl w:val="0"/>
          <w:numId w:val="33"/>
        </w:numPr>
        <w:tabs>
          <w:tab w:val="left" w:pos="-720"/>
          <w:tab w:val="left" w:pos="1134"/>
          <w:tab w:val="left" w:pos="2268"/>
        </w:tabs>
        <w:suppressAutoHyphens/>
        <w:overflowPunct/>
        <w:autoSpaceDE/>
        <w:autoSpaceDN/>
        <w:adjustRightInd/>
        <w:spacing w:after="240"/>
        <w:ind w:left="1134" w:hanging="425"/>
        <w:jc w:val="left"/>
        <w:textAlignment w:val="auto"/>
        <w:rPr>
          <w:rFonts w:cs="Arial"/>
          <w:bCs/>
          <w:sz w:val="22"/>
          <w:szCs w:val="22"/>
          <w:lang w:val="en-US"/>
        </w:rPr>
      </w:pPr>
      <w:r w:rsidRPr="00082244">
        <w:rPr>
          <w:rFonts w:cs="Arial"/>
          <w:bCs/>
          <w:sz w:val="22"/>
          <w:szCs w:val="22"/>
          <w:lang w:val="en-US"/>
        </w:rPr>
        <w:t>which is already lawfully in t</w:t>
      </w:r>
      <w:r w:rsidR="00337BA4">
        <w:rPr>
          <w:rFonts w:cs="Arial"/>
          <w:bCs/>
          <w:sz w:val="22"/>
          <w:szCs w:val="22"/>
          <w:lang w:val="en-US"/>
        </w:rPr>
        <w:t>he possession of the receiving P</w:t>
      </w:r>
      <w:r w:rsidRPr="00082244">
        <w:rPr>
          <w:rFonts w:cs="Arial"/>
          <w:bCs/>
          <w:sz w:val="22"/>
          <w:szCs w:val="22"/>
          <w:lang w:val="en-US"/>
        </w:rPr>
        <w:t>arty, prior to it</w:t>
      </w:r>
      <w:r w:rsidR="00337BA4">
        <w:rPr>
          <w:rFonts w:cs="Arial"/>
          <w:bCs/>
          <w:sz w:val="22"/>
          <w:szCs w:val="22"/>
          <w:lang w:val="en-US"/>
        </w:rPr>
        <w:t>s disclosure by the disclosing P</w:t>
      </w:r>
      <w:r w:rsidRPr="00082244">
        <w:rPr>
          <w:rFonts w:cs="Arial"/>
          <w:bCs/>
          <w:sz w:val="22"/>
          <w:szCs w:val="22"/>
          <w:lang w:val="en-US"/>
        </w:rPr>
        <w:t>arty;</w:t>
      </w:r>
    </w:p>
    <w:p w14:paraId="50E2711B" w14:textId="77777777" w:rsidR="00082244" w:rsidRPr="00082244" w:rsidRDefault="00082244" w:rsidP="00587536">
      <w:pPr>
        <w:numPr>
          <w:ilvl w:val="0"/>
          <w:numId w:val="33"/>
        </w:numPr>
        <w:tabs>
          <w:tab w:val="left" w:pos="-720"/>
          <w:tab w:val="left" w:pos="1134"/>
          <w:tab w:val="left" w:pos="2268"/>
        </w:tabs>
        <w:suppressAutoHyphens/>
        <w:overflowPunct/>
        <w:autoSpaceDE/>
        <w:autoSpaceDN/>
        <w:adjustRightInd/>
        <w:spacing w:after="240"/>
        <w:ind w:left="1134" w:hanging="425"/>
        <w:jc w:val="left"/>
        <w:textAlignment w:val="auto"/>
        <w:rPr>
          <w:rFonts w:cs="Arial"/>
          <w:bCs/>
          <w:sz w:val="22"/>
          <w:szCs w:val="22"/>
          <w:lang w:val="en-US"/>
        </w:rPr>
      </w:pPr>
      <w:r w:rsidRPr="00082244">
        <w:rPr>
          <w:rFonts w:cs="Arial"/>
          <w:bCs/>
          <w:sz w:val="22"/>
          <w:szCs w:val="22"/>
          <w:lang w:val="en-US"/>
        </w:rPr>
        <w:t xml:space="preserve">by the </w:t>
      </w:r>
      <w:r>
        <w:rPr>
          <w:rFonts w:cs="Arial"/>
          <w:bCs/>
          <w:sz w:val="22"/>
          <w:szCs w:val="22"/>
          <w:lang w:val="en-US"/>
        </w:rPr>
        <w:t>Council</w:t>
      </w:r>
      <w:r w:rsidRPr="00082244">
        <w:rPr>
          <w:rFonts w:cs="Arial"/>
          <w:bCs/>
          <w:sz w:val="22"/>
          <w:szCs w:val="22"/>
          <w:lang w:val="en-US"/>
        </w:rPr>
        <w:t xml:space="preserve"> to any other department, office or agency of the Government; </w:t>
      </w:r>
      <w:r w:rsidR="00446A92">
        <w:rPr>
          <w:rFonts w:cs="Arial"/>
          <w:bCs/>
          <w:sz w:val="22"/>
          <w:szCs w:val="22"/>
          <w:lang w:val="en-US"/>
        </w:rPr>
        <w:t>or</w:t>
      </w:r>
    </w:p>
    <w:p w14:paraId="50E2711C" w14:textId="77777777" w:rsidR="00082244" w:rsidRPr="00082244" w:rsidRDefault="00082244" w:rsidP="00587536">
      <w:pPr>
        <w:numPr>
          <w:ilvl w:val="0"/>
          <w:numId w:val="33"/>
        </w:numPr>
        <w:tabs>
          <w:tab w:val="left" w:pos="-720"/>
          <w:tab w:val="left" w:pos="1134"/>
          <w:tab w:val="left" w:pos="2268"/>
        </w:tabs>
        <w:suppressAutoHyphens/>
        <w:overflowPunct/>
        <w:autoSpaceDE/>
        <w:autoSpaceDN/>
        <w:adjustRightInd/>
        <w:spacing w:after="240"/>
        <w:ind w:left="1134" w:hanging="425"/>
        <w:jc w:val="left"/>
        <w:textAlignment w:val="auto"/>
        <w:rPr>
          <w:rFonts w:cs="Arial"/>
          <w:bCs/>
          <w:sz w:val="22"/>
          <w:szCs w:val="22"/>
          <w:lang w:val="en-US"/>
        </w:rPr>
      </w:pPr>
      <w:proofErr w:type="gramStart"/>
      <w:r w:rsidRPr="00082244">
        <w:rPr>
          <w:rFonts w:cs="Arial"/>
          <w:bCs/>
          <w:sz w:val="22"/>
          <w:szCs w:val="22"/>
          <w:lang w:val="en-US"/>
        </w:rPr>
        <w:t>by</w:t>
      </w:r>
      <w:proofErr w:type="gramEnd"/>
      <w:r w:rsidRPr="00082244">
        <w:rPr>
          <w:rFonts w:cs="Arial"/>
          <w:bCs/>
          <w:sz w:val="22"/>
          <w:szCs w:val="22"/>
          <w:lang w:val="en-US"/>
        </w:rPr>
        <w:t xml:space="preserve"> the </w:t>
      </w:r>
      <w:r>
        <w:rPr>
          <w:rFonts w:cs="Arial"/>
          <w:bCs/>
          <w:sz w:val="22"/>
          <w:szCs w:val="22"/>
          <w:lang w:val="en-US"/>
        </w:rPr>
        <w:t>Council</w:t>
      </w:r>
      <w:r w:rsidRPr="00082244">
        <w:rPr>
          <w:rFonts w:cs="Arial"/>
          <w:bCs/>
          <w:sz w:val="22"/>
          <w:szCs w:val="22"/>
          <w:lang w:val="en-US"/>
        </w:rPr>
        <w:t xml:space="preserve"> relating to this </w:t>
      </w:r>
      <w:r>
        <w:rPr>
          <w:rFonts w:cs="Arial"/>
          <w:bCs/>
          <w:sz w:val="22"/>
          <w:szCs w:val="22"/>
          <w:lang w:val="en-US"/>
        </w:rPr>
        <w:t>A</w:t>
      </w:r>
      <w:r w:rsidRPr="00082244">
        <w:rPr>
          <w:rFonts w:cs="Arial"/>
          <w:bCs/>
          <w:sz w:val="22"/>
          <w:szCs w:val="22"/>
          <w:lang w:val="en-US"/>
        </w:rPr>
        <w:t>greement and in respect of which the Service Provider has given its prior written consent to disclosure.</w:t>
      </w:r>
    </w:p>
    <w:p w14:paraId="50E2711D" w14:textId="77777777" w:rsidR="00374C43" w:rsidRPr="00550BA5" w:rsidRDefault="00374C43" w:rsidP="000B35BE">
      <w:pPr>
        <w:numPr>
          <w:ilvl w:val="1"/>
          <w:numId w:val="43"/>
        </w:numPr>
        <w:tabs>
          <w:tab w:val="left" w:pos="-720"/>
          <w:tab w:val="left" w:pos="709"/>
        </w:tabs>
        <w:suppressAutoHyphens/>
        <w:overflowPunct/>
        <w:autoSpaceDE/>
        <w:autoSpaceDN/>
        <w:adjustRightInd/>
        <w:spacing w:after="240"/>
        <w:ind w:left="709" w:hanging="709"/>
        <w:textAlignment w:val="auto"/>
        <w:rPr>
          <w:rFonts w:cs="Arial"/>
          <w:bCs/>
          <w:sz w:val="22"/>
          <w:szCs w:val="22"/>
          <w:lang w:val="en-US"/>
        </w:rPr>
      </w:pPr>
      <w:r w:rsidRPr="00550BA5">
        <w:rPr>
          <w:rFonts w:cs="Arial"/>
          <w:bCs/>
          <w:sz w:val="22"/>
          <w:szCs w:val="22"/>
          <w:lang w:val="en-US"/>
        </w:rPr>
        <w:tab/>
        <w:t>Nothing in this clause shall prevent either Party from using any techniques</w:t>
      </w:r>
      <w:r w:rsidR="007F6711">
        <w:rPr>
          <w:rFonts w:cs="Arial"/>
          <w:bCs/>
          <w:sz w:val="22"/>
          <w:szCs w:val="22"/>
          <w:lang w:val="en-US"/>
        </w:rPr>
        <w:t>,</w:t>
      </w:r>
      <w:r w:rsidRPr="00550BA5">
        <w:rPr>
          <w:rFonts w:cs="Arial"/>
          <w:bCs/>
          <w:sz w:val="22"/>
          <w:szCs w:val="22"/>
          <w:lang w:val="en-US"/>
        </w:rPr>
        <w:t xml:space="preserve"> ideas or know-how gained during the performance of the Agreement in the course of its normal business to the extent that this does not result in a disclosure of Confidential Information or an infringement of Intellectual Property Rights</w:t>
      </w:r>
      <w:r w:rsidR="00AD74CB">
        <w:rPr>
          <w:rFonts w:cs="Arial"/>
          <w:bCs/>
          <w:sz w:val="22"/>
          <w:szCs w:val="22"/>
          <w:lang w:val="en-US"/>
        </w:rPr>
        <w:t>.</w:t>
      </w:r>
    </w:p>
    <w:p w14:paraId="50E2711E" w14:textId="77777777" w:rsidR="00374C43" w:rsidRPr="00D868A5" w:rsidRDefault="00374C43" w:rsidP="000B35BE">
      <w:pPr>
        <w:numPr>
          <w:ilvl w:val="1"/>
          <w:numId w:val="43"/>
        </w:numPr>
        <w:tabs>
          <w:tab w:val="left" w:pos="-720"/>
          <w:tab w:val="left" w:pos="720"/>
        </w:tabs>
        <w:suppressAutoHyphens/>
        <w:overflowPunct/>
        <w:autoSpaceDE/>
        <w:autoSpaceDN/>
        <w:adjustRightInd/>
        <w:spacing w:after="240"/>
        <w:ind w:left="709" w:hanging="709"/>
        <w:textAlignment w:val="auto"/>
        <w:rPr>
          <w:rFonts w:cs="Arial"/>
          <w:sz w:val="22"/>
          <w:szCs w:val="22"/>
        </w:rPr>
      </w:pPr>
      <w:r w:rsidRPr="00550BA5">
        <w:rPr>
          <w:rFonts w:cs="Arial"/>
          <w:bCs/>
          <w:sz w:val="22"/>
          <w:szCs w:val="22"/>
        </w:rPr>
        <w:tab/>
      </w:r>
      <w:r w:rsidRPr="00550BA5">
        <w:rPr>
          <w:rFonts w:cs="Arial"/>
          <w:sz w:val="22"/>
          <w:szCs w:val="22"/>
        </w:rPr>
        <w:t xml:space="preserve">The Council shall be entitled to disclose to any Replacement Provider any Confidential Information of the Service Provider which relates to the performance of the Agreement by the Service Provider.  In such circumstances the Council shall authorise the Replacement Provider to use such Confidential Information only for purposes relating to the </w:t>
      </w:r>
      <w:r w:rsidRPr="00550BA5">
        <w:rPr>
          <w:rFonts w:cs="Arial"/>
          <w:sz w:val="22"/>
          <w:szCs w:val="22"/>
        </w:rPr>
        <w:lastRenderedPageBreak/>
        <w:t>performance of the Agreement and for no other purposes and shall take all reasonable steps to ensure that the Replacement Provider accepts an obligation of confidence</w:t>
      </w:r>
      <w:r w:rsidR="005A4EBF" w:rsidRPr="00550BA5">
        <w:rPr>
          <w:rFonts w:cs="Arial"/>
          <w:sz w:val="22"/>
          <w:szCs w:val="22"/>
        </w:rPr>
        <w:t>.</w:t>
      </w:r>
    </w:p>
    <w:p w14:paraId="50E2711F" w14:textId="77777777" w:rsidR="00DB1C45" w:rsidRPr="00550BA5" w:rsidRDefault="00DB1C45" w:rsidP="000B35BE">
      <w:pPr>
        <w:numPr>
          <w:ilvl w:val="1"/>
          <w:numId w:val="43"/>
        </w:numPr>
        <w:tabs>
          <w:tab w:val="left" w:pos="-720"/>
          <w:tab w:val="left" w:pos="709"/>
        </w:tabs>
        <w:suppressAutoHyphens/>
        <w:overflowPunct/>
        <w:autoSpaceDE/>
        <w:autoSpaceDN/>
        <w:adjustRightInd/>
        <w:spacing w:after="240"/>
        <w:ind w:left="709" w:hanging="709"/>
        <w:textAlignment w:val="auto"/>
        <w:rPr>
          <w:rFonts w:cs="Arial"/>
          <w:sz w:val="22"/>
          <w:szCs w:val="22"/>
        </w:rPr>
      </w:pPr>
      <w:r w:rsidRPr="00550BA5">
        <w:rPr>
          <w:rFonts w:cs="Arial"/>
          <w:sz w:val="22"/>
          <w:szCs w:val="22"/>
        </w:rPr>
        <w:t>The Service Provider shall not</w:t>
      </w:r>
      <w:r w:rsidR="005A4EBF" w:rsidRPr="00550BA5">
        <w:rPr>
          <w:rFonts w:cs="Arial"/>
          <w:sz w:val="22"/>
          <w:szCs w:val="22"/>
        </w:rPr>
        <w:t xml:space="preserve"> without prior Approval</w:t>
      </w:r>
      <w:r w:rsidRPr="00550BA5">
        <w:rPr>
          <w:rFonts w:cs="Arial"/>
          <w:sz w:val="22"/>
          <w:szCs w:val="22"/>
        </w:rPr>
        <w:t xml:space="preserve">: </w:t>
      </w:r>
    </w:p>
    <w:p w14:paraId="50E27120" w14:textId="77777777" w:rsidR="00DB1C45" w:rsidRPr="00550BA5" w:rsidRDefault="00DB1C45" w:rsidP="00587536">
      <w:pPr>
        <w:tabs>
          <w:tab w:val="left" w:pos="-720"/>
          <w:tab w:val="left" w:pos="709"/>
        </w:tabs>
        <w:suppressAutoHyphens/>
        <w:overflowPunct/>
        <w:autoSpaceDE/>
        <w:autoSpaceDN/>
        <w:adjustRightInd/>
        <w:spacing w:after="240"/>
        <w:ind w:left="1440" w:hanging="731"/>
        <w:textAlignment w:val="auto"/>
        <w:rPr>
          <w:rFonts w:cs="Arial"/>
          <w:sz w:val="22"/>
          <w:szCs w:val="22"/>
        </w:rPr>
      </w:pPr>
      <w:r w:rsidRPr="00550BA5">
        <w:rPr>
          <w:rFonts w:cs="Arial"/>
          <w:sz w:val="22"/>
          <w:szCs w:val="22"/>
        </w:rPr>
        <w:t>(a)</w:t>
      </w:r>
      <w:r w:rsidRPr="00550BA5">
        <w:rPr>
          <w:rFonts w:cs="Arial"/>
          <w:sz w:val="22"/>
          <w:szCs w:val="22"/>
        </w:rPr>
        <w:tab/>
      </w:r>
      <w:proofErr w:type="gramStart"/>
      <w:r w:rsidRPr="00550BA5">
        <w:rPr>
          <w:rFonts w:cs="Arial"/>
          <w:sz w:val="22"/>
          <w:szCs w:val="22"/>
        </w:rPr>
        <w:t>make</w:t>
      </w:r>
      <w:proofErr w:type="gramEnd"/>
      <w:r w:rsidRPr="00550BA5">
        <w:rPr>
          <w:rFonts w:cs="Arial"/>
          <w:sz w:val="22"/>
          <w:szCs w:val="22"/>
        </w:rPr>
        <w:t xml:space="preserve"> any press announcements or publicise this </w:t>
      </w:r>
      <w:r w:rsidR="007F6711">
        <w:rPr>
          <w:rFonts w:cs="Arial"/>
          <w:sz w:val="22"/>
          <w:szCs w:val="22"/>
        </w:rPr>
        <w:t>A</w:t>
      </w:r>
      <w:r w:rsidRPr="00550BA5">
        <w:rPr>
          <w:rFonts w:cs="Arial"/>
          <w:sz w:val="22"/>
          <w:szCs w:val="22"/>
        </w:rPr>
        <w:t xml:space="preserve">greement or its contents in any way; or </w:t>
      </w:r>
    </w:p>
    <w:p w14:paraId="50E27121" w14:textId="77777777" w:rsidR="00DB1C45" w:rsidRDefault="00DB1C45" w:rsidP="00587536">
      <w:pPr>
        <w:tabs>
          <w:tab w:val="left" w:pos="-720"/>
          <w:tab w:val="left" w:pos="709"/>
        </w:tabs>
        <w:suppressAutoHyphens/>
        <w:overflowPunct/>
        <w:autoSpaceDE/>
        <w:autoSpaceDN/>
        <w:adjustRightInd/>
        <w:spacing w:after="240"/>
        <w:ind w:left="1440" w:hanging="731"/>
        <w:textAlignment w:val="auto"/>
        <w:rPr>
          <w:rFonts w:cs="Arial"/>
          <w:sz w:val="22"/>
          <w:szCs w:val="22"/>
        </w:rPr>
      </w:pPr>
      <w:r w:rsidRPr="00550BA5">
        <w:rPr>
          <w:rFonts w:cs="Arial"/>
          <w:sz w:val="22"/>
          <w:szCs w:val="22"/>
        </w:rPr>
        <w:t>(b)</w:t>
      </w:r>
      <w:r w:rsidRPr="00550BA5">
        <w:rPr>
          <w:rFonts w:cs="Arial"/>
          <w:sz w:val="22"/>
          <w:szCs w:val="22"/>
        </w:rPr>
        <w:tab/>
      </w:r>
      <w:proofErr w:type="gramStart"/>
      <w:r w:rsidRPr="00550BA5">
        <w:rPr>
          <w:rFonts w:cs="Arial"/>
          <w:sz w:val="22"/>
          <w:szCs w:val="22"/>
        </w:rPr>
        <w:t>use</w:t>
      </w:r>
      <w:proofErr w:type="gramEnd"/>
      <w:r w:rsidRPr="00550BA5">
        <w:rPr>
          <w:rFonts w:cs="Arial"/>
          <w:sz w:val="22"/>
          <w:szCs w:val="22"/>
        </w:rPr>
        <w:t xml:space="preserve"> the </w:t>
      </w:r>
      <w:r w:rsidR="00252737">
        <w:rPr>
          <w:rFonts w:cs="Arial"/>
          <w:sz w:val="22"/>
          <w:szCs w:val="22"/>
        </w:rPr>
        <w:t>Council’s</w:t>
      </w:r>
      <w:r w:rsidRPr="00550BA5">
        <w:rPr>
          <w:rFonts w:cs="Arial"/>
          <w:sz w:val="22"/>
          <w:szCs w:val="22"/>
        </w:rPr>
        <w:t xml:space="preserve"> name or brand in any promotion or mark</w:t>
      </w:r>
      <w:r w:rsidR="005A4EBF" w:rsidRPr="00550BA5">
        <w:rPr>
          <w:rFonts w:cs="Arial"/>
          <w:sz w:val="22"/>
          <w:szCs w:val="22"/>
        </w:rPr>
        <w:t>eting or announcement of orders.</w:t>
      </w:r>
    </w:p>
    <w:p w14:paraId="50E27122" w14:textId="77777777" w:rsidR="00FB78A0" w:rsidRPr="004C0A8E" w:rsidRDefault="00104210" w:rsidP="000B35BE">
      <w:pPr>
        <w:keepNext/>
        <w:numPr>
          <w:ilvl w:val="0"/>
          <w:numId w:val="43"/>
        </w:numPr>
        <w:tabs>
          <w:tab w:val="left" w:pos="-720"/>
          <w:tab w:val="left" w:pos="709"/>
        </w:tabs>
        <w:suppressAutoHyphens/>
        <w:overflowPunct/>
        <w:autoSpaceDE/>
        <w:autoSpaceDN/>
        <w:adjustRightInd/>
        <w:spacing w:after="240"/>
        <w:ind w:left="709" w:hanging="709"/>
        <w:textAlignment w:val="auto"/>
        <w:rPr>
          <w:rFonts w:cs="Arial"/>
          <w:b/>
          <w:spacing w:val="-3"/>
          <w:sz w:val="22"/>
          <w:szCs w:val="22"/>
        </w:rPr>
      </w:pPr>
      <w:r w:rsidRPr="004C0A8E">
        <w:rPr>
          <w:rFonts w:cs="Arial"/>
          <w:b/>
          <w:spacing w:val="-3"/>
          <w:sz w:val="22"/>
          <w:szCs w:val="22"/>
        </w:rPr>
        <w:t xml:space="preserve">The </w:t>
      </w:r>
      <w:r w:rsidR="00FB78A0" w:rsidRPr="004C0A8E">
        <w:rPr>
          <w:rFonts w:cs="Arial"/>
          <w:b/>
          <w:spacing w:val="-3"/>
          <w:sz w:val="22"/>
          <w:szCs w:val="22"/>
        </w:rPr>
        <w:t>Counter-Terrorism and Security Act 2015</w:t>
      </w:r>
    </w:p>
    <w:p w14:paraId="50E27123" w14:textId="77777777" w:rsidR="00104210" w:rsidRPr="004C0A8E" w:rsidRDefault="00104210" w:rsidP="000B35BE">
      <w:pPr>
        <w:numPr>
          <w:ilvl w:val="1"/>
          <w:numId w:val="43"/>
        </w:numPr>
        <w:tabs>
          <w:tab w:val="left" w:pos="-720"/>
          <w:tab w:val="left" w:pos="720"/>
        </w:tabs>
        <w:suppressAutoHyphens/>
        <w:overflowPunct/>
        <w:autoSpaceDE/>
        <w:autoSpaceDN/>
        <w:adjustRightInd/>
        <w:spacing w:after="240"/>
        <w:ind w:left="709" w:hanging="709"/>
        <w:textAlignment w:val="auto"/>
        <w:rPr>
          <w:sz w:val="22"/>
          <w:szCs w:val="22"/>
        </w:rPr>
      </w:pPr>
      <w:r w:rsidRPr="004C0A8E">
        <w:rPr>
          <w:sz w:val="22"/>
          <w:szCs w:val="22"/>
        </w:rPr>
        <w:tab/>
        <w:t xml:space="preserve">The </w:t>
      </w:r>
      <w:r w:rsidR="00C31077" w:rsidRPr="004C0A8E">
        <w:rPr>
          <w:sz w:val="22"/>
          <w:szCs w:val="22"/>
        </w:rPr>
        <w:t xml:space="preserve">Service </w:t>
      </w:r>
      <w:r w:rsidRPr="004C0A8E">
        <w:rPr>
          <w:sz w:val="22"/>
          <w:szCs w:val="22"/>
        </w:rPr>
        <w:t xml:space="preserve">Provider acknowledges that the Council has a duty under the Counter-Terrorism and Security Act 2015 (CTSA) to endeavour to prevent people from being drawn into terrorism.  The </w:t>
      </w:r>
      <w:r w:rsidR="00C31077" w:rsidRPr="004C0A8E">
        <w:rPr>
          <w:sz w:val="22"/>
          <w:szCs w:val="22"/>
        </w:rPr>
        <w:t xml:space="preserve">Service </w:t>
      </w:r>
      <w:r w:rsidRPr="004C0A8E">
        <w:rPr>
          <w:sz w:val="22"/>
          <w:szCs w:val="22"/>
        </w:rPr>
        <w:t xml:space="preserve">Provider agrees to facilitate the Council’s compliance with this duty including by ensuring that its frontline staff:- </w:t>
      </w:r>
    </w:p>
    <w:p w14:paraId="50E27124" w14:textId="77777777" w:rsidR="00104210" w:rsidRPr="004C0A8E" w:rsidRDefault="00104210" w:rsidP="000B35BE">
      <w:pPr>
        <w:numPr>
          <w:ilvl w:val="2"/>
          <w:numId w:val="43"/>
        </w:numPr>
        <w:tabs>
          <w:tab w:val="left" w:pos="-720"/>
          <w:tab w:val="left" w:pos="709"/>
        </w:tabs>
        <w:suppressAutoHyphens/>
        <w:overflowPunct/>
        <w:autoSpaceDE/>
        <w:autoSpaceDN/>
        <w:adjustRightInd/>
        <w:spacing w:after="240"/>
        <w:textAlignment w:val="auto"/>
        <w:rPr>
          <w:sz w:val="22"/>
          <w:szCs w:val="22"/>
        </w:rPr>
      </w:pPr>
      <w:r w:rsidRPr="004C0A8E">
        <w:rPr>
          <w:sz w:val="22"/>
          <w:szCs w:val="22"/>
        </w:rPr>
        <w:t xml:space="preserve">understand what radicalisation means and why people may be vulnerable to being drawn into terrorism as a consequence of it; </w:t>
      </w:r>
    </w:p>
    <w:p w14:paraId="50E27125" w14:textId="77777777" w:rsidR="00104210" w:rsidRPr="004C0A8E" w:rsidRDefault="00104210" w:rsidP="000B35BE">
      <w:pPr>
        <w:numPr>
          <w:ilvl w:val="2"/>
          <w:numId w:val="43"/>
        </w:numPr>
        <w:tabs>
          <w:tab w:val="left" w:pos="-720"/>
          <w:tab w:val="left" w:pos="709"/>
        </w:tabs>
        <w:suppressAutoHyphens/>
        <w:overflowPunct/>
        <w:autoSpaceDE/>
        <w:autoSpaceDN/>
        <w:adjustRightInd/>
        <w:spacing w:after="240"/>
        <w:textAlignment w:val="auto"/>
        <w:rPr>
          <w:sz w:val="22"/>
          <w:szCs w:val="22"/>
        </w:rPr>
      </w:pPr>
      <w:r w:rsidRPr="004C0A8E">
        <w:rPr>
          <w:sz w:val="22"/>
          <w:szCs w:val="22"/>
        </w:rPr>
        <w:t xml:space="preserve">are aware of what is meant by the term “extremism” and the relationship between extremism and terrorism; </w:t>
      </w:r>
    </w:p>
    <w:p w14:paraId="50E27126" w14:textId="77777777" w:rsidR="00104210" w:rsidRPr="004C0A8E" w:rsidRDefault="00104210" w:rsidP="000B35BE">
      <w:pPr>
        <w:numPr>
          <w:ilvl w:val="2"/>
          <w:numId w:val="43"/>
        </w:numPr>
        <w:tabs>
          <w:tab w:val="left" w:pos="-720"/>
          <w:tab w:val="left" w:pos="709"/>
        </w:tabs>
        <w:suppressAutoHyphens/>
        <w:overflowPunct/>
        <w:autoSpaceDE/>
        <w:autoSpaceDN/>
        <w:adjustRightInd/>
        <w:spacing w:after="240"/>
        <w:textAlignment w:val="auto"/>
        <w:rPr>
          <w:sz w:val="22"/>
          <w:szCs w:val="22"/>
        </w:rPr>
      </w:pPr>
      <w:r w:rsidRPr="004C0A8E">
        <w:rPr>
          <w:sz w:val="22"/>
          <w:szCs w:val="22"/>
        </w:rPr>
        <w:t xml:space="preserve">know what measures are available to prevent people from becoming drawn into terrorism and how to challenge the extremist ideology that can be associated with it; </w:t>
      </w:r>
    </w:p>
    <w:p w14:paraId="50E27127" w14:textId="77777777" w:rsidR="00104210" w:rsidRPr="004C0A8E" w:rsidRDefault="00104210" w:rsidP="000B35BE">
      <w:pPr>
        <w:numPr>
          <w:ilvl w:val="2"/>
          <w:numId w:val="43"/>
        </w:numPr>
        <w:tabs>
          <w:tab w:val="left" w:pos="-720"/>
          <w:tab w:val="left" w:pos="709"/>
        </w:tabs>
        <w:suppressAutoHyphens/>
        <w:overflowPunct/>
        <w:autoSpaceDE/>
        <w:autoSpaceDN/>
        <w:adjustRightInd/>
        <w:spacing w:after="240"/>
        <w:textAlignment w:val="auto"/>
        <w:rPr>
          <w:sz w:val="22"/>
          <w:szCs w:val="22"/>
        </w:rPr>
      </w:pPr>
      <w:proofErr w:type="gramStart"/>
      <w:r w:rsidRPr="004C0A8E">
        <w:rPr>
          <w:sz w:val="22"/>
          <w:szCs w:val="22"/>
        </w:rPr>
        <w:t>obtain</w:t>
      </w:r>
      <w:proofErr w:type="gramEnd"/>
      <w:r w:rsidRPr="004C0A8E">
        <w:rPr>
          <w:sz w:val="22"/>
          <w:szCs w:val="22"/>
        </w:rPr>
        <w:t xml:space="preserve"> support for people who may be exploited by radicalising influences.</w:t>
      </w:r>
    </w:p>
    <w:p w14:paraId="50E27128" w14:textId="77777777" w:rsidR="00104210" w:rsidRPr="004C0A8E" w:rsidRDefault="00104210" w:rsidP="00104210">
      <w:pPr>
        <w:tabs>
          <w:tab w:val="left" w:pos="-720"/>
          <w:tab w:val="left" w:pos="720"/>
        </w:tabs>
        <w:suppressAutoHyphens/>
        <w:overflowPunct/>
        <w:autoSpaceDE/>
        <w:autoSpaceDN/>
        <w:adjustRightInd/>
        <w:spacing w:after="240"/>
        <w:ind w:left="709"/>
        <w:textAlignment w:val="auto"/>
        <w:rPr>
          <w:sz w:val="22"/>
          <w:szCs w:val="22"/>
        </w:rPr>
      </w:pPr>
      <w:r w:rsidRPr="004C0A8E">
        <w:rPr>
          <w:sz w:val="22"/>
          <w:szCs w:val="22"/>
        </w:rPr>
        <w:t>An explanation of the terms ‘radicalisation’ and ‘extremism’ and other details of what is expected under this clause can be found in the statutory guidance issued by Government under section 29 of the CTSA.</w:t>
      </w:r>
    </w:p>
    <w:p w14:paraId="50E27129" w14:textId="77777777" w:rsidR="00104210" w:rsidRPr="004C0A8E" w:rsidRDefault="00104210" w:rsidP="000B35BE">
      <w:pPr>
        <w:numPr>
          <w:ilvl w:val="1"/>
          <w:numId w:val="43"/>
        </w:numPr>
        <w:tabs>
          <w:tab w:val="left" w:pos="-720"/>
          <w:tab w:val="left" w:pos="720"/>
        </w:tabs>
        <w:suppressAutoHyphens/>
        <w:overflowPunct/>
        <w:autoSpaceDE/>
        <w:autoSpaceDN/>
        <w:adjustRightInd/>
        <w:spacing w:after="240"/>
        <w:ind w:left="709" w:hanging="709"/>
        <w:textAlignment w:val="auto"/>
        <w:rPr>
          <w:sz w:val="22"/>
          <w:szCs w:val="22"/>
        </w:rPr>
      </w:pPr>
      <w:r w:rsidRPr="004C0A8E">
        <w:rPr>
          <w:sz w:val="22"/>
          <w:szCs w:val="22"/>
        </w:rPr>
        <w:t xml:space="preserve">Under no circumstances shall the </w:t>
      </w:r>
      <w:r w:rsidR="00C31077" w:rsidRPr="004C0A8E">
        <w:rPr>
          <w:sz w:val="22"/>
          <w:szCs w:val="22"/>
        </w:rPr>
        <w:t xml:space="preserve">Service </w:t>
      </w:r>
      <w:r w:rsidRPr="004C0A8E">
        <w:rPr>
          <w:sz w:val="22"/>
          <w:szCs w:val="22"/>
        </w:rPr>
        <w:t xml:space="preserve">Provider permit any resources to which it is given access or use under this Agreement to be used to provide a platform for extremists or to disseminate extremist views.  </w:t>
      </w:r>
    </w:p>
    <w:p w14:paraId="50E2712A" w14:textId="77777777" w:rsidR="00104210" w:rsidRPr="004C0A8E" w:rsidRDefault="00104210" w:rsidP="000B35BE">
      <w:pPr>
        <w:numPr>
          <w:ilvl w:val="1"/>
          <w:numId w:val="43"/>
        </w:numPr>
        <w:tabs>
          <w:tab w:val="left" w:pos="-720"/>
          <w:tab w:val="left" w:pos="720"/>
        </w:tabs>
        <w:suppressAutoHyphens/>
        <w:overflowPunct/>
        <w:autoSpaceDE/>
        <w:autoSpaceDN/>
        <w:adjustRightInd/>
        <w:spacing w:after="240"/>
        <w:ind w:left="709" w:hanging="709"/>
        <w:textAlignment w:val="auto"/>
        <w:rPr>
          <w:sz w:val="22"/>
          <w:szCs w:val="22"/>
        </w:rPr>
      </w:pPr>
      <w:r w:rsidRPr="004C0A8E">
        <w:rPr>
          <w:sz w:val="22"/>
          <w:szCs w:val="22"/>
        </w:rPr>
        <w:t xml:space="preserve">Where the </w:t>
      </w:r>
      <w:r w:rsidR="00C31077" w:rsidRPr="004C0A8E">
        <w:rPr>
          <w:sz w:val="22"/>
          <w:szCs w:val="22"/>
        </w:rPr>
        <w:t xml:space="preserve">Service </w:t>
      </w:r>
      <w:r w:rsidRPr="004C0A8E">
        <w:rPr>
          <w:sz w:val="22"/>
          <w:szCs w:val="22"/>
        </w:rPr>
        <w:t>Provider identifies or suspects that someone may be engaged in illegal terrorist related activity, it must refer such person or activity to the police.</w:t>
      </w:r>
    </w:p>
    <w:p w14:paraId="50E2712B" w14:textId="77777777" w:rsidR="00374C43" w:rsidRPr="00550BA5" w:rsidRDefault="00374C43" w:rsidP="000B35BE">
      <w:pPr>
        <w:keepNext/>
        <w:numPr>
          <w:ilvl w:val="0"/>
          <w:numId w:val="43"/>
        </w:numPr>
        <w:tabs>
          <w:tab w:val="left" w:pos="-720"/>
          <w:tab w:val="left" w:pos="709"/>
        </w:tabs>
        <w:suppressAutoHyphens/>
        <w:overflowPunct/>
        <w:autoSpaceDE/>
        <w:autoSpaceDN/>
        <w:adjustRightInd/>
        <w:spacing w:after="240"/>
        <w:ind w:left="709" w:hanging="709"/>
        <w:textAlignment w:val="auto"/>
        <w:rPr>
          <w:rFonts w:cs="Arial"/>
          <w:b/>
          <w:spacing w:val="-3"/>
          <w:sz w:val="22"/>
          <w:szCs w:val="22"/>
        </w:rPr>
      </w:pPr>
      <w:r w:rsidRPr="00550BA5">
        <w:rPr>
          <w:rFonts w:cs="Arial"/>
          <w:b/>
          <w:spacing w:val="-3"/>
          <w:sz w:val="22"/>
          <w:szCs w:val="22"/>
        </w:rPr>
        <w:t xml:space="preserve">Intellectual Property Rights  </w:t>
      </w:r>
    </w:p>
    <w:p w14:paraId="50E2712C" w14:textId="77777777" w:rsidR="00663B53" w:rsidRPr="00BF11BB" w:rsidRDefault="00663B53" w:rsidP="000B35BE">
      <w:pPr>
        <w:numPr>
          <w:ilvl w:val="1"/>
          <w:numId w:val="43"/>
        </w:numPr>
        <w:tabs>
          <w:tab w:val="left" w:pos="-720"/>
          <w:tab w:val="left" w:pos="709"/>
        </w:tabs>
        <w:suppressAutoHyphens/>
        <w:overflowPunct/>
        <w:autoSpaceDE/>
        <w:autoSpaceDN/>
        <w:adjustRightInd/>
        <w:spacing w:after="240"/>
        <w:ind w:left="709" w:hanging="709"/>
        <w:textAlignment w:val="auto"/>
        <w:rPr>
          <w:rFonts w:cs="Arial"/>
          <w:sz w:val="22"/>
          <w:szCs w:val="22"/>
        </w:rPr>
      </w:pPr>
      <w:bookmarkStart w:id="35" w:name="_Ref358208689"/>
      <w:r w:rsidRPr="00BF11BB">
        <w:rPr>
          <w:rFonts w:cs="Arial"/>
          <w:sz w:val="22"/>
          <w:szCs w:val="22"/>
        </w:rPr>
        <w:t xml:space="preserve">All Intellectual Property Rights created by the Service Provider or any </w:t>
      </w:r>
      <w:r w:rsidR="00075EA2">
        <w:rPr>
          <w:rFonts w:cs="Arial"/>
          <w:sz w:val="22"/>
          <w:szCs w:val="22"/>
        </w:rPr>
        <w:t>E</w:t>
      </w:r>
      <w:r w:rsidRPr="00BF11BB">
        <w:rPr>
          <w:rFonts w:cs="Arial"/>
          <w:sz w:val="22"/>
          <w:szCs w:val="22"/>
        </w:rPr>
        <w:t>mployee:</w:t>
      </w:r>
      <w:bookmarkEnd w:id="35"/>
    </w:p>
    <w:p w14:paraId="50E2712D" w14:textId="77777777" w:rsidR="00663B53" w:rsidRPr="00BF11BB" w:rsidRDefault="00663B53" w:rsidP="00587536">
      <w:pPr>
        <w:tabs>
          <w:tab w:val="left" w:pos="0"/>
          <w:tab w:val="left" w:pos="142"/>
        </w:tabs>
        <w:suppressAutoHyphens/>
        <w:overflowPunct/>
        <w:autoSpaceDE/>
        <w:autoSpaceDN/>
        <w:adjustRightInd/>
        <w:spacing w:after="240"/>
        <w:ind w:left="1418" w:hanging="709"/>
        <w:textAlignment w:val="auto"/>
        <w:rPr>
          <w:rFonts w:cs="Arial"/>
          <w:sz w:val="22"/>
          <w:szCs w:val="22"/>
        </w:rPr>
      </w:pPr>
      <w:r w:rsidRPr="00BF11BB">
        <w:rPr>
          <w:rFonts w:cs="Arial"/>
          <w:sz w:val="22"/>
          <w:szCs w:val="22"/>
        </w:rPr>
        <w:t>(a)</w:t>
      </w:r>
      <w:r w:rsidRPr="00BF11BB">
        <w:rPr>
          <w:rFonts w:cs="Arial"/>
          <w:sz w:val="22"/>
          <w:szCs w:val="22"/>
        </w:rPr>
        <w:tab/>
      </w:r>
      <w:proofErr w:type="gramStart"/>
      <w:r w:rsidRPr="00BF11BB">
        <w:rPr>
          <w:rFonts w:cs="Arial"/>
          <w:sz w:val="22"/>
          <w:szCs w:val="22"/>
        </w:rPr>
        <w:t>in</w:t>
      </w:r>
      <w:proofErr w:type="gramEnd"/>
      <w:r w:rsidRPr="00BF11BB">
        <w:rPr>
          <w:rFonts w:cs="Arial"/>
          <w:sz w:val="22"/>
          <w:szCs w:val="22"/>
        </w:rPr>
        <w:t xml:space="preserve"> the course of performing the Services; or  </w:t>
      </w:r>
    </w:p>
    <w:p w14:paraId="50E2712E" w14:textId="77777777" w:rsidR="00663B53" w:rsidRPr="00BF11BB" w:rsidRDefault="00663B53" w:rsidP="00587536">
      <w:pPr>
        <w:tabs>
          <w:tab w:val="left" w:pos="0"/>
          <w:tab w:val="left" w:pos="142"/>
        </w:tabs>
        <w:suppressAutoHyphens/>
        <w:overflowPunct/>
        <w:autoSpaceDE/>
        <w:autoSpaceDN/>
        <w:adjustRightInd/>
        <w:spacing w:after="240"/>
        <w:ind w:left="1418" w:hanging="709"/>
        <w:textAlignment w:val="auto"/>
        <w:rPr>
          <w:rFonts w:cs="Arial"/>
          <w:sz w:val="22"/>
          <w:szCs w:val="22"/>
        </w:rPr>
      </w:pPr>
      <w:r w:rsidRPr="00BF11BB">
        <w:rPr>
          <w:rFonts w:cs="Arial"/>
          <w:sz w:val="22"/>
          <w:szCs w:val="22"/>
        </w:rPr>
        <w:t>(b)</w:t>
      </w:r>
      <w:r w:rsidRPr="00BF11BB">
        <w:rPr>
          <w:rFonts w:cs="Arial"/>
          <w:sz w:val="22"/>
          <w:szCs w:val="22"/>
        </w:rPr>
        <w:tab/>
      </w:r>
      <w:proofErr w:type="gramStart"/>
      <w:r w:rsidRPr="00BF11BB">
        <w:rPr>
          <w:rFonts w:cs="Arial"/>
          <w:sz w:val="22"/>
          <w:szCs w:val="22"/>
        </w:rPr>
        <w:t>for</w:t>
      </w:r>
      <w:proofErr w:type="gramEnd"/>
      <w:r w:rsidRPr="00BF11BB">
        <w:rPr>
          <w:rFonts w:cs="Arial"/>
          <w:sz w:val="22"/>
          <w:szCs w:val="22"/>
        </w:rPr>
        <w:t xml:space="preserve"> the purpose of performing the Services, </w:t>
      </w:r>
    </w:p>
    <w:p w14:paraId="50E2712F" w14:textId="77777777" w:rsidR="00374C43" w:rsidRPr="00550BA5" w:rsidRDefault="00663B53" w:rsidP="00587536">
      <w:pPr>
        <w:tabs>
          <w:tab w:val="left" w:pos="0"/>
          <w:tab w:val="left" w:pos="142"/>
        </w:tabs>
        <w:suppressAutoHyphens/>
        <w:overflowPunct/>
        <w:autoSpaceDE/>
        <w:autoSpaceDN/>
        <w:adjustRightInd/>
        <w:spacing w:after="240"/>
        <w:ind w:left="1418" w:hanging="709"/>
        <w:textAlignment w:val="auto"/>
        <w:rPr>
          <w:rFonts w:cs="Arial"/>
          <w:sz w:val="22"/>
          <w:szCs w:val="22"/>
        </w:rPr>
      </w:pPr>
      <w:proofErr w:type="gramStart"/>
      <w:r w:rsidRPr="00BF11BB">
        <w:rPr>
          <w:rFonts w:cs="Arial"/>
          <w:sz w:val="22"/>
          <w:szCs w:val="22"/>
        </w:rPr>
        <w:t>shall</w:t>
      </w:r>
      <w:proofErr w:type="gramEnd"/>
      <w:r w:rsidRPr="00BF11BB">
        <w:rPr>
          <w:rFonts w:cs="Arial"/>
          <w:sz w:val="22"/>
          <w:szCs w:val="22"/>
        </w:rPr>
        <w:t xml:space="preserve"> vest in the </w:t>
      </w:r>
      <w:r w:rsidR="00C54399" w:rsidRPr="00BF11BB">
        <w:rPr>
          <w:rFonts w:cs="Arial"/>
          <w:sz w:val="22"/>
          <w:szCs w:val="22"/>
        </w:rPr>
        <w:t>Council</w:t>
      </w:r>
      <w:r w:rsidRPr="00BF11BB">
        <w:rPr>
          <w:rFonts w:cs="Arial"/>
          <w:sz w:val="22"/>
          <w:szCs w:val="22"/>
        </w:rPr>
        <w:t xml:space="preserve"> on creation</w:t>
      </w:r>
      <w:r w:rsidR="00A41719">
        <w:rPr>
          <w:rFonts w:cs="Arial"/>
          <w:sz w:val="22"/>
          <w:szCs w:val="22"/>
        </w:rPr>
        <w:t xml:space="preserve"> (“Foreground Intellectual Property Rights”)</w:t>
      </w:r>
      <w:r w:rsidRPr="00BF11BB">
        <w:rPr>
          <w:rFonts w:cs="Arial"/>
          <w:sz w:val="22"/>
          <w:szCs w:val="22"/>
        </w:rPr>
        <w:t>.</w:t>
      </w:r>
    </w:p>
    <w:p w14:paraId="50E27130" w14:textId="77777777" w:rsidR="00767C8E" w:rsidRDefault="00767C8E" w:rsidP="000B35BE">
      <w:pPr>
        <w:numPr>
          <w:ilvl w:val="1"/>
          <w:numId w:val="43"/>
        </w:numPr>
        <w:tabs>
          <w:tab w:val="left" w:pos="-720"/>
          <w:tab w:val="left" w:pos="709"/>
        </w:tabs>
        <w:suppressAutoHyphens/>
        <w:overflowPunct/>
        <w:autoSpaceDE/>
        <w:autoSpaceDN/>
        <w:adjustRightInd/>
        <w:spacing w:after="240"/>
        <w:ind w:left="709" w:hanging="709"/>
        <w:textAlignment w:val="auto"/>
        <w:rPr>
          <w:rFonts w:cs="Arial"/>
          <w:sz w:val="22"/>
          <w:szCs w:val="22"/>
        </w:rPr>
      </w:pPr>
      <w:bookmarkStart w:id="36" w:name="_Ref358208711"/>
      <w:r w:rsidRPr="00767C8E">
        <w:rPr>
          <w:rFonts w:cs="Arial"/>
          <w:sz w:val="22"/>
          <w:szCs w:val="22"/>
        </w:rPr>
        <w:t xml:space="preserve">Where, in connection with the provision of the Services by the Service Provider, the Service Provider uses Intellectual Property </w:t>
      </w:r>
      <w:r>
        <w:rPr>
          <w:rFonts w:cs="Arial"/>
          <w:sz w:val="22"/>
          <w:szCs w:val="22"/>
        </w:rPr>
        <w:t xml:space="preserve">Rights </w:t>
      </w:r>
      <w:r w:rsidRPr="00767C8E">
        <w:rPr>
          <w:rFonts w:cs="Arial"/>
          <w:sz w:val="22"/>
          <w:szCs w:val="22"/>
        </w:rPr>
        <w:t xml:space="preserve">which do not fall within clause </w:t>
      </w:r>
      <w:r w:rsidR="00D50E48">
        <w:rPr>
          <w:rFonts w:cs="Arial"/>
          <w:sz w:val="22"/>
          <w:szCs w:val="22"/>
        </w:rPr>
        <w:fldChar w:fldCharType="begin"/>
      </w:r>
      <w:r w:rsidR="00D50E48">
        <w:rPr>
          <w:rFonts w:cs="Arial"/>
          <w:sz w:val="22"/>
          <w:szCs w:val="22"/>
        </w:rPr>
        <w:instrText xml:space="preserve"> REF _Ref358208689 \r \h </w:instrText>
      </w:r>
      <w:r w:rsidR="00D50E48">
        <w:rPr>
          <w:rFonts w:cs="Arial"/>
          <w:sz w:val="22"/>
          <w:szCs w:val="22"/>
        </w:rPr>
      </w:r>
      <w:r w:rsidR="00D50E48">
        <w:rPr>
          <w:rFonts w:cs="Arial"/>
          <w:sz w:val="22"/>
          <w:szCs w:val="22"/>
        </w:rPr>
        <w:fldChar w:fldCharType="separate"/>
      </w:r>
      <w:r w:rsidR="004C0A8E">
        <w:rPr>
          <w:rFonts w:cs="Arial"/>
          <w:sz w:val="22"/>
          <w:szCs w:val="22"/>
        </w:rPr>
        <w:t>19.1</w:t>
      </w:r>
      <w:r w:rsidR="00D50E48">
        <w:rPr>
          <w:rFonts w:cs="Arial"/>
          <w:sz w:val="22"/>
          <w:szCs w:val="22"/>
        </w:rPr>
        <w:fldChar w:fldCharType="end"/>
      </w:r>
      <w:r w:rsidR="008035CA">
        <w:rPr>
          <w:rFonts w:cs="Arial"/>
          <w:sz w:val="22"/>
          <w:szCs w:val="22"/>
        </w:rPr>
        <w:t xml:space="preserve"> </w:t>
      </w:r>
      <w:r w:rsidRPr="00767C8E">
        <w:rPr>
          <w:rFonts w:cs="Arial"/>
          <w:sz w:val="22"/>
          <w:szCs w:val="22"/>
        </w:rPr>
        <w:t xml:space="preserve">and which </w:t>
      </w:r>
      <w:r w:rsidR="002B2DEE">
        <w:rPr>
          <w:rFonts w:cs="Arial"/>
          <w:sz w:val="22"/>
          <w:szCs w:val="22"/>
        </w:rPr>
        <w:t>are</w:t>
      </w:r>
      <w:r w:rsidRPr="00767C8E">
        <w:rPr>
          <w:rFonts w:cs="Arial"/>
          <w:sz w:val="22"/>
          <w:szCs w:val="22"/>
        </w:rPr>
        <w:t xml:space="preserve"> owned by the Service Provider </w:t>
      </w:r>
      <w:r w:rsidR="008035CA" w:rsidRPr="008035CA">
        <w:rPr>
          <w:rFonts w:cs="Arial"/>
          <w:sz w:val="22"/>
          <w:szCs w:val="22"/>
        </w:rPr>
        <w:t>(“Background Intellectual Property”)</w:t>
      </w:r>
      <w:r w:rsidRPr="00767C8E">
        <w:rPr>
          <w:rFonts w:cs="Arial"/>
          <w:sz w:val="22"/>
          <w:szCs w:val="22"/>
        </w:rPr>
        <w:t xml:space="preserve">, the Service Provider shall grant to the </w:t>
      </w:r>
      <w:r w:rsidR="008035CA">
        <w:rPr>
          <w:rFonts w:cs="Arial"/>
          <w:sz w:val="22"/>
          <w:szCs w:val="22"/>
        </w:rPr>
        <w:t>Council</w:t>
      </w:r>
      <w:r w:rsidRPr="00767C8E">
        <w:rPr>
          <w:rFonts w:cs="Arial"/>
          <w:sz w:val="22"/>
          <w:szCs w:val="22"/>
        </w:rPr>
        <w:t xml:space="preserve"> a perpetual, irrevocable, non-exclusive, royalty-free licence to use, reproduce, adapt, maintain and support </w:t>
      </w:r>
      <w:r w:rsidR="00FA5DA7">
        <w:rPr>
          <w:rFonts w:cs="Arial"/>
          <w:sz w:val="22"/>
          <w:szCs w:val="22"/>
        </w:rPr>
        <w:t>the</w:t>
      </w:r>
      <w:r w:rsidRPr="00767C8E">
        <w:rPr>
          <w:rFonts w:cs="Arial"/>
          <w:sz w:val="22"/>
          <w:szCs w:val="22"/>
        </w:rPr>
        <w:t xml:space="preserve"> </w:t>
      </w:r>
      <w:r w:rsidR="002B2DEE">
        <w:rPr>
          <w:rFonts w:cs="Arial"/>
          <w:sz w:val="22"/>
          <w:szCs w:val="22"/>
        </w:rPr>
        <w:t>Background Intellectual Property</w:t>
      </w:r>
      <w:r w:rsidR="00FA5DA7">
        <w:rPr>
          <w:rFonts w:cs="Arial"/>
          <w:sz w:val="22"/>
          <w:szCs w:val="22"/>
        </w:rPr>
        <w:t xml:space="preserve"> </w:t>
      </w:r>
      <w:r w:rsidR="00B4213F">
        <w:rPr>
          <w:rFonts w:cs="Arial"/>
          <w:sz w:val="22"/>
          <w:szCs w:val="22"/>
        </w:rPr>
        <w:t>for all purposes</w:t>
      </w:r>
      <w:r w:rsidR="00556894">
        <w:rPr>
          <w:rFonts w:cs="Arial"/>
          <w:sz w:val="22"/>
          <w:szCs w:val="22"/>
        </w:rPr>
        <w:t xml:space="preserve"> </w:t>
      </w:r>
      <w:r w:rsidR="000F615A">
        <w:rPr>
          <w:rFonts w:cs="Arial"/>
          <w:sz w:val="22"/>
          <w:szCs w:val="22"/>
        </w:rPr>
        <w:t xml:space="preserve">which are </w:t>
      </w:r>
      <w:r w:rsidR="00556894">
        <w:rPr>
          <w:rFonts w:cs="Arial"/>
          <w:sz w:val="22"/>
          <w:szCs w:val="22"/>
        </w:rPr>
        <w:t>reasonably require</w:t>
      </w:r>
      <w:r w:rsidR="00DD36D1">
        <w:rPr>
          <w:rFonts w:cs="Arial"/>
          <w:sz w:val="22"/>
          <w:szCs w:val="22"/>
        </w:rPr>
        <w:t>d by the Council</w:t>
      </w:r>
      <w:r w:rsidR="00556894">
        <w:rPr>
          <w:rFonts w:cs="Arial"/>
          <w:sz w:val="22"/>
          <w:szCs w:val="22"/>
        </w:rPr>
        <w:t xml:space="preserve"> in order to </w:t>
      </w:r>
      <w:r w:rsidR="00DD36D1">
        <w:rPr>
          <w:rFonts w:cs="Arial"/>
          <w:sz w:val="22"/>
          <w:szCs w:val="22"/>
        </w:rPr>
        <w:t xml:space="preserve">enable </w:t>
      </w:r>
      <w:r w:rsidR="00DD36D1">
        <w:rPr>
          <w:rFonts w:cs="Arial"/>
          <w:sz w:val="22"/>
          <w:szCs w:val="22"/>
        </w:rPr>
        <w:lastRenderedPageBreak/>
        <w:t xml:space="preserve">the Council to </w:t>
      </w:r>
      <w:r w:rsidR="00556894">
        <w:rPr>
          <w:rFonts w:cs="Arial"/>
          <w:sz w:val="22"/>
          <w:szCs w:val="22"/>
        </w:rPr>
        <w:t>take the full benefit of this Agreement including the Servi</w:t>
      </w:r>
      <w:r w:rsidR="00DD36D1">
        <w:rPr>
          <w:rFonts w:cs="Arial"/>
          <w:sz w:val="22"/>
          <w:szCs w:val="22"/>
        </w:rPr>
        <w:t>ces</w:t>
      </w:r>
      <w:r w:rsidR="008035CA">
        <w:rPr>
          <w:rFonts w:cs="Arial"/>
          <w:sz w:val="22"/>
          <w:szCs w:val="22"/>
        </w:rPr>
        <w:t>.</w:t>
      </w:r>
      <w:r w:rsidR="00FA5DA7" w:rsidRPr="00FA5DA7">
        <w:t xml:space="preserve"> </w:t>
      </w:r>
      <w:r w:rsidR="00FA5DA7" w:rsidRPr="00FA5DA7">
        <w:rPr>
          <w:rFonts w:cs="Arial"/>
          <w:sz w:val="22"/>
          <w:szCs w:val="22"/>
        </w:rPr>
        <w:t>Such licence shall include the right to sub-license</w:t>
      </w:r>
      <w:r w:rsidR="0040452A">
        <w:rPr>
          <w:rFonts w:cs="Arial"/>
          <w:sz w:val="22"/>
          <w:szCs w:val="22"/>
        </w:rPr>
        <w:t>,</w:t>
      </w:r>
      <w:r w:rsidR="00FA5DA7" w:rsidRPr="00FA5DA7">
        <w:rPr>
          <w:rFonts w:cs="Arial"/>
          <w:sz w:val="22"/>
          <w:szCs w:val="22"/>
        </w:rPr>
        <w:t xml:space="preserve"> transfer</w:t>
      </w:r>
      <w:r w:rsidR="0040452A">
        <w:rPr>
          <w:rFonts w:cs="Arial"/>
          <w:sz w:val="22"/>
          <w:szCs w:val="22"/>
        </w:rPr>
        <w:t>,</w:t>
      </w:r>
      <w:r w:rsidR="00FA5DA7" w:rsidRPr="00FA5DA7">
        <w:rPr>
          <w:rFonts w:cs="Arial"/>
          <w:sz w:val="22"/>
          <w:szCs w:val="22"/>
        </w:rPr>
        <w:t xml:space="preserve"> </w:t>
      </w:r>
      <w:proofErr w:type="gramStart"/>
      <w:r w:rsidR="00FA5DA7" w:rsidRPr="00FA5DA7">
        <w:rPr>
          <w:rFonts w:cs="Arial"/>
          <w:sz w:val="22"/>
          <w:szCs w:val="22"/>
        </w:rPr>
        <w:t>novate</w:t>
      </w:r>
      <w:proofErr w:type="gramEnd"/>
      <w:r w:rsidR="00FA5DA7" w:rsidRPr="00FA5DA7">
        <w:rPr>
          <w:rFonts w:cs="Arial"/>
          <w:sz w:val="22"/>
          <w:szCs w:val="22"/>
        </w:rPr>
        <w:t xml:space="preserve"> or assign to other contracting authorities or to any other third party providing services to the Council.</w:t>
      </w:r>
      <w:bookmarkEnd w:id="36"/>
    </w:p>
    <w:p w14:paraId="50E27131" w14:textId="77777777" w:rsidR="00374C43" w:rsidRPr="00550BA5" w:rsidRDefault="00374C43" w:rsidP="000B35BE">
      <w:pPr>
        <w:numPr>
          <w:ilvl w:val="1"/>
          <w:numId w:val="43"/>
        </w:numPr>
        <w:tabs>
          <w:tab w:val="left" w:pos="-720"/>
          <w:tab w:val="left" w:pos="709"/>
        </w:tabs>
        <w:suppressAutoHyphens/>
        <w:overflowPunct/>
        <w:autoSpaceDE/>
        <w:autoSpaceDN/>
        <w:adjustRightInd/>
        <w:spacing w:after="240"/>
        <w:ind w:left="709" w:hanging="709"/>
        <w:textAlignment w:val="auto"/>
        <w:rPr>
          <w:rFonts w:cs="Arial"/>
          <w:sz w:val="22"/>
          <w:szCs w:val="22"/>
        </w:rPr>
      </w:pPr>
      <w:r w:rsidRPr="00550BA5">
        <w:rPr>
          <w:rFonts w:cs="Arial"/>
          <w:sz w:val="22"/>
          <w:szCs w:val="22"/>
        </w:rPr>
        <w:t>The Service Provider shall obtain Approval before using material</w:t>
      </w:r>
      <w:r w:rsidR="00A41719">
        <w:rPr>
          <w:rFonts w:cs="Arial"/>
          <w:sz w:val="22"/>
          <w:szCs w:val="22"/>
        </w:rPr>
        <w:t>s</w:t>
      </w:r>
      <w:r w:rsidR="0020554D">
        <w:rPr>
          <w:rFonts w:cs="Arial"/>
          <w:sz w:val="22"/>
          <w:szCs w:val="22"/>
        </w:rPr>
        <w:t xml:space="preserve"> </w:t>
      </w:r>
      <w:r w:rsidRPr="00550BA5">
        <w:rPr>
          <w:rFonts w:cs="Arial"/>
          <w:sz w:val="22"/>
          <w:szCs w:val="22"/>
        </w:rPr>
        <w:t xml:space="preserve">in relation to the performance of </w:t>
      </w:r>
      <w:r w:rsidR="00F46CD9">
        <w:rPr>
          <w:rFonts w:cs="Arial"/>
          <w:sz w:val="22"/>
          <w:szCs w:val="22"/>
        </w:rPr>
        <w:t>this</w:t>
      </w:r>
      <w:r w:rsidRPr="00550BA5">
        <w:rPr>
          <w:rFonts w:cs="Arial"/>
          <w:sz w:val="22"/>
          <w:szCs w:val="22"/>
        </w:rPr>
        <w:t xml:space="preserve"> Agreement which </w:t>
      </w:r>
      <w:r w:rsidR="00A41719">
        <w:rPr>
          <w:rFonts w:cs="Arial"/>
          <w:sz w:val="22"/>
          <w:szCs w:val="22"/>
        </w:rPr>
        <w:t>are</w:t>
      </w:r>
      <w:r w:rsidRPr="00550BA5">
        <w:rPr>
          <w:rFonts w:cs="Arial"/>
          <w:sz w:val="22"/>
          <w:szCs w:val="22"/>
        </w:rPr>
        <w:t xml:space="preserve"> or may be subject to any third party Intellectual Property Rights.  The Service Provider shall procure that the owner of the rights grants to the Council a </w:t>
      </w:r>
      <w:r w:rsidR="008035CA">
        <w:rPr>
          <w:rFonts w:cs="Arial"/>
          <w:sz w:val="22"/>
          <w:szCs w:val="22"/>
        </w:rPr>
        <w:t xml:space="preserve">perpetual, irrevocable, </w:t>
      </w:r>
      <w:r w:rsidRPr="00550BA5">
        <w:rPr>
          <w:rFonts w:cs="Arial"/>
          <w:sz w:val="22"/>
          <w:szCs w:val="22"/>
        </w:rPr>
        <w:t>non-exclusive</w:t>
      </w:r>
      <w:r w:rsidR="008035CA">
        <w:rPr>
          <w:rFonts w:cs="Arial"/>
          <w:sz w:val="22"/>
          <w:szCs w:val="22"/>
        </w:rPr>
        <w:t>, royalty-free</w:t>
      </w:r>
      <w:r w:rsidRPr="00550BA5">
        <w:rPr>
          <w:rFonts w:cs="Arial"/>
          <w:sz w:val="22"/>
          <w:szCs w:val="22"/>
        </w:rPr>
        <w:t xml:space="preserve"> licence to use</w:t>
      </w:r>
      <w:r w:rsidR="008035CA">
        <w:rPr>
          <w:rFonts w:cs="Arial"/>
          <w:sz w:val="22"/>
          <w:szCs w:val="22"/>
        </w:rPr>
        <w:t>,</w:t>
      </w:r>
      <w:r w:rsidRPr="00550BA5">
        <w:rPr>
          <w:rFonts w:cs="Arial"/>
          <w:sz w:val="22"/>
          <w:szCs w:val="22"/>
        </w:rPr>
        <w:t xml:space="preserve"> reproduce</w:t>
      </w:r>
      <w:r w:rsidR="008035CA">
        <w:rPr>
          <w:rFonts w:cs="Arial"/>
          <w:sz w:val="22"/>
          <w:szCs w:val="22"/>
        </w:rPr>
        <w:t xml:space="preserve">, adapt, </w:t>
      </w:r>
      <w:r w:rsidRPr="00550BA5">
        <w:rPr>
          <w:rFonts w:cs="Arial"/>
          <w:sz w:val="22"/>
          <w:szCs w:val="22"/>
        </w:rPr>
        <w:t xml:space="preserve">maintain </w:t>
      </w:r>
      <w:r w:rsidR="008035CA">
        <w:rPr>
          <w:rFonts w:cs="Arial"/>
          <w:sz w:val="22"/>
          <w:szCs w:val="22"/>
        </w:rPr>
        <w:t xml:space="preserve">and support </w:t>
      </w:r>
      <w:r w:rsidR="00F35457">
        <w:rPr>
          <w:rFonts w:cs="Arial"/>
          <w:sz w:val="22"/>
          <w:szCs w:val="22"/>
        </w:rPr>
        <w:t>such</w:t>
      </w:r>
      <w:r w:rsidRPr="00550BA5">
        <w:rPr>
          <w:rFonts w:cs="Arial"/>
          <w:sz w:val="22"/>
          <w:szCs w:val="22"/>
        </w:rPr>
        <w:t xml:space="preserve"> </w:t>
      </w:r>
      <w:r w:rsidR="008035CA">
        <w:rPr>
          <w:rFonts w:cs="Arial"/>
          <w:sz w:val="22"/>
          <w:szCs w:val="22"/>
        </w:rPr>
        <w:t>Intellectual Property Rights</w:t>
      </w:r>
      <w:r w:rsidRPr="00550BA5">
        <w:rPr>
          <w:rFonts w:cs="Arial"/>
          <w:sz w:val="22"/>
          <w:szCs w:val="22"/>
        </w:rPr>
        <w:t xml:space="preserve">. Such </w:t>
      </w:r>
      <w:r w:rsidR="00484A58">
        <w:rPr>
          <w:rFonts w:cs="Arial"/>
          <w:sz w:val="22"/>
          <w:szCs w:val="22"/>
        </w:rPr>
        <w:t xml:space="preserve">licence shall </w:t>
      </w:r>
      <w:r w:rsidRPr="00550BA5">
        <w:rPr>
          <w:rFonts w:cs="Arial"/>
          <w:sz w:val="22"/>
          <w:szCs w:val="22"/>
        </w:rPr>
        <w:t>include the right to sub-license</w:t>
      </w:r>
      <w:r w:rsidR="0040452A">
        <w:rPr>
          <w:rFonts w:cs="Arial"/>
          <w:sz w:val="22"/>
          <w:szCs w:val="22"/>
        </w:rPr>
        <w:t>,</w:t>
      </w:r>
      <w:r w:rsidRPr="00550BA5">
        <w:rPr>
          <w:rFonts w:cs="Arial"/>
          <w:sz w:val="22"/>
          <w:szCs w:val="22"/>
        </w:rPr>
        <w:t xml:space="preserve"> transfer</w:t>
      </w:r>
      <w:r w:rsidR="0040452A">
        <w:rPr>
          <w:rFonts w:cs="Arial"/>
          <w:sz w:val="22"/>
          <w:szCs w:val="22"/>
        </w:rPr>
        <w:t>,</w:t>
      </w:r>
      <w:r w:rsidRPr="00550BA5">
        <w:rPr>
          <w:rFonts w:cs="Arial"/>
          <w:sz w:val="22"/>
          <w:szCs w:val="22"/>
        </w:rPr>
        <w:t xml:space="preserve"> </w:t>
      </w:r>
      <w:proofErr w:type="gramStart"/>
      <w:r w:rsidRPr="00550BA5">
        <w:rPr>
          <w:rFonts w:cs="Arial"/>
          <w:sz w:val="22"/>
          <w:szCs w:val="22"/>
        </w:rPr>
        <w:t>novate</w:t>
      </w:r>
      <w:proofErr w:type="gramEnd"/>
      <w:r w:rsidRPr="00550BA5">
        <w:rPr>
          <w:rFonts w:cs="Arial"/>
          <w:sz w:val="22"/>
          <w:szCs w:val="22"/>
        </w:rPr>
        <w:t xml:space="preserve"> or assign to other contracting authorities or to any other third party providing services to the Council</w:t>
      </w:r>
      <w:r w:rsidR="005A4EBF" w:rsidRPr="00550BA5">
        <w:rPr>
          <w:rFonts w:cs="Arial"/>
          <w:sz w:val="22"/>
          <w:szCs w:val="22"/>
        </w:rPr>
        <w:t>.</w:t>
      </w:r>
    </w:p>
    <w:p w14:paraId="50E27132" w14:textId="77777777" w:rsidR="00CF3CFF" w:rsidRDefault="00CF3CFF" w:rsidP="000B35BE">
      <w:pPr>
        <w:numPr>
          <w:ilvl w:val="1"/>
          <w:numId w:val="43"/>
        </w:numPr>
        <w:tabs>
          <w:tab w:val="left" w:pos="-720"/>
          <w:tab w:val="left" w:pos="709"/>
        </w:tabs>
        <w:suppressAutoHyphens/>
        <w:overflowPunct/>
        <w:autoSpaceDE/>
        <w:autoSpaceDN/>
        <w:adjustRightInd/>
        <w:spacing w:after="240"/>
        <w:ind w:left="709" w:hanging="709"/>
        <w:textAlignment w:val="auto"/>
        <w:rPr>
          <w:rFonts w:cs="Arial"/>
          <w:sz w:val="22"/>
          <w:szCs w:val="22"/>
        </w:rPr>
      </w:pPr>
      <w:bookmarkStart w:id="37" w:name="_Ref358210027"/>
      <w:r>
        <w:rPr>
          <w:rFonts w:cs="Arial"/>
          <w:sz w:val="22"/>
          <w:szCs w:val="22"/>
        </w:rPr>
        <w:t xml:space="preserve">It is a condition of this Agreement that the Services will not infringe any Intellectual Property Rights of any third party and the Service Provider shall during and after the </w:t>
      </w:r>
      <w:r w:rsidR="00684AB7">
        <w:rPr>
          <w:rFonts w:cs="Arial"/>
          <w:sz w:val="22"/>
          <w:szCs w:val="22"/>
        </w:rPr>
        <w:t>Contract Period</w:t>
      </w:r>
      <w:r>
        <w:rPr>
          <w:rFonts w:cs="Arial"/>
          <w:sz w:val="22"/>
          <w:szCs w:val="22"/>
        </w:rPr>
        <w:t xml:space="preserve"> on written demand indemnify and keep indemnified the Council against all </w:t>
      </w:r>
      <w:r w:rsidRPr="00550BA5">
        <w:rPr>
          <w:rFonts w:cs="Arial"/>
          <w:spacing w:val="-3"/>
          <w:sz w:val="22"/>
          <w:szCs w:val="22"/>
        </w:rPr>
        <w:t>actions, proceedings, costs, claims, demands, liabilities, losses and expenses whatsoever</w:t>
      </w:r>
      <w:r>
        <w:rPr>
          <w:rFonts w:cs="Arial"/>
          <w:sz w:val="22"/>
          <w:szCs w:val="22"/>
        </w:rPr>
        <w:t xml:space="preserve"> which the Council may suffer or incur as a result of or in connection with any breach of this clause</w:t>
      </w:r>
      <w:r w:rsidR="00380E82">
        <w:rPr>
          <w:rFonts w:cs="Arial"/>
          <w:sz w:val="22"/>
          <w:szCs w:val="22"/>
        </w:rPr>
        <w:t>.</w:t>
      </w:r>
      <w:bookmarkEnd w:id="37"/>
      <w:r w:rsidR="00380E82">
        <w:rPr>
          <w:rFonts w:cs="Arial"/>
          <w:sz w:val="22"/>
          <w:szCs w:val="22"/>
        </w:rPr>
        <w:t xml:space="preserve"> </w:t>
      </w:r>
    </w:p>
    <w:p w14:paraId="50E27133" w14:textId="77777777" w:rsidR="00374C43" w:rsidRDefault="00374C43" w:rsidP="000B35BE">
      <w:pPr>
        <w:numPr>
          <w:ilvl w:val="1"/>
          <w:numId w:val="43"/>
        </w:numPr>
        <w:tabs>
          <w:tab w:val="left" w:pos="-720"/>
          <w:tab w:val="left" w:pos="709"/>
        </w:tabs>
        <w:suppressAutoHyphens/>
        <w:overflowPunct/>
        <w:autoSpaceDE/>
        <w:autoSpaceDN/>
        <w:adjustRightInd/>
        <w:spacing w:after="240"/>
        <w:ind w:left="709" w:hanging="709"/>
        <w:textAlignment w:val="auto"/>
        <w:rPr>
          <w:rFonts w:cs="Arial"/>
          <w:sz w:val="22"/>
          <w:szCs w:val="22"/>
        </w:rPr>
      </w:pPr>
      <w:r w:rsidRPr="00550BA5">
        <w:rPr>
          <w:rFonts w:cs="Arial"/>
          <w:sz w:val="22"/>
          <w:szCs w:val="22"/>
        </w:rPr>
        <w:t>At the termination of the Agreement the Service Provider shall at the request of the Council immediately return to the Council all materials</w:t>
      </w:r>
      <w:r w:rsidR="00C57D50">
        <w:rPr>
          <w:rFonts w:cs="Arial"/>
          <w:sz w:val="22"/>
          <w:szCs w:val="22"/>
        </w:rPr>
        <w:t>,</w:t>
      </w:r>
      <w:r w:rsidRPr="00550BA5">
        <w:rPr>
          <w:rFonts w:cs="Arial"/>
          <w:sz w:val="22"/>
          <w:szCs w:val="22"/>
        </w:rPr>
        <w:t xml:space="preserve"> work or records held including any back-up media</w:t>
      </w:r>
      <w:r w:rsidR="005A4EBF" w:rsidRPr="00550BA5">
        <w:rPr>
          <w:rFonts w:cs="Arial"/>
          <w:sz w:val="22"/>
          <w:szCs w:val="22"/>
        </w:rPr>
        <w:t>.</w:t>
      </w:r>
    </w:p>
    <w:p w14:paraId="50E27134" w14:textId="77777777" w:rsidR="00300E5C" w:rsidRPr="00300E5C" w:rsidRDefault="00A41719" w:rsidP="000B35BE">
      <w:pPr>
        <w:numPr>
          <w:ilvl w:val="1"/>
          <w:numId w:val="43"/>
        </w:numPr>
        <w:tabs>
          <w:tab w:val="left" w:pos="-720"/>
          <w:tab w:val="left" w:pos="709"/>
        </w:tabs>
        <w:suppressAutoHyphens/>
        <w:overflowPunct/>
        <w:autoSpaceDE/>
        <w:autoSpaceDN/>
        <w:adjustRightInd/>
        <w:spacing w:after="240"/>
        <w:ind w:left="709" w:hanging="709"/>
        <w:textAlignment w:val="auto"/>
        <w:rPr>
          <w:rFonts w:cs="Arial"/>
          <w:sz w:val="22"/>
          <w:szCs w:val="22"/>
        </w:rPr>
      </w:pPr>
      <w:r>
        <w:rPr>
          <w:rFonts w:cs="Arial"/>
          <w:sz w:val="22"/>
          <w:szCs w:val="22"/>
        </w:rPr>
        <w:t xml:space="preserve">Where the Service Provider </w:t>
      </w:r>
      <w:r w:rsidR="008B51FC">
        <w:rPr>
          <w:rFonts w:cs="Arial"/>
          <w:sz w:val="22"/>
          <w:szCs w:val="22"/>
        </w:rPr>
        <w:t xml:space="preserve">is provided with </w:t>
      </w:r>
      <w:r w:rsidR="00C63F66">
        <w:rPr>
          <w:rFonts w:cs="Arial"/>
          <w:sz w:val="22"/>
          <w:szCs w:val="22"/>
        </w:rPr>
        <w:t xml:space="preserve">or </w:t>
      </w:r>
      <w:r w:rsidR="00D15C31">
        <w:rPr>
          <w:rFonts w:cs="Arial"/>
          <w:sz w:val="22"/>
          <w:szCs w:val="22"/>
        </w:rPr>
        <w:t>permitted</w:t>
      </w:r>
      <w:r w:rsidR="00C63F66">
        <w:rPr>
          <w:rFonts w:cs="Arial"/>
          <w:sz w:val="22"/>
          <w:szCs w:val="22"/>
        </w:rPr>
        <w:t xml:space="preserve"> to access </w:t>
      </w:r>
      <w:r>
        <w:rPr>
          <w:rFonts w:cs="Arial"/>
          <w:sz w:val="22"/>
          <w:szCs w:val="22"/>
        </w:rPr>
        <w:t xml:space="preserve">Intellectual Property Rights belonging to </w:t>
      </w:r>
      <w:r w:rsidR="003D15B6">
        <w:rPr>
          <w:rFonts w:cs="Arial"/>
          <w:sz w:val="22"/>
          <w:szCs w:val="22"/>
        </w:rPr>
        <w:t xml:space="preserve">the </w:t>
      </w:r>
      <w:r>
        <w:rPr>
          <w:rFonts w:cs="Arial"/>
          <w:sz w:val="22"/>
          <w:szCs w:val="22"/>
        </w:rPr>
        <w:t>Council</w:t>
      </w:r>
      <w:r w:rsidR="00EF2588">
        <w:rPr>
          <w:rFonts w:cs="Arial"/>
          <w:sz w:val="22"/>
          <w:szCs w:val="22"/>
        </w:rPr>
        <w:t xml:space="preserve">, </w:t>
      </w:r>
      <w:r>
        <w:rPr>
          <w:rFonts w:cs="Arial"/>
          <w:sz w:val="22"/>
          <w:szCs w:val="22"/>
        </w:rPr>
        <w:t>including any Foreground Intellectual Property Rights, those Intellectual Property Rights</w:t>
      </w:r>
      <w:r w:rsidR="00300E5C">
        <w:rPr>
          <w:rFonts w:cs="Arial"/>
          <w:sz w:val="22"/>
          <w:szCs w:val="22"/>
        </w:rPr>
        <w:t xml:space="preserve"> shall remain the property of the Council</w:t>
      </w:r>
      <w:r>
        <w:rPr>
          <w:rFonts w:cs="Arial"/>
          <w:sz w:val="22"/>
          <w:szCs w:val="22"/>
        </w:rPr>
        <w:t xml:space="preserve">, and the Service Provider shall not use or disclose </w:t>
      </w:r>
      <w:r w:rsidR="00EF2588">
        <w:rPr>
          <w:rFonts w:cs="Arial"/>
          <w:sz w:val="22"/>
          <w:szCs w:val="22"/>
        </w:rPr>
        <w:t>them</w:t>
      </w:r>
      <w:r>
        <w:rPr>
          <w:rFonts w:cs="Arial"/>
          <w:sz w:val="22"/>
          <w:szCs w:val="22"/>
        </w:rPr>
        <w:t xml:space="preserve"> without prior Approval</w:t>
      </w:r>
      <w:r w:rsidR="008C7FBB">
        <w:rPr>
          <w:rFonts w:cs="Arial"/>
          <w:sz w:val="22"/>
          <w:szCs w:val="22"/>
        </w:rPr>
        <w:t xml:space="preserve"> except where necessary for the performance of this Agreement</w:t>
      </w:r>
      <w:r w:rsidR="00300E5C">
        <w:rPr>
          <w:rFonts w:cs="Arial"/>
          <w:sz w:val="22"/>
          <w:szCs w:val="22"/>
        </w:rPr>
        <w:t>.</w:t>
      </w:r>
    </w:p>
    <w:p w14:paraId="50E27135" w14:textId="77777777" w:rsidR="00374C43" w:rsidRPr="00550BA5" w:rsidRDefault="00374C43" w:rsidP="000B35BE">
      <w:pPr>
        <w:keepNext/>
        <w:numPr>
          <w:ilvl w:val="0"/>
          <w:numId w:val="43"/>
        </w:numPr>
        <w:tabs>
          <w:tab w:val="left" w:pos="-720"/>
          <w:tab w:val="left" w:pos="709"/>
        </w:tabs>
        <w:suppressAutoHyphens/>
        <w:overflowPunct/>
        <w:autoSpaceDE/>
        <w:autoSpaceDN/>
        <w:adjustRightInd/>
        <w:spacing w:after="240"/>
        <w:ind w:left="709" w:hanging="709"/>
        <w:textAlignment w:val="auto"/>
        <w:rPr>
          <w:rFonts w:cs="Arial"/>
          <w:b/>
          <w:spacing w:val="-3"/>
          <w:sz w:val="22"/>
          <w:szCs w:val="22"/>
        </w:rPr>
      </w:pPr>
      <w:bookmarkStart w:id="38" w:name="_Ref358202512"/>
      <w:r w:rsidRPr="00550BA5">
        <w:rPr>
          <w:rFonts w:cs="Arial"/>
          <w:b/>
          <w:spacing w:val="-3"/>
          <w:sz w:val="22"/>
          <w:szCs w:val="22"/>
        </w:rPr>
        <w:t>Indemnity and Insurance</w:t>
      </w:r>
      <w:bookmarkEnd w:id="38"/>
      <w:r w:rsidRPr="00550BA5">
        <w:rPr>
          <w:rFonts w:cs="Arial"/>
          <w:b/>
          <w:spacing w:val="-3"/>
          <w:sz w:val="22"/>
          <w:szCs w:val="22"/>
        </w:rPr>
        <w:t xml:space="preserve"> </w:t>
      </w:r>
    </w:p>
    <w:p w14:paraId="50E27136" w14:textId="77777777" w:rsidR="00F7240B" w:rsidRPr="00550BA5" w:rsidRDefault="0037628A" w:rsidP="000B35BE">
      <w:pPr>
        <w:numPr>
          <w:ilvl w:val="1"/>
          <w:numId w:val="43"/>
        </w:numPr>
        <w:tabs>
          <w:tab w:val="left" w:pos="-720"/>
          <w:tab w:val="left" w:pos="720"/>
        </w:tabs>
        <w:suppressAutoHyphens/>
        <w:overflowPunct/>
        <w:autoSpaceDE/>
        <w:autoSpaceDN/>
        <w:adjustRightInd/>
        <w:spacing w:after="240"/>
        <w:ind w:left="709" w:hanging="709"/>
        <w:textAlignment w:val="auto"/>
        <w:rPr>
          <w:rFonts w:cs="Arial"/>
          <w:spacing w:val="-3"/>
          <w:sz w:val="22"/>
          <w:szCs w:val="22"/>
        </w:rPr>
      </w:pPr>
      <w:bookmarkStart w:id="39" w:name="_Ref358208629"/>
      <w:r>
        <w:rPr>
          <w:rFonts w:cs="Arial"/>
          <w:sz w:val="22"/>
          <w:szCs w:val="22"/>
          <w:lang w:eastAsia="en-GB"/>
        </w:rPr>
        <w:t>Subject to clause</w:t>
      </w:r>
      <w:r w:rsidR="00342C31">
        <w:rPr>
          <w:rFonts w:cs="Arial"/>
          <w:sz w:val="22"/>
          <w:szCs w:val="22"/>
          <w:lang w:eastAsia="en-GB"/>
        </w:rPr>
        <w:t>s</w:t>
      </w:r>
      <w:r>
        <w:rPr>
          <w:rFonts w:cs="Arial"/>
          <w:sz w:val="22"/>
          <w:szCs w:val="22"/>
          <w:lang w:eastAsia="en-GB"/>
        </w:rPr>
        <w:t xml:space="preserve"> </w:t>
      </w:r>
      <w:bookmarkEnd w:id="39"/>
      <w:r>
        <w:rPr>
          <w:rFonts w:cs="Arial"/>
          <w:sz w:val="22"/>
          <w:szCs w:val="22"/>
          <w:lang w:eastAsia="en-GB"/>
        </w:rPr>
        <w:fldChar w:fldCharType="begin"/>
      </w:r>
      <w:r>
        <w:rPr>
          <w:rFonts w:cs="Arial"/>
          <w:sz w:val="22"/>
          <w:szCs w:val="22"/>
          <w:lang w:eastAsia="en-GB"/>
        </w:rPr>
        <w:instrText xml:space="preserve"> REF _Ref362349272 \r \h </w:instrText>
      </w:r>
      <w:r>
        <w:rPr>
          <w:rFonts w:cs="Arial"/>
          <w:sz w:val="22"/>
          <w:szCs w:val="22"/>
          <w:lang w:eastAsia="en-GB"/>
        </w:rPr>
      </w:r>
      <w:r>
        <w:rPr>
          <w:rFonts w:cs="Arial"/>
          <w:sz w:val="22"/>
          <w:szCs w:val="22"/>
          <w:lang w:eastAsia="en-GB"/>
        </w:rPr>
        <w:fldChar w:fldCharType="separate"/>
      </w:r>
      <w:r w:rsidR="004C0A8E">
        <w:rPr>
          <w:rFonts w:cs="Arial"/>
          <w:sz w:val="22"/>
          <w:szCs w:val="22"/>
          <w:lang w:eastAsia="en-GB"/>
        </w:rPr>
        <w:t>20.2</w:t>
      </w:r>
      <w:r>
        <w:rPr>
          <w:rFonts w:cs="Arial"/>
          <w:sz w:val="22"/>
          <w:szCs w:val="22"/>
          <w:lang w:eastAsia="en-GB"/>
        </w:rPr>
        <w:fldChar w:fldCharType="end"/>
      </w:r>
      <w:r w:rsidR="00342C31">
        <w:rPr>
          <w:rFonts w:cs="Arial"/>
          <w:sz w:val="22"/>
          <w:szCs w:val="22"/>
          <w:lang w:eastAsia="en-GB"/>
        </w:rPr>
        <w:t xml:space="preserve"> and </w:t>
      </w:r>
      <w:r w:rsidR="00342C31">
        <w:rPr>
          <w:rFonts w:cs="Arial"/>
          <w:sz w:val="22"/>
          <w:szCs w:val="22"/>
          <w:lang w:eastAsia="en-GB"/>
        </w:rPr>
        <w:fldChar w:fldCharType="begin"/>
      </w:r>
      <w:r w:rsidR="00342C31">
        <w:rPr>
          <w:rFonts w:cs="Arial"/>
          <w:sz w:val="22"/>
          <w:szCs w:val="22"/>
          <w:lang w:eastAsia="en-GB"/>
        </w:rPr>
        <w:instrText xml:space="preserve"> REF _Ref378771886 \r \h </w:instrText>
      </w:r>
      <w:r w:rsidR="00342C31">
        <w:rPr>
          <w:rFonts w:cs="Arial"/>
          <w:sz w:val="22"/>
          <w:szCs w:val="22"/>
          <w:lang w:eastAsia="en-GB"/>
        </w:rPr>
      </w:r>
      <w:r w:rsidR="00342C31">
        <w:rPr>
          <w:rFonts w:cs="Arial"/>
          <w:sz w:val="22"/>
          <w:szCs w:val="22"/>
          <w:lang w:eastAsia="en-GB"/>
        </w:rPr>
        <w:fldChar w:fldCharType="separate"/>
      </w:r>
      <w:r w:rsidR="004C0A8E">
        <w:rPr>
          <w:rFonts w:cs="Arial"/>
          <w:sz w:val="22"/>
          <w:szCs w:val="22"/>
          <w:lang w:eastAsia="en-GB"/>
        </w:rPr>
        <w:t>21</w:t>
      </w:r>
      <w:r w:rsidR="00342C31">
        <w:rPr>
          <w:rFonts w:cs="Arial"/>
          <w:sz w:val="22"/>
          <w:szCs w:val="22"/>
          <w:lang w:eastAsia="en-GB"/>
        </w:rPr>
        <w:fldChar w:fldCharType="end"/>
      </w:r>
      <w:r>
        <w:rPr>
          <w:rFonts w:cs="Arial"/>
          <w:sz w:val="22"/>
          <w:szCs w:val="22"/>
          <w:lang w:eastAsia="en-GB"/>
        </w:rPr>
        <w:t>, the Service Provider shall indemnify the Council and keep the Council indemnified fully against all claims, proceedings, actions, damages, costs, expenses and any other liabilities which may arise out of, or in consequence of, the supply, or late or purported supply, of the Services or the performance or non-performance by the Service Provider of its obligations under this Agreement or the presence of the Service Provider or any Employees on Council premises, including (without limitation) in respect of any death or personal injury, loss of or damage to property, financial loss arising from any advice given or omitted to be given by the Service Provider, or any other loss which is caused directly or indirectly by any act or omission of the Service Provider.</w:t>
      </w:r>
    </w:p>
    <w:p w14:paraId="50E27137" w14:textId="77777777" w:rsidR="0037628A" w:rsidRDefault="0037628A" w:rsidP="000B35BE">
      <w:pPr>
        <w:numPr>
          <w:ilvl w:val="1"/>
          <w:numId w:val="43"/>
        </w:numPr>
        <w:tabs>
          <w:tab w:val="left" w:pos="-720"/>
          <w:tab w:val="left" w:pos="720"/>
        </w:tabs>
        <w:suppressAutoHyphens/>
        <w:overflowPunct/>
        <w:autoSpaceDE/>
        <w:autoSpaceDN/>
        <w:adjustRightInd/>
        <w:spacing w:after="240"/>
        <w:ind w:left="709" w:hanging="709"/>
        <w:textAlignment w:val="auto"/>
        <w:rPr>
          <w:rFonts w:cs="Arial"/>
          <w:spacing w:val="-3"/>
          <w:sz w:val="22"/>
          <w:szCs w:val="22"/>
        </w:rPr>
      </w:pPr>
      <w:bookmarkStart w:id="40" w:name="_Ref362349272"/>
      <w:bookmarkStart w:id="41" w:name="_Ref358295345"/>
      <w:r>
        <w:rPr>
          <w:rFonts w:cs="Arial"/>
          <w:spacing w:val="-3"/>
          <w:sz w:val="22"/>
          <w:szCs w:val="22"/>
        </w:rPr>
        <w:t>The Service Provider shall not be responsible for any injury, loss, damage, cost or expense if and to the extent that it is caused by the negligence or wilful misconduct of the Council or by breach by the Council of its obligations under this Agreement.</w:t>
      </w:r>
      <w:bookmarkEnd w:id="40"/>
    </w:p>
    <w:p w14:paraId="50E27138" w14:textId="77777777" w:rsidR="00374C43" w:rsidRPr="00550BA5" w:rsidRDefault="00374C43" w:rsidP="000B35BE">
      <w:pPr>
        <w:numPr>
          <w:ilvl w:val="1"/>
          <w:numId w:val="43"/>
        </w:numPr>
        <w:tabs>
          <w:tab w:val="left" w:pos="-720"/>
          <w:tab w:val="left" w:pos="720"/>
        </w:tabs>
        <w:suppressAutoHyphens/>
        <w:overflowPunct/>
        <w:autoSpaceDE/>
        <w:autoSpaceDN/>
        <w:adjustRightInd/>
        <w:spacing w:after="240"/>
        <w:ind w:left="709" w:hanging="709"/>
        <w:textAlignment w:val="auto"/>
        <w:rPr>
          <w:rFonts w:cs="Arial"/>
          <w:spacing w:val="-3"/>
          <w:sz w:val="22"/>
          <w:szCs w:val="22"/>
        </w:rPr>
      </w:pPr>
      <w:bookmarkStart w:id="42" w:name="_Ref362881275"/>
      <w:r w:rsidRPr="00550BA5">
        <w:rPr>
          <w:rFonts w:cs="Arial"/>
          <w:spacing w:val="-3"/>
          <w:sz w:val="22"/>
          <w:szCs w:val="22"/>
        </w:rPr>
        <w:t>Without prejudice to the foregoing the Service Provider shall maintain insurance with the following limits of indemnity for any one occurrence or series of occurrences arising out of any one event :-</w:t>
      </w:r>
      <w:bookmarkEnd w:id="41"/>
      <w:bookmarkEnd w:id="42"/>
    </w:p>
    <w:p w14:paraId="50E27139" w14:textId="77777777" w:rsidR="00374C43" w:rsidRPr="00550BA5" w:rsidRDefault="00374C43" w:rsidP="000B35BE">
      <w:pPr>
        <w:numPr>
          <w:ilvl w:val="2"/>
          <w:numId w:val="43"/>
        </w:numPr>
        <w:tabs>
          <w:tab w:val="left" w:pos="-720"/>
          <w:tab w:val="left" w:pos="720"/>
        </w:tabs>
        <w:suppressAutoHyphens/>
        <w:overflowPunct/>
        <w:autoSpaceDE/>
        <w:autoSpaceDN/>
        <w:adjustRightInd/>
        <w:spacing w:after="240"/>
        <w:textAlignment w:val="auto"/>
        <w:rPr>
          <w:rFonts w:cs="Arial"/>
          <w:spacing w:val="-3"/>
          <w:sz w:val="22"/>
          <w:szCs w:val="22"/>
        </w:rPr>
      </w:pPr>
      <w:r w:rsidRPr="00057E42">
        <w:rPr>
          <w:rFonts w:cs="Arial"/>
          <w:spacing w:val="-3"/>
          <w:sz w:val="22"/>
          <w:szCs w:val="22"/>
        </w:rPr>
        <w:t xml:space="preserve">Employers’ Liability Insurance in respect of the Service Provider’s Employees in compliance with the Employers’ Liability (Compulsory Insurance) Act 1969 and any Order thereunder or amendment thereto to a limit of not less than </w:t>
      </w:r>
      <w:r w:rsidR="004C0A8E">
        <w:rPr>
          <w:rFonts w:cs="Arial"/>
          <w:spacing w:val="-3"/>
          <w:sz w:val="22"/>
          <w:szCs w:val="22"/>
        </w:rPr>
        <w:t>five</w:t>
      </w:r>
      <w:r w:rsidRPr="00057E42">
        <w:rPr>
          <w:rFonts w:cs="Arial"/>
          <w:spacing w:val="-3"/>
          <w:sz w:val="22"/>
          <w:szCs w:val="22"/>
        </w:rPr>
        <w:t xml:space="preserve"> million pounds for each and every claim</w:t>
      </w:r>
      <w:r w:rsidR="001C1D88">
        <w:rPr>
          <w:rFonts w:cs="Arial"/>
          <w:spacing w:val="-3"/>
          <w:sz w:val="22"/>
          <w:szCs w:val="22"/>
        </w:rPr>
        <w:t>;</w:t>
      </w:r>
      <w:r w:rsidRPr="00550BA5">
        <w:rPr>
          <w:rFonts w:cs="Arial"/>
          <w:spacing w:val="-3"/>
          <w:sz w:val="22"/>
          <w:szCs w:val="22"/>
        </w:rPr>
        <w:t xml:space="preserve"> </w:t>
      </w:r>
      <w:r w:rsidR="009E2584">
        <w:rPr>
          <w:rFonts w:cs="Arial"/>
          <w:spacing w:val="-3"/>
          <w:sz w:val="22"/>
          <w:szCs w:val="22"/>
        </w:rPr>
        <w:t>and</w:t>
      </w:r>
    </w:p>
    <w:p w14:paraId="50E2713A" w14:textId="77777777" w:rsidR="00374C43" w:rsidRPr="00550BA5" w:rsidRDefault="00374C43" w:rsidP="000B35BE">
      <w:pPr>
        <w:numPr>
          <w:ilvl w:val="2"/>
          <w:numId w:val="43"/>
        </w:numPr>
        <w:tabs>
          <w:tab w:val="left" w:pos="-720"/>
          <w:tab w:val="left" w:pos="720"/>
        </w:tabs>
        <w:suppressAutoHyphens/>
        <w:overflowPunct/>
        <w:autoSpaceDE/>
        <w:autoSpaceDN/>
        <w:adjustRightInd/>
        <w:spacing w:after="240"/>
        <w:textAlignment w:val="auto"/>
        <w:rPr>
          <w:rFonts w:cs="Arial"/>
          <w:spacing w:val="-3"/>
          <w:sz w:val="22"/>
          <w:szCs w:val="22"/>
        </w:rPr>
      </w:pPr>
      <w:r w:rsidRPr="00550BA5">
        <w:rPr>
          <w:rFonts w:cs="Arial"/>
          <w:spacing w:val="-3"/>
          <w:sz w:val="22"/>
          <w:szCs w:val="22"/>
        </w:rPr>
        <w:lastRenderedPageBreak/>
        <w:t xml:space="preserve">Public Liability Insurance in respect of any liability damage loss expense cost claim or proceedings in respect of personal injury to or death of any person (including any employee of the Council or the Service Provider) or injury or damage to any property arising out of or in connection with the performance of the Service for a limit of indemnity of not less </w:t>
      </w:r>
      <w:r w:rsidRPr="00057E42">
        <w:rPr>
          <w:rFonts w:cs="Arial"/>
          <w:spacing w:val="-3"/>
          <w:sz w:val="22"/>
          <w:szCs w:val="22"/>
        </w:rPr>
        <w:t xml:space="preserve">than </w:t>
      </w:r>
      <w:r w:rsidR="004C0A8E">
        <w:rPr>
          <w:rFonts w:cs="Arial"/>
          <w:spacing w:val="-3"/>
          <w:sz w:val="22"/>
          <w:szCs w:val="22"/>
        </w:rPr>
        <w:t xml:space="preserve">ten </w:t>
      </w:r>
      <w:r w:rsidRPr="00057E42">
        <w:rPr>
          <w:rFonts w:cs="Arial"/>
          <w:spacing w:val="-3"/>
          <w:sz w:val="22"/>
          <w:szCs w:val="22"/>
        </w:rPr>
        <w:t>million pounds</w:t>
      </w:r>
      <w:r w:rsidRPr="00550BA5">
        <w:rPr>
          <w:rFonts w:cs="Arial"/>
          <w:spacing w:val="-3"/>
          <w:sz w:val="22"/>
          <w:szCs w:val="22"/>
        </w:rPr>
        <w:t xml:space="preserve"> for each and every claim</w:t>
      </w:r>
      <w:r w:rsidR="001C1D88">
        <w:rPr>
          <w:rFonts w:cs="Arial"/>
          <w:spacing w:val="-3"/>
          <w:sz w:val="22"/>
          <w:szCs w:val="22"/>
        </w:rPr>
        <w:t>;</w:t>
      </w:r>
      <w:r w:rsidRPr="00550BA5">
        <w:rPr>
          <w:rFonts w:cs="Arial"/>
          <w:spacing w:val="-3"/>
          <w:sz w:val="22"/>
          <w:szCs w:val="22"/>
        </w:rPr>
        <w:t xml:space="preserve"> </w:t>
      </w:r>
      <w:r w:rsidR="009E2584">
        <w:rPr>
          <w:rFonts w:cs="Arial"/>
          <w:spacing w:val="-3"/>
          <w:sz w:val="22"/>
          <w:szCs w:val="22"/>
        </w:rPr>
        <w:t>and</w:t>
      </w:r>
    </w:p>
    <w:p w14:paraId="50E2713B" w14:textId="77777777" w:rsidR="00374C43" w:rsidRPr="00550BA5" w:rsidRDefault="00374C43" w:rsidP="00587536">
      <w:pPr>
        <w:tabs>
          <w:tab w:val="left" w:pos="-720"/>
          <w:tab w:val="left" w:pos="720"/>
        </w:tabs>
        <w:suppressAutoHyphens/>
        <w:overflowPunct/>
        <w:autoSpaceDE/>
        <w:autoSpaceDN/>
        <w:adjustRightInd/>
        <w:spacing w:after="240"/>
        <w:ind w:left="720" w:hanging="720"/>
        <w:textAlignment w:val="auto"/>
        <w:rPr>
          <w:rFonts w:cs="Arial"/>
          <w:spacing w:val="-3"/>
          <w:sz w:val="22"/>
          <w:szCs w:val="22"/>
        </w:rPr>
      </w:pPr>
      <w:r w:rsidRPr="00550BA5">
        <w:rPr>
          <w:rFonts w:cs="Arial"/>
          <w:spacing w:val="-3"/>
          <w:sz w:val="22"/>
          <w:szCs w:val="22"/>
        </w:rPr>
        <w:tab/>
        <w:t xml:space="preserve">Such insurance cover </w:t>
      </w:r>
      <w:r w:rsidR="00854DEF">
        <w:rPr>
          <w:rFonts w:cs="Arial"/>
          <w:spacing w:val="-3"/>
          <w:sz w:val="22"/>
          <w:szCs w:val="22"/>
        </w:rPr>
        <w:t xml:space="preserve">is </w:t>
      </w:r>
      <w:r w:rsidRPr="00550BA5">
        <w:rPr>
          <w:rFonts w:cs="Arial"/>
          <w:spacing w:val="-3"/>
          <w:sz w:val="22"/>
          <w:szCs w:val="22"/>
        </w:rPr>
        <w:t xml:space="preserve">to be maintained throughout the </w:t>
      </w:r>
      <w:r w:rsidR="001E1395">
        <w:rPr>
          <w:rFonts w:cs="Arial"/>
          <w:spacing w:val="-3"/>
          <w:sz w:val="22"/>
          <w:szCs w:val="22"/>
        </w:rPr>
        <w:t xml:space="preserve">Contract </w:t>
      </w:r>
      <w:proofErr w:type="gramStart"/>
      <w:r w:rsidR="001E1395" w:rsidRPr="00F81AB0">
        <w:rPr>
          <w:rFonts w:cs="Arial"/>
          <w:spacing w:val="-3"/>
          <w:sz w:val="22"/>
          <w:szCs w:val="22"/>
        </w:rPr>
        <w:t>Period</w:t>
      </w:r>
      <w:r w:rsidRPr="00F81AB0">
        <w:rPr>
          <w:rFonts w:cs="Arial"/>
          <w:spacing w:val="-3"/>
          <w:sz w:val="22"/>
          <w:szCs w:val="22"/>
        </w:rPr>
        <w:t xml:space="preserve"> </w:t>
      </w:r>
      <w:r w:rsidR="00BB7373">
        <w:rPr>
          <w:rFonts w:cs="Arial"/>
          <w:spacing w:val="-3"/>
          <w:sz w:val="22"/>
          <w:szCs w:val="22"/>
        </w:rPr>
        <w:t xml:space="preserve"> </w:t>
      </w:r>
      <w:r w:rsidRPr="00F81AB0">
        <w:rPr>
          <w:rFonts w:cs="Arial"/>
          <w:spacing w:val="-3"/>
          <w:sz w:val="22"/>
          <w:szCs w:val="22"/>
        </w:rPr>
        <w:t>with</w:t>
      </w:r>
      <w:proofErr w:type="gramEnd"/>
      <w:r w:rsidRPr="00550BA5">
        <w:rPr>
          <w:rFonts w:cs="Arial"/>
          <w:spacing w:val="-3"/>
          <w:sz w:val="22"/>
          <w:szCs w:val="22"/>
        </w:rPr>
        <w:t xml:space="preserve"> a well-established insurance provider or underwriter of good repute. The Service Provider shall promptly produce for inspection documentary evidence as and when required by the Council that the insurance so required is properly maintained</w:t>
      </w:r>
      <w:r w:rsidR="005A4EBF" w:rsidRPr="00550BA5">
        <w:rPr>
          <w:rFonts w:cs="Arial"/>
          <w:spacing w:val="-3"/>
          <w:sz w:val="22"/>
          <w:szCs w:val="22"/>
        </w:rPr>
        <w:t>.</w:t>
      </w:r>
      <w:r w:rsidRPr="00550BA5">
        <w:rPr>
          <w:rFonts w:cs="Arial"/>
          <w:spacing w:val="-3"/>
          <w:sz w:val="22"/>
          <w:szCs w:val="22"/>
        </w:rPr>
        <w:t xml:space="preserve"> </w:t>
      </w:r>
    </w:p>
    <w:p w14:paraId="50E2713C" w14:textId="77777777" w:rsidR="00374C43" w:rsidRPr="00550BA5" w:rsidRDefault="00374C43" w:rsidP="000B35BE">
      <w:pPr>
        <w:numPr>
          <w:ilvl w:val="1"/>
          <w:numId w:val="43"/>
        </w:numPr>
        <w:tabs>
          <w:tab w:val="left" w:pos="-720"/>
          <w:tab w:val="left" w:pos="720"/>
        </w:tabs>
        <w:suppressAutoHyphens/>
        <w:overflowPunct/>
        <w:autoSpaceDE/>
        <w:autoSpaceDN/>
        <w:adjustRightInd/>
        <w:spacing w:after="240"/>
        <w:ind w:left="709" w:hanging="709"/>
        <w:textAlignment w:val="auto"/>
        <w:rPr>
          <w:rFonts w:cs="Arial"/>
          <w:spacing w:val="-3"/>
          <w:sz w:val="22"/>
          <w:szCs w:val="22"/>
        </w:rPr>
      </w:pPr>
      <w:r w:rsidRPr="00550BA5">
        <w:rPr>
          <w:rFonts w:cs="Arial"/>
          <w:spacing w:val="-3"/>
          <w:sz w:val="22"/>
          <w:szCs w:val="22"/>
        </w:rPr>
        <w:t>The Service Provider shall immediately upon receipt of a claim made against it under this Agreement notify its insurer of the claim</w:t>
      </w:r>
      <w:r w:rsidR="005A4EBF" w:rsidRPr="00550BA5">
        <w:rPr>
          <w:rFonts w:cs="Arial"/>
          <w:spacing w:val="-3"/>
          <w:sz w:val="22"/>
          <w:szCs w:val="22"/>
        </w:rPr>
        <w:t>.</w:t>
      </w:r>
    </w:p>
    <w:p w14:paraId="50E2713D" w14:textId="77777777" w:rsidR="00374C43" w:rsidRPr="00D868A5" w:rsidRDefault="00374C43" w:rsidP="000B35BE">
      <w:pPr>
        <w:numPr>
          <w:ilvl w:val="1"/>
          <w:numId w:val="43"/>
        </w:numPr>
        <w:tabs>
          <w:tab w:val="left" w:pos="-720"/>
          <w:tab w:val="left" w:pos="720"/>
        </w:tabs>
        <w:suppressAutoHyphens/>
        <w:overflowPunct/>
        <w:autoSpaceDE/>
        <w:autoSpaceDN/>
        <w:adjustRightInd/>
        <w:spacing w:after="240"/>
        <w:ind w:left="709" w:hanging="709"/>
        <w:textAlignment w:val="auto"/>
        <w:rPr>
          <w:rFonts w:cs="Arial"/>
          <w:bCs/>
          <w:spacing w:val="-2"/>
          <w:sz w:val="22"/>
          <w:szCs w:val="22"/>
        </w:rPr>
      </w:pPr>
      <w:r w:rsidRPr="00550BA5">
        <w:rPr>
          <w:rFonts w:cs="Arial"/>
          <w:bCs/>
          <w:spacing w:val="-2"/>
          <w:sz w:val="22"/>
          <w:szCs w:val="22"/>
        </w:rPr>
        <w:t>The Service Provider shall give immediate written notice to the Council in the event of the cancellation or a material change in the terms of any of the required insurance policies</w:t>
      </w:r>
      <w:r w:rsidR="005A4EBF" w:rsidRPr="00550BA5">
        <w:rPr>
          <w:rFonts w:cs="Arial"/>
          <w:bCs/>
          <w:spacing w:val="-2"/>
          <w:sz w:val="22"/>
          <w:szCs w:val="22"/>
        </w:rPr>
        <w:t>.</w:t>
      </w:r>
    </w:p>
    <w:p w14:paraId="50E2713E" w14:textId="77777777" w:rsidR="009649E5" w:rsidRPr="00976623" w:rsidRDefault="009649E5" w:rsidP="000B35BE">
      <w:pPr>
        <w:keepNext/>
        <w:numPr>
          <w:ilvl w:val="0"/>
          <w:numId w:val="43"/>
        </w:numPr>
        <w:tabs>
          <w:tab w:val="left" w:pos="-720"/>
          <w:tab w:val="left" w:pos="709"/>
        </w:tabs>
        <w:suppressAutoHyphens/>
        <w:overflowPunct/>
        <w:autoSpaceDE/>
        <w:autoSpaceDN/>
        <w:adjustRightInd/>
        <w:spacing w:after="240"/>
        <w:ind w:left="709" w:hanging="709"/>
        <w:textAlignment w:val="auto"/>
        <w:rPr>
          <w:rFonts w:cs="Arial"/>
          <w:b/>
          <w:spacing w:val="-3"/>
          <w:sz w:val="22"/>
          <w:szCs w:val="22"/>
        </w:rPr>
      </w:pPr>
      <w:bookmarkStart w:id="43" w:name="_Ref358210667"/>
      <w:bookmarkStart w:id="44" w:name="_Ref378771886"/>
      <w:r w:rsidRPr="00976623">
        <w:rPr>
          <w:rFonts w:cs="Arial"/>
          <w:b/>
          <w:spacing w:val="-3"/>
          <w:sz w:val="22"/>
          <w:szCs w:val="22"/>
        </w:rPr>
        <w:t>Limitation o</w:t>
      </w:r>
      <w:r w:rsidR="003300D4" w:rsidRPr="00976623">
        <w:rPr>
          <w:rFonts w:cs="Arial"/>
          <w:b/>
          <w:spacing w:val="-3"/>
          <w:sz w:val="22"/>
          <w:szCs w:val="22"/>
        </w:rPr>
        <w:t>f</w:t>
      </w:r>
      <w:r w:rsidR="00D50E48" w:rsidRPr="00976623">
        <w:rPr>
          <w:rFonts w:cs="Arial"/>
          <w:b/>
          <w:spacing w:val="-3"/>
          <w:sz w:val="22"/>
          <w:szCs w:val="22"/>
        </w:rPr>
        <w:t xml:space="preserve"> Liability</w:t>
      </w:r>
      <w:bookmarkEnd w:id="43"/>
      <w:bookmarkEnd w:id="44"/>
    </w:p>
    <w:p w14:paraId="50E2713F" w14:textId="77777777" w:rsidR="009649E5" w:rsidRPr="00976623" w:rsidRDefault="009649E5"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sidRPr="00976623">
        <w:rPr>
          <w:sz w:val="22"/>
          <w:szCs w:val="22"/>
        </w:rPr>
        <w:t>Subject to clause</w:t>
      </w:r>
      <w:r w:rsidR="00CA25A0" w:rsidRPr="00976623">
        <w:rPr>
          <w:sz w:val="22"/>
          <w:szCs w:val="22"/>
        </w:rPr>
        <w:t xml:space="preserve">s </w:t>
      </w:r>
      <w:r w:rsidR="00CA25A0" w:rsidRPr="00976623">
        <w:rPr>
          <w:sz w:val="22"/>
          <w:szCs w:val="22"/>
        </w:rPr>
        <w:fldChar w:fldCharType="begin"/>
      </w:r>
      <w:r w:rsidR="00CA25A0" w:rsidRPr="00976623">
        <w:rPr>
          <w:sz w:val="22"/>
          <w:szCs w:val="22"/>
        </w:rPr>
        <w:instrText xml:space="preserve"> REF _Ref378772583 \r \h </w:instrText>
      </w:r>
      <w:r w:rsidR="008E74D2">
        <w:rPr>
          <w:sz w:val="22"/>
          <w:szCs w:val="22"/>
        </w:rPr>
        <w:instrText xml:space="preserve"> \* MERGEFORMAT </w:instrText>
      </w:r>
      <w:r w:rsidR="00CA25A0" w:rsidRPr="00976623">
        <w:rPr>
          <w:sz w:val="22"/>
          <w:szCs w:val="22"/>
        </w:rPr>
      </w:r>
      <w:r w:rsidR="00CA25A0" w:rsidRPr="00976623">
        <w:rPr>
          <w:sz w:val="22"/>
          <w:szCs w:val="22"/>
        </w:rPr>
        <w:fldChar w:fldCharType="separate"/>
      </w:r>
      <w:r w:rsidR="004C0A8E">
        <w:rPr>
          <w:sz w:val="22"/>
          <w:szCs w:val="22"/>
        </w:rPr>
        <w:t>21.2</w:t>
      </w:r>
      <w:r w:rsidR="00CA25A0" w:rsidRPr="00976623">
        <w:rPr>
          <w:sz w:val="22"/>
          <w:szCs w:val="22"/>
        </w:rPr>
        <w:fldChar w:fldCharType="end"/>
      </w:r>
      <w:r w:rsidR="00CA25A0" w:rsidRPr="00976623">
        <w:rPr>
          <w:sz w:val="22"/>
          <w:szCs w:val="22"/>
        </w:rPr>
        <w:t xml:space="preserve"> and</w:t>
      </w:r>
      <w:r w:rsidR="00D50E48" w:rsidRPr="00976623">
        <w:rPr>
          <w:sz w:val="22"/>
          <w:szCs w:val="22"/>
        </w:rPr>
        <w:t xml:space="preserve"> </w:t>
      </w:r>
      <w:r w:rsidR="00D50E48" w:rsidRPr="00976623">
        <w:rPr>
          <w:sz w:val="22"/>
          <w:szCs w:val="22"/>
        </w:rPr>
        <w:fldChar w:fldCharType="begin"/>
      </w:r>
      <w:r w:rsidR="00D50E48" w:rsidRPr="00976623">
        <w:rPr>
          <w:sz w:val="22"/>
          <w:szCs w:val="22"/>
        </w:rPr>
        <w:instrText xml:space="preserve"> REF _Ref358208757 \r \h </w:instrText>
      </w:r>
      <w:r w:rsidR="008E74D2">
        <w:rPr>
          <w:sz w:val="22"/>
          <w:szCs w:val="22"/>
        </w:rPr>
        <w:instrText xml:space="preserve"> \* MERGEFORMAT </w:instrText>
      </w:r>
      <w:r w:rsidR="00D50E48" w:rsidRPr="00976623">
        <w:rPr>
          <w:sz w:val="22"/>
          <w:szCs w:val="22"/>
        </w:rPr>
      </w:r>
      <w:r w:rsidR="00D50E48" w:rsidRPr="00976623">
        <w:rPr>
          <w:sz w:val="22"/>
          <w:szCs w:val="22"/>
        </w:rPr>
        <w:fldChar w:fldCharType="separate"/>
      </w:r>
      <w:r w:rsidR="004C0A8E">
        <w:rPr>
          <w:sz w:val="22"/>
          <w:szCs w:val="22"/>
        </w:rPr>
        <w:t>21.5</w:t>
      </w:r>
      <w:r w:rsidR="00D50E48" w:rsidRPr="00976623">
        <w:rPr>
          <w:sz w:val="22"/>
          <w:szCs w:val="22"/>
        </w:rPr>
        <w:fldChar w:fldCharType="end"/>
      </w:r>
      <w:r w:rsidRPr="00976623">
        <w:rPr>
          <w:sz w:val="22"/>
          <w:szCs w:val="22"/>
        </w:rPr>
        <w:t xml:space="preserve">, neither the Council nor the Service Provider shall be liable to the other for: </w:t>
      </w:r>
    </w:p>
    <w:p w14:paraId="50E27140" w14:textId="77777777" w:rsidR="009649E5" w:rsidRPr="00976623" w:rsidRDefault="009649E5" w:rsidP="000B35BE">
      <w:pPr>
        <w:numPr>
          <w:ilvl w:val="2"/>
          <w:numId w:val="43"/>
        </w:numPr>
        <w:tabs>
          <w:tab w:val="left" w:pos="-720"/>
          <w:tab w:val="left" w:pos="709"/>
        </w:tabs>
        <w:suppressAutoHyphens/>
        <w:overflowPunct/>
        <w:autoSpaceDE/>
        <w:autoSpaceDN/>
        <w:adjustRightInd/>
        <w:spacing w:after="240"/>
        <w:textAlignment w:val="auto"/>
        <w:rPr>
          <w:sz w:val="22"/>
          <w:szCs w:val="22"/>
        </w:rPr>
      </w:pPr>
      <w:r w:rsidRPr="00976623">
        <w:rPr>
          <w:sz w:val="22"/>
          <w:szCs w:val="22"/>
        </w:rPr>
        <w:t xml:space="preserve">loss of profits, business, revenue or goodwill; </w:t>
      </w:r>
    </w:p>
    <w:p w14:paraId="50E27141" w14:textId="77777777" w:rsidR="009649E5" w:rsidRPr="00976623" w:rsidRDefault="009649E5" w:rsidP="000B35BE">
      <w:pPr>
        <w:numPr>
          <w:ilvl w:val="2"/>
          <w:numId w:val="43"/>
        </w:numPr>
        <w:tabs>
          <w:tab w:val="left" w:pos="-720"/>
          <w:tab w:val="left" w:pos="709"/>
        </w:tabs>
        <w:suppressAutoHyphens/>
        <w:overflowPunct/>
        <w:autoSpaceDE/>
        <w:autoSpaceDN/>
        <w:adjustRightInd/>
        <w:spacing w:after="240"/>
        <w:textAlignment w:val="auto"/>
        <w:rPr>
          <w:sz w:val="22"/>
          <w:szCs w:val="22"/>
        </w:rPr>
      </w:pPr>
      <w:r w:rsidRPr="00976623">
        <w:rPr>
          <w:sz w:val="22"/>
          <w:szCs w:val="22"/>
        </w:rPr>
        <w:t>loss of savings (whether anticipated or otherwise); or</w:t>
      </w:r>
    </w:p>
    <w:p w14:paraId="50E27142" w14:textId="77777777" w:rsidR="009649E5" w:rsidRPr="00976623" w:rsidRDefault="009649E5" w:rsidP="000B35BE">
      <w:pPr>
        <w:numPr>
          <w:ilvl w:val="2"/>
          <w:numId w:val="43"/>
        </w:numPr>
        <w:tabs>
          <w:tab w:val="left" w:pos="-720"/>
          <w:tab w:val="left" w:pos="709"/>
        </w:tabs>
        <w:suppressAutoHyphens/>
        <w:overflowPunct/>
        <w:autoSpaceDE/>
        <w:autoSpaceDN/>
        <w:adjustRightInd/>
        <w:spacing w:after="240"/>
        <w:textAlignment w:val="auto"/>
        <w:rPr>
          <w:sz w:val="22"/>
          <w:szCs w:val="22"/>
        </w:rPr>
      </w:pPr>
      <w:bookmarkStart w:id="45" w:name="_Ref378775136"/>
      <w:proofErr w:type="gramStart"/>
      <w:r w:rsidRPr="00976623">
        <w:rPr>
          <w:sz w:val="22"/>
          <w:szCs w:val="22"/>
        </w:rPr>
        <w:t>indirect</w:t>
      </w:r>
      <w:proofErr w:type="gramEnd"/>
      <w:r w:rsidRPr="00976623">
        <w:rPr>
          <w:sz w:val="22"/>
          <w:szCs w:val="22"/>
        </w:rPr>
        <w:t xml:space="preserve"> or consequential loss or damage.</w:t>
      </w:r>
      <w:bookmarkEnd w:id="45"/>
      <w:r w:rsidRPr="00976623">
        <w:rPr>
          <w:sz w:val="22"/>
          <w:szCs w:val="22"/>
        </w:rPr>
        <w:t xml:space="preserve"> </w:t>
      </w:r>
    </w:p>
    <w:p w14:paraId="50E27143" w14:textId="77777777" w:rsidR="00CA25A0" w:rsidRPr="00B20255" w:rsidRDefault="00FA5C66"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sidRPr="00B20255">
        <w:rPr>
          <w:sz w:val="22"/>
          <w:szCs w:val="22"/>
        </w:rPr>
        <w:t xml:space="preserve">For the purposes of clause </w:t>
      </w:r>
      <w:r w:rsidRPr="00B20255">
        <w:rPr>
          <w:sz w:val="22"/>
          <w:szCs w:val="22"/>
        </w:rPr>
        <w:fldChar w:fldCharType="begin"/>
      </w:r>
      <w:r w:rsidRPr="00B20255">
        <w:rPr>
          <w:sz w:val="22"/>
          <w:szCs w:val="22"/>
        </w:rPr>
        <w:instrText xml:space="preserve"> REF _Ref378775136 \r \h </w:instrText>
      </w:r>
      <w:r w:rsidR="008E74D2" w:rsidRPr="00B20255">
        <w:rPr>
          <w:sz w:val="22"/>
          <w:szCs w:val="22"/>
        </w:rPr>
        <w:instrText xml:space="preserve"> \* MERGEFORMAT </w:instrText>
      </w:r>
      <w:r w:rsidRPr="00B20255">
        <w:rPr>
          <w:sz w:val="22"/>
          <w:szCs w:val="22"/>
        </w:rPr>
      </w:r>
      <w:r w:rsidRPr="00B20255">
        <w:rPr>
          <w:sz w:val="22"/>
          <w:szCs w:val="22"/>
        </w:rPr>
        <w:fldChar w:fldCharType="separate"/>
      </w:r>
      <w:r w:rsidR="004C0A8E">
        <w:rPr>
          <w:sz w:val="22"/>
          <w:szCs w:val="22"/>
        </w:rPr>
        <w:t>21.1.3</w:t>
      </w:r>
      <w:r w:rsidRPr="00B20255">
        <w:rPr>
          <w:sz w:val="22"/>
          <w:szCs w:val="22"/>
        </w:rPr>
        <w:fldChar w:fldCharType="end"/>
      </w:r>
      <w:r w:rsidRPr="00B20255">
        <w:rPr>
          <w:sz w:val="22"/>
          <w:szCs w:val="22"/>
        </w:rPr>
        <w:t xml:space="preserve">, </w:t>
      </w:r>
      <w:bookmarkStart w:id="46" w:name="_Ref378772583"/>
      <w:r w:rsidRPr="00B20255">
        <w:rPr>
          <w:sz w:val="22"/>
          <w:szCs w:val="22"/>
        </w:rPr>
        <w:t xml:space="preserve">the following shall </w:t>
      </w:r>
      <w:r w:rsidR="00F35457">
        <w:rPr>
          <w:sz w:val="22"/>
          <w:szCs w:val="22"/>
        </w:rPr>
        <w:t xml:space="preserve">not </w:t>
      </w:r>
      <w:r w:rsidRPr="00B20255">
        <w:rPr>
          <w:sz w:val="22"/>
          <w:szCs w:val="22"/>
        </w:rPr>
        <w:t xml:space="preserve">be treated as </w:t>
      </w:r>
      <w:r w:rsidR="00F35457">
        <w:rPr>
          <w:sz w:val="22"/>
          <w:szCs w:val="22"/>
        </w:rPr>
        <w:t>in</w:t>
      </w:r>
      <w:r w:rsidR="00CA25A0" w:rsidRPr="00B20255">
        <w:rPr>
          <w:sz w:val="22"/>
          <w:szCs w:val="22"/>
        </w:rPr>
        <w:t xml:space="preserve">direct </w:t>
      </w:r>
      <w:r w:rsidR="00F35457">
        <w:rPr>
          <w:sz w:val="22"/>
          <w:szCs w:val="22"/>
        </w:rPr>
        <w:t>or</w:t>
      </w:r>
      <w:r w:rsidRPr="00B20255">
        <w:rPr>
          <w:sz w:val="22"/>
          <w:szCs w:val="22"/>
        </w:rPr>
        <w:t xml:space="preserve"> consequential loss</w:t>
      </w:r>
      <w:r w:rsidR="00F35457">
        <w:rPr>
          <w:sz w:val="22"/>
          <w:szCs w:val="22"/>
        </w:rPr>
        <w:t>es</w:t>
      </w:r>
      <w:r w:rsidR="00D0616D">
        <w:rPr>
          <w:sz w:val="22"/>
          <w:szCs w:val="22"/>
        </w:rPr>
        <w:t xml:space="preserve"> or damages</w:t>
      </w:r>
      <w:r w:rsidR="00CA25A0" w:rsidRPr="00B20255">
        <w:rPr>
          <w:sz w:val="22"/>
          <w:szCs w:val="22"/>
        </w:rPr>
        <w:t>:-</w:t>
      </w:r>
      <w:bookmarkEnd w:id="46"/>
    </w:p>
    <w:p w14:paraId="50E27144" w14:textId="77777777" w:rsidR="00CA25A0" w:rsidRPr="00B20255" w:rsidRDefault="00CA25A0" w:rsidP="000B35BE">
      <w:pPr>
        <w:numPr>
          <w:ilvl w:val="2"/>
          <w:numId w:val="43"/>
        </w:numPr>
        <w:tabs>
          <w:tab w:val="left" w:pos="-720"/>
          <w:tab w:val="left" w:pos="709"/>
        </w:tabs>
        <w:suppressAutoHyphens/>
        <w:overflowPunct/>
        <w:autoSpaceDE/>
        <w:autoSpaceDN/>
        <w:adjustRightInd/>
        <w:spacing w:after="240"/>
        <w:textAlignment w:val="auto"/>
        <w:rPr>
          <w:sz w:val="22"/>
          <w:szCs w:val="22"/>
        </w:rPr>
      </w:pPr>
      <w:r w:rsidRPr="00B20255">
        <w:rPr>
          <w:sz w:val="22"/>
          <w:szCs w:val="22"/>
        </w:rPr>
        <w:t xml:space="preserve">any additional operational and/or administrative expenses arising from </w:t>
      </w:r>
      <w:r w:rsidR="00B512A3" w:rsidRPr="00B20255">
        <w:rPr>
          <w:sz w:val="22"/>
          <w:szCs w:val="22"/>
        </w:rPr>
        <w:t>a</w:t>
      </w:r>
      <w:r w:rsidRPr="00B20255">
        <w:rPr>
          <w:sz w:val="22"/>
          <w:szCs w:val="22"/>
        </w:rPr>
        <w:t xml:space="preserve"> Service Provider Default;</w:t>
      </w:r>
    </w:p>
    <w:p w14:paraId="50E27145" w14:textId="77777777" w:rsidR="00CA25A0" w:rsidRPr="00B20255" w:rsidRDefault="00CA25A0" w:rsidP="000B35BE">
      <w:pPr>
        <w:numPr>
          <w:ilvl w:val="2"/>
          <w:numId w:val="43"/>
        </w:numPr>
        <w:tabs>
          <w:tab w:val="left" w:pos="-720"/>
          <w:tab w:val="left" w:pos="709"/>
        </w:tabs>
        <w:suppressAutoHyphens/>
        <w:overflowPunct/>
        <w:autoSpaceDE/>
        <w:autoSpaceDN/>
        <w:adjustRightInd/>
        <w:spacing w:after="240"/>
        <w:textAlignment w:val="auto"/>
        <w:rPr>
          <w:sz w:val="22"/>
          <w:szCs w:val="22"/>
        </w:rPr>
      </w:pPr>
      <w:r w:rsidRPr="00B20255">
        <w:rPr>
          <w:sz w:val="22"/>
          <w:szCs w:val="22"/>
        </w:rPr>
        <w:t xml:space="preserve">any wasted expenditure or charges rendered unnecessary and/or incurred by the Council arising from </w:t>
      </w:r>
      <w:r w:rsidR="00B512A3" w:rsidRPr="00B20255">
        <w:rPr>
          <w:sz w:val="22"/>
          <w:szCs w:val="22"/>
        </w:rPr>
        <w:t>a</w:t>
      </w:r>
      <w:r w:rsidRPr="00B20255">
        <w:rPr>
          <w:sz w:val="22"/>
          <w:szCs w:val="22"/>
        </w:rPr>
        <w:t xml:space="preserve"> Service Provider Default; </w:t>
      </w:r>
    </w:p>
    <w:p w14:paraId="50E27146" w14:textId="77777777" w:rsidR="00CA25A0" w:rsidRPr="00B20255" w:rsidRDefault="00CA25A0" w:rsidP="000B35BE">
      <w:pPr>
        <w:numPr>
          <w:ilvl w:val="2"/>
          <w:numId w:val="43"/>
        </w:numPr>
        <w:tabs>
          <w:tab w:val="left" w:pos="-720"/>
          <w:tab w:val="left" w:pos="709"/>
        </w:tabs>
        <w:suppressAutoHyphens/>
        <w:overflowPunct/>
        <w:autoSpaceDE/>
        <w:autoSpaceDN/>
        <w:adjustRightInd/>
        <w:spacing w:after="240"/>
        <w:textAlignment w:val="auto"/>
        <w:rPr>
          <w:sz w:val="22"/>
          <w:szCs w:val="22"/>
        </w:rPr>
      </w:pPr>
      <w:r w:rsidRPr="00B20255">
        <w:rPr>
          <w:sz w:val="22"/>
          <w:szCs w:val="22"/>
        </w:rPr>
        <w:t>the additional cost of procuring replacement services for the remainder of the Contract Period following termination of this Agreement as a result of a Service Provider</w:t>
      </w:r>
      <w:r w:rsidR="00B512A3" w:rsidRPr="00B20255">
        <w:rPr>
          <w:sz w:val="22"/>
          <w:szCs w:val="22"/>
        </w:rPr>
        <w:t xml:space="preserve"> Default</w:t>
      </w:r>
      <w:r w:rsidRPr="00B20255">
        <w:rPr>
          <w:sz w:val="22"/>
          <w:szCs w:val="22"/>
        </w:rPr>
        <w:t>; and</w:t>
      </w:r>
    </w:p>
    <w:p w14:paraId="50E27147" w14:textId="77777777" w:rsidR="00CA25A0" w:rsidRPr="00F35457" w:rsidRDefault="00240194" w:rsidP="000B35BE">
      <w:pPr>
        <w:numPr>
          <w:ilvl w:val="2"/>
          <w:numId w:val="43"/>
        </w:numPr>
        <w:tabs>
          <w:tab w:val="left" w:pos="-720"/>
          <w:tab w:val="left" w:pos="709"/>
        </w:tabs>
        <w:suppressAutoHyphens/>
        <w:overflowPunct/>
        <w:autoSpaceDE/>
        <w:autoSpaceDN/>
        <w:adjustRightInd/>
        <w:spacing w:after="240"/>
        <w:textAlignment w:val="auto"/>
        <w:rPr>
          <w:sz w:val="22"/>
          <w:szCs w:val="22"/>
        </w:rPr>
      </w:pPr>
      <w:r w:rsidRPr="00F35457">
        <w:rPr>
          <w:sz w:val="22"/>
          <w:szCs w:val="22"/>
        </w:rPr>
        <w:t xml:space="preserve">liabilities, </w:t>
      </w:r>
      <w:r w:rsidR="00CA25A0" w:rsidRPr="00F35457">
        <w:rPr>
          <w:sz w:val="22"/>
          <w:szCs w:val="22"/>
        </w:rPr>
        <w:t>costs</w:t>
      </w:r>
      <w:r w:rsidRPr="00F35457">
        <w:rPr>
          <w:sz w:val="22"/>
          <w:szCs w:val="22"/>
        </w:rPr>
        <w:t xml:space="preserve"> and</w:t>
      </w:r>
      <w:r w:rsidR="00CD2F55" w:rsidRPr="00F35457">
        <w:rPr>
          <w:sz w:val="22"/>
          <w:szCs w:val="22"/>
        </w:rPr>
        <w:t>/or</w:t>
      </w:r>
      <w:r w:rsidRPr="00F35457">
        <w:rPr>
          <w:sz w:val="22"/>
          <w:szCs w:val="22"/>
        </w:rPr>
        <w:t xml:space="preserve"> expenses (including legal expenses) incurred by the Council </w:t>
      </w:r>
      <w:r w:rsidR="000F3975" w:rsidRPr="00F35457">
        <w:rPr>
          <w:sz w:val="22"/>
          <w:szCs w:val="22"/>
        </w:rPr>
        <w:t>in connection with a</w:t>
      </w:r>
      <w:r w:rsidR="00CD2F55" w:rsidRPr="00F35457">
        <w:rPr>
          <w:sz w:val="22"/>
          <w:szCs w:val="22"/>
        </w:rPr>
        <w:t xml:space="preserve"> claim from </w:t>
      </w:r>
      <w:r w:rsidRPr="00F35457">
        <w:rPr>
          <w:sz w:val="22"/>
          <w:szCs w:val="22"/>
        </w:rPr>
        <w:t xml:space="preserve">a third party arising out </w:t>
      </w:r>
      <w:r w:rsidR="008F15D8" w:rsidRPr="00F35457">
        <w:rPr>
          <w:sz w:val="22"/>
          <w:szCs w:val="22"/>
        </w:rPr>
        <w:t xml:space="preserve">of </w:t>
      </w:r>
      <w:r w:rsidR="00B512A3" w:rsidRPr="00F35457">
        <w:rPr>
          <w:sz w:val="22"/>
          <w:szCs w:val="22"/>
        </w:rPr>
        <w:t>a</w:t>
      </w:r>
      <w:r w:rsidR="008F15D8" w:rsidRPr="00F35457">
        <w:rPr>
          <w:sz w:val="22"/>
          <w:szCs w:val="22"/>
        </w:rPr>
        <w:t xml:space="preserve"> </w:t>
      </w:r>
      <w:r w:rsidR="00D3002E" w:rsidRPr="00F35457">
        <w:rPr>
          <w:sz w:val="22"/>
          <w:szCs w:val="22"/>
        </w:rPr>
        <w:t>Service Provider Default</w:t>
      </w:r>
      <w:r w:rsidR="00374BA0" w:rsidRPr="00F35457">
        <w:rPr>
          <w:sz w:val="22"/>
          <w:szCs w:val="22"/>
        </w:rPr>
        <w:t>.</w:t>
      </w:r>
    </w:p>
    <w:p w14:paraId="50E27148" w14:textId="77777777" w:rsidR="009649E5" w:rsidRPr="00F35457" w:rsidRDefault="009649E5"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sidRPr="00F35457">
        <w:rPr>
          <w:sz w:val="22"/>
          <w:szCs w:val="22"/>
        </w:rPr>
        <w:t xml:space="preserve">Subject to clause </w:t>
      </w:r>
      <w:r w:rsidR="00D50E48" w:rsidRPr="00F35457">
        <w:rPr>
          <w:sz w:val="22"/>
          <w:szCs w:val="22"/>
        </w:rPr>
        <w:fldChar w:fldCharType="begin"/>
      </w:r>
      <w:r w:rsidR="00D50E48" w:rsidRPr="00F35457">
        <w:rPr>
          <w:sz w:val="22"/>
          <w:szCs w:val="22"/>
        </w:rPr>
        <w:instrText xml:space="preserve"> REF _Ref358208757 \r \h </w:instrText>
      </w:r>
      <w:r w:rsidR="008E74D2" w:rsidRPr="00F35457">
        <w:rPr>
          <w:sz w:val="22"/>
          <w:szCs w:val="22"/>
        </w:rPr>
        <w:instrText xml:space="preserve"> \* MERGEFORMAT </w:instrText>
      </w:r>
      <w:r w:rsidR="00D50E48" w:rsidRPr="00F35457">
        <w:rPr>
          <w:sz w:val="22"/>
          <w:szCs w:val="22"/>
        </w:rPr>
      </w:r>
      <w:r w:rsidR="00D50E48" w:rsidRPr="00F35457">
        <w:rPr>
          <w:sz w:val="22"/>
          <w:szCs w:val="22"/>
        </w:rPr>
        <w:fldChar w:fldCharType="separate"/>
      </w:r>
      <w:r w:rsidR="004C0A8E">
        <w:rPr>
          <w:sz w:val="22"/>
          <w:szCs w:val="22"/>
        </w:rPr>
        <w:t>21.5</w:t>
      </w:r>
      <w:r w:rsidR="00D50E48" w:rsidRPr="00F35457">
        <w:rPr>
          <w:sz w:val="22"/>
          <w:szCs w:val="22"/>
        </w:rPr>
        <w:fldChar w:fldCharType="end"/>
      </w:r>
      <w:r w:rsidRPr="00F35457">
        <w:rPr>
          <w:sz w:val="22"/>
          <w:szCs w:val="22"/>
        </w:rPr>
        <w:t xml:space="preserve"> below, the Council’s total aggregate liability in respect of all claims, losses or damages, whether arising from tort (including negligence), breach of contract or otherwise under or in connection with this Agreement (other than in respect of a failure to pay the </w:t>
      </w:r>
      <w:r w:rsidR="005A2E84">
        <w:rPr>
          <w:sz w:val="22"/>
          <w:szCs w:val="22"/>
        </w:rPr>
        <w:t>Charges</w:t>
      </w:r>
      <w:r w:rsidR="005A2E84" w:rsidRPr="00F35457">
        <w:rPr>
          <w:sz w:val="22"/>
          <w:szCs w:val="22"/>
        </w:rPr>
        <w:t xml:space="preserve"> </w:t>
      </w:r>
      <w:r w:rsidRPr="00F35457">
        <w:rPr>
          <w:sz w:val="22"/>
          <w:szCs w:val="22"/>
        </w:rPr>
        <w:t xml:space="preserve">where </w:t>
      </w:r>
      <w:r w:rsidR="005A2E84">
        <w:rPr>
          <w:sz w:val="22"/>
          <w:szCs w:val="22"/>
        </w:rPr>
        <w:t>they are</w:t>
      </w:r>
      <w:r w:rsidRPr="00F35457">
        <w:rPr>
          <w:sz w:val="22"/>
          <w:szCs w:val="22"/>
        </w:rPr>
        <w:t xml:space="preserve"> properly due and payable, for which the Council shall remain fully liable), shall in no event exceed </w:t>
      </w:r>
      <w:r w:rsidR="004C0A8E">
        <w:rPr>
          <w:sz w:val="22"/>
          <w:szCs w:val="22"/>
        </w:rPr>
        <w:t>£10,000,000 (ten million pounds).</w:t>
      </w:r>
      <w:r w:rsidRPr="00F35457">
        <w:rPr>
          <w:sz w:val="22"/>
          <w:szCs w:val="22"/>
        </w:rPr>
        <w:t xml:space="preserve">  </w:t>
      </w:r>
    </w:p>
    <w:p w14:paraId="50E27149" w14:textId="77777777" w:rsidR="009649E5" w:rsidRPr="00976623" w:rsidRDefault="009649E5"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bookmarkStart w:id="47" w:name="_Ref378775431"/>
      <w:r w:rsidRPr="00F35457">
        <w:rPr>
          <w:sz w:val="22"/>
          <w:szCs w:val="22"/>
        </w:rPr>
        <w:t xml:space="preserve">Subject to clause </w:t>
      </w:r>
      <w:r w:rsidRPr="00F35457">
        <w:rPr>
          <w:sz w:val="22"/>
          <w:szCs w:val="22"/>
        </w:rPr>
        <w:fldChar w:fldCharType="begin"/>
      </w:r>
      <w:r w:rsidRPr="00F35457">
        <w:rPr>
          <w:sz w:val="22"/>
          <w:szCs w:val="22"/>
        </w:rPr>
        <w:instrText xml:space="preserve">REF "a120903" \h \w  \* MERGEFORMAT </w:instrText>
      </w:r>
      <w:r w:rsidRPr="00F35457">
        <w:rPr>
          <w:sz w:val="22"/>
          <w:szCs w:val="22"/>
        </w:rPr>
      </w:r>
      <w:r w:rsidRPr="00F35457">
        <w:rPr>
          <w:sz w:val="22"/>
          <w:szCs w:val="22"/>
        </w:rPr>
        <w:fldChar w:fldCharType="separate"/>
      </w:r>
      <w:r w:rsidR="004C0A8E">
        <w:rPr>
          <w:sz w:val="22"/>
          <w:szCs w:val="22"/>
        </w:rPr>
        <w:t>21.5</w:t>
      </w:r>
      <w:r w:rsidRPr="00F35457">
        <w:rPr>
          <w:sz w:val="22"/>
          <w:szCs w:val="22"/>
        </w:rPr>
        <w:fldChar w:fldCharType="end"/>
      </w:r>
      <w:r w:rsidRPr="00F35457">
        <w:rPr>
          <w:sz w:val="22"/>
          <w:szCs w:val="22"/>
        </w:rPr>
        <w:t xml:space="preserve"> below, the Service Provider</w:t>
      </w:r>
      <w:bookmarkStart w:id="48" w:name="_Ref331576620"/>
      <w:r w:rsidRPr="00F35457">
        <w:rPr>
          <w:sz w:val="22"/>
          <w:szCs w:val="22"/>
        </w:rPr>
        <w:t xml:space="preserve">'s total aggregate liability in respect of all claims, losses or damages, whether arising from tort (including negligence), breach of contract or otherwise under or in connection with this Agreement, shall in no event exceed </w:t>
      </w:r>
      <w:r w:rsidR="004C0A8E">
        <w:rPr>
          <w:sz w:val="22"/>
          <w:szCs w:val="22"/>
        </w:rPr>
        <w:t>£10,000,000 (ten million pounds)</w:t>
      </w:r>
      <w:r w:rsidR="008E74D2" w:rsidRPr="00F35457" w:rsidDel="008E74D2">
        <w:rPr>
          <w:sz w:val="22"/>
          <w:szCs w:val="22"/>
        </w:rPr>
        <w:t xml:space="preserve"> </w:t>
      </w:r>
      <w:r w:rsidRPr="00F35457">
        <w:rPr>
          <w:sz w:val="22"/>
          <w:szCs w:val="22"/>
        </w:rPr>
        <w:t xml:space="preserve"> (“the Financial Cap”).</w:t>
      </w:r>
      <w:bookmarkStart w:id="49" w:name="_Ref331576594"/>
      <w:bookmarkEnd w:id="48"/>
      <w:r w:rsidRPr="00F35457">
        <w:rPr>
          <w:sz w:val="22"/>
          <w:szCs w:val="22"/>
        </w:rPr>
        <w:t xml:space="preserve">  Provided that if the Service Provider is required by</w:t>
      </w:r>
      <w:r w:rsidRPr="00976623">
        <w:rPr>
          <w:sz w:val="22"/>
          <w:szCs w:val="22"/>
        </w:rPr>
        <w:t xml:space="preserve"> this Agreement to maintain an insurance policy in respect of the liability in question and the proceeds of the policy in respect of the liability would have </w:t>
      </w:r>
      <w:r w:rsidRPr="00976623">
        <w:rPr>
          <w:sz w:val="22"/>
          <w:szCs w:val="22"/>
        </w:rPr>
        <w:lastRenderedPageBreak/>
        <w:t xml:space="preserve">exceeded the Financial Cap, the Financial Cap shall be increased to reflect the value of the proceeds that would be payable under the insurance policy (and for these purposes it shall be assumed that the insurance </w:t>
      </w:r>
      <w:r w:rsidR="00F46CD9" w:rsidRPr="00976623">
        <w:rPr>
          <w:sz w:val="22"/>
          <w:szCs w:val="22"/>
        </w:rPr>
        <w:t xml:space="preserve">policy </w:t>
      </w:r>
      <w:r w:rsidRPr="00976623">
        <w:rPr>
          <w:sz w:val="22"/>
          <w:szCs w:val="22"/>
        </w:rPr>
        <w:t xml:space="preserve">has been properly maintained and complied with </w:t>
      </w:r>
      <w:r w:rsidR="00F46CD9" w:rsidRPr="00976623">
        <w:rPr>
          <w:sz w:val="22"/>
          <w:szCs w:val="22"/>
        </w:rPr>
        <w:t xml:space="preserve">by the Service Provider </w:t>
      </w:r>
      <w:r w:rsidRPr="00976623">
        <w:rPr>
          <w:sz w:val="22"/>
          <w:szCs w:val="22"/>
        </w:rPr>
        <w:t>and a claim properly made under it).</w:t>
      </w:r>
      <w:bookmarkEnd w:id="47"/>
      <w:r w:rsidRPr="00976623">
        <w:rPr>
          <w:sz w:val="22"/>
          <w:szCs w:val="22"/>
        </w:rPr>
        <w:t xml:space="preserve"> </w:t>
      </w:r>
    </w:p>
    <w:p w14:paraId="50E2714A" w14:textId="77777777" w:rsidR="009649E5" w:rsidRPr="00976623" w:rsidRDefault="009649E5"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bookmarkStart w:id="50" w:name="_Ref358208757"/>
      <w:bookmarkStart w:id="51" w:name="a120903"/>
      <w:bookmarkEnd w:id="49"/>
      <w:r w:rsidRPr="00976623">
        <w:rPr>
          <w:sz w:val="22"/>
          <w:szCs w:val="22"/>
        </w:rPr>
        <w:t>Notwithstanding any other provision of this Agreement:</w:t>
      </w:r>
      <w:bookmarkEnd w:id="50"/>
    </w:p>
    <w:p w14:paraId="50E2714B" w14:textId="77777777" w:rsidR="009649E5" w:rsidRPr="00976623" w:rsidRDefault="00337BA4" w:rsidP="000B35BE">
      <w:pPr>
        <w:numPr>
          <w:ilvl w:val="2"/>
          <w:numId w:val="43"/>
        </w:numPr>
        <w:tabs>
          <w:tab w:val="left" w:pos="-720"/>
          <w:tab w:val="left" w:pos="709"/>
        </w:tabs>
        <w:suppressAutoHyphens/>
        <w:overflowPunct/>
        <w:autoSpaceDE/>
        <w:autoSpaceDN/>
        <w:adjustRightInd/>
        <w:spacing w:after="240"/>
        <w:textAlignment w:val="auto"/>
        <w:rPr>
          <w:sz w:val="22"/>
          <w:szCs w:val="22"/>
        </w:rPr>
      </w:pPr>
      <w:r w:rsidRPr="00976623">
        <w:rPr>
          <w:sz w:val="22"/>
          <w:szCs w:val="22"/>
        </w:rPr>
        <w:t>neither P</w:t>
      </w:r>
      <w:r w:rsidR="009649E5" w:rsidRPr="00976623">
        <w:rPr>
          <w:sz w:val="22"/>
          <w:szCs w:val="22"/>
        </w:rPr>
        <w:t>arty limits or excludes its liability for</w:t>
      </w:r>
      <w:bookmarkEnd w:id="51"/>
      <w:r w:rsidR="009649E5" w:rsidRPr="00976623">
        <w:rPr>
          <w:sz w:val="22"/>
          <w:szCs w:val="22"/>
        </w:rPr>
        <w:t xml:space="preserve"> (a) fraud or fraudulent misrepresentation; (b) death or personal injury caused by its negligence; (c) breach of any obligation as to title implied by statute; or (d) any other </w:t>
      </w:r>
      <w:r w:rsidRPr="00976623">
        <w:rPr>
          <w:sz w:val="22"/>
          <w:szCs w:val="22"/>
        </w:rPr>
        <w:t>act or omission for which that P</w:t>
      </w:r>
      <w:r w:rsidR="009649E5" w:rsidRPr="00976623">
        <w:rPr>
          <w:sz w:val="22"/>
          <w:szCs w:val="22"/>
        </w:rPr>
        <w:t>arty is not, under applicable law, permitted to limit or exclude its liability; and</w:t>
      </w:r>
    </w:p>
    <w:p w14:paraId="50E2714C" w14:textId="77777777" w:rsidR="00374C43" w:rsidRPr="00976623" w:rsidRDefault="009649E5" w:rsidP="000B35BE">
      <w:pPr>
        <w:numPr>
          <w:ilvl w:val="2"/>
          <w:numId w:val="43"/>
        </w:numPr>
        <w:tabs>
          <w:tab w:val="left" w:pos="-720"/>
          <w:tab w:val="left" w:pos="709"/>
        </w:tabs>
        <w:suppressAutoHyphens/>
        <w:overflowPunct/>
        <w:autoSpaceDE/>
        <w:autoSpaceDN/>
        <w:adjustRightInd/>
        <w:spacing w:after="240"/>
        <w:textAlignment w:val="auto"/>
        <w:rPr>
          <w:sz w:val="22"/>
          <w:szCs w:val="22"/>
        </w:rPr>
      </w:pPr>
      <w:proofErr w:type="gramStart"/>
      <w:r w:rsidRPr="00976623">
        <w:rPr>
          <w:sz w:val="22"/>
          <w:szCs w:val="22"/>
        </w:rPr>
        <w:t>the</w:t>
      </w:r>
      <w:proofErr w:type="gramEnd"/>
      <w:r w:rsidRPr="00976623">
        <w:rPr>
          <w:sz w:val="22"/>
          <w:szCs w:val="22"/>
        </w:rPr>
        <w:t xml:space="preserve"> Service Provider’s liability in respect of the indemnities given by the  Service Provider in clauses </w:t>
      </w:r>
      <w:r w:rsidR="00CA19C6" w:rsidRPr="004C0A8E">
        <w:rPr>
          <w:sz w:val="22"/>
          <w:szCs w:val="22"/>
        </w:rPr>
        <w:fldChar w:fldCharType="begin"/>
      </w:r>
      <w:r w:rsidR="00CA19C6" w:rsidRPr="004C0A8E">
        <w:rPr>
          <w:sz w:val="22"/>
          <w:szCs w:val="22"/>
        </w:rPr>
        <w:instrText xml:space="preserve"> REF _Ref358209992 \r \h </w:instrText>
      </w:r>
      <w:r w:rsidR="008E74D2" w:rsidRPr="004C0A8E">
        <w:rPr>
          <w:sz w:val="22"/>
          <w:szCs w:val="22"/>
        </w:rPr>
        <w:instrText xml:space="preserve"> \* MERGEFORMAT </w:instrText>
      </w:r>
      <w:r w:rsidR="00CA19C6" w:rsidRPr="004C0A8E">
        <w:rPr>
          <w:sz w:val="22"/>
          <w:szCs w:val="22"/>
        </w:rPr>
      </w:r>
      <w:r w:rsidR="00CA19C6" w:rsidRPr="004C0A8E">
        <w:rPr>
          <w:sz w:val="22"/>
          <w:szCs w:val="22"/>
        </w:rPr>
        <w:fldChar w:fldCharType="separate"/>
      </w:r>
      <w:r w:rsidR="004C0A8E" w:rsidRPr="004C0A8E">
        <w:rPr>
          <w:sz w:val="22"/>
          <w:szCs w:val="22"/>
        </w:rPr>
        <w:t>15.5</w:t>
      </w:r>
      <w:r w:rsidR="00CA19C6" w:rsidRPr="004C0A8E">
        <w:rPr>
          <w:sz w:val="22"/>
          <w:szCs w:val="22"/>
        </w:rPr>
        <w:fldChar w:fldCharType="end"/>
      </w:r>
      <w:r w:rsidR="00CA19C6" w:rsidRPr="004C0A8E">
        <w:rPr>
          <w:sz w:val="22"/>
          <w:szCs w:val="22"/>
        </w:rPr>
        <w:t xml:space="preserve"> (</w:t>
      </w:r>
      <w:r w:rsidRPr="004C0A8E">
        <w:rPr>
          <w:sz w:val="22"/>
          <w:szCs w:val="22"/>
        </w:rPr>
        <w:t>data protection</w:t>
      </w:r>
      <w:r w:rsidR="00CA19C6" w:rsidRPr="004C0A8E">
        <w:rPr>
          <w:sz w:val="22"/>
          <w:szCs w:val="22"/>
        </w:rPr>
        <w:t xml:space="preserve"> indemnity), </w:t>
      </w:r>
      <w:r w:rsidR="00CA19C6" w:rsidRPr="004C0A8E">
        <w:rPr>
          <w:sz w:val="22"/>
          <w:szCs w:val="22"/>
        </w:rPr>
        <w:fldChar w:fldCharType="begin"/>
      </w:r>
      <w:r w:rsidR="00CA19C6" w:rsidRPr="004C0A8E">
        <w:rPr>
          <w:sz w:val="22"/>
          <w:szCs w:val="22"/>
        </w:rPr>
        <w:instrText xml:space="preserve"> REF _Ref358210027 \r \h </w:instrText>
      </w:r>
      <w:r w:rsidR="008E74D2" w:rsidRPr="004C0A8E">
        <w:rPr>
          <w:sz w:val="22"/>
          <w:szCs w:val="22"/>
        </w:rPr>
        <w:instrText xml:space="preserve"> \* MERGEFORMAT </w:instrText>
      </w:r>
      <w:r w:rsidR="00CA19C6" w:rsidRPr="004C0A8E">
        <w:rPr>
          <w:sz w:val="22"/>
          <w:szCs w:val="22"/>
        </w:rPr>
      </w:r>
      <w:r w:rsidR="00CA19C6" w:rsidRPr="004C0A8E">
        <w:rPr>
          <w:sz w:val="22"/>
          <w:szCs w:val="22"/>
        </w:rPr>
        <w:fldChar w:fldCharType="separate"/>
      </w:r>
      <w:r w:rsidR="004C0A8E" w:rsidRPr="004C0A8E">
        <w:rPr>
          <w:sz w:val="22"/>
          <w:szCs w:val="22"/>
        </w:rPr>
        <w:t>19.4</w:t>
      </w:r>
      <w:r w:rsidR="00CA19C6" w:rsidRPr="004C0A8E">
        <w:rPr>
          <w:sz w:val="22"/>
          <w:szCs w:val="22"/>
        </w:rPr>
        <w:fldChar w:fldCharType="end"/>
      </w:r>
      <w:r w:rsidRPr="004C0A8E">
        <w:rPr>
          <w:sz w:val="22"/>
          <w:szCs w:val="22"/>
        </w:rPr>
        <w:t xml:space="preserve"> </w:t>
      </w:r>
      <w:r w:rsidR="00CA19C6" w:rsidRPr="004C0A8E">
        <w:rPr>
          <w:sz w:val="22"/>
          <w:szCs w:val="22"/>
        </w:rPr>
        <w:t>(</w:t>
      </w:r>
      <w:r w:rsidRPr="004C0A8E">
        <w:rPr>
          <w:sz w:val="22"/>
          <w:szCs w:val="22"/>
        </w:rPr>
        <w:t>intellectual property rights</w:t>
      </w:r>
      <w:r w:rsidR="002D53E8" w:rsidRPr="004C0A8E">
        <w:rPr>
          <w:sz w:val="22"/>
          <w:szCs w:val="22"/>
        </w:rPr>
        <w:t xml:space="preserve"> indemnity) and</w:t>
      </w:r>
      <w:r w:rsidR="00CA19C6" w:rsidRPr="004C0A8E">
        <w:rPr>
          <w:sz w:val="22"/>
          <w:szCs w:val="22"/>
        </w:rPr>
        <w:t xml:space="preserve"> </w:t>
      </w:r>
      <w:r w:rsidRPr="004C0A8E">
        <w:rPr>
          <w:sz w:val="22"/>
          <w:szCs w:val="22"/>
        </w:rPr>
        <w:t xml:space="preserve"> </w:t>
      </w:r>
      <w:r w:rsidR="00400FC0" w:rsidRPr="004C0A8E">
        <w:rPr>
          <w:sz w:val="22"/>
          <w:szCs w:val="22"/>
        </w:rPr>
        <w:fldChar w:fldCharType="begin"/>
      </w:r>
      <w:r w:rsidR="00400FC0" w:rsidRPr="004C0A8E">
        <w:rPr>
          <w:sz w:val="22"/>
          <w:szCs w:val="22"/>
        </w:rPr>
        <w:instrText xml:space="preserve"> REF _Ref358210157 \r \h </w:instrText>
      </w:r>
      <w:r w:rsidR="008E74D2" w:rsidRPr="004C0A8E">
        <w:rPr>
          <w:sz w:val="22"/>
          <w:szCs w:val="22"/>
        </w:rPr>
        <w:instrText xml:space="preserve"> \* MERGEFORMAT </w:instrText>
      </w:r>
      <w:r w:rsidR="00400FC0" w:rsidRPr="004C0A8E">
        <w:rPr>
          <w:sz w:val="22"/>
          <w:szCs w:val="22"/>
        </w:rPr>
      </w:r>
      <w:r w:rsidR="00400FC0" w:rsidRPr="004C0A8E">
        <w:rPr>
          <w:sz w:val="22"/>
          <w:szCs w:val="22"/>
        </w:rPr>
        <w:fldChar w:fldCharType="separate"/>
      </w:r>
      <w:r w:rsidR="004C0A8E" w:rsidRPr="004C0A8E">
        <w:rPr>
          <w:sz w:val="22"/>
          <w:szCs w:val="22"/>
        </w:rPr>
        <w:t>28.9</w:t>
      </w:r>
      <w:r w:rsidR="00400FC0" w:rsidRPr="004C0A8E">
        <w:rPr>
          <w:sz w:val="22"/>
          <w:szCs w:val="22"/>
        </w:rPr>
        <w:fldChar w:fldCharType="end"/>
      </w:r>
      <w:r w:rsidR="00400FC0" w:rsidRPr="004C0A8E">
        <w:rPr>
          <w:sz w:val="22"/>
          <w:szCs w:val="22"/>
        </w:rPr>
        <w:t xml:space="preserve"> (TUPE)</w:t>
      </w:r>
      <w:r w:rsidRPr="00976623">
        <w:rPr>
          <w:sz w:val="22"/>
          <w:szCs w:val="22"/>
        </w:rPr>
        <w:t xml:space="preserve"> is unlimited.</w:t>
      </w:r>
    </w:p>
    <w:p w14:paraId="50E2714D" w14:textId="77777777" w:rsidR="00374C43" w:rsidRPr="00550BA5" w:rsidRDefault="00374C43" w:rsidP="000B35BE">
      <w:pPr>
        <w:keepNext/>
        <w:numPr>
          <w:ilvl w:val="0"/>
          <w:numId w:val="43"/>
        </w:numPr>
        <w:tabs>
          <w:tab w:val="left" w:pos="-720"/>
        </w:tabs>
        <w:suppressAutoHyphens/>
        <w:overflowPunct/>
        <w:autoSpaceDE/>
        <w:autoSpaceDN/>
        <w:adjustRightInd/>
        <w:spacing w:after="240"/>
        <w:ind w:left="709" w:hanging="709"/>
        <w:textAlignment w:val="auto"/>
        <w:rPr>
          <w:rFonts w:cs="Arial"/>
          <w:b/>
          <w:sz w:val="22"/>
          <w:szCs w:val="22"/>
        </w:rPr>
      </w:pPr>
      <w:bookmarkStart w:id="52" w:name="_Ref362881879"/>
      <w:r w:rsidRPr="00550BA5">
        <w:rPr>
          <w:rFonts w:cs="Arial"/>
          <w:b/>
          <w:sz w:val="22"/>
          <w:szCs w:val="22"/>
        </w:rPr>
        <w:t>Default Notices</w:t>
      </w:r>
      <w:bookmarkEnd w:id="52"/>
    </w:p>
    <w:p w14:paraId="50E2714E" w14:textId="77777777" w:rsidR="00374C43" w:rsidRPr="00511760" w:rsidRDefault="00374C43"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sidRPr="00511760">
        <w:rPr>
          <w:sz w:val="22"/>
          <w:szCs w:val="22"/>
        </w:rPr>
        <w:t xml:space="preserve">If </w:t>
      </w:r>
      <w:r w:rsidR="00383E46" w:rsidRPr="00511760">
        <w:rPr>
          <w:sz w:val="22"/>
          <w:szCs w:val="22"/>
        </w:rPr>
        <w:t xml:space="preserve">in its reasonable opinion </w:t>
      </w:r>
      <w:r w:rsidRPr="00511760">
        <w:rPr>
          <w:sz w:val="22"/>
          <w:szCs w:val="22"/>
        </w:rPr>
        <w:t xml:space="preserve">the Council </w:t>
      </w:r>
      <w:r w:rsidR="009E3912" w:rsidRPr="00511760">
        <w:rPr>
          <w:sz w:val="22"/>
          <w:szCs w:val="22"/>
        </w:rPr>
        <w:t>believes</w:t>
      </w:r>
      <w:r w:rsidR="00B80230">
        <w:rPr>
          <w:sz w:val="22"/>
          <w:szCs w:val="22"/>
        </w:rPr>
        <w:t xml:space="preserve"> that there has been a </w:t>
      </w:r>
      <w:r w:rsidRPr="00511760">
        <w:rPr>
          <w:sz w:val="22"/>
          <w:szCs w:val="22"/>
        </w:rPr>
        <w:t>Service Provider</w:t>
      </w:r>
      <w:r w:rsidR="00E110A1" w:rsidRPr="00511760">
        <w:rPr>
          <w:sz w:val="22"/>
          <w:szCs w:val="22"/>
        </w:rPr>
        <w:t xml:space="preserve"> Default</w:t>
      </w:r>
      <w:r w:rsidR="00F54B9A" w:rsidRPr="00511760">
        <w:rPr>
          <w:sz w:val="22"/>
          <w:szCs w:val="22"/>
        </w:rPr>
        <w:t xml:space="preserve"> then</w:t>
      </w:r>
      <w:r w:rsidRPr="00511760">
        <w:rPr>
          <w:sz w:val="22"/>
          <w:szCs w:val="22"/>
        </w:rPr>
        <w:t xml:space="preserve"> the Council shall be entitled to serve a Default Notice upon the Service Provider. This will be without prejudice to any other right or remedy which may be available to the Council either under this Agreement or at law</w:t>
      </w:r>
      <w:r w:rsidR="005A4EBF" w:rsidRPr="00511760">
        <w:rPr>
          <w:sz w:val="22"/>
          <w:szCs w:val="22"/>
        </w:rPr>
        <w:t>.</w:t>
      </w:r>
    </w:p>
    <w:p w14:paraId="50E2714F" w14:textId="77777777" w:rsidR="00374C43" w:rsidRPr="00511760" w:rsidRDefault="00374C43"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sidRPr="00511760">
        <w:rPr>
          <w:sz w:val="22"/>
          <w:szCs w:val="22"/>
        </w:rPr>
        <w:tab/>
        <w:t>When the Council serves a Default Notice the Service Provider shall take such remedial action as is specified in the Default Notice within the timescale set out and at the Service Provider</w:t>
      </w:r>
      <w:r w:rsidR="00E110A1" w:rsidRPr="00511760">
        <w:rPr>
          <w:sz w:val="22"/>
          <w:szCs w:val="22"/>
        </w:rPr>
        <w:t>’</w:t>
      </w:r>
      <w:r w:rsidRPr="00511760">
        <w:rPr>
          <w:sz w:val="22"/>
          <w:szCs w:val="22"/>
        </w:rPr>
        <w:t>s sole cost</w:t>
      </w:r>
      <w:r w:rsidR="005A4EBF" w:rsidRPr="00511760">
        <w:rPr>
          <w:sz w:val="22"/>
          <w:szCs w:val="22"/>
        </w:rPr>
        <w:t>.</w:t>
      </w:r>
    </w:p>
    <w:p w14:paraId="50E27150" w14:textId="77777777" w:rsidR="00E110A1" w:rsidRPr="00511760" w:rsidRDefault="00374C43"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sidRPr="00511760">
        <w:rPr>
          <w:sz w:val="22"/>
          <w:szCs w:val="22"/>
        </w:rPr>
        <w:tab/>
      </w:r>
      <w:bookmarkStart w:id="53" w:name="_Ref362881906"/>
      <w:bookmarkStart w:id="54" w:name="_Ref358819881"/>
      <w:r w:rsidRPr="00511760">
        <w:rPr>
          <w:sz w:val="22"/>
          <w:szCs w:val="22"/>
        </w:rPr>
        <w:t xml:space="preserve">If the Service Provider fails to complete the remedial action within the specified time detailed in the Default Notice then </w:t>
      </w:r>
      <w:r w:rsidR="00E110A1" w:rsidRPr="00511760">
        <w:rPr>
          <w:sz w:val="22"/>
          <w:szCs w:val="22"/>
        </w:rPr>
        <w:t>the Council shall be entitled to:</w:t>
      </w:r>
      <w:bookmarkEnd w:id="53"/>
    </w:p>
    <w:p w14:paraId="50E27151" w14:textId="77777777" w:rsidR="00E110A1" w:rsidRPr="00511760" w:rsidRDefault="00E110A1" w:rsidP="00587536">
      <w:pPr>
        <w:pStyle w:val="ListParagraph"/>
        <w:numPr>
          <w:ilvl w:val="0"/>
          <w:numId w:val="38"/>
        </w:numPr>
        <w:tabs>
          <w:tab w:val="left" w:pos="-720"/>
          <w:tab w:val="left" w:pos="709"/>
        </w:tabs>
        <w:suppressAutoHyphens/>
        <w:spacing w:after="240"/>
        <w:rPr>
          <w:rFonts w:ascii="Arial" w:hAnsi="Arial" w:cs="Arial"/>
        </w:rPr>
      </w:pPr>
      <w:r w:rsidRPr="00511760">
        <w:rPr>
          <w:rFonts w:ascii="Arial" w:hAnsi="Arial" w:cs="Arial"/>
        </w:rPr>
        <w:t xml:space="preserve">apply clause </w:t>
      </w:r>
      <w:r w:rsidR="003D65BE">
        <w:rPr>
          <w:rFonts w:ascii="Arial" w:hAnsi="Arial" w:cs="Arial"/>
        </w:rPr>
        <w:fldChar w:fldCharType="begin"/>
      </w:r>
      <w:r w:rsidR="003D65BE">
        <w:rPr>
          <w:rFonts w:ascii="Arial" w:hAnsi="Arial" w:cs="Arial"/>
        </w:rPr>
        <w:instrText xml:space="preserve"> REF _Ref358208815 \r \h </w:instrText>
      </w:r>
      <w:r w:rsidR="003D65BE">
        <w:rPr>
          <w:rFonts w:ascii="Arial" w:hAnsi="Arial" w:cs="Arial"/>
        </w:rPr>
      </w:r>
      <w:r w:rsidR="003D65BE">
        <w:rPr>
          <w:rFonts w:ascii="Arial" w:hAnsi="Arial" w:cs="Arial"/>
        </w:rPr>
        <w:fldChar w:fldCharType="separate"/>
      </w:r>
      <w:r w:rsidR="004C0A8E">
        <w:rPr>
          <w:rFonts w:ascii="Arial" w:hAnsi="Arial" w:cs="Arial"/>
        </w:rPr>
        <w:t>23.1</w:t>
      </w:r>
      <w:r w:rsidR="003D65BE">
        <w:rPr>
          <w:rFonts w:ascii="Arial" w:hAnsi="Arial" w:cs="Arial"/>
        </w:rPr>
        <w:fldChar w:fldCharType="end"/>
      </w:r>
      <w:r w:rsidR="003D65BE">
        <w:rPr>
          <w:rFonts w:ascii="Arial" w:hAnsi="Arial" w:cs="Arial"/>
        </w:rPr>
        <w:t>(a)</w:t>
      </w:r>
      <w:r w:rsidRPr="00511760">
        <w:rPr>
          <w:rFonts w:ascii="Arial" w:hAnsi="Arial" w:cs="Arial"/>
        </w:rPr>
        <w:t>; or</w:t>
      </w:r>
    </w:p>
    <w:p w14:paraId="50E27152" w14:textId="77777777" w:rsidR="00374C43" w:rsidRPr="008B5270" w:rsidRDefault="00E110A1" w:rsidP="00587536">
      <w:pPr>
        <w:pStyle w:val="ListParagraph"/>
        <w:numPr>
          <w:ilvl w:val="0"/>
          <w:numId w:val="38"/>
        </w:numPr>
        <w:tabs>
          <w:tab w:val="left" w:pos="-720"/>
          <w:tab w:val="left" w:pos="709"/>
        </w:tabs>
        <w:suppressAutoHyphens/>
        <w:spacing w:after="240"/>
        <w:jc w:val="both"/>
        <w:rPr>
          <w:rFonts w:ascii="Arial" w:hAnsi="Arial" w:cs="Arial"/>
        </w:rPr>
      </w:pPr>
      <w:proofErr w:type="gramStart"/>
      <w:r w:rsidRPr="00511760">
        <w:rPr>
          <w:rFonts w:ascii="Arial" w:hAnsi="Arial" w:cs="Arial"/>
        </w:rPr>
        <w:t>suspend</w:t>
      </w:r>
      <w:proofErr w:type="gramEnd"/>
      <w:r w:rsidRPr="00511760">
        <w:rPr>
          <w:rFonts w:ascii="Arial" w:hAnsi="Arial" w:cs="Arial"/>
        </w:rPr>
        <w:t xml:space="preserve"> the</w:t>
      </w:r>
      <w:bookmarkEnd w:id="54"/>
      <w:r w:rsidR="00E60800" w:rsidRPr="00511760">
        <w:rPr>
          <w:rFonts w:ascii="Arial" w:hAnsi="Arial" w:cs="Arial"/>
        </w:rPr>
        <w:t xml:space="preserve"> Service </w:t>
      </w:r>
      <w:r w:rsidRPr="00511760">
        <w:rPr>
          <w:rFonts w:ascii="Arial" w:hAnsi="Arial" w:cs="Arial"/>
        </w:rPr>
        <w:t>until the Service Provider has satisfactorily complete</w:t>
      </w:r>
      <w:r w:rsidR="005E6AC9">
        <w:rPr>
          <w:rFonts w:ascii="Arial" w:hAnsi="Arial" w:cs="Arial"/>
        </w:rPr>
        <w:t>d</w:t>
      </w:r>
      <w:r w:rsidRPr="00511760">
        <w:rPr>
          <w:rFonts w:ascii="Arial" w:hAnsi="Arial" w:cs="Arial"/>
        </w:rPr>
        <w:t xml:space="preserve"> the remedial action.  If within a period of 10 Working Days from the date of the Service being suspended, the Service Provider has still failed to complete the remedial action, then </w:t>
      </w:r>
      <w:r w:rsidR="005E6AC9">
        <w:rPr>
          <w:rFonts w:ascii="Arial" w:hAnsi="Arial" w:cs="Arial"/>
        </w:rPr>
        <w:t xml:space="preserve">the Council shall be entitled </w:t>
      </w:r>
      <w:r w:rsidR="009640B7">
        <w:rPr>
          <w:rFonts w:ascii="Arial" w:hAnsi="Arial" w:cs="Arial"/>
        </w:rPr>
        <w:t xml:space="preserve">to </w:t>
      </w:r>
      <w:r w:rsidR="005E6AC9">
        <w:rPr>
          <w:rFonts w:ascii="Arial" w:hAnsi="Arial" w:cs="Arial"/>
        </w:rPr>
        <w:t xml:space="preserve">apply </w:t>
      </w:r>
      <w:r w:rsidRPr="00511760">
        <w:rPr>
          <w:rFonts w:ascii="Arial" w:hAnsi="Arial" w:cs="Arial"/>
        </w:rPr>
        <w:t xml:space="preserve">clause </w:t>
      </w:r>
      <w:r w:rsidR="003D65BE">
        <w:rPr>
          <w:rFonts w:ascii="Arial" w:hAnsi="Arial" w:cs="Arial"/>
        </w:rPr>
        <w:fldChar w:fldCharType="begin"/>
      </w:r>
      <w:r w:rsidR="003D65BE">
        <w:rPr>
          <w:rFonts w:ascii="Arial" w:hAnsi="Arial" w:cs="Arial"/>
        </w:rPr>
        <w:instrText xml:space="preserve"> REF _Ref358208815 \r \h </w:instrText>
      </w:r>
      <w:r w:rsidR="003D65BE">
        <w:rPr>
          <w:rFonts w:ascii="Arial" w:hAnsi="Arial" w:cs="Arial"/>
        </w:rPr>
      </w:r>
      <w:r w:rsidR="003D65BE">
        <w:rPr>
          <w:rFonts w:ascii="Arial" w:hAnsi="Arial" w:cs="Arial"/>
        </w:rPr>
        <w:fldChar w:fldCharType="separate"/>
      </w:r>
      <w:r w:rsidR="004C0A8E">
        <w:rPr>
          <w:rFonts w:ascii="Arial" w:hAnsi="Arial" w:cs="Arial"/>
        </w:rPr>
        <w:t>23.1</w:t>
      </w:r>
      <w:r w:rsidR="003D65BE">
        <w:rPr>
          <w:rFonts w:ascii="Arial" w:hAnsi="Arial" w:cs="Arial"/>
        </w:rPr>
        <w:fldChar w:fldCharType="end"/>
      </w:r>
      <w:r w:rsidR="003D65BE">
        <w:rPr>
          <w:rFonts w:ascii="Arial" w:hAnsi="Arial" w:cs="Arial"/>
        </w:rPr>
        <w:t>(b)</w:t>
      </w:r>
      <w:r w:rsidR="00E60800" w:rsidRPr="00511760">
        <w:rPr>
          <w:rFonts w:ascii="Arial" w:hAnsi="Arial" w:cs="Arial"/>
        </w:rPr>
        <w:t>.</w:t>
      </w:r>
    </w:p>
    <w:p w14:paraId="50E27153" w14:textId="77777777" w:rsidR="00374C43" w:rsidRPr="00550BA5" w:rsidRDefault="00374C43" w:rsidP="000B35BE">
      <w:pPr>
        <w:keepNext/>
        <w:numPr>
          <w:ilvl w:val="0"/>
          <w:numId w:val="43"/>
        </w:numPr>
        <w:tabs>
          <w:tab w:val="left" w:pos="-720"/>
        </w:tabs>
        <w:suppressAutoHyphens/>
        <w:overflowPunct/>
        <w:autoSpaceDE/>
        <w:autoSpaceDN/>
        <w:adjustRightInd/>
        <w:spacing w:after="240"/>
        <w:ind w:left="709" w:hanging="709"/>
        <w:textAlignment w:val="auto"/>
        <w:rPr>
          <w:rFonts w:cs="Arial"/>
          <w:b/>
          <w:sz w:val="22"/>
          <w:szCs w:val="22"/>
        </w:rPr>
      </w:pPr>
      <w:bookmarkStart w:id="55" w:name="_Ref358202608"/>
      <w:r w:rsidRPr="00550BA5">
        <w:rPr>
          <w:rFonts w:cs="Arial"/>
          <w:b/>
          <w:sz w:val="22"/>
          <w:szCs w:val="22"/>
        </w:rPr>
        <w:t xml:space="preserve">Termination on </w:t>
      </w:r>
      <w:r w:rsidR="00B25DE2">
        <w:rPr>
          <w:rFonts w:cs="Arial"/>
          <w:b/>
          <w:sz w:val="22"/>
          <w:szCs w:val="22"/>
        </w:rPr>
        <w:t>Default</w:t>
      </w:r>
      <w:r w:rsidR="00CF0C06" w:rsidRPr="00550BA5">
        <w:rPr>
          <w:rFonts w:cs="Arial"/>
          <w:b/>
          <w:sz w:val="22"/>
          <w:szCs w:val="22"/>
        </w:rPr>
        <w:t>,</w:t>
      </w:r>
      <w:r w:rsidR="0024133B" w:rsidRPr="00550BA5">
        <w:rPr>
          <w:rFonts w:cs="Arial"/>
          <w:b/>
          <w:sz w:val="22"/>
          <w:szCs w:val="22"/>
        </w:rPr>
        <w:t xml:space="preserve"> </w:t>
      </w:r>
      <w:r w:rsidR="00A757B6">
        <w:rPr>
          <w:rFonts w:cs="Arial"/>
          <w:b/>
          <w:sz w:val="22"/>
          <w:szCs w:val="22"/>
        </w:rPr>
        <w:t>C</w:t>
      </w:r>
      <w:r w:rsidR="00BD5D89">
        <w:rPr>
          <w:rFonts w:cs="Arial"/>
          <w:b/>
          <w:sz w:val="22"/>
          <w:szCs w:val="22"/>
        </w:rPr>
        <w:t xml:space="preserve">hange of </w:t>
      </w:r>
      <w:r w:rsidR="00A757B6">
        <w:rPr>
          <w:rFonts w:cs="Arial"/>
          <w:b/>
          <w:sz w:val="22"/>
          <w:szCs w:val="22"/>
        </w:rPr>
        <w:t>C</w:t>
      </w:r>
      <w:r w:rsidR="00BD5D89">
        <w:rPr>
          <w:rFonts w:cs="Arial"/>
          <w:b/>
          <w:sz w:val="22"/>
          <w:szCs w:val="22"/>
        </w:rPr>
        <w:t xml:space="preserve">ontrol &amp; </w:t>
      </w:r>
      <w:r w:rsidR="00A757B6">
        <w:rPr>
          <w:rFonts w:cs="Arial"/>
          <w:b/>
          <w:sz w:val="22"/>
          <w:szCs w:val="22"/>
        </w:rPr>
        <w:t>I</w:t>
      </w:r>
      <w:r w:rsidRPr="00550BA5">
        <w:rPr>
          <w:rFonts w:cs="Arial"/>
          <w:b/>
          <w:sz w:val="22"/>
          <w:szCs w:val="22"/>
        </w:rPr>
        <w:t>nsolvency</w:t>
      </w:r>
      <w:bookmarkEnd w:id="55"/>
    </w:p>
    <w:p w14:paraId="50E27154" w14:textId="77777777" w:rsidR="00374C43" w:rsidRPr="00550BA5" w:rsidRDefault="00374C43"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tab/>
      </w:r>
      <w:bookmarkStart w:id="56" w:name="_Ref358208815"/>
      <w:r w:rsidRPr="00550BA5">
        <w:rPr>
          <w:sz w:val="22"/>
          <w:szCs w:val="22"/>
        </w:rPr>
        <w:t xml:space="preserve">The Council may terminate this Agreement </w:t>
      </w:r>
      <w:r w:rsidR="005015C8">
        <w:rPr>
          <w:sz w:val="22"/>
          <w:szCs w:val="22"/>
        </w:rPr>
        <w:t xml:space="preserve">in whole or in part </w:t>
      </w:r>
      <w:r w:rsidRPr="00550BA5">
        <w:rPr>
          <w:sz w:val="22"/>
          <w:szCs w:val="22"/>
        </w:rPr>
        <w:t xml:space="preserve">by notice in writing with immediate effect </w:t>
      </w:r>
      <w:r w:rsidR="005B6668" w:rsidRPr="00550BA5">
        <w:rPr>
          <w:sz w:val="22"/>
          <w:szCs w:val="22"/>
        </w:rPr>
        <w:t>if</w:t>
      </w:r>
      <w:r w:rsidRPr="00550BA5">
        <w:rPr>
          <w:sz w:val="22"/>
          <w:szCs w:val="22"/>
        </w:rPr>
        <w:t>:</w:t>
      </w:r>
      <w:bookmarkEnd w:id="56"/>
    </w:p>
    <w:p w14:paraId="50E27155" w14:textId="77777777" w:rsidR="00E110A1" w:rsidRPr="00E110A1" w:rsidRDefault="00E110A1" w:rsidP="00587536">
      <w:pPr>
        <w:numPr>
          <w:ilvl w:val="2"/>
          <w:numId w:val="30"/>
        </w:numPr>
        <w:tabs>
          <w:tab w:val="left" w:pos="-720"/>
          <w:tab w:val="left" w:pos="709"/>
          <w:tab w:val="left" w:pos="993"/>
        </w:tabs>
        <w:suppressAutoHyphens/>
        <w:overflowPunct/>
        <w:autoSpaceDE/>
        <w:autoSpaceDN/>
        <w:adjustRightInd/>
        <w:spacing w:after="240"/>
        <w:ind w:left="709" w:firstLine="11"/>
        <w:textAlignment w:val="auto"/>
        <w:rPr>
          <w:rFonts w:cs="Arial"/>
          <w:snapToGrid w:val="0"/>
          <w:sz w:val="22"/>
          <w:szCs w:val="22"/>
        </w:rPr>
      </w:pPr>
      <w:bookmarkStart w:id="57" w:name="_Ref358208869"/>
      <w:r>
        <w:rPr>
          <w:rFonts w:cs="Arial"/>
          <w:snapToGrid w:val="0"/>
          <w:sz w:val="22"/>
          <w:szCs w:val="22"/>
        </w:rPr>
        <w:t>the Service Provider fail</w:t>
      </w:r>
      <w:r w:rsidR="00C52CCA">
        <w:rPr>
          <w:rFonts w:cs="Arial"/>
          <w:snapToGrid w:val="0"/>
          <w:sz w:val="22"/>
          <w:szCs w:val="22"/>
        </w:rPr>
        <w:t>s</w:t>
      </w:r>
      <w:r>
        <w:rPr>
          <w:rFonts w:cs="Arial"/>
          <w:snapToGrid w:val="0"/>
          <w:sz w:val="22"/>
          <w:szCs w:val="22"/>
        </w:rPr>
        <w:t xml:space="preserve"> to remedy a </w:t>
      </w:r>
      <w:r w:rsidR="00B80230">
        <w:rPr>
          <w:rFonts w:cs="Arial"/>
          <w:snapToGrid w:val="0"/>
          <w:sz w:val="22"/>
          <w:szCs w:val="22"/>
        </w:rPr>
        <w:t xml:space="preserve">Service Provider </w:t>
      </w:r>
      <w:r>
        <w:rPr>
          <w:rFonts w:cs="Arial"/>
          <w:snapToGrid w:val="0"/>
          <w:sz w:val="22"/>
          <w:szCs w:val="22"/>
        </w:rPr>
        <w:t xml:space="preserve">Default in accordance with a Default Notice served under clause </w:t>
      </w:r>
      <w:r w:rsidR="00EA06B9">
        <w:rPr>
          <w:rFonts w:cs="Arial"/>
          <w:snapToGrid w:val="0"/>
          <w:sz w:val="22"/>
          <w:szCs w:val="22"/>
        </w:rPr>
        <w:fldChar w:fldCharType="begin"/>
      </w:r>
      <w:r w:rsidR="00EA06B9">
        <w:rPr>
          <w:rFonts w:cs="Arial"/>
          <w:snapToGrid w:val="0"/>
          <w:sz w:val="22"/>
          <w:szCs w:val="22"/>
        </w:rPr>
        <w:instrText xml:space="preserve"> REF _Ref362881879 \r \h </w:instrText>
      </w:r>
      <w:r w:rsidR="00EA06B9">
        <w:rPr>
          <w:rFonts w:cs="Arial"/>
          <w:snapToGrid w:val="0"/>
          <w:sz w:val="22"/>
          <w:szCs w:val="22"/>
        </w:rPr>
      </w:r>
      <w:r w:rsidR="00EA06B9">
        <w:rPr>
          <w:rFonts w:cs="Arial"/>
          <w:snapToGrid w:val="0"/>
          <w:sz w:val="22"/>
          <w:szCs w:val="22"/>
        </w:rPr>
        <w:fldChar w:fldCharType="separate"/>
      </w:r>
      <w:r w:rsidR="004C0A8E">
        <w:rPr>
          <w:rFonts w:cs="Arial"/>
          <w:snapToGrid w:val="0"/>
          <w:sz w:val="22"/>
          <w:szCs w:val="22"/>
        </w:rPr>
        <w:t>22</w:t>
      </w:r>
      <w:r w:rsidR="00EA06B9">
        <w:rPr>
          <w:rFonts w:cs="Arial"/>
          <w:snapToGrid w:val="0"/>
          <w:sz w:val="22"/>
          <w:szCs w:val="22"/>
        </w:rPr>
        <w:fldChar w:fldCharType="end"/>
      </w:r>
      <w:r w:rsidR="00EA06B9">
        <w:rPr>
          <w:rFonts w:cs="Arial"/>
          <w:snapToGrid w:val="0"/>
          <w:sz w:val="22"/>
          <w:szCs w:val="22"/>
        </w:rPr>
        <w:t>;</w:t>
      </w:r>
    </w:p>
    <w:p w14:paraId="50E27156" w14:textId="77777777" w:rsidR="00E110A1" w:rsidRDefault="00164D6D" w:rsidP="00587536">
      <w:pPr>
        <w:numPr>
          <w:ilvl w:val="2"/>
          <w:numId w:val="30"/>
        </w:numPr>
        <w:tabs>
          <w:tab w:val="left" w:pos="-720"/>
          <w:tab w:val="left" w:pos="709"/>
          <w:tab w:val="left" w:pos="993"/>
        </w:tabs>
        <w:suppressAutoHyphens/>
        <w:overflowPunct/>
        <w:autoSpaceDE/>
        <w:autoSpaceDN/>
        <w:adjustRightInd/>
        <w:spacing w:after="240"/>
        <w:ind w:left="709" w:firstLine="11"/>
        <w:textAlignment w:val="auto"/>
        <w:rPr>
          <w:rFonts w:cs="Arial"/>
          <w:snapToGrid w:val="0"/>
          <w:sz w:val="22"/>
          <w:szCs w:val="22"/>
        </w:rPr>
      </w:pPr>
      <w:r w:rsidRPr="00550BA5">
        <w:rPr>
          <w:sz w:val="22"/>
          <w:szCs w:val="22"/>
        </w:rPr>
        <w:t>the Service Provider</w:t>
      </w:r>
      <w:r w:rsidRPr="00550BA5">
        <w:rPr>
          <w:rFonts w:cs="Arial"/>
          <w:snapToGrid w:val="0"/>
          <w:sz w:val="22"/>
          <w:szCs w:val="22"/>
        </w:rPr>
        <w:t xml:space="preserve"> </w:t>
      </w:r>
      <w:r w:rsidR="00E110A1">
        <w:rPr>
          <w:rFonts w:cs="Arial"/>
          <w:snapToGrid w:val="0"/>
          <w:sz w:val="22"/>
          <w:szCs w:val="22"/>
        </w:rPr>
        <w:t>fail</w:t>
      </w:r>
      <w:r w:rsidR="00C52CCA">
        <w:rPr>
          <w:rFonts w:cs="Arial"/>
          <w:snapToGrid w:val="0"/>
          <w:sz w:val="22"/>
          <w:szCs w:val="22"/>
        </w:rPr>
        <w:t>s</w:t>
      </w:r>
      <w:r w:rsidR="00E110A1">
        <w:rPr>
          <w:rFonts w:cs="Arial"/>
          <w:snapToGrid w:val="0"/>
          <w:sz w:val="22"/>
          <w:szCs w:val="22"/>
        </w:rPr>
        <w:t xml:space="preserve"> to remedy a </w:t>
      </w:r>
      <w:r w:rsidR="00B80230">
        <w:rPr>
          <w:rFonts w:cs="Arial"/>
          <w:snapToGrid w:val="0"/>
          <w:sz w:val="22"/>
          <w:szCs w:val="22"/>
        </w:rPr>
        <w:t xml:space="preserve">Service Provider </w:t>
      </w:r>
      <w:r w:rsidR="00E110A1">
        <w:rPr>
          <w:rFonts w:cs="Arial"/>
          <w:snapToGrid w:val="0"/>
          <w:sz w:val="22"/>
          <w:szCs w:val="22"/>
        </w:rPr>
        <w:t xml:space="preserve">Default following a period of suspension under clause </w:t>
      </w:r>
      <w:r w:rsidR="00EA06B9">
        <w:rPr>
          <w:rFonts w:cs="Arial"/>
          <w:snapToGrid w:val="0"/>
          <w:sz w:val="22"/>
          <w:szCs w:val="22"/>
        </w:rPr>
        <w:fldChar w:fldCharType="begin"/>
      </w:r>
      <w:r w:rsidR="00EA06B9">
        <w:rPr>
          <w:rFonts w:cs="Arial"/>
          <w:snapToGrid w:val="0"/>
          <w:sz w:val="22"/>
          <w:szCs w:val="22"/>
        </w:rPr>
        <w:instrText xml:space="preserve"> REF _Ref362881906 \r \h </w:instrText>
      </w:r>
      <w:r w:rsidR="00EA06B9">
        <w:rPr>
          <w:rFonts w:cs="Arial"/>
          <w:snapToGrid w:val="0"/>
          <w:sz w:val="22"/>
          <w:szCs w:val="22"/>
        </w:rPr>
      </w:r>
      <w:r w:rsidR="00EA06B9">
        <w:rPr>
          <w:rFonts w:cs="Arial"/>
          <w:snapToGrid w:val="0"/>
          <w:sz w:val="22"/>
          <w:szCs w:val="22"/>
        </w:rPr>
        <w:fldChar w:fldCharType="separate"/>
      </w:r>
      <w:r w:rsidR="004C0A8E">
        <w:rPr>
          <w:rFonts w:cs="Arial"/>
          <w:snapToGrid w:val="0"/>
          <w:sz w:val="22"/>
          <w:szCs w:val="22"/>
        </w:rPr>
        <w:t>22.3</w:t>
      </w:r>
      <w:r w:rsidR="00EA06B9">
        <w:rPr>
          <w:rFonts w:cs="Arial"/>
          <w:snapToGrid w:val="0"/>
          <w:sz w:val="22"/>
          <w:szCs w:val="22"/>
        </w:rPr>
        <w:fldChar w:fldCharType="end"/>
      </w:r>
      <w:r w:rsidR="00E110A1">
        <w:rPr>
          <w:rFonts w:cs="Arial"/>
          <w:snapToGrid w:val="0"/>
          <w:sz w:val="22"/>
          <w:szCs w:val="22"/>
        </w:rPr>
        <w:t>(b)</w:t>
      </w:r>
      <w:r w:rsidR="00EA06B9">
        <w:rPr>
          <w:rFonts w:cs="Arial"/>
          <w:snapToGrid w:val="0"/>
          <w:sz w:val="22"/>
          <w:szCs w:val="22"/>
        </w:rPr>
        <w:t>;</w:t>
      </w:r>
    </w:p>
    <w:p w14:paraId="50E27157" w14:textId="77777777" w:rsidR="000C115E" w:rsidRPr="00550BA5" w:rsidRDefault="00C52CCA" w:rsidP="00587536">
      <w:pPr>
        <w:numPr>
          <w:ilvl w:val="2"/>
          <w:numId w:val="30"/>
        </w:numPr>
        <w:tabs>
          <w:tab w:val="left" w:pos="-720"/>
          <w:tab w:val="left" w:pos="709"/>
          <w:tab w:val="left" w:pos="993"/>
        </w:tabs>
        <w:suppressAutoHyphens/>
        <w:overflowPunct/>
        <w:autoSpaceDE/>
        <w:autoSpaceDN/>
        <w:adjustRightInd/>
        <w:spacing w:after="240"/>
        <w:ind w:left="709" w:firstLine="11"/>
        <w:textAlignment w:val="auto"/>
        <w:rPr>
          <w:rFonts w:cs="Arial"/>
          <w:snapToGrid w:val="0"/>
          <w:sz w:val="22"/>
          <w:szCs w:val="22"/>
        </w:rPr>
      </w:pPr>
      <w:r>
        <w:rPr>
          <w:rFonts w:cs="Arial"/>
          <w:snapToGrid w:val="0"/>
          <w:sz w:val="22"/>
          <w:szCs w:val="22"/>
        </w:rPr>
        <w:t>the Service Provider commits</w:t>
      </w:r>
      <w:r w:rsidR="00E110A1">
        <w:rPr>
          <w:rFonts w:cs="Arial"/>
          <w:snapToGrid w:val="0"/>
          <w:sz w:val="22"/>
          <w:szCs w:val="22"/>
        </w:rPr>
        <w:t xml:space="preserve"> a </w:t>
      </w:r>
      <w:r w:rsidR="00B80230">
        <w:rPr>
          <w:rFonts w:cs="Arial"/>
          <w:snapToGrid w:val="0"/>
          <w:sz w:val="22"/>
          <w:szCs w:val="22"/>
        </w:rPr>
        <w:t xml:space="preserve">Service Provider </w:t>
      </w:r>
      <w:r w:rsidR="00E110A1">
        <w:rPr>
          <w:rFonts w:cs="Arial"/>
          <w:snapToGrid w:val="0"/>
          <w:sz w:val="22"/>
          <w:szCs w:val="22"/>
        </w:rPr>
        <w:t>Default which is not capable of being remedied</w:t>
      </w:r>
      <w:r w:rsidR="000C115E" w:rsidRPr="00550BA5">
        <w:rPr>
          <w:rFonts w:cs="Arial"/>
          <w:snapToGrid w:val="0"/>
          <w:sz w:val="22"/>
          <w:szCs w:val="22"/>
        </w:rPr>
        <w:t>;</w:t>
      </w:r>
      <w:bookmarkEnd w:id="57"/>
    </w:p>
    <w:p w14:paraId="50E27158" w14:textId="77777777" w:rsidR="0024133B" w:rsidRPr="00550BA5" w:rsidRDefault="00164D6D" w:rsidP="00587536">
      <w:pPr>
        <w:numPr>
          <w:ilvl w:val="2"/>
          <w:numId w:val="30"/>
        </w:numPr>
        <w:tabs>
          <w:tab w:val="left" w:pos="-720"/>
          <w:tab w:val="left" w:pos="709"/>
          <w:tab w:val="left" w:pos="993"/>
        </w:tabs>
        <w:suppressAutoHyphens/>
        <w:overflowPunct/>
        <w:autoSpaceDE/>
        <w:autoSpaceDN/>
        <w:adjustRightInd/>
        <w:spacing w:after="240"/>
        <w:ind w:left="709" w:firstLine="11"/>
        <w:textAlignment w:val="auto"/>
        <w:rPr>
          <w:rFonts w:cs="Arial"/>
          <w:snapToGrid w:val="0"/>
          <w:sz w:val="22"/>
          <w:szCs w:val="22"/>
        </w:rPr>
      </w:pPr>
      <w:bookmarkStart w:id="58" w:name="_Ref358208841"/>
      <w:r w:rsidRPr="00550BA5">
        <w:rPr>
          <w:sz w:val="22"/>
          <w:szCs w:val="22"/>
        </w:rPr>
        <w:t>the Service Provider</w:t>
      </w:r>
      <w:r w:rsidRPr="00550BA5">
        <w:rPr>
          <w:rFonts w:cs="Arial"/>
          <w:snapToGrid w:val="0"/>
          <w:sz w:val="22"/>
          <w:szCs w:val="22"/>
        </w:rPr>
        <w:t xml:space="preserve"> </w:t>
      </w:r>
      <w:r w:rsidR="00F45865">
        <w:rPr>
          <w:rFonts w:cs="Arial"/>
          <w:snapToGrid w:val="0"/>
          <w:sz w:val="22"/>
          <w:szCs w:val="22"/>
        </w:rPr>
        <w:t xml:space="preserve">commits </w:t>
      </w:r>
      <w:r w:rsidR="0024133B" w:rsidRPr="00550BA5">
        <w:rPr>
          <w:rFonts w:cs="Arial"/>
          <w:snapToGrid w:val="0"/>
          <w:sz w:val="22"/>
          <w:szCs w:val="22"/>
        </w:rPr>
        <w:t>a Serious Default;</w:t>
      </w:r>
      <w:bookmarkEnd w:id="58"/>
    </w:p>
    <w:p w14:paraId="50E27159" w14:textId="77777777" w:rsidR="003737B7" w:rsidRPr="00550BA5" w:rsidRDefault="00164D6D" w:rsidP="00587536">
      <w:pPr>
        <w:numPr>
          <w:ilvl w:val="2"/>
          <w:numId w:val="30"/>
        </w:numPr>
        <w:tabs>
          <w:tab w:val="left" w:pos="-720"/>
          <w:tab w:val="left" w:pos="709"/>
          <w:tab w:val="left" w:pos="993"/>
        </w:tabs>
        <w:suppressAutoHyphens/>
        <w:overflowPunct/>
        <w:autoSpaceDE/>
        <w:autoSpaceDN/>
        <w:adjustRightInd/>
        <w:spacing w:after="240"/>
        <w:ind w:left="709" w:firstLine="11"/>
        <w:textAlignment w:val="auto"/>
        <w:rPr>
          <w:rFonts w:cs="Arial"/>
          <w:snapToGrid w:val="0"/>
          <w:sz w:val="22"/>
          <w:szCs w:val="22"/>
        </w:rPr>
      </w:pPr>
      <w:bookmarkStart w:id="59" w:name="_Ref358202917"/>
      <w:r w:rsidRPr="00550BA5">
        <w:rPr>
          <w:sz w:val="22"/>
          <w:szCs w:val="22"/>
        </w:rPr>
        <w:t>the Service Provider</w:t>
      </w:r>
      <w:r w:rsidRPr="00550BA5">
        <w:rPr>
          <w:rFonts w:cs="Arial"/>
          <w:snapToGrid w:val="0"/>
          <w:sz w:val="22"/>
          <w:szCs w:val="22"/>
        </w:rPr>
        <w:t xml:space="preserve"> </w:t>
      </w:r>
      <w:r w:rsidR="003737B7" w:rsidRPr="00550BA5">
        <w:rPr>
          <w:rFonts w:cs="Arial"/>
          <w:snapToGrid w:val="0"/>
          <w:sz w:val="22"/>
          <w:szCs w:val="22"/>
        </w:rPr>
        <w:t>suspends, or threatens to suspend, payment of its debts or is unable to pay its debts as they fall due or admits</w:t>
      </w:r>
      <w:r w:rsidR="00A04EB1" w:rsidRPr="00550BA5">
        <w:rPr>
          <w:rFonts w:cs="Arial"/>
          <w:snapToGrid w:val="0"/>
          <w:sz w:val="22"/>
          <w:szCs w:val="22"/>
        </w:rPr>
        <w:t xml:space="preserve"> inability to pay its debts or </w:t>
      </w:r>
      <w:r w:rsidR="003737B7" w:rsidRPr="00550BA5">
        <w:rPr>
          <w:rFonts w:cs="Arial"/>
          <w:snapToGrid w:val="0"/>
          <w:sz w:val="22"/>
          <w:szCs w:val="22"/>
        </w:rPr>
        <w:t xml:space="preserve">(being a company or limited liability partnership) is deemed unable to pay its debts within the </w:t>
      </w:r>
      <w:r w:rsidR="003737B7" w:rsidRPr="00550BA5">
        <w:rPr>
          <w:rFonts w:cs="Arial"/>
          <w:snapToGrid w:val="0"/>
          <w:sz w:val="22"/>
          <w:szCs w:val="22"/>
        </w:rPr>
        <w:lastRenderedPageBreak/>
        <w:t>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bookmarkEnd w:id="59"/>
    </w:p>
    <w:p w14:paraId="50E2715A" w14:textId="77777777" w:rsidR="003737B7" w:rsidRPr="00550BA5" w:rsidRDefault="00164D6D" w:rsidP="00587536">
      <w:pPr>
        <w:numPr>
          <w:ilvl w:val="2"/>
          <w:numId w:val="30"/>
        </w:numPr>
        <w:tabs>
          <w:tab w:val="left" w:pos="-720"/>
          <w:tab w:val="left" w:pos="709"/>
          <w:tab w:val="left" w:pos="993"/>
        </w:tabs>
        <w:suppressAutoHyphens/>
        <w:overflowPunct/>
        <w:autoSpaceDE/>
        <w:autoSpaceDN/>
        <w:adjustRightInd/>
        <w:spacing w:after="240"/>
        <w:ind w:left="709" w:firstLine="11"/>
        <w:textAlignment w:val="auto"/>
        <w:rPr>
          <w:rFonts w:cs="Arial"/>
          <w:snapToGrid w:val="0"/>
          <w:sz w:val="22"/>
          <w:szCs w:val="22"/>
        </w:rPr>
      </w:pPr>
      <w:r w:rsidRPr="00550BA5">
        <w:rPr>
          <w:sz w:val="22"/>
          <w:szCs w:val="22"/>
        </w:rPr>
        <w:t>the Service Provider</w:t>
      </w:r>
      <w:r w:rsidRPr="00550BA5">
        <w:rPr>
          <w:rFonts w:cs="Arial"/>
          <w:snapToGrid w:val="0"/>
          <w:sz w:val="22"/>
          <w:szCs w:val="22"/>
        </w:rPr>
        <w:t xml:space="preserve"> </w:t>
      </w:r>
      <w:r w:rsidR="003737B7" w:rsidRPr="00550BA5">
        <w:rPr>
          <w:rFonts w:cs="Arial"/>
          <w:snapToGrid w:val="0"/>
          <w:sz w:val="22"/>
          <w:szCs w:val="22"/>
        </w:rPr>
        <w:t xml:space="preserve">commences negotiations with all or any class of its creditors with a view to rescheduling any of its debts, or makes a proposal for or enters into any compromise or arrangement with its creditors </w:t>
      </w:r>
      <w:r w:rsidR="00674696" w:rsidRPr="00550BA5">
        <w:rPr>
          <w:rFonts w:cs="Arial"/>
          <w:snapToGrid w:val="0"/>
          <w:sz w:val="22"/>
          <w:szCs w:val="22"/>
        </w:rPr>
        <w:t>(</w:t>
      </w:r>
      <w:r w:rsidR="003737B7" w:rsidRPr="00550BA5">
        <w:rPr>
          <w:rFonts w:cs="Arial"/>
          <w:snapToGrid w:val="0"/>
          <w:sz w:val="22"/>
          <w:szCs w:val="22"/>
        </w:rPr>
        <w:t>otherwise than for the purpose of solvent amalgamation or reconstruction</w:t>
      </w:r>
      <w:r w:rsidR="00674696" w:rsidRPr="00550BA5">
        <w:rPr>
          <w:rFonts w:cs="Arial"/>
          <w:snapToGrid w:val="0"/>
          <w:sz w:val="22"/>
          <w:szCs w:val="22"/>
        </w:rPr>
        <w:t>)</w:t>
      </w:r>
      <w:r w:rsidR="003737B7" w:rsidRPr="00550BA5">
        <w:rPr>
          <w:rFonts w:cs="Arial"/>
          <w:snapToGrid w:val="0"/>
          <w:sz w:val="22"/>
          <w:szCs w:val="22"/>
        </w:rPr>
        <w:t>;</w:t>
      </w:r>
    </w:p>
    <w:p w14:paraId="50E2715B" w14:textId="77777777" w:rsidR="003737B7" w:rsidRPr="00550BA5" w:rsidRDefault="003737B7" w:rsidP="00587536">
      <w:pPr>
        <w:numPr>
          <w:ilvl w:val="2"/>
          <w:numId w:val="30"/>
        </w:numPr>
        <w:tabs>
          <w:tab w:val="left" w:pos="-720"/>
          <w:tab w:val="left" w:pos="709"/>
          <w:tab w:val="left" w:pos="993"/>
        </w:tabs>
        <w:suppressAutoHyphens/>
        <w:overflowPunct/>
        <w:autoSpaceDE/>
        <w:autoSpaceDN/>
        <w:adjustRightInd/>
        <w:spacing w:after="240"/>
        <w:ind w:left="709" w:firstLine="11"/>
        <w:textAlignment w:val="auto"/>
        <w:rPr>
          <w:rFonts w:cs="Arial"/>
          <w:snapToGrid w:val="0"/>
          <w:sz w:val="22"/>
          <w:szCs w:val="22"/>
        </w:rPr>
      </w:pPr>
      <w:r w:rsidRPr="00550BA5">
        <w:rPr>
          <w:rFonts w:cs="Arial"/>
          <w:snapToGrid w:val="0"/>
          <w:sz w:val="22"/>
          <w:szCs w:val="22"/>
        </w:rPr>
        <w:t xml:space="preserve">a petition is filed, a notice is given, a resolution is passed, or an order is made, for or in connection with the winding up of </w:t>
      </w:r>
      <w:r w:rsidR="00164D6D" w:rsidRPr="00550BA5">
        <w:rPr>
          <w:rFonts w:cs="Arial"/>
          <w:snapToGrid w:val="0"/>
          <w:sz w:val="22"/>
          <w:szCs w:val="22"/>
        </w:rPr>
        <w:t>the Service Provider</w:t>
      </w:r>
      <w:r w:rsidRPr="00550BA5">
        <w:rPr>
          <w:rFonts w:cs="Arial"/>
          <w:snapToGrid w:val="0"/>
          <w:sz w:val="22"/>
          <w:szCs w:val="22"/>
        </w:rPr>
        <w:t xml:space="preserve"> (being a company) </w:t>
      </w:r>
      <w:r w:rsidR="00674696" w:rsidRPr="00550BA5">
        <w:rPr>
          <w:rFonts w:cs="Arial"/>
          <w:snapToGrid w:val="0"/>
          <w:sz w:val="22"/>
          <w:szCs w:val="22"/>
        </w:rPr>
        <w:t>(otherwise than for the purpose of solvent amalgamation or reconstruction)</w:t>
      </w:r>
      <w:r w:rsidRPr="00550BA5">
        <w:rPr>
          <w:rFonts w:cs="Arial"/>
          <w:snapToGrid w:val="0"/>
          <w:sz w:val="22"/>
          <w:szCs w:val="22"/>
        </w:rPr>
        <w:t>;</w:t>
      </w:r>
    </w:p>
    <w:p w14:paraId="50E2715C" w14:textId="77777777" w:rsidR="003737B7" w:rsidRPr="00550BA5" w:rsidRDefault="003737B7" w:rsidP="00587536">
      <w:pPr>
        <w:numPr>
          <w:ilvl w:val="2"/>
          <w:numId w:val="30"/>
        </w:numPr>
        <w:tabs>
          <w:tab w:val="left" w:pos="-720"/>
          <w:tab w:val="left" w:pos="709"/>
          <w:tab w:val="left" w:pos="993"/>
        </w:tabs>
        <w:suppressAutoHyphens/>
        <w:overflowPunct/>
        <w:autoSpaceDE/>
        <w:autoSpaceDN/>
        <w:adjustRightInd/>
        <w:spacing w:after="240"/>
        <w:ind w:left="709" w:firstLine="11"/>
        <w:textAlignment w:val="auto"/>
        <w:rPr>
          <w:rFonts w:cs="Arial"/>
          <w:snapToGrid w:val="0"/>
          <w:sz w:val="22"/>
          <w:szCs w:val="22"/>
        </w:rPr>
      </w:pPr>
      <w:r w:rsidRPr="00550BA5">
        <w:rPr>
          <w:rFonts w:cs="Arial"/>
          <w:snapToGrid w:val="0"/>
          <w:sz w:val="22"/>
          <w:szCs w:val="22"/>
        </w:rPr>
        <w:t xml:space="preserve">an application is made to court, or an order is made, for the appointment of an administrator, or if a notice of intention to appoint an administrator is given or if an administrator is appointed, over </w:t>
      </w:r>
      <w:r w:rsidR="005B6668" w:rsidRPr="00550BA5">
        <w:rPr>
          <w:rFonts w:cs="Arial"/>
          <w:snapToGrid w:val="0"/>
          <w:sz w:val="22"/>
          <w:szCs w:val="22"/>
        </w:rPr>
        <w:t>the Service Provider</w:t>
      </w:r>
      <w:r w:rsidRPr="00550BA5">
        <w:rPr>
          <w:rFonts w:cs="Arial"/>
          <w:snapToGrid w:val="0"/>
          <w:sz w:val="22"/>
          <w:szCs w:val="22"/>
        </w:rPr>
        <w:t xml:space="preserve"> (being a company);</w:t>
      </w:r>
    </w:p>
    <w:p w14:paraId="50E2715D" w14:textId="77777777" w:rsidR="003737B7" w:rsidRPr="00550BA5" w:rsidRDefault="003737B7" w:rsidP="00587536">
      <w:pPr>
        <w:numPr>
          <w:ilvl w:val="2"/>
          <w:numId w:val="30"/>
        </w:numPr>
        <w:tabs>
          <w:tab w:val="left" w:pos="-720"/>
          <w:tab w:val="left" w:pos="709"/>
          <w:tab w:val="left" w:pos="993"/>
        </w:tabs>
        <w:suppressAutoHyphens/>
        <w:overflowPunct/>
        <w:autoSpaceDE/>
        <w:autoSpaceDN/>
        <w:adjustRightInd/>
        <w:spacing w:after="240"/>
        <w:ind w:left="709" w:firstLine="11"/>
        <w:textAlignment w:val="auto"/>
        <w:rPr>
          <w:rFonts w:cs="Arial"/>
          <w:snapToGrid w:val="0"/>
          <w:sz w:val="22"/>
          <w:szCs w:val="22"/>
        </w:rPr>
      </w:pPr>
      <w:r w:rsidRPr="00550BA5">
        <w:rPr>
          <w:rFonts w:cs="Arial"/>
          <w:snapToGrid w:val="0"/>
          <w:sz w:val="22"/>
          <w:szCs w:val="22"/>
        </w:rPr>
        <w:t xml:space="preserve">the holder of a qualifying floating charge over the assets of </w:t>
      </w:r>
      <w:r w:rsidR="005B6668" w:rsidRPr="00550BA5">
        <w:rPr>
          <w:rFonts w:cs="Arial"/>
          <w:snapToGrid w:val="0"/>
          <w:sz w:val="22"/>
          <w:szCs w:val="22"/>
        </w:rPr>
        <w:t>the Service Provider</w:t>
      </w:r>
      <w:r w:rsidRPr="00550BA5">
        <w:rPr>
          <w:rFonts w:cs="Arial"/>
          <w:snapToGrid w:val="0"/>
          <w:sz w:val="22"/>
          <w:szCs w:val="22"/>
        </w:rPr>
        <w:t xml:space="preserve"> (being a company) has become entitled to appoint or has appointed an administrative receiver;</w:t>
      </w:r>
    </w:p>
    <w:p w14:paraId="50E2715E" w14:textId="77777777" w:rsidR="003737B7" w:rsidRPr="00550BA5" w:rsidRDefault="003737B7" w:rsidP="00587536">
      <w:pPr>
        <w:numPr>
          <w:ilvl w:val="2"/>
          <w:numId w:val="30"/>
        </w:numPr>
        <w:tabs>
          <w:tab w:val="left" w:pos="-720"/>
          <w:tab w:val="left" w:pos="709"/>
          <w:tab w:val="left" w:pos="993"/>
        </w:tabs>
        <w:suppressAutoHyphens/>
        <w:overflowPunct/>
        <w:autoSpaceDE/>
        <w:autoSpaceDN/>
        <w:adjustRightInd/>
        <w:spacing w:after="240"/>
        <w:ind w:left="709" w:firstLine="11"/>
        <w:textAlignment w:val="auto"/>
        <w:rPr>
          <w:rFonts w:cs="Arial"/>
          <w:snapToGrid w:val="0"/>
          <w:sz w:val="22"/>
          <w:szCs w:val="22"/>
        </w:rPr>
      </w:pPr>
      <w:r w:rsidRPr="00550BA5">
        <w:rPr>
          <w:rFonts w:cs="Arial"/>
          <w:snapToGrid w:val="0"/>
          <w:sz w:val="22"/>
          <w:szCs w:val="22"/>
        </w:rPr>
        <w:t xml:space="preserve">a person becomes entitled to appoint a receiver over the assets of </w:t>
      </w:r>
      <w:r w:rsidR="005B6668" w:rsidRPr="00550BA5">
        <w:rPr>
          <w:rFonts w:cs="Arial"/>
          <w:snapToGrid w:val="0"/>
          <w:sz w:val="22"/>
          <w:szCs w:val="22"/>
        </w:rPr>
        <w:t xml:space="preserve">the Service Provider </w:t>
      </w:r>
      <w:r w:rsidRPr="00550BA5">
        <w:rPr>
          <w:rFonts w:cs="Arial"/>
          <w:snapToGrid w:val="0"/>
          <w:sz w:val="22"/>
          <w:szCs w:val="22"/>
        </w:rPr>
        <w:t xml:space="preserve">or a receiver is appointed over the assets of </w:t>
      </w:r>
      <w:r w:rsidR="005B6668" w:rsidRPr="00550BA5">
        <w:rPr>
          <w:rFonts w:cs="Arial"/>
          <w:snapToGrid w:val="0"/>
          <w:sz w:val="22"/>
          <w:szCs w:val="22"/>
        </w:rPr>
        <w:t>the Service Provider</w:t>
      </w:r>
      <w:r w:rsidRPr="00550BA5">
        <w:rPr>
          <w:rFonts w:cs="Arial"/>
          <w:snapToGrid w:val="0"/>
          <w:sz w:val="22"/>
          <w:szCs w:val="22"/>
        </w:rPr>
        <w:t>;</w:t>
      </w:r>
    </w:p>
    <w:p w14:paraId="50E2715F" w14:textId="77777777" w:rsidR="003737B7" w:rsidRPr="00550BA5" w:rsidRDefault="005B6668" w:rsidP="00587536">
      <w:pPr>
        <w:numPr>
          <w:ilvl w:val="2"/>
          <w:numId w:val="30"/>
        </w:numPr>
        <w:tabs>
          <w:tab w:val="left" w:pos="-720"/>
          <w:tab w:val="left" w:pos="709"/>
          <w:tab w:val="left" w:pos="993"/>
        </w:tabs>
        <w:suppressAutoHyphens/>
        <w:overflowPunct/>
        <w:autoSpaceDE/>
        <w:autoSpaceDN/>
        <w:adjustRightInd/>
        <w:spacing w:after="240"/>
        <w:ind w:left="709" w:firstLine="11"/>
        <w:textAlignment w:val="auto"/>
        <w:rPr>
          <w:rFonts w:cs="Arial"/>
          <w:snapToGrid w:val="0"/>
          <w:sz w:val="22"/>
          <w:szCs w:val="22"/>
        </w:rPr>
      </w:pPr>
      <w:r w:rsidRPr="00550BA5">
        <w:rPr>
          <w:rFonts w:cs="Arial"/>
          <w:snapToGrid w:val="0"/>
          <w:sz w:val="22"/>
          <w:szCs w:val="22"/>
        </w:rPr>
        <w:t>the Service Provider</w:t>
      </w:r>
      <w:r w:rsidR="003737B7" w:rsidRPr="00550BA5">
        <w:rPr>
          <w:rFonts w:cs="Arial"/>
          <w:snapToGrid w:val="0"/>
          <w:sz w:val="22"/>
          <w:szCs w:val="22"/>
        </w:rPr>
        <w:t xml:space="preserve"> (being an individual) is the subject of </w:t>
      </w:r>
      <w:r w:rsidRPr="00550BA5">
        <w:rPr>
          <w:rFonts w:cs="Arial"/>
          <w:snapToGrid w:val="0"/>
          <w:sz w:val="22"/>
          <w:szCs w:val="22"/>
        </w:rPr>
        <w:t>a bankruptcy petition or order;</w:t>
      </w:r>
    </w:p>
    <w:p w14:paraId="50E27160" w14:textId="77777777" w:rsidR="003737B7" w:rsidRPr="00550BA5" w:rsidRDefault="003737B7" w:rsidP="00587536">
      <w:pPr>
        <w:numPr>
          <w:ilvl w:val="2"/>
          <w:numId w:val="30"/>
        </w:numPr>
        <w:tabs>
          <w:tab w:val="left" w:pos="-720"/>
          <w:tab w:val="left" w:pos="709"/>
          <w:tab w:val="left" w:pos="993"/>
        </w:tabs>
        <w:suppressAutoHyphens/>
        <w:overflowPunct/>
        <w:autoSpaceDE/>
        <w:autoSpaceDN/>
        <w:adjustRightInd/>
        <w:spacing w:after="240"/>
        <w:ind w:left="709" w:firstLine="11"/>
        <w:textAlignment w:val="auto"/>
        <w:rPr>
          <w:rFonts w:cs="Arial"/>
          <w:snapToGrid w:val="0"/>
          <w:sz w:val="22"/>
          <w:szCs w:val="22"/>
        </w:rPr>
      </w:pPr>
      <w:r w:rsidRPr="00550BA5">
        <w:rPr>
          <w:rFonts w:cs="Arial"/>
          <w:snapToGrid w:val="0"/>
          <w:sz w:val="22"/>
          <w:szCs w:val="22"/>
        </w:rPr>
        <w:t xml:space="preserve">a creditor or encumbrancer of </w:t>
      </w:r>
      <w:r w:rsidR="005B6668" w:rsidRPr="00550BA5">
        <w:rPr>
          <w:rFonts w:cs="Arial"/>
          <w:snapToGrid w:val="0"/>
          <w:sz w:val="22"/>
          <w:szCs w:val="22"/>
        </w:rPr>
        <w:t>the Service Provider</w:t>
      </w:r>
      <w:r w:rsidRPr="00550BA5">
        <w:rPr>
          <w:rFonts w:cs="Arial"/>
          <w:snapToGrid w:val="0"/>
          <w:sz w:val="22"/>
          <w:szCs w:val="22"/>
        </w:rPr>
        <w:t xml:space="preserve"> attaches or takes possession of, or a distress, execution, sequestration or other such process is levied or enforced on or sued against, the whole or any part of </w:t>
      </w:r>
      <w:r w:rsidR="005B6668" w:rsidRPr="00550BA5">
        <w:rPr>
          <w:rFonts w:cs="Arial"/>
          <w:snapToGrid w:val="0"/>
          <w:sz w:val="22"/>
          <w:szCs w:val="22"/>
        </w:rPr>
        <w:t>the Service Provider’s</w:t>
      </w:r>
      <w:r w:rsidRPr="00550BA5">
        <w:rPr>
          <w:rFonts w:cs="Arial"/>
          <w:snapToGrid w:val="0"/>
          <w:sz w:val="22"/>
          <w:szCs w:val="22"/>
        </w:rPr>
        <w:t xml:space="preserve"> assets and such attachment or process is not discharged within 14 days;</w:t>
      </w:r>
    </w:p>
    <w:p w14:paraId="50E27161" w14:textId="77777777" w:rsidR="005B6668" w:rsidRPr="00550BA5" w:rsidRDefault="00F946ED" w:rsidP="00587536">
      <w:pPr>
        <w:numPr>
          <w:ilvl w:val="2"/>
          <w:numId w:val="30"/>
        </w:numPr>
        <w:tabs>
          <w:tab w:val="left" w:pos="-720"/>
          <w:tab w:val="left" w:pos="709"/>
          <w:tab w:val="left" w:pos="993"/>
        </w:tabs>
        <w:suppressAutoHyphens/>
        <w:overflowPunct/>
        <w:autoSpaceDE/>
        <w:autoSpaceDN/>
        <w:adjustRightInd/>
        <w:spacing w:after="240"/>
        <w:ind w:left="709" w:firstLine="11"/>
        <w:textAlignment w:val="auto"/>
        <w:rPr>
          <w:rFonts w:cs="Arial"/>
          <w:snapToGrid w:val="0"/>
          <w:sz w:val="22"/>
          <w:szCs w:val="22"/>
        </w:rPr>
      </w:pPr>
      <w:bookmarkStart w:id="60" w:name="_Ref358202930"/>
      <w:r>
        <w:rPr>
          <w:rFonts w:cs="Arial"/>
          <w:snapToGrid w:val="0"/>
          <w:sz w:val="22"/>
          <w:szCs w:val="22"/>
        </w:rPr>
        <w:t xml:space="preserve"> </w:t>
      </w:r>
      <w:r w:rsidR="005B6668" w:rsidRPr="00550BA5">
        <w:rPr>
          <w:rFonts w:cs="Arial"/>
          <w:snapToGrid w:val="0"/>
          <w:sz w:val="22"/>
          <w:szCs w:val="22"/>
        </w:rPr>
        <w:t>the Service Provider suspends or ceases, or threatens to suspend or cease, carrying on all or a substantial part of its business;</w:t>
      </w:r>
      <w:bookmarkEnd w:id="60"/>
      <w:r w:rsidR="005B6668" w:rsidRPr="00550BA5">
        <w:rPr>
          <w:rFonts w:cs="Arial"/>
          <w:snapToGrid w:val="0"/>
          <w:sz w:val="22"/>
          <w:szCs w:val="22"/>
        </w:rPr>
        <w:t xml:space="preserve"> </w:t>
      </w:r>
    </w:p>
    <w:p w14:paraId="50E27162" w14:textId="77777777" w:rsidR="00A8602A" w:rsidRDefault="00A8602A" w:rsidP="00587536">
      <w:pPr>
        <w:numPr>
          <w:ilvl w:val="2"/>
          <w:numId w:val="30"/>
        </w:numPr>
        <w:tabs>
          <w:tab w:val="left" w:pos="-720"/>
          <w:tab w:val="left" w:pos="709"/>
          <w:tab w:val="left" w:pos="993"/>
        </w:tabs>
        <w:suppressAutoHyphens/>
        <w:overflowPunct/>
        <w:autoSpaceDE/>
        <w:autoSpaceDN/>
        <w:adjustRightInd/>
        <w:spacing w:after="240"/>
        <w:ind w:left="709" w:firstLine="11"/>
        <w:textAlignment w:val="auto"/>
        <w:rPr>
          <w:rFonts w:cs="Arial"/>
          <w:snapToGrid w:val="0"/>
          <w:sz w:val="22"/>
          <w:szCs w:val="22"/>
        </w:rPr>
      </w:pPr>
      <w:r w:rsidRPr="00A8602A">
        <w:rPr>
          <w:rFonts w:cs="Arial"/>
          <w:snapToGrid w:val="0"/>
          <w:sz w:val="22"/>
          <w:szCs w:val="22"/>
        </w:rPr>
        <w:t xml:space="preserve">any event occurs, or proceeding is taken, with respect to the </w:t>
      </w:r>
      <w:r w:rsidR="006E48FC">
        <w:rPr>
          <w:rFonts w:cs="Arial"/>
          <w:snapToGrid w:val="0"/>
          <w:sz w:val="22"/>
          <w:szCs w:val="22"/>
        </w:rPr>
        <w:t>Service Provider</w:t>
      </w:r>
      <w:r w:rsidRPr="00A8602A">
        <w:rPr>
          <w:rFonts w:cs="Arial"/>
          <w:snapToGrid w:val="0"/>
          <w:sz w:val="22"/>
          <w:szCs w:val="22"/>
        </w:rPr>
        <w:t xml:space="preserve"> in any jurisdiction to which it is subject that has an effect equivalent or similar to any of the events mentioned in clause</w:t>
      </w:r>
      <w:r>
        <w:rPr>
          <w:rFonts w:cs="Arial"/>
          <w:snapToGrid w:val="0"/>
          <w:sz w:val="22"/>
          <w:szCs w:val="22"/>
        </w:rPr>
        <w:t xml:space="preserve"> </w:t>
      </w:r>
      <w:r>
        <w:rPr>
          <w:rFonts w:cs="Arial"/>
          <w:snapToGrid w:val="0"/>
          <w:sz w:val="22"/>
          <w:szCs w:val="22"/>
        </w:rPr>
        <w:fldChar w:fldCharType="begin"/>
      </w:r>
      <w:r>
        <w:rPr>
          <w:rFonts w:cs="Arial"/>
          <w:snapToGrid w:val="0"/>
          <w:sz w:val="22"/>
          <w:szCs w:val="22"/>
        </w:rPr>
        <w:instrText xml:space="preserve"> REF _Ref358202608 \r \h </w:instrText>
      </w:r>
      <w:r>
        <w:rPr>
          <w:rFonts w:cs="Arial"/>
          <w:snapToGrid w:val="0"/>
          <w:sz w:val="22"/>
          <w:szCs w:val="22"/>
        </w:rPr>
      </w:r>
      <w:r>
        <w:rPr>
          <w:rFonts w:cs="Arial"/>
          <w:snapToGrid w:val="0"/>
          <w:sz w:val="22"/>
          <w:szCs w:val="22"/>
        </w:rPr>
        <w:fldChar w:fldCharType="separate"/>
      </w:r>
      <w:r w:rsidR="004C0A8E">
        <w:rPr>
          <w:rFonts w:cs="Arial"/>
          <w:snapToGrid w:val="0"/>
          <w:sz w:val="22"/>
          <w:szCs w:val="22"/>
        </w:rPr>
        <w:t>23</w:t>
      </w:r>
      <w:r>
        <w:rPr>
          <w:rFonts w:cs="Arial"/>
          <w:snapToGrid w:val="0"/>
          <w:sz w:val="22"/>
          <w:szCs w:val="22"/>
        </w:rPr>
        <w:fldChar w:fldCharType="end"/>
      </w:r>
      <w:r>
        <w:rPr>
          <w:rFonts w:cs="Arial"/>
          <w:snapToGrid w:val="0"/>
          <w:sz w:val="22"/>
          <w:szCs w:val="22"/>
        </w:rPr>
        <w:t xml:space="preserve"> </w:t>
      </w:r>
      <w:r>
        <w:rPr>
          <w:rFonts w:cs="Arial"/>
          <w:snapToGrid w:val="0"/>
          <w:sz w:val="22"/>
          <w:szCs w:val="22"/>
        </w:rPr>
        <w:fldChar w:fldCharType="begin"/>
      </w:r>
      <w:r>
        <w:rPr>
          <w:rFonts w:cs="Arial"/>
          <w:snapToGrid w:val="0"/>
          <w:sz w:val="22"/>
          <w:szCs w:val="22"/>
        </w:rPr>
        <w:instrText xml:space="preserve"> REF _Ref358202917 \r \h </w:instrText>
      </w:r>
      <w:r>
        <w:rPr>
          <w:rFonts w:cs="Arial"/>
          <w:snapToGrid w:val="0"/>
          <w:sz w:val="22"/>
          <w:szCs w:val="22"/>
        </w:rPr>
      </w:r>
      <w:r>
        <w:rPr>
          <w:rFonts w:cs="Arial"/>
          <w:snapToGrid w:val="0"/>
          <w:sz w:val="22"/>
          <w:szCs w:val="22"/>
        </w:rPr>
        <w:fldChar w:fldCharType="separate"/>
      </w:r>
      <w:r w:rsidR="004C0A8E">
        <w:rPr>
          <w:rFonts w:cs="Arial"/>
          <w:snapToGrid w:val="0"/>
          <w:sz w:val="22"/>
          <w:szCs w:val="22"/>
        </w:rPr>
        <w:t>e)</w:t>
      </w:r>
      <w:r>
        <w:rPr>
          <w:rFonts w:cs="Arial"/>
          <w:snapToGrid w:val="0"/>
          <w:sz w:val="22"/>
          <w:szCs w:val="22"/>
        </w:rPr>
        <w:fldChar w:fldCharType="end"/>
      </w:r>
      <w:r>
        <w:rPr>
          <w:rFonts w:cs="Arial"/>
          <w:snapToGrid w:val="0"/>
          <w:sz w:val="22"/>
          <w:szCs w:val="22"/>
        </w:rPr>
        <w:t xml:space="preserve"> to </w:t>
      </w:r>
      <w:r>
        <w:rPr>
          <w:rFonts w:cs="Arial"/>
          <w:snapToGrid w:val="0"/>
          <w:sz w:val="22"/>
          <w:szCs w:val="22"/>
        </w:rPr>
        <w:fldChar w:fldCharType="begin"/>
      </w:r>
      <w:r>
        <w:rPr>
          <w:rFonts w:cs="Arial"/>
          <w:snapToGrid w:val="0"/>
          <w:sz w:val="22"/>
          <w:szCs w:val="22"/>
        </w:rPr>
        <w:instrText xml:space="preserve"> REF _Ref358202930 \r \h </w:instrText>
      </w:r>
      <w:r>
        <w:rPr>
          <w:rFonts w:cs="Arial"/>
          <w:snapToGrid w:val="0"/>
          <w:sz w:val="22"/>
          <w:szCs w:val="22"/>
        </w:rPr>
      </w:r>
      <w:r>
        <w:rPr>
          <w:rFonts w:cs="Arial"/>
          <w:snapToGrid w:val="0"/>
          <w:sz w:val="22"/>
          <w:szCs w:val="22"/>
        </w:rPr>
        <w:fldChar w:fldCharType="separate"/>
      </w:r>
      <w:r w:rsidR="004C0A8E">
        <w:rPr>
          <w:rFonts w:cs="Arial"/>
          <w:snapToGrid w:val="0"/>
          <w:sz w:val="22"/>
          <w:szCs w:val="22"/>
        </w:rPr>
        <w:t>m)</w:t>
      </w:r>
      <w:r>
        <w:rPr>
          <w:rFonts w:cs="Arial"/>
          <w:snapToGrid w:val="0"/>
          <w:sz w:val="22"/>
          <w:szCs w:val="22"/>
        </w:rPr>
        <w:fldChar w:fldCharType="end"/>
      </w:r>
      <w:r>
        <w:rPr>
          <w:rFonts w:cs="Arial"/>
          <w:snapToGrid w:val="0"/>
          <w:sz w:val="22"/>
          <w:szCs w:val="22"/>
        </w:rPr>
        <w:t xml:space="preserve"> above</w:t>
      </w:r>
      <w:r w:rsidR="004052D9">
        <w:rPr>
          <w:rFonts w:cs="Arial"/>
          <w:snapToGrid w:val="0"/>
          <w:sz w:val="22"/>
          <w:szCs w:val="22"/>
        </w:rPr>
        <w:t>;</w:t>
      </w:r>
    </w:p>
    <w:p w14:paraId="50E27163" w14:textId="77777777" w:rsidR="005B6668" w:rsidRDefault="00C2127B" w:rsidP="00587536">
      <w:pPr>
        <w:numPr>
          <w:ilvl w:val="2"/>
          <w:numId w:val="30"/>
        </w:numPr>
        <w:tabs>
          <w:tab w:val="left" w:pos="-720"/>
          <w:tab w:val="left" w:pos="709"/>
          <w:tab w:val="left" w:pos="993"/>
        </w:tabs>
        <w:suppressAutoHyphens/>
        <w:overflowPunct/>
        <w:autoSpaceDE/>
        <w:autoSpaceDN/>
        <w:adjustRightInd/>
        <w:spacing w:after="240"/>
        <w:ind w:left="709" w:firstLine="11"/>
        <w:textAlignment w:val="auto"/>
        <w:rPr>
          <w:rFonts w:cs="Arial"/>
          <w:snapToGrid w:val="0"/>
          <w:sz w:val="22"/>
          <w:szCs w:val="22"/>
        </w:rPr>
      </w:pPr>
      <w:r>
        <w:rPr>
          <w:rFonts w:cs="Arial"/>
          <w:snapToGrid w:val="0"/>
          <w:sz w:val="22"/>
          <w:szCs w:val="22"/>
        </w:rPr>
        <w:t xml:space="preserve"> </w:t>
      </w:r>
      <w:r w:rsidR="005B6668" w:rsidRPr="00550BA5">
        <w:rPr>
          <w:rFonts w:cs="Arial"/>
          <w:snapToGrid w:val="0"/>
          <w:sz w:val="22"/>
          <w:szCs w:val="22"/>
        </w:rPr>
        <w:t xml:space="preserve">the Service Provider (being an individual) dies or, by reason of illness or incapacity (whether mental or physical), is incapable of managing his or her own affairs or becomes a patient under any mental health legislation; </w:t>
      </w:r>
    </w:p>
    <w:p w14:paraId="50E27164" w14:textId="77777777" w:rsidR="00887DA1" w:rsidRDefault="00AE595F" w:rsidP="00587536">
      <w:pPr>
        <w:numPr>
          <w:ilvl w:val="2"/>
          <w:numId w:val="30"/>
        </w:numPr>
        <w:tabs>
          <w:tab w:val="left" w:pos="-720"/>
          <w:tab w:val="left" w:pos="709"/>
          <w:tab w:val="left" w:pos="993"/>
        </w:tabs>
        <w:suppressAutoHyphens/>
        <w:overflowPunct/>
        <w:autoSpaceDE/>
        <w:autoSpaceDN/>
        <w:adjustRightInd/>
        <w:spacing w:after="240"/>
        <w:ind w:left="709" w:firstLine="11"/>
        <w:textAlignment w:val="auto"/>
        <w:rPr>
          <w:rFonts w:cs="Arial"/>
          <w:snapToGrid w:val="0"/>
          <w:sz w:val="22"/>
          <w:szCs w:val="22"/>
        </w:rPr>
      </w:pPr>
      <w:r>
        <w:rPr>
          <w:rFonts w:cs="Arial"/>
          <w:snapToGrid w:val="0"/>
          <w:sz w:val="22"/>
          <w:szCs w:val="22"/>
        </w:rPr>
        <w:t>if there is a change of control (as defined in section 574 of the Capital Allowances Act 2001) of the Service Provider to which the Council reasonably objects</w:t>
      </w:r>
      <w:r w:rsidR="00887DA1">
        <w:rPr>
          <w:rFonts w:cs="Arial"/>
          <w:snapToGrid w:val="0"/>
          <w:sz w:val="22"/>
          <w:szCs w:val="22"/>
        </w:rPr>
        <w:t>; or</w:t>
      </w:r>
    </w:p>
    <w:p w14:paraId="50E27165" w14:textId="77777777" w:rsidR="0027609C" w:rsidRPr="00550BA5" w:rsidRDefault="00887DA1" w:rsidP="00587536">
      <w:pPr>
        <w:numPr>
          <w:ilvl w:val="2"/>
          <w:numId w:val="30"/>
        </w:numPr>
        <w:tabs>
          <w:tab w:val="left" w:pos="-720"/>
          <w:tab w:val="left" w:pos="709"/>
          <w:tab w:val="left" w:pos="993"/>
        </w:tabs>
        <w:suppressAutoHyphens/>
        <w:overflowPunct/>
        <w:autoSpaceDE/>
        <w:autoSpaceDN/>
        <w:adjustRightInd/>
        <w:spacing w:after="240"/>
        <w:ind w:left="709" w:firstLine="11"/>
        <w:textAlignment w:val="auto"/>
        <w:rPr>
          <w:rFonts w:cs="Arial"/>
          <w:snapToGrid w:val="0"/>
          <w:sz w:val="22"/>
          <w:szCs w:val="22"/>
        </w:rPr>
      </w:pPr>
      <w:bookmarkStart w:id="61" w:name="_Ref422906060"/>
      <w:proofErr w:type="gramStart"/>
      <w:r w:rsidRPr="00887DA1">
        <w:rPr>
          <w:rFonts w:cs="Arial"/>
          <w:snapToGrid w:val="0"/>
          <w:sz w:val="22"/>
          <w:szCs w:val="22"/>
        </w:rPr>
        <w:t>if</w:t>
      </w:r>
      <w:proofErr w:type="gramEnd"/>
      <w:r w:rsidRPr="00887DA1">
        <w:rPr>
          <w:rFonts w:cs="Arial"/>
          <w:snapToGrid w:val="0"/>
          <w:sz w:val="22"/>
          <w:szCs w:val="22"/>
        </w:rPr>
        <w:t xml:space="preserve"> any of the provisions of Regulation 73(1) of the Public Contracts Regulations 2015 apply</w:t>
      </w:r>
      <w:r w:rsidR="00AE595F">
        <w:rPr>
          <w:rFonts w:cs="Arial"/>
          <w:snapToGrid w:val="0"/>
          <w:sz w:val="22"/>
          <w:szCs w:val="22"/>
        </w:rPr>
        <w:t>.</w:t>
      </w:r>
      <w:bookmarkEnd w:id="61"/>
    </w:p>
    <w:p w14:paraId="50E27166" w14:textId="77777777" w:rsidR="00BC05F8" w:rsidRPr="00550BA5" w:rsidRDefault="00E92D7B"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t>If this A</w:t>
      </w:r>
      <w:r w:rsidR="00BC05F8" w:rsidRPr="00550BA5">
        <w:rPr>
          <w:sz w:val="22"/>
          <w:szCs w:val="22"/>
        </w:rPr>
        <w:t>greement is terminated by the Council for cause</w:t>
      </w:r>
      <w:r w:rsidR="00F17AE9" w:rsidRPr="00550BA5">
        <w:rPr>
          <w:sz w:val="22"/>
          <w:szCs w:val="22"/>
        </w:rPr>
        <w:t xml:space="preserve"> (including under a</w:t>
      </w:r>
      <w:r w:rsidR="00F43E6F">
        <w:rPr>
          <w:sz w:val="22"/>
          <w:szCs w:val="22"/>
        </w:rPr>
        <w:t xml:space="preserve">ny of the provisions of clause </w:t>
      </w:r>
      <w:r w:rsidR="00F43E6F">
        <w:rPr>
          <w:sz w:val="22"/>
          <w:szCs w:val="22"/>
        </w:rPr>
        <w:fldChar w:fldCharType="begin"/>
      </w:r>
      <w:r w:rsidR="00F43E6F">
        <w:rPr>
          <w:sz w:val="22"/>
          <w:szCs w:val="22"/>
        </w:rPr>
        <w:instrText xml:space="preserve"> REF _Ref358208815 \r \h </w:instrText>
      </w:r>
      <w:r w:rsidR="00F43E6F">
        <w:rPr>
          <w:sz w:val="22"/>
          <w:szCs w:val="22"/>
        </w:rPr>
      </w:r>
      <w:r w:rsidR="00F43E6F">
        <w:rPr>
          <w:sz w:val="22"/>
          <w:szCs w:val="22"/>
        </w:rPr>
        <w:fldChar w:fldCharType="separate"/>
      </w:r>
      <w:r w:rsidR="004C0A8E">
        <w:rPr>
          <w:sz w:val="22"/>
          <w:szCs w:val="22"/>
        </w:rPr>
        <w:t>23.1</w:t>
      </w:r>
      <w:r w:rsidR="00F43E6F">
        <w:rPr>
          <w:sz w:val="22"/>
          <w:szCs w:val="22"/>
        </w:rPr>
        <w:fldChar w:fldCharType="end"/>
      </w:r>
      <w:r w:rsidR="00E87389">
        <w:rPr>
          <w:sz w:val="22"/>
          <w:szCs w:val="22"/>
        </w:rPr>
        <w:t>)</w:t>
      </w:r>
      <w:r w:rsidR="00BC05F8" w:rsidRPr="00550BA5">
        <w:rPr>
          <w:sz w:val="22"/>
          <w:szCs w:val="22"/>
        </w:rPr>
        <w:t xml:space="preserve"> such termination shall be at no loss or cost to the Council and the Service Provider hereby indemnifies the Council against any such losses or costs which the Council may suffer as a result of any such termination for cause</w:t>
      </w:r>
      <w:r w:rsidR="005A4EBF" w:rsidRPr="00550BA5">
        <w:rPr>
          <w:sz w:val="22"/>
          <w:szCs w:val="22"/>
        </w:rPr>
        <w:t>.</w:t>
      </w:r>
    </w:p>
    <w:p w14:paraId="50E27167" w14:textId="77777777" w:rsidR="00374C43" w:rsidRPr="00550BA5" w:rsidRDefault="00374C43"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tab/>
        <w:t>The Council may terminate this Agreement by notice in writing with immediate effect where</w:t>
      </w:r>
      <w:r w:rsidRPr="00550BA5">
        <w:rPr>
          <w:sz w:val="22"/>
          <w:szCs w:val="22"/>
        </w:rPr>
        <w:tab/>
        <w:t xml:space="preserve">an award for ineffectiveness of this Agreement is made under the Public Contracts </w:t>
      </w:r>
      <w:r w:rsidRPr="00550BA5">
        <w:rPr>
          <w:sz w:val="22"/>
          <w:szCs w:val="22"/>
        </w:rPr>
        <w:lastRenderedPageBreak/>
        <w:t xml:space="preserve">Regulations </w:t>
      </w:r>
      <w:r w:rsidR="00252391" w:rsidRPr="00550BA5">
        <w:rPr>
          <w:sz w:val="22"/>
          <w:szCs w:val="22"/>
        </w:rPr>
        <w:t>20</w:t>
      </w:r>
      <w:r w:rsidR="00252391">
        <w:rPr>
          <w:sz w:val="22"/>
          <w:szCs w:val="22"/>
        </w:rPr>
        <w:t>15</w:t>
      </w:r>
      <w:r w:rsidR="00252391" w:rsidRPr="00550BA5">
        <w:rPr>
          <w:sz w:val="22"/>
          <w:szCs w:val="22"/>
        </w:rPr>
        <w:t xml:space="preserve"> </w:t>
      </w:r>
      <w:r w:rsidRPr="00550BA5">
        <w:rPr>
          <w:sz w:val="22"/>
          <w:szCs w:val="22"/>
        </w:rPr>
        <w:t>or if legal proceedings seeking such an award are brought against the Council and the Council considers that such an award will be made</w:t>
      </w:r>
      <w:r w:rsidR="005A4EBF" w:rsidRPr="00550BA5">
        <w:rPr>
          <w:sz w:val="22"/>
          <w:szCs w:val="22"/>
        </w:rPr>
        <w:t>.</w:t>
      </w:r>
    </w:p>
    <w:p w14:paraId="50E27168" w14:textId="77777777" w:rsidR="00374C43" w:rsidRDefault="004B6EC2"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bookmarkStart w:id="62" w:name="_Ref357620191"/>
      <w:r w:rsidRPr="00550BA5">
        <w:rPr>
          <w:sz w:val="22"/>
          <w:szCs w:val="22"/>
        </w:rPr>
        <w:t xml:space="preserve">If </w:t>
      </w:r>
      <w:r w:rsidR="006461C8">
        <w:rPr>
          <w:sz w:val="22"/>
          <w:szCs w:val="22"/>
        </w:rPr>
        <w:t xml:space="preserve">the </w:t>
      </w:r>
      <w:r w:rsidRPr="00550BA5">
        <w:rPr>
          <w:sz w:val="22"/>
          <w:szCs w:val="22"/>
        </w:rPr>
        <w:t xml:space="preserve">Council does not make payment </w:t>
      </w:r>
      <w:r w:rsidR="00CF0C06" w:rsidRPr="00550BA5">
        <w:rPr>
          <w:sz w:val="22"/>
          <w:szCs w:val="22"/>
        </w:rPr>
        <w:t xml:space="preserve">of </w:t>
      </w:r>
      <w:r w:rsidR="00CF0C06" w:rsidRPr="0081168B">
        <w:rPr>
          <w:sz w:val="22"/>
          <w:szCs w:val="22"/>
        </w:rPr>
        <w:t>undisputed</w:t>
      </w:r>
      <w:r w:rsidR="00CF0C06" w:rsidRPr="00550BA5">
        <w:rPr>
          <w:sz w:val="22"/>
          <w:szCs w:val="22"/>
        </w:rPr>
        <w:t xml:space="preserve"> </w:t>
      </w:r>
      <w:r w:rsidR="006965FA">
        <w:rPr>
          <w:sz w:val="22"/>
          <w:szCs w:val="22"/>
        </w:rPr>
        <w:t>sums</w:t>
      </w:r>
      <w:r w:rsidR="00035DF7">
        <w:rPr>
          <w:sz w:val="22"/>
          <w:szCs w:val="22"/>
        </w:rPr>
        <w:t xml:space="preserve"> </w:t>
      </w:r>
      <w:r w:rsidR="00CF0C06" w:rsidRPr="00550BA5">
        <w:rPr>
          <w:sz w:val="22"/>
          <w:szCs w:val="22"/>
        </w:rPr>
        <w:t xml:space="preserve">due under this Agreement </w:t>
      </w:r>
      <w:r w:rsidRPr="00550BA5">
        <w:rPr>
          <w:sz w:val="22"/>
          <w:szCs w:val="22"/>
        </w:rPr>
        <w:t>within 60 days of the due date, the Service Provider may serve notice on the Council requiring the Council to make payment, and if the Council fails to make payment within 30 days of such notice, the Service Provider may terminate this Agreement with immediate effect on written notice to the Council.</w:t>
      </w:r>
      <w:bookmarkEnd w:id="62"/>
      <w:r w:rsidRPr="00550BA5">
        <w:rPr>
          <w:sz w:val="22"/>
          <w:szCs w:val="22"/>
        </w:rPr>
        <w:t xml:space="preserve"> </w:t>
      </w:r>
    </w:p>
    <w:p w14:paraId="50E27169" w14:textId="77777777" w:rsidR="00F54B9A" w:rsidRPr="00550BA5" w:rsidRDefault="00F54B9A" w:rsidP="000B35BE">
      <w:pPr>
        <w:keepNext/>
        <w:numPr>
          <w:ilvl w:val="0"/>
          <w:numId w:val="43"/>
        </w:numPr>
        <w:tabs>
          <w:tab w:val="left" w:pos="-720"/>
        </w:tabs>
        <w:suppressAutoHyphens/>
        <w:overflowPunct/>
        <w:autoSpaceDE/>
        <w:autoSpaceDN/>
        <w:adjustRightInd/>
        <w:spacing w:after="240"/>
        <w:ind w:left="709" w:hanging="709"/>
        <w:textAlignment w:val="auto"/>
        <w:rPr>
          <w:rFonts w:cs="Arial"/>
          <w:b/>
          <w:sz w:val="22"/>
          <w:szCs w:val="22"/>
        </w:rPr>
      </w:pPr>
      <w:bookmarkStart w:id="63" w:name="_Ref358208934"/>
      <w:r w:rsidRPr="00550BA5">
        <w:rPr>
          <w:rFonts w:cs="Arial"/>
          <w:b/>
          <w:sz w:val="22"/>
          <w:szCs w:val="22"/>
        </w:rPr>
        <w:t>General Termination</w:t>
      </w:r>
      <w:bookmarkEnd w:id="63"/>
    </w:p>
    <w:p w14:paraId="50E2716A" w14:textId="77777777" w:rsidR="00F54B9A" w:rsidRPr="00550BA5" w:rsidRDefault="00F54B9A"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tab/>
        <w:t xml:space="preserve">The Council may terminate this Agreement </w:t>
      </w:r>
      <w:r w:rsidR="00637450">
        <w:rPr>
          <w:sz w:val="22"/>
          <w:szCs w:val="22"/>
        </w:rPr>
        <w:t xml:space="preserve">for convenience </w:t>
      </w:r>
      <w:r w:rsidRPr="00550BA5">
        <w:rPr>
          <w:sz w:val="22"/>
          <w:szCs w:val="22"/>
        </w:rPr>
        <w:t xml:space="preserve">at any time on giving not less than </w:t>
      </w:r>
      <w:r w:rsidR="0003390F">
        <w:rPr>
          <w:sz w:val="22"/>
          <w:szCs w:val="22"/>
        </w:rPr>
        <w:t>three</w:t>
      </w:r>
      <w:r w:rsidRPr="00550BA5">
        <w:rPr>
          <w:sz w:val="22"/>
          <w:szCs w:val="22"/>
        </w:rPr>
        <w:t xml:space="preserve"> Months</w:t>
      </w:r>
      <w:r w:rsidR="002419A9">
        <w:rPr>
          <w:sz w:val="22"/>
          <w:szCs w:val="22"/>
        </w:rPr>
        <w:t>’</w:t>
      </w:r>
      <w:r w:rsidRPr="00550BA5">
        <w:rPr>
          <w:sz w:val="22"/>
          <w:szCs w:val="22"/>
        </w:rPr>
        <w:t xml:space="preserve"> notice to the Service Provider</w:t>
      </w:r>
      <w:r w:rsidR="005A4EBF" w:rsidRPr="00550BA5">
        <w:rPr>
          <w:sz w:val="22"/>
          <w:szCs w:val="22"/>
        </w:rPr>
        <w:t>.</w:t>
      </w:r>
      <w:r w:rsidR="002419A9">
        <w:rPr>
          <w:sz w:val="22"/>
          <w:szCs w:val="22"/>
        </w:rPr>
        <w:t xml:space="preserve">  </w:t>
      </w:r>
    </w:p>
    <w:p w14:paraId="50E2716B" w14:textId="77777777" w:rsidR="00F54B9A" w:rsidRPr="00550BA5" w:rsidRDefault="00F54B9A"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tab/>
        <w:t xml:space="preserve">Should the Service be de-commissioned by the </w:t>
      </w:r>
      <w:r w:rsidR="00C53F3A">
        <w:rPr>
          <w:sz w:val="22"/>
          <w:szCs w:val="22"/>
        </w:rPr>
        <w:t>G</w:t>
      </w:r>
      <w:r w:rsidRPr="00550BA5">
        <w:rPr>
          <w:sz w:val="22"/>
          <w:szCs w:val="22"/>
        </w:rPr>
        <w:t xml:space="preserve">overnment </w:t>
      </w:r>
      <w:r w:rsidR="00C53F3A">
        <w:rPr>
          <w:sz w:val="22"/>
          <w:szCs w:val="22"/>
        </w:rPr>
        <w:t>or should the Council’s funding for the Service be withdrawn</w:t>
      </w:r>
      <w:r w:rsidRPr="00550BA5">
        <w:rPr>
          <w:sz w:val="22"/>
          <w:szCs w:val="22"/>
        </w:rPr>
        <w:t>, the Council reserves the right to terminate this Agreement by written notice with immediate effect.</w:t>
      </w:r>
    </w:p>
    <w:p w14:paraId="50E2716C" w14:textId="77777777" w:rsidR="00374C43" w:rsidRPr="00550BA5" w:rsidRDefault="00374C43" w:rsidP="000B35BE">
      <w:pPr>
        <w:keepNext/>
        <w:numPr>
          <w:ilvl w:val="0"/>
          <w:numId w:val="43"/>
        </w:numPr>
        <w:tabs>
          <w:tab w:val="left" w:pos="-720"/>
        </w:tabs>
        <w:suppressAutoHyphens/>
        <w:overflowPunct/>
        <w:autoSpaceDE/>
        <w:autoSpaceDN/>
        <w:adjustRightInd/>
        <w:spacing w:after="240"/>
        <w:ind w:left="709" w:hanging="709"/>
        <w:textAlignment w:val="auto"/>
        <w:rPr>
          <w:rFonts w:cs="Arial"/>
          <w:b/>
          <w:sz w:val="22"/>
          <w:szCs w:val="22"/>
        </w:rPr>
      </w:pPr>
      <w:bookmarkStart w:id="64" w:name="_Ref358202631"/>
      <w:r w:rsidRPr="00550BA5">
        <w:rPr>
          <w:rFonts w:cs="Arial"/>
          <w:b/>
          <w:sz w:val="22"/>
          <w:szCs w:val="22"/>
        </w:rPr>
        <w:t>Consequences of Termination</w:t>
      </w:r>
      <w:bookmarkEnd w:id="64"/>
    </w:p>
    <w:p w14:paraId="50E2716D" w14:textId="77777777" w:rsidR="003A339C" w:rsidRDefault="003A339C"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tab/>
      </w:r>
      <w:bookmarkStart w:id="65" w:name="_Ref358210955"/>
      <w:r w:rsidRPr="00550BA5">
        <w:rPr>
          <w:sz w:val="22"/>
          <w:szCs w:val="22"/>
        </w:rPr>
        <w:t xml:space="preserve">At the </w:t>
      </w:r>
      <w:r w:rsidR="00E87389">
        <w:rPr>
          <w:sz w:val="22"/>
          <w:szCs w:val="22"/>
        </w:rPr>
        <w:t>termination</w:t>
      </w:r>
      <w:r w:rsidRPr="00550BA5">
        <w:rPr>
          <w:sz w:val="22"/>
          <w:szCs w:val="22"/>
        </w:rPr>
        <w:t xml:space="preserve"> of </w:t>
      </w:r>
      <w:r w:rsidR="00E87389">
        <w:rPr>
          <w:sz w:val="22"/>
          <w:szCs w:val="22"/>
        </w:rPr>
        <w:t>this</w:t>
      </w:r>
      <w:r w:rsidRPr="00550BA5">
        <w:rPr>
          <w:sz w:val="22"/>
          <w:szCs w:val="22"/>
        </w:rPr>
        <w:t xml:space="preserve"> Agreement (howsoever arising) the Service Provider shall </w:t>
      </w:r>
      <w:r>
        <w:rPr>
          <w:sz w:val="22"/>
          <w:szCs w:val="22"/>
        </w:rPr>
        <w:t xml:space="preserve">at its own cost </w:t>
      </w:r>
      <w:r w:rsidRPr="00550BA5">
        <w:rPr>
          <w:sz w:val="22"/>
          <w:szCs w:val="22"/>
        </w:rPr>
        <w:t>provide assistance to the Council and any Replacement Provider appointed by the Council to continue or take over the performance of the Agreement in order to ensure an effective handover of the Service</w:t>
      </w:r>
      <w:r>
        <w:rPr>
          <w:sz w:val="22"/>
          <w:szCs w:val="22"/>
        </w:rPr>
        <w:t>s</w:t>
      </w:r>
      <w:r w:rsidRPr="00550BA5">
        <w:rPr>
          <w:sz w:val="22"/>
          <w:szCs w:val="22"/>
        </w:rPr>
        <w:t>.</w:t>
      </w:r>
      <w:bookmarkEnd w:id="65"/>
    </w:p>
    <w:p w14:paraId="50E2716E" w14:textId="77777777" w:rsidR="004628D8" w:rsidRPr="00550BA5" w:rsidRDefault="004628D8"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tab/>
      </w:r>
      <w:r w:rsidR="003A339C">
        <w:rPr>
          <w:sz w:val="22"/>
          <w:szCs w:val="22"/>
        </w:rPr>
        <w:t xml:space="preserve">Without prejudice to the generality of clause </w:t>
      </w:r>
      <w:r w:rsidR="003A339C">
        <w:rPr>
          <w:sz w:val="22"/>
          <w:szCs w:val="22"/>
        </w:rPr>
        <w:fldChar w:fldCharType="begin"/>
      </w:r>
      <w:r w:rsidR="003A339C">
        <w:rPr>
          <w:sz w:val="22"/>
          <w:szCs w:val="22"/>
        </w:rPr>
        <w:instrText xml:space="preserve"> REF _Ref358210955 \r \h </w:instrText>
      </w:r>
      <w:r w:rsidR="003A339C">
        <w:rPr>
          <w:sz w:val="22"/>
          <w:szCs w:val="22"/>
        </w:rPr>
      </w:r>
      <w:r w:rsidR="003A339C">
        <w:rPr>
          <w:sz w:val="22"/>
          <w:szCs w:val="22"/>
        </w:rPr>
        <w:fldChar w:fldCharType="separate"/>
      </w:r>
      <w:r w:rsidR="004C0A8E">
        <w:rPr>
          <w:sz w:val="22"/>
          <w:szCs w:val="22"/>
        </w:rPr>
        <w:t>25.1</w:t>
      </w:r>
      <w:r w:rsidR="003A339C">
        <w:rPr>
          <w:sz w:val="22"/>
          <w:szCs w:val="22"/>
        </w:rPr>
        <w:fldChar w:fldCharType="end"/>
      </w:r>
      <w:r w:rsidR="003A339C">
        <w:rPr>
          <w:sz w:val="22"/>
          <w:szCs w:val="22"/>
        </w:rPr>
        <w:t>, upon</w:t>
      </w:r>
      <w:r w:rsidRPr="00550BA5">
        <w:rPr>
          <w:sz w:val="22"/>
          <w:szCs w:val="22"/>
        </w:rPr>
        <w:t xml:space="preserve"> the termination of this Agreement (howsoever arising) the Service Provider shall forthwith deliver to the Council upon request all the Council’s property (including but not limited to materials</w:t>
      </w:r>
      <w:r w:rsidR="003A339C">
        <w:rPr>
          <w:sz w:val="22"/>
          <w:szCs w:val="22"/>
        </w:rPr>
        <w:t>,</w:t>
      </w:r>
      <w:r w:rsidRPr="00550BA5">
        <w:rPr>
          <w:sz w:val="22"/>
          <w:szCs w:val="22"/>
        </w:rPr>
        <w:t xml:space="preserve"> documents</w:t>
      </w:r>
      <w:r w:rsidR="003A339C">
        <w:rPr>
          <w:sz w:val="22"/>
          <w:szCs w:val="22"/>
        </w:rPr>
        <w:t>,</w:t>
      </w:r>
      <w:r w:rsidRPr="00550BA5">
        <w:rPr>
          <w:sz w:val="22"/>
          <w:szCs w:val="22"/>
        </w:rPr>
        <w:t xml:space="preserve"> </w:t>
      </w:r>
      <w:r w:rsidR="003A339C">
        <w:rPr>
          <w:sz w:val="22"/>
          <w:szCs w:val="22"/>
        </w:rPr>
        <w:t xml:space="preserve">records, </w:t>
      </w:r>
      <w:r w:rsidRPr="00550BA5">
        <w:rPr>
          <w:sz w:val="22"/>
          <w:szCs w:val="22"/>
        </w:rPr>
        <w:t xml:space="preserve">information and access keys) relating to </w:t>
      </w:r>
      <w:r w:rsidR="00E87389">
        <w:rPr>
          <w:sz w:val="22"/>
          <w:szCs w:val="22"/>
        </w:rPr>
        <w:t>this</w:t>
      </w:r>
      <w:r w:rsidRPr="00550BA5">
        <w:rPr>
          <w:sz w:val="22"/>
          <w:szCs w:val="22"/>
        </w:rPr>
        <w:t xml:space="preserve"> Agreement in its possession or under its control or in the possession or under the control of any permitted suppliers or sub-contractors and</w:t>
      </w:r>
      <w:r w:rsidR="003A339C">
        <w:rPr>
          <w:sz w:val="22"/>
          <w:szCs w:val="22"/>
        </w:rPr>
        <w:t>,</w:t>
      </w:r>
      <w:r w:rsidRPr="00550BA5">
        <w:rPr>
          <w:sz w:val="22"/>
          <w:szCs w:val="22"/>
        </w:rPr>
        <w:t xml:space="preserve"> in default of compliance with this clause</w:t>
      </w:r>
      <w:r w:rsidR="003A339C">
        <w:rPr>
          <w:sz w:val="22"/>
          <w:szCs w:val="22"/>
        </w:rPr>
        <w:t>,</w:t>
      </w:r>
      <w:r w:rsidRPr="00550BA5">
        <w:rPr>
          <w:sz w:val="22"/>
          <w:szCs w:val="22"/>
        </w:rPr>
        <w:t xml:space="preserve"> the Council may recover possession thereof and the Service Provider grants licence to the Council or its appointed agents to enter (for the purposes of such recovery) any premises of the Service Provider or its permitted suppliers or </w:t>
      </w:r>
      <w:r w:rsidR="00374D68">
        <w:rPr>
          <w:sz w:val="22"/>
          <w:szCs w:val="22"/>
        </w:rPr>
        <w:t>S</w:t>
      </w:r>
      <w:r w:rsidRPr="00550BA5">
        <w:rPr>
          <w:sz w:val="22"/>
          <w:szCs w:val="22"/>
        </w:rPr>
        <w:t>ub-</w:t>
      </w:r>
      <w:r w:rsidR="00374D68">
        <w:rPr>
          <w:sz w:val="22"/>
          <w:szCs w:val="22"/>
        </w:rPr>
        <w:t>C</w:t>
      </w:r>
      <w:r w:rsidRPr="00550BA5">
        <w:rPr>
          <w:sz w:val="22"/>
          <w:szCs w:val="22"/>
        </w:rPr>
        <w:t>ontractors where any such items may be held.</w:t>
      </w:r>
    </w:p>
    <w:p w14:paraId="50E2716F" w14:textId="77777777" w:rsidR="004628D8" w:rsidRPr="004628D8" w:rsidRDefault="004628D8"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tab/>
        <w:t>Termination of this Agreement shall be without prejudice to any rights remedies or obligations accrued under this Agreement prior to termination or expiration and nothing in the Agreement shall prejudice the right of either Party to recover any amount outstanding at such termination or expiry</w:t>
      </w:r>
      <w:r>
        <w:rPr>
          <w:sz w:val="22"/>
          <w:szCs w:val="22"/>
        </w:rPr>
        <w:t>.</w:t>
      </w:r>
    </w:p>
    <w:p w14:paraId="50E27170" w14:textId="77777777" w:rsidR="00374C43" w:rsidRPr="00BC31C4" w:rsidRDefault="00C771D4" w:rsidP="000B35BE">
      <w:pPr>
        <w:numPr>
          <w:ilvl w:val="1"/>
          <w:numId w:val="43"/>
        </w:numPr>
        <w:tabs>
          <w:tab w:val="left" w:pos="-720"/>
          <w:tab w:val="left" w:pos="709"/>
        </w:tabs>
        <w:suppressAutoHyphens/>
        <w:overflowPunct/>
        <w:autoSpaceDE/>
        <w:autoSpaceDN/>
        <w:adjustRightInd/>
        <w:spacing w:after="240"/>
        <w:ind w:left="709" w:hanging="709"/>
        <w:textAlignment w:val="auto"/>
        <w:rPr>
          <w:rFonts w:cs="Arial"/>
          <w:sz w:val="22"/>
          <w:szCs w:val="22"/>
        </w:rPr>
      </w:pPr>
      <w:r w:rsidRPr="00BC31C4">
        <w:rPr>
          <w:rFonts w:cs="Arial"/>
          <w:sz w:val="22"/>
          <w:szCs w:val="22"/>
        </w:rPr>
        <w:t>The provisions of the following clauses shall survive termination or expiry of this Agreement (i</w:t>
      </w:r>
      <w:r w:rsidR="007A0962" w:rsidRPr="00BC31C4">
        <w:rPr>
          <w:rFonts w:cs="Arial"/>
          <w:sz w:val="22"/>
          <w:szCs w:val="22"/>
        </w:rPr>
        <w:t xml:space="preserve">n addition to </w:t>
      </w:r>
      <w:r w:rsidR="00BC31C4">
        <w:rPr>
          <w:rFonts w:cs="Arial"/>
          <w:sz w:val="22"/>
          <w:szCs w:val="22"/>
        </w:rPr>
        <w:t>those</w:t>
      </w:r>
      <w:r w:rsidR="00BC31C4" w:rsidRPr="00BC31C4">
        <w:rPr>
          <w:rFonts w:cs="Arial"/>
          <w:sz w:val="22"/>
          <w:szCs w:val="22"/>
        </w:rPr>
        <w:t xml:space="preserve"> provisions </w:t>
      </w:r>
      <w:r w:rsidR="007A0962" w:rsidRPr="00BC31C4">
        <w:rPr>
          <w:rFonts w:cs="Arial"/>
          <w:sz w:val="22"/>
          <w:szCs w:val="22"/>
        </w:rPr>
        <w:t>which are</w:t>
      </w:r>
      <w:r w:rsidR="00BC31C4" w:rsidRPr="00BC31C4">
        <w:rPr>
          <w:rFonts w:cs="Arial"/>
          <w:sz w:val="22"/>
          <w:szCs w:val="22"/>
        </w:rPr>
        <w:t>,</w:t>
      </w:r>
      <w:r w:rsidR="007A0962" w:rsidRPr="00BC31C4">
        <w:rPr>
          <w:rFonts w:cs="Arial"/>
          <w:sz w:val="22"/>
          <w:szCs w:val="22"/>
        </w:rPr>
        <w:t xml:space="preserve"> </w:t>
      </w:r>
      <w:r w:rsidRPr="00BC31C4">
        <w:rPr>
          <w:rFonts w:cs="Arial"/>
          <w:sz w:val="22"/>
          <w:szCs w:val="22"/>
        </w:rPr>
        <w:t>elsewhere in this Agreement</w:t>
      </w:r>
      <w:r w:rsidR="00BC31C4" w:rsidRPr="00BC31C4">
        <w:rPr>
          <w:rFonts w:cs="Arial"/>
          <w:sz w:val="22"/>
          <w:szCs w:val="22"/>
        </w:rPr>
        <w:t>,</w:t>
      </w:r>
      <w:r w:rsidR="007A0962" w:rsidRPr="00BC31C4">
        <w:rPr>
          <w:rFonts w:cs="Arial"/>
          <w:sz w:val="22"/>
          <w:szCs w:val="22"/>
        </w:rPr>
        <w:t xml:space="preserve"> stated t</w:t>
      </w:r>
      <w:r w:rsidRPr="00BC31C4">
        <w:rPr>
          <w:rFonts w:cs="Arial"/>
          <w:sz w:val="22"/>
          <w:szCs w:val="22"/>
        </w:rPr>
        <w:t>o continue following termination)</w:t>
      </w:r>
      <w:r w:rsidR="00BD5D89">
        <w:rPr>
          <w:rFonts w:cs="Arial"/>
          <w:sz w:val="22"/>
          <w:szCs w:val="22"/>
        </w:rPr>
        <w:t>:</w:t>
      </w:r>
      <w:r w:rsidR="007A0962" w:rsidRPr="00BC31C4">
        <w:rPr>
          <w:rFonts w:cs="Arial"/>
          <w:sz w:val="22"/>
          <w:szCs w:val="22"/>
        </w:rPr>
        <w:t xml:space="preserve"> </w:t>
      </w:r>
      <w:r w:rsidR="00620400">
        <w:rPr>
          <w:rFonts w:cs="Arial"/>
          <w:sz w:val="22"/>
          <w:szCs w:val="22"/>
        </w:rPr>
        <w:t xml:space="preserve">clause </w:t>
      </w:r>
      <w:r w:rsidR="00620400">
        <w:rPr>
          <w:rFonts w:cs="Arial"/>
          <w:sz w:val="22"/>
          <w:szCs w:val="22"/>
        </w:rPr>
        <w:fldChar w:fldCharType="begin"/>
      </w:r>
      <w:r w:rsidR="00620400">
        <w:rPr>
          <w:rFonts w:cs="Arial"/>
          <w:sz w:val="22"/>
          <w:szCs w:val="22"/>
        </w:rPr>
        <w:instrText xml:space="preserve"> REF _Ref358202562 \r \h </w:instrText>
      </w:r>
      <w:r w:rsidR="00620400">
        <w:rPr>
          <w:rFonts w:cs="Arial"/>
          <w:sz w:val="22"/>
          <w:szCs w:val="22"/>
        </w:rPr>
      </w:r>
      <w:r w:rsidR="00620400">
        <w:rPr>
          <w:rFonts w:cs="Arial"/>
          <w:sz w:val="22"/>
          <w:szCs w:val="22"/>
        </w:rPr>
        <w:fldChar w:fldCharType="separate"/>
      </w:r>
      <w:r w:rsidR="004C0A8E">
        <w:rPr>
          <w:rFonts w:cs="Arial"/>
          <w:sz w:val="22"/>
          <w:szCs w:val="22"/>
        </w:rPr>
        <w:t>15</w:t>
      </w:r>
      <w:r w:rsidR="00620400">
        <w:rPr>
          <w:rFonts w:cs="Arial"/>
          <w:sz w:val="22"/>
          <w:szCs w:val="22"/>
        </w:rPr>
        <w:fldChar w:fldCharType="end"/>
      </w:r>
      <w:r w:rsidR="00620400" w:rsidRPr="00BC31C4">
        <w:rPr>
          <w:rFonts w:cs="Arial"/>
          <w:sz w:val="22"/>
          <w:szCs w:val="22"/>
        </w:rPr>
        <w:t xml:space="preserve"> (Data Protection)</w:t>
      </w:r>
      <w:r w:rsidR="00620400">
        <w:rPr>
          <w:rFonts w:cs="Arial"/>
          <w:sz w:val="22"/>
          <w:szCs w:val="22"/>
        </w:rPr>
        <w:t xml:space="preserve">, </w:t>
      </w:r>
      <w:r w:rsidR="00620400" w:rsidRPr="00BC31C4">
        <w:rPr>
          <w:rFonts w:cs="Arial"/>
          <w:sz w:val="22"/>
          <w:szCs w:val="22"/>
        </w:rPr>
        <w:t xml:space="preserve">clause </w:t>
      </w:r>
      <w:r w:rsidR="00620400">
        <w:rPr>
          <w:rFonts w:cs="Arial"/>
          <w:sz w:val="22"/>
          <w:szCs w:val="22"/>
        </w:rPr>
        <w:fldChar w:fldCharType="begin"/>
      </w:r>
      <w:r w:rsidR="00620400">
        <w:rPr>
          <w:rFonts w:cs="Arial"/>
          <w:sz w:val="22"/>
          <w:szCs w:val="22"/>
        </w:rPr>
        <w:instrText xml:space="preserve"> REF _Ref358202540 \r \h </w:instrText>
      </w:r>
      <w:r w:rsidR="00620400">
        <w:rPr>
          <w:rFonts w:cs="Arial"/>
          <w:sz w:val="22"/>
          <w:szCs w:val="22"/>
        </w:rPr>
      </w:r>
      <w:r w:rsidR="00620400">
        <w:rPr>
          <w:rFonts w:cs="Arial"/>
          <w:sz w:val="22"/>
          <w:szCs w:val="22"/>
        </w:rPr>
        <w:fldChar w:fldCharType="separate"/>
      </w:r>
      <w:r w:rsidR="004C0A8E">
        <w:rPr>
          <w:rFonts w:cs="Arial"/>
          <w:sz w:val="22"/>
          <w:szCs w:val="22"/>
        </w:rPr>
        <w:t>16</w:t>
      </w:r>
      <w:r w:rsidR="00620400">
        <w:rPr>
          <w:rFonts w:cs="Arial"/>
          <w:sz w:val="22"/>
          <w:szCs w:val="22"/>
        </w:rPr>
        <w:fldChar w:fldCharType="end"/>
      </w:r>
      <w:r w:rsidR="00620400">
        <w:rPr>
          <w:rFonts w:cs="Arial"/>
          <w:sz w:val="22"/>
          <w:szCs w:val="22"/>
        </w:rPr>
        <w:t xml:space="preserve"> </w:t>
      </w:r>
      <w:r w:rsidR="00620400" w:rsidRPr="00BC31C4">
        <w:rPr>
          <w:rFonts w:cs="Arial"/>
          <w:sz w:val="22"/>
          <w:szCs w:val="22"/>
        </w:rPr>
        <w:t>(Freedom of Information</w:t>
      </w:r>
      <w:r w:rsidR="00620400">
        <w:rPr>
          <w:rFonts w:cs="Arial"/>
          <w:sz w:val="22"/>
          <w:szCs w:val="22"/>
        </w:rPr>
        <w:t xml:space="preserve">), </w:t>
      </w:r>
      <w:r w:rsidR="004C65E7">
        <w:rPr>
          <w:rFonts w:cs="Arial"/>
          <w:sz w:val="22"/>
          <w:szCs w:val="22"/>
        </w:rPr>
        <w:t xml:space="preserve">clause </w:t>
      </w:r>
      <w:r w:rsidR="004C65E7">
        <w:rPr>
          <w:rFonts w:cs="Arial"/>
          <w:sz w:val="22"/>
          <w:szCs w:val="22"/>
        </w:rPr>
        <w:fldChar w:fldCharType="begin"/>
      </w:r>
      <w:r w:rsidR="004C65E7">
        <w:rPr>
          <w:rFonts w:cs="Arial"/>
          <w:sz w:val="22"/>
          <w:szCs w:val="22"/>
        </w:rPr>
        <w:instrText xml:space="preserve"> REF _Ref358210578 \r \h </w:instrText>
      </w:r>
      <w:r w:rsidR="004C65E7">
        <w:rPr>
          <w:rFonts w:cs="Arial"/>
          <w:sz w:val="22"/>
          <w:szCs w:val="22"/>
        </w:rPr>
      </w:r>
      <w:r w:rsidR="004C65E7">
        <w:rPr>
          <w:rFonts w:cs="Arial"/>
          <w:sz w:val="22"/>
          <w:szCs w:val="22"/>
        </w:rPr>
        <w:fldChar w:fldCharType="separate"/>
      </w:r>
      <w:r w:rsidR="004C0A8E">
        <w:rPr>
          <w:rFonts w:cs="Arial"/>
          <w:sz w:val="22"/>
          <w:szCs w:val="22"/>
        </w:rPr>
        <w:t>17</w:t>
      </w:r>
      <w:r w:rsidR="004C65E7">
        <w:rPr>
          <w:rFonts w:cs="Arial"/>
          <w:sz w:val="22"/>
          <w:szCs w:val="22"/>
        </w:rPr>
        <w:fldChar w:fldCharType="end"/>
      </w:r>
      <w:r w:rsidR="009E5539">
        <w:rPr>
          <w:rFonts w:cs="Arial"/>
          <w:sz w:val="22"/>
          <w:szCs w:val="22"/>
        </w:rPr>
        <w:t xml:space="preserve"> (Confidentiality)</w:t>
      </w:r>
      <w:r w:rsidR="004C65E7">
        <w:rPr>
          <w:rFonts w:cs="Arial"/>
          <w:sz w:val="22"/>
          <w:szCs w:val="22"/>
        </w:rPr>
        <w:t xml:space="preserve">, </w:t>
      </w:r>
      <w:r w:rsidR="001C3E14" w:rsidRPr="00BC31C4">
        <w:rPr>
          <w:rFonts w:cs="Arial"/>
          <w:sz w:val="22"/>
          <w:szCs w:val="22"/>
        </w:rPr>
        <w:t xml:space="preserve">clause </w:t>
      </w:r>
      <w:r w:rsidR="00BD5D89">
        <w:rPr>
          <w:rFonts w:cs="Arial"/>
          <w:sz w:val="22"/>
          <w:szCs w:val="22"/>
        </w:rPr>
        <w:fldChar w:fldCharType="begin"/>
      </w:r>
      <w:r w:rsidR="00BD5D89">
        <w:rPr>
          <w:rFonts w:cs="Arial"/>
          <w:sz w:val="22"/>
          <w:szCs w:val="22"/>
        </w:rPr>
        <w:instrText xml:space="preserve"> REF _Ref358202512 \r \h </w:instrText>
      </w:r>
      <w:r w:rsidR="00BD5D89">
        <w:rPr>
          <w:rFonts w:cs="Arial"/>
          <w:sz w:val="22"/>
          <w:szCs w:val="22"/>
        </w:rPr>
      </w:r>
      <w:r w:rsidR="00BD5D89">
        <w:rPr>
          <w:rFonts w:cs="Arial"/>
          <w:sz w:val="22"/>
          <w:szCs w:val="22"/>
        </w:rPr>
        <w:fldChar w:fldCharType="separate"/>
      </w:r>
      <w:r w:rsidR="004C0A8E">
        <w:rPr>
          <w:rFonts w:cs="Arial"/>
          <w:sz w:val="22"/>
          <w:szCs w:val="22"/>
        </w:rPr>
        <w:t>20</w:t>
      </w:r>
      <w:r w:rsidR="00BD5D89">
        <w:rPr>
          <w:rFonts w:cs="Arial"/>
          <w:sz w:val="22"/>
          <w:szCs w:val="22"/>
        </w:rPr>
        <w:fldChar w:fldCharType="end"/>
      </w:r>
      <w:r w:rsidR="00BD5D89">
        <w:rPr>
          <w:rFonts w:cs="Arial"/>
          <w:sz w:val="22"/>
          <w:szCs w:val="22"/>
        </w:rPr>
        <w:t xml:space="preserve"> (Indemnity and </w:t>
      </w:r>
      <w:r w:rsidR="00BD5D89" w:rsidRPr="0003390F">
        <w:rPr>
          <w:rFonts w:cs="Arial"/>
          <w:sz w:val="22"/>
          <w:szCs w:val="22"/>
        </w:rPr>
        <w:t>Insurance</w:t>
      </w:r>
      <w:r w:rsidR="001C3E14" w:rsidRPr="0003390F">
        <w:rPr>
          <w:rFonts w:cs="Arial"/>
          <w:sz w:val="22"/>
          <w:szCs w:val="22"/>
        </w:rPr>
        <w:t xml:space="preserve">), </w:t>
      </w:r>
      <w:r w:rsidR="000174D1" w:rsidRPr="0003390F">
        <w:rPr>
          <w:rFonts w:cs="Arial"/>
          <w:sz w:val="22"/>
          <w:szCs w:val="22"/>
        </w:rPr>
        <w:t xml:space="preserve">clause </w:t>
      </w:r>
      <w:r w:rsidR="000174D1" w:rsidRPr="0003390F">
        <w:rPr>
          <w:rFonts w:cs="Arial"/>
          <w:sz w:val="22"/>
          <w:szCs w:val="22"/>
        </w:rPr>
        <w:fldChar w:fldCharType="begin"/>
      </w:r>
      <w:r w:rsidR="000174D1" w:rsidRPr="0003390F">
        <w:rPr>
          <w:rFonts w:cs="Arial"/>
          <w:sz w:val="22"/>
          <w:szCs w:val="22"/>
        </w:rPr>
        <w:instrText xml:space="preserve"> REF _Ref358210667 \r \h </w:instrText>
      </w:r>
      <w:r w:rsidR="00D758A1" w:rsidRPr="0003390F">
        <w:rPr>
          <w:rFonts w:cs="Arial"/>
          <w:sz w:val="22"/>
          <w:szCs w:val="22"/>
        </w:rPr>
        <w:instrText xml:space="preserve"> \* MERGEFORMAT </w:instrText>
      </w:r>
      <w:r w:rsidR="000174D1" w:rsidRPr="0003390F">
        <w:rPr>
          <w:rFonts w:cs="Arial"/>
          <w:sz w:val="22"/>
          <w:szCs w:val="22"/>
        </w:rPr>
      </w:r>
      <w:r w:rsidR="000174D1" w:rsidRPr="0003390F">
        <w:rPr>
          <w:rFonts w:cs="Arial"/>
          <w:sz w:val="22"/>
          <w:szCs w:val="22"/>
        </w:rPr>
        <w:fldChar w:fldCharType="separate"/>
      </w:r>
      <w:r w:rsidR="004C0A8E" w:rsidRPr="0003390F">
        <w:rPr>
          <w:rFonts w:cs="Arial"/>
          <w:sz w:val="22"/>
          <w:szCs w:val="22"/>
        </w:rPr>
        <w:t>21</w:t>
      </w:r>
      <w:r w:rsidR="000174D1" w:rsidRPr="0003390F">
        <w:rPr>
          <w:rFonts w:cs="Arial"/>
          <w:sz w:val="22"/>
          <w:szCs w:val="22"/>
        </w:rPr>
        <w:fldChar w:fldCharType="end"/>
      </w:r>
      <w:r w:rsidR="000174D1" w:rsidRPr="0003390F">
        <w:rPr>
          <w:rFonts w:cs="Arial"/>
          <w:sz w:val="22"/>
          <w:szCs w:val="22"/>
        </w:rPr>
        <w:t xml:space="preserve"> (Limitation of Liability), </w:t>
      </w:r>
      <w:r w:rsidR="001C3E14" w:rsidRPr="0003390F">
        <w:rPr>
          <w:rFonts w:cs="Arial"/>
          <w:sz w:val="22"/>
          <w:szCs w:val="22"/>
        </w:rPr>
        <w:t xml:space="preserve">clause </w:t>
      </w:r>
      <w:r w:rsidR="00BD5D89" w:rsidRPr="0003390F">
        <w:rPr>
          <w:rFonts w:cs="Arial"/>
          <w:sz w:val="22"/>
          <w:szCs w:val="22"/>
        </w:rPr>
        <w:fldChar w:fldCharType="begin"/>
      </w:r>
      <w:r w:rsidR="00BD5D89" w:rsidRPr="0003390F">
        <w:rPr>
          <w:rFonts w:cs="Arial"/>
          <w:sz w:val="22"/>
          <w:szCs w:val="22"/>
        </w:rPr>
        <w:instrText xml:space="preserve"> REF _Ref358202608 \r \h </w:instrText>
      </w:r>
      <w:r w:rsidR="0003390F">
        <w:rPr>
          <w:rFonts w:cs="Arial"/>
          <w:sz w:val="22"/>
          <w:szCs w:val="22"/>
        </w:rPr>
        <w:instrText xml:space="preserve"> \* MERGEFORMAT </w:instrText>
      </w:r>
      <w:r w:rsidR="00BD5D89" w:rsidRPr="0003390F">
        <w:rPr>
          <w:rFonts w:cs="Arial"/>
          <w:sz w:val="22"/>
          <w:szCs w:val="22"/>
        </w:rPr>
      </w:r>
      <w:r w:rsidR="00BD5D89" w:rsidRPr="0003390F">
        <w:rPr>
          <w:rFonts w:cs="Arial"/>
          <w:sz w:val="22"/>
          <w:szCs w:val="22"/>
        </w:rPr>
        <w:fldChar w:fldCharType="separate"/>
      </w:r>
      <w:r w:rsidR="004C0A8E" w:rsidRPr="0003390F">
        <w:rPr>
          <w:rFonts w:cs="Arial"/>
          <w:sz w:val="22"/>
          <w:szCs w:val="22"/>
        </w:rPr>
        <w:t>23</w:t>
      </w:r>
      <w:r w:rsidR="00BD5D89" w:rsidRPr="0003390F">
        <w:rPr>
          <w:rFonts w:cs="Arial"/>
          <w:sz w:val="22"/>
          <w:szCs w:val="22"/>
        </w:rPr>
        <w:fldChar w:fldCharType="end"/>
      </w:r>
      <w:r w:rsidR="00BD5D89" w:rsidRPr="0003390F">
        <w:rPr>
          <w:rFonts w:cs="Arial"/>
          <w:sz w:val="22"/>
          <w:szCs w:val="22"/>
        </w:rPr>
        <w:t xml:space="preserve"> </w:t>
      </w:r>
      <w:r w:rsidR="001C3E14" w:rsidRPr="0003390F">
        <w:rPr>
          <w:rFonts w:cs="Arial"/>
          <w:sz w:val="22"/>
          <w:szCs w:val="22"/>
        </w:rPr>
        <w:t>(Termination for Breach)</w:t>
      </w:r>
      <w:r w:rsidR="00620400" w:rsidRPr="0003390F">
        <w:rPr>
          <w:rFonts w:cs="Arial"/>
          <w:sz w:val="22"/>
          <w:szCs w:val="22"/>
        </w:rPr>
        <w:t>,</w:t>
      </w:r>
      <w:r w:rsidR="00BD5D89" w:rsidRPr="0003390F">
        <w:rPr>
          <w:rFonts w:cs="Arial"/>
          <w:sz w:val="22"/>
          <w:szCs w:val="22"/>
        </w:rPr>
        <w:t xml:space="preserve"> </w:t>
      </w:r>
      <w:r w:rsidR="00620400" w:rsidRPr="0003390F">
        <w:rPr>
          <w:rFonts w:cs="Arial"/>
          <w:sz w:val="22"/>
          <w:szCs w:val="22"/>
        </w:rPr>
        <w:t xml:space="preserve">clause </w:t>
      </w:r>
      <w:r w:rsidR="00620400" w:rsidRPr="0003390F">
        <w:rPr>
          <w:rFonts w:cs="Arial"/>
          <w:sz w:val="22"/>
          <w:szCs w:val="22"/>
        </w:rPr>
        <w:fldChar w:fldCharType="begin"/>
      </w:r>
      <w:r w:rsidR="00620400" w:rsidRPr="0003390F">
        <w:rPr>
          <w:rFonts w:cs="Arial"/>
          <w:sz w:val="22"/>
          <w:szCs w:val="22"/>
        </w:rPr>
        <w:instrText xml:space="preserve"> REF _Ref358210453 \r \h </w:instrText>
      </w:r>
      <w:r w:rsidR="00D758A1" w:rsidRPr="0003390F">
        <w:rPr>
          <w:rFonts w:cs="Arial"/>
          <w:sz w:val="22"/>
          <w:szCs w:val="22"/>
        </w:rPr>
        <w:instrText xml:space="preserve"> \* MERGEFORMAT </w:instrText>
      </w:r>
      <w:r w:rsidR="00620400" w:rsidRPr="0003390F">
        <w:rPr>
          <w:rFonts w:cs="Arial"/>
          <w:sz w:val="22"/>
          <w:szCs w:val="22"/>
        </w:rPr>
      </w:r>
      <w:r w:rsidR="00620400" w:rsidRPr="0003390F">
        <w:rPr>
          <w:rFonts w:cs="Arial"/>
          <w:sz w:val="22"/>
          <w:szCs w:val="22"/>
        </w:rPr>
        <w:fldChar w:fldCharType="separate"/>
      </w:r>
      <w:r w:rsidR="004C0A8E" w:rsidRPr="0003390F">
        <w:rPr>
          <w:rFonts w:cs="Arial"/>
          <w:sz w:val="22"/>
          <w:szCs w:val="22"/>
        </w:rPr>
        <w:t>28</w:t>
      </w:r>
      <w:r w:rsidR="00620400" w:rsidRPr="0003390F">
        <w:rPr>
          <w:rFonts w:cs="Arial"/>
          <w:sz w:val="22"/>
          <w:szCs w:val="22"/>
        </w:rPr>
        <w:fldChar w:fldCharType="end"/>
      </w:r>
      <w:r w:rsidR="00620400" w:rsidRPr="0003390F">
        <w:rPr>
          <w:rFonts w:cs="Arial"/>
          <w:sz w:val="22"/>
          <w:szCs w:val="22"/>
        </w:rPr>
        <w:t xml:space="preserve"> (TUPE),</w:t>
      </w:r>
      <w:r w:rsidR="00620400">
        <w:rPr>
          <w:rFonts w:cs="Arial"/>
          <w:sz w:val="22"/>
          <w:szCs w:val="22"/>
        </w:rPr>
        <w:t xml:space="preserve"> </w:t>
      </w:r>
      <w:r w:rsidR="00620400" w:rsidRPr="00BC31C4">
        <w:rPr>
          <w:rFonts w:cs="Arial"/>
          <w:sz w:val="22"/>
          <w:szCs w:val="22"/>
        </w:rPr>
        <w:t xml:space="preserve">clause </w:t>
      </w:r>
      <w:r w:rsidR="00620400">
        <w:rPr>
          <w:rFonts w:cs="Arial"/>
          <w:sz w:val="22"/>
          <w:szCs w:val="22"/>
        </w:rPr>
        <w:fldChar w:fldCharType="begin"/>
      </w:r>
      <w:r w:rsidR="00620400">
        <w:rPr>
          <w:rFonts w:cs="Arial"/>
          <w:sz w:val="22"/>
          <w:szCs w:val="22"/>
        </w:rPr>
        <w:instrText xml:space="preserve"> REF _Ref358202592 \r \h </w:instrText>
      </w:r>
      <w:r w:rsidR="00620400">
        <w:rPr>
          <w:rFonts w:cs="Arial"/>
          <w:sz w:val="22"/>
          <w:szCs w:val="22"/>
        </w:rPr>
      </w:r>
      <w:r w:rsidR="00620400">
        <w:rPr>
          <w:rFonts w:cs="Arial"/>
          <w:sz w:val="22"/>
          <w:szCs w:val="22"/>
        </w:rPr>
        <w:fldChar w:fldCharType="separate"/>
      </w:r>
      <w:r w:rsidR="004C0A8E">
        <w:rPr>
          <w:rFonts w:cs="Arial"/>
          <w:sz w:val="22"/>
          <w:szCs w:val="22"/>
        </w:rPr>
        <w:t>30</w:t>
      </w:r>
      <w:r w:rsidR="00620400">
        <w:rPr>
          <w:rFonts w:cs="Arial"/>
          <w:sz w:val="22"/>
          <w:szCs w:val="22"/>
        </w:rPr>
        <w:fldChar w:fldCharType="end"/>
      </w:r>
      <w:r w:rsidR="00620400">
        <w:rPr>
          <w:rFonts w:cs="Arial"/>
          <w:sz w:val="22"/>
          <w:szCs w:val="22"/>
        </w:rPr>
        <w:t xml:space="preserve"> </w:t>
      </w:r>
      <w:r w:rsidR="00620400" w:rsidRPr="00BC31C4">
        <w:rPr>
          <w:rFonts w:cs="Arial"/>
          <w:sz w:val="22"/>
          <w:szCs w:val="22"/>
        </w:rPr>
        <w:t xml:space="preserve">(Audit), </w:t>
      </w:r>
      <w:r w:rsidR="001C3E14" w:rsidRPr="00BC31C4">
        <w:rPr>
          <w:rFonts w:cs="Arial"/>
          <w:sz w:val="22"/>
          <w:szCs w:val="22"/>
        </w:rPr>
        <w:t xml:space="preserve">and this clause </w:t>
      </w:r>
      <w:r w:rsidR="00BD5D89">
        <w:rPr>
          <w:rFonts w:cs="Arial"/>
          <w:sz w:val="22"/>
          <w:szCs w:val="22"/>
        </w:rPr>
        <w:fldChar w:fldCharType="begin"/>
      </w:r>
      <w:r w:rsidR="00BD5D89">
        <w:rPr>
          <w:rFonts w:cs="Arial"/>
          <w:sz w:val="22"/>
          <w:szCs w:val="22"/>
        </w:rPr>
        <w:instrText xml:space="preserve"> REF _Ref358202631 \r \h </w:instrText>
      </w:r>
      <w:r w:rsidR="00BD5D89">
        <w:rPr>
          <w:rFonts w:cs="Arial"/>
          <w:sz w:val="22"/>
          <w:szCs w:val="22"/>
        </w:rPr>
      </w:r>
      <w:r w:rsidR="00BD5D89">
        <w:rPr>
          <w:rFonts w:cs="Arial"/>
          <w:sz w:val="22"/>
          <w:szCs w:val="22"/>
        </w:rPr>
        <w:fldChar w:fldCharType="separate"/>
      </w:r>
      <w:r w:rsidR="004C0A8E">
        <w:rPr>
          <w:rFonts w:cs="Arial"/>
          <w:sz w:val="22"/>
          <w:szCs w:val="22"/>
        </w:rPr>
        <w:t>25</w:t>
      </w:r>
      <w:r w:rsidR="00BD5D89">
        <w:rPr>
          <w:rFonts w:cs="Arial"/>
          <w:sz w:val="22"/>
          <w:szCs w:val="22"/>
        </w:rPr>
        <w:fldChar w:fldCharType="end"/>
      </w:r>
      <w:r w:rsidR="00BD5D89">
        <w:rPr>
          <w:rFonts w:cs="Arial"/>
          <w:sz w:val="22"/>
          <w:szCs w:val="22"/>
        </w:rPr>
        <w:t xml:space="preserve"> </w:t>
      </w:r>
      <w:r w:rsidR="001C3E14" w:rsidRPr="00BC31C4">
        <w:rPr>
          <w:rFonts w:cs="Arial"/>
          <w:sz w:val="22"/>
          <w:szCs w:val="22"/>
        </w:rPr>
        <w:t xml:space="preserve">(Consequences of </w:t>
      </w:r>
      <w:r w:rsidR="000174D1">
        <w:rPr>
          <w:rFonts w:cs="Arial"/>
          <w:sz w:val="22"/>
          <w:szCs w:val="22"/>
        </w:rPr>
        <w:t>T</w:t>
      </w:r>
      <w:r w:rsidR="001C3E14" w:rsidRPr="00BC31C4">
        <w:rPr>
          <w:rFonts w:cs="Arial"/>
          <w:sz w:val="22"/>
          <w:szCs w:val="22"/>
        </w:rPr>
        <w:t>ermination).</w:t>
      </w:r>
    </w:p>
    <w:p w14:paraId="50E27171" w14:textId="77777777" w:rsidR="00374C43" w:rsidRPr="00550BA5" w:rsidRDefault="00374C43" w:rsidP="000B35BE">
      <w:pPr>
        <w:keepNext/>
        <w:numPr>
          <w:ilvl w:val="0"/>
          <w:numId w:val="43"/>
        </w:numPr>
        <w:tabs>
          <w:tab w:val="left" w:pos="-720"/>
        </w:tabs>
        <w:suppressAutoHyphens/>
        <w:overflowPunct/>
        <w:autoSpaceDE/>
        <w:autoSpaceDN/>
        <w:adjustRightInd/>
        <w:spacing w:after="240"/>
        <w:ind w:left="709" w:hanging="709"/>
        <w:textAlignment w:val="auto"/>
        <w:rPr>
          <w:rFonts w:cs="Arial"/>
          <w:b/>
          <w:iCs/>
          <w:sz w:val="22"/>
          <w:szCs w:val="22"/>
        </w:rPr>
      </w:pPr>
      <w:r w:rsidRPr="00550BA5">
        <w:rPr>
          <w:rFonts w:cs="Arial"/>
          <w:b/>
          <w:iCs/>
          <w:sz w:val="22"/>
          <w:szCs w:val="22"/>
        </w:rPr>
        <w:t>Force Majeure</w:t>
      </w:r>
    </w:p>
    <w:p w14:paraId="50E27172" w14:textId="77777777" w:rsidR="00374C43" w:rsidRPr="00550BA5" w:rsidRDefault="00374C43"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t>In the event that the performance of any obligation under this Agreement is prevented            restricted or interfered with by reason of circumstances including but not limited to act of god</w:t>
      </w:r>
      <w:r w:rsidR="00E87389">
        <w:rPr>
          <w:sz w:val="22"/>
          <w:szCs w:val="22"/>
        </w:rPr>
        <w:t>,</w:t>
      </w:r>
      <w:r w:rsidRPr="00550BA5">
        <w:rPr>
          <w:sz w:val="22"/>
          <w:szCs w:val="22"/>
        </w:rPr>
        <w:t xml:space="preserve"> fire</w:t>
      </w:r>
      <w:r w:rsidR="00E87389">
        <w:rPr>
          <w:sz w:val="22"/>
          <w:szCs w:val="22"/>
        </w:rPr>
        <w:t>,</w:t>
      </w:r>
      <w:r w:rsidRPr="00550BA5">
        <w:rPr>
          <w:sz w:val="22"/>
          <w:szCs w:val="22"/>
        </w:rPr>
        <w:t xml:space="preserve"> flood</w:t>
      </w:r>
      <w:r w:rsidR="00E87389">
        <w:rPr>
          <w:sz w:val="22"/>
          <w:szCs w:val="22"/>
        </w:rPr>
        <w:t>,</w:t>
      </w:r>
      <w:r w:rsidRPr="00550BA5">
        <w:rPr>
          <w:sz w:val="22"/>
          <w:szCs w:val="22"/>
        </w:rPr>
        <w:t xml:space="preserve"> civil disobedience</w:t>
      </w:r>
      <w:r w:rsidR="00E87389">
        <w:rPr>
          <w:sz w:val="22"/>
          <w:szCs w:val="22"/>
        </w:rPr>
        <w:t>,</w:t>
      </w:r>
      <w:r w:rsidRPr="00550BA5">
        <w:rPr>
          <w:sz w:val="22"/>
          <w:szCs w:val="22"/>
        </w:rPr>
        <w:t xml:space="preserve"> governmental acts or regulation or industrial action (other than by the Parties employees) beyond the control of the Party obliged to perform it the Party so affected (upon giving prompt notice in writing to the other Party) shall be excused from the performance to the extent of the prevention restriction or interference but the Party so affected shall use all reasonable endeavours to avoid or remove the </w:t>
      </w:r>
      <w:r w:rsidRPr="00550BA5">
        <w:rPr>
          <w:sz w:val="22"/>
          <w:szCs w:val="22"/>
        </w:rPr>
        <w:lastRenderedPageBreak/>
        <w:t>cause of non-performance and shall continue performance under this Agreement with the utmost dispatch whenever such cause is removed or diminished</w:t>
      </w:r>
      <w:r w:rsidR="005A4EBF" w:rsidRPr="00550BA5">
        <w:rPr>
          <w:sz w:val="22"/>
          <w:szCs w:val="22"/>
        </w:rPr>
        <w:t>.</w:t>
      </w:r>
    </w:p>
    <w:p w14:paraId="50E27173" w14:textId="77777777" w:rsidR="00374C43" w:rsidRPr="00D868A5" w:rsidRDefault="00374C43"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t>Neither Party shall be liable to the other Party for any delay in or failure to perform its obligations under the Agreement if such delay or failure results from a Force Majeure event.  If any such event prevents either Party from performing all of its obligations under the Agreement for a period in excess of six Months from the first day of the Force Majeure event either Party may terminate the Agreement by notice in writing with immediate effect</w:t>
      </w:r>
      <w:r w:rsidR="005A4EBF" w:rsidRPr="00550BA5">
        <w:rPr>
          <w:sz w:val="22"/>
          <w:szCs w:val="22"/>
        </w:rPr>
        <w:t>.</w:t>
      </w:r>
    </w:p>
    <w:p w14:paraId="50E27174" w14:textId="77777777" w:rsidR="00374C43" w:rsidRPr="00550BA5" w:rsidRDefault="00374C43" w:rsidP="000B35BE">
      <w:pPr>
        <w:keepNext/>
        <w:numPr>
          <w:ilvl w:val="0"/>
          <w:numId w:val="43"/>
        </w:numPr>
        <w:tabs>
          <w:tab w:val="left" w:pos="-720"/>
        </w:tabs>
        <w:suppressAutoHyphens/>
        <w:overflowPunct/>
        <w:autoSpaceDE/>
        <w:autoSpaceDN/>
        <w:adjustRightInd/>
        <w:spacing w:after="240"/>
        <w:ind w:left="709" w:hanging="709"/>
        <w:textAlignment w:val="auto"/>
        <w:rPr>
          <w:rFonts w:cs="Arial"/>
          <w:b/>
          <w:sz w:val="22"/>
          <w:szCs w:val="22"/>
        </w:rPr>
      </w:pPr>
      <w:bookmarkStart w:id="66" w:name="_Ref358208130"/>
      <w:r w:rsidRPr="00550BA5">
        <w:rPr>
          <w:rFonts w:cs="Arial"/>
          <w:b/>
          <w:sz w:val="22"/>
          <w:szCs w:val="22"/>
        </w:rPr>
        <w:t>Dispute Resolution</w:t>
      </w:r>
      <w:bookmarkEnd w:id="66"/>
    </w:p>
    <w:p w14:paraId="50E27175" w14:textId="77777777" w:rsidR="00CB58B2" w:rsidRDefault="00F946ED" w:rsidP="000B35BE">
      <w:pPr>
        <w:numPr>
          <w:ilvl w:val="1"/>
          <w:numId w:val="43"/>
        </w:numPr>
        <w:tabs>
          <w:tab w:val="left" w:pos="-720"/>
          <w:tab w:val="left" w:pos="720"/>
        </w:tabs>
        <w:suppressAutoHyphens/>
        <w:overflowPunct/>
        <w:autoSpaceDE/>
        <w:autoSpaceDN/>
        <w:adjustRightInd/>
        <w:spacing w:after="240"/>
        <w:ind w:left="709" w:hanging="709"/>
        <w:textAlignment w:val="auto"/>
        <w:rPr>
          <w:sz w:val="22"/>
          <w:szCs w:val="22"/>
        </w:rPr>
      </w:pPr>
      <w:bookmarkStart w:id="67" w:name="_Ref358208982"/>
      <w:bookmarkStart w:id="68" w:name="_Ref362882717"/>
      <w:r>
        <w:rPr>
          <w:sz w:val="22"/>
          <w:szCs w:val="22"/>
        </w:rPr>
        <w:t xml:space="preserve">In the event of </w:t>
      </w:r>
      <w:r w:rsidRPr="00F946ED">
        <w:rPr>
          <w:sz w:val="22"/>
          <w:szCs w:val="22"/>
        </w:rPr>
        <w:t xml:space="preserve">any dispute between </w:t>
      </w:r>
      <w:r>
        <w:rPr>
          <w:sz w:val="22"/>
          <w:szCs w:val="22"/>
        </w:rPr>
        <w:t>the Parties</w:t>
      </w:r>
      <w:r w:rsidRPr="00F946ED">
        <w:rPr>
          <w:sz w:val="22"/>
          <w:szCs w:val="22"/>
        </w:rPr>
        <w:t xml:space="preserve"> arising out of or in connection with the Agreement</w:t>
      </w:r>
      <w:r w:rsidR="008872C3">
        <w:rPr>
          <w:sz w:val="22"/>
          <w:szCs w:val="22"/>
        </w:rPr>
        <w:t>, e</w:t>
      </w:r>
      <w:r w:rsidR="00CB58B2">
        <w:rPr>
          <w:sz w:val="22"/>
          <w:szCs w:val="22"/>
        </w:rPr>
        <w:t>ither Party may call a</w:t>
      </w:r>
      <w:r w:rsidR="00CB58B2" w:rsidRPr="00CB58B2">
        <w:rPr>
          <w:sz w:val="22"/>
          <w:szCs w:val="22"/>
        </w:rPr>
        <w:t xml:space="preserve"> </w:t>
      </w:r>
      <w:r w:rsidR="00CB58B2">
        <w:rPr>
          <w:sz w:val="22"/>
          <w:szCs w:val="22"/>
        </w:rPr>
        <w:t>meeting of the P</w:t>
      </w:r>
      <w:r w:rsidR="00CB58B2" w:rsidRPr="00CB58B2">
        <w:rPr>
          <w:sz w:val="22"/>
          <w:szCs w:val="22"/>
        </w:rPr>
        <w:t>arti</w:t>
      </w:r>
      <w:r w:rsidR="00CB58B2">
        <w:rPr>
          <w:sz w:val="22"/>
          <w:szCs w:val="22"/>
        </w:rPr>
        <w:t xml:space="preserve">es by service of not less than </w:t>
      </w:r>
      <w:r w:rsidR="00CB58B2" w:rsidRPr="00CB58B2">
        <w:rPr>
          <w:sz w:val="22"/>
          <w:szCs w:val="22"/>
        </w:rPr>
        <w:t>5 days'</w:t>
      </w:r>
      <w:r w:rsidR="00CB58B2">
        <w:rPr>
          <w:sz w:val="22"/>
          <w:szCs w:val="22"/>
        </w:rPr>
        <w:t xml:space="preserve"> written notice</w:t>
      </w:r>
      <w:r w:rsidR="009A71EE">
        <w:rPr>
          <w:sz w:val="22"/>
          <w:szCs w:val="22"/>
        </w:rPr>
        <w:t>,</w:t>
      </w:r>
      <w:r w:rsidR="00CB58B2">
        <w:rPr>
          <w:sz w:val="22"/>
          <w:szCs w:val="22"/>
        </w:rPr>
        <w:t xml:space="preserve"> and each P</w:t>
      </w:r>
      <w:r w:rsidR="00CB58B2" w:rsidRPr="00CB58B2">
        <w:rPr>
          <w:sz w:val="22"/>
          <w:szCs w:val="22"/>
        </w:rPr>
        <w:t xml:space="preserve">arty agrees to procure that its </w:t>
      </w:r>
      <w:r w:rsidR="00CB58B2">
        <w:rPr>
          <w:sz w:val="22"/>
          <w:szCs w:val="22"/>
        </w:rPr>
        <w:t>r</w:t>
      </w:r>
      <w:r w:rsidR="00CB58B2" w:rsidRPr="00CB58B2">
        <w:rPr>
          <w:sz w:val="22"/>
          <w:szCs w:val="22"/>
        </w:rPr>
        <w:t xml:space="preserve">epresentative together with any other </w:t>
      </w:r>
      <w:r w:rsidR="00CB58B2">
        <w:rPr>
          <w:sz w:val="22"/>
          <w:szCs w:val="22"/>
        </w:rPr>
        <w:t>Employee</w:t>
      </w:r>
      <w:r w:rsidR="00CB58B2" w:rsidRPr="00CB58B2">
        <w:rPr>
          <w:sz w:val="22"/>
          <w:szCs w:val="22"/>
        </w:rPr>
        <w:t xml:space="preserve"> requested to attend by the </w:t>
      </w:r>
      <w:r w:rsidR="004E5237">
        <w:rPr>
          <w:sz w:val="22"/>
          <w:szCs w:val="22"/>
        </w:rPr>
        <w:t>Council</w:t>
      </w:r>
      <w:r w:rsidR="00CB58B2" w:rsidRPr="00CB58B2">
        <w:rPr>
          <w:sz w:val="22"/>
          <w:szCs w:val="22"/>
        </w:rPr>
        <w:t xml:space="preserve"> (if any) shall attend </w:t>
      </w:r>
      <w:r w:rsidR="009A71EE">
        <w:rPr>
          <w:sz w:val="22"/>
          <w:szCs w:val="22"/>
        </w:rPr>
        <w:t>any such</w:t>
      </w:r>
      <w:r w:rsidR="008872C3">
        <w:rPr>
          <w:sz w:val="22"/>
          <w:szCs w:val="22"/>
        </w:rPr>
        <w:t xml:space="preserve"> meeting</w:t>
      </w:r>
      <w:r w:rsidR="00CB58B2" w:rsidRPr="00CB58B2">
        <w:rPr>
          <w:sz w:val="22"/>
          <w:szCs w:val="22"/>
        </w:rPr>
        <w:t>.</w:t>
      </w:r>
      <w:bookmarkEnd w:id="67"/>
      <w:r w:rsidRPr="00F946ED">
        <w:t xml:space="preserve"> </w:t>
      </w:r>
      <w:r w:rsidRPr="00F946ED">
        <w:rPr>
          <w:sz w:val="22"/>
          <w:szCs w:val="22"/>
        </w:rPr>
        <w:t xml:space="preserve">The members of the meeting shall use their reasonable endeavours to resolve </w:t>
      </w:r>
      <w:r>
        <w:rPr>
          <w:sz w:val="22"/>
          <w:szCs w:val="22"/>
        </w:rPr>
        <w:t xml:space="preserve">the </w:t>
      </w:r>
      <w:r w:rsidRPr="00F946ED">
        <w:rPr>
          <w:sz w:val="22"/>
          <w:szCs w:val="22"/>
        </w:rPr>
        <w:t>dispute.</w:t>
      </w:r>
      <w:bookmarkEnd w:id="68"/>
    </w:p>
    <w:p w14:paraId="50E27176" w14:textId="77777777" w:rsidR="00560665" w:rsidRPr="0003390F" w:rsidRDefault="00CB58B2" w:rsidP="000B35BE">
      <w:pPr>
        <w:numPr>
          <w:ilvl w:val="1"/>
          <w:numId w:val="43"/>
        </w:numPr>
        <w:tabs>
          <w:tab w:val="left" w:pos="-720"/>
          <w:tab w:val="left" w:pos="720"/>
        </w:tabs>
        <w:suppressAutoHyphens/>
        <w:overflowPunct/>
        <w:autoSpaceDE/>
        <w:autoSpaceDN/>
        <w:adjustRightInd/>
        <w:spacing w:after="240"/>
        <w:ind w:left="709" w:hanging="709"/>
        <w:textAlignment w:val="auto"/>
        <w:rPr>
          <w:sz w:val="22"/>
          <w:szCs w:val="22"/>
        </w:rPr>
      </w:pPr>
      <w:r w:rsidRPr="0003390F">
        <w:rPr>
          <w:sz w:val="22"/>
          <w:szCs w:val="22"/>
        </w:rPr>
        <w:t xml:space="preserve">If any dispute referred to a meeting </w:t>
      </w:r>
      <w:r w:rsidR="00921721" w:rsidRPr="0003390F">
        <w:rPr>
          <w:sz w:val="22"/>
          <w:szCs w:val="22"/>
        </w:rPr>
        <w:t xml:space="preserve">pursuant to clause </w:t>
      </w:r>
      <w:r w:rsidR="00921721" w:rsidRPr="0003390F">
        <w:rPr>
          <w:sz w:val="22"/>
          <w:szCs w:val="22"/>
        </w:rPr>
        <w:fldChar w:fldCharType="begin"/>
      </w:r>
      <w:r w:rsidR="00921721" w:rsidRPr="0003390F">
        <w:rPr>
          <w:sz w:val="22"/>
          <w:szCs w:val="22"/>
        </w:rPr>
        <w:instrText xml:space="preserve"> REF _Ref362882717 \r \h  \* MERGEFORMAT </w:instrText>
      </w:r>
      <w:r w:rsidR="00921721" w:rsidRPr="0003390F">
        <w:rPr>
          <w:sz w:val="22"/>
          <w:szCs w:val="22"/>
        </w:rPr>
      </w:r>
      <w:r w:rsidR="00921721" w:rsidRPr="0003390F">
        <w:rPr>
          <w:sz w:val="22"/>
          <w:szCs w:val="22"/>
        </w:rPr>
        <w:fldChar w:fldCharType="separate"/>
      </w:r>
      <w:r w:rsidR="004C0A8E" w:rsidRPr="0003390F">
        <w:rPr>
          <w:sz w:val="22"/>
          <w:szCs w:val="22"/>
        </w:rPr>
        <w:t>27.1</w:t>
      </w:r>
      <w:r w:rsidR="00921721" w:rsidRPr="0003390F">
        <w:rPr>
          <w:sz w:val="22"/>
          <w:szCs w:val="22"/>
        </w:rPr>
        <w:fldChar w:fldCharType="end"/>
      </w:r>
      <w:r w:rsidR="00921721" w:rsidRPr="0003390F">
        <w:rPr>
          <w:sz w:val="22"/>
          <w:szCs w:val="22"/>
        </w:rPr>
        <w:t xml:space="preserve"> </w:t>
      </w:r>
      <w:r w:rsidRPr="0003390F">
        <w:rPr>
          <w:sz w:val="22"/>
          <w:szCs w:val="22"/>
        </w:rPr>
        <w:t>is not resolv</w:t>
      </w:r>
      <w:r w:rsidR="004E5237" w:rsidRPr="0003390F">
        <w:rPr>
          <w:sz w:val="22"/>
          <w:szCs w:val="22"/>
        </w:rPr>
        <w:t>ed at that meeting then either P</w:t>
      </w:r>
      <w:r w:rsidRPr="0003390F">
        <w:rPr>
          <w:sz w:val="22"/>
          <w:szCs w:val="22"/>
        </w:rPr>
        <w:t xml:space="preserve">arty, by notice in writing to the other, may refer the dispute to </w:t>
      </w:r>
      <w:r w:rsidR="004E5237" w:rsidRPr="0003390F">
        <w:rPr>
          <w:sz w:val="22"/>
          <w:szCs w:val="22"/>
        </w:rPr>
        <w:t>director</w:t>
      </w:r>
      <w:r w:rsidR="00CC0B00" w:rsidRPr="0003390F">
        <w:rPr>
          <w:sz w:val="22"/>
          <w:szCs w:val="22"/>
        </w:rPr>
        <w:t>-</w:t>
      </w:r>
      <w:r w:rsidR="004E5237" w:rsidRPr="0003390F">
        <w:rPr>
          <w:sz w:val="22"/>
          <w:szCs w:val="22"/>
        </w:rPr>
        <w:t xml:space="preserve">level </w:t>
      </w:r>
      <w:r w:rsidR="00CC0B00" w:rsidRPr="0003390F">
        <w:rPr>
          <w:sz w:val="22"/>
          <w:szCs w:val="22"/>
        </w:rPr>
        <w:t>for resolution, and the Parties’ respective directors</w:t>
      </w:r>
      <w:r w:rsidRPr="0003390F">
        <w:rPr>
          <w:sz w:val="22"/>
          <w:szCs w:val="22"/>
        </w:rPr>
        <w:t xml:space="preserve"> </w:t>
      </w:r>
      <w:r w:rsidR="00626B8E" w:rsidRPr="0003390F">
        <w:rPr>
          <w:sz w:val="22"/>
          <w:szCs w:val="22"/>
        </w:rPr>
        <w:t>bearing managerial responsibility for</w:t>
      </w:r>
      <w:r w:rsidR="005E5D88" w:rsidRPr="0003390F">
        <w:rPr>
          <w:sz w:val="22"/>
          <w:szCs w:val="22"/>
        </w:rPr>
        <w:t xml:space="preserve"> this Agreement </w:t>
      </w:r>
      <w:r w:rsidRPr="0003390F">
        <w:rPr>
          <w:sz w:val="22"/>
          <w:szCs w:val="22"/>
        </w:rPr>
        <w:t xml:space="preserve">shall co-operate in good faith to resolve the dispute as amicably as possible within </w:t>
      </w:r>
      <w:r w:rsidR="007D135A" w:rsidRPr="0003390F">
        <w:rPr>
          <w:sz w:val="22"/>
          <w:szCs w:val="22"/>
        </w:rPr>
        <w:t xml:space="preserve">28 </w:t>
      </w:r>
      <w:r w:rsidR="00CC0B00" w:rsidRPr="0003390F">
        <w:rPr>
          <w:sz w:val="22"/>
          <w:szCs w:val="22"/>
        </w:rPr>
        <w:t>days</w:t>
      </w:r>
      <w:r w:rsidRPr="0003390F">
        <w:rPr>
          <w:sz w:val="22"/>
          <w:szCs w:val="22"/>
        </w:rPr>
        <w:t xml:space="preserve"> of service of such notice</w:t>
      </w:r>
      <w:r w:rsidR="00CC0B00" w:rsidRPr="0003390F">
        <w:rPr>
          <w:sz w:val="22"/>
          <w:szCs w:val="22"/>
        </w:rPr>
        <w:t xml:space="preserve"> (and, for these purposes, an Assistant Director of the Council shall be treated as a director)</w:t>
      </w:r>
      <w:r w:rsidRPr="0003390F">
        <w:rPr>
          <w:sz w:val="22"/>
          <w:szCs w:val="22"/>
        </w:rPr>
        <w:t xml:space="preserve">. </w:t>
      </w:r>
    </w:p>
    <w:p w14:paraId="50E27177" w14:textId="77777777" w:rsidR="00CB58B2" w:rsidRPr="0003390F" w:rsidRDefault="00CB58B2" w:rsidP="000B35BE">
      <w:pPr>
        <w:numPr>
          <w:ilvl w:val="1"/>
          <w:numId w:val="43"/>
        </w:numPr>
        <w:tabs>
          <w:tab w:val="left" w:pos="-720"/>
          <w:tab w:val="left" w:pos="720"/>
        </w:tabs>
        <w:suppressAutoHyphens/>
        <w:overflowPunct/>
        <w:autoSpaceDE/>
        <w:autoSpaceDN/>
        <w:adjustRightInd/>
        <w:spacing w:after="240"/>
        <w:ind w:left="709" w:hanging="709"/>
        <w:textAlignment w:val="auto"/>
        <w:rPr>
          <w:sz w:val="22"/>
          <w:szCs w:val="22"/>
        </w:rPr>
      </w:pPr>
      <w:r w:rsidRPr="0003390F">
        <w:rPr>
          <w:sz w:val="22"/>
          <w:szCs w:val="22"/>
        </w:rPr>
        <w:t xml:space="preserve">If the </w:t>
      </w:r>
      <w:r w:rsidR="00CC0B00" w:rsidRPr="0003390F">
        <w:rPr>
          <w:sz w:val="22"/>
          <w:szCs w:val="22"/>
        </w:rPr>
        <w:t>directors</w:t>
      </w:r>
      <w:r w:rsidRPr="0003390F">
        <w:rPr>
          <w:sz w:val="22"/>
          <w:szCs w:val="22"/>
        </w:rPr>
        <w:t xml:space="preserve"> fail to resolve the dispute in the allotted time, then the Dispute Resolution Procedure shall be deemed exhausted</w:t>
      </w:r>
      <w:r w:rsidR="00560665" w:rsidRPr="0003390F">
        <w:rPr>
          <w:sz w:val="22"/>
          <w:szCs w:val="22"/>
        </w:rPr>
        <w:t xml:space="preserve"> and </w:t>
      </w:r>
      <w:r w:rsidR="00337BA4" w:rsidRPr="0003390F">
        <w:rPr>
          <w:sz w:val="22"/>
          <w:szCs w:val="22"/>
        </w:rPr>
        <w:t>either P</w:t>
      </w:r>
      <w:r w:rsidR="00560665" w:rsidRPr="0003390F">
        <w:rPr>
          <w:sz w:val="22"/>
          <w:szCs w:val="22"/>
        </w:rPr>
        <w:t xml:space="preserve">arty may commence or continue court proceedings in respect of such unresolved </w:t>
      </w:r>
      <w:r w:rsidR="00337BA4" w:rsidRPr="0003390F">
        <w:rPr>
          <w:sz w:val="22"/>
          <w:szCs w:val="22"/>
        </w:rPr>
        <w:t>d</w:t>
      </w:r>
      <w:r w:rsidR="00560665" w:rsidRPr="0003390F">
        <w:rPr>
          <w:sz w:val="22"/>
          <w:szCs w:val="22"/>
        </w:rPr>
        <w:t>ispute or issue</w:t>
      </w:r>
      <w:r w:rsidR="00737FE8" w:rsidRPr="0003390F">
        <w:rPr>
          <w:sz w:val="22"/>
          <w:szCs w:val="22"/>
        </w:rPr>
        <w:t>.</w:t>
      </w:r>
    </w:p>
    <w:p w14:paraId="50E27178" w14:textId="77777777" w:rsidR="00176DE7" w:rsidRPr="00AC630C" w:rsidRDefault="00176DE7" w:rsidP="000B35BE">
      <w:pPr>
        <w:numPr>
          <w:ilvl w:val="1"/>
          <w:numId w:val="43"/>
        </w:numPr>
        <w:tabs>
          <w:tab w:val="left" w:pos="-720"/>
          <w:tab w:val="left" w:pos="709"/>
        </w:tabs>
        <w:suppressAutoHyphens/>
        <w:overflowPunct/>
        <w:autoSpaceDE/>
        <w:autoSpaceDN/>
        <w:adjustRightInd/>
        <w:spacing w:after="240"/>
        <w:ind w:left="709" w:hanging="709"/>
        <w:textAlignment w:val="auto"/>
        <w:rPr>
          <w:rFonts w:cs="Arial"/>
          <w:sz w:val="22"/>
          <w:szCs w:val="22"/>
        </w:rPr>
      </w:pPr>
      <w:r w:rsidRPr="00550BA5">
        <w:rPr>
          <w:sz w:val="22"/>
          <w:szCs w:val="22"/>
        </w:rPr>
        <w:t xml:space="preserve">Nothing in this </w:t>
      </w:r>
      <w:r>
        <w:rPr>
          <w:sz w:val="22"/>
          <w:szCs w:val="22"/>
        </w:rPr>
        <w:t>clause</w:t>
      </w:r>
      <w:r w:rsidRPr="00550BA5">
        <w:rPr>
          <w:sz w:val="22"/>
          <w:szCs w:val="22"/>
        </w:rPr>
        <w:t xml:space="preserve"> </w:t>
      </w:r>
      <w:r>
        <w:rPr>
          <w:sz w:val="22"/>
          <w:szCs w:val="22"/>
        </w:rPr>
        <w:fldChar w:fldCharType="begin"/>
      </w:r>
      <w:r>
        <w:rPr>
          <w:sz w:val="22"/>
          <w:szCs w:val="22"/>
        </w:rPr>
        <w:instrText xml:space="preserve"> REF _Ref358208130 \r \h </w:instrText>
      </w:r>
      <w:r>
        <w:rPr>
          <w:sz w:val="22"/>
          <w:szCs w:val="22"/>
        </w:rPr>
      </w:r>
      <w:r>
        <w:rPr>
          <w:sz w:val="22"/>
          <w:szCs w:val="22"/>
        </w:rPr>
        <w:fldChar w:fldCharType="separate"/>
      </w:r>
      <w:r w:rsidR="004C0A8E">
        <w:rPr>
          <w:sz w:val="22"/>
          <w:szCs w:val="22"/>
        </w:rPr>
        <w:t>27</w:t>
      </w:r>
      <w:r>
        <w:rPr>
          <w:sz w:val="22"/>
          <w:szCs w:val="22"/>
        </w:rPr>
        <w:fldChar w:fldCharType="end"/>
      </w:r>
      <w:r>
        <w:rPr>
          <w:sz w:val="22"/>
          <w:szCs w:val="22"/>
        </w:rPr>
        <w:t xml:space="preserve"> </w:t>
      </w:r>
      <w:r w:rsidRPr="00550BA5">
        <w:rPr>
          <w:sz w:val="22"/>
          <w:szCs w:val="22"/>
        </w:rPr>
        <w:t>shall prevent the Parties from seeking from any court of the competent jurisdiction an interim order restraining the other Party from doing any act or compelling the other Party to do any act.</w:t>
      </w:r>
    </w:p>
    <w:p w14:paraId="50E27179" w14:textId="77777777" w:rsidR="00374C43" w:rsidRPr="00550BA5" w:rsidRDefault="00374C43" w:rsidP="000B35BE">
      <w:pPr>
        <w:keepNext/>
        <w:numPr>
          <w:ilvl w:val="0"/>
          <w:numId w:val="43"/>
        </w:numPr>
        <w:tabs>
          <w:tab w:val="left" w:pos="-720"/>
        </w:tabs>
        <w:suppressAutoHyphens/>
        <w:overflowPunct/>
        <w:autoSpaceDE/>
        <w:autoSpaceDN/>
        <w:adjustRightInd/>
        <w:spacing w:after="240"/>
        <w:ind w:left="709" w:hanging="709"/>
        <w:textAlignment w:val="auto"/>
        <w:rPr>
          <w:rFonts w:cs="Arial"/>
          <w:sz w:val="22"/>
          <w:szCs w:val="22"/>
        </w:rPr>
      </w:pPr>
      <w:bookmarkStart w:id="69" w:name="_Ref358210453"/>
      <w:r w:rsidRPr="00550BA5">
        <w:rPr>
          <w:rFonts w:cs="Arial"/>
          <w:b/>
          <w:sz w:val="22"/>
          <w:szCs w:val="22"/>
        </w:rPr>
        <w:t>TUPE</w:t>
      </w:r>
      <w:bookmarkEnd w:id="69"/>
    </w:p>
    <w:p w14:paraId="50E2717A" w14:textId="77777777" w:rsidR="00374C43" w:rsidRPr="00A7798C" w:rsidRDefault="00374C43"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tab/>
      </w:r>
      <w:r w:rsidRPr="00A7798C">
        <w:rPr>
          <w:sz w:val="22"/>
          <w:szCs w:val="22"/>
        </w:rPr>
        <w:t>Depending on the circumstances, it is possible that at some point subsequent to the commencement of this Agreement the identity of the provider of the Services (or any part of the Services) may change (whether as a result of termination of this Agreement, or part or otherwise) resulting in a transfer of the Services in whole or in part</w:t>
      </w:r>
      <w:r w:rsidR="00F05D47">
        <w:rPr>
          <w:sz w:val="22"/>
          <w:szCs w:val="22"/>
        </w:rPr>
        <w:t xml:space="preserve"> (“Service Transfer”)</w:t>
      </w:r>
      <w:r w:rsidRPr="00A7798C">
        <w:rPr>
          <w:sz w:val="22"/>
          <w:szCs w:val="22"/>
        </w:rPr>
        <w:t>. If a Service Transfer is a Relevant Transfer then the Council or Replacement Provider will inherit liabilities in respect of the Relevant Employees</w:t>
      </w:r>
      <w:bookmarkStart w:id="70" w:name="a101627"/>
      <w:r w:rsidR="005A4EBF" w:rsidRPr="00A7798C">
        <w:rPr>
          <w:sz w:val="22"/>
          <w:szCs w:val="22"/>
        </w:rPr>
        <w:t>.</w:t>
      </w:r>
    </w:p>
    <w:p w14:paraId="50E2717B" w14:textId="77777777" w:rsidR="00374C43" w:rsidRPr="00550BA5" w:rsidRDefault="00374C43"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tab/>
      </w:r>
      <w:bookmarkStart w:id="71" w:name="_Ref358209035"/>
      <w:r w:rsidRPr="00550BA5">
        <w:rPr>
          <w:sz w:val="22"/>
          <w:szCs w:val="22"/>
        </w:rPr>
        <w:t>The Service Provider shall and shall procure that any Sub-Contractor shall on receiving notice of termination of this Agreement or otherwise, on request from the Council and at such times as required by TUPE, provide in respect of any person engaged or employed by the Service Provider or any Sub-Contractor in the provision of the Services, the Service Provider's Provisional Staff List and the Staffing Information together with any additional information required by the Council, including information as to the application of TUPE to the Employees. The Service Provider shall notify the Council of any material changes to this information as and when they occur</w:t>
      </w:r>
      <w:bookmarkEnd w:id="70"/>
      <w:r w:rsidR="005A4EBF" w:rsidRPr="00550BA5">
        <w:rPr>
          <w:sz w:val="22"/>
          <w:szCs w:val="22"/>
        </w:rPr>
        <w:t>.</w:t>
      </w:r>
      <w:bookmarkEnd w:id="71"/>
    </w:p>
    <w:p w14:paraId="50E2717C" w14:textId="77777777" w:rsidR="00374C43" w:rsidRPr="00550BA5" w:rsidRDefault="00374C43"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tab/>
        <w:t xml:space="preserve">In the event of a Service Transfer being a Relevant Transfer, the Service Provider shall and shall procure that any Sub-Contractor shall, at least </w:t>
      </w:r>
      <w:r w:rsidR="00D43134">
        <w:rPr>
          <w:sz w:val="22"/>
          <w:szCs w:val="22"/>
        </w:rPr>
        <w:t>28</w:t>
      </w:r>
      <w:r w:rsidRPr="00550BA5">
        <w:rPr>
          <w:sz w:val="22"/>
          <w:szCs w:val="22"/>
        </w:rPr>
        <w:t xml:space="preserve"> days prior to the Service Transfer Date, prepare and provide to the Council and/or the Replacement Provider, the Service Provider's Final Staff List, which shall be complete and accurate in all material </w:t>
      </w:r>
      <w:r w:rsidRPr="00550BA5">
        <w:rPr>
          <w:sz w:val="22"/>
          <w:szCs w:val="22"/>
        </w:rPr>
        <w:lastRenderedPageBreak/>
        <w:t>respects. The Service Provider's Final Staff List shall identify which of the Service Provider's and Sub-Contractor's personnel named are Relevant Employees</w:t>
      </w:r>
      <w:r w:rsidR="005A4EBF" w:rsidRPr="00550BA5">
        <w:rPr>
          <w:sz w:val="22"/>
          <w:szCs w:val="22"/>
        </w:rPr>
        <w:t>.</w:t>
      </w:r>
    </w:p>
    <w:p w14:paraId="50E2717D" w14:textId="77777777" w:rsidR="00374C43" w:rsidRPr="00550BA5" w:rsidRDefault="00374C43"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tab/>
        <w:t xml:space="preserve">The Council shall be permitted to use and disclose the Service Provider's Provisional Staff List, the Service Provider's Final Staff List and the Staffing Information </w:t>
      </w:r>
      <w:r w:rsidR="006461C8" w:rsidRPr="00550BA5">
        <w:rPr>
          <w:sz w:val="22"/>
          <w:szCs w:val="22"/>
        </w:rPr>
        <w:t xml:space="preserve">(the </w:t>
      </w:r>
      <w:r w:rsidR="006461C8">
        <w:rPr>
          <w:sz w:val="22"/>
          <w:szCs w:val="22"/>
        </w:rPr>
        <w:t>“</w:t>
      </w:r>
      <w:r w:rsidR="006461C8" w:rsidRPr="00550BA5">
        <w:rPr>
          <w:sz w:val="22"/>
          <w:szCs w:val="22"/>
        </w:rPr>
        <w:t>TUPE Information</w:t>
      </w:r>
      <w:r w:rsidR="006461C8">
        <w:rPr>
          <w:sz w:val="22"/>
          <w:szCs w:val="22"/>
        </w:rPr>
        <w:t>”</w:t>
      </w:r>
      <w:r w:rsidR="006461C8" w:rsidRPr="00550BA5">
        <w:rPr>
          <w:sz w:val="22"/>
          <w:szCs w:val="22"/>
        </w:rPr>
        <w:t>)</w:t>
      </w:r>
      <w:r w:rsidR="006461C8">
        <w:rPr>
          <w:sz w:val="22"/>
          <w:szCs w:val="22"/>
        </w:rPr>
        <w:t xml:space="preserve"> </w:t>
      </w:r>
      <w:r w:rsidRPr="00550BA5">
        <w:rPr>
          <w:sz w:val="22"/>
          <w:szCs w:val="22"/>
        </w:rPr>
        <w:t>for informing any tenderer or other prospective Replacement Provider for any services that are substantially the same type of service as (or any part of) the Service</w:t>
      </w:r>
      <w:r w:rsidR="005A4EBF" w:rsidRPr="00550BA5">
        <w:rPr>
          <w:sz w:val="22"/>
          <w:szCs w:val="22"/>
        </w:rPr>
        <w:t>.</w:t>
      </w:r>
    </w:p>
    <w:p w14:paraId="50E2717E" w14:textId="77777777" w:rsidR="00374C43" w:rsidRPr="00550BA5" w:rsidRDefault="00374C43"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tab/>
        <w:t xml:space="preserve">The Service Provider warrants that the </w:t>
      </w:r>
      <w:r w:rsidR="009B4E4B" w:rsidRPr="00550BA5">
        <w:rPr>
          <w:sz w:val="22"/>
          <w:szCs w:val="22"/>
        </w:rPr>
        <w:t xml:space="preserve">TUPE Information </w:t>
      </w:r>
      <w:r w:rsidRPr="00550BA5">
        <w:rPr>
          <w:sz w:val="22"/>
          <w:szCs w:val="22"/>
        </w:rPr>
        <w:t>will be true and accurate in all material respects and that no persons are employed or engaged in the provision of the Service other than those included on the Service Provider's Final Staff List</w:t>
      </w:r>
      <w:r w:rsidR="00F05D47">
        <w:rPr>
          <w:sz w:val="22"/>
          <w:szCs w:val="22"/>
        </w:rPr>
        <w:t>.</w:t>
      </w:r>
    </w:p>
    <w:p w14:paraId="50E2717F" w14:textId="77777777" w:rsidR="00374C43" w:rsidRPr="00550BA5" w:rsidRDefault="00374C43"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tab/>
        <w:t xml:space="preserve">The Service Provider shall and shall procure that any Sub-Contractor shall ensure at all times that it has the right to provide the TUPE Information under Data Protection </w:t>
      </w:r>
      <w:r w:rsidR="00337BA4">
        <w:rPr>
          <w:sz w:val="22"/>
          <w:szCs w:val="22"/>
        </w:rPr>
        <w:t>Laws</w:t>
      </w:r>
      <w:r w:rsidR="005A4EBF" w:rsidRPr="00550BA5">
        <w:rPr>
          <w:sz w:val="22"/>
          <w:szCs w:val="22"/>
        </w:rPr>
        <w:t>.</w:t>
      </w:r>
    </w:p>
    <w:p w14:paraId="50E27180" w14:textId="77777777" w:rsidR="00374C43" w:rsidRPr="00550BA5" w:rsidRDefault="00374C43"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tab/>
        <w:t>Any change to the TUPE Information which would increase the total employment costs of the staff in the six months prior to termination of this Agreement shall not (so far as reasonably practicable) take place without the Council’s prior written consent, unless such changes are required by law. The Service Provider shall supply to the Council full particulars of such proposed changes and the Council shall be afforded reasonable time to consider them</w:t>
      </w:r>
      <w:r w:rsidR="005A4EBF" w:rsidRPr="00550BA5">
        <w:rPr>
          <w:sz w:val="22"/>
          <w:szCs w:val="22"/>
        </w:rPr>
        <w:t>.</w:t>
      </w:r>
    </w:p>
    <w:p w14:paraId="50E27181" w14:textId="77777777" w:rsidR="00374C43" w:rsidRPr="00550BA5" w:rsidRDefault="00374C43"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tab/>
        <w:t xml:space="preserve">In the six months prior to termination of this Agreement, the Service Provider shall </w:t>
      </w:r>
      <w:r w:rsidR="00B23450">
        <w:rPr>
          <w:sz w:val="22"/>
          <w:szCs w:val="22"/>
        </w:rPr>
        <w:t xml:space="preserve">not </w:t>
      </w:r>
      <w:r w:rsidRPr="00550BA5">
        <w:rPr>
          <w:sz w:val="22"/>
          <w:szCs w:val="22"/>
        </w:rPr>
        <w:t>and shall procure that any Sub-Contractor shall not materially increase or decrease the total number of staff listed on the Service Provider's Provisional Staff List, their remuneration, or make any other change in the terms and conditions of those employees without the Council’s prior written consent</w:t>
      </w:r>
      <w:r w:rsidR="005A4EBF" w:rsidRPr="00550BA5">
        <w:rPr>
          <w:sz w:val="22"/>
          <w:szCs w:val="22"/>
        </w:rPr>
        <w:t>.</w:t>
      </w:r>
    </w:p>
    <w:p w14:paraId="50E27182" w14:textId="77777777" w:rsidR="00374C43" w:rsidRPr="00550BA5" w:rsidRDefault="00374C43"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bookmarkStart w:id="72" w:name="_Ref358210157"/>
      <w:r w:rsidRPr="00550BA5">
        <w:rPr>
          <w:sz w:val="22"/>
          <w:szCs w:val="22"/>
        </w:rPr>
        <w:t>The Service Provider shall indemnify and keep indemnified in full the Council and at the Council's request each and every Replacement Provider against all Employment Liabilities relating to:</w:t>
      </w:r>
      <w:bookmarkEnd w:id="72"/>
    </w:p>
    <w:p w14:paraId="50E27183" w14:textId="77777777" w:rsidR="00374C43" w:rsidRPr="00550BA5" w:rsidRDefault="00374C43" w:rsidP="00587536">
      <w:pPr>
        <w:overflowPunct/>
        <w:autoSpaceDE/>
        <w:autoSpaceDN/>
        <w:adjustRightInd/>
        <w:spacing w:after="240"/>
        <w:ind w:left="1440" w:hanging="731"/>
        <w:textAlignment w:val="auto"/>
        <w:outlineLvl w:val="2"/>
        <w:rPr>
          <w:rFonts w:cs="Arial"/>
          <w:bCs/>
          <w:sz w:val="22"/>
          <w:szCs w:val="22"/>
        </w:rPr>
      </w:pPr>
      <w:r w:rsidRPr="00550BA5">
        <w:rPr>
          <w:rFonts w:cs="Arial"/>
          <w:bCs/>
          <w:sz w:val="22"/>
          <w:szCs w:val="22"/>
        </w:rPr>
        <w:t xml:space="preserve">(a) </w:t>
      </w:r>
      <w:r w:rsidRPr="00550BA5">
        <w:rPr>
          <w:rFonts w:cs="Arial"/>
          <w:bCs/>
          <w:sz w:val="22"/>
          <w:szCs w:val="22"/>
        </w:rPr>
        <w:tab/>
        <w:t>any person who is or has been employed or engaged by the Service Provider or any Sub-Contractor in connection with the provision of any of the Service</w:t>
      </w:r>
      <w:r w:rsidR="000F1AFA">
        <w:rPr>
          <w:rFonts w:cs="Arial"/>
          <w:bCs/>
          <w:sz w:val="22"/>
          <w:szCs w:val="22"/>
        </w:rPr>
        <w:t>s</w:t>
      </w:r>
      <w:r w:rsidRPr="00550BA5">
        <w:rPr>
          <w:rFonts w:cs="Arial"/>
          <w:bCs/>
          <w:sz w:val="22"/>
          <w:szCs w:val="22"/>
        </w:rPr>
        <w:t xml:space="preserve">; or </w:t>
      </w:r>
    </w:p>
    <w:p w14:paraId="50E27184" w14:textId="77777777" w:rsidR="00374C43" w:rsidRPr="00550BA5" w:rsidRDefault="00374C43" w:rsidP="00587536">
      <w:pPr>
        <w:overflowPunct/>
        <w:autoSpaceDE/>
        <w:autoSpaceDN/>
        <w:adjustRightInd/>
        <w:spacing w:after="240"/>
        <w:ind w:left="1440" w:hanging="731"/>
        <w:textAlignment w:val="auto"/>
        <w:outlineLvl w:val="2"/>
        <w:rPr>
          <w:rFonts w:cs="Arial"/>
          <w:bCs/>
          <w:sz w:val="22"/>
          <w:szCs w:val="22"/>
        </w:rPr>
      </w:pPr>
      <w:r w:rsidRPr="00550BA5">
        <w:rPr>
          <w:rFonts w:cs="Arial"/>
          <w:bCs/>
          <w:sz w:val="22"/>
          <w:szCs w:val="22"/>
        </w:rPr>
        <w:t>(b)</w:t>
      </w:r>
      <w:r w:rsidRPr="00550BA5">
        <w:rPr>
          <w:rFonts w:cs="Arial"/>
          <w:bCs/>
          <w:sz w:val="22"/>
          <w:szCs w:val="22"/>
        </w:rPr>
        <w:tab/>
      </w:r>
      <w:proofErr w:type="gramStart"/>
      <w:r w:rsidRPr="00550BA5">
        <w:rPr>
          <w:rFonts w:cs="Arial"/>
          <w:bCs/>
          <w:sz w:val="22"/>
          <w:szCs w:val="22"/>
        </w:rPr>
        <w:t>any</w:t>
      </w:r>
      <w:proofErr w:type="gramEnd"/>
      <w:r w:rsidRPr="00550BA5">
        <w:rPr>
          <w:rFonts w:cs="Arial"/>
          <w:bCs/>
          <w:sz w:val="22"/>
          <w:szCs w:val="22"/>
        </w:rPr>
        <w:t xml:space="preserve"> trade union or staff association or employee representative (where such claim arises as a result of any act, fault or omission of the Service Provider and/or any Sub-Contractor),</w:t>
      </w:r>
    </w:p>
    <w:p w14:paraId="50E27185" w14:textId="77777777" w:rsidR="00374C43" w:rsidRPr="00550BA5" w:rsidRDefault="00374C43" w:rsidP="00587536">
      <w:pPr>
        <w:overflowPunct/>
        <w:autoSpaceDE/>
        <w:autoSpaceDN/>
        <w:adjustRightInd/>
        <w:spacing w:after="240"/>
        <w:ind w:left="709"/>
        <w:textAlignment w:val="auto"/>
        <w:rPr>
          <w:rFonts w:cs="Arial"/>
          <w:sz w:val="22"/>
          <w:szCs w:val="22"/>
        </w:rPr>
      </w:pPr>
      <w:r w:rsidRPr="00550BA5">
        <w:rPr>
          <w:rFonts w:cs="Arial"/>
          <w:sz w:val="22"/>
          <w:szCs w:val="22"/>
        </w:rPr>
        <w:t>arising from or connected with any failure by the Service Provider and/or any Sub-Contractor to comply with any legal obligation, whether under regulation 13</w:t>
      </w:r>
      <w:r w:rsidR="00377475">
        <w:rPr>
          <w:rFonts w:cs="Arial"/>
          <w:sz w:val="22"/>
          <w:szCs w:val="22"/>
        </w:rPr>
        <w:t>, 13A</w:t>
      </w:r>
      <w:r w:rsidRPr="00550BA5">
        <w:rPr>
          <w:rFonts w:cs="Arial"/>
          <w:sz w:val="22"/>
          <w:szCs w:val="22"/>
        </w:rPr>
        <w:t xml:space="preserve"> or 14 of TUPE or any award of compensation under regulation 15 of TUPE, under the Acquired Rights Directive or otherwise and, whether any such claim arises or has its origin before or after the Service Transfer Date</w:t>
      </w:r>
      <w:bookmarkStart w:id="73" w:name="a699781"/>
      <w:r w:rsidR="005A4EBF" w:rsidRPr="00550BA5">
        <w:rPr>
          <w:rFonts w:cs="Arial"/>
          <w:sz w:val="22"/>
          <w:szCs w:val="22"/>
        </w:rPr>
        <w:t>.</w:t>
      </w:r>
    </w:p>
    <w:p w14:paraId="50E27186" w14:textId="77777777" w:rsidR="00374C43" w:rsidRPr="00550BA5" w:rsidRDefault="00374C43"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bookmarkStart w:id="74" w:name="_Ref358209043"/>
      <w:r w:rsidRPr="00550BA5">
        <w:rPr>
          <w:sz w:val="22"/>
          <w:szCs w:val="22"/>
        </w:rPr>
        <w:t>The transferor and transferee (as applicable in the circumstances under TUPE) shall co-operate to ensure that any requirement to inform and consult with the Employees and or Employee representatives in relation to any Relevant Transfer as a consequence of a Service Transfer will be fulfilled</w:t>
      </w:r>
      <w:bookmarkStart w:id="75" w:name="a511562"/>
      <w:bookmarkEnd w:id="73"/>
      <w:r w:rsidR="005A4EBF" w:rsidRPr="00550BA5">
        <w:rPr>
          <w:sz w:val="22"/>
          <w:szCs w:val="22"/>
        </w:rPr>
        <w:t>.</w:t>
      </w:r>
      <w:bookmarkEnd w:id="74"/>
    </w:p>
    <w:p w14:paraId="50E27187" w14:textId="77777777" w:rsidR="00374C43" w:rsidRPr="00550BA5" w:rsidRDefault="00374C43"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tab/>
      </w:r>
      <w:bookmarkStart w:id="76" w:name="_Ref357095734"/>
      <w:r w:rsidRPr="00550BA5">
        <w:rPr>
          <w:sz w:val="22"/>
          <w:szCs w:val="22"/>
        </w:rPr>
        <w:t xml:space="preserve">The Parties agree that the Contracts (Rights of Third Parties) Act 1999 shall apply to clauses </w:t>
      </w:r>
      <w:r w:rsidR="008117DB">
        <w:rPr>
          <w:sz w:val="22"/>
          <w:szCs w:val="22"/>
        </w:rPr>
        <w:fldChar w:fldCharType="begin"/>
      </w:r>
      <w:r w:rsidR="008117DB">
        <w:rPr>
          <w:sz w:val="22"/>
          <w:szCs w:val="22"/>
        </w:rPr>
        <w:instrText xml:space="preserve"> REF _Ref358209035 \r \h </w:instrText>
      </w:r>
      <w:r w:rsidR="008117DB">
        <w:rPr>
          <w:sz w:val="22"/>
          <w:szCs w:val="22"/>
        </w:rPr>
      </w:r>
      <w:r w:rsidR="008117DB">
        <w:rPr>
          <w:sz w:val="22"/>
          <w:szCs w:val="22"/>
        </w:rPr>
        <w:fldChar w:fldCharType="separate"/>
      </w:r>
      <w:r w:rsidR="004C0A8E">
        <w:rPr>
          <w:sz w:val="22"/>
          <w:szCs w:val="22"/>
        </w:rPr>
        <w:t>28.2</w:t>
      </w:r>
      <w:r w:rsidR="008117DB">
        <w:rPr>
          <w:sz w:val="22"/>
          <w:szCs w:val="22"/>
        </w:rPr>
        <w:fldChar w:fldCharType="end"/>
      </w:r>
      <w:r w:rsidR="008117DB">
        <w:rPr>
          <w:sz w:val="22"/>
          <w:szCs w:val="22"/>
        </w:rPr>
        <w:t xml:space="preserve"> to </w:t>
      </w:r>
      <w:r w:rsidR="008117DB">
        <w:rPr>
          <w:sz w:val="22"/>
          <w:szCs w:val="22"/>
        </w:rPr>
        <w:fldChar w:fldCharType="begin"/>
      </w:r>
      <w:r w:rsidR="008117DB">
        <w:rPr>
          <w:sz w:val="22"/>
          <w:szCs w:val="22"/>
        </w:rPr>
        <w:instrText xml:space="preserve"> REF _Ref358209043 \r \h </w:instrText>
      </w:r>
      <w:r w:rsidR="008117DB">
        <w:rPr>
          <w:sz w:val="22"/>
          <w:szCs w:val="22"/>
        </w:rPr>
      </w:r>
      <w:r w:rsidR="008117DB">
        <w:rPr>
          <w:sz w:val="22"/>
          <w:szCs w:val="22"/>
        </w:rPr>
        <w:fldChar w:fldCharType="separate"/>
      </w:r>
      <w:r w:rsidR="004C0A8E">
        <w:rPr>
          <w:sz w:val="22"/>
          <w:szCs w:val="22"/>
        </w:rPr>
        <w:t>28.10</w:t>
      </w:r>
      <w:r w:rsidR="008117DB">
        <w:rPr>
          <w:sz w:val="22"/>
          <w:szCs w:val="22"/>
        </w:rPr>
        <w:fldChar w:fldCharType="end"/>
      </w:r>
      <w:r w:rsidRPr="00550BA5">
        <w:rPr>
          <w:sz w:val="22"/>
          <w:szCs w:val="22"/>
        </w:rPr>
        <w:t>, to the extent necessary to ensure that any Replacement Provider shall have the right to enforce the obligations owed to, and indemnities given to, the Replacement Provider by the Service Provider or the Council in its own right under section 1(1) of the Contracts (Rights of Third Parties) Act 1999</w:t>
      </w:r>
      <w:bookmarkEnd w:id="75"/>
      <w:bookmarkEnd w:id="76"/>
      <w:r w:rsidR="005A4EBF" w:rsidRPr="00550BA5">
        <w:rPr>
          <w:sz w:val="22"/>
          <w:szCs w:val="22"/>
        </w:rPr>
        <w:t>.</w:t>
      </w:r>
    </w:p>
    <w:p w14:paraId="50E27188" w14:textId="77777777" w:rsidR="00374C43" w:rsidRPr="00D868A5" w:rsidRDefault="00374C43"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lastRenderedPageBreak/>
        <w:tab/>
        <w:t>Despite clause</w:t>
      </w:r>
      <w:r w:rsidR="003732D4" w:rsidRPr="00550BA5">
        <w:rPr>
          <w:sz w:val="22"/>
          <w:szCs w:val="22"/>
        </w:rPr>
        <w:t xml:space="preserve"> </w:t>
      </w:r>
      <w:r w:rsidR="003732D4" w:rsidRPr="00550BA5">
        <w:rPr>
          <w:sz w:val="22"/>
          <w:szCs w:val="22"/>
        </w:rPr>
        <w:fldChar w:fldCharType="begin"/>
      </w:r>
      <w:r w:rsidR="003732D4" w:rsidRPr="00550BA5">
        <w:rPr>
          <w:sz w:val="22"/>
          <w:szCs w:val="22"/>
        </w:rPr>
        <w:instrText xml:space="preserve"> REF _Ref357095734 \r \h </w:instrText>
      </w:r>
      <w:r w:rsidR="00550BA5">
        <w:rPr>
          <w:sz w:val="22"/>
          <w:szCs w:val="22"/>
        </w:rPr>
        <w:instrText xml:space="preserve"> \* MERGEFORMAT </w:instrText>
      </w:r>
      <w:r w:rsidR="003732D4" w:rsidRPr="00550BA5">
        <w:rPr>
          <w:sz w:val="22"/>
          <w:szCs w:val="22"/>
        </w:rPr>
      </w:r>
      <w:r w:rsidR="003732D4" w:rsidRPr="00550BA5">
        <w:rPr>
          <w:sz w:val="22"/>
          <w:szCs w:val="22"/>
        </w:rPr>
        <w:fldChar w:fldCharType="separate"/>
      </w:r>
      <w:r w:rsidR="004C0A8E">
        <w:rPr>
          <w:sz w:val="22"/>
          <w:szCs w:val="22"/>
        </w:rPr>
        <w:t>28.11</w:t>
      </w:r>
      <w:r w:rsidR="003732D4" w:rsidRPr="00550BA5">
        <w:rPr>
          <w:sz w:val="22"/>
          <w:szCs w:val="22"/>
        </w:rPr>
        <w:fldChar w:fldCharType="end"/>
      </w:r>
      <w:r w:rsidRPr="00550BA5">
        <w:rPr>
          <w:sz w:val="22"/>
          <w:szCs w:val="22"/>
        </w:rPr>
        <w:t xml:space="preserve">, it is expressly agreed that the Parties may by agreement rescind or vary any terms of this </w:t>
      </w:r>
      <w:r w:rsidR="00337BA4">
        <w:rPr>
          <w:sz w:val="22"/>
          <w:szCs w:val="22"/>
        </w:rPr>
        <w:t>Agreement</w:t>
      </w:r>
      <w:r w:rsidRPr="00550BA5">
        <w:rPr>
          <w:sz w:val="22"/>
          <w:szCs w:val="22"/>
        </w:rPr>
        <w:t xml:space="preserve"> without the consent of any other person who has the right to enforce its terms or the term in question despite that such rescission or variation may extinguish or alter that person's entitlement under that right</w:t>
      </w:r>
      <w:r w:rsidR="005A4EBF" w:rsidRPr="00550BA5">
        <w:rPr>
          <w:sz w:val="22"/>
          <w:szCs w:val="22"/>
        </w:rPr>
        <w:t>.</w:t>
      </w:r>
    </w:p>
    <w:p w14:paraId="50E27189" w14:textId="77777777" w:rsidR="00374C43" w:rsidRPr="00550BA5" w:rsidRDefault="00374C43" w:rsidP="000B35BE">
      <w:pPr>
        <w:keepNext/>
        <w:numPr>
          <w:ilvl w:val="0"/>
          <w:numId w:val="43"/>
        </w:numPr>
        <w:tabs>
          <w:tab w:val="left" w:pos="-720"/>
        </w:tabs>
        <w:suppressAutoHyphens/>
        <w:overflowPunct/>
        <w:autoSpaceDE/>
        <w:autoSpaceDN/>
        <w:adjustRightInd/>
        <w:spacing w:after="240"/>
        <w:ind w:left="709" w:hanging="709"/>
        <w:textAlignment w:val="auto"/>
        <w:rPr>
          <w:rFonts w:eastAsia="NotDefSpecial" w:cs="Arial"/>
          <w:b/>
          <w:sz w:val="22"/>
          <w:szCs w:val="22"/>
        </w:rPr>
      </w:pPr>
      <w:bookmarkStart w:id="77" w:name="_Ref427337765"/>
      <w:r w:rsidRPr="00550BA5">
        <w:rPr>
          <w:rFonts w:eastAsia="NotDefSpecial" w:cs="Arial"/>
          <w:b/>
          <w:sz w:val="22"/>
          <w:szCs w:val="22"/>
        </w:rPr>
        <w:t>Assignment</w:t>
      </w:r>
      <w:r w:rsidR="007160DB">
        <w:rPr>
          <w:rFonts w:eastAsia="NotDefSpecial" w:cs="Arial"/>
          <w:b/>
          <w:sz w:val="22"/>
          <w:szCs w:val="22"/>
        </w:rPr>
        <w:t xml:space="preserve"> and Sub-Contracting</w:t>
      </w:r>
      <w:bookmarkEnd w:id="77"/>
      <w:r w:rsidRPr="00550BA5">
        <w:rPr>
          <w:rFonts w:eastAsia="NotDefSpecial" w:cs="Arial"/>
          <w:b/>
          <w:sz w:val="22"/>
          <w:szCs w:val="22"/>
        </w:rPr>
        <w:t xml:space="preserve"> </w:t>
      </w:r>
    </w:p>
    <w:p w14:paraId="50E2718A" w14:textId="77777777" w:rsidR="00374C43" w:rsidRPr="00550BA5" w:rsidRDefault="007E3FAA"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Pr>
          <w:sz w:val="22"/>
          <w:szCs w:val="22"/>
        </w:rPr>
        <w:t xml:space="preserve">Subject to clause </w:t>
      </w:r>
      <w:r>
        <w:rPr>
          <w:sz w:val="22"/>
          <w:szCs w:val="22"/>
        </w:rPr>
        <w:fldChar w:fldCharType="begin"/>
      </w:r>
      <w:r>
        <w:rPr>
          <w:sz w:val="22"/>
          <w:szCs w:val="22"/>
        </w:rPr>
        <w:instrText xml:space="preserve"> REF _Ref422905591 \r \h </w:instrText>
      </w:r>
      <w:r>
        <w:rPr>
          <w:sz w:val="22"/>
          <w:szCs w:val="22"/>
        </w:rPr>
      </w:r>
      <w:r>
        <w:rPr>
          <w:sz w:val="22"/>
          <w:szCs w:val="22"/>
        </w:rPr>
        <w:fldChar w:fldCharType="separate"/>
      </w:r>
      <w:r w:rsidR="004C0A8E">
        <w:rPr>
          <w:sz w:val="22"/>
          <w:szCs w:val="22"/>
        </w:rPr>
        <w:t>29.3</w:t>
      </w:r>
      <w:r>
        <w:rPr>
          <w:sz w:val="22"/>
          <w:szCs w:val="22"/>
        </w:rPr>
        <w:fldChar w:fldCharType="end"/>
      </w:r>
      <w:r>
        <w:rPr>
          <w:sz w:val="22"/>
          <w:szCs w:val="22"/>
        </w:rPr>
        <w:t>, t</w:t>
      </w:r>
      <w:r w:rsidR="00374C43" w:rsidRPr="00550BA5">
        <w:rPr>
          <w:sz w:val="22"/>
          <w:szCs w:val="22"/>
        </w:rPr>
        <w:t>he Service Provider shall not assign</w:t>
      </w:r>
      <w:r>
        <w:rPr>
          <w:sz w:val="22"/>
          <w:szCs w:val="22"/>
        </w:rPr>
        <w:t>, novate</w:t>
      </w:r>
      <w:r w:rsidR="00374C43" w:rsidRPr="00550BA5">
        <w:rPr>
          <w:sz w:val="22"/>
          <w:szCs w:val="22"/>
        </w:rPr>
        <w:t xml:space="preserve"> or </w:t>
      </w:r>
      <w:r>
        <w:rPr>
          <w:sz w:val="22"/>
          <w:szCs w:val="22"/>
        </w:rPr>
        <w:t xml:space="preserve">otherwise </w:t>
      </w:r>
      <w:r w:rsidR="00374C43" w:rsidRPr="00550BA5">
        <w:rPr>
          <w:sz w:val="22"/>
          <w:szCs w:val="22"/>
        </w:rPr>
        <w:t>transfer any benefit</w:t>
      </w:r>
      <w:r w:rsidR="00556894">
        <w:rPr>
          <w:sz w:val="22"/>
          <w:szCs w:val="22"/>
        </w:rPr>
        <w:t>,</w:t>
      </w:r>
      <w:r w:rsidR="00374C43" w:rsidRPr="00550BA5">
        <w:rPr>
          <w:sz w:val="22"/>
          <w:szCs w:val="22"/>
        </w:rPr>
        <w:t xml:space="preserve"> duty or obligation under this Agreement or any right or remedy available to it hereunder</w:t>
      </w:r>
      <w:r w:rsidR="005A4EBF" w:rsidRPr="00550BA5">
        <w:rPr>
          <w:sz w:val="22"/>
          <w:szCs w:val="22"/>
        </w:rPr>
        <w:t>.</w:t>
      </w:r>
    </w:p>
    <w:p w14:paraId="50E2718B" w14:textId="77777777" w:rsidR="00374C43" w:rsidRDefault="00374C43"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tab/>
        <w:t>The Service Provider shall not sub-contract to or allow any other person to perform any part of the Service</w:t>
      </w:r>
      <w:r w:rsidR="000F1AFA">
        <w:rPr>
          <w:sz w:val="22"/>
          <w:szCs w:val="22"/>
        </w:rPr>
        <w:t>s</w:t>
      </w:r>
      <w:r w:rsidRPr="00550BA5">
        <w:rPr>
          <w:sz w:val="22"/>
          <w:szCs w:val="22"/>
        </w:rPr>
        <w:t xml:space="preserve"> without obtaining prior Approval. Any such sub-contracting shall not in any way relieve the Service Provider from its liabilities hereunder and the Service Provider shall be and shall remain fully responsible in respect of the Service notwithstanding such sub-contracting</w:t>
      </w:r>
      <w:r w:rsidR="005A4EBF" w:rsidRPr="00550BA5">
        <w:rPr>
          <w:sz w:val="22"/>
          <w:szCs w:val="22"/>
        </w:rPr>
        <w:t>.</w:t>
      </w:r>
    </w:p>
    <w:p w14:paraId="50E2718C" w14:textId="77777777" w:rsidR="007E3FAA" w:rsidRPr="007E3FAA" w:rsidRDefault="003E0906"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bookmarkStart w:id="78" w:name="_Ref422905591"/>
      <w:r>
        <w:rPr>
          <w:sz w:val="22"/>
          <w:szCs w:val="22"/>
        </w:rPr>
        <w:t>If</w:t>
      </w:r>
      <w:r w:rsidR="00426A58">
        <w:rPr>
          <w:sz w:val="22"/>
          <w:szCs w:val="22"/>
        </w:rPr>
        <w:t xml:space="preserve"> the Service Provider has requested and obtained from the Council</w:t>
      </w:r>
      <w:r w:rsidR="00887DA1">
        <w:rPr>
          <w:sz w:val="22"/>
          <w:szCs w:val="22"/>
        </w:rPr>
        <w:t xml:space="preserve"> </w:t>
      </w:r>
      <w:r w:rsidR="00887DA1" w:rsidRPr="007E3FAA">
        <w:rPr>
          <w:sz w:val="22"/>
          <w:szCs w:val="22"/>
        </w:rPr>
        <w:t xml:space="preserve">prior </w:t>
      </w:r>
      <w:r w:rsidR="00887DA1">
        <w:rPr>
          <w:sz w:val="22"/>
          <w:szCs w:val="22"/>
        </w:rPr>
        <w:t>Approval</w:t>
      </w:r>
      <w:r w:rsidR="007E3FAA" w:rsidRPr="007E3FAA">
        <w:rPr>
          <w:sz w:val="22"/>
          <w:szCs w:val="22"/>
        </w:rPr>
        <w:t xml:space="preserve">, the </w:t>
      </w:r>
      <w:r w:rsidR="007E3FAA">
        <w:rPr>
          <w:sz w:val="22"/>
          <w:szCs w:val="22"/>
        </w:rPr>
        <w:t>Service Provider</w:t>
      </w:r>
      <w:r w:rsidR="007E3FAA" w:rsidRPr="007E3FAA">
        <w:rPr>
          <w:sz w:val="22"/>
          <w:szCs w:val="22"/>
        </w:rPr>
        <w:t xml:space="preserve"> shall be entitled to novate </w:t>
      </w:r>
      <w:r w:rsidR="007E3FAA">
        <w:rPr>
          <w:sz w:val="22"/>
          <w:szCs w:val="22"/>
        </w:rPr>
        <w:t>this Agreement</w:t>
      </w:r>
      <w:r w:rsidR="007E3FAA" w:rsidRPr="007E3FAA">
        <w:rPr>
          <w:sz w:val="22"/>
          <w:szCs w:val="22"/>
        </w:rPr>
        <w:t xml:space="preserve"> where:</w:t>
      </w:r>
      <w:bookmarkEnd w:id="78"/>
    </w:p>
    <w:p w14:paraId="50E2718D" w14:textId="77777777" w:rsidR="007E3FAA" w:rsidRPr="007E3FAA" w:rsidRDefault="007E3FAA" w:rsidP="00587536">
      <w:pPr>
        <w:tabs>
          <w:tab w:val="left" w:pos="-720"/>
          <w:tab w:val="left" w:pos="709"/>
        </w:tabs>
        <w:suppressAutoHyphens/>
        <w:overflowPunct/>
        <w:autoSpaceDE/>
        <w:autoSpaceDN/>
        <w:adjustRightInd/>
        <w:spacing w:after="240"/>
        <w:ind w:left="1440" w:hanging="731"/>
        <w:textAlignment w:val="auto"/>
        <w:rPr>
          <w:sz w:val="22"/>
          <w:szCs w:val="22"/>
        </w:rPr>
      </w:pPr>
      <w:r w:rsidRPr="007E3FAA">
        <w:rPr>
          <w:sz w:val="22"/>
          <w:szCs w:val="22"/>
        </w:rPr>
        <w:t>(a)</w:t>
      </w:r>
      <w:r w:rsidRPr="007E3FAA">
        <w:rPr>
          <w:sz w:val="22"/>
          <w:szCs w:val="22"/>
        </w:rPr>
        <w:tab/>
      </w:r>
      <w:proofErr w:type="gramStart"/>
      <w:r w:rsidRPr="007E3FAA">
        <w:rPr>
          <w:sz w:val="22"/>
          <w:szCs w:val="22"/>
        </w:rPr>
        <w:t>the</w:t>
      </w:r>
      <w:proofErr w:type="gramEnd"/>
      <w:r w:rsidRPr="007E3FAA">
        <w:rPr>
          <w:sz w:val="22"/>
          <w:szCs w:val="22"/>
        </w:rPr>
        <w:t xml:space="preserve"> specific change in contractor was provided for in the procurement process for the award of this </w:t>
      </w:r>
      <w:r>
        <w:rPr>
          <w:sz w:val="22"/>
          <w:szCs w:val="22"/>
        </w:rPr>
        <w:t>A</w:t>
      </w:r>
      <w:r w:rsidRPr="007E3FAA">
        <w:rPr>
          <w:sz w:val="22"/>
          <w:szCs w:val="22"/>
        </w:rPr>
        <w:t xml:space="preserve">greement; </w:t>
      </w:r>
    </w:p>
    <w:p w14:paraId="50E2718E" w14:textId="77777777" w:rsidR="007E3FAA" w:rsidRDefault="007E3FAA" w:rsidP="00587536">
      <w:pPr>
        <w:tabs>
          <w:tab w:val="left" w:pos="-720"/>
          <w:tab w:val="left" w:pos="709"/>
        </w:tabs>
        <w:suppressAutoHyphens/>
        <w:overflowPunct/>
        <w:autoSpaceDE/>
        <w:autoSpaceDN/>
        <w:adjustRightInd/>
        <w:spacing w:after="240"/>
        <w:ind w:left="1440" w:hanging="731"/>
        <w:textAlignment w:val="auto"/>
        <w:rPr>
          <w:sz w:val="22"/>
          <w:szCs w:val="22"/>
        </w:rPr>
      </w:pPr>
      <w:r w:rsidRPr="007E3FAA">
        <w:rPr>
          <w:sz w:val="22"/>
          <w:szCs w:val="22"/>
        </w:rPr>
        <w:t>(b)</w:t>
      </w:r>
      <w:r w:rsidRPr="007E3FAA">
        <w:rPr>
          <w:sz w:val="22"/>
          <w:szCs w:val="22"/>
        </w:rPr>
        <w:tab/>
      </w:r>
      <w:proofErr w:type="gramStart"/>
      <w:r w:rsidRPr="007E3FAA">
        <w:rPr>
          <w:sz w:val="22"/>
          <w:szCs w:val="22"/>
        </w:rPr>
        <w:t>there</w:t>
      </w:r>
      <w:proofErr w:type="gramEnd"/>
      <w:r w:rsidRPr="007E3FAA">
        <w:rPr>
          <w:sz w:val="22"/>
          <w:szCs w:val="22"/>
        </w:rPr>
        <w:t xml:space="preserve"> has been a universal or partial succession into the position of the </w:t>
      </w:r>
      <w:r>
        <w:rPr>
          <w:sz w:val="22"/>
          <w:szCs w:val="22"/>
        </w:rPr>
        <w:t>Service Provider</w:t>
      </w:r>
      <w:r w:rsidRPr="007E3FAA">
        <w:rPr>
          <w:sz w:val="22"/>
          <w:szCs w:val="22"/>
        </w:rPr>
        <w:t xml:space="preserve">, following a corporate restructuring, including takeover, merger, acquisition or insolvency, by another economic operator that meets the criteria for qualitative selection applied in the procurement process for the award of this </w:t>
      </w:r>
      <w:r>
        <w:rPr>
          <w:sz w:val="22"/>
          <w:szCs w:val="22"/>
        </w:rPr>
        <w:t>A</w:t>
      </w:r>
      <w:r w:rsidRPr="007E3FAA">
        <w:rPr>
          <w:sz w:val="22"/>
          <w:szCs w:val="22"/>
        </w:rPr>
        <w:t>greement.</w:t>
      </w:r>
    </w:p>
    <w:p w14:paraId="50E2718F" w14:textId="77777777" w:rsidR="007E3FAA" w:rsidRPr="007E3FAA" w:rsidRDefault="007E3FAA"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sidRPr="007E3FAA">
        <w:rPr>
          <w:sz w:val="22"/>
          <w:szCs w:val="22"/>
        </w:rPr>
        <w:tab/>
        <w:t xml:space="preserve">The </w:t>
      </w:r>
      <w:r>
        <w:rPr>
          <w:sz w:val="22"/>
          <w:szCs w:val="22"/>
        </w:rPr>
        <w:t>Council</w:t>
      </w:r>
      <w:r w:rsidRPr="007E3FAA">
        <w:rPr>
          <w:sz w:val="22"/>
          <w:szCs w:val="22"/>
        </w:rPr>
        <w:t xml:space="preserve"> shall be entitled to novate </w:t>
      </w:r>
      <w:r>
        <w:rPr>
          <w:sz w:val="22"/>
          <w:szCs w:val="22"/>
        </w:rPr>
        <w:t>this Agreement</w:t>
      </w:r>
      <w:r w:rsidRPr="007E3FAA">
        <w:rPr>
          <w:sz w:val="22"/>
          <w:szCs w:val="22"/>
        </w:rPr>
        <w:t xml:space="preserve"> to any other body which substantially performs any of the functions that previously had been performed by the </w:t>
      </w:r>
      <w:r>
        <w:rPr>
          <w:sz w:val="22"/>
          <w:szCs w:val="22"/>
        </w:rPr>
        <w:t>Council</w:t>
      </w:r>
      <w:r w:rsidRPr="007E3FAA">
        <w:rPr>
          <w:sz w:val="22"/>
          <w:szCs w:val="22"/>
        </w:rPr>
        <w:t>.</w:t>
      </w:r>
    </w:p>
    <w:p w14:paraId="50E27190" w14:textId="77777777" w:rsidR="007E3FAA" w:rsidRPr="00550BA5" w:rsidRDefault="007E3FAA" w:rsidP="00587536">
      <w:pPr>
        <w:tabs>
          <w:tab w:val="left" w:pos="-720"/>
          <w:tab w:val="left" w:pos="709"/>
        </w:tabs>
        <w:suppressAutoHyphens/>
        <w:overflowPunct/>
        <w:autoSpaceDE/>
        <w:autoSpaceDN/>
        <w:adjustRightInd/>
        <w:spacing w:after="240"/>
        <w:ind w:left="709"/>
        <w:textAlignment w:val="auto"/>
        <w:rPr>
          <w:sz w:val="22"/>
          <w:szCs w:val="22"/>
        </w:rPr>
      </w:pPr>
    </w:p>
    <w:p w14:paraId="50E27191" w14:textId="77777777" w:rsidR="00374C43" w:rsidRPr="00550BA5" w:rsidRDefault="00374C43" w:rsidP="000B35BE">
      <w:pPr>
        <w:keepNext/>
        <w:numPr>
          <w:ilvl w:val="0"/>
          <w:numId w:val="43"/>
        </w:numPr>
        <w:tabs>
          <w:tab w:val="left" w:pos="-720"/>
        </w:tabs>
        <w:suppressAutoHyphens/>
        <w:overflowPunct/>
        <w:autoSpaceDE/>
        <w:autoSpaceDN/>
        <w:adjustRightInd/>
        <w:spacing w:after="240"/>
        <w:ind w:left="709" w:hanging="709"/>
        <w:textAlignment w:val="auto"/>
        <w:rPr>
          <w:rFonts w:cs="Arial"/>
          <w:b/>
          <w:sz w:val="22"/>
          <w:szCs w:val="22"/>
        </w:rPr>
      </w:pPr>
      <w:bookmarkStart w:id="79" w:name="_Ref358202592"/>
      <w:r w:rsidRPr="00550BA5">
        <w:rPr>
          <w:rFonts w:cs="Arial"/>
          <w:b/>
          <w:sz w:val="22"/>
          <w:szCs w:val="22"/>
        </w:rPr>
        <w:t>Audit</w:t>
      </w:r>
      <w:bookmarkEnd w:id="79"/>
      <w:r w:rsidRPr="00550BA5">
        <w:rPr>
          <w:rFonts w:cs="Arial"/>
          <w:b/>
          <w:sz w:val="22"/>
          <w:szCs w:val="22"/>
        </w:rPr>
        <w:t xml:space="preserve"> </w:t>
      </w:r>
    </w:p>
    <w:p w14:paraId="50E27192" w14:textId="77777777" w:rsidR="00374C43" w:rsidRDefault="00374C43" w:rsidP="000B35BE">
      <w:pPr>
        <w:numPr>
          <w:ilvl w:val="1"/>
          <w:numId w:val="43"/>
        </w:numPr>
        <w:tabs>
          <w:tab w:val="left" w:pos="-720"/>
          <w:tab w:val="left" w:pos="709"/>
        </w:tabs>
        <w:suppressAutoHyphens/>
        <w:overflowPunct/>
        <w:autoSpaceDE/>
        <w:autoSpaceDN/>
        <w:adjustRightInd/>
        <w:spacing w:after="240"/>
        <w:ind w:left="709" w:hanging="709"/>
        <w:textAlignment w:val="auto"/>
        <w:rPr>
          <w:rFonts w:cs="Arial"/>
          <w:sz w:val="22"/>
          <w:szCs w:val="22"/>
        </w:rPr>
      </w:pPr>
      <w:r w:rsidRPr="00550BA5">
        <w:rPr>
          <w:rFonts w:cs="Arial"/>
          <w:sz w:val="22"/>
          <w:szCs w:val="22"/>
        </w:rPr>
        <w:tab/>
        <w:t xml:space="preserve">The Service Provider shall keep and maintain until six years after the </w:t>
      </w:r>
      <w:r w:rsidR="001E1395">
        <w:rPr>
          <w:rFonts w:cs="Arial"/>
          <w:sz w:val="22"/>
          <w:szCs w:val="22"/>
        </w:rPr>
        <w:t>Contract Period</w:t>
      </w:r>
      <w:r w:rsidRPr="00550BA5">
        <w:rPr>
          <w:rFonts w:cs="Arial"/>
          <w:sz w:val="22"/>
          <w:szCs w:val="22"/>
        </w:rPr>
        <w:t xml:space="preserve"> full and accurate records of the Agreement including the Service</w:t>
      </w:r>
      <w:r w:rsidR="000F1AFA">
        <w:rPr>
          <w:rFonts w:cs="Arial"/>
          <w:sz w:val="22"/>
          <w:szCs w:val="22"/>
        </w:rPr>
        <w:t>s</w:t>
      </w:r>
      <w:r w:rsidRPr="00550BA5">
        <w:rPr>
          <w:rFonts w:cs="Arial"/>
          <w:sz w:val="22"/>
          <w:szCs w:val="22"/>
        </w:rPr>
        <w:t xml:space="preserve"> provided under it and all payments made by the Council. The Service Provider shall on request afford the Council or the Council’s representatives or any auditing body appointed by the Government such access to those records as may be required in connection with the Agreement</w:t>
      </w:r>
      <w:r w:rsidR="005A4EBF" w:rsidRPr="00550BA5">
        <w:rPr>
          <w:rFonts w:cs="Arial"/>
          <w:sz w:val="22"/>
          <w:szCs w:val="22"/>
        </w:rPr>
        <w:t>.</w:t>
      </w:r>
    </w:p>
    <w:p w14:paraId="50E27193" w14:textId="77777777" w:rsidR="00F54B9A" w:rsidRPr="00550BA5" w:rsidRDefault="00F54B9A" w:rsidP="000B35BE">
      <w:pPr>
        <w:keepNext/>
        <w:numPr>
          <w:ilvl w:val="0"/>
          <w:numId w:val="43"/>
        </w:numPr>
        <w:tabs>
          <w:tab w:val="left" w:pos="-720"/>
        </w:tabs>
        <w:suppressAutoHyphens/>
        <w:overflowPunct/>
        <w:autoSpaceDE/>
        <w:autoSpaceDN/>
        <w:adjustRightInd/>
        <w:spacing w:after="240"/>
        <w:ind w:left="709" w:hanging="709"/>
        <w:textAlignment w:val="auto"/>
        <w:rPr>
          <w:rFonts w:cs="Arial"/>
          <w:b/>
          <w:sz w:val="22"/>
          <w:szCs w:val="22"/>
        </w:rPr>
      </w:pPr>
      <w:r w:rsidRPr="00550BA5">
        <w:rPr>
          <w:rFonts w:cs="Arial"/>
          <w:b/>
          <w:sz w:val="22"/>
          <w:szCs w:val="22"/>
        </w:rPr>
        <w:t>Notices</w:t>
      </w:r>
    </w:p>
    <w:p w14:paraId="50E27194" w14:textId="77777777" w:rsidR="00F54B9A" w:rsidRPr="00550BA5" w:rsidRDefault="00F54B9A"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tab/>
        <w:t>Any notice required or authorised to be given by either Party under this Agreement to the other Party shall be in writing and shall either be delivered personally or sent by pre-paid post or by electronic mail or facsimile transmission to the other Party at the address stated in this Agreement or such other address as may be specified by the Parties by notice to the other from time to time and shall be deemed duly served:</w:t>
      </w:r>
    </w:p>
    <w:p w14:paraId="50E27195" w14:textId="77777777" w:rsidR="00F54B9A" w:rsidRPr="00550BA5" w:rsidRDefault="00F54B9A" w:rsidP="000B35BE">
      <w:pPr>
        <w:numPr>
          <w:ilvl w:val="2"/>
          <w:numId w:val="43"/>
        </w:numPr>
        <w:tabs>
          <w:tab w:val="left" w:pos="-720"/>
          <w:tab w:val="left" w:pos="709"/>
        </w:tabs>
        <w:suppressAutoHyphens/>
        <w:overflowPunct/>
        <w:autoSpaceDE/>
        <w:autoSpaceDN/>
        <w:adjustRightInd/>
        <w:spacing w:after="240"/>
        <w:textAlignment w:val="auto"/>
        <w:rPr>
          <w:rFonts w:cs="Arial"/>
          <w:bCs/>
          <w:sz w:val="22"/>
          <w:szCs w:val="22"/>
        </w:rPr>
      </w:pPr>
      <w:r w:rsidRPr="00550BA5">
        <w:rPr>
          <w:rFonts w:cs="Arial"/>
          <w:bCs/>
          <w:sz w:val="22"/>
          <w:szCs w:val="22"/>
        </w:rPr>
        <w:t>in the case of a notice delivered personally at the time of delivery; or</w:t>
      </w:r>
    </w:p>
    <w:p w14:paraId="50E27196" w14:textId="77777777" w:rsidR="00F54B9A" w:rsidRPr="00550BA5" w:rsidRDefault="00F54B9A" w:rsidP="000B35BE">
      <w:pPr>
        <w:numPr>
          <w:ilvl w:val="2"/>
          <w:numId w:val="43"/>
        </w:numPr>
        <w:tabs>
          <w:tab w:val="left" w:pos="-720"/>
          <w:tab w:val="left" w:pos="709"/>
        </w:tabs>
        <w:suppressAutoHyphens/>
        <w:overflowPunct/>
        <w:autoSpaceDE/>
        <w:autoSpaceDN/>
        <w:adjustRightInd/>
        <w:spacing w:after="240"/>
        <w:textAlignment w:val="auto"/>
        <w:rPr>
          <w:rFonts w:cs="Arial"/>
          <w:bCs/>
          <w:sz w:val="22"/>
          <w:szCs w:val="22"/>
        </w:rPr>
      </w:pPr>
      <w:r w:rsidRPr="00550BA5">
        <w:rPr>
          <w:rFonts w:cs="Arial"/>
          <w:bCs/>
          <w:sz w:val="22"/>
          <w:szCs w:val="22"/>
        </w:rPr>
        <w:t xml:space="preserve">in the case of a notice sent by </w:t>
      </w:r>
      <w:r w:rsidR="002D004F">
        <w:rPr>
          <w:rFonts w:cs="Arial"/>
          <w:bCs/>
          <w:sz w:val="22"/>
          <w:szCs w:val="22"/>
        </w:rPr>
        <w:t xml:space="preserve">either </w:t>
      </w:r>
      <w:r w:rsidR="00655308">
        <w:rPr>
          <w:rFonts w:cs="Arial"/>
          <w:bCs/>
          <w:sz w:val="22"/>
          <w:szCs w:val="22"/>
        </w:rPr>
        <w:t xml:space="preserve">first or </w:t>
      </w:r>
      <w:r w:rsidR="002B6AD1">
        <w:rPr>
          <w:rFonts w:cs="Arial"/>
          <w:bCs/>
          <w:sz w:val="22"/>
          <w:szCs w:val="22"/>
        </w:rPr>
        <w:t>second</w:t>
      </w:r>
      <w:r w:rsidR="002B6AD1" w:rsidRPr="00550BA5">
        <w:rPr>
          <w:rFonts w:cs="Arial"/>
          <w:bCs/>
          <w:sz w:val="22"/>
          <w:szCs w:val="22"/>
        </w:rPr>
        <w:t xml:space="preserve"> </w:t>
      </w:r>
      <w:r w:rsidRPr="00550BA5">
        <w:rPr>
          <w:rFonts w:cs="Arial"/>
          <w:bCs/>
          <w:sz w:val="22"/>
          <w:szCs w:val="22"/>
        </w:rPr>
        <w:t xml:space="preserve">class pre-paid post </w:t>
      </w:r>
      <w:r w:rsidR="002B6AD1">
        <w:rPr>
          <w:rFonts w:cs="Arial"/>
          <w:bCs/>
          <w:sz w:val="22"/>
          <w:szCs w:val="22"/>
        </w:rPr>
        <w:t>three</w:t>
      </w:r>
      <w:r w:rsidR="002B6AD1" w:rsidRPr="00550BA5">
        <w:rPr>
          <w:rFonts w:cs="Arial"/>
          <w:bCs/>
          <w:sz w:val="22"/>
          <w:szCs w:val="22"/>
        </w:rPr>
        <w:t xml:space="preserve"> </w:t>
      </w:r>
      <w:r w:rsidRPr="00550BA5">
        <w:rPr>
          <w:rFonts w:cs="Arial"/>
          <w:bCs/>
          <w:sz w:val="22"/>
          <w:szCs w:val="22"/>
        </w:rPr>
        <w:t>clear Working Days after being posted; or</w:t>
      </w:r>
    </w:p>
    <w:p w14:paraId="50E27197" w14:textId="77777777" w:rsidR="00F54B9A" w:rsidRPr="00550BA5" w:rsidRDefault="00F54B9A" w:rsidP="000B35BE">
      <w:pPr>
        <w:numPr>
          <w:ilvl w:val="2"/>
          <w:numId w:val="43"/>
        </w:numPr>
        <w:tabs>
          <w:tab w:val="left" w:pos="-720"/>
          <w:tab w:val="left" w:pos="709"/>
        </w:tabs>
        <w:suppressAutoHyphens/>
        <w:overflowPunct/>
        <w:autoSpaceDE/>
        <w:autoSpaceDN/>
        <w:adjustRightInd/>
        <w:spacing w:after="240"/>
        <w:textAlignment w:val="auto"/>
        <w:rPr>
          <w:rFonts w:cs="Arial"/>
          <w:bCs/>
          <w:sz w:val="22"/>
          <w:szCs w:val="22"/>
        </w:rPr>
      </w:pPr>
      <w:r w:rsidRPr="00550BA5">
        <w:rPr>
          <w:rFonts w:cs="Arial"/>
          <w:bCs/>
          <w:sz w:val="22"/>
          <w:szCs w:val="22"/>
        </w:rPr>
        <w:lastRenderedPageBreak/>
        <w:t>in the case of an electronic mail or facsimile transmission if sent during normal business hours then at the time of that transmission and if sent outside normal business hours then on the next following Working Day provided (in each case) that a confirmatory copy is sent by pre-paid post or by hand by the end of the next Working Day</w:t>
      </w:r>
    </w:p>
    <w:p w14:paraId="50E27198" w14:textId="77777777" w:rsidR="00F54B9A" w:rsidRPr="00D868A5" w:rsidRDefault="00F54B9A" w:rsidP="00587536">
      <w:pPr>
        <w:tabs>
          <w:tab w:val="left" w:pos="-720"/>
        </w:tabs>
        <w:suppressAutoHyphens/>
        <w:overflowPunct/>
        <w:autoSpaceDE/>
        <w:autoSpaceDN/>
        <w:adjustRightInd/>
        <w:spacing w:after="240"/>
        <w:ind w:left="709"/>
        <w:textAlignment w:val="auto"/>
        <w:rPr>
          <w:sz w:val="22"/>
          <w:szCs w:val="22"/>
        </w:rPr>
      </w:pPr>
      <w:r w:rsidRPr="00550BA5">
        <w:rPr>
          <w:sz w:val="22"/>
          <w:szCs w:val="22"/>
        </w:rPr>
        <w:t xml:space="preserve">Both Parties shall promptly notify the other upon any change of address or facsimile number occasioned during the </w:t>
      </w:r>
      <w:r w:rsidR="00A16DAD">
        <w:rPr>
          <w:sz w:val="22"/>
          <w:szCs w:val="22"/>
        </w:rPr>
        <w:t>Contract Period</w:t>
      </w:r>
      <w:r w:rsidR="005A4EBF" w:rsidRPr="00550BA5">
        <w:rPr>
          <w:sz w:val="22"/>
          <w:szCs w:val="22"/>
        </w:rPr>
        <w:t>.</w:t>
      </w:r>
    </w:p>
    <w:p w14:paraId="50E27199" w14:textId="77777777" w:rsidR="00374C43" w:rsidRPr="00550BA5" w:rsidRDefault="00374C43" w:rsidP="000B35BE">
      <w:pPr>
        <w:keepNext/>
        <w:numPr>
          <w:ilvl w:val="0"/>
          <w:numId w:val="43"/>
        </w:numPr>
        <w:tabs>
          <w:tab w:val="left" w:pos="-720"/>
        </w:tabs>
        <w:suppressAutoHyphens/>
        <w:overflowPunct/>
        <w:autoSpaceDE/>
        <w:autoSpaceDN/>
        <w:adjustRightInd/>
        <w:spacing w:after="240"/>
        <w:ind w:left="709" w:hanging="709"/>
        <w:textAlignment w:val="auto"/>
        <w:rPr>
          <w:rFonts w:cs="Arial"/>
          <w:b/>
          <w:sz w:val="22"/>
          <w:szCs w:val="22"/>
        </w:rPr>
      </w:pPr>
      <w:r w:rsidRPr="00550BA5">
        <w:rPr>
          <w:rFonts w:cs="Arial"/>
          <w:b/>
          <w:sz w:val="22"/>
          <w:szCs w:val="22"/>
        </w:rPr>
        <w:t>Waiver</w:t>
      </w:r>
    </w:p>
    <w:p w14:paraId="50E2719A" w14:textId="77777777" w:rsidR="00374C43" w:rsidRPr="00550BA5" w:rsidRDefault="00374C43" w:rsidP="00587536">
      <w:pPr>
        <w:tabs>
          <w:tab w:val="left" w:pos="0"/>
        </w:tabs>
        <w:suppressAutoHyphens/>
        <w:overflowPunct/>
        <w:autoSpaceDE/>
        <w:autoSpaceDN/>
        <w:adjustRightInd/>
        <w:spacing w:after="240"/>
        <w:ind w:left="709" w:hanging="709"/>
        <w:textAlignment w:val="auto"/>
        <w:rPr>
          <w:rFonts w:cs="Arial"/>
          <w:sz w:val="22"/>
          <w:szCs w:val="22"/>
        </w:rPr>
      </w:pPr>
      <w:r w:rsidRPr="00550BA5">
        <w:rPr>
          <w:rFonts w:cs="Arial"/>
          <w:sz w:val="22"/>
          <w:szCs w:val="22"/>
        </w:rPr>
        <w:tab/>
        <w:t>The failure of either Party to insist upon strict performance of any provision of the Agreement or the failure of either Party to exercise any right or remedy shall not constitute a waiver of that right or remedy and shall not cause a diminution of the obligations established by the Agreement</w:t>
      </w:r>
      <w:r w:rsidR="005A4EBF" w:rsidRPr="00550BA5">
        <w:rPr>
          <w:rFonts w:cs="Arial"/>
          <w:sz w:val="22"/>
          <w:szCs w:val="22"/>
        </w:rPr>
        <w:t>.</w:t>
      </w:r>
    </w:p>
    <w:p w14:paraId="50E2719B" w14:textId="77777777" w:rsidR="00374C43" w:rsidRPr="00550BA5" w:rsidRDefault="00374C43" w:rsidP="000B35BE">
      <w:pPr>
        <w:keepNext/>
        <w:numPr>
          <w:ilvl w:val="0"/>
          <w:numId w:val="43"/>
        </w:numPr>
        <w:tabs>
          <w:tab w:val="left" w:pos="-720"/>
        </w:tabs>
        <w:suppressAutoHyphens/>
        <w:overflowPunct/>
        <w:autoSpaceDE/>
        <w:autoSpaceDN/>
        <w:adjustRightInd/>
        <w:spacing w:after="240"/>
        <w:ind w:left="709" w:hanging="709"/>
        <w:textAlignment w:val="auto"/>
        <w:rPr>
          <w:rFonts w:cs="Arial"/>
          <w:b/>
          <w:sz w:val="22"/>
          <w:szCs w:val="22"/>
        </w:rPr>
      </w:pPr>
      <w:r w:rsidRPr="00550BA5">
        <w:rPr>
          <w:rFonts w:cs="Arial"/>
          <w:b/>
          <w:sz w:val="22"/>
          <w:szCs w:val="22"/>
        </w:rPr>
        <w:t>Remedies Cumulative</w:t>
      </w:r>
    </w:p>
    <w:p w14:paraId="50E2719C" w14:textId="77777777" w:rsidR="00374C43" w:rsidRPr="00D868A5" w:rsidRDefault="00374C43" w:rsidP="00587536">
      <w:pPr>
        <w:overflowPunct/>
        <w:autoSpaceDE/>
        <w:autoSpaceDN/>
        <w:adjustRightInd/>
        <w:spacing w:after="240"/>
        <w:ind w:left="720" w:hanging="720"/>
        <w:textAlignment w:val="auto"/>
        <w:rPr>
          <w:rFonts w:cs="Arial"/>
          <w:sz w:val="22"/>
          <w:szCs w:val="22"/>
        </w:rPr>
      </w:pPr>
      <w:r w:rsidRPr="00550BA5">
        <w:rPr>
          <w:rFonts w:cs="Arial"/>
          <w:sz w:val="22"/>
          <w:szCs w:val="22"/>
        </w:rPr>
        <w:tab/>
        <w:t>Except as otherwise expressly provided by the Agreement all remedies available to either Party for breach of the Agreement are cumulative and may be exercised concurrently or separately and the exercise of any one remedy shall not be deemed an election of such remedy to the exclusion of other remedies</w:t>
      </w:r>
      <w:r w:rsidR="005A4EBF" w:rsidRPr="00550BA5">
        <w:rPr>
          <w:rFonts w:cs="Arial"/>
          <w:sz w:val="22"/>
          <w:szCs w:val="22"/>
        </w:rPr>
        <w:t>.</w:t>
      </w:r>
    </w:p>
    <w:p w14:paraId="50E2719D" w14:textId="77777777" w:rsidR="00374C43" w:rsidRPr="00550BA5" w:rsidRDefault="00374C43" w:rsidP="000B35BE">
      <w:pPr>
        <w:keepNext/>
        <w:numPr>
          <w:ilvl w:val="0"/>
          <w:numId w:val="43"/>
        </w:numPr>
        <w:tabs>
          <w:tab w:val="left" w:pos="-720"/>
        </w:tabs>
        <w:suppressAutoHyphens/>
        <w:overflowPunct/>
        <w:autoSpaceDE/>
        <w:autoSpaceDN/>
        <w:adjustRightInd/>
        <w:spacing w:after="240"/>
        <w:ind w:left="709" w:hanging="709"/>
        <w:textAlignment w:val="auto"/>
        <w:rPr>
          <w:rFonts w:cs="Arial"/>
          <w:b/>
          <w:sz w:val="22"/>
          <w:szCs w:val="22"/>
        </w:rPr>
      </w:pPr>
      <w:r w:rsidRPr="00550BA5">
        <w:rPr>
          <w:rFonts w:cs="Arial"/>
          <w:b/>
          <w:sz w:val="22"/>
          <w:szCs w:val="22"/>
        </w:rPr>
        <w:t>Severability</w:t>
      </w:r>
    </w:p>
    <w:p w14:paraId="50E2719E" w14:textId="77777777" w:rsidR="00374C43" w:rsidRPr="00550BA5" w:rsidRDefault="00374C43" w:rsidP="000B35BE">
      <w:pPr>
        <w:numPr>
          <w:ilvl w:val="1"/>
          <w:numId w:val="43"/>
        </w:numPr>
        <w:tabs>
          <w:tab w:val="left" w:pos="-720"/>
          <w:tab w:val="left" w:pos="720"/>
        </w:tabs>
        <w:suppressAutoHyphens/>
        <w:overflowPunct/>
        <w:autoSpaceDE/>
        <w:autoSpaceDN/>
        <w:adjustRightInd/>
        <w:spacing w:after="240"/>
        <w:ind w:left="709" w:hanging="709"/>
        <w:textAlignment w:val="auto"/>
        <w:rPr>
          <w:sz w:val="22"/>
          <w:szCs w:val="22"/>
        </w:rPr>
      </w:pPr>
      <w:r w:rsidRPr="00550BA5">
        <w:rPr>
          <w:sz w:val="22"/>
          <w:szCs w:val="22"/>
        </w:rPr>
        <w:tab/>
        <w:t>If any provision of the Agreement is held invalid</w:t>
      </w:r>
      <w:r w:rsidR="00AC630C">
        <w:rPr>
          <w:sz w:val="22"/>
          <w:szCs w:val="22"/>
        </w:rPr>
        <w:t>,</w:t>
      </w:r>
      <w:r w:rsidRPr="00550BA5">
        <w:rPr>
          <w:sz w:val="22"/>
          <w:szCs w:val="22"/>
        </w:rPr>
        <w:t xml:space="preserve"> illegal or unenforceable for any reason by any court of competent jurisdiction such provision shall be severed and the remainder of the provisions of the Agreement shall continue in full force and effect as if the Agreement had been executed with the invalid illegal or unenforceable provision eliminated</w:t>
      </w:r>
      <w:r w:rsidR="005A4EBF" w:rsidRPr="00550BA5">
        <w:rPr>
          <w:sz w:val="22"/>
          <w:szCs w:val="22"/>
        </w:rPr>
        <w:t>.</w:t>
      </w:r>
      <w:r w:rsidRPr="00550BA5">
        <w:rPr>
          <w:sz w:val="22"/>
          <w:szCs w:val="22"/>
        </w:rPr>
        <w:t xml:space="preserve">  </w:t>
      </w:r>
    </w:p>
    <w:p w14:paraId="50E2719F" w14:textId="77777777" w:rsidR="00374C43" w:rsidRPr="00D868A5" w:rsidRDefault="00374C43" w:rsidP="000B35BE">
      <w:pPr>
        <w:numPr>
          <w:ilvl w:val="1"/>
          <w:numId w:val="43"/>
        </w:numPr>
        <w:tabs>
          <w:tab w:val="left" w:pos="-720"/>
          <w:tab w:val="left" w:pos="720"/>
        </w:tabs>
        <w:suppressAutoHyphens/>
        <w:overflowPunct/>
        <w:autoSpaceDE/>
        <w:autoSpaceDN/>
        <w:adjustRightInd/>
        <w:spacing w:after="240"/>
        <w:ind w:left="709" w:hanging="709"/>
        <w:textAlignment w:val="auto"/>
        <w:rPr>
          <w:sz w:val="22"/>
          <w:szCs w:val="22"/>
        </w:rPr>
      </w:pPr>
      <w:r w:rsidRPr="00550BA5">
        <w:rPr>
          <w:sz w:val="22"/>
          <w:szCs w:val="22"/>
        </w:rPr>
        <w:tab/>
        <w:t>In the event of a holding of invalidity so fundamental as to prevent the accomplishment of the purpose of the Agreement the Parties shall immediately commence negotiations in good faith to remedy the invalidity</w:t>
      </w:r>
      <w:r w:rsidR="005A4EBF" w:rsidRPr="00550BA5">
        <w:rPr>
          <w:sz w:val="22"/>
          <w:szCs w:val="22"/>
        </w:rPr>
        <w:t>.</w:t>
      </w:r>
    </w:p>
    <w:p w14:paraId="50E271A0" w14:textId="77777777" w:rsidR="00374C43" w:rsidRPr="00550BA5" w:rsidRDefault="00374C43" w:rsidP="000B35BE">
      <w:pPr>
        <w:keepNext/>
        <w:numPr>
          <w:ilvl w:val="0"/>
          <w:numId w:val="43"/>
        </w:numPr>
        <w:tabs>
          <w:tab w:val="left" w:pos="-720"/>
        </w:tabs>
        <w:suppressAutoHyphens/>
        <w:overflowPunct/>
        <w:autoSpaceDE/>
        <w:autoSpaceDN/>
        <w:adjustRightInd/>
        <w:spacing w:after="240"/>
        <w:ind w:left="709" w:hanging="709"/>
        <w:textAlignment w:val="auto"/>
        <w:rPr>
          <w:rFonts w:cs="Arial"/>
          <w:b/>
          <w:sz w:val="22"/>
          <w:szCs w:val="22"/>
        </w:rPr>
      </w:pPr>
      <w:r w:rsidRPr="00550BA5">
        <w:rPr>
          <w:rFonts w:cs="Arial"/>
          <w:b/>
          <w:sz w:val="22"/>
          <w:szCs w:val="22"/>
        </w:rPr>
        <w:t>Miscellaneous</w:t>
      </w:r>
    </w:p>
    <w:p w14:paraId="50E271A1" w14:textId="77777777" w:rsidR="00374C43" w:rsidRPr="00550BA5" w:rsidRDefault="00374C43"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tab/>
        <w:t>This Agreement constitutes the entire agreement between the Parties relating to the subject matter of the Agreement.  The Agreement supersedes all prior negotiations representations and undertakings whether written or oral except that this clause shall not exclude liability in respect of any fraudulent misrepresentation</w:t>
      </w:r>
      <w:r w:rsidR="005A4EBF" w:rsidRPr="00550BA5">
        <w:rPr>
          <w:sz w:val="22"/>
          <w:szCs w:val="22"/>
        </w:rPr>
        <w:t>.</w:t>
      </w:r>
    </w:p>
    <w:p w14:paraId="50E271A2" w14:textId="77777777" w:rsidR="00374C43" w:rsidRPr="00550BA5" w:rsidRDefault="00374C43"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tab/>
        <w:t>The Agreement shall be governed by and interpreted in accordance with English law and the Parties submit to the exclusive jurisdiction of the courts of England</w:t>
      </w:r>
      <w:r w:rsidR="005A4EBF" w:rsidRPr="00550BA5">
        <w:rPr>
          <w:sz w:val="22"/>
          <w:szCs w:val="22"/>
        </w:rPr>
        <w:t>.</w:t>
      </w:r>
    </w:p>
    <w:p w14:paraId="50E271A3" w14:textId="77777777" w:rsidR="00374C43" w:rsidRPr="00550BA5" w:rsidRDefault="00374C43"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tab/>
        <w:t>The Service Provider shall not be relieved of its obligations to perform the Service</w:t>
      </w:r>
      <w:r w:rsidR="00805C2E">
        <w:rPr>
          <w:sz w:val="22"/>
          <w:szCs w:val="22"/>
        </w:rPr>
        <w:t>s</w:t>
      </w:r>
      <w:r w:rsidRPr="00550BA5">
        <w:rPr>
          <w:sz w:val="22"/>
          <w:szCs w:val="22"/>
        </w:rPr>
        <w:t xml:space="preserve"> in accordance with the terms of the Agreement as the result of a change of law which comes into effect after the Commencement Date</w:t>
      </w:r>
      <w:r w:rsidR="005A4EBF" w:rsidRPr="00550BA5">
        <w:rPr>
          <w:sz w:val="22"/>
          <w:szCs w:val="22"/>
        </w:rPr>
        <w:t>.</w:t>
      </w:r>
    </w:p>
    <w:p w14:paraId="50E271A4" w14:textId="77777777" w:rsidR="00374C43" w:rsidRPr="00550BA5" w:rsidRDefault="00374C43" w:rsidP="000B35BE">
      <w:pPr>
        <w:numPr>
          <w:ilvl w:val="1"/>
          <w:numId w:val="43"/>
        </w:numPr>
        <w:tabs>
          <w:tab w:val="left" w:pos="-720"/>
          <w:tab w:val="left" w:pos="709"/>
        </w:tabs>
        <w:suppressAutoHyphens/>
        <w:overflowPunct/>
        <w:autoSpaceDE/>
        <w:autoSpaceDN/>
        <w:adjustRightInd/>
        <w:spacing w:after="240"/>
        <w:ind w:left="709" w:hanging="709"/>
        <w:textAlignment w:val="auto"/>
        <w:rPr>
          <w:sz w:val="22"/>
          <w:szCs w:val="22"/>
        </w:rPr>
      </w:pPr>
      <w:r w:rsidRPr="00550BA5">
        <w:rPr>
          <w:sz w:val="22"/>
          <w:szCs w:val="22"/>
        </w:rPr>
        <w:tab/>
      </w:r>
      <w:r w:rsidR="0072215F" w:rsidRPr="007E362B">
        <w:rPr>
          <w:sz w:val="22"/>
          <w:szCs w:val="22"/>
        </w:rPr>
        <w:t>Nothing in this Agreement shall be construed as constituting a partnership or contract of employment between the Council and the Service Provider.  Nothing in this Agreement shall be construed as constituting either Party as the agent of the other for any purpose whatsoever except as specified</w:t>
      </w:r>
      <w:r w:rsidR="0072215F">
        <w:rPr>
          <w:sz w:val="22"/>
          <w:szCs w:val="22"/>
        </w:rPr>
        <w:t xml:space="preserve"> by the terms of this Agreement</w:t>
      </w:r>
      <w:r w:rsidR="005A4EBF" w:rsidRPr="00550BA5">
        <w:rPr>
          <w:sz w:val="22"/>
          <w:szCs w:val="22"/>
        </w:rPr>
        <w:t>.</w:t>
      </w:r>
    </w:p>
    <w:p w14:paraId="50E271A5" w14:textId="77777777" w:rsidR="00374C43" w:rsidRPr="00550BA5" w:rsidRDefault="00D2451B" w:rsidP="000B35BE">
      <w:pPr>
        <w:numPr>
          <w:ilvl w:val="1"/>
          <w:numId w:val="43"/>
        </w:numPr>
        <w:tabs>
          <w:tab w:val="left" w:pos="-720"/>
          <w:tab w:val="left" w:pos="720"/>
        </w:tabs>
        <w:suppressAutoHyphens/>
        <w:overflowPunct/>
        <w:autoSpaceDE/>
        <w:autoSpaceDN/>
        <w:adjustRightInd/>
        <w:spacing w:after="240"/>
        <w:ind w:left="709" w:hanging="709"/>
        <w:textAlignment w:val="auto"/>
        <w:rPr>
          <w:sz w:val="22"/>
          <w:szCs w:val="22"/>
        </w:rPr>
      </w:pPr>
      <w:r>
        <w:rPr>
          <w:sz w:val="22"/>
          <w:szCs w:val="22"/>
        </w:rPr>
        <w:t>Save to the extent expressly stated in this Agreement, no</w:t>
      </w:r>
      <w:r w:rsidR="00374C43" w:rsidRPr="00550BA5">
        <w:rPr>
          <w:sz w:val="22"/>
          <w:szCs w:val="22"/>
        </w:rPr>
        <w:t>thing in this Agreement shall confer or purport to confer the right to enforce any term hereunder upon any person</w:t>
      </w:r>
      <w:r w:rsidR="002004C8">
        <w:rPr>
          <w:sz w:val="22"/>
          <w:szCs w:val="22"/>
        </w:rPr>
        <w:t xml:space="preserve"> or legal entity that is not a P</w:t>
      </w:r>
      <w:r w:rsidR="00374C43" w:rsidRPr="00550BA5">
        <w:rPr>
          <w:sz w:val="22"/>
          <w:szCs w:val="22"/>
        </w:rPr>
        <w:t>arty to it and the Contracts (Rights of Third Parties) Act 1999 shall not apply</w:t>
      </w:r>
      <w:r w:rsidR="005A4EBF" w:rsidRPr="00550BA5">
        <w:rPr>
          <w:sz w:val="22"/>
          <w:szCs w:val="22"/>
        </w:rPr>
        <w:t>.</w:t>
      </w:r>
      <w:r w:rsidR="00374C43" w:rsidRPr="00550BA5">
        <w:rPr>
          <w:sz w:val="22"/>
          <w:szCs w:val="22"/>
        </w:rPr>
        <w:t xml:space="preserve">       </w:t>
      </w:r>
    </w:p>
    <w:p w14:paraId="50E271A6" w14:textId="77777777" w:rsidR="00374C43" w:rsidRPr="0003390F" w:rsidRDefault="00374C43" w:rsidP="000B35BE">
      <w:pPr>
        <w:numPr>
          <w:ilvl w:val="1"/>
          <w:numId w:val="43"/>
        </w:numPr>
        <w:tabs>
          <w:tab w:val="left" w:pos="-720"/>
          <w:tab w:val="left" w:pos="720"/>
        </w:tabs>
        <w:suppressAutoHyphens/>
        <w:overflowPunct/>
        <w:autoSpaceDE/>
        <w:autoSpaceDN/>
        <w:adjustRightInd/>
        <w:spacing w:after="240"/>
        <w:ind w:left="709" w:hanging="709"/>
        <w:textAlignment w:val="auto"/>
        <w:rPr>
          <w:rFonts w:cs="Arial"/>
          <w:sz w:val="22"/>
          <w:szCs w:val="22"/>
        </w:rPr>
      </w:pPr>
      <w:r w:rsidRPr="0003390F">
        <w:rPr>
          <w:rFonts w:cs="Arial"/>
          <w:sz w:val="22"/>
          <w:szCs w:val="22"/>
        </w:rPr>
        <w:lastRenderedPageBreak/>
        <w:t>This Agreement shall not be varied except by instrument in writing signed by the authorised representatives of the Parties</w:t>
      </w:r>
      <w:r w:rsidR="0003390F" w:rsidRPr="0003390F">
        <w:rPr>
          <w:rFonts w:cs="Arial"/>
          <w:sz w:val="22"/>
          <w:szCs w:val="22"/>
        </w:rPr>
        <w:t>.</w:t>
      </w:r>
      <w:r w:rsidR="00B13EAB" w:rsidRPr="0003390F">
        <w:rPr>
          <w:rFonts w:cs="Arial"/>
          <w:sz w:val="22"/>
          <w:szCs w:val="22"/>
        </w:rPr>
        <w:t xml:space="preserve"> </w:t>
      </w:r>
    </w:p>
    <w:p w14:paraId="50E271A7" w14:textId="77777777" w:rsidR="003E4E11" w:rsidRPr="003E4E11" w:rsidRDefault="003E4E11" w:rsidP="000B35BE">
      <w:pPr>
        <w:numPr>
          <w:ilvl w:val="1"/>
          <w:numId w:val="43"/>
        </w:numPr>
        <w:tabs>
          <w:tab w:val="left" w:pos="-720"/>
          <w:tab w:val="left" w:pos="720"/>
        </w:tabs>
        <w:suppressAutoHyphens/>
        <w:overflowPunct/>
        <w:autoSpaceDE/>
        <w:autoSpaceDN/>
        <w:adjustRightInd/>
        <w:spacing w:after="240"/>
        <w:ind w:left="709" w:hanging="709"/>
        <w:textAlignment w:val="auto"/>
        <w:rPr>
          <w:sz w:val="22"/>
          <w:szCs w:val="22"/>
        </w:rPr>
      </w:pPr>
      <w:r w:rsidRPr="003E4E11">
        <w:rPr>
          <w:sz w:val="22"/>
          <w:szCs w:val="22"/>
        </w:rPr>
        <w:t>This Agreement may be executed and delivered in any number of counterparts, each of which is an original and which, together, have the same effect as if each Party had signed the same document</w:t>
      </w:r>
      <w:r>
        <w:rPr>
          <w:sz w:val="22"/>
          <w:szCs w:val="22"/>
        </w:rPr>
        <w:t>.</w:t>
      </w:r>
    </w:p>
    <w:p w14:paraId="50E271A8" w14:textId="77777777" w:rsidR="00374C43" w:rsidRPr="00550BA5" w:rsidRDefault="005A4EBF" w:rsidP="00587536">
      <w:pPr>
        <w:tabs>
          <w:tab w:val="left" w:pos="-720"/>
          <w:tab w:val="left" w:pos="720"/>
        </w:tabs>
        <w:suppressAutoHyphens/>
        <w:overflowPunct/>
        <w:autoSpaceDE/>
        <w:autoSpaceDN/>
        <w:adjustRightInd/>
        <w:spacing w:after="240"/>
        <w:jc w:val="left"/>
        <w:textAlignment w:val="auto"/>
        <w:rPr>
          <w:rFonts w:cs="Arial"/>
          <w:spacing w:val="-3"/>
          <w:sz w:val="22"/>
          <w:szCs w:val="22"/>
        </w:rPr>
      </w:pPr>
      <w:r w:rsidRPr="00550BA5">
        <w:rPr>
          <w:rFonts w:cs="Arial"/>
          <w:spacing w:val="-3"/>
          <w:sz w:val="22"/>
          <w:szCs w:val="22"/>
        </w:rPr>
        <w:t>T</w:t>
      </w:r>
      <w:r w:rsidR="00374C43" w:rsidRPr="00550BA5">
        <w:rPr>
          <w:rFonts w:cs="Arial"/>
          <w:spacing w:val="-3"/>
          <w:sz w:val="22"/>
          <w:szCs w:val="22"/>
        </w:rPr>
        <w:t xml:space="preserve">he Parties have executed and delivered this Agreement as a Deed </w:t>
      </w:r>
      <w:r w:rsidRPr="00550BA5">
        <w:rPr>
          <w:rFonts w:cs="Arial"/>
          <w:spacing w:val="-3"/>
          <w:sz w:val="22"/>
          <w:szCs w:val="22"/>
        </w:rPr>
        <w:t>on the date stated at the beginning of it.</w:t>
      </w:r>
    </w:p>
    <w:p w14:paraId="50E271A9" w14:textId="77777777" w:rsidR="00374C43" w:rsidRPr="00550BA5" w:rsidRDefault="00515DFB" w:rsidP="0003390F">
      <w:pPr>
        <w:overflowPunct/>
        <w:autoSpaceDE/>
        <w:autoSpaceDN/>
        <w:adjustRightInd/>
        <w:spacing w:after="240"/>
        <w:jc w:val="left"/>
        <w:textAlignment w:val="auto"/>
        <w:rPr>
          <w:rFonts w:cs="Arial"/>
          <w:spacing w:val="-3"/>
          <w:sz w:val="22"/>
          <w:szCs w:val="22"/>
        </w:rPr>
      </w:pPr>
      <w:r w:rsidRPr="00550BA5">
        <w:rPr>
          <w:rFonts w:cs="Arial"/>
          <w:spacing w:val="-3"/>
          <w:sz w:val="22"/>
          <w:szCs w:val="22"/>
        </w:rPr>
        <w:t>THE CORPORATE SEAL of the</w:t>
      </w:r>
      <w:r w:rsidRPr="00550BA5">
        <w:rPr>
          <w:rFonts w:cs="Arial"/>
          <w:spacing w:val="-3"/>
          <w:sz w:val="22"/>
          <w:szCs w:val="22"/>
        </w:rPr>
        <w:tab/>
      </w:r>
      <w:r w:rsidR="001627BB">
        <w:rPr>
          <w:rFonts w:cs="Arial"/>
          <w:spacing w:val="-3"/>
          <w:sz w:val="22"/>
          <w:szCs w:val="22"/>
        </w:rPr>
        <w:t>)</w:t>
      </w:r>
      <w:r w:rsidRPr="00550BA5">
        <w:rPr>
          <w:rFonts w:cs="Arial"/>
          <w:spacing w:val="-3"/>
          <w:sz w:val="22"/>
          <w:szCs w:val="22"/>
        </w:rPr>
        <w:tab/>
      </w:r>
    </w:p>
    <w:p w14:paraId="50E271AA" w14:textId="77777777" w:rsidR="00374C43" w:rsidRPr="00550BA5" w:rsidRDefault="00374C43" w:rsidP="00587536">
      <w:pPr>
        <w:keepNext/>
        <w:keepLines/>
        <w:tabs>
          <w:tab w:val="left" w:pos="-720"/>
        </w:tabs>
        <w:suppressAutoHyphens/>
        <w:overflowPunct/>
        <w:autoSpaceDE/>
        <w:autoSpaceDN/>
        <w:adjustRightInd/>
        <w:jc w:val="left"/>
        <w:textAlignment w:val="auto"/>
        <w:rPr>
          <w:rFonts w:cs="Arial"/>
          <w:spacing w:val="-3"/>
          <w:sz w:val="22"/>
          <w:szCs w:val="22"/>
        </w:rPr>
      </w:pPr>
      <w:r w:rsidRPr="001627BB">
        <w:rPr>
          <w:rFonts w:cs="Arial"/>
          <w:b/>
          <w:spacing w:val="-3"/>
          <w:sz w:val="22"/>
          <w:szCs w:val="22"/>
        </w:rPr>
        <w:t xml:space="preserve">COUNCIL OF </w:t>
      </w:r>
      <w:r w:rsidR="00515DFB" w:rsidRPr="001627BB">
        <w:rPr>
          <w:rFonts w:cs="Arial"/>
          <w:b/>
          <w:spacing w:val="-3"/>
          <w:sz w:val="22"/>
          <w:szCs w:val="22"/>
        </w:rPr>
        <w:t>THE CITY OF</w:t>
      </w:r>
      <w:r w:rsidR="00515DFB" w:rsidRPr="00550BA5">
        <w:rPr>
          <w:rFonts w:cs="Arial"/>
          <w:spacing w:val="-3"/>
          <w:sz w:val="22"/>
          <w:szCs w:val="22"/>
        </w:rPr>
        <w:tab/>
      </w:r>
      <w:r w:rsidR="00515DFB" w:rsidRPr="00550BA5">
        <w:rPr>
          <w:rFonts w:cs="Arial"/>
          <w:spacing w:val="-3"/>
          <w:sz w:val="22"/>
          <w:szCs w:val="22"/>
        </w:rPr>
        <w:tab/>
      </w:r>
      <w:r w:rsidR="001627BB">
        <w:rPr>
          <w:rFonts w:cs="Arial"/>
          <w:spacing w:val="-3"/>
          <w:sz w:val="22"/>
          <w:szCs w:val="22"/>
        </w:rPr>
        <w:t>)</w:t>
      </w:r>
    </w:p>
    <w:p w14:paraId="50E271AB" w14:textId="77777777" w:rsidR="00374C43" w:rsidRPr="00550BA5" w:rsidRDefault="00515DFB" w:rsidP="00587536">
      <w:pPr>
        <w:keepNext/>
        <w:keepLines/>
        <w:tabs>
          <w:tab w:val="left" w:pos="-720"/>
        </w:tabs>
        <w:suppressAutoHyphens/>
        <w:overflowPunct/>
        <w:autoSpaceDE/>
        <w:autoSpaceDN/>
        <w:adjustRightInd/>
        <w:jc w:val="left"/>
        <w:textAlignment w:val="auto"/>
        <w:rPr>
          <w:rFonts w:cs="Arial"/>
          <w:spacing w:val="-3"/>
          <w:sz w:val="22"/>
          <w:szCs w:val="22"/>
        </w:rPr>
      </w:pPr>
      <w:r w:rsidRPr="001627BB">
        <w:rPr>
          <w:rFonts w:cs="Arial"/>
          <w:b/>
          <w:spacing w:val="-3"/>
          <w:sz w:val="22"/>
          <w:szCs w:val="22"/>
        </w:rPr>
        <w:t>STOKE-ON-TRENT</w:t>
      </w:r>
      <w:r w:rsidRPr="00550BA5">
        <w:rPr>
          <w:rFonts w:cs="Arial"/>
          <w:spacing w:val="-3"/>
          <w:sz w:val="22"/>
          <w:szCs w:val="22"/>
        </w:rPr>
        <w:t xml:space="preserve"> was hereunto</w:t>
      </w:r>
      <w:r w:rsidRPr="00550BA5">
        <w:rPr>
          <w:rFonts w:cs="Arial"/>
          <w:spacing w:val="-3"/>
          <w:sz w:val="22"/>
          <w:szCs w:val="22"/>
        </w:rPr>
        <w:tab/>
      </w:r>
      <w:r w:rsidR="001627BB">
        <w:rPr>
          <w:rFonts w:cs="Arial"/>
          <w:spacing w:val="-3"/>
          <w:sz w:val="22"/>
          <w:szCs w:val="22"/>
        </w:rPr>
        <w:t>)</w:t>
      </w:r>
    </w:p>
    <w:p w14:paraId="50E271AC" w14:textId="77777777" w:rsidR="00374C43" w:rsidRPr="00550BA5" w:rsidRDefault="00515DFB" w:rsidP="00587536">
      <w:pPr>
        <w:keepNext/>
        <w:keepLines/>
        <w:tabs>
          <w:tab w:val="left" w:pos="-720"/>
        </w:tabs>
        <w:suppressAutoHyphens/>
        <w:overflowPunct/>
        <w:autoSpaceDE/>
        <w:autoSpaceDN/>
        <w:adjustRightInd/>
        <w:jc w:val="left"/>
        <w:textAlignment w:val="auto"/>
        <w:rPr>
          <w:rFonts w:cs="Arial"/>
          <w:spacing w:val="-3"/>
          <w:sz w:val="22"/>
          <w:szCs w:val="22"/>
        </w:rPr>
      </w:pPr>
      <w:proofErr w:type="gramStart"/>
      <w:r w:rsidRPr="00550BA5">
        <w:rPr>
          <w:rFonts w:cs="Arial"/>
          <w:spacing w:val="-3"/>
          <w:sz w:val="22"/>
          <w:szCs w:val="22"/>
        </w:rPr>
        <w:t>affixed</w:t>
      </w:r>
      <w:proofErr w:type="gramEnd"/>
      <w:r w:rsidRPr="00550BA5">
        <w:rPr>
          <w:rFonts w:cs="Arial"/>
          <w:spacing w:val="-3"/>
          <w:sz w:val="22"/>
          <w:szCs w:val="22"/>
        </w:rPr>
        <w:t xml:space="preserve"> in the presence of:-</w:t>
      </w:r>
      <w:r w:rsidRPr="00550BA5">
        <w:rPr>
          <w:rFonts w:cs="Arial"/>
          <w:spacing w:val="-3"/>
          <w:sz w:val="22"/>
          <w:szCs w:val="22"/>
        </w:rPr>
        <w:tab/>
      </w:r>
      <w:r w:rsidRPr="00550BA5">
        <w:rPr>
          <w:rFonts w:cs="Arial"/>
          <w:spacing w:val="-3"/>
          <w:sz w:val="22"/>
          <w:szCs w:val="22"/>
        </w:rPr>
        <w:tab/>
      </w:r>
      <w:r w:rsidR="001627BB">
        <w:rPr>
          <w:rFonts w:cs="Arial"/>
          <w:spacing w:val="-3"/>
          <w:sz w:val="22"/>
          <w:szCs w:val="22"/>
        </w:rPr>
        <w:t>)</w:t>
      </w:r>
    </w:p>
    <w:p w14:paraId="50E271AD" w14:textId="77777777" w:rsidR="00374C43" w:rsidRPr="00550BA5" w:rsidRDefault="00374C43" w:rsidP="00587536">
      <w:pPr>
        <w:keepNext/>
        <w:keepLines/>
        <w:tabs>
          <w:tab w:val="left" w:pos="-720"/>
        </w:tabs>
        <w:suppressAutoHyphens/>
        <w:overflowPunct/>
        <w:autoSpaceDE/>
        <w:autoSpaceDN/>
        <w:adjustRightInd/>
        <w:spacing w:after="240"/>
        <w:jc w:val="left"/>
        <w:textAlignment w:val="auto"/>
        <w:rPr>
          <w:rFonts w:cs="Arial"/>
          <w:spacing w:val="-3"/>
          <w:sz w:val="22"/>
          <w:szCs w:val="22"/>
        </w:rPr>
      </w:pPr>
    </w:p>
    <w:p w14:paraId="50E271AE" w14:textId="77777777" w:rsidR="00374C43" w:rsidRPr="00550BA5" w:rsidRDefault="00374C43" w:rsidP="00587536">
      <w:pPr>
        <w:overflowPunct/>
        <w:spacing w:after="120"/>
        <w:textAlignment w:val="auto"/>
        <w:rPr>
          <w:rFonts w:eastAsia="NotDefSpecial" w:cs="Arial"/>
          <w:sz w:val="22"/>
          <w:szCs w:val="22"/>
        </w:rPr>
      </w:pPr>
      <w:r w:rsidRPr="00550BA5">
        <w:rPr>
          <w:rFonts w:eastAsia="NotDefSpecial" w:cs="Arial"/>
          <w:sz w:val="22"/>
          <w:szCs w:val="22"/>
        </w:rPr>
        <w:t>Authorised Signatory</w:t>
      </w:r>
      <w:r w:rsidRPr="00550BA5">
        <w:rPr>
          <w:rFonts w:eastAsia="NotDefSpecial" w:cs="Arial"/>
          <w:sz w:val="22"/>
          <w:szCs w:val="22"/>
        </w:rPr>
        <w:tab/>
        <w:t>)</w:t>
      </w:r>
    </w:p>
    <w:p w14:paraId="50E271AF" w14:textId="77777777" w:rsidR="00374C43" w:rsidRPr="00550BA5" w:rsidRDefault="00374C43" w:rsidP="00587536">
      <w:pPr>
        <w:overflowPunct/>
        <w:spacing w:after="120"/>
        <w:textAlignment w:val="auto"/>
        <w:rPr>
          <w:rFonts w:eastAsia="NotDefSpecial" w:cs="Arial"/>
          <w:sz w:val="22"/>
          <w:szCs w:val="22"/>
        </w:rPr>
      </w:pPr>
      <w:proofErr w:type="gramStart"/>
      <w:r w:rsidRPr="00550BA5">
        <w:rPr>
          <w:rFonts w:eastAsia="NotDefSpecial" w:cs="Arial"/>
          <w:sz w:val="22"/>
          <w:szCs w:val="22"/>
        </w:rPr>
        <w:t>print</w:t>
      </w:r>
      <w:proofErr w:type="gramEnd"/>
      <w:r w:rsidRPr="00550BA5">
        <w:rPr>
          <w:rFonts w:eastAsia="NotDefSpecial" w:cs="Arial"/>
          <w:sz w:val="22"/>
          <w:szCs w:val="22"/>
        </w:rPr>
        <w:t xml:space="preserve"> name:</w:t>
      </w:r>
    </w:p>
    <w:p w14:paraId="50E271B0" w14:textId="77777777" w:rsidR="00374C43" w:rsidRPr="00550BA5" w:rsidRDefault="00374C43" w:rsidP="00587536">
      <w:pPr>
        <w:keepNext/>
        <w:keepLines/>
        <w:tabs>
          <w:tab w:val="left" w:pos="-720"/>
        </w:tabs>
        <w:suppressAutoHyphens/>
        <w:overflowPunct/>
        <w:autoSpaceDE/>
        <w:autoSpaceDN/>
        <w:adjustRightInd/>
        <w:spacing w:after="120"/>
        <w:jc w:val="left"/>
        <w:textAlignment w:val="auto"/>
        <w:rPr>
          <w:rFonts w:cs="Arial"/>
          <w:spacing w:val="-3"/>
          <w:sz w:val="22"/>
          <w:szCs w:val="22"/>
        </w:rPr>
      </w:pPr>
    </w:p>
    <w:p w14:paraId="50E271B1" w14:textId="77777777" w:rsidR="00374C43" w:rsidRPr="00550BA5" w:rsidRDefault="00374C43" w:rsidP="00587536">
      <w:pPr>
        <w:keepNext/>
        <w:keepLines/>
        <w:tabs>
          <w:tab w:val="left" w:pos="-720"/>
        </w:tabs>
        <w:suppressAutoHyphens/>
        <w:overflowPunct/>
        <w:autoSpaceDE/>
        <w:autoSpaceDN/>
        <w:adjustRightInd/>
        <w:spacing w:after="120"/>
        <w:jc w:val="left"/>
        <w:textAlignment w:val="auto"/>
        <w:rPr>
          <w:rFonts w:cs="Arial"/>
          <w:spacing w:val="-3"/>
          <w:sz w:val="22"/>
          <w:szCs w:val="22"/>
        </w:rPr>
      </w:pPr>
    </w:p>
    <w:p w14:paraId="50E271B2" w14:textId="77777777" w:rsidR="00374C43" w:rsidRPr="00550BA5" w:rsidRDefault="00374C43" w:rsidP="00587536">
      <w:pPr>
        <w:overflowPunct/>
        <w:spacing w:after="120"/>
        <w:textAlignment w:val="auto"/>
        <w:rPr>
          <w:rFonts w:eastAsia="NotDefSpecial" w:cs="Arial"/>
          <w:sz w:val="22"/>
          <w:szCs w:val="22"/>
        </w:rPr>
      </w:pPr>
      <w:r w:rsidRPr="00550BA5">
        <w:rPr>
          <w:rFonts w:eastAsia="NotDefSpecial" w:cs="Arial"/>
          <w:sz w:val="22"/>
          <w:szCs w:val="22"/>
        </w:rPr>
        <w:t>Authorised Signatory</w:t>
      </w:r>
      <w:r w:rsidRPr="00550BA5">
        <w:rPr>
          <w:rFonts w:eastAsia="NotDefSpecial" w:cs="Arial"/>
          <w:sz w:val="22"/>
          <w:szCs w:val="22"/>
        </w:rPr>
        <w:tab/>
        <w:t>)</w:t>
      </w:r>
    </w:p>
    <w:p w14:paraId="50E271B3" w14:textId="77777777" w:rsidR="00374C43" w:rsidRPr="00550BA5" w:rsidRDefault="00374C43" w:rsidP="00587536">
      <w:pPr>
        <w:overflowPunct/>
        <w:spacing w:after="120"/>
        <w:textAlignment w:val="auto"/>
        <w:rPr>
          <w:rFonts w:eastAsia="NotDefSpecial" w:cs="Arial"/>
          <w:sz w:val="22"/>
          <w:szCs w:val="22"/>
        </w:rPr>
      </w:pPr>
      <w:proofErr w:type="gramStart"/>
      <w:r w:rsidRPr="00550BA5">
        <w:rPr>
          <w:rFonts w:eastAsia="NotDefSpecial" w:cs="Arial"/>
          <w:sz w:val="22"/>
          <w:szCs w:val="22"/>
        </w:rPr>
        <w:t>print</w:t>
      </w:r>
      <w:proofErr w:type="gramEnd"/>
      <w:r w:rsidRPr="00550BA5">
        <w:rPr>
          <w:rFonts w:eastAsia="NotDefSpecial" w:cs="Arial"/>
          <w:sz w:val="22"/>
          <w:szCs w:val="22"/>
        </w:rPr>
        <w:t xml:space="preserve"> name:</w:t>
      </w:r>
    </w:p>
    <w:p w14:paraId="50E271B4" w14:textId="77777777" w:rsidR="00374C43" w:rsidRDefault="00374C43" w:rsidP="00587536">
      <w:pPr>
        <w:tabs>
          <w:tab w:val="left" w:pos="-720"/>
        </w:tabs>
        <w:suppressAutoHyphens/>
        <w:overflowPunct/>
        <w:autoSpaceDE/>
        <w:autoSpaceDN/>
        <w:adjustRightInd/>
        <w:spacing w:after="240"/>
        <w:jc w:val="left"/>
        <w:textAlignment w:val="auto"/>
        <w:rPr>
          <w:rFonts w:cs="Arial"/>
          <w:spacing w:val="-3"/>
          <w:sz w:val="22"/>
          <w:szCs w:val="22"/>
        </w:rPr>
      </w:pPr>
    </w:p>
    <w:tbl>
      <w:tblPr>
        <w:tblW w:w="5698" w:type="pct"/>
        <w:tblCellSpacing w:w="0" w:type="dxa"/>
        <w:tblCellMar>
          <w:top w:w="75" w:type="dxa"/>
          <w:left w:w="75" w:type="dxa"/>
          <w:bottom w:w="75" w:type="dxa"/>
          <w:right w:w="75" w:type="dxa"/>
        </w:tblCellMar>
        <w:tblLook w:val="04A0" w:firstRow="1" w:lastRow="0" w:firstColumn="1" w:lastColumn="0" w:noHBand="0" w:noVBand="1"/>
      </w:tblPr>
      <w:tblGrid>
        <w:gridCol w:w="3904"/>
        <w:gridCol w:w="7086"/>
      </w:tblGrid>
      <w:tr w:rsidR="00DB0B51" w:rsidRPr="00DB0B51" w14:paraId="50E271BB" w14:textId="77777777" w:rsidTr="004A359F">
        <w:trPr>
          <w:tblCellSpacing w:w="0" w:type="dxa"/>
        </w:trPr>
        <w:tc>
          <w:tcPr>
            <w:tcW w:w="1776" w:type="pct"/>
            <w:hideMark/>
          </w:tcPr>
          <w:p w14:paraId="50E271B5" w14:textId="77777777" w:rsidR="00DB0B51" w:rsidRPr="00DB0B51" w:rsidRDefault="00DB0B51" w:rsidP="00587536">
            <w:pPr>
              <w:tabs>
                <w:tab w:val="left" w:pos="-720"/>
              </w:tabs>
              <w:suppressAutoHyphens/>
              <w:overflowPunct/>
              <w:autoSpaceDE/>
              <w:autoSpaceDN/>
              <w:adjustRightInd/>
              <w:textAlignment w:val="auto"/>
              <w:rPr>
                <w:rFonts w:cs="Arial"/>
                <w:spacing w:val="-3"/>
                <w:sz w:val="22"/>
                <w:szCs w:val="22"/>
              </w:rPr>
            </w:pPr>
            <w:r w:rsidRPr="00DB0B51">
              <w:rPr>
                <w:rFonts w:cs="Arial"/>
                <w:spacing w:val="-3"/>
                <w:sz w:val="22"/>
                <w:szCs w:val="22"/>
              </w:rPr>
              <w:t xml:space="preserve">Executed by </w:t>
            </w:r>
            <w:r w:rsidRPr="004246DC">
              <w:rPr>
                <w:rFonts w:eastAsia="NotDefSpecial" w:cs="Arial"/>
                <w:sz w:val="22"/>
                <w:szCs w:val="22"/>
              </w:rPr>
              <w:t>[</w:t>
            </w:r>
            <w:r w:rsidRPr="004246DC">
              <w:rPr>
                <w:rFonts w:eastAsia="NotDefSpecial" w:cs="Arial"/>
                <w:b/>
                <w:sz w:val="22"/>
                <w:szCs w:val="22"/>
              </w:rPr>
              <w:t>INSERT NAME OF SERVICE PROVIDER</w:t>
            </w:r>
            <w:r w:rsidRPr="004246DC">
              <w:rPr>
                <w:rFonts w:eastAsia="NotDefSpecial" w:cs="Arial"/>
                <w:sz w:val="22"/>
                <w:szCs w:val="22"/>
              </w:rPr>
              <w:t xml:space="preserve">]  </w:t>
            </w:r>
            <w:r w:rsidRPr="00DB0B51">
              <w:rPr>
                <w:rFonts w:cs="Arial"/>
                <w:spacing w:val="-3"/>
                <w:sz w:val="22"/>
                <w:szCs w:val="22"/>
              </w:rPr>
              <w:t xml:space="preserve">acting by </w:t>
            </w:r>
            <w:r w:rsidR="00484A6E">
              <w:rPr>
                <w:rFonts w:cs="Arial"/>
                <w:spacing w:val="-3"/>
                <w:sz w:val="22"/>
                <w:szCs w:val="22"/>
              </w:rPr>
              <w:t>a D</w:t>
            </w:r>
            <w:r w:rsidRPr="00DB0B51">
              <w:rPr>
                <w:rFonts w:cs="Arial"/>
                <w:spacing w:val="-3"/>
                <w:sz w:val="22"/>
                <w:szCs w:val="22"/>
              </w:rPr>
              <w:t>irector</w:t>
            </w:r>
            <w:r w:rsidR="00F136D4">
              <w:rPr>
                <w:rFonts w:cs="Arial"/>
                <w:spacing w:val="-3"/>
                <w:sz w:val="22"/>
                <w:szCs w:val="22"/>
              </w:rPr>
              <w:t xml:space="preserve"> </w:t>
            </w:r>
            <w:r w:rsidRPr="00DB0B51">
              <w:rPr>
                <w:rFonts w:cs="Arial"/>
                <w:spacing w:val="-3"/>
                <w:sz w:val="22"/>
                <w:szCs w:val="22"/>
              </w:rPr>
              <w:t>and</w:t>
            </w:r>
            <w:r>
              <w:rPr>
                <w:rFonts w:cs="Arial"/>
                <w:spacing w:val="-3"/>
                <w:sz w:val="22"/>
                <w:szCs w:val="22"/>
              </w:rPr>
              <w:t xml:space="preserve"> the Company Secretary</w:t>
            </w:r>
            <w:r w:rsidR="00F136D4">
              <w:rPr>
                <w:rFonts w:cs="Arial"/>
                <w:spacing w:val="-3"/>
                <w:sz w:val="22"/>
                <w:szCs w:val="22"/>
              </w:rPr>
              <w:t xml:space="preserve"> </w:t>
            </w:r>
            <w:r>
              <w:rPr>
                <w:rFonts w:cs="Arial"/>
                <w:spacing w:val="-3"/>
                <w:sz w:val="22"/>
                <w:szCs w:val="22"/>
              </w:rPr>
              <w:t>/</w:t>
            </w:r>
            <w:r w:rsidR="00F136D4">
              <w:rPr>
                <w:rFonts w:cs="Arial"/>
                <w:spacing w:val="-3"/>
                <w:sz w:val="22"/>
                <w:szCs w:val="22"/>
              </w:rPr>
              <w:t xml:space="preserve"> </w:t>
            </w:r>
            <w:r>
              <w:rPr>
                <w:rFonts w:cs="Arial"/>
                <w:spacing w:val="-3"/>
                <w:sz w:val="22"/>
                <w:szCs w:val="22"/>
              </w:rPr>
              <w:t>two Directors of the company**</w:t>
            </w:r>
            <w:r w:rsidRPr="00DB0B51">
              <w:rPr>
                <w:rFonts w:cs="Arial"/>
                <w:spacing w:val="-3"/>
                <w:sz w:val="22"/>
                <w:szCs w:val="22"/>
              </w:rPr>
              <w:t xml:space="preserve"> </w:t>
            </w:r>
          </w:p>
        </w:tc>
        <w:tc>
          <w:tcPr>
            <w:tcW w:w="3224" w:type="pct"/>
            <w:hideMark/>
          </w:tcPr>
          <w:p w14:paraId="50E271B6" w14:textId="77777777" w:rsidR="00DB0B51" w:rsidRDefault="00DB0B51" w:rsidP="00587536">
            <w:pPr>
              <w:overflowPunct/>
              <w:textAlignment w:val="auto"/>
              <w:rPr>
                <w:rFonts w:eastAsia="NotDefSpecial" w:cs="Arial"/>
                <w:sz w:val="22"/>
                <w:szCs w:val="22"/>
              </w:rPr>
            </w:pPr>
            <w:r>
              <w:rPr>
                <w:rFonts w:eastAsia="NotDefSpecial" w:cs="Arial"/>
                <w:sz w:val="22"/>
                <w:szCs w:val="22"/>
              </w:rPr>
              <w:t>)</w:t>
            </w:r>
          </w:p>
          <w:p w14:paraId="50E271B7" w14:textId="77777777" w:rsidR="00DB0B51" w:rsidRPr="004246DC" w:rsidRDefault="00DB0B51" w:rsidP="00587536">
            <w:pPr>
              <w:overflowPunct/>
              <w:textAlignment w:val="auto"/>
              <w:rPr>
                <w:rFonts w:eastAsia="NotDefSpecial" w:cs="Arial"/>
                <w:sz w:val="22"/>
                <w:szCs w:val="22"/>
              </w:rPr>
            </w:pPr>
            <w:r>
              <w:rPr>
                <w:rFonts w:eastAsia="NotDefSpecial" w:cs="Arial"/>
                <w:sz w:val="22"/>
                <w:szCs w:val="22"/>
              </w:rPr>
              <w:t>)</w:t>
            </w:r>
          </w:p>
          <w:p w14:paraId="50E271B8" w14:textId="77777777" w:rsidR="00DB0B51" w:rsidRPr="004246DC" w:rsidRDefault="00DB0B51" w:rsidP="00587536">
            <w:pPr>
              <w:tabs>
                <w:tab w:val="left" w:pos="447"/>
              </w:tabs>
              <w:overflowPunct/>
              <w:spacing w:after="120"/>
              <w:textAlignment w:val="auto"/>
              <w:rPr>
                <w:rFonts w:eastAsia="NotDefSpecial" w:cs="Arial"/>
                <w:sz w:val="22"/>
                <w:szCs w:val="22"/>
              </w:rPr>
            </w:pPr>
            <w:r>
              <w:rPr>
                <w:rFonts w:eastAsia="NotDefSpecial" w:cs="Arial"/>
                <w:sz w:val="22"/>
                <w:szCs w:val="22"/>
              </w:rPr>
              <w:tab/>
            </w:r>
            <w:r w:rsidRPr="004246DC">
              <w:rPr>
                <w:rFonts w:eastAsia="NotDefSpecial" w:cs="Arial"/>
                <w:sz w:val="22"/>
                <w:szCs w:val="22"/>
              </w:rPr>
              <w:t xml:space="preserve">Signature of </w:t>
            </w:r>
            <w:proofErr w:type="gramStart"/>
            <w:r w:rsidRPr="004246DC">
              <w:rPr>
                <w:rFonts w:eastAsia="NotDefSpecial" w:cs="Arial"/>
                <w:sz w:val="22"/>
                <w:szCs w:val="22"/>
              </w:rPr>
              <w:t>Director</w:t>
            </w:r>
            <w:r>
              <w:rPr>
                <w:rFonts w:eastAsia="NotDefSpecial" w:cs="Arial"/>
                <w:sz w:val="22"/>
                <w:szCs w:val="22"/>
              </w:rPr>
              <w:t xml:space="preserve">  …</w:t>
            </w:r>
            <w:proofErr w:type="gramEnd"/>
            <w:r>
              <w:rPr>
                <w:rFonts w:eastAsia="NotDefSpecial" w:cs="Arial"/>
                <w:sz w:val="22"/>
                <w:szCs w:val="22"/>
              </w:rPr>
              <w:t>…………………………………………</w:t>
            </w:r>
          </w:p>
          <w:p w14:paraId="50E271B9" w14:textId="77777777" w:rsidR="00DB0B51" w:rsidRDefault="00DB0B51" w:rsidP="00587536">
            <w:pPr>
              <w:tabs>
                <w:tab w:val="left" w:pos="447"/>
              </w:tabs>
              <w:overflowPunct/>
              <w:spacing w:after="120"/>
              <w:textAlignment w:val="auto"/>
              <w:rPr>
                <w:rFonts w:eastAsia="NotDefSpecial" w:cs="Arial"/>
                <w:sz w:val="22"/>
                <w:szCs w:val="22"/>
              </w:rPr>
            </w:pPr>
            <w:r>
              <w:rPr>
                <w:rFonts w:eastAsia="NotDefSpecial" w:cs="Arial"/>
                <w:sz w:val="22"/>
                <w:szCs w:val="22"/>
              </w:rPr>
              <w:tab/>
            </w:r>
            <w:r w:rsidRPr="004246DC">
              <w:rPr>
                <w:rFonts w:eastAsia="NotDefSpecial" w:cs="Arial"/>
                <w:sz w:val="22"/>
                <w:szCs w:val="22"/>
              </w:rPr>
              <w:t>Name of Director</w:t>
            </w:r>
            <w:r>
              <w:rPr>
                <w:rFonts w:eastAsia="NotDefSpecial" w:cs="Arial"/>
                <w:sz w:val="22"/>
                <w:szCs w:val="22"/>
              </w:rPr>
              <w:t xml:space="preserve"> </w:t>
            </w:r>
            <w:r w:rsidRPr="004246DC">
              <w:rPr>
                <w:rFonts w:eastAsia="NotDefSpecial" w:cs="Arial"/>
                <w:sz w:val="22"/>
                <w:szCs w:val="22"/>
              </w:rPr>
              <w:t>………………………………………</w:t>
            </w:r>
            <w:r>
              <w:rPr>
                <w:rFonts w:eastAsia="NotDefSpecial" w:cs="Arial"/>
                <w:sz w:val="22"/>
                <w:szCs w:val="22"/>
              </w:rPr>
              <w:t>…………</w:t>
            </w:r>
          </w:p>
          <w:p w14:paraId="50E271BA" w14:textId="77777777" w:rsidR="00DB0B51" w:rsidRPr="00DB0B51" w:rsidRDefault="00DB0B51" w:rsidP="00587536">
            <w:pPr>
              <w:tabs>
                <w:tab w:val="left" w:pos="-720"/>
              </w:tabs>
              <w:suppressAutoHyphens/>
              <w:overflowPunct/>
              <w:autoSpaceDE/>
              <w:autoSpaceDN/>
              <w:adjustRightInd/>
              <w:textAlignment w:val="auto"/>
              <w:rPr>
                <w:rFonts w:ascii="Verdana" w:hAnsi="Verdana"/>
                <w:color w:val="000000"/>
                <w:sz w:val="18"/>
                <w:szCs w:val="18"/>
                <w:lang w:eastAsia="en-GB"/>
              </w:rPr>
            </w:pPr>
          </w:p>
        </w:tc>
      </w:tr>
      <w:tr w:rsidR="00DB0B51" w:rsidRPr="00DB0B51" w14:paraId="50E271C5" w14:textId="77777777" w:rsidTr="004A359F">
        <w:trPr>
          <w:tblCellSpacing w:w="0" w:type="dxa"/>
        </w:trPr>
        <w:tc>
          <w:tcPr>
            <w:tcW w:w="1776" w:type="pct"/>
            <w:hideMark/>
          </w:tcPr>
          <w:p w14:paraId="50E271BC" w14:textId="77777777" w:rsidR="00484A6E" w:rsidRDefault="00484A6E" w:rsidP="00587536">
            <w:pPr>
              <w:tabs>
                <w:tab w:val="left" w:pos="-720"/>
              </w:tabs>
              <w:suppressAutoHyphens/>
              <w:overflowPunct/>
              <w:autoSpaceDE/>
              <w:autoSpaceDN/>
              <w:adjustRightInd/>
              <w:textAlignment w:val="auto"/>
              <w:rPr>
                <w:rFonts w:cs="Arial"/>
                <w:spacing w:val="-3"/>
                <w:sz w:val="18"/>
                <w:szCs w:val="18"/>
                <w:u w:val="single"/>
              </w:rPr>
            </w:pPr>
          </w:p>
          <w:p w14:paraId="50E271BD" w14:textId="77777777" w:rsidR="00484A6E" w:rsidRDefault="00484A6E" w:rsidP="00587536">
            <w:pPr>
              <w:tabs>
                <w:tab w:val="left" w:pos="-720"/>
              </w:tabs>
              <w:suppressAutoHyphens/>
              <w:overflowPunct/>
              <w:autoSpaceDE/>
              <w:autoSpaceDN/>
              <w:adjustRightInd/>
              <w:textAlignment w:val="auto"/>
              <w:rPr>
                <w:rFonts w:cs="Arial"/>
                <w:spacing w:val="-3"/>
                <w:sz w:val="18"/>
                <w:szCs w:val="18"/>
                <w:u w:val="single"/>
              </w:rPr>
            </w:pPr>
          </w:p>
          <w:p w14:paraId="50E271BE" w14:textId="77777777" w:rsidR="00484A6E" w:rsidRDefault="00484A6E" w:rsidP="00587536">
            <w:pPr>
              <w:tabs>
                <w:tab w:val="left" w:pos="-720"/>
              </w:tabs>
              <w:suppressAutoHyphens/>
              <w:overflowPunct/>
              <w:autoSpaceDE/>
              <w:autoSpaceDN/>
              <w:adjustRightInd/>
              <w:textAlignment w:val="auto"/>
              <w:rPr>
                <w:rFonts w:cs="Arial"/>
                <w:spacing w:val="-3"/>
                <w:sz w:val="18"/>
                <w:szCs w:val="18"/>
                <w:u w:val="single"/>
              </w:rPr>
            </w:pPr>
          </w:p>
          <w:p w14:paraId="50E271BF" w14:textId="77777777" w:rsidR="00484A6E" w:rsidRDefault="00484A6E" w:rsidP="00587536">
            <w:pPr>
              <w:tabs>
                <w:tab w:val="left" w:pos="-720"/>
              </w:tabs>
              <w:suppressAutoHyphens/>
              <w:overflowPunct/>
              <w:autoSpaceDE/>
              <w:autoSpaceDN/>
              <w:adjustRightInd/>
              <w:textAlignment w:val="auto"/>
              <w:rPr>
                <w:rFonts w:cs="Arial"/>
                <w:spacing w:val="-3"/>
                <w:sz w:val="18"/>
                <w:szCs w:val="18"/>
                <w:u w:val="single"/>
              </w:rPr>
            </w:pPr>
          </w:p>
          <w:p w14:paraId="50E271C0" w14:textId="77777777" w:rsidR="00DB0B51" w:rsidRPr="00DB0B51" w:rsidRDefault="00484A6E" w:rsidP="00587536">
            <w:pPr>
              <w:tabs>
                <w:tab w:val="left" w:pos="-720"/>
              </w:tabs>
              <w:suppressAutoHyphens/>
              <w:overflowPunct/>
              <w:autoSpaceDE/>
              <w:autoSpaceDN/>
              <w:adjustRightInd/>
              <w:textAlignment w:val="auto"/>
              <w:rPr>
                <w:rFonts w:cs="Arial"/>
                <w:spacing w:val="-3"/>
                <w:sz w:val="18"/>
                <w:szCs w:val="18"/>
                <w:u w:val="single"/>
              </w:rPr>
            </w:pPr>
            <w:r>
              <w:rPr>
                <w:rFonts w:cs="Arial"/>
                <w:spacing w:val="-3"/>
                <w:sz w:val="18"/>
                <w:szCs w:val="18"/>
                <w:u w:val="single"/>
              </w:rPr>
              <w:t xml:space="preserve">Drafting </w:t>
            </w:r>
            <w:r w:rsidR="00DB0B51" w:rsidRPr="00DB0B51">
              <w:rPr>
                <w:rFonts w:cs="Arial"/>
                <w:spacing w:val="-3"/>
                <w:sz w:val="18"/>
                <w:szCs w:val="18"/>
                <w:u w:val="single"/>
              </w:rPr>
              <w:t>Notes</w:t>
            </w:r>
          </w:p>
          <w:p w14:paraId="50E271C1" w14:textId="77777777" w:rsidR="00DB0B51" w:rsidRPr="00DB0B51" w:rsidRDefault="00DB0B51" w:rsidP="00587536">
            <w:pPr>
              <w:tabs>
                <w:tab w:val="left" w:pos="-720"/>
              </w:tabs>
              <w:suppressAutoHyphens/>
              <w:overflowPunct/>
              <w:autoSpaceDE/>
              <w:autoSpaceDN/>
              <w:adjustRightInd/>
              <w:textAlignment w:val="auto"/>
              <w:rPr>
                <w:rFonts w:cs="Arial"/>
                <w:spacing w:val="-3"/>
                <w:sz w:val="18"/>
                <w:szCs w:val="18"/>
              </w:rPr>
            </w:pPr>
            <w:r>
              <w:rPr>
                <w:rFonts w:cs="Arial"/>
                <w:spacing w:val="-3"/>
                <w:sz w:val="18"/>
                <w:szCs w:val="18"/>
              </w:rPr>
              <w:t>**</w:t>
            </w:r>
            <w:r w:rsidRPr="00DB0B51">
              <w:rPr>
                <w:rFonts w:cs="Arial"/>
                <w:spacing w:val="-3"/>
                <w:sz w:val="18"/>
                <w:szCs w:val="18"/>
              </w:rPr>
              <w:t xml:space="preserve"> delete </w:t>
            </w:r>
            <w:r w:rsidR="00F136D4">
              <w:rPr>
                <w:rFonts w:cs="Arial"/>
                <w:spacing w:val="-3"/>
                <w:sz w:val="18"/>
                <w:szCs w:val="18"/>
              </w:rPr>
              <w:t>options which are not applicable</w:t>
            </w:r>
          </w:p>
        </w:tc>
        <w:tc>
          <w:tcPr>
            <w:tcW w:w="3224" w:type="pct"/>
            <w:hideMark/>
          </w:tcPr>
          <w:p w14:paraId="50E271C2" w14:textId="77777777" w:rsidR="00DB0B51" w:rsidRPr="004246DC" w:rsidRDefault="00DB0B51" w:rsidP="00587536">
            <w:pPr>
              <w:tabs>
                <w:tab w:val="left" w:pos="447"/>
              </w:tabs>
              <w:overflowPunct/>
              <w:spacing w:after="120"/>
              <w:ind w:left="447" w:hanging="447"/>
              <w:textAlignment w:val="auto"/>
              <w:rPr>
                <w:rFonts w:eastAsia="NotDefSpecial" w:cs="Arial"/>
                <w:sz w:val="22"/>
                <w:szCs w:val="22"/>
              </w:rPr>
            </w:pPr>
            <w:r>
              <w:rPr>
                <w:rFonts w:eastAsia="NotDefSpecial" w:cs="Arial"/>
                <w:sz w:val="22"/>
                <w:szCs w:val="22"/>
              </w:rPr>
              <w:tab/>
            </w:r>
            <w:r w:rsidRPr="004246DC">
              <w:rPr>
                <w:rFonts w:eastAsia="NotDefSpecial" w:cs="Arial"/>
                <w:sz w:val="22"/>
                <w:szCs w:val="22"/>
              </w:rPr>
              <w:t>Signature of Director</w:t>
            </w:r>
            <w:r>
              <w:rPr>
                <w:rFonts w:eastAsia="NotDefSpecial" w:cs="Arial"/>
                <w:sz w:val="22"/>
                <w:szCs w:val="22"/>
              </w:rPr>
              <w:t>/Company Secretary</w:t>
            </w:r>
            <w:r w:rsidR="00484A6E">
              <w:rPr>
                <w:rFonts w:eastAsia="NotDefSpecial" w:cs="Arial"/>
                <w:sz w:val="22"/>
                <w:szCs w:val="22"/>
              </w:rPr>
              <w:t>*</w:t>
            </w:r>
            <w:proofErr w:type="gramStart"/>
            <w:r w:rsidR="00484A6E">
              <w:rPr>
                <w:rFonts w:eastAsia="NotDefSpecial" w:cs="Arial"/>
                <w:sz w:val="22"/>
                <w:szCs w:val="22"/>
              </w:rPr>
              <w:t>*</w:t>
            </w:r>
            <w:r>
              <w:rPr>
                <w:rFonts w:eastAsia="NotDefSpecial" w:cs="Arial"/>
                <w:sz w:val="22"/>
                <w:szCs w:val="22"/>
              </w:rPr>
              <w:t xml:space="preserve">  …</w:t>
            </w:r>
            <w:proofErr w:type="gramEnd"/>
            <w:r>
              <w:rPr>
                <w:rFonts w:eastAsia="NotDefSpecial" w:cs="Arial"/>
                <w:sz w:val="22"/>
                <w:szCs w:val="22"/>
              </w:rPr>
              <w:t>…………………</w:t>
            </w:r>
          </w:p>
          <w:p w14:paraId="50E271C3" w14:textId="77777777" w:rsidR="00DB0B51" w:rsidRDefault="00DB0B51" w:rsidP="00587536">
            <w:pPr>
              <w:tabs>
                <w:tab w:val="left" w:pos="447"/>
              </w:tabs>
              <w:overflowPunct/>
              <w:spacing w:after="120"/>
              <w:ind w:left="447" w:hanging="447"/>
              <w:textAlignment w:val="auto"/>
              <w:rPr>
                <w:rFonts w:eastAsia="NotDefSpecial" w:cs="Arial"/>
                <w:sz w:val="22"/>
                <w:szCs w:val="22"/>
              </w:rPr>
            </w:pPr>
            <w:r>
              <w:rPr>
                <w:rFonts w:eastAsia="NotDefSpecial" w:cs="Arial"/>
                <w:sz w:val="22"/>
                <w:szCs w:val="22"/>
              </w:rPr>
              <w:tab/>
            </w:r>
            <w:r w:rsidRPr="004246DC">
              <w:rPr>
                <w:rFonts w:eastAsia="NotDefSpecial" w:cs="Arial"/>
                <w:sz w:val="22"/>
                <w:szCs w:val="22"/>
              </w:rPr>
              <w:t>Name of Director</w:t>
            </w:r>
            <w:r>
              <w:rPr>
                <w:rFonts w:eastAsia="NotDefSpecial" w:cs="Arial"/>
                <w:sz w:val="22"/>
                <w:szCs w:val="22"/>
              </w:rPr>
              <w:t>/Company Secretary</w:t>
            </w:r>
            <w:r w:rsidR="00484A6E">
              <w:rPr>
                <w:rFonts w:eastAsia="NotDefSpecial" w:cs="Arial"/>
                <w:sz w:val="22"/>
                <w:szCs w:val="22"/>
              </w:rPr>
              <w:t>**</w:t>
            </w:r>
            <w:r w:rsidRPr="004246DC">
              <w:rPr>
                <w:rFonts w:eastAsia="NotDefSpecial" w:cs="Arial"/>
                <w:sz w:val="22"/>
                <w:szCs w:val="22"/>
              </w:rPr>
              <w:t>………………………</w:t>
            </w:r>
            <w:r>
              <w:rPr>
                <w:rFonts w:eastAsia="NotDefSpecial" w:cs="Arial"/>
                <w:sz w:val="22"/>
                <w:szCs w:val="22"/>
              </w:rPr>
              <w:t>…</w:t>
            </w:r>
          </w:p>
          <w:p w14:paraId="50E271C4" w14:textId="77777777" w:rsidR="00DB0B51" w:rsidRPr="00DB0B51" w:rsidRDefault="00DB0B51" w:rsidP="00587536">
            <w:pPr>
              <w:overflowPunct/>
              <w:autoSpaceDE/>
              <w:autoSpaceDN/>
              <w:adjustRightInd/>
              <w:jc w:val="left"/>
              <w:textAlignment w:val="auto"/>
              <w:rPr>
                <w:rFonts w:ascii="Verdana" w:hAnsi="Verdana"/>
                <w:color w:val="000000"/>
                <w:sz w:val="18"/>
                <w:szCs w:val="18"/>
                <w:lang w:eastAsia="en-GB"/>
              </w:rPr>
            </w:pPr>
          </w:p>
        </w:tc>
      </w:tr>
    </w:tbl>
    <w:p w14:paraId="50E271C6" w14:textId="77777777" w:rsidR="00BC265C" w:rsidRDefault="00BC265C" w:rsidP="00587536">
      <w:pPr>
        <w:tabs>
          <w:tab w:val="left" w:pos="-720"/>
        </w:tabs>
        <w:suppressAutoHyphens/>
        <w:overflowPunct/>
        <w:autoSpaceDE/>
        <w:autoSpaceDN/>
        <w:adjustRightInd/>
        <w:spacing w:after="240"/>
        <w:jc w:val="left"/>
        <w:textAlignment w:val="auto"/>
        <w:rPr>
          <w:rFonts w:cs="Arial"/>
          <w:spacing w:val="-3"/>
          <w:sz w:val="22"/>
          <w:szCs w:val="22"/>
        </w:rPr>
      </w:pPr>
    </w:p>
    <w:p w14:paraId="50E271C7" w14:textId="77777777" w:rsidR="00BC265C" w:rsidRPr="00550BA5" w:rsidRDefault="00BC265C" w:rsidP="00587536">
      <w:pPr>
        <w:tabs>
          <w:tab w:val="left" w:pos="-720"/>
        </w:tabs>
        <w:suppressAutoHyphens/>
        <w:overflowPunct/>
        <w:autoSpaceDE/>
        <w:autoSpaceDN/>
        <w:adjustRightInd/>
        <w:spacing w:after="240"/>
        <w:jc w:val="left"/>
        <w:textAlignment w:val="auto"/>
        <w:rPr>
          <w:rFonts w:cs="Arial"/>
          <w:spacing w:val="-3"/>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276"/>
        <w:gridCol w:w="6058"/>
      </w:tblGrid>
      <w:tr w:rsidR="00BC265C" w:rsidRPr="004246DC" w14:paraId="50E271CF" w14:textId="77777777" w:rsidTr="004246DC">
        <w:tc>
          <w:tcPr>
            <w:tcW w:w="3652" w:type="dxa"/>
            <w:gridSpan w:val="2"/>
          </w:tcPr>
          <w:p w14:paraId="50E271C8" w14:textId="77777777" w:rsidR="00BC265C" w:rsidRPr="004246DC" w:rsidRDefault="00BC265C" w:rsidP="00587536">
            <w:pPr>
              <w:tabs>
                <w:tab w:val="left" w:pos="-720"/>
              </w:tabs>
              <w:suppressAutoHyphens/>
              <w:overflowPunct/>
              <w:autoSpaceDE/>
              <w:autoSpaceDN/>
              <w:adjustRightInd/>
              <w:textAlignment w:val="auto"/>
              <w:rPr>
                <w:rFonts w:eastAsia="NotDefSpecial" w:cs="Arial"/>
                <w:sz w:val="22"/>
                <w:szCs w:val="22"/>
              </w:rPr>
            </w:pPr>
            <w:r w:rsidRPr="004246DC">
              <w:rPr>
                <w:rFonts w:cs="Arial"/>
                <w:spacing w:val="-3"/>
                <w:sz w:val="22"/>
                <w:szCs w:val="22"/>
              </w:rPr>
              <w:t>Execut</w:t>
            </w:r>
            <w:r w:rsidR="004246DC" w:rsidRPr="004246DC">
              <w:rPr>
                <w:rFonts w:cs="Arial"/>
                <w:spacing w:val="-3"/>
                <w:sz w:val="22"/>
                <w:szCs w:val="22"/>
              </w:rPr>
              <w:t xml:space="preserve">ed as a Deed for and on Behalf of </w:t>
            </w:r>
            <w:r w:rsidRPr="004246DC">
              <w:rPr>
                <w:rFonts w:eastAsia="NotDefSpecial" w:cs="Arial"/>
                <w:sz w:val="22"/>
                <w:szCs w:val="22"/>
              </w:rPr>
              <w:t>[</w:t>
            </w:r>
            <w:r w:rsidR="001627BB" w:rsidRPr="004246DC">
              <w:rPr>
                <w:rFonts w:eastAsia="NotDefSpecial" w:cs="Arial"/>
                <w:b/>
                <w:sz w:val="22"/>
                <w:szCs w:val="22"/>
              </w:rPr>
              <w:t>INSERT NAME OF SERVICE PROVIDER</w:t>
            </w:r>
            <w:r w:rsidRPr="004246DC">
              <w:rPr>
                <w:rFonts w:eastAsia="NotDefSpecial" w:cs="Arial"/>
                <w:sz w:val="22"/>
                <w:szCs w:val="22"/>
              </w:rPr>
              <w:t xml:space="preserve">]  acting by a </w:t>
            </w:r>
            <w:r w:rsidR="004246DC">
              <w:rPr>
                <w:rFonts w:eastAsia="NotDefSpecial" w:cs="Arial"/>
                <w:sz w:val="22"/>
                <w:szCs w:val="22"/>
              </w:rPr>
              <w:t>D</w:t>
            </w:r>
            <w:r w:rsidRPr="004246DC">
              <w:rPr>
                <w:rFonts w:eastAsia="NotDefSpecial" w:cs="Arial"/>
                <w:sz w:val="22"/>
                <w:szCs w:val="22"/>
              </w:rPr>
              <w:t xml:space="preserve">irector             </w:t>
            </w:r>
          </w:p>
        </w:tc>
        <w:tc>
          <w:tcPr>
            <w:tcW w:w="6058" w:type="dxa"/>
          </w:tcPr>
          <w:p w14:paraId="50E271C9" w14:textId="77777777" w:rsidR="004246DC" w:rsidRDefault="004246DC" w:rsidP="00587536">
            <w:pPr>
              <w:overflowPunct/>
              <w:textAlignment w:val="auto"/>
              <w:rPr>
                <w:rFonts w:eastAsia="NotDefSpecial" w:cs="Arial"/>
                <w:sz w:val="22"/>
                <w:szCs w:val="22"/>
              </w:rPr>
            </w:pPr>
            <w:r>
              <w:rPr>
                <w:rFonts w:eastAsia="NotDefSpecial" w:cs="Arial"/>
                <w:sz w:val="22"/>
                <w:szCs w:val="22"/>
              </w:rPr>
              <w:t>)</w:t>
            </w:r>
          </w:p>
          <w:p w14:paraId="50E271CA" w14:textId="77777777" w:rsidR="004246DC" w:rsidRPr="004246DC" w:rsidRDefault="004246DC" w:rsidP="00587536">
            <w:pPr>
              <w:overflowPunct/>
              <w:textAlignment w:val="auto"/>
              <w:rPr>
                <w:rFonts w:eastAsia="NotDefSpecial" w:cs="Arial"/>
                <w:sz w:val="22"/>
                <w:szCs w:val="22"/>
              </w:rPr>
            </w:pPr>
            <w:r>
              <w:rPr>
                <w:rFonts w:eastAsia="NotDefSpecial" w:cs="Arial"/>
                <w:sz w:val="22"/>
                <w:szCs w:val="22"/>
              </w:rPr>
              <w:t>)</w:t>
            </w:r>
          </w:p>
          <w:p w14:paraId="50E271CB" w14:textId="77777777" w:rsidR="004246DC" w:rsidRDefault="004246DC" w:rsidP="00587536">
            <w:pPr>
              <w:overflowPunct/>
              <w:textAlignment w:val="auto"/>
              <w:rPr>
                <w:rFonts w:eastAsia="NotDefSpecial" w:cs="Arial"/>
                <w:sz w:val="22"/>
                <w:szCs w:val="22"/>
              </w:rPr>
            </w:pPr>
          </w:p>
          <w:p w14:paraId="50E271CC" w14:textId="77777777" w:rsidR="00BC265C" w:rsidRPr="004246DC" w:rsidRDefault="00BC265C" w:rsidP="00587536">
            <w:pPr>
              <w:overflowPunct/>
              <w:spacing w:after="120"/>
              <w:textAlignment w:val="auto"/>
              <w:rPr>
                <w:rFonts w:eastAsia="NotDefSpecial" w:cs="Arial"/>
                <w:sz w:val="22"/>
                <w:szCs w:val="22"/>
              </w:rPr>
            </w:pPr>
            <w:r w:rsidRPr="004246DC">
              <w:rPr>
                <w:rFonts w:eastAsia="NotDefSpecial" w:cs="Arial"/>
                <w:sz w:val="22"/>
                <w:szCs w:val="22"/>
              </w:rPr>
              <w:t xml:space="preserve">Signature of </w:t>
            </w:r>
            <w:proofErr w:type="gramStart"/>
            <w:r w:rsidRPr="004246DC">
              <w:rPr>
                <w:rFonts w:eastAsia="NotDefSpecial" w:cs="Arial"/>
                <w:sz w:val="22"/>
                <w:szCs w:val="22"/>
              </w:rPr>
              <w:t>Director</w:t>
            </w:r>
            <w:r w:rsidR="004246DC">
              <w:rPr>
                <w:rFonts w:eastAsia="NotDefSpecial" w:cs="Arial"/>
                <w:sz w:val="22"/>
                <w:szCs w:val="22"/>
              </w:rPr>
              <w:t xml:space="preserve">  …</w:t>
            </w:r>
            <w:proofErr w:type="gramEnd"/>
            <w:r w:rsidR="004246DC">
              <w:rPr>
                <w:rFonts w:eastAsia="NotDefSpecial" w:cs="Arial"/>
                <w:sz w:val="22"/>
                <w:szCs w:val="22"/>
              </w:rPr>
              <w:t>………………………………………</w:t>
            </w:r>
          </w:p>
          <w:p w14:paraId="50E271CD" w14:textId="77777777" w:rsidR="00BC265C" w:rsidRDefault="00BC265C" w:rsidP="00587536">
            <w:pPr>
              <w:overflowPunct/>
              <w:autoSpaceDE/>
              <w:autoSpaceDN/>
              <w:adjustRightInd/>
              <w:spacing w:after="120"/>
              <w:jc w:val="left"/>
              <w:textAlignment w:val="auto"/>
              <w:rPr>
                <w:rFonts w:eastAsia="NotDefSpecial" w:cs="Arial"/>
                <w:sz w:val="22"/>
                <w:szCs w:val="22"/>
              </w:rPr>
            </w:pPr>
            <w:r w:rsidRPr="004246DC">
              <w:rPr>
                <w:rFonts w:eastAsia="NotDefSpecial" w:cs="Arial"/>
                <w:sz w:val="22"/>
                <w:szCs w:val="22"/>
              </w:rPr>
              <w:t>Name of Director</w:t>
            </w:r>
            <w:r w:rsidR="004246DC">
              <w:rPr>
                <w:rFonts w:eastAsia="NotDefSpecial" w:cs="Arial"/>
                <w:sz w:val="22"/>
                <w:szCs w:val="22"/>
              </w:rPr>
              <w:t xml:space="preserve"> </w:t>
            </w:r>
            <w:r w:rsidR="004246DC" w:rsidRPr="004246DC">
              <w:rPr>
                <w:rFonts w:eastAsia="NotDefSpecial" w:cs="Arial"/>
                <w:sz w:val="22"/>
                <w:szCs w:val="22"/>
              </w:rPr>
              <w:t>………………………………………………</w:t>
            </w:r>
          </w:p>
          <w:p w14:paraId="50E271CE" w14:textId="77777777" w:rsidR="004246DC" w:rsidRPr="004246DC" w:rsidRDefault="004246DC" w:rsidP="00587536">
            <w:pPr>
              <w:overflowPunct/>
              <w:autoSpaceDE/>
              <w:autoSpaceDN/>
              <w:adjustRightInd/>
              <w:spacing w:after="120"/>
              <w:jc w:val="left"/>
              <w:textAlignment w:val="auto"/>
              <w:rPr>
                <w:rFonts w:cs="Arial"/>
                <w:b/>
                <w:sz w:val="22"/>
                <w:szCs w:val="22"/>
              </w:rPr>
            </w:pPr>
          </w:p>
        </w:tc>
      </w:tr>
      <w:tr w:rsidR="004246DC" w:rsidRPr="004246DC" w14:paraId="50E271DA" w14:textId="77777777" w:rsidTr="004246DC">
        <w:tc>
          <w:tcPr>
            <w:tcW w:w="2376" w:type="dxa"/>
          </w:tcPr>
          <w:p w14:paraId="50E271D0" w14:textId="77777777" w:rsidR="004246DC" w:rsidRDefault="004246DC" w:rsidP="00587536">
            <w:pPr>
              <w:overflowPunct/>
              <w:textAlignment w:val="auto"/>
              <w:rPr>
                <w:rFonts w:eastAsia="NotDefSpecial" w:cs="Arial"/>
                <w:sz w:val="22"/>
                <w:szCs w:val="22"/>
              </w:rPr>
            </w:pPr>
          </w:p>
          <w:p w14:paraId="50E271D1" w14:textId="77777777" w:rsidR="004246DC" w:rsidRPr="004246DC" w:rsidRDefault="004246DC" w:rsidP="00587536">
            <w:pPr>
              <w:overflowPunct/>
              <w:spacing w:after="120"/>
              <w:textAlignment w:val="auto"/>
              <w:rPr>
                <w:rFonts w:eastAsia="NotDefSpecial" w:cs="Arial"/>
                <w:sz w:val="22"/>
                <w:szCs w:val="22"/>
              </w:rPr>
            </w:pPr>
            <w:r w:rsidRPr="004246DC">
              <w:rPr>
                <w:rFonts w:eastAsia="NotDefSpecial" w:cs="Arial"/>
                <w:sz w:val="22"/>
                <w:szCs w:val="22"/>
              </w:rPr>
              <w:t xml:space="preserve">Signature of witness                                   </w:t>
            </w:r>
          </w:p>
          <w:p w14:paraId="50E271D2" w14:textId="77777777" w:rsidR="004246DC" w:rsidRPr="004246DC" w:rsidRDefault="004246DC" w:rsidP="00587536">
            <w:pPr>
              <w:overflowPunct/>
              <w:spacing w:after="120"/>
              <w:textAlignment w:val="auto"/>
              <w:rPr>
                <w:rFonts w:eastAsia="NotDefSpecial" w:cs="Arial"/>
                <w:sz w:val="22"/>
                <w:szCs w:val="22"/>
              </w:rPr>
            </w:pPr>
            <w:r w:rsidRPr="004246DC">
              <w:rPr>
                <w:rFonts w:eastAsia="NotDefSpecial" w:cs="Arial"/>
                <w:sz w:val="22"/>
                <w:szCs w:val="22"/>
              </w:rPr>
              <w:t xml:space="preserve">Name of witness                                        </w:t>
            </w:r>
          </w:p>
          <w:p w14:paraId="50E271D3" w14:textId="77777777" w:rsidR="004246DC" w:rsidRPr="004246DC" w:rsidRDefault="00192949" w:rsidP="00587536">
            <w:pPr>
              <w:overflowPunct/>
              <w:spacing w:after="120"/>
              <w:textAlignment w:val="auto"/>
              <w:rPr>
                <w:rFonts w:eastAsia="NotDefSpecial" w:cs="Arial"/>
                <w:sz w:val="22"/>
                <w:szCs w:val="22"/>
              </w:rPr>
            </w:pPr>
            <w:r>
              <w:rPr>
                <w:rFonts w:eastAsia="NotDefSpecial" w:cs="Arial"/>
                <w:sz w:val="22"/>
                <w:szCs w:val="22"/>
              </w:rPr>
              <w:t xml:space="preserve">Witness’ </w:t>
            </w:r>
            <w:r w:rsidR="00347607">
              <w:rPr>
                <w:rFonts w:eastAsia="NotDefSpecial" w:cs="Arial"/>
                <w:sz w:val="22"/>
                <w:szCs w:val="22"/>
              </w:rPr>
              <w:t>a</w:t>
            </w:r>
            <w:r w:rsidR="004246DC" w:rsidRPr="004246DC">
              <w:rPr>
                <w:rFonts w:eastAsia="NotDefSpecial" w:cs="Arial"/>
                <w:sz w:val="22"/>
                <w:szCs w:val="22"/>
              </w:rPr>
              <w:t xml:space="preserve">ddress                                                     </w:t>
            </w:r>
          </w:p>
          <w:p w14:paraId="50E271D4" w14:textId="77777777" w:rsidR="004246DC" w:rsidRDefault="00192949" w:rsidP="00587536">
            <w:pPr>
              <w:overflowPunct/>
              <w:textAlignment w:val="auto"/>
              <w:rPr>
                <w:rFonts w:eastAsia="NotDefSpecial" w:cs="Arial"/>
                <w:sz w:val="22"/>
                <w:szCs w:val="22"/>
              </w:rPr>
            </w:pPr>
            <w:r>
              <w:rPr>
                <w:rFonts w:eastAsia="NotDefSpecial" w:cs="Arial"/>
                <w:sz w:val="22"/>
                <w:szCs w:val="22"/>
              </w:rPr>
              <w:lastRenderedPageBreak/>
              <w:t xml:space="preserve">Witness’ </w:t>
            </w:r>
            <w:r w:rsidR="00347607">
              <w:rPr>
                <w:rFonts w:eastAsia="NotDefSpecial" w:cs="Arial"/>
                <w:sz w:val="22"/>
                <w:szCs w:val="22"/>
              </w:rPr>
              <w:t>o</w:t>
            </w:r>
            <w:r w:rsidR="004246DC" w:rsidRPr="004246DC">
              <w:rPr>
                <w:rFonts w:eastAsia="NotDefSpecial" w:cs="Arial"/>
                <w:sz w:val="22"/>
                <w:szCs w:val="22"/>
              </w:rPr>
              <w:t xml:space="preserve">ccupation                                                </w:t>
            </w:r>
          </w:p>
        </w:tc>
        <w:tc>
          <w:tcPr>
            <w:tcW w:w="7334" w:type="dxa"/>
            <w:gridSpan w:val="2"/>
          </w:tcPr>
          <w:p w14:paraId="50E271D5" w14:textId="77777777" w:rsidR="004246DC" w:rsidRPr="004246DC" w:rsidRDefault="004246DC" w:rsidP="00587536">
            <w:pPr>
              <w:overflowPunct/>
              <w:textAlignment w:val="auto"/>
              <w:rPr>
                <w:rFonts w:eastAsia="NotDefSpecial" w:cs="Arial"/>
                <w:sz w:val="22"/>
                <w:szCs w:val="22"/>
              </w:rPr>
            </w:pPr>
            <w:r w:rsidRPr="004246DC">
              <w:rPr>
                <w:rFonts w:eastAsia="NotDefSpecial" w:cs="Arial"/>
                <w:sz w:val="22"/>
                <w:szCs w:val="22"/>
              </w:rPr>
              <w:lastRenderedPageBreak/>
              <w:t xml:space="preserve"> </w:t>
            </w:r>
          </w:p>
          <w:p w14:paraId="50E271D6" w14:textId="77777777" w:rsidR="004246DC" w:rsidRPr="004246DC" w:rsidRDefault="004246DC" w:rsidP="00587536">
            <w:pPr>
              <w:overflowPunct/>
              <w:autoSpaceDE/>
              <w:autoSpaceDN/>
              <w:adjustRightInd/>
              <w:spacing w:after="120"/>
              <w:jc w:val="left"/>
              <w:textAlignment w:val="auto"/>
              <w:rPr>
                <w:rFonts w:eastAsia="NotDefSpecial" w:cs="Arial"/>
                <w:sz w:val="22"/>
                <w:szCs w:val="22"/>
              </w:rPr>
            </w:pPr>
            <w:r w:rsidRPr="004246DC">
              <w:rPr>
                <w:rFonts w:eastAsia="NotDefSpecial" w:cs="Arial"/>
                <w:sz w:val="22"/>
                <w:szCs w:val="22"/>
              </w:rPr>
              <w:t>……………………………………………….</w:t>
            </w:r>
          </w:p>
          <w:p w14:paraId="50E271D7" w14:textId="77777777" w:rsidR="004246DC" w:rsidRPr="004246DC" w:rsidRDefault="004246DC" w:rsidP="00587536">
            <w:pPr>
              <w:overflowPunct/>
              <w:autoSpaceDE/>
              <w:autoSpaceDN/>
              <w:adjustRightInd/>
              <w:spacing w:after="120"/>
              <w:jc w:val="left"/>
              <w:textAlignment w:val="auto"/>
              <w:rPr>
                <w:rFonts w:eastAsia="NotDefSpecial" w:cs="Arial"/>
                <w:sz w:val="22"/>
                <w:szCs w:val="22"/>
              </w:rPr>
            </w:pPr>
            <w:r w:rsidRPr="004246DC">
              <w:rPr>
                <w:rFonts w:eastAsia="NotDefSpecial" w:cs="Arial"/>
                <w:sz w:val="22"/>
                <w:szCs w:val="22"/>
              </w:rPr>
              <w:t>……………………………………………….</w:t>
            </w:r>
          </w:p>
          <w:p w14:paraId="50E271D8" w14:textId="77777777" w:rsidR="004246DC" w:rsidRPr="004246DC" w:rsidRDefault="004246DC" w:rsidP="00587536">
            <w:pPr>
              <w:overflowPunct/>
              <w:autoSpaceDE/>
              <w:autoSpaceDN/>
              <w:adjustRightInd/>
              <w:spacing w:after="120"/>
              <w:jc w:val="left"/>
              <w:textAlignment w:val="auto"/>
              <w:rPr>
                <w:rFonts w:eastAsia="NotDefSpecial" w:cs="Arial"/>
                <w:sz w:val="22"/>
                <w:szCs w:val="22"/>
              </w:rPr>
            </w:pPr>
            <w:r w:rsidRPr="004246DC">
              <w:rPr>
                <w:rFonts w:eastAsia="NotDefSpecial" w:cs="Arial"/>
                <w:sz w:val="22"/>
                <w:szCs w:val="22"/>
              </w:rPr>
              <w:t>……………………………………………….</w:t>
            </w:r>
          </w:p>
          <w:p w14:paraId="50E271D9" w14:textId="77777777" w:rsidR="004246DC" w:rsidRPr="004246DC" w:rsidRDefault="004246DC" w:rsidP="00587536">
            <w:pPr>
              <w:overflowPunct/>
              <w:autoSpaceDE/>
              <w:autoSpaceDN/>
              <w:adjustRightInd/>
              <w:spacing w:after="120"/>
              <w:jc w:val="left"/>
              <w:textAlignment w:val="auto"/>
              <w:rPr>
                <w:rFonts w:cs="Arial"/>
                <w:b/>
                <w:sz w:val="22"/>
                <w:szCs w:val="22"/>
              </w:rPr>
            </w:pPr>
            <w:r w:rsidRPr="004246DC">
              <w:rPr>
                <w:rFonts w:eastAsia="NotDefSpecial" w:cs="Arial"/>
                <w:sz w:val="22"/>
                <w:szCs w:val="22"/>
              </w:rPr>
              <w:lastRenderedPageBreak/>
              <w:t>……………………………………………..</w:t>
            </w:r>
          </w:p>
        </w:tc>
      </w:tr>
    </w:tbl>
    <w:p w14:paraId="50E271DB" w14:textId="77777777" w:rsidR="00374C43" w:rsidRPr="00444BD6" w:rsidRDefault="00711A07" w:rsidP="00587536">
      <w:pPr>
        <w:keepNext/>
        <w:keepLines/>
        <w:tabs>
          <w:tab w:val="left" w:pos="-720"/>
        </w:tabs>
        <w:suppressAutoHyphens/>
        <w:overflowPunct/>
        <w:autoSpaceDE/>
        <w:autoSpaceDN/>
        <w:adjustRightInd/>
        <w:spacing w:after="240"/>
        <w:ind w:left="-720"/>
        <w:jc w:val="center"/>
        <w:textAlignment w:val="auto"/>
        <w:rPr>
          <w:rFonts w:cs="Arial"/>
          <w:b/>
          <w:spacing w:val="-3"/>
          <w:sz w:val="22"/>
          <w:szCs w:val="22"/>
        </w:rPr>
      </w:pPr>
      <w:r>
        <w:rPr>
          <w:rFonts w:cs="Arial"/>
          <w:b/>
          <w:spacing w:val="-3"/>
        </w:rPr>
        <w:lastRenderedPageBreak/>
        <w:br w:type="page"/>
      </w:r>
      <w:r w:rsidR="00374C43" w:rsidRPr="00444BD6">
        <w:rPr>
          <w:rFonts w:cs="Arial"/>
          <w:b/>
          <w:spacing w:val="-3"/>
          <w:sz w:val="22"/>
          <w:szCs w:val="22"/>
        </w:rPr>
        <w:lastRenderedPageBreak/>
        <w:t>Appendix 1</w:t>
      </w:r>
    </w:p>
    <w:p w14:paraId="50E271DC" w14:textId="77777777" w:rsidR="00374C43" w:rsidRPr="00444BD6" w:rsidRDefault="00374C43" w:rsidP="00587536">
      <w:pPr>
        <w:keepNext/>
        <w:keepLines/>
        <w:tabs>
          <w:tab w:val="left" w:pos="-720"/>
        </w:tabs>
        <w:suppressAutoHyphens/>
        <w:overflowPunct/>
        <w:autoSpaceDE/>
        <w:autoSpaceDN/>
        <w:adjustRightInd/>
        <w:spacing w:after="240"/>
        <w:ind w:left="-720"/>
        <w:jc w:val="center"/>
        <w:textAlignment w:val="auto"/>
        <w:rPr>
          <w:rFonts w:cs="Arial"/>
          <w:b/>
          <w:spacing w:val="-3"/>
          <w:sz w:val="22"/>
          <w:szCs w:val="22"/>
        </w:rPr>
      </w:pPr>
      <w:r w:rsidRPr="00444BD6">
        <w:rPr>
          <w:rFonts w:cs="Arial"/>
          <w:b/>
          <w:spacing w:val="-3"/>
          <w:sz w:val="22"/>
          <w:szCs w:val="22"/>
        </w:rPr>
        <w:t>The Specification</w:t>
      </w:r>
    </w:p>
    <w:p w14:paraId="50E271DD" w14:textId="77777777" w:rsidR="00374C43" w:rsidRPr="00444BD6" w:rsidRDefault="00374C43" w:rsidP="00587536">
      <w:pPr>
        <w:overflowPunct/>
        <w:autoSpaceDE/>
        <w:autoSpaceDN/>
        <w:adjustRightInd/>
        <w:spacing w:after="240"/>
        <w:jc w:val="left"/>
        <w:textAlignment w:val="auto"/>
        <w:rPr>
          <w:rFonts w:cs="Arial"/>
          <w:sz w:val="22"/>
          <w:szCs w:val="22"/>
        </w:rPr>
      </w:pPr>
    </w:p>
    <w:p w14:paraId="50E271DE" w14:textId="77777777" w:rsidR="00374C43" w:rsidRPr="00374C43" w:rsidRDefault="00374C43" w:rsidP="00587536">
      <w:pPr>
        <w:overflowPunct/>
        <w:autoSpaceDE/>
        <w:autoSpaceDN/>
        <w:adjustRightInd/>
        <w:spacing w:after="240"/>
        <w:jc w:val="left"/>
        <w:textAlignment w:val="auto"/>
        <w:rPr>
          <w:rFonts w:cs="Arial"/>
        </w:rPr>
      </w:pPr>
    </w:p>
    <w:p w14:paraId="50E271DF" w14:textId="77777777" w:rsidR="00374C43" w:rsidRPr="00374C43" w:rsidRDefault="00374C43" w:rsidP="00587536">
      <w:pPr>
        <w:overflowPunct/>
        <w:autoSpaceDE/>
        <w:autoSpaceDN/>
        <w:adjustRightInd/>
        <w:spacing w:after="240"/>
        <w:jc w:val="left"/>
        <w:textAlignment w:val="auto"/>
        <w:rPr>
          <w:rFonts w:cs="Arial"/>
        </w:rPr>
      </w:pPr>
    </w:p>
    <w:p w14:paraId="50E271E0" w14:textId="77777777" w:rsidR="00374C43" w:rsidRPr="00444BD6" w:rsidRDefault="00374C43" w:rsidP="00587536">
      <w:pPr>
        <w:overflowPunct/>
        <w:autoSpaceDE/>
        <w:autoSpaceDN/>
        <w:adjustRightInd/>
        <w:spacing w:after="240"/>
        <w:jc w:val="left"/>
        <w:textAlignment w:val="auto"/>
        <w:rPr>
          <w:rFonts w:cs="Arial"/>
          <w:sz w:val="22"/>
          <w:szCs w:val="22"/>
        </w:rPr>
      </w:pPr>
    </w:p>
    <w:p w14:paraId="50E271E1" w14:textId="77777777" w:rsidR="00444BD6" w:rsidRDefault="00444BD6" w:rsidP="00587536">
      <w:pPr>
        <w:overflowPunct/>
        <w:autoSpaceDE/>
        <w:autoSpaceDN/>
        <w:adjustRightInd/>
        <w:jc w:val="left"/>
        <w:textAlignment w:val="auto"/>
        <w:rPr>
          <w:rFonts w:cs="Arial"/>
          <w:b/>
          <w:sz w:val="22"/>
          <w:szCs w:val="22"/>
          <w:highlight w:val="lightGray"/>
        </w:rPr>
      </w:pPr>
    </w:p>
    <w:p w14:paraId="50E271E2" w14:textId="77777777" w:rsidR="00444BD6" w:rsidRDefault="00444BD6" w:rsidP="00587536">
      <w:pPr>
        <w:overflowPunct/>
        <w:autoSpaceDE/>
        <w:autoSpaceDN/>
        <w:adjustRightInd/>
        <w:jc w:val="left"/>
        <w:textAlignment w:val="auto"/>
        <w:rPr>
          <w:rFonts w:cs="Arial"/>
          <w:b/>
          <w:sz w:val="22"/>
          <w:szCs w:val="22"/>
        </w:rPr>
      </w:pPr>
      <w:r>
        <w:rPr>
          <w:rFonts w:cs="Arial"/>
          <w:b/>
          <w:sz w:val="22"/>
          <w:szCs w:val="22"/>
        </w:rPr>
        <w:br w:type="page"/>
      </w:r>
    </w:p>
    <w:p w14:paraId="50E271E3" w14:textId="77777777" w:rsidR="00444BD6" w:rsidRDefault="00444BD6" w:rsidP="00587536">
      <w:pPr>
        <w:overflowPunct/>
        <w:autoSpaceDE/>
        <w:autoSpaceDN/>
        <w:adjustRightInd/>
        <w:spacing w:after="240"/>
        <w:jc w:val="center"/>
        <w:textAlignment w:val="auto"/>
        <w:rPr>
          <w:rFonts w:cs="Arial"/>
          <w:b/>
          <w:sz w:val="22"/>
          <w:szCs w:val="22"/>
        </w:rPr>
      </w:pPr>
      <w:r w:rsidRPr="00444BD6">
        <w:rPr>
          <w:rFonts w:cs="Arial"/>
          <w:b/>
          <w:sz w:val="22"/>
          <w:szCs w:val="22"/>
        </w:rPr>
        <w:lastRenderedPageBreak/>
        <w:t xml:space="preserve">Appendix </w:t>
      </w:r>
      <w:r w:rsidR="001D235E">
        <w:rPr>
          <w:rFonts w:cs="Arial"/>
          <w:b/>
          <w:sz w:val="22"/>
          <w:szCs w:val="22"/>
        </w:rPr>
        <w:t>2</w:t>
      </w:r>
    </w:p>
    <w:p w14:paraId="50E271E4" w14:textId="77777777" w:rsidR="0003390F" w:rsidRPr="00444BD6" w:rsidRDefault="0003390F" w:rsidP="00587536">
      <w:pPr>
        <w:overflowPunct/>
        <w:autoSpaceDE/>
        <w:autoSpaceDN/>
        <w:adjustRightInd/>
        <w:spacing w:after="240"/>
        <w:jc w:val="center"/>
        <w:textAlignment w:val="auto"/>
        <w:rPr>
          <w:rFonts w:cs="Arial"/>
          <w:b/>
          <w:sz w:val="22"/>
          <w:szCs w:val="22"/>
        </w:rPr>
      </w:pPr>
      <w:r>
        <w:rPr>
          <w:rFonts w:cs="Arial"/>
          <w:b/>
          <w:sz w:val="22"/>
          <w:szCs w:val="22"/>
        </w:rPr>
        <w:t>Performance Management Framework</w:t>
      </w:r>
    </w:p>
    <w:p w14:paraId="50E271E5" w14:textId="77777777" w:rsidR="0003390F" w:rsidRDefault="0003390F">
      <w:pPr>
        <w:overflowPunct/>
        <w:autoSpaceDE/>
        <w:autoSpaceDN/>
        <w:adjustRightInd/>
        <w:jc w:val="left"/>
        <w:textAlignment w:val="auto"/>
        <w:rPr>
          <w:rFonts w:cs="Arial"/>
          <w:b/>
          <w:sz w:val="22"/>
          <w:szCs w:val="22"/>
        </w:rPr>
      </w:pPr>
      <w:r>
        <w:rPr>
          <w:rFonts w:cs="Arial"/>
          <w:b/>
          <w:sz w:val="22"/>
          <w:szCs w:val="22"/>
        </w:rPr>
        <w:br w:type="page"/>
      </w:r>
    </w:p>
    <w:p w14:paraId="50E271E6" w14:textId="77777777" w:rsidR="0003390F" w:rsidRDefault="0003390F" w:rsidP="00587536">
      <w:pPr>
        <w:overflowPunct/>
        <w:autoSpaceDE/>
        <w:autoSpaceDN/>
        <w:adjustRightInd/>
        <w:spacing w:after="240"/>
        <w:jc w:val="center"/>
        <w:textAlignment w:val="auto"/>
        <w:rPr>
          <w:rFonts w:cs="Arial"/>
          <w:b/>
          <w:sz w:val="22"/>
          <w:szCs w:val="22"/>
        </w:rPr>
      </w:pPr>
      <w:r>
        <w:rPr>
          <w:rFonts w:cs="Arial"/>
          <w:b/>
          <w:sz w:val="22"/>
          <w:szCs w:val="22"/>
        </w:rPr>
        <w:lastRenderedPageBreak/>
        <w:t>Appendix 3</w:t>
      </w:r>
    </w:p>
    <w:p w14:paraId="50E271E7" w14:textId="77777777" w:rsidR="00204443" w:rsidRDefault="00204443" w:rsidP="00587536">
      <w:pPr>
        <w:overflowPunct/>
        <w:autoSpaceDE/>
        <w:autoSpaceDN/>
        <w:adjustRightInd/>
        <w:spacing w:after="240"/>
        <w:jc w:val="center"/>
        <w:textAlignment w:val="auto"/>
        <w:rPr>
          <w:rFonts w:cs="Arial"/>
          <w:b/>
          <w:sz w:val="22"/>
          <w:szCs w:val="22"/>
        </w:rPr>
      </w:pPr>
      <w:r w:rsidRPr="00444BD6">
        <w:rPr>
          <w:rFonts w:cs="Arial"/>
          <w:b/>
          <w:sz w:val="22"/>
          <w:szCs w:val="22"/>
        </w:rPr>
        <w:t xml:space="preserve">Service Provider’s Tender Response Documentation </w:t>
      </w:r>
    </w:p>
    <w:p w14:paraId="50E271E8" w14:textId="77777777" w:rsidR="00D251A6" w:rsidRDefault="00D251A6">
      <w:pPr>
        <w:overflowPunct/>
        <w:autoSpaceDE/>
        <w:autoSpaceDN/>
        <w:adjustRightInd/>
        <w:jc w:val="left"/>
        <w:textAlignment w:val="auto"/>
      </w:pPr>
      <w:r>
        <w:br w:type="page"/>
      </w:r>
    </w:p>
    <w:p w14:paraId="50E271E9" w14:textId="77777777" w:rsidR="001A7A4A" w:rsidRDefault="00D251A6" w:rsidP="00D251A6">
      <w:pPr>
        <w:overflowPunct/>
        <w:autoSpaceDE/>
        <w:autoSpaceDN/>
        <w:adjustRightInd/>
        <w:jc w:val="center"/>
        <w:textAlignment w:val="auto"/>
        <w:rPr>
          <w:b/>
        </w:rPr>
      </w:pPr>
      <w:r w:rsidRPr="00D251A6">
        <w:rPr>
          <w:b/>
        </w:rPr>
        <w:lastRenderedPageBreak/>
        <w:t>Appendix 4</w:t>
      </w:r>
    </w:p>
    <w:p w14:paraId="50E271EA" w14:textId="77777777" w:rsidR="00D251A6" w:rsidRPr="00D251A6" w:rsidRDefault="00D251A6" w:rsidP="00D251A6">
      <w:pPr>
        <w:overflowPunct/>
        <w:autoSpaceDE/>
        <w:autoSpaceDN/>
        <w:adjustRightInd/>
        <w:jc w:val="center"/>
        <w:textAlignment w:val="auto"/>
        <w:rPr>
          <w:b/>
        </w:rPr>
      </w:pPr>
    </w:p>
    <w:p w14:paraId="50E271EB" w14:textId="77777777" w:rsidR="00D251A6" w:rsidRPr="00D251A6" w:rsidRDefault="00D251A6" w:rsidP="00D251A6">
      <w:pPr>
        <w:widowControl w:val="0"/>
        <w:jc w:val="center"/>
        <w:rPr>
          <w:rFonts w:cs="Arial"/>
          <w:b/>
          <w:bCs/>
          <w:color w:val="000000"/>
          <w:sz w:val="22"/>
          <w:szCs w:val="22"/>
        </w:rPr>
      </w:pPr>
      <w:r>
        <w:rPr>
          <w:rFonts w:cs="Arial"/>
          <w:b/>
          <w:bCs/>
          <w:color w:val="000000"/>
          <w:sz w:val="22"/>
          <w:szCs w:val="22"/>
        </w:rPr>
        <w:t>Processing</w:t>
      </w:r>
      <w:r w:rsidRPr="00D251A6">
        <w:rPr>
          <w:rFonts w:cs="Arial"/>
          <w:b/>
          <w:bCs/>
          <w:color w:val="000000"/>
          <w:sz w:val="22"/>
          <w:szCs w:val="22"/>
        </w:rPr>
        <w:t>, P</w:t>
      </w:r>
      <w:r>
        <w:rPr>
          <w:rFonts w:cs="Arial"/>
          <w:b/>
          <w:bCs/>
          <w:color w:val="000000"/>
          <w:sz w:val="22"/>
          <w:szCs w:val="22"/>
        </w:rPr>
        <w:t>ersonal Data and</w:t>
      </w:r>
      <w:r w:rsidRPr="00D251A6">
        <w:rPr>
          <w:rFonts w:cs="Arial"/>
          <w:b/>
          <w:bCs/>
          <w:color w:val="000000"/>
          <w:sz w:val="22"/>
          <w:szCs w:val="22"/>
        </w:rPr>
        <w:t xml:space="preserve"> D</w:t>
      </w:r>
      <w:r>
        <w:rPr>
          <w:rFonts w:cs="Arial"/>
          <w:b/>
          <w:bCs/>
          <w:color w:val="000000"/>
          <w:sz w:val="22"/>
          <w:szCs w:val="22"/>
        </w:rPr>
        <w:t>ata</w:t>
      </w:r>
      <w:r w:rsidRPr="00D251A6">
        <w:rPr>
          <w:rFonts w:cs="Arial"/>
          <w:b/>
          <w:bCs/>
          <w:color w:val="000000"/>
          <w:sz w:val="22"/>
          <w:szCs w:val="22"/>
        </w:rPr>
        <w:t xml:space="preserve"> S</w:t>
      </w:r>
      <w:r>
        <w:rPr>
          <w:rFonts w:cs="Arial"/>
          <w:b/>
          <w:bCs/>
          <w:color w:val="000000"/>
          <w:sz w:val="22"/>
          <w:szCs w:val="22"/>
        </w:rPr>
        <w:t>ubjects</w:t>
      </w:r>
    </w:p>
    <w:p w14:paraId="50E271EC" w14:textId="77777777" w:rsidR="00D251A6" w:rsidRDefault="00D251A6" w:rsidP="00D251A6">
      <w:pPr>
        <w:widowControl w:val="0"/>
        <w:rPr>
          <w:rFonts w:cs="Arial"/>
          <w:b/>
          <w:bCs/>
          <w:color w:val="000000"/>
          <w:sz w:val="22"/>
          <w:szCs w:val="22"/>
        </w:rPr>
      </w:pPr>
    </w:p>
    <w:p w14:paraId="50E271ED" w14:textId="77777777" w:rsidR="00370ACA" w:rsidRPr="00D251A6" w:rsidRDefault="00370ACA" w:rsidP="00D251A6">
      <w:pPr>
        <w:widowControl w:val="0"/>
        <w:rPr>
          <w:rFonts w:cs="Arial"/>
          <w:b/>
          <w:bCs/>
          <w:color w:val="000000"/>
          <w:sz w:val="22"/>
          <w:szCs w:val="22"/>
        </w:rPr>
      </w:pPr>
      <w:r>
        <w:rPr>
          <w:rFonts w:cs="Arial"/>
          <w:b/>
          <w:bCs/>
          <w:color w:val="000000"/>
          <w:sz w:val="22"/>
          <w:szCs w:val="22"/>
        </w:rPr>
        <w:t>[</w:t>
      </w:r>
      <w:proofErr w:type="gramStart"/>
      <w:r>
        <w:rPr>
          <w:rFonts w:cs="Arial"/>
          <w:b/>
          <w:bCs/>
          <w:color w:val="000000"/>
          <w:sz w:val="22"/>
          <w:szCs w:val="22"/>
        </w:rPr>
        <w:t>this</w:t>
      </w:r>
      <w:proofErr w:type="gramEnd"/>
      <w:r>
        <w:rPr>
          <w:rFonts w:cs="Arial"/>
          <w:b/>
          <w:bCs/>
          <w:color w:val="000000"/>
          <w:sz w:val="22"/>
          <w:szCs w:val="22"/>
        </w:rPr>
        <w:t xml:space="preserve"> will be further tailored upon contract award] </w:t>
      </w:r>
    </w:p>
    <w:p w14:paraId="50E271EE" w14:textId="77777777" w:rsidR="00D251A6" w:rsidRDefault="00D251A6" w:rsidP="00D251A6">
      <w:pPr>
        <w:widowControl w:val="0"/>
        <w:rPr>
          <w:rFonts w:cs="Arial"/>
          <w:b/>
          <w:bCs/>
          <w:color w:val="000000"/>
          <w:sz w:val="22"/>
          <w:szCs w:val="22"/>
        </w:rPr>
      </w:pPr>
    </w:p>
    <w:p w14:paraId="50E271EF" w14:textId="77777777" w:rsidR="00D251A6" w:rsidRPr="00D251A6" w:rsidRDefault="00D251A6" w:rsidP="00D251A6">
      <w:pPr>
        <w:widowControl w:val="0"/>
        <w:rPr>
          <w:rFonts w:cs="Arial"/>
          <w:color w:val="000000"/>
          <w:sz w:val="22"/>
          <w:szCs w:val="22"/>
        </w:rPr>
      </w:pPr>
      <w:r w:rsidRPr="00D251A6">
        <w:rPr>
          <w:rFonts w:cs="Arial"/>
          <w:b/>
          <w:bCs/>
          <w:color w:val="000000"/>
          <w:sz w:val="22"/>
          <w:szCs w:val="22"/>
        </w:rPr>
        <w:t>PROCESSING BY THE PROVIDER</w:t>
      </w:r>
      <w:r w:rsidRPr="00D251A6">
        <w:rPr>
          <w:rFonts w:cs="Arial"/>
          <w:color w:val="000000"/>
          <w:sz w:val="22"/>
          <w:szCs w:val="22"/>
        </w:rPr>
        <w:t>  </w:t>
      </w:r>
    </w:p>
    <w:p w14:paraId="50E271F0" w14:textId="77777777" w:rsidR="00D251A6" w:rsidRPr="00D251A6" w:rsidRDefault="00D251A6" w:rsidP="00D251A6">
      <w:pPr>
        <w:widowControl w:val="0"/>
        <w:rPr>
          <w:rFonts w:cs="Arial"/>
          <w:color w:val="000000"/>
          <w:sz w:val="22"/>
          <w:szCs w:val="22"/>
        </w:rPr>
      </w:pPr>
      <w:r w:rsidRPr="00D251A6">
        <w:rPr>
          <w:rFonts w:cs="Arial"/>
          <w:color w:val="000000"/>
          <w:sz w:val="22"/>
          <w:szCs w:val="22"/>
        </w:rPr>
        <w:t> </w:t>
      </w:r>
    </w:p>
    <w:p w14:paraId="50E271F1" w14:textId="77777777" w:rsidR="00D251A6" w:rsidRPr="00D251A6" w:rsidRDefault="00D251A6" w:rsidP="00D251A6">
      <w:pPr>
        <w:widowControl w:val="0"/>
        <w:rPr>
          <w:rFonts w:cs="Arial"/>
          <w:color w:val="000000"/>
          <w:sz w:val="22"/>
          <w:szCs w:val="22"/>
        </w:rPr>
      </w:pPr>
      <w:r w:rsidRPr="00D251A6">
        <w:rPr>
          <w:rFonts w:cs="Arial"/>
          <w:color w:val="000000"/>
          <w:sz w:val="22"/>
          <w:szCs w:val="22"/>
        </w:rPr>
        <w:t>    </w:t>
      </w:r>
      <w:r w:rsidRPr="00D251A6">
        <w:rPr>
          <w:rFonts w:cs="Arial"/>
          <w:b/>
          <w:bCs/>
          <w:color w:val="000000"/>
          <w:sz w:val="22"/>
          <w:szCs w:val="22"/>
        </w:rPr>
        <w:t>1.1</w:t>
      </w:r>
      <w:proofErr w:type="gramStart"/>
      <w:r w:rsidRPr="00D251A6">
        <w:rPr>
          <w:rFonts w:cs="Arial"/>
          <w:color w:val="000000"/>
          <w:sz w:val="22"/>
          <w:szCs w:val="22"/>
        </w:rPr>
        <w:t>  </w:t>
      </w:r>
      <w:r w:rsidRPr="00D251A6">
        <w:rPr>
          <w:rFonts w:cs="Arial"/>
          <w:b/>
          <w:bCs/>
          <w:color w:val="000000"/>
          <w:sz w:val="22"/>
          <w:szCs w:val="22"/>
        </w:rPr>
        <w:t>SCOPE</w:t>
      </w:r>
      <w:proofErr w:type="gramEnd"/>
      <w:r w:rsidRPr="00D251A6">
        <w:rPr>
          <w:rFonts w:cs="Arial"/>
          <w:color w:val="000000"/>
          <w:sz w:val="22"/>
          <w:szCs w:val="22"/>
        </w:rPr>
        <w:t>  </w:t>
      </w:r>
      <w:r w:rsidR="00F62A7A">
        <w:rPr>
          <w:rFonts w:cs="Arial"/>
          <w:color w:val="000000"/>
          <w:sz w:val="22"/>
          <w:szCs w:val="22"/>
        </w:rPr>
        <w:t>- Children in care system and their carers</w:t>
      </w:r>
    </w:p>
    <w:p w14:paraId="50E271F2" w14:textId="77777777" w:rsidR="00D251A6" w:rsidRPr="00D251A6" w:rsidRDefault="00D251A6" w:rsidP="00D251A6">
      <w:pPr>
        <w:widowControl w:val="0"/>
        <w:rPr>
          <w:rFonts w:cs="Arial"/>
          <w:color w:val="000000"/>
          <w:sz w:val="22"/>
          <w:szCs w:val="22"/>
        </w:rPr>
      </w:pPr>
      <w:r w:rsidRPr="00D251A6">
        <w:rPr>
          <w:rFonts w:cs="Arial"/>
          <w:color w:val="000000"/>
          <w:sz w:val="22"/>
          <w:szCs w:val="22"/>
        </w:rPr>
        <w:t> </w:t>
      </w:r>
    </w:p>
    <w:p w14:paraId="50E271F3" w14:textId="77777777" w:rsidR="00D251A6" w:rsidRPr="00D251A6" w:rsidRDefault="00D251A6" w:rsidP="00370ACA">
      <w:pPr>
        <w:widowControl w:val="0"/>
        <w:ind w:left="567" w:hanging="567"/>
        <w:rPr>
          <w:rFonts w:cs="Arial"/>
          <w:color w:val="000000"/>
          <w:sz w:val="22"/>
          <w:szCs w:val="22"/>
        </w:rPr>
      </w:pPr>
      <w:r w:rsidRPr="00D251A6">
        <w:rPr>
          <w:rFonts w:cs="Arial"/>
          <w:color w:val="000000"/>
          <w:sz w:val="22"/>
          <w:szCs w:val="22"/>
        </w:rPr>
        <w:t>    </w:t>
      </w:r>
      <w:r w:rsidRPr="00D251A6">
        <w:rPr>
          <w:rFonts w:cs="Arial"/>
          <w:b/>
          <w:bCs/>
          <w:color w:val="000000"/>
          <w:sz w:val="22"/>
          <w:szCs w:val="22"/>
        </w:rPr>
        <w:t>1.2</w:t>
      </w:r>
      <w:proofErr w:type="gramStart"/>
      <w:r w:rsidRPr="00D251A6">
        <w:rPr>
          <w:rFonts w:cs="Arial"/>
          <w:color w:val="000000"/>
          <w:sz w:val="22"/>
          <w:szCs w:val="22"/>
        </w:rPr>
        <w:t>  </w:t>
      </w:r>
      <w:r w:rsidRPr="00D251A6">
        <w:rPr>
          <w:rFonts w:cs="Arial"/>
          <w:b/>
          <w:bCs/>
          <w:color w:val="000000"/>
          <w:sz w:val="22"/>
          <w:szCs w:val="22"/>
        </w:rPr>
        <w:t>NATURE</w:t>
      </w:r>
      <w:proofErr w:type="gramEnd"/>
      <w:r w:rsidRPr="00D251A6">
        <w:rPr>
          <w:rFonts w:cs="Arial"/>
          <w:color w:val="000000"/>
          <w:sz w:val="22"/>
          <w:szCs w:val="22"/>
        </w:rPr>
        <w:t> </w:t>
      </w:r>
      <w:r w:rsidR="00370ACA" w:rsidRPr="00370ACA">
        <w:rPr>
          <w:rFonts w:cs="Arial"/>
          <w:b/>
          <w:color w:val="000000"/>
          <w:sz w:val="22"/>
          <w:szCs w:val="22"/>
        </w:rPr>
        <w:t>AND</w:t>
      </w:r>
      <w:r w:rsidRPr="00D251A6">
        <w:rPr>
          <w:rFonts w:cs="Arial"/>
          <w:color w:val="000000"/>
          <w:sz w:val="22"/>
          <w:szCs w:val="22"/>
        </w:rPr>
        <w:t> </w:t>
      </w:r>
      <w:r w:rsidRPr="00D251A6">
        <w:rPr>
          <w:rFonts w:cs="Arial"/>
          <w:b/>
          <w:bCs/>
          <w:color w:val="000000"/>
          <w:sz w:val="22"/>
          <w:szCs w:val="22"/>
        </w:rPr>
        <w:t>PURPOSE OF PROCESSING</w:t>
      </w:r>
      <w:r w:rsidRPr="00D251A6">
        <w:rPr>
          <w:rFonts w:cs="Arial"/>
          <w:color w:val="000000"/>
          <w:sz w:val="22"/>
          <w:szCs w:val="22"/>
        </w:rPr>
        <w:t>  </w:t>
      </w:r>
      <w:r w:rsidR="00370ACA">
        <w:rPr>
          <w:rFonts w:cs="Arial"/>
          <w:color w:val="000000"/>
          <w:sz w:val="22"/>
          <w:szCs w:val="22"/>
        </w:rPr>
        <w:t xml:space="preserve">- Statistical analysis to inform service provision and improve outcomes for children in the care system.  Recording of care plans that arise and outcomes on the Council’s systems    </w:t>
      </w:r>
    </w:p>
    <w:p w14:paraId="50E271F4" w14:textId="77777777" w:rsidR="00D251A6" w:rsidRPr="00D251A6" w:rsidRDefault="00D251A6" w:rsidP="00D251A6">
      <w:pPr>
        <w:widowControl w:val="0"/>
        <w:rPr>
          <w:rFonts w:cs="Arial"/>
          <w:color w:val="000000"/>
          <w:sz w:val="22"/>
          <w:szCs w:val="22"/>
        </w:rPr>
      </w:pPr>
      <w:r w:rsidRPr="00D251A6">
        <w:rPr>
          <w:rFonts w:cs="Arial"/>
          <w:color w:val="000000"/>
          <w:sz w:val="22"/>
          <w:szCs w:val="22"/>
        </w:rPr>
        <w:t> </w:t>
      </w:r>
    </w:p>
    <w:p w14:paraId="50E271F5" w14:textId="77777777" w:rsidR="00F62A7A" w:rsidRDefault="00D251A6" w:rsidP="00F62A7A">
      <w:pPr>
        <w:widowControl w:val="0"/>
        <w:ind w:left="567" w:hanging="567"/>
        <w:rPr>
          <w:rFonts w:cs="Arial"/>
          <w:color w:val="000000"/>
          <w:sz w:val="22"/>
          <w:szCs w:val="22"/>
        </w:rPr>
      </w:pPr>
      <w:r w:rsidRPr="00D251A6">
        <w:rPr>
          <w:rFonts w:cs="Arial"/>
          <w:color w:val="000000"/>
          <w:sz w:val="22"/>
          <w:szCs w:val="22"/>
        </w:rPr>
        <w:t>    </w:t>
      </w:r>
      <w:r w:rsidRPr="00D251A6">
        <w:rPr>
          <w:rFonts w:cs="Arial"/>
          <w:b/>
          <w:bCs/>
          <w:color w:val="000000"/>
          <w:sz w:val="22"/>
          <w:szCs w:val="22"/>
        </w:rPr>
        <w:t>1.4</w:t>
      </w:r>
      <w:proofErr w:type="gramStart"/>
      <w:r w:rsidRPr="00D251A6">
        <w:rPr>
          <w:rFonts w:cs="Arial"/>
          <w:color w:val="000000"/>
          <w:sz w:val="22"/>
          <w:szCs w:val="22"/>
        </w:rPr>
        <w:t>  </w:t>
      </w:r>
      <w:r w:rsidRPr="00D251A6">
        <w:rPr>
          <w:rFonts w:cs="Arial"/>
          <w:b/>
          <w:bCs/>
          <w:color w:val="000000"/>
          <w:sz w:val="22"/>
          <w:szCs w:val="22"/>
        </w:rPr>
        <w:t>DURATION</w:t>
      </w:r>
      <w:proofErr w:type="gramEnd"/>
      <w:r w:rsidRPr="00D251A6">
        <w:rPr>
          <w:rFonts w:cs="Arial"/>
          <w:b/>
          <w:bCs/>
          <w:color w:val="000000"/>
          <w:sz w:val="22"/>
          <w:szCs w:val="22"/>
        </w:rPr>
        <w:t xml:space="preserve"> OF THE PROCESSING</w:t>
      </w:r>
      <w:r w:rsidRPr="00D251A6">
        <w:rPr>
          <w:rFonts w:cs="Arial"/>
          <w:color w:val="000000"/>
          <w:sz w:val="22"/>
          <w:szCs w:val="22"/>
        </w:rPr>
        <w:t>  </w:t>
      </w:r>
      <w:r w:rsidR="00F62A7A">
        <w:rPr>
          <w:rFonts w:cs="Arial"/>
          <w:color w:val="000000"/>
          <w:sz w:val="22"/>
          <w:szCs w:val="22"/>
        </w:rPr>
        <w:t>- The contract period is 1</w:t>
      </w:r>
      <w:r w:rsidR="00F62A7A" w:rsidRPr="00F62A7A">
        <w:rPr>
          <w:rFonts w:cs="Arial"/>
          <w:color w:val="000000"/>
          <w:sz w:val="22"/>
          <w:szCs w:val="22"/>
          <w:vertAlign w:val="superscript"/>
        </w:rPr>
        <w:t>st</w:t>
      </w:r>
      <w:r w:rsidR="00F62A7A">
        <w:rPr>
          <w:rFonts w:cs="Arial"/>
          <w:color w:val="000000"/>
          <w:sz w:val="22"/>
          <w:szCs w:val="22"/>
        </w:rPr>
        <w:t xml:space="preserve"> July 2018 to 30</w:t>
      </w:r>
      <w:r w:rsidR="00F62A7A" w:rsidRPr="00F62A7A">
        <w:rPr>
          <w:rFonts w:cs="Arial"/>
          <w:color w:val="000000"/>
          <w:sz w:val="22"/>
          <w:szCs w:val="22"/>
          <w:vertAlign w:val="superscript"/>
        </w:rPr>
        <w:t>th</w:t>
      </w:r>
      <w:r w:rsidR="00F62A7A">
        <w:rPr>
          <w:rFonts w:cs="Arial"/>
          <w:color w:val="000000"/>
          <w:sz w:val="22"/>
          <w:szCs w:val="22"/>
        </w:rPr>
        <w:t xml:space="preserve"> June 2021 plus an option to extend the contract to 30 June 2022.  </w:t>
      </w:r>
    </w:p>
    <w:p w14:paraId="2DF2C420" w14:textId="77777777" w:rsidR="00405774" w:rsidRDefault="00405774" w:rsidP="00F62A7A">
      <w:pPr>
        <w:widowControl w:val="0"/>
        <w:ind w:left="567" w:hanging="567"/>
        <w:rPr>
          <w:rFonts w:cs="Arial"/>
          <w:color w:val="000000"/>
          <w:sz w:val="22"/>
          <w:szCs w:val="22"/>
        </w:rPr>
      </w:pPr>
    </w:p>
    <w:p w14:paraId="50E271F6" w14:textId="77777777" w:rsidR="00D251A6" w:rsidRDefault="00F62A7A" w:rsidP="00F62A7A">
      <w:pPr>
        <w:widowControl w:val="0"/>
        <w:ind w:left="567"/>
        <w:rPr>
          <w:rFonts w:cs="Arial"/>
          <w:sz w:val="22"/>
          <w:szCs w:val="22"/>
        </w:rPr>
      </w:pPr>
      <w:r w:rsidRPr="00292A58">
        <w:rPr>
          <w:rFonts w:cs="Arial"/>
          <w:sz w:val="22"/>
          <w:szCs w:val="22"/>
        </w:rPr>
        <w:t xml:space="preserve">The </w:t>
      </w:r>
      <w:r w:rsidR="00370ACA" w:rsidRPr="00292A58">
        <w:rPr>
          <w:rFonts w:cs="Arial"/>
          <w:sz w:val="22"/>
          <w:szCs w:val="22"/>
        </w:rPr>
        <w:t xml:space="preserve">data will be retained by the Council in accordance with statutory requirements.  </w:t>
      </w:r>
    </w:p>
    <w:p w14:paraId="4CCE2CA9" w14:textId="77777777" w:rsidR="00405774" w:rsidRPr="00292A58" w:rsidRDefault="00405774" w:rsidP="00F62A7A">
      <w:pPr>
        <w:widowControl w:val="0"/>
        <w:ind w:left="567"/>
        <w:rPr>
          <w:rFonts w:cs="Arial"/>
          <w:sz w:val="22"/>
          <w:szCs w:val="22"/>
        </w:rPr>
      </w:pPr>
    </w:p>
    <w:p w14:paraId="50E271F7" w14:textId="77777777" w:rsidR="00292A58" w:rsidRPr="00292A58" w:rsidRDefault="00292A58" w:rsidP="00292A58">
      <w:pPr>
        <w:widowControl w:val="0"/>
        <w:ind w:left="567"/>
        <w:rPr>
          <w:rFonts w:cs="Arial"/>
          <w:sz w:val="22"/>
          <w:szCs w:val="22"/>
        </w:rPr>
      </w:pPr>
      <w:r w:rsidRPr="00292A58">
        <w:rPr>
          <w:rFonts w:cs="Arial"/>
          <w:sz w:val="22"/>
          <w:szCs w:val="22"/>
        </w:rPr>
        <w:t>Case records for looked after children must be retained by the Council pursuant to the Care Planning, Placement and Case Review (England) Regulations 2010, s. 50.</w:t>
      </w:r>
    </w:p>
    <w:p w14:paraId="50E271F8" w14:textId="77777777" w:rsidR="00292A58" w:rsidRPr="00292A58" w:rsidRDefault="00292A58" w:rsidP="00F62A7A">
      <w:pPr>
        <w:widowControl w:val="0"/>
        <w:ind w:left="567"/>
        <w:rPr>
          <w:rFonts w:cs="Arial"/>
          <w:sz w:val="22"/>
          <w:szCs w:val="22"/>
        </w:rPr>
      </w:pPr>
      <w:r w:rsidRPr="00292A58">
        <w:rPr>
          <w:rFonts w:cs="Arial"/>
          <w:sz w:val="22"/>
          <w:szCs w:val="22"/>
        </w:rPr>
        <w:t xml:space="preserve">Either </w:t>
      </w:r>
    </w:p>
    <w:p w14:paraId="50E271F9" w14:textId="77777777" w:rsidR="00292A58" w:rsidRPr="00292A58" w:rsidRDefault="00292A58" w:rsidP="00292A58">
      <w:pPr>
        <w:pStyle w:val="ListParagraph"/>
        <w:widowControl w:val="0"/>
        <w:numPr>
          <w:ilvl w:val="0"/>
          <w:numId w:val="45"/>
        </w:numPr>
        <w:rPr>
          <w:rFonts w:ascii="Arial" w:hAnsi="Arial" w:cs="Arial"/>
        </w:rPr>
      </w:pPr>
      <w:r w:rsidRPr="00292A58">
        <w:rPr>
          <w:rFonts w:ascii="Arial" w:hAnsi="Arial" w:cs="Arial"/>
        </w:rPr>
        <w:t>Until the 75</w:t>
      </w:r>
      <w:r w:rsidRPr="00292A58">
        <w:rPr>
          <w:rFonts w:ascii="Arial" w:hAnsi="Arial" w:cs="Arial"/>
          <w:vertAlign w:val="superscript"/>
        </w:rPr>
        <w:t>th</w:t>
      </w:r>
      <w:r w:rsidRPr="00292A58">
        <w:rPr>
          <w:rFonts w:ascii="Arial" w:hAnsi="Arial" w:cs="Arial"/>
        </w:rPr>
        <w:t xml:space="preserve"> anniversary of the child’s birth; or</w:t>
      </w:r>
    </w:p>
    <w:p w14:paraId="50E271FA" w14:textId="77777777" w:rsidR="00292A58" w:rsidRDefault="00292A58" w:rsidP="00292A58">
      <w:pPr>
        <w:pStyle w:val="ListParagraph"/>
        <w:widowControl w:val="0"/>
        <w:numPr>
          <w:ilvl w:val="0"/>
          <w:numId w:val="45"/>
        </w:numPr>
        <w:rPr>
          <w:rFonts w:ascii="Arial" w:hAnsi="Arial" w:cs="Arial"/>
        </w:rPr>
      </w:pPr>
      <w:r w:rsidRPr="00292A58">
        <w:rPr>
          <w:rFonts w:ascii="Arial" w:hAnsi="Arial" w:cs="Arial"/>
        </w:rPr>
        <w:t>If the child dies before 18, for 15 years from the data of death</w:t>
      </w:r>
    </w:p>
    <w:p w14:paraId="630517F6" w14:textId="77777777" w:rsidR="00405774" w:rsidRDefault="00405774" w:rsidP="00405774">
      <w:pPr>
        <w:pStyle w:val="ListParagraph"/>
        <w:widowControl w:val="0"/>
        <w:ind w:left="1287"/>
        <w:rPr>
          <w:rFonts w:ascii="Arial" w:hAnsi="Arial" w:cs="Arial"/>
        </w:rPr>
      </w:pPr>
    </w:p>
    <w:p w14:paraId="4759DAB1" w14:textId="652B3433" w:rsidR="00405774" w:rsidRPr="00405774" w:rsidRDefault="00405774" w:rsidP="00405774">
      <w:pPr>
        <w:widowControl w:val="0"/>
        <w:ind w:left="567"/>
        <w:rPr>
          <w:sz w:val="22"/>
          <w:szCs w:val="22"/>
        </w:rPr>
      </w:pPr>
      <w:r w:rsidRPr="00405774">
        <w:rPr>
          <w:sz w:val="22"/>
          <w:szCs w:val="22"/>
        </w:rPr>
        <w:t xml:space="preserve">Case records for fostered children must be retained by the Council pursuant to the Fostering Services (England) Regulations 2011, s.32 </w:t>
      </w:r>
    </w:p>
    <w:p w14:paraId="43CE8759" w14:textId="2A5218FE" w:rsidR="00405774" w:rsidRPr="00405774" w:rsidRDefault="00405774" w:rsidP="00405774">
      <w:pPr>
        <w:pStyle w:val="ListParagraph"/>
        <w:widowControl w:val="0"/>
        <w:numPr>
          <w:ilvl w:val="0"/>
          <w:numId w:val="46"/>
        </w:numPr>
        <w:rPr>
          <w:rFonts w:ascii="Arial" w:hAnsi="Arial" w:cs="Arial"/>
        </w:rPr>
      </w:pPr>
      <w:r w:rsidRPr="00405774">
        <w:rPr>
          <w:rFonts w:ascii="Arial" w:hAnsi="Arial" w:cs="Arial"/>
        </w:rPr>
        <w:t xml:space="preserve">At least 10 years from the date on which their approval is terminated </w:t>
      </w:r>
    </w:p>
    <w:p w14:paraId="6404E1AA" w14:textId="77777777" w:rsidR="00405774" w:rsidRPr="00405774" w:rsidRDefault="00405774" w:rsidP="00405774">
      <w:pPr>
        <w:widowControl w:val="0"/>
        <w:ind w:left="720"/>
        <w:rPr>
          <w:rFonts w:cs="Arial"/>
          <w:sz w:val="22"/>
          <w:szCs w:val="22"/>
        </w:rPr>
      </w:pPr>
    </w:p>
    <w:p w14:paraId="0C45222B" w14:textId="2209F1AD" w:rsidR="00405774" w:rsidRPr="00405774" w:rsidRDefault="00405774" w:rsidP="00405774">
      <w:pPr>
        <w:widowControl w:val="0"/>
        <w:ind w:left="567"/>
        <w:rPr>
          <w:sz w:val="22"/>
          <w:szCs w:val="22"/>
        </w:rPr>
      </w:pPr>
      <w:r w:rsidRPr="00405774">
        <w:rPr>
          <w:sz w:val="22"/>
          <w:szCs w:val="22"/>
        </w:rPr>
        <w:t xml:space="preserve">Case records for children where an Adoption Order is made must be retained by the Council pursuant to the Disclosure of Adoption Information (Post-Commencement Adoptions) Regulations 2005, </w:t>
      </w:r>
      <w:proofErr w:type="spellStart"/>
      <w:r w:rsidRPr="00405774">
        <w:rPr>
          <w:sz w:val="22"/>
          <w:szCs w:val="22"/>
        </w:rPr>
        <w:t>Reg</w:t>
      </w:r>
      <w:proofErr w:type="spellEnd"/>
      <w:r w:rsidRPr="00405774">
        <w:rPr>
          <w:sz w:val="22"/>
          <w:szCs w:val="22"/>
        </w:rPr>
        <w:t xml:space="preserve"> 6</w:t>
      </w:r>
    </w:p>
    <w:p w14:paraId="16DF0FDF" w14:textId="207F3797" w:rsidR="00405774" w:rsidRDefault="00405774" w:rsidP="00405774">
      <w:pPr>
        <w:pStyle w:val="ListParagraph"/>
        <w:widowControl w:val="0"/>
        <w:numPr>
          <w:ilvl w:val="0"/>
          <w:numId w:val="46"/>
        </w:numPr>
        <w:rPr>
          <w:rFonts w:ascii="Arial" w:hAnsi="Arial" w:cs="Arial"/>
        </w:rPr>
      </w:pPr>
      <w:r w:rsidRPr="00405774">
        <w:rPr>
          <w:rFonts w:ascii="Arial" w:hAnsi="Arial" w:cs="Arial"/>
        </w:rPr>
        <w:t>At least 100 years from the date of the</w:t>
      </w:r>
      <w:r>
        <w:rPr>
          <w:rFonts w:ascii="Arial" w:hAnsi="Arial" w:cs="Arial"/>
        </w:rPr>
        <w:t xml:space="preserve"> adoption order</w:t>
      </w:r>
    </w:p>
    <w:p w14:paraId="31FBB5EE" w14:textId="77777777" w:rsidR="00405774" w:rsidRDefault="00405774" w:rsidP="00405774">
      <w:pPr>
        <w:widowControl w:val="0"/>
        <w:rPr>
          <w:rFonts w:cs="Arial"/>
        </w:rPr>
      </w:pPr>
    </w:p>
    <w:p w14:paraId="6744FD4F" w14:textId="594E49E2" w:rsidR="00405774" w:rsidRPr="00405774" w:rsidRDefault="00405774" w:rsidP="00405774">
      <w:pPr>
        <w:widowControl w:val="0"/>
        <w:ind w:left="567"/>
        <w:rPr>
          <w:rFonts w:cs="Arial"/>
          <w:sz w:val="22"/>
          <w:szCs w:val="22"/>
        </w:rPr>
      </w:pPr>
      <w:r w:rsidRPr="00405774">
        <w:rPr>
          <w:rFonts w:cs="Arial"/>
          <w:sz w:val="22"/>
          <w:szCs w:val="22"/>
        </w:rPr>
        <w:t xml:space="preserve">Case Records for children accommodated in children’s homes must be retained in accordance with the Children’s Homes (England) regulations 2015, </w:t>
      </w:r>
      <w:proofErr w:type="spellStart"/>
      <w:r w:rsidRPr="00405774">
        <w:rPr>
          <w:rFonts w:cs="Arial"/>
          <w:sz w:val="22"/>
          <w:szCs w:val="22"/>
        </w:rPr>
        <w:t>Reg</w:t>
      </w:r>
      <w:proofErr w:type="spellEnd"/>
      <w:r w:rsidRPr="00405774">
        <w:rPr>
          <w:rFonts w:cs="Arial"/>
          <w:sz w:val="22"/>
          <w:szCs w:val="22"/>
        </w:rPr>
        <w:t xml:space="preserve"> 36</w:t>
      </w:r>
    </w:p>
    <w:p w14:paraId="0357C5DC" w14:textId="38CD7E39" w:rsidR="00405774" w:rsidRPr="00405774" w:rsidRDefault="00405774" w:rsidP="00405774">
      <w:pPr>
        <w:widowControl w:val="0"/>
        <w:tabs>
          <w:tab w:val="left" w:pos="567"/>
          <w:tab w:val="left" w:pos="1418"/>
        </w:tabs>
        <w:rPr>
          <w:rFonts w:cs="Arial"/>
          <w:sz w:val="22"/>
          <w:szCs w:val="22"/>
        </w:rPr>
      </w:pPr>
      <w:r w:rsidRPr="00405774">
        <w:rPr>
          <w:rFonts w:cs="Arial"/>
          <w:sz w:val="22"/>
          <w:szCs w:val="22"/>
        </w:rPr>
        <w:tab/>
        <w:t>Either</w:t>
      </w:r>
    </w:p>
    <w:p w14:paraId="143E65A1" w14:textId="2CB28041" w:rsidR="00405774" w:rsidRPr="00405774" w:rsidRDefault="00405774" w:rsidP="00405774">
      <w:pPr>
        <w:pStyle w:val="ListParagraph"/>
        <w:widowControl w:val="0"/>
        <w:numPr>
          <w:ilvl w:val="0"/>
          <w:numId w:val="46"/>
        </w:numPr>
        <w:rPr>
          <w:rFonts w:ascii="Arial" w:hAnsi="Arial" w:cs="Arial"/>
        </w:rPr>
      </w:pPr>
      <w:r w:rsidRPr="00405774">
        <w:rPr>
          <w:rFonts w:ascii="Arial" w:hAnsi="Arial" w:cs="Arial"/>
        </w:rPr>
        <w:t>Until the 75</w:t>
      </w:r>
      <w:r w:rsidRPr="00405774">
        <w:rPr>
          <w:rFonts w:ascii="Arial" w:hAnsi="Arial" w:cs="Arial"/>
          <w:vertAlign w:val="superscript"/>
        </w:rPr>
        <w:t>th</w:t>
      </w:r>
      <w:r w:rsidRPr="00405774">
        <w:rPr>
          <w:rFonts w:ascii="Arial" w:hAnsi="Arial" w:cs="Arial"/>
        </w:rPr>
        <w:t xml:space="preserve"> anniversary of the child’s birth; or</w:t>
      </w:r>
    </w:p>
    <w:p w14:paraId="25CFB72A" w14:textId="0D54C2B5" w:rsidR="00405774" w:rsidRPr="00405774" w:rsidRDefault="00405774" w:rsidP="00405774">
      <w:pPr>
        <w:pStyle w:val="ListParagraph"/>
        <w:widowControl w:val="0"/>
        <w:numPr>
          <w:ilvl w:val="0"/>
          <w:numId w:val="46"/>
        </w:numPr>
        <w:rPr>
          <w:rFonts w:ascii="Arial" w:hAnsi="Arial" w:cs="Arial"/>
        </w:rPr>
      </w:pPr>
      <w:r w:rsidRPr="00405774">
        <w:rPr>
          <w:rFonts w:ascii="Arial" w:hAnsi="Arial" w:cs="Arial"/>
        </w:rPr>
        <w:t>If the child dies before age 18, for 15 years from the date of death</w:t>
      </w:r>
    </w:p>
    <w:p w14:paraId="50E271FB" w14:textId="77777777" w:rsidR="00D251A6" w:rsidRPr="00405774" w:rsidRDefault="00D251A6" w:rsidP="00D251A6">
      <w:pPr>
        <w:widowControl w:val="0"/>
        <w:rPr>
          <w:rFonts w:cs="Arial"/>
          <w:color w:val="000000"/>
          <w:sz w:val="22"/>
          <w:szCs w:val="22"/>
        </w:rPr>
      </w:pPr>
      <w:r w:rsidRPr="00405774">
        <w:rPr>
          <w:rFonts w:cs="Arial"/>
          <w:color w:val="000000"/>
          <w:sz w:val="22"/>
          <w:szCs w:val="22"/>
        </w:rPr>
        <w:t> </w:t>
      </w:r>
    </w:p>
    <w:p w14:paraId="50E271FC" w14:textId="77777777" w:rsidR="00D251A6" w:rsidRPr="00D251A6" w:rsidRDefault="00D251A6" w:rsidP="00F62A7A">
      <w:pPr>
        <w:widowControl w:val="0"/>
        <w:ind w:left="284" w:hanging="284"/>
        <w:rPr>
          <w:rFonts w:cs="Arial"/>
          <w:color w:val="000000"/>
          <w:sz w:val="22"/>
          <w:szCs w:val="22"/>
        </w:rPr>
      </w:pPr>
      <w:r w:rsidRPr="00D251A6">
        <w:rPr>
          <w:rFonts w:cs="Arial"/>
          <w:b/>
          <w:bCs/>
          <w:color w:val="000000"/>
          <w:sz w:val="22"/>
          <w:szCs w:val="22"/>
        </w:rPr>
        <w:t>2.</w:t>
      </w:r>
      <w:r w:rsidRPr="00D251A6">
        <w:rPr>
          <w:rFonts w:cs="Arial"/>
          <w:color w:val="000000"/>
          <w:sz w:val="22"/>
          <w:szCs w:val="22"/>
        </w:rPr>
        <w:t>  </w:t>
      </w:r>
      <w:r w:rsidRPr="00D251A6">
        <w:rPr>
          <w:rFonts w:cs="Arial"/>
          <w:b/>
          <w:bCs/>
          <w:color w:val="000000"/>
          <w:sz w:val="22"/>
          <w:szCs w:val="22"/>
        </w:rPr>
        <w:t>TYPES OF PERSONAL DATA</w:t>
      </w:r>
      <w:proofErr w:type="gramStart"/>
      <w:r w:rsidRPr="00D251A6">
        <w:rPr>
          <w:rFonts w:cs="Arial"/>
          <w:color w:val="000000"/>
          <w:sz w:val="22"/>
          <w:szCs w:val="22"/>
        </w:rPr>
        <w:t>  </w:t>
      </w:r>
      <w:r w:rsidR="00F62A7A">
        <w:rPr>
          <w:rFonts w:cs="Arial"/>
          <w:color w:val="000000"/>
          <w:sz w:val="22"/>
          <w:szCs w:val="22"/>
        </w:rPr>
        <w:t>-</w:t>
      </w:r>
      <w:proofErr w:type="gramEnd"/>
      <w:r w:rsidR="00F62A7A">
        <w:rPr>
          <w:rFonts w:cs="Arial"/>
          <w:color w:val="000000"/>
          <w:sz w:val="22"/>
          <w:szCs w:val="22"/>
        </w:rPr>
        <w:t xml:space="preserve"> Child and Carers Details, i.e. Name, Address, Data of Birth, Care History </w:t>
      </w:r>
    </w:p>
    <w:p w14:paraId="50E271FD" w14:textId="77777777" w:rsidR="00D251A6" w:rsidRPr="00D251A6" w:rsidRDefault="00D251A6" w:rsidP="00D251A6">
      <w:pPr>
        <w:widowControl w:val="0"/>
        <w:rPr>
          <w:rFonts w:cs="Arial"/>
          <w:color w:val="000000"/>
          <w:sz w:val="22"/>
          <w:szCs w:val="22"/>
        </w:rPr>
      </w:pPr>
      <w:r w:rsidRPr="00D251A6">
        <w:rPr>
          <w:rFonts w:cs="Arial"/>
          <w:color w:val="000000"/>
          <w:sz w:val="22"/>
          <w:szCs w:val="22"/>
        </w:rPr>
        <w:t> </w:t>
      </w:r>
    </w:p>
    <w:p w14:paraId="50E271FE" w14:textId="77777777" w:rsidR="00D251A6" w:rsidRPr="00D251A6" w:rsidRDefault="00D251A6" w:rsidP="00D251A6">
      <w:pPr>
        <w:widowControl w:val="0"/>
        <w:rPr>
          <w:rFonts w:cs="Arial"/>
          <w:color w:val="000000"/>
          <w:sz w:val="22"/>
          <w:szCs w:val="22"/>
        </w:rPr>
      </w:pPr>
      <w:r w:rsidRPr="00D251A6">
        <w:rPr>
          <w:rFonts w:cs="Arial"/>
          <w:b/>
          <w:bCs/>
          <w:color w:val="000000"/>
          <w:sz w:val="22"/>
          <w:szCs w:val="22"/>
        </w:rPr>
        <w:t>3.</w:t>
      </w:r>
      <w:r w:rsidRPr="00D251A6">
        <w:rPr>
          <w:rFonts w:cs="Arial"/>
          <w:color w:val="000000"/>
          <w:sz w:val="22"/>
          <w:szCs w:val="22"/>
        </w:rPr>
        <w:t>  </w:t>
      </w:r>
      <w:r w:rsidRPr="00D251A6">
        <w:rPr>
          <w:rFonts w:cs="Arial"/>
          <w:b/>
          <w:bCs/>
          <w:color w:val="000000"/>
          <w:sz w:val="22"/>
          <w:szCs w:val="22"/>
        </w:rPr>
        <w:t>CATEGORIES OF DATA SUBJECT</w:t>
      </w:r>
      <w:proofErr w:type="gramStart"/>
      <w:r w:rsidRPr="00D251A6">
        <w:rPr>
          <w:rFonts w:cs="Arial"/>
          <w:color w:val="000000"/>
          <w:sz w:val="22"/>
          <w:szCs w:val="22"/>
        </w:rPr>
        <w:t>  </w:t>
      </w:r>
      <w:r w:rsidR="00F62A7A">
        <w:rPr>
          <w:rFonts w:cs="Arial"/>
          <w:color w:val="000000"/>
          <w:sz w:val="22"/>
          <w:szCs w:val="22"/>
        </w:rPr>
        <w:t>-</w:t>
      </w:r>
      <w:proofErr w:type="gramEnd"/>
      <w:r w:rsidR="00F62A7A">
        <w:rPr>
          <w:rFonts w:cs="Arial"/>
          <w:color w:val="000000"/>
          <w:sz w:val="22"/>
          <w:szCs w:val="22"/>
        </w:rPr>
        <w:t xml:space="preserve"> Service Users </w:t>
      </w:r>
    </w:p>
    <w:p w14:paraId="50E271FF" w14:textId="77777777" w:rsidR="00F62A7A" w:rsidRDefault="00F62A7A" w:rsidP="00587536">
      <w:pPr>
        <w:overflowPunct/>
        <w:autoSpaceDE/>
        <w:autoSpaceDN/>
        <w:adjustRightInd/>
        <w:jc w:val="left"/>
        <w:textAlignment w:val="auto"/>
        <w:rPr>
          <w:rFonts w:cs="Arial"/>
          <w:sz w:val="22"/>
          <w:szCs w:val="22"/>
        </w:rPr>
      </w:pPr>
    </w:p>
    <w:p w14:paraId="50E27200" w14:textId="77777777" w:rsidR="00F62A7A" w:rsidRPr="00D251A6" w:rsidRDefault="00F62A7A" w:rsidP="00587536">
      <w:pPr>
        <w:overflowPunct/>
        <w:autoSpaceDE/>
        <w:autoSpaceDN/>
        <w:adjustRightInd/>
        <w:jc w:val="left"/>
        <w:textAlignment w:val="auto"/>
        <w:rPr>
          <w:rFonts w:cs="Arial"/>
          <w:sz w:val="22"/>
          <w:szCs w:val="22"/>
        </w:rPr>
      </w:pPr>
    </w:p>
    <w:sectPr w:rsidR="00F62A7A" w:rsidRPr="00D251A6" w:rsidSect="00374C43">
      <w:footerReference w:type="default" r:id="rId14"/>
      <w:pgSz w:w="11909" w:h="16834" w:code="9"/>
      <w:pgMar w:top="1135" w:right="1049" w:bottom="1440" w:left="136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27203" w14:textId="77777777" w:rsidR="00530E33" w:rsidRDefault="00530E33">
      <w:r>
        <w:separator/>
      </w:r>
    </w:p>
  </w:endnote>
  <w:endnote w:type="continuationSeparator" w:id="0">
    <w:p w14:paraId="50E27204" w14:textId="77777777" w:rsidR="00530E33" w:rsidRDefault="0053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tDefSpecial">
    <w:altName w:val="MS Mincho"/>
    <w:panose1 w:val="00000000000000000000"/>
    <w:charset w:val="80"/>
    <w:family w:val="auto"/>
    <w:notTrueType/>
    <w:pitch w:val="default"/>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345"/>
      <w:gridCol w:w="3365"/>
    </w:tblGrid>
    <w:tr w:rsidR="00530E33" w14:paraId="50E27207" w14:textId="77777777">
      <w:tc>
        <w:tcPr>
          <w:tcW w:w="6345" w:type="dxa"/>
        </w:tcPr>
        <w:p w14:paraId="50E27205" w14:textId="77777777" w:rsidR="00530E33" w:rsidRDefault="00530E33" w:rsidP="005873D1">
          <w:pPr>
            <w:pStyle w:val="Footer"/>
            <w:rPr>
              <w:sz w:val="16"/>
            </w:rPr>
          </w:pPr>
          <w:r>
            <w:rPr>
              <w:sz w:val="16"/>
            </w:rPr>
            <w:fldChar w:fldCharType="begin"/>
          </w:r>
          <w:r>
            <w:rPr>
              <w:sz w:val="16"/>
            </w:rPr>
            <w:instrText xml:space="preserve"> DOCPROPERTY DocOwnerInitials \* MERGEFORMAT </w:instrText>
          </w:r>
          <w:r>
            <w:rPr>
              <w:sz w:val="16"/>
            </w:rPr>
            <w:fldChar w:fldCharType="separate"/>
          </w:r>
          <w:r>
            <w:rPr>
              <w:sz w:val="16"/>
            </w:rPr>
            <w:t>SA</w:t>
          </w:r>
          <w:r>
            <w:rPr>
              <w:sz w:val="16"/>
            </w:rPr>
            <w:fldChar w:fldCharType="end"/>
          </w:r>
          <w:r>
            <w:rPr>
              <w:sz w:val="16"/>
            </w:rPr>
            <w:t xml:space="preserve"> / </w:t>
          </w:r>
          <w:r>
            <w:rPr>
              <w:sz w:val="16"/>
            </w:rPr>
            <w:fldChar w:fldCharType="begin"/>
          </w:r>
          <w:r>
            <w:rPr>
              <w:sz w:val="16"/>
            </w:rPr>
            <w:instrText xml:space="preserve"> DOCPROPERTY MatterRef \* MERGEFORMAT </w:instrText>
          </w:r>
          <w:r>
            <w:rPr>
              <w:sz w:val="16"/>
            </w:rPr>
            <w:fldChar w:fldCharType="separate"/>
          </w:r>
          <w:r>
            <w:rPr>
              <w:sz w:val="16"/>
            </w:rPr>
            <w:t>PLA051692</w:t>
          </w:r>
          <w:r>
            <w:rPr>
              <w:sz w:val="16"/>
            </w:rPr>
            <w:fldChar w:fldCharType="end"/>
          </w:r>
        </w:p>
      </w:tc>
      <w:tc>
        <w:tcPr>
          <w:tcW w:w="3365" w:type="dxa"/>
        </w:tcPr>
        <w:p w14:paraId="50E27206" w14:textId="77777777" w:rsidR="00530E33" w:rsidRDefault="00530E33">
          <w:pPr>
            <w:pStyle w:val="Footer"/>
            <w:jc w:val="right"/>
            <w:rPr>
              <w:sz w:val="16"/>
            </w:rPr>
          </w:pPr>
        </w:p>
      </w:tc>
    </w:tr>
  </w:tbl>
  <w:p w14:paraId="50E27208" w14:textId="77777777" w:rsidR="00530E33" w:rsidRDefault="00530E33">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27209" w14:textId="77777777" w:rsidR="00530E33" w:rsidRDefault="00530E33">
    <w:pPr>
      <w:pStyle w:val="Footer"/>
    </w:pPr>
    <w:r>
      <w:rPr>
        <w:sz w:val="16"/>
      </w:rPr>
      <w:fldChar w:fldCharType="begin"/>
    </w:r>
    <w:r>
      <w:rPr>
        <w:sz w:val="16"/>
      </w:rPr>
      <w:instrText xml:space="preserve"> DOCPROPERTY MatterRef \* MERGEFORMAT </w:instrText>
    </w:r>
    <w:r>
      <w:rPr>
        <w:sz w:val="16"/>
      </w:rPr>
      <w:fldChar w:fldCharType="separate"/>
    </w:r>
    <w:r>
      <w:rPr>
        <w:sz w:val="16"/>
      </w:rPr>
      <w:t>PLA051692</w:t>
    </w:r>
    <w:r>
      <w:rPr>
        <w:sz w:val="16"/>
      </w:rPr>
      <w:fldChar w:fldCharType="end"/>
    </w:r>
    <w:r>
      <w:rPr>
        <w:sz w:val="16"/>
      </w:rPr>
      <w:t xml:space="preserve"> / </w:t>
    </w:r>
    <w:r>
      <w:rPr>
        <w:sz w:val="16"/>
      </w:rPr>
      <w:fldChar w:fldCharType="begin"/>
    </w:r>
    <w:r>
      <w:rPr>
        <w:sz w:val="16"/>
      </w:rPr>
      <w:instrText xml:space="preserve"> DOCPROPERTY DocNumber \* MERGEFORMAT </w:instrText>
    </w:r>
    <w:r>
      <w:rPr>
        <w:sz w:val="16"/>
      </w:rPr>
      <w:fldChar w:fldCharType="separate"/>
    </w:r>
    <w:r>
      <w:rPr>
        <w:sz w:val="16"/>
      </w:rPr>
      <w:t>01233989</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345"/>
      <w:gridCol w:w="3365"/>
    </w:tblGrid>
    <w:tr w:rsidR="00530E33" w14:paraId="50E2720C" w14:textId="77777777">
      <w:tc>
        <w:tcPr>
          <w:tcW w:w="6345" w:type="dxa"/>
        </w:tcPr>
        <w:p w14:paraId="50E2720A" w14:textId="77777777" w:rsidR="00530E33" w:rsidRDefault="00530E33" w:rsidP="008D279E">
          <w:pPr>
            <w:pStyle w:val="Footer"/>
            <w:tabs>
              <w:tab w:val="clear" w:pos="4153"/>
              <w:tab w:val="clear" w:pos="8306"/>
              <w:tab w:val="left" w:pos="1020"/>
            </w:tabs>
            <w:rPr>
              <w:sz w:val="16"/>
            </w:rPr>
          </w:pPr>
          <w:r>
            <w:rPr>
              <w:sz w:val="16"/>
            </w:rPr>
            <w:fldChar w:fldCharType="begin"/>
          </w:r>
          <w:r>
            <w:rPr>
              <w:sz w:val="16"/>
            </w:rPr>
            <w:instrText xml:space="preserve"> DOCPROPERTY DocOwnerInitials \* MERGEFORMAT </w:instrText>
          </w:r>
          <w:r>
            <w:rPr>
              <w:sz w:val="16"/>
            </w:rPr>
            <w:fldChar w:fldCharType="separate"/>
          </w:r>
          <w:r>
            <w:rPr>
              <w:sz w:val="16"/>
            </w:rPr>
            <w:t>SA</w:t>
          </w:r>
          <w:r>
            <w:rPr>
              <w:sz w:val="16"/>
            </w:rPr>
            <w:fldChar w:fldCharType="end"/>
          </w:r>
          <w:r>
            <w:rPr>
              <w:sz w:val="16"/>
            </w:rPr>
            <w:t xml:space="preserve"> / </w:t>
          </w:r>
          <w:r>
            <w:rPr>
              <w:sz w:val="16"/>
            </w:rPr>
            <w:fldChar w:fldCharType="begin"/>
          </w:r>
          <w:r>
            <w:rPr>
              <w:sz w:val="16"/>
            </w:rPr>
            <w:instrText xml:space="preserve"> DOCPROPERTY MatterRef \* MERGEFORMAT </w:instrText>
          </w:r>
          <w:r>
            <w:rPr>
              <w:sz w:val="16"/>
            </w:rPr>
            <w:fldChar w:fldCharType="separate"/>
          </w:r>
          <w:r>
            <w:rPr>
              <w:sz w:val="16"/>
            </w:rPr>
            <w:t>PLA051692</w:t>
          </w:r>
          <w:r>
            <w:rPr>
              <w:sz w:val="16"/>
            </w:rPr>
            <w:fldChar w:fldCharType="end"/>
          </w:r>
        </w:p>
      </w:tc>
      <w:tc>
        <w:tcPr>
          <w:tcW w:w="3365" w:type="dxa"/>
        </w:tcPr>
        <w:p w14:paraId="50E2720B" w14:textId="77777777" w:rsidR="00530E33" w:rsidRDefault="00530E33">
          <w:pPr>
            <w:pStyle w:val="Footer"/>
            <w:jc w:val="right"/>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A56DC5">
            <w:rPr>
              <w:rStyle w:val="PageNumber"/>
              <w:noProof/>
              <w:sz w:val="16"/>
            </w:rPr>
            <w:t>23</w:t>
          </w:r>
          <w:r>
            <w:rPr>
              <w:rStyle w:val="PageNumber"/>
              <w:sz w:val="16"/>
            </w:rPr>
            <w:fldChar w:fldCharType="end"/>
          </w:r>
        </w:p>
      </w:tc>
    </w:tr>
  </w:tbl>
  <w:p w14:paraId="50E2720D" w14:textId="77777777" w:rsidR="00530E33" w:rsidRDefault="00530E33">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27201" w14:textId="77777777" w:rsidR="00530E33" w:rsidRDefault="00530E33">
      <w:r>
        <w:separator/>
      </w:r>
    </w:p>
  </w:footnote>
  <w:footnote w:type="continuationSeparator" w:id="0">
    <w:p w14:paraId="50E27202" w14:textId="77777777" w:rsidR="00530E33" w:rsidRDefault="00530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0989"/>
    <w:multiLevelType w:val="hybridMultilevel"/>
    <w:tmpl w:val="143C8442"/>
    <w:name w:val="sch_style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89391C"/>
    <w:multiLevelType w:val="multilevel"/>
    <w:tmpl w:val="A7E0BF24"/>
    <w:lvl w:ilvl="0">
      <w:start w:val="1"/>
      <w:numFmt w:val="decimal"/>
      <w:lvlText w:val="%1."/>
      <w:lvlJc w:val="left"/>
      <w:pPr>
        <w:tabs>
          <w:tab w:val="num" w:pos="567"/>
        </w:tabs>
        <w:ind w:left="567" w:hanging="567"/>
      </w:pPr>
      <w:rPr>
        <w:rFonts w:hint="default"/>
      </w:rPr>
    </w:lvl>
    <w:lvl w:ilvl="1">
      <w:start w:val="1"/>
      <w:numFmt w:val="decimal"/>
      <w:isLgl/>
      <w:lvlText w:val="%2.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DC501F4"/>
    <w:multiLevelType w:val="hybridMultilevel"/>
    <w:tmpl w:val="29D4F548"/>
    <w:lvl w:ilvl="0" w:tplc="4F80480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1A7E87"/>
    <w:multiLevelType w:val="multilevel"/>
    <w:tmpl w:val="A7E0BF24"/>
    <w:lvl w:ilvl="0">
      <w:start w:val="1"/>
      <w:numFmt w:val="decimal"/>
      <w:lvlText w:val="%1."/>
      <w:lvlJc w:val="left"/>
      <w:pPr>
        <w:tabs>
          <w:tab w:val="num" w:pos="567"/>
        </w:tabs>
        <w:ind w:left="567" w:hanging="567"/>
      </w:pPr>
      <w:rPr>
        <w:rFonts w:hint="default"/>
      </w:rPr>
    </w:lvl>
    <w:lvl w:ilvl="1">
      <w:start w:val="1"/>
      <w:numFmt w:val="decimal"/>
      <w:isLgl/>
      <w:lvlText w:val="%2.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E2470A1"/>
    <w:multiLevelType w:val="hybridMultilevel"/>
    <w:tmpl w:val="29D4F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180ECF"/>
    <w:multiLevelType w:val="hybridMultilevel"/>
    <w:tmpl w:val="884C4B88"/>
    <w:name w:val="sch_style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BE0035"/>
    <w:multiLevelType w:val="hybridMultilevel"/>
    <w:tmpl w:val="4DB225D0"/>
    <w:lvl w:ilvl="0" w:tplc="3EE8C5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252D58F8"/>
    <w:multiLevelType w:val="multilevel"/>
    <w:tmpl w:val="FAAC42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5496CF3"/>
    <w:multiLevelType w:val="multilevel"/>
    <w:tmpl w:val="F3DCE1A6"/>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1">
    <w:nsid w:val="3883496C"/>
    <w:multiLevelType w:val="hybridMultilevel"/>
    <w:tmpl w:val="D7C6741C"/>
    <w:lvl w:ilvl="0" w:tplc="4F80480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092068"/>
    <w:multiLevelType w:val="hybridMultilevel"/>
    <w:tmpl w:val="F45273C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nsid w:val="44715B0C"/>
    <w:multiLevelType w:val="hybridMultilevel"/>
    <w:tmpl w:val="670238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45B9136F"/>
    <w:multiLevelType w:val="hybridMultilevel"/>
    <w:tmpl w:val="8202FC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48E00F4C"/>
    <w:multiLevelType w:val="multilevel"/>
    <w:tmpl w:val="3EFC93C4"/>
    <w:name w:val="sch_style1"/>
    <w:lvl w:ilvl="0">
      <w:start w:val="1"/>
      <w:numFmt w:val="decimal"/>
      <w:lvlText w:val="%1."/>
      <w:lvlJc w:val="left"/>
      <w:pPr>
        <w:tabs>
          <w:tab w:val="num" w:pos="720"/>
        </w:tabs>
        <w:ind w:left="720" w:hanging="720"/>
      </w:pPr>
      <w:rPr>
        <w:rFonts w:ascii="Times New Roman" w:hAnsi="Times New Roman" w:hint="default"/>
        <w:b/>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nsid w:val="4DF908C0"/>
    <w:multiLevelType w:val="hybridMultilevel"/>
    <w:tmpl w:val="8AEE66DC"/>
    <w:lvl w:ilvl="0" w:tplc="FFFFFFFF">
      <w:start w:val="1"/>
      <w:numFmt w:val="lowerLetter"/>
      <w:lvlText w:val="(%1)"/>
      <w:lvlJc w:val="left"/>
      <w:pPr>
        <w:tabs>
          <w:tab w:val="num" w:pos="1560"/>
        </w:tabs>
        <w:ind w:left="1560" w:hanging="85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4F583B01"/>
    <w:multiLevelType w:val="multilevel"/>
    <w:tmpl w:val="85CED2A6"/>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55E50BD1"/>
    <w:multiLevelType w:val="hybridMultilevel"/>
    <w:tmpl w:val="8AEE66DC"/>
    <w:lvl w:ilvl="0" w:tplc="FFFFFFFF">
      <w:start w:val="1"/>
      <w:numFmt w:val="lowerLetter"/>
      <w:lvlText w:val="(%1)"/>
      <w:lvlJc w:val="left"/>
      <w:pPr>
        <w:tabs>
          <w:tab w:val="num" w:pos="1560"/>
        </w:tabs>
        <w:ind w:left="1560" w:hanging="85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5BEF182A"/>
    <w:multiLevelType w:val="hybridMultilevel"/>
    <w:tmpl w:val="8676F200"/>
    <w:lvl w:ilvl="0" w:tplc="7FBE44C4">
      <w:start w:val="1"/>
      <w:numFmt w:val="lowerLetter"/>
      <w:lvlText w:val="(%1)"/>
      <w:lvlJc w:val="left"/>
      <w:pPr>
        <w:tabs>
          <w:tab w:val="num" w:pos="1069"/>
        </w:tabs>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C9471DF"/>
    <w:multiLevelType w:val="hybridMultilevel"/>
    <w:tmpl w:val="84FE62DE"/>
    <w:lvl w:ilvl="0" w:tplc="5E72D11E">
      <w:start w:val="2"/>
      <w:numFmt w:val="decimal"/>
      <w:lvlText w:val="(%1)"/>
      <w:lvlJc w:val="left"/>
      <w:pPr>
        <w:tabs>
          <w:tab w:val="num" w:pos="966"/>
        </w:tabs>
        <w:ind w:left="966" w:hanging="54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E313ABF"/>
    <w:multiLevelType w:val="hybridMultilevel"/>
    <w:tmpl w:val="8AA2ED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5FAB5DAC"/>
    <w:multiLevelType w:val="multilevel"/>
    <w:tmpl w:val="0809001F"/>
    <w:name w:val="sch_style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73A6713"/>
    <w:multiLevelType w:val="multilevel"/>
    <w:tmpl w:val="3B1E52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E515FCA"/>
    <w:multiLevelType w:val="multilevel"/>
    <w:tmpl w:val="17EE84B6"/>
    <w:lvl w:ilvl="0">
      <w:start w:val="1"/>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733167AA"/>
    <w:multiLevelType w:val="multilevel"/>
    <w:tmpl w:val="1D62AC00"/>
    <w:lvl w:ilvl="0">
      <w:start w:val="1"/>
      <w:numFmt w:val="decimal"/>
      <w:pStyle w:val="2LevNum6"/>
      <w:lvlText w:val="%1"/>
      <w:lvlJc w:val="left"/>
      <w:pPr>
        <w:tabs>
          <w:tab w:val="num" w:pos="720"/>
        </w:tabs>
        <w:ind w:left="720" w:hanging="720"/>
      </w:pPr>
      <w:rPr>
        <w:rFonts w:ascii="Trebuchet MS" w:hAnsi="Trebuchet MS" w:hint="default"/>
        <w:b/>
        <w:i w:val="0"/>
        <w:color w:val="auto"/>
        <w:sz w:val="22"/>
        <w:u w:val="none"/>
      </w:rPr>
    </w:lvl>
    <w:lvl w:ilvl="1">
      <w:start w:val="1"/>
      <w:numFmt w:val="decimal"/>
      <w:pStyle w:val="2LevNum5"/>
      <w:lvlText w:val="%1.%2"/>
      <w:lvlJc w:val="left"/>
      <w:pPr>
        <w:tabs>
          <w:tab w:val="num" w:pos="1440"/>
        </w:tabs>
        <w:ind w:left="1440" w:hanging="720"/>
      </w:pPr>
      <w:rPr>
        <w:rFonts w:ascii="Trebuchet MS" w:hAnsi="Trebuchet MS" w:hint="default"/>
        <w:b w:val="0"/>
        <w:i w:val="0"/>
        <w:color w:val="auto"/>
        <w:sz w:val="22"/>
        <w:u w:val="none"/>
      </w:rPr>
    </w:lvl>
    <w:lvl w:ilvl="2">
      <w:start w:val="1"/>
      <w:numFmt w:val="decimal"/>
      <w:pStyle w:val="BSHeading2"/>
      <w:lvlText w:val="%1.%2.%3"/>
      <w:lvlJc w:val="left"/>
      <w:pPr>
        <w:tabs>
          <w:tab w:val="num" w:pos="2160"/>
        </w:tabs>
        <w:ind w:left="2160" w:hanging="720"/>
      </w:pPr>
      <w:rPr>
        <w:rFonts w:ascii="Trebuchet MS" w:hAnsi="Trebuchet MS" w:hint="default"/>
        <w:b w:val="0"/>
        <w:i w:val="0"/>
        <w:color w:val="auto"/>
        <w:sz w:val="22"/>
        <w:u w:val="none"/>
      </w:rPr>
    </w:lvl>
    <w:lvl w:ilvl="3">
      <w:start w:val="1"/>
      <w:numFmt w:val="lowerLetter"/>
      <w:pStyle w:val="BSHeading1"/>
      <w:lvlText w:val="(%4)"/>
      <w:lvlJc w:val="left"/>
      <w:pPr>
        <w:tabs>
          <w:tab w:val="num" w:pos="2880"/>
        </w:tabs>
        <w:ind w:left="2880" w:hanging="720"/>
      </w:pPr>
      <w:rPr>
        <w:rFonts w:ascii="Trebuchet MS" w:hAnsi="Trebuchet MS" w:hint="default"/>
        <w:b w:val="0"/>
        <w:i w:val="0"/>
        <w:color w:val="auto"/>
        <w:sz w:val="22"/>
        <w:u w:val="none"/>
      </w:rPr>
    </w:lvl>
    <w:lvl w:ilvl="4">
      <w:start w:val="1"/>
      <w:numFmt w:val="lowerRoman"/>
      <w:pStyle w:val="BSHeading3"/>
      <w:lvlText w:val="(%5)"/>
      <w:lvlJc w:val="left"/>
      <w:pPr>
        <w:tabs>
          <w:tab w:val="num" w:pos="3600"/>
        </w:tabs>
        <w:ind w:left="3600" w:hanging="720"/>
      </w:pPr>
      <w:rPr>
        <w:rFonts w:ascii="Trebuchet MS" w:hAnsi="Trebuchet MS" w:hint="default"/>
        <w:b w:val="0"/>
        <w:i w:val="0"/>
        <w:color w:val="auto"/>
        <w:sz w:val="22"/>
        <w:u w:val="none"/>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7">
    <w:nsid w:val="771F224F"/>
    <w:multiLevelType w:val="multilevel"/>
    <w:tmpl w:val="DB26C1F4"/>
    <w:lvl w:ilvl="0">
      <w:start w:val="15"/>
      <w:numFmt w:val="decimal"/>
      <w:lvlText w:val="%1"/>
      <w:lvlJc w:val="left"/>
      <w:pPr>
        <w:ind w:left="420" w:hanging="420"/>
      </w:pPr>
      <w:rPr>
        <w:rFonts w:hint="default"/>
        <w:b/>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23"/>
  </w:num>
  <w:num w:numId="2">
    <w:abstractNumId w:val="4"/>
  </w:num>
  <w:num w:numId="3">
    <w:abstractNumId w:val="5"/>
  </w:num>
  <w:num w:numId="4">
    <w:abstractNumId w:val="3"/>
  </w:num>
  <w:num w:numId="5">
    <w:abstractNumId w:val="2"/>
  </w:num>
  <w:num w:numId="6">
    <w:abstractNumId w:val="11"/>
  </w:num>
  <w:num w:numId="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0"/>
  </w:num>
  <w:num w:numId="14">
    <w:abstractNumId w:val="16"/>
  </w:num>
  <w:num w:numId="15">
    <w:abstractNumId w:val="16"/>
  </w:num>
  <w:num w:numId="16">
    <w:abstractNumId w:val="16"/>
  </w:num>
  <w:num w:numId="17">
    <w:abstractNumId w:val="1"/>
  </w:num>
  <w:num w:numId="18">
    <w:abstractNumId w:val="12"/>
  </w:num>
  <w:num w:numId="19">
    <w:abstractNumId w:val="1"/>
    <w:lvlOverride w:ilvl="0">
      <w:startOverride w:val="1"/>
    </w:lvlOverride>
  </w:num>
  <w:num w:numId="20">
    <w:abstractNumId w:val="16"/>
    <w:lvlOverride w:ilvl="0">
      <w:startOverride w:val="1"/>
    </w:lvlOverride>
    <w:lvlOverride w:ilvl="1">
      <w:startOverride w:val="1"/>
    </w:lvlOverride>
    <w:lvlOverride w:ilvl="2">
      <w:startOverride w:val="1"/>
    </w:lvlOverride>
  </w:num>
  <w:num w:numId="21">
    <w:abstractNumId w:val="16"/>
    <w:lvlOverride w:ilvl="0">
      <w:startOverride w:val="1"/>
    </w:lvlOverride>
    <w:lvlOverride w:ilvl="1">
      <w:startOverride w:val="1"/>
    </w:lvlOverride>
    <w:lvlOverride w:ilvl="2">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0"/>
  </w:num>
  <w:num w:numId="26">
    <w:abstractNumId w:val="26"/>
  </w:num>
  <w:num w:numId="27">
    <w:abstractNumId w:val="26"/>
  </w:num>
  <w:num w:numId="28">
    <w:abstractNumId w:val="21"/>
  </w:num>
  <w:num w:numId="29">
    <w:abstractNumId w:val="6"/>
  </w:num>
  <w:num w:numId="30">
    <w:abstractNumId w:val="8"/>
  </w:num>
  <w:num w:numId="31">
    <w:abstractNumId w:val="16"/>
  </w:num>
  <w:num w:numId="32">
    <w:abstractNumId w:val="17"/>
  </w:num>
  <w:num w:numId="33">
    <w:abstractNumId w:val="19"/>
  </w:num>
  <w:num w:numId="34">
    <w:abstractNumId w:val="16"/>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3"/>
  </w:num>
  <w:num w:numId="40">
    <w:abstractNumId w:val="16"/>
  </w:num>
  <w:num w:numId="41">
    <w:abstractNumId w:val="16"/>
  </w:num>
  <w:num w:numId="42">
    <w:abstractNumId w:val="24"/>
  </w:num>
  <w:num w:numId="43">
    <w:abstractNumId w:val="27"/>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3/02/2018 12:53"/>
  </w:docVars>
  <w:rsids>
    <w:rsidRoot w:val="002D2DE1"/>
    <w:rsid w:val="00004791"/>
    <w:rsid w:val="00006898"/>
    <w:rsid w:val="000174D1"/>
    <w:rsid w:val="000176EE"/>
    <w:rsid w:val="00022826"/>
    <w:rsid w:val="00025D7D"/>
    <w:rsid w:val="00026075"/>
    <w:rsid w:val="00030213"/>
    <w:rsid w:val="0003390F"/>
    <w:rsid w:val="00035DF7"/>
    <w:rsid w:val="0004645E"/>
    <w:rsid w:val="00054CC5"/>
    <w:rsid w:val="00056408"/>
    <w:rsid w:val="00056881"/>
    <w:rsid w:val="00056CAA"/>
    <w:rsid w:val="00057E42"/>
    <w:rsid w:val="00061C0D"/>
    <w:rsid w:val="000626DB"/>
    <w:rsid w:val="0006422B"/>
    <w:rsid w:val="0006503C"/>
    <w:rsid w:val="00066CDB"/>
    <w:rsid w:val="000716B9"/>
    <w:rsid w:val="0007496F"/>
    <w:rsid w:val="00075867"/>
    <w:rsid w:val="00075EA2"/>
    <w:rsid w:val="00082244"/>
    <w:rsid w:val="00082866"/>
    <w:rsid w:val="00086F60"/>
    <w:rsid w:val="00087CA0"/>
    <w:rsid w:val="00091E09"/>
    <w:rsid w:val="00095E96"/>
    <w:rsid w:val="000A4C06"/>
    <w:rsid w:val="000A6F47"/>
    <w:rsid w:val="000B2978"/>
    <w:rsid w:val="000B35BE"/>
    <w:rsid w:val="000B41FE"/>
    <w:rsid w:val="000B4D06"/>
    <w:rsid w:val="000C115E"/>
    <w:rsid w:val="000C6748"/>
    <w:rsid w:val="000D62C5"/>
    <w:rsid w:val="000D7D58"/>
    <w:rsid w:val="000E2065"/>
    <w:rsid w:val="000E5C9E"/>
    <w:rsid w:val="000E5D77"/>
    <w:rsid w:val="000F1AFA"/>
    <w:rsid w:val="000F3975"/>
    <w:rsid w:val="000F615A"/>
    <w:rsid w:val="0010251B"/>
    <w:rsid w:val="001032DD"/>
    <w:rsid w:val="00104210"/>
    <w:rsid w:val="00106803"/>
    <w:rsid w:val="00106E18"/>
    <w:rsid w:val="0011406A"/>
    <w:rsid w:val="00115738"/>
    <w:rsid w:val="00116CE5"/>
    <w:rsid w:val="00120A72"/>
    <w:rsid w:val="00121B6B"/>
    <w:rsid w:val="0012431C"/>
    <w:rsid w:val="00131B2A"/>
    <w:rsid w:val="00143CC4"/>
    <w:rsid w:val="001504B0"/>
    <w:rsid w:val="001526A2"/>
    <w:rsid w:val="001627BB"/>
    <w:rsid w:val="00164D6D"/>
    <w:rsid w:val="00164ECD"/>
    <w:rsid w:val="00170829"/>
    <w:rsid w:val="00171541"/>
    <w:rsid w:val="00171B36"/>
    <w:rsid w:val="00172B27"/>
    <w:rsid w:val="00173523"/>
    <w:rsid w:val="001743A3"/>
    <w:rsid w:val="00174F43"/>
    <w:rsid w:val="00175F61"/>
    <w:rsid w:val="00176DE7"/>
    <w:rsid w:val="001772DD"/>
    <w:rsid w:val="0017762B"/>
    <w:rsid w:val="001821D1"/>
    <w:rsid w:val="00192949"/>
    <w:rsid w:val="00194A28"/>
    <w:rsid w:val="00195B48"/>
    <w:rsid w:val="001A149F"/>
    <w:rsid w:val="001A2BD3"/>
    <w:rsid w:val="001A7383"/>
    <w:rsid w:val="001A7A4A"/>
    <w:rsid w:val="001B0221"/>
    <w:rsid w:val="001B0D28"/>
    <w:rsid w:val="001B2B4A"/>
    <w:rsid w:val="001B59F8"/>
    <w:rsid w:val="001C1D88"/>
    <w:rsid w:val="001C3E14"/>
    <w:rsid w:val="001D1A0A"/>
    <w:rsid w:val="001D235E"/>
    <w:rsid w:val="001D7079"/>
    <w:rsid w:val="001E1395"/>
    <w:rsid w:val="001F2919"/>
    <w:rsid w:val="001F3656"/>
    <w:rsid w:val="002004C8"/>
    <w:rsid w:val="00201360"/>
    <w:rsid w:val="00201A14"/>
    <w:rsid w:val="0020282B"/>
    <w:rsid w:val="00203A67"/>
    <w:rsid w:val="002040B9"/>
    <w:rsid w:val="00204443"/>
    <w:rsid w:val="0020554D"/>
    <w:rsid w:val="00207C2C"/>
    <w:rsid w:val="00216860"/>
    <w:rsid w:val="002169B8"/>
    <w:rsid w:val="00222F93"/>
    <w:rsid w:val="002267C9"/>
    <w:rsid w:val="00227105"/>
    <w:rsid w:val="002330D4"/>
    <w:rsid w:val="0023798A"/>
    <w:rsid w:val="00240194"/>
    <w:rsid w:val="0024133B"/>
    <w:rsid w:val="002419A9"/>
    <w:rsid w:val="00243DA2"/>
    <w:rsid w:val="00245962"/>
    <w:rsid w:val="0024761B"/>
    <w:rsid w:val="00252391"/>
    <w:rsid w:val="00252737"/>
    <w:rsid w:val="002559C8"/>
    <w:rsid w:val="002568FE"/>
    <w:rsid w:val="00260CAB"/>
    <w:rsid w:val="00261653"/>
    <w:rsid w:val="00263317"/>
    <w:rsid w:val="00263829"/>
    <w:rsid w:val="00264A0B"/>
    <w:rsid w:val="00265415"/>
    <w:rsid w:val="00265DFC"/>
    <w:rsid w:val="00266840"/>
    <w:rsid w:val="0027532A"/>
    <w:rsid w:val="0027609C"/>
    <w:rsid w:val="00282258"/>
    <w:rsid w:val="00292A58"/>
    <w:rsid w:val="00294042"/>
    <w:rsid w:val="002940A0"/>
    <w:rsid w:val="0029753F"/>
    <w:rsid w:val="00297EA6"/>
    <w:rsid w:val="002A5D8E"/>
    <w:rsid w:val="002A7072"/>
    <w:rsid w:val="002B1259"/>
    <w:rsid w:val="002B2DEE"/>
    <w:rsid w:val="002B3722"/>
    <w:rsid w:val="002B4507"/>
    <w:rsid w:val="002B4B59"/>
    <w:rsid w:val="002B6AD1"/>
    <w:rsid w:val="002C166A"/>
    <w:rsid w:val="002C36BE"/>
    <w:rsid w:val="002C4E6B"/>
    <w:rsid w:val="002D004F"/>
    <w:rsid w:val="002D2DE1"/>
    <w:rsid w:val="002D53E8"/>
    <w:rsid w:val="002D5689"/>
    <w:rsid w:val="002D6780"/>
    <w:rsid w:val="002D7E49"/>
    <w:rsid w:val="002E25D1"/>
    <w:rsid w:val="002E4FC4"/>
    <w:rsid w:val="002F4A46"/>
    <w:rsid w:val="002F6745"/>
    <w:rsid w:val="00300E5C"/>
    <w:rsid w:val="003042F1"/>
    <w:rsid w:val="00304943"/>
    <w:rsid w:val="00304C9E"/>
    <w:rsid w:val="0030724F"/>
    <w:rsid w:val="00311800"/>
    <w:rsid w:val="00312EBB"/>
    <w:rsid w:val="00314109"/>
    <w:rsid w:val="00314255"/>
    <w:rsid w:val="00322162"/>
    <w:rsid w:val="00322AAB"/>
    <w:rsid w:val="003300D4"/>
    <w:rsid w:val="00332BAB"/>
    <w:rsid w:val="00334926"/>
    <w:rsid w:val="003374DA"/>
    <w:rsid w:val="00337BA4"/>
    <w:rsid w:val="003403CB"/>
    <w:rsid w:val="00342C31"/>
    <w:rsid w:val="00347607"/>
    <w:rsid w:val="00366628"/>
    <w:rsid w:val="00370ACA"/>
    <w:rsid w:val="003732D4"/>
    <w:rsid w:val="003737B7"/>
    <w:rsid w:val="003740E7"/>
    <w:rsid w:val="00374BA0"/>
    <w:rsid w:val="00374C43"/>
    <w:rsid w:val="00374D68"/>
    <w:rsid w:val="0037628A"/>
    <w:rsid w:val="00377070"/>
    <w:rsid w:val="00377475"/>
    <w:rsid w:val="00380E82"/>
    <w:rsid w:val="00383E46"/>
    <w:rsid w:val="00384284"/>
    <w:rsid w:val="00385929"/>
    <w:rsid w:val="003934D7"/>
    <w:rsid w:val="003A339C"/>
    <w:rsid w:val="003A3BA2"/>
    <w:rsid w:val="003A5A7F"/>
    <w:rsid w:val="003B1C19"/>
    <w:rsid w:val="003B3005"/>
    <w:rsid w:val="003B6F3E"/>
    <w:rsid w:val="003C0F27"/>
    <w:rsid w:val="003C2FF4"/>
    <w:rsid w:val="003C6F63"/>
    <w:rsid w:val="003D09B7"/>
    <w:rsid w:val="003D15B6"/>
    <w:rsid w:val="003D65BE"/>
    <w:rsid w:val="003E0906"/>
    <w:rsid w:val="003E0A31"/>
    <w:rsid w:val="003E1E84"/>
    <w:rsid w:val="003E4E11"/>
    <w:rsid w:val="003E5C98"/>
    <w:rsid w:val="003E7469"/>
    <w:rsid w:val="003F008A"/>
    <w:rsid w:val="003F2B8B"/>
    <w:rsid w:val="003F4223"/>
    <w:rsid w:val="003F4790"/>
    <w:rsid w:val="00400FC0"/>
    <w:rsid w:val="00403BD2"/>
    <w:rsid w:val="0040452A"/>
    <w:rsid w:val="00404893"/>
    <w:rsid w:val="004052D9"/>
    <w:rsid w:val="00405774"/>
    <w:rsid w:val="0041230C"/>
    <w:rsid w:val="00413339"/>
    <w:rsid w:val="004140DE"/>
    <w:rsid w:val="00415E4B"/>
    <w:rsid w:val="004175C7"/>
    <w:rsid w:val="0042403A"/>
    <w:rsid w:val="004246DC"/>
    <w:rsid w:val="0042632E"/>
    <w:rsid w:val="00426A58"/>
    <w:rsid w:val="00427132"/>
    <w:rsid w:val="00437CAC"/>
    <w:rsid w:val="00437E9E"/>
    <w:rsid w:val="00441B26"/>
    <w:rsid w:val="00444035"/>
    <w:rsid w:val="00444BD6"/>
    <w:rsid w:val="00446A92"/>
    <w:rsid w:val="0044791F"/>
    <w:rsid w:val="00452EEB"/>
    <w:rsid w:val="004628D8"/>
    <w:rsid w:val="004717AD"/>
    <w:rsid w:val="004717FB"/>
    <w:rsid w:val="00472732"/>
    <w:rsid w:val="00473558"/>
    <w:rsid w:val="00473D95"/>
    <w:rsid w:val="00477BDF"/>
    <w:rsid w:val="0048062E"/>
    <w:rsid w:val="00481EF2"/>
    <w:rsid w:val="00483CAB"/>
    <w:rsid w:val="00484A58"/>
    <w:rsid w:val="00484A6E"/>
    <w:rsid w:val="004857BD"/>
    <w:rsid w:val="0048596F"/>
    <w:rsid w:val="00492D62"/>
    <w:rsid w:val="0049354D"/>
    <w:rsid w:val="00495A04"/>
    <w:rsid w:val="00495A2C"/>
    <w:rsid w:val="00497E9F"/>
    <w:rsid w:val="00497F33"/>
    <w:rsid w:val="004A0CE1"/>
    <w:rsid w:val="004A359F"/>
    <w:rsid w:val="004A4633"/>
    <w:rsid w:val="004B15A6"/>
    <w:rsid w:val="004B1BCA"/>
    <w:rsid w:val="004B6EC2"/>
    <w:rsid w:val="004C0A8E"/>
    <w:rsid w:val="004C1607"/>
    <w:rsid w:val="004C16E3"/>
    <w:rsid w:val="004C47C8"/>
    <w:rsid w:val="004C5EB9"/>
    <w:rsid w:val="004C65E7"/>
    <w:rsid w:val="004D093F"/>
    <w:rsid w:val="004D547C"/>
    <w:rsid w:val="004D6008"/>
    <w:rsid w:val="004D7C01"/>
    <w:rsid w:val="004E5237"/>
    <w:rsid w:val="004E5DAB"/>
    <w:rsid w:val="004F028F"/>
    <w:rsid w:val="004F06F7"/>
    <w:rsid w:val="004F1BE2"/>
    <w:rsid w:val="004F257A"/>
    <w:rsid w:val="004F58D2"/>
    <w:rsid w:val="00500F37"/>
    <w:rsid w:val="005015C8"/>
    <w:rsid w:val="00501F9C"/>
    <w:rsid w:val="00502255"/>
    <w:rsid w:val="00505D23"/>
    <w:rsid w:val="00511760"/>
    <w:rsid w:val="00513C5E"/>
    <w:rsid w:val="00515DFB"/>
    <w:rsid w:val="00516D45"/>
    <w:rsid w:val="00524839"/>
    <w:rsid w:val="00525E61"/>
    <w:rsid w:val="00530370"/>
    <w:rsid w:val="00530E33"/>
    <w:rsid w:val="00533DD8"/>
    <w:rsid w:val="005427E4"/>
    <w:rsid w:val="00545DA5"/>
    <w:rsid w:val="0054777F"/>
    <w:rsid w:val="0055048A"/>
    <w:rsid w:val="00550BA5"/>
    <w:rsid w:val="00555E12"/>
    <w:rsid w:val="005567C4"/>
    <w:rsid w:val="00556894"/>
    <w:rsid w:val="00557FAF"/>
    <w:rsid w:val="00560665"/>
    <w:rsid w:val="0057213F"/>
    <w:rsid w:val="005747FF"/>
    <w:rsid w:val="00574F70"/>
    <w:rsid w:val="0057711A"/>
    <w:rsid w:val="00580078"/>
    <w:rsid w:val="00584485"/>
    <w:rsid w:val="00585064"/>
    <w:rsid w:val="005873D1"/>
    <w:rsid w:val="00587536"/>
    <w:rsid w:val="00590F2C"/>
    <w:rsid w:val="005A0D2F"/>
    <w:rsid w:val="005A2E84"/>
    <w:rsid w:val="005A4C49"/>
    <w:rsid w:val="005A4EBF"/>
    <w:rsid w:val="005B474D"/>
    <w:rsid w:val="005B55B4"/>
    <w:rsid w:val="005B55C3"/>
    <w:rsid w:val="005B5ED9"/>
    <w:rsid w:val="005B6668"/>
    <w:rsid w:val="005B7531"/>
    <w:rsid w:val="005D15A2"/>
    <w:rsid w:val="005E0849"/>
    <w:rsid w:val="005E1674"/>
    <w:rsid w:val="005E5D88"/>
    <w:rsid w:val="005E635A"/>
    <w:rsid w:val="005E6AC9"/>
    <w:rsid w:val="005F7A18"/>
    <w:rsid w:val="00604410"/>
    <w:rsid w:val="006078D2"/>
    <w:rsid w:val="00611028"/>
    <w:rsid w:val="006114BB"/>
    <w:rsid w:val="00620400"/>
    <w:rsid w:val="006246E1"/>
    <w:rsid w:val="0062677A"/>
    <w:rsid w:val="00626B8E"/>
    <w:rsid w:val="006317D0"/>
    <w:rsid w:val="006345BF"/>
    <w:rsid w:val="00637450"/>
    <w:rsid w:val="00637D9F"/>
    <w:rsid w:val="00637DC6"/>
    <w:rsid w:val="00641CD7"/>
    <w:rsid w:val="00641E5C"/>
    <w:rsid w:val="006461C8"/>
    <w:rsid w:val="00646306"/>
    <w:rsid w:val="00647B56"/>
    <w:rsid w:val="00655308"/>
    <w:rsid w:val="00663B53"/>
    <w:rsid w:val="00670C49"/>
    <w:rsid w:val="00672448"/>
    <w:rsid w:val="00673B6E"/>
    <w:rsid w:val="00674696"/>
    <w:rsid w:val="00675752"/>
    <w:rsid w:val="00680E5F"/>
    <w:rsid w:val="00684AB7"/>
    <w:rsid w:val="00684AC0"/>
    <w:rsid w:val="0068610E"/>
    <w:rsid w:val="00694638"/>
    <w:rsid w:val="006965FA"/>
    <w:rsid w:val="006A08A9"/>
    <w:rsid w:val="006A10D3"/>
    <w:rsid w:val="006A5959"/>
    <w:rsid w:val="006A5B88"/>
    <w:rsid w:val="006B228B"/>
    <w:rsid w:val="006B2DFC"/>
    <w:rsid w:val="006B6EE6"/>
    <w:rsid w:val="006B7331"/>
    <w:rsid w:val="006C41E1"/>
    <w:rsid w:val="006C5C0D"/>
    <w:rsid w:val="006C72BA"/>
    <w:rsid w:val="006C7F92"/>
    <w:rsid w:val="006D2059"/>
    <w:rsid w:val="006D652D"/>
    <w:rsid w:val="006E32A2"/>
    <w:rsid w:val="006E35EA"/>
    <w:rsid w:val="006E3FCC"/>
    <w:rsid w:val="006E48FC"/>
    <w:rsid w:val="006E495B"/>
    <w:rsid w:val="006E5F55"/>
    <w:rsid w:val="006E654E"/>
    <w:rsid w:val="006F0848"/>
    <w:rsid w:val="0070138F"/>
    <w:rsid w:val="007033EF"/>
    <w:rsid w:val="007054B7"/>
    <w:rsid w:val="0070752F"/>
    <w:rsid w:val="007079A7"/>
    <w:rsid w:val="007100E7"/>
    <w:rsid w:val="00710DA7"/>
    <w:rsid w:val="00711180"/>
    <w:rsid w:val="00711A07"/>
    <w:rsid w:val="00713A3B"/>
    <w:rsid w:val="007160DB"/>
    <w:rsid w:val="0071632C"/>
    <w:rsid w:val="0072215F"/>
    <w:rsid w:val="007270D1"/>
    <w:rsid w:val="007301A4"/>
    <w:rsid w:val="00733A7A"/>
    <w:rsid w:val="00737D1D"/>
    <w:rsid w:val="00737FE8"/>
    <w:rsid w:val="00755499"/>
    <w:rsid w:val="00761627"/>
    <w:rsid w:val="00764EB6"/>
    <w:rsid w:val="007666CB"/>
    <w:rsid w:val="00767C8E"/>
    <w:rsid w:val="007722DA"/>
    <w:rsid w:val="00773853"/>
    <w:rsid w:val="00773A98"/>
    <w:rsid w:val="00777C03"/>
    <w:rsid w:val="007805D3"/>
    <w:rsid w:val="007827F8"/>
    <w:rsid w:val="00783B0C"/>
    <w:rsid w:val="0078712E"/>
    <w:rsid w:val="00792D5E"/>
    <w:rsid w:val="00793B4C"/>
    <w:rsid w:val="00793F64"/>
    <w:rsid w:val="00796BCF"/>
    <w:rsid w:val="007974F1"/>
    <w:rsid w:val="007A018B"/>
    <w:rsid w:val="007A0962"/>
    <w:rsid w:val="007A4400"/>
    <w:rsid w:val="007A64CE"/>
    <w:rsid w:val="007A6CD8"/>
    <w:rsid w:val="007A7621"/>
    <w:rsid w:val="007B3402"/>
    <w:rsid w:val="007B3841"/>
    <w:rsid w:val="007C15C4"/>
    <w:rsid w:val="007C4670"/>
    <w:rsid w:val="007C5AB5"/>
    <w:rsid w:val="007D135A"/>
    <w:rsid w:val="007D379E"/>
    <w:rsid w:val="007D5E68"/>
    <w:rsid w:val="007E3FAA"/>
    <w:rsid w:val="007E6D27"/>
    <w:rsid w:val="007E6EE1"/>
    <w:rsid w:val="007E7C46"/>
    <w:rsid w:val="007F3224"/>
    <w:rsid w:val="007F6711"/>
    <w:rsid w:val="008035CA"/>
    <w:rsid w:val="00804EF2"/>
    <w:rsid w:val="00805C2E"/>
    <w:rsid w:val="0080788C"/>
    <w:rsid w:val="0081168B"/>
    <w:rsid w:val="008117DB"/>
    <w:rsid w:val="008142B6"/>
    <w:rsid w:val="0081465D"/>
    <w:rsid w:val="008235B9"/>
    <w:rsid w:val="008261BC"/>
    <w:rsid w:val="008274B9"/>
    <w:rsid w:val="008318BD"/>
    <w:rsid w:val="00834CC4"/>
    <w:rsid w:val="00836F73"/>
    <w:rsid w:val="008449CF"/>
    <w:rsid w:val="008467AD"/>
    <w:rsid w:val="00850E4C"/>
    <w:rsid w:val="00854DEF"/>
    <w:rsid w:val="00856824"/>
    <w:rsid w:val="008641C8"/>
    <w:rsid w:val="00865FD6"/>
    <w:rsid w:val="008749FB"/>
    <w:rsid w:val="0088004C"/>
    <w:rsid w:val="00882F31"/>
    <w:rsid w:val="008872C3"/>
    <w:rsid w:val="00887DA1"/>
    <w:rsid w:val="00895005"/>
    <w:rsid w:val="008A0DAE"/>
    <w:rsid w:val="008A4C2D"/>
    <w:rsid w:val="008A5434"/>
    <w:rsid w:val="008A73ED"/>
    <w:rsid w:val="008B2A72"/>
    <w:rsid w:val="008B51DE"/>
    <w:rsid w:val="008B51FC"/>
    <w:rsid w:val="008B5270"/>
    <w:rsid w:val="008B5DF0"/>
    <w:rsid w:val="008C1F0E"/>
    <w:rsid w:val="008C7FBB"/>
    <w:rsid w:val="008D0E51"/>
    <w:rsid w:val="008D2721"/>
    <w:rsid w:val="008D279E"/>
    <w:rsid w:val="008D29F5"/>
    <w:rsid w:val="008D72B5"/>
    <w:rsid w:val="008D7A70"/>
    <w:rsid w:val="008E12EF"/>
    <w:rsid w:val="008E74D2"/>
    <w:rsid w:val="008E7CDF"/>
    <w:rsid w:val="008F0D6D"/>
    <w:rsid w:val="008F15D8"/>
    <w:rsid w:val="009031E1"/>
    <w:rsid w:val="00904CC9"/>
    <w:rsid w:val="009077B1"/>
    <w:rsid w:val="00907A5E"/>
    <w:rsid w:val="00917162"/>
    <w:rsid w:val="00921721"/>
    <w:rsid w:val="00926891"/>
    <w:rsid w:val="009305DC"/>
    <w:rsid w:val="009305E3"/>
    <w:rsid w:val="00951BE4"/>
    <w:rsid w:val="009528EB"/>
    <w:rsid w:val="00956D19"/>
    <w:rsid w:val="00957D10"/>
    <w:rsid w:val="009640B7"/>
    <w:rsid w:val="009649E5"/>
    <w:rsid w:val="00964FFB"/>
    <w:rsid w:val="00965104"/>
    <w:rsid w:val="00976623"/>
    <w:rsid w:val="00980432"/>
    <w:rsid w:val="009827F0"/>
    <w:rsid w:val="00983DFB"/>
    <w:rsid w:val="009852EA"/>
    <w:rsid w:val="00987232"/>
    <w:rsid w:val="00987BA2"/>
    <w:rsid w:val="00996847"/>
    <w:rsid w:val="00996D88"/>
    <w:rsid w:val="009A39A8"/>
    <w:rsid w:val="009A3A1C"/>
    <w:rsid w:val="009A5895"/>
    <w:rsid w:val="009A71EE"/>
    <w:rsid w:val="009B41E0"/>
    <w:rsid w:val="009B4E4B"/>
    <w:rsid w:val="009B5B41"/>
    <w:rsid w:val="009B62E4"/>
    <w:rsid w:val="009C1D6F"/>
    <w:rsid w:val="009C55BD"/>
    <w:rsid w:val="009C598A"/>
    <w:rsid w:val="009D5F4F"/>
    <w:rsid w:val="009D67B9"/>
    <w:rsid w:val="009E0056"/>
    <w:rsid w:val="009E2584"/>
    <w:rsid w:val="009E3912"/>
    <w:rsid w:val="009E5539"/>
    <w:rsid w:val="009F43F8"/>
    <w:rsid w:val="009F5A51"/>
    <w:rsid w:val="009F7109"/>
    <w:rsid w:val="00A00C05"/>
    <w:rsid w:val="00A04B74"/>
    <w:rsid w:val="00A04EB1"/>
    <w:rsid w:val="00A06673"/>
    <w:rsid w:val="00A10EF3"/>
    <w:rsid w:val="00A13B72"/>
    <w:rsid w:val="00A140A6"/>
    <w:rsid w:val="00A16DAD"/>
    <w:rsid w:val="00A201A6"/>
    <w:rsid w:val="00A247D6"/>
    <w:rsid w:val="00A24D75"/>
    <w:rsid w:val="00A277A3"/>
    <w:rsid w:val="00A31517"/>
    <w:rsid w:val="00A34FC3"/>
    <w:rsid w:val="00A375A9"/>
    <w:rsid w:val="00A41719"/>
    <w:rsid w:val="00A421E5"/>
    <w:rsid w:val="00A42544"/>
    <w:rsid w:val="00A4290E"/>
    <w:rsid w:val="00A47A5A"/>
    <w:rsid w:val="00A47E00"/>
    <w:rsid w:val="00A51C54"/>
    <w:rsid w:val="00A528E7"/>
    <w:rsid w:val="00A55A97"/>
    <w:rsid w:val="00A56177"/>
    <w:rsid w:val="00A56437"/>
    <w:rsid w:val="00A56DC5"/>
    <w:rsid w:val="00A61542"/>
    <w:rsid w:val="00A63EA5"/>
    <w:rsid w:val="00A654D9"/>
    <w:rsid w:val="00A6555E"/>
    <w:rsid w:val="00A65BA5"/>
    <w:rsid w:val="00A65EA0"/>
    <w:rsid w:val="00A65F4B"/>
    <w:rsid w:val="00A661B8"/>
    <w:rsid w:val="00A667DA"/>
    <w:rsid w:val="00A71DE4"/>
    <w:rsid w:val="00A72E5F"/>
    <w:rsid w:val="00A757B6"/>
    <w:rsid w:val="00A7615B"/>
    <w:rsid w:val="00A7798C"/>
    <w:rsid w:val="00A80965"/>
    <w:rsid w:val="00A81B66"/>
    <w:rsid w:val="00A84A0A"/>
    <w:rsid w:val="00A8602A"/>
    <w:rsid w:val="00A92FCD"/>
    <w:rsid w:val="00A94BC6"/>
    <w:rsid w:val="00A94E2E"/>
    <w:rsid w:val="00A96584"/>
    <w:rsid w:val="00AA1AEB"/>
    <w:rsid w:val="00AA292D"/>
    <w:rsid w:val="00AA7DA3"/>
    <w:rsid w:val="00AB1E78"/>
    <w:rsid w:val="00AC3373"/>
    <w:rsid w:val="00AC630C"/>
    <w:rsid w:val="00AD244A"/>
    <w:rsid w:val="00AD4DA8"/>
    <w:rsid w:val="00AD7497"/>
    <w:rsid w:val="00AD74CB"/>
    <w:rsid w:val="00AD7E8D"/>
    <w:rsid w:val="00AE1198"/>
    <w:rsid w:val="00AE595F"/>
    <w:rsid w:val="00AF02B6"/>
    <w:rsid w:val="00AF2D15"/>
    <w:rsid w:val="00AF4A45"/>
    <w:rsid w:val="00B00FE2"/>
    <w:rsid w:val="00B05D49"/>
    <w:rsid w:val="00B10024"/>
    <w:rsid w:val="00B10548"/>
    <w:rsid w:val="00B1072E"/>
    <w:rsid w:val="00B10BA7"/>
    <w:rsid w:val="00B138D9"/>
    <w:rsid w:val="00B13EAB"/>
    <w:rsid w:val="00B16299"/>
    <w:rsid w:val="00B16B89"/>
    <w:rsid w:val="00B17A53"/>
    <w:rsid w:val="00B2023A"/>
    <w:rsid w:val="00B20255"/>
    <w:rsid w:val="00B22A65"/>
    <w:rsid w:val="00B23450"/>
    <w:rsid w:val="00B25DE2"/>
    <w:rsid w:val="00B349DC"/>
    <w:rsid w:val="00B3558A"/>
    <w:rsid w:val="00B35A0F"/>
    <w:rsid w:val="00B4213F"/>
    <w:rsid w:val="00B42C86"/>
    <w:rsid w:val="00B46121"/>
    <w:rsid w:val="00B512A3"/>
    <w:rsid w:val="00B524E9"/>
    <w:rsid w:val="00B570A8"/>
    <w:rsid w:val="00B62F70"/>
    <w:rsid w:val="00B751CC"/>
    <w:rsid w:val="00B772D1"/>
    <w:rsid w:val="00B80230"/>
    <w:rsid w:val="00B8263C"/>
    <w:rsid w:val="00B8526E"/>
    <w:rsid w:val="00B935C0"/>
    <w:rsid w:val="00B9612B"/>
    <w:rsid w:val="00B964CA"/>
    <w:rsid w:val="00B973E3"/>
    <w:rsid w:val="00BA40BB"/>
    <w:rsid w:val="00BB090D"/>
    <w:rsid w:val="00BB128E"/>
    <w:rsid w:val="00BB2C4E"/>
    <w:rsid w:val="00BB7373"/>
    <w:rsid w:val="00BB7EC0"/>
    <w:rsid w:val="00BC05F8"/>
    <w:rsid w:val="00BC0CA0"/>
    <w:rsid w:val="00BC265C"/>
    <w:rsid w:val="00BC31C4"/>
    <w:rsid w:val="00BC44E0"/>
    <w:rsid w:val="00BC525E"/>
    <w:rsid w:val="00BC5EAB"/>
    <w:rsid w:val="00BC648E"/>
    <w:rsid w:val="00BC6FC3"/>
    <w:rsid w:val="00BD11D0"/>
    <w:rsid w:val="00BD2554"/>
    <w:rsid w:val="00BD4F79"/>
    <w:rsid w:val="00BD5D89"/>
    <w:rsid w:val="00BE3331"/>
    <w:rsid w:val="00BE767E"/>
    <w:rsid w:val="00BF11BB"/>
    <w:rsid w:val="00BF17B2"/>
    <w:rsid w:val="00BF3C26"/>
    <w:rsid w:val="00BF6062"/>
    <w:rsid w:val="00BF6270"/>
    <w:rsid w:val="00BF7BCC"/>
    <w:rsid w:val="00C04FF1"/>
    <w:rsid w:val="00C05A12"/>
    <w:rsid w:val="00C07D88"/>
    <w:rsid w:val="00C10163"/>
    <w:rsid w:val="00C136B6"/>
    <w:rsid w:val="00C1692E"/>
    <w:rsid w:val="00C2127B"/>
    <w:rsid w:val="00C2232C"/>
    <w:rsid w:val="00C22E3B"/>
    <w:rsid w:val="00C25076"/>
    <w:rsid w:val="00C252A9"/>
    <w:rsid w:val="00C31077"/>
    <w:rsid w:val="00C343EE"/>
    <w:rsid w:val="00C42E21"/>
    <w:rsid w:val="00C4358E"/>
    <w:rsid w:val="00C458E6"/>
    <w:rsid w:val="00C464D8"/>
    <w:rsid w:val="00C478A2"/>
    <w:rsid w:val="00C47F7F"/>
    <w:rsid w:val="00C51C2A"/>
    <w:rsid w:val="00C52CCA"/>
    <w:rsid w:val="00C53730"/>
    <w:rsid w:val="00C53F3A"/>
    <w:rsid w:val="00C5415A"/>
    <w:rsid w:val="00C54215"/>
    <w:rsid w:val="00C54399"/>
    <w:rsid w:val="00C55405"/>
    <w:rsid w:val="00C56A91"/>
    <w:rsid w:val="00C5721F"/>
    <w:rsid w:val="00C57D50"/>
    <w:rsid w:val="00C609AD"/>
    <w:rsid w:val="00C6360A"/>
    <w:rsid w:val="00C63EA7"/>
    <w:rsid w:val="00C63F66"/>
    <w:rsid w:val="00C65688"/>
    <w:rsid w:val="00C71FC5"/>
    <w:rsid w:val="00C73F56"/>
    <w:rsid w:val="00C771D4"/>
    <w:rsid w:val="00C812F3"/>
    <w:rsid w:val="00C831E4"/>
    <w:rsid w:val="00C94A4F"/>
    <w:rsid w:val="00C96E81"/>
    <w:rsid w:val="00CA19C6"/>
    <w:rsid w:val="00CA25A0"/>
    <w:rsid w:val="00CA3A04"/>
    <w:rsid w:val="00CA5B03"/>
    <w:rsid w:val="00CA66D8"/>
    <w:rsid w:val="00CB3F0B"/>
    <w:rsid w:val="00CB58B2"/>
    <w:rsid w:val="00CC0B00"/>
    <w:rsid w:val="00CC23ED"/>
    <w:rsid w:val="00CC4FEE"/>
    <w:rsid w:val="00CC71C1"/>
    <w:rsid w:val="00CC74A7"/>
    <w:rsid w:val="00CC7F0B"/>
    <w:rsid w:val="00CD1F58"/>
    <w:rsid w:val="00CD2F55"/>
    <w:rsid w:val="00CD6543"/>
    <w:rsid w:val="00CD7739"/>
    <w:rsid w:val="00CE19C0"/>
    <w:rsid w:val="00CE303B"/>
    <w:rsid w:val="00CF0B4E"/>
    <w:rsid w:val="00CF0C06"/>
    <w:rsid w:val="00CF3CFF"/>
    <w:rsid w:val="00D00A79"/>
    <w:rsid w:val="00D01809"/>
    <w:rsid w:val="00D06157"/>
    <w:rsid w:val="00D0616D"/>
    <w:rsid w:val="00D0652C"/>
    <w:rsid w:val="00D06EFD"/>
    <w:rsid w:val="00D072CF"/>
    <w:rsid w:val="00D079D3"/>
    <w:rsid w:val="00D113C0"/>
    <w:rsid w:val="00D15C31"/>
    <w:rsid w:val="00D200BB"/>
    <w:rsid w:val="00D2030D"/>
    <w:rsid w:val="00D21BA6"/>
    <w:rsid w:val="00D2368F"/>
    <w:rsid w:val="00D2451B"/>
    <w:rsid w:val="00D251A6"/>
    <w:rsid w:val="00D262E5"/>
    <w:rsid w:val="00D3002E"/>
    <w:rsid w:val="00D332C4"/>
    <w:rsid w:val="00D33CD5"/>
    <w:rsid w:val="00D40E22"/>
    <w:rsid w:val="00D41490"/>
    <w:rsid w:val="00D41C29"/>
    <w:rsid w:val="00D426D4"/>
    <w:rsid w:val="00D43134"/>
    <w:rsid w:val="00D468B0"/>
    <w:rsid w:val="00D472C1"/>
    <w:rsid w:val="00D50DED"/>
    <w:rsid w:val="00D50E48"/>
    <w:rsid w:val="00D51737"/>
    <w:rsid w:val="00D60291"/>
    <w:rsid w:val="00D6087A"/>
    <w:rsid w:val="00D6139A"/>
    <w:rsid w:val="00D6225C"/>
    <w:rsid w:val="00D640A0"/>
    <w:rsid w:val="00D64376"/>
    <w:rsid w:val="00D643CF"/>
    <w:rsid w:val="00D65E0B"/>
    <w:rsid w:val="00D72172"/>
    <w:rsid w:val="00D758A1"/>
    <w:rsid w:val="00D81175"/>
    <w:rsid w:val="00D834B2"/>
    <w:rsid w:val="00D868A5"/>
    <w:rsid w:val="00D90F15"/>
    <w:rsid w:val="00D95591"/>
    <w:rsid w:val="00DB0B51"/>
    <w:rsid w:val="00DB1C45"/>
    <w:rsid w:val="00DB33D9"/>
    <w:rsid w:val="00DB38DF"/>
    <w:rsid w:val="00DB49B6"/>
    <w:rsid w:val="00DC3844"/>
    <w:rsid w:val="00DC450E"/>
    <w:rsid w:val="00DC630D"/>
    <w:rsid w:val="00DC78DE"/>
    <w:rsid w:val="00DD02EB"/>
    <w:rsid w:val="00DD36D1"/>
    <w:rsid w:val="00DD5F11"/>
    <w:rsid w:val="00DD6D9E"/>
    <w:rsid w:val="00DF13B1"/>
    <w:rsid w:val="00DF14B4"/>
    <w:rsid w:val="00DF27E1"/>
    <w:rsid w:val="00DF2BD5"/>
    <w:rsid w:val="00DF2D5D"/>
    <w:rsid w:val="00DF58C5"/>
    <w:rsid w:val="00E014D6"/>
    <w:rsid w:val="00E01791"/>
    <w:rsid w:val="00E01AC8"/>
    <w:rsid w:val="00E02F5C"/>
    <w:rsid w:val="00E054BF"/>
    <w:rsid w:val="00E05B39"/>
    <w:rsid w:val="00E10949"/>
    <w:rsid w:val="00E10D78"/>
    <w:rsid w:val="00E10FF8"/>
    <w:rsid w:val="00E110A1"/>
    <w:rsid w:val="00E12199"/>
    <w:rsid w:val="00E167BB"/>
    <w:rsid w:val="00E16ED9"/>
    <w:rsid w:val="00E17E0F"/>
    <w:rsid w:val="00E20F54"/>
    <w:rsid w:val="00E21EF5"/>
    <w:rsid w:val="00E22CD4"/>
    <w:rsid w:val="00E23F00"/>
    <w:rsid w:val="00E25474"/>
    <w:rsid w:val="00E26A21"/>
    <w:rsid w:val="00E320E3"/>
    <w:rsid w:val="00E36849"/>
    <w:rsid w:val="00E36F22"/>
    <w:rsid w:val="00E4418F"/>
    <w:rsid w:val="00E45F25"/>
    <w:rsid w:val="00E54D79"/>
    <w:rsid w:val="00E56D6F"/>
    <w:rsid w:val="00E60800"/>
    <w:rsid w:val="00E71AE0"/>
    <w:rsid w:val="00E84CB4"/>
    <w:rsid w:val="00E87389"/>
    <w:rsid w:val="00E90F08"/>
    <w:rsid w:val="00E92D7B"/>
    <w:rsid w:val="00E94A53"/>
    <w:rsid w:val="00E9638D"/>
    <w:rsid w:val="00E978E1"/>
    <w:rsid w:val="00EA06B9"/>
    <w:rsid w:val="00EA3963"/>
    <w:rsid w:val="00EA5A0D"/>
    <w:rsid w:val="00EB05EF"/>
    <w:rsid w:val="00EC3507"/>
    <w:rsid w:val="00EC4662"/>
    <w:rsid w:val="00EC5949"/>
    <w:rsid w:val="00ED6C69"/>
    <w:rsid w:val="00ED6CD8"/>
    <w:rsid w:val="00EE02E8"/>
    <w:rsid w:val="00EE177C"/>
    <w:rsid w:val="00EE252B"/>
    <w:rsid w:val="00EE42E5"/>
    <w:rsid w:val="00EE4DC6"/>
    <w:rsid w:val="00EF2588"/>
    <w:rsid w:val="00F0445B"/>
    <w:rsid w:val="00F05D47"/>
    <w:rsid w:val="00F101FC"/>
    <w:rsid w:val="00F10B8B"/>
    <w:rsid w:val="00F12E03"/>
    <w:rsid w:val="00F136D4"/>
    <w:rsid w:val="00F17AE9"/>
    <w:rsid w:val="00F211CA"/>
    <w:rsid w:val="00F2252A"/>
    <w:rsid w:val="00F2401C"/>
    <w:rsid w:val="00F2776E"/>
    <w:rsid w:val="00F3188E"/>
    <w:rsid w:val="00F35457"/>
    <w:rsid w:val="00F37054"/>
    <w:rsid w:val="00F408C4"/>
    <w:rsid w:val="00F40BEE"/>
    <w:rsid w:val="00F43E6F"/>
    <w:rsid w:val="00F4526B"/>
    <w:rsid w:val="00F45865"/>
    <w:rsid w:val="00F469B1"/>
    <w:rsid w:val="00F46CD9"/>
    <w:rsid w:val="00F474AD"/>
    <w:rsid w:val="00F504D5"/>
    <w:rsid w:val="00F54B9A"/>
    <w:rsid w:val="00F60D64"/>
    <w:rsid w:val="00F610B2"/>
    <w:rsid w:val="00F62A7A"/>
    <w:rsid w:val="00F63755"/>
    <w:rsid w:val="00F63884"/>
    <w:rsid w:val="00F6776B"/>
    <w:rsid w:val="00F7093E"/>
    <w:rsid w:val="00F719DE"/>
    <w:rsid w:val="00F7240B"/>
    <w:rsid w:val="00F75D53"/>
    <w:rsid w:val="00F80156"/>
    <w:rsid w:val="00F80C68"/>
    <w:rsid w:val="00F81AB0"/>
    <w:rsid w:val="00F82059"/>
    <w:rsid w:val="00F84780"/>
    <w:rsid w:val="00F84A28"/>
    <w:rsid w:val="00F8666C"/>
    <w:rsid w:val="00F92596"/>
    <w:rsid w:val="00F946ED"/>
    <w:rsid w:val="00F94C45"/>
    <w:rsid w:val="00F964A3"/>
    <w:rsid w:val="00FA5890"/>
    <w:rsid w:val="00FA5927"/>
    <w:rsid w:val="00FA5C66"/>
    <w:rsid w:val="00FA5DA7"/>
    <w:rsid w:val="00FA791D"/>
    <w:rsid w:val="00FB5DCD"/>
    <w:rsid w:val="00FB78A0"/>
    <w:rsid w:val="00FC1868"/>
    <w:rsid w:val="00FC4EDE"/>
    <w:rsid w:val="00FD053E"/>
    <w:rsid w:val="00FD3759"/>
    <w:rsid w:val="00FE05E3"/>
    <w:rsid w:val="00FE2948"/>
    <w:rsid w:val="00FE7421"/>
    <w:rsid w:val="00FF1B83"/>
    <w:rsid w:val="00FF6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2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rFonts w:ascii="Arial" w:hAnsi="Arial"/>
      <w:lang w:eastAsia="en-US"/>
    </w:rPr>
  </w:style>
  <w:style w:type="paragraph" w:styleId="Heading1">
    <w:name w:val="heading 1"/>
    <w:basedOn w:val="Normal"/>
    <w:next w:val="Normal"/>
    <w:link w:val="Heading1Char"/>
    <w:qFormat/>
    <w:rsid w:val="005427E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1C3E1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C464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474AD"/>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Schmainhead">
    <w:name w:val="Sch   main head"/>
    <w:basedOn w:val="Normal"/>
    <w:next w:val="Normal"/>
    <w:autoRedefine/>
    <w:rsid w:val="00F474AD"/>
    <w:pPr>
      <w:keepNext/>
      <w:pageBreakBefore/>
      <w:numPr>
        <w:numId w:val="13"/>
      </w:numPr>
      <w:overflowPunct/>
      <w:autoSpaceDE/>
      <w:autoSpaceDN/>
      <w:adjustRightInd/>
      <w:spacing w:before="240" w:after="360" w:line="300" w:lineRule="atLeast"/>
      <w:jc w:val="center"/>
      <w:textAlignment w:val="auto"/>
      <w:outlineLvl w:val="0"/>
    </w:pPr>
    <w:rPr>
      <w:rFonts w:ascii="Times New Roman" w:hAnsi="Times New Roman"/>
      <w:b/>
      <w:kern w:val="28"/>
      <w:sz w:val="22"/>
    </w:rPr>
  </w:style>
  <w:style w:type="paragraph" w:customStyle="1" w:styleId="Sch1styleclause">
    <w:name w:val="Sch  (1style) clause"/>
    <w:basedOn w:val="Normal"/>
    <w:rsid w:val="00F474AD"/>
    <w:pPr>
      <w:overflowPunct/>
      <w:autoSpaceDE/>
      <w:autoSpaceDN/>
      <w:adjustRightInd/>
      <w:spacing w:before="320" w:line="300" w:lineRule="atLeast"/>
      <w:textAlignment w:val="auto"/>
      <w:outlineLvl w:val="0"/>
    </w:pPr>
    <w:rPr>
      <w:rFonts w:ascii="Times New Roman" w:hAnsi="Times New Roman"/>
      <w:b/>
      <w:smallCaps/>
      <w:sz w:val="22"/>
    </w:rPr>
  </w:style>
  <w:style w:type="paragraph" w:customStyle="1" w:styleId="Sch1stylesubclause">
    <w:name w:val="Sch  (1style) sub clause"/>
    <w:basedOn w:val="Normal"/>
    <w:rsid w:val="00F474AD"/>
    <w:pPr>
      <w:overflowPunct/>
      <w:autoSpaceDE/>
      <w:autoSpaceDN/>
      <w:adjustRightInd/>
      <w:spacing w:before="280" w:after="120" w:line="300" w:lineRule="atLeast"/>
      <w:textAlignment w:val="auto"/>
      <w:outlineLvl w:val="1"/>
    </w:pPr>
    <w:rPr>
      <w:rFonts w:ascii="Times New Roman" w:hAnsi="Times New Roman"/>
      <w:color w:val="000000"/>
      <w:sz w:val="22"/>
    </w:rPr>
  </w:style>
  <w:style w:type="paragraph" w:customStyle="1" w:styleId="Sch1stylepara">
    <w:name w:val="Sch (1style) para"/>
    <w:basedOn w:val="Normal"/>
    <w:rsid w:val="00F474AD"/>
    <w:pPr>
      <w:numPr>
        <w:ilvl w:val="2"/>
        <w:numId w:val="34"/>
      </w:numPr>
      <w:overflowPunct/>
      <w:autoSpaceDE/>
      <w:autoSpaceDN/>
      <w:adjustRightInd/>
      <w:spacing w:after="120" w:line="300" w:lineRule="atLeast"/>
      <w:textAlignment w:val="auto"/>
    </w:pPr>
    <w:rPr>
      <w:rFonts w:ascii="Times New Roman" w:hAnsi="Times New Roman"/>
      <w:sz w:val="22"/>
    </w:rPr>
  </w:style>
  <w:style w:type="paragraph" w:customStyle="1" w:styleId="Sch1stylesubpara">
    <w:name w:val="Sch (1style) sub para"/>
    <w:basedOn w:val="Heading4"/>
    <w:rsid w:val="00F474AD"/>
    <w:pPr>
      <w:keepNext w:val="0"/>
      <w:numPr>
        <w:ilvl w:val="3"/>
        <w:numId w:val="34"/>
      </w:numPr>
      <w:tabs>
        <w:tab w:val="left" w:pos="2261"/>
      </w:tabs>
      <w:overflowPunct/>
      <w:autoSpaceDE/>
      <w:autoSpaceDN/>
      <w:adjustRightInd/>
      <w:spacing w:before="0" w:after="120" w:line="300" w:lineRule="atLeast"/>
      <w:textAlignment w:val="auto"/>
    </w:pPr>
    <w:rPr>
      <w:rFonts w:ascii="Times New Roman" w:eastAsia="Times New Roman" w:hAnsi="Times New Roman" w:cs="Times New Roman"/>
      <w:b w:val="0"/>
      <w:bCs w:val="0"/>
      <w:sz w:val="22"/>
      <w:szCs w:val="20"/>
    </w:rPr>
  </w:style>
  <w:style w:type="character" w:customStyle="1" w:styleId="Heading4Char">
    <w:name w:val="Heading 4 Char"/>
    <w:basedOn w:val="DefaultParagraphFont"/>
    <w:link w:val="Heading4"/>
    <w:semiHidden/>
    <w:rsid w:val="00F474AD"/>
    <w:rPr>
      <w:rFonts w:asciiTheme="minorHAnsi" w:eastAsiaTheme="minorEastAsia" w:hAnsiTheme="minorHAnsi" w:cstheme="minorBidi"/>
      <w:b/>
      <w:bCs/>
      <w:sz w:val="28"/>
      <w:szCs w:val="28"/>
      <w:lang w:eastAsia="en-US"/>
    </w:rPr>
  </w:style>
  <w:style w:type="character" w:styleId="CommentReference">
    <w:name w:val="annotation reference"/>
    <w:basedOn w:val="DefaultParagraphFont"/>
    <w:rsid w:val="0041230C"/>
    <w:rPr>
      <w:sz w:val="16"/>
      <w:szCs w:val="16"/>
    </w:rPr>
  </w:style>
  <w:style w:type="paragraph" w:styleId="CommentText">
    <w:name w:val="annotation text"/>
    <w:basedOn w:val="Normal"/>
    <w:link w:val="CommentTextChar"/>
    <w:rsid w:val="0041230C"/>
  </w:style>
  <w:style w:type="character" w:customStyle="1" w:styleId="CommentTextChar">
    <w:name w:val="Comment Text Char"/>
    <w:basedOn w:val="DefaultParagraphFont"/>
    <w:link w:val="CommentText"/>
    <w:rsid w:val="0041230C"/>
    <w:rPr>
      <w:rFonts w:ascii="Arial" w:hAnsi="Arial"/>
      <w:lang w:eastAsia="en-US"/>
    </w:rPr>
  </w:style>
  <w:style w:type="paragraph" w:styleId="CommentSubject">
    <w:name w:val="annotation subject"/>
    <w:basedOn w:val="CommentText"/>
    <w:next w:val="CommentText"/>
    <w:link w:val="CommentSubjectChar"/>
    <w:rsid w:val="0041230C"/>
    <w:rPr>
      <w:b/>
      <w:bCs/>
    </w:rPr>
  </w:style>
  <w:style w:type="character" w:customStyle="1" w:styleId="CommentSubjectChar">
    <w:name w:val="Comment Subject Char"/>
    <w:basedOn w:val="CommentTextChar"/>
    <w:link w:val="CommentSubject"/>
    <w:rsid w:val="0041230C"/>
    <w:rPr>
      <w:rFonts w:ascii="Arial" w:hAnsi="Arial"/>
      <w:b/>
      <w:bCs/>
      <w:lang w:eastAsia="en-US"/>
    </w:rPr>
  </w:style>
  <w:style w:type="paragraph" w:styleId="BalloonText">
    <w:name w:val="Balloon Text"/>
    <w:basedOn w:val="Normal"/>
    <w:link w:val="BalloonTextChar"/>
    <w:rsid w:val="0041230C"/>
    <w:rPr>
      <w:rFonts w:ascii="Tahoma" w:hAnsi="Tahoma" w:cs="Tahoma"/>
      <w:sz w:val="16"/>
      <w:szCs w:val="16"/>
    </w:rPr>
  </w:style>
  <w:style w:type="character" w:customStyle="1" w:styleId="BalloonTextChar">
    <w:name w:val="Balloon Text Char"/>
    <w:basedOn w:val="DefaultParagraphFont"/>
    <w:link w:val="BalloonText"/>
    <w:rsid w:val="0041230C"/>
    <w:rPr>
      <w:rFonts w:ascii="Tahoma" w:hAnsi="Tahoma" w:cs="Tahoma"/>
      <w:sz w:val="16"/>
      <w:szCs w:val="16"/>
      <w:lang w:eastAsia="en-US"/>
    </w:rPr>
  </w:style>
  <w:style w:type="character" w:customStyle="1" w:styleId="Heading2Char">
    <w:name w:val="Heading 2 Char"/>
    <w:basedOn w:val="DefaultParagraphFont"/>
    <w:link w:val="Heading2"/>
    <w:semiHidden/>
    <w:rsid w:val="001C3E14"/>
    <w:rPr>
      <w:rFonts w:asciiTheme="majorHAnsi" w:eastAsiaTheme="majorEastAsia" w:hAnsiTheme="majorHAnsi" w:cstheme="majorBidi"/>
      <w:b/>
      <w:bCs/>
      <w:i/>
      <w:iCs/>
      <w:sz w:val="28"/>
      <w:szCs w:val="28"/>
      <w:lang w:eastAsia="en-US"/>
    </w:rPr>
  </w:style>
  <w:style w:type="paragraph" w:customStyle="1" w:styleId="Bodyclause">
    <w:name w:val="Body  clause"/>
    <w:basedOn w:val="Normal"/>
    <w:next w:val="Heading1"/>
    <w:rsid w:val="005427E4"/>
    <w:pPr>
      <w:overflowPunct/>
      <w:autoSpaceDE/>
      <w:autoSpaceDN/>
      <w:adjustRightInd/>
      <w:spacing w:before="120" w:after="120" w:line="300" w:lineRule="atLeast"/>
      <w:ind w:left="720"/>
      <w:textAlignment w:val="auto"/>
    </w:pPr>
    <w:rPr>
      <w:rFonts w:ascii="Times New Roman" w:hAnsi="Times New Roman"/>
      <w:sz w:val="22"/>
    </w:rPr>
  </w:style>
  <w:style w:type="paragraph" w:customStyle="1" w:styleId="Bodysubclause">
    <w:name w:val="Body  sub clause"/>
    <w:basedOn w:val="Normal"/>
    <w:rsid w:val="005427E4"/>
    <w:pPr>
      <w:overflowPunct/>
      <w:autoSpaceDE/>
      <w:autoSpaceDN/>
      <w:adjustRightInd/>
      <w:spacing w:before="240" w:after="120" w:line="300" w:lineRule="atLeast"/>
      <w:ind w:left="720"/>
      <w:textAlignment w:val="auto"/>
    </w:pPr>
    <w:rPr>
      <w:rFonts w:ascii="Times New Roman" w:hAnsi="Times New Roman"/>
      <w:sz w:val="22"/>
    </w:rPr>
  </w:style>
  <w:style w:type="paragraph" w:customStyle="1" w:styleId="Bodypara">
    <w:name w:val="Body para"/>
    <w:basedOn w:val="Normal"/>
    <w:rsid w:val="005427E4"/>
    <w:pPr>
      <w:overflowPunct/>
      <w:autoSpaceDE/>
      <w:autoSpaceDN/>
      <w:adjustRightInd/>
      <w:spacing w:after="240" w:line="300" w:lineRule="atLeast"/>
      <w:ind w:left="1559"/>
      <w:textAlignment w:val="auto"/>
    </w:pPr>
    <w:rPr>
      <w:rFonts w:ascii="Times New Roman" w:hAnsi="Times New Roman"/>
      <w:sz w:val="22"/>
    </w:rPr>
  </w:style>
  <w:style w:type="paragraph" w:customStyle="1" w:styleId="Definitions">
    <w:name w:val="Definitions"/>
    <w:basedOn w:val="Normal"/>
    <w:rsid w:val="005427E4"/>
    <w:pPr>
      <w:tabs>
        <w:tab w:val="left" w:pos="709"/>
      </w:tabs>
      <w:overflowPunct/>
      <w:autoSpaceDE/>
      <w:autoSpaceDN/>
      <w:adjustRightInd/>
      <w:spacing w:after="120" w:line="300" w:lineRule="atLeast"/>
      <w:ind w:left="720"/>
      <w:textAlignment w:val="auto"/>
    </w:pPr>
    <w:rPr>
      <w:rFonts w:ascii="Times New Roman" w:hAnsi="Times New Roman"/>
      <w:sz w:val="22"/>
    </w:rPr>
  </w:style>
  <w:style w:type="paragraph" w:customStyle="1" w:styleId="Schparthead">
    <w:name w:val="Sch   part head"/>
    <w:basedOn w:val="Normal"/>
    <w:next w:val="Normal"/>
    <w:rsid w:val="005427E4"/>
    <w:pPr>
      <w:keepNext/>
      <w:numPr>
        <w:numId w:val="17"/>
      </w:numPr>
      <w:overflowPunct/>
      <w:autoSpaceDE/>
      <w:autoSpaceDN/>
      <w:adjustRightInd/>
      <w:spacing w:before="240" w:after="240" w:line="300" w:lineRule="atLeast"/>
      <w:jc w:val="center"/>
      <w:textAlignment w:val="auto"/>
      <w:outlineLvl w:val="0"/>
    </w:pPr>
    <w:rPr>
      <w:rFonts w:ascii="Times New Roman" w:hAnsi="Times New Roman"/>
      <w:b/>
      <w:kern w:val="28"/>
      <w:sz w:val="22"/>
    </w:rPr>
  </w:style>
  <w:style w:type="character" w:customStyle="1" w:styleId="Defterm">
    <w:name w:val="Defterm"/>
    <w:rsid w:val="005427E4"/>
    <w:rPr>
      <w:b/>
      <w:color w:val="000000"/>
      <w:sz w:val="22"/>
    </w:rPr>
  </w:style>
  <w:style w:type="paragraph" w:customStyle="1" w:styleId="Appmainhead">
    <w:name w:val="App   main head"/>
    <w:basedOn w:val="Normal"/>
    <w:next w:val="Normal"/>
    <w:rsid w:val="005427E4"/>
    <w:pPr>
      <w:pageBreakBefore/>
      <w:numPr>
        <w:numId w:val="18"/>
      </w:numPr>
      <w:overflowPunct/>
      <w:autoSpaceDE/>
      <w:autoSpaceDN/>
      <w:adjustRightInd/>
      <w:spacing w:before="240" w:after="360" w:line="300" w:lineRule="atLeast"/>
      <w:jc w:val="center"/>
      <w:textAlignment w:val="auto"/>
    </w:pPr>
    <w:rPr>
      <w:rFonts w:ascii="Times New Roman" w:hAnsi="Times New Roman"/>
      <w:b/>
      <w:sz w:val="22"/>
    </w:rPr>
  </w:style>
  <w:style w:type="character" w:customStyle="1" w:styleId="Heading1Char">
    <w:name w:val="Heading 1 Char"/>
    <w:basedOn w:val="DefaultParagraphFont"/>
    <w:link w:val="Heading1"/>
    <w:rsid w:val="005427E4"/>
    <w:rPr>
      <w:rFonts w:asciiTheme="majorHAnsi" w:eastAsiaTheme="majorEastAsia" w:hAnsiTheme="majorHAnsi" w:cstheme="majorBidi"/>
      <w:b/>
      <w:bCs/>
      <w:kern w:val="32"/>
      <w:sz w:val="32"/>
      <w:szCs w:val="32"/>
      <w:lang w:eastAsia="en-US"/>
    </w:rPr>
  </w:style>
  <w:style w:type="paragraph" w:styleId="ListParagraph">
    <w:name w:val="List Paragraph"/>
    <w:basedOn w:val="Normal"/>
    <w:uiPriority w:val="34"/>
    <w:qFormat/>
    <w:rsid w:val="00711A07"/>
    <w:pPr>
      <w:overflowPunct/>
      <w:autoSpaceDE/>
      <w:autoSpaceDN/>
      <w:adjustRightInd/>
      <w:ind w:left="720"/>
      <w:jc w:val="left"/>
      <w:textAlignment w:val="auto"/>
    </w:pPr>
    <w:rPr>
      <w:rFonts w:ascii="Calibri" w:eastAsia="Calibri" w:hAnsi="Calibri" w:cs="Calibri"/>
      <w:sz w:val="22"/>
      <w:szCs w:val="22"/>
    </w:rPr>
  </w:style>
  <w:style w:type="paragraph" w:customStyle="1" w:styleId="2LevNum5">
    <w:name w:val="2 Lev Num 5"/>
    <w:basedOn w:val="Normal"/>
    <w:rsid w:val="009649E5"/>
    <w:pPr>
      <w:numPr>
        <w:ilvl w:val="1"/>
        <w:numId w:val="24"/>
      </w:numPr>
      <w:overflowPunct/>
      <w:autoSpaceDE/>
      <w:autoSpaceDN/>
      <w:adjustRightInd/>
      <w:spacing w:after="240" w:line="360" w:lineRule="auto"/>
      <w:jc w:val="left"/>
      <w:textAlignment w:val="auto"/>
    </w:pPr>
    <w:rPr>
      <w:rFonts w:ascii="Trebuchet MS" w:hAnsi="Trebuchet MS"/>
      <w:sz w:val="22"/>
      <w:szCs w:val="24"/>
    </w:rPr>
  </w:style>
  <w:style w:type="paragraph" w:customStyle="1" w:styleId="2LevNum6">
    <w:name w:val="2 Lev Num 6"/>
    <w:basedOn w:val="2LevNum5"/>
    <w:rsid w:val="009649E5"/>
    <w:pPr>
      <w:numPr>
        <w:ilvl w:val="0"/>
      </w:numPr>
    </w:pPr>
  </w:style>
  <w:style w:type="paragraph" w:customStyle="1" w:styleId="BSHeading2">
    <w:name w:val="BS Heading 2"/>
    <w:rsid w:val="009649E5"/>
    <w:pPr>
      <w:numPr>
        <w:ilvl w:val="2"/>
        <w:numId w:val="24"/>
      </w:numPr>
      <w:spacing w:after="240" w:line="360" w:lineRule="auto"/>
      <w:jc w:val="both"/>
    </w:pPr>
    <w:rPr>
      <w:rFonts w:ascii="Trebuchet MS" w:hAnsi="Trebuchet MS"/>
      <w:sz w:val="22"/>
      <w:szCs w:val="24"/>
      <w:lang w:eastAsia="en-US"/>
    </w:rPr>
  </w:style>
  <w:style w:type="paragraph" w:customStyle="1" w:styleId="BSHeading1">
    <w:name w:val="BS Heading 1"/>
    <w:next w:val="BSHeading2"/>
    <w:rsid w:val="009649E5"/>
    <w:pPr>
      <w:keepNext/>
      <w:numPr>
        <w:ilvl w:val="3"/>
        <w:numId w:val="24"/>
      </w:numPr>
      <w:spacing w:after="240" w:line="360" w:lineRule="auto"/>
      <w:jc w:val="both"/>
    </w:pPr>
    <w:rPr>
      <w:rFonts w:ascii="Trebuchet MS" w:hAnsi="Trebuchet MS"/>
      <w:b/>
      <w:sz w:val="22"/>
      <w:szCs w:val="24"/>
      <w:u w:val="single"/>
      <w:lang w:eastAsia="en-US"/>
    </w:rPr>
  </w:style>
  <w:style w:type="paragraph" w:customStyle="1" w:styleId="BSHeading3">
    <w:name w:val="BS Heading 3"/>
    <w:rsid w:val="009649E5"/>
    <w:pPr>
      <w:numPr>
        <w:ilvl w:val="4"/>
        <w:numId w:val="24"/>
      </w:numPr>
      <w:spacing w:after="240"/>
      <w:jc w:val="both"/>
    </w:pPr>
    <w:rPr>
      <w:rFonts w:ascii="Trebuchet MS" w:hAnsi="Trebuchet MS"/>
      <w:sz w:val="22"/>
      <w:szCs w:val="24"/>
      <w:lang w:eastAsia="en-US"/>
    </w:rPr>
  </w:style>
  <w:style w:type="character" w:customStyle="1" w:styleId="Heading3Char">
    <w:name w:val="Heading 3 Char"/>
    <w:basedOn w:val="DefaultParagraphFont"/>
    <w:link w:val="Heading3"/>
    <w:semiHidden/>
    <w:rsid w:val="00C464D8"/>
    <w:rPr>
      <w:rFonts w:asciiTheme="majorHAnsi" w:eastAsiaTheme="majorEastAsia" w:hAnsiTheme="majorHAnsi" w:cstheme="majorBidi"/>
      <w:b/>
      <w:bCs/>
      <w:color w:val="4F81BD" w:themeColor="accent1"/>
      <w:lang w:eastAsia="en-US"/>
    </w:rPr>
  </w:style>
  <w:style w:type="character" w:styleId="Emphasis">
    <w:name w:val="Emphasis"/>
    <w:basedOn w:val="DefaultParagraphFont"/>
    <w:uiPriority w:val="20"/>
    <w:qFormat/>
    <w:rsid w:val="006B228B"/>
    <w:rPr>
      <w:i/>
      <w:iCs/>
    </w:rPr>
  </w:style>
  <w:style w:type="paragraph" w:styleId="NormalWeb">
    <w:name w:val="Normal (Web)"/>
    <w:basedOn w:val="Normal"/>
    <w:uiPriority w:val="99"/>
    <w:unhideWhenUsed/>
    <w:rsid w:val="006B228B"/>
    <w:pPr>
      <w:overflowPunct/>
      <w:autoSpaceDE/>
      <w:autoSpaceDN/>
      <w:adjustRightInd/>
      <w:jc w:val="left"/>
      <w:textAlignment w:val="auto"/>
    </w:pPr>
    <w:rPr>
      <w:rFonts w:ascii="Times New Roman" w:hAnsi="Times New Roman"/>
      <w:sz w:val="24"/>
      <w:szCs w:val="24"/>
      <w:lang w:eastAsia="en-GB"/>
    </w:rPr>
  </w:style>
  <w:style w:type="paragraph" w:styleId="Revision">
    <w:name w:val="Revision"/>
    <w:hidden/>
    <w:uiPriority w:val="99"/>
    <w:semiHidden/>
    <w:rsid w:val="00505D23"/>
    <w:rPr>
      <w:rFonts w:ascii="Arial" w:hAnsi="Arial"/>
      <w:lang w:eastAsia="en-US"/>
    </w:rPr>
  </w:style>
  <w:style w:type="table" w:styleId="TableGrid">
    <w:name w:val="Table Grid"/>
    <w:basedOn w:val="TableNormal"/>
    <w:rsid w:val="00BC2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FE05E3"/>
    <w:rPr>
      <w:rFonts w:ascii="Arial" w:hAnsi="Arial"/>
      <w:lang w:eastAsia="en-US"/>
    </w:rPr>
  </w:style>
  <w:style w:type="character" w:styleId="Strong">
    <w:name w:val="Strong"/>
    <w:basedOn w:val="DefaultParagraphFont"/>
    <w:uiPriority w:val="22"/>
    <w:qFormat/>
    <w:rsid w:val="00DB0B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rFonts w:ascii="Arial" w:hAnsi="Arial"/>
      <w:lang w:eastAsia="en-US"/>
    </w:rPr>
  </w:style>
  <w:style w:type="paragraph" w:styleId="Heading1">
    <w:name w:val="heading 1"/>
    <w:basedOn w:val="Normal"/>
    <w:next w:val="Normal"/>
    <w:link w:val="Heading1Char"/>
    <w:qFormat/>
    <w:rsid w:val="005427E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1C3E1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C464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474AD"/>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Schmainhead">
    <w:name w:val="Sch   main head"/>
    <w:basedOn w:val="Normal"/>
    <w:next w:val="Normal"/>
    <w:autoRedefine/>
    <w:rsid w:val="00F474AD"/>
    <w:pPr>
      <w:keepNext/>
      <w:pageBreakBefore/>
      <w:numPr>
        <w:numId w:val="13"/>
      </w:numPr>
      <w:overflowPunct/>
      <w:autoSpaceDE/>
      <w:autoSpaceDN/>
      <w:adjustRightInd/>
      <w:spacing w:before="240" w:after="360" w:line="300" w:lineRule="atLeast"/>
      <w:jc w:val="center"/>
      <w:textAlignment w:val="auto"/>
      <w:outlineLvl w:val="0"/>
    </w:pPr>
    <w:rPr>
      <w:rFonts w:ascii="Times New Roman" w:hAnsi="Times New Roman"/>
      <w:b/>
      <w:kern w:val="28"/>
      <w:sz w:val="22"/>
    </w:rPr>
  </w:style>
  <w:style w:type="paragraph" w:customStyle="1" w:styleId="Sch1styleclause">
    <w:name w:val="Sch  (1style) clause"/>
    <w:basedOn w:val="Normal"/>
    <w:rsid w:val="00F474AD"/>
    <w:pPr>
      <w:overflowPunct/>
      <w:autoSpaceDE/>
      <w:autoSpaceDN/>
      <w:adjustRightInd/>
      <w:spacing w:before="320" w:line="300" w:lineRule="atLeast"/>
      <w:textAlignment w:val="auto"/>
      <w:outlineLvl w:val="0"/>
    </w:pPr>
    <w:rPr>
      <w:rFonts w:ascii="Times New Roman" w:hAnsi="Times New Roman"/>
      <w:b/>
      <w:smallCaps/>
      <w:sz w:val="22"/>
    </w:rPr>
  </w:style>
  <w:style w:type="paragraph" w:customStyle="1" w:styleId="Sch1stylesubclause">
    <w:name w:val="Sch  (1style) sub clause"/>
    <w:basedOn w:val="Normal"/>
    <w:rsid w:val="00F474AD"/>
    <w:pPr>
      <w:overflowPunct/>
      <w:autoSpaceDE/>
      <w:autoSpaceDN/>
      <w:adjustRightInd/>
      <w:spacing w:before="280" w:after="120" w:line="300" w:lineRule="atLeast"/>
      <w:textAlignment w:val="auto"/>
      <w:outlineLvl w:val="1"/>
    </w:pPr>
    <w:rPr>
      <w:rFonts w:ascii="Times New Roman" w:hAnsi="Times New Roman"/>
      <w:color w:val="000000"/>
      <w:sz w:val="22"/>
    </w:rPr>
  </w:style>
  <w:style w:type="paragraph" w:customStyle="1" w:styleId="Sch1stylepara">
    <w:name w:val="Sch (1style) para"/>
    <w:basedOn w:val="Normal"/>
    <w:rsid w:val="00F474AD"/>
    <w:pPr>
      <w:numPr>
        <w:ilvl w:val="2"/>
        <w:numId w:val="34"/>
      </w:numPr>
      <w:overflowPunct/>
      <w:autoSpaceDE/>
      <w:autoSpaceDN/>
      <w:adjustRightInd/>
      <w:spacing w:after="120" w:line="300" w:lineRule="atLeast"/>
      <w:textAlignment w:val="auto"/>
    </w:pPr>
    <w:rPr>
      <w:rFonts w:ascii="Times New Roman" w:hAnsi="Times New Roman"/>
      <w:sz w:val="22"/>
    </w:rPr>
  </w:style>
  <w:style w:type="paragraph" w:customStyle="1" w:styleId="Sch1stylesubpara">
    <w:name w:val="Sch (1style) sub para"/>
    <w:basedOn w:val="Heading4"/>
    <w:rsid w:val="00F474AD"/>
    <w:pPr>
      <w:keepNext w:val="0"/>
      <w:numPr>
        <w:ilvl w:val="3"/>
        <w:numId w:val="34"/>
      </w:numPr>
      <w:tabs>
        <w:tab w:val="left" w:pos="2261"/>
      </w:tabs>
      <w:overflowPunct/>
      <w:autoSpaceDE/>
      <w:autoSpaceDN/>
      <w:adjustRightInd/>
      <w:spacing w:before="0" w:after="120" w:line="300" w:lineRule="atLeast"/>
      <w:textAlignment w:val="auto"/>
    </w:pPr>
    <w:rPr>
      <w:rFonts w:ascii="Times New Roman" w:eastAsia="Times New Roman" w:hAnsi="Times New Roman" w:cs="Times New Roman"/>
      <w:b w:val="0"/>
      <w:bCs w:val="0"/>
      <w:sz w:val="22"/>
      <w:szCs w:val="20"/>
    </w:rPr>
  </w:style>
  <w:style w:type="character" w:customStyle="1" w:styleId="Heading4Char">
    <w:name w:val="Heading 4 Char"/>
    <w:basedOn w:val="DefaultParagraphFont"/>
    <w:link w:val="Heading4"/>
    <w:semiHidden/>
    <w:rsid w:val="00F474AD"/>
    <w:rPr>
      <w:rFonts w:asciiTheme="minorHAnsi" w:eastAsiaTheme="minorEastAsia" w:hAnsiTheme="minorHAnsi" w:cstheme="minorBidi"/>
      <w:b/>
      <w:bCs/>
      <w:sz w:val="28"/>
      <w:szCs w:val="28"/>
      <w:lang w:eastAsia="en-US"/>
    </w:rPr>
  </w:style>
  <w:style w:type="character" w:styleId="CommentReference">
    <w:name w:val="annotation reference"/>
    <w:basedOn w:val="DefaultParagraphFont"/>
    <w:rsid w:val="0041230C"/>
    <w:rPr>
      <w:sz w:val="16"/>
      <w:szCs w:val="16"/>
    </w:rPr>
  </w:style>
  <w:style w:type="paragraph" w:styleId="CommentText">
    <w:name w:val="annotation text"/>
    <w:basedOn w:val="Normal"/>
    <w:link w:val="CommentTextChar"/>
    <w:rsid w:val="0041230C"/>
  </w:style>
  <w:style w:type="character" w:customStyle="1" w:styleId="CommentTextChar">
    <w:name w:val="Comment Text Char"/>
    <w:basedOn w:val="DefaultParagraphFont"/>
    <w:link w:val="CommentText"/>
    <w:rsid w:val="0041230C"/>
    <w:rPr>
      <w:rFonts w:ascii="Arial" w:hAnsi="Arial"/>
      <w:lang w:eastAsia="en-US"/>
    </w:rPr>
  </w:style>
  <w:style w:type="paragraph" w:styleId="CommentSubject">
    <w:name w:val="annotation subject"/>
    <w:basedOn w:val="CommentText"/>
    <w:next w:val="CommentText"/>
    <w:link w:val="CommentSubjectChar"/>
    <w:rsid w:val="0041230C"/>
    <w:rPr>
      <w:b/>
      <w:bCs/>
    </w:rPr>
  </w:style>
  <w:style w:type="character" w:customStyle="1" w:styleId="CommentSubjectChar">
    <w:name w:val="Comment Subject Char"/>
    <w:basedOn w:val="CommentTextChar"/>
    <w:link w:val="CommentSubject"/>
    <w:rsid w:val="0041230C"/>
    <w:rPr>
      <w:rFonts w:ascii="Arial" w:hAnsi="Arial"/>
      <w:b/>
      <w:bCs/>
      <w:lang w:eastAsia="en-US"/>
    </w:rPr>
  </w:style>
  <w:style w:type="paragraph" w:styleId="BalloonText">
    <w:name w:val="Balloon Text"/>
    <w:basedOn w:val="Normal"/>
    <w:link w:val="BalloonTextChar"/>
    <w:rsid w:val="0041230C"/>
    <w:rPr>
      <w:rFonts w:ascii="Tahoma" w:hAnsi="Tahoma" w:cs="Tahoma"/>
      <w:sz w:val="16"/>
      <w:szCs w:val="16"/>
    </w:rPr>
  </w:style>
  <w:style w:type="character" w:customStyle="1" w:styleId="BalloonTextChar">
    <w:name w:val="Balloon Text Char"/>
    <w:basedOn w:val="DefaultParagraphFont"/>
    <w:link w:val="BalloonText"/>
    <w:rsid w:val="0041230C"/>
    <w:rPr>
      <w:rFonts w:ascii="Tahoma" w:hAnsi="Tahoma" w:cs="Tahoma"/>
      <w:sz w:val="16"/>
      <w:szCs w:val="16"/>
      <w:lang w:eastAsia="en-US"/>
    </w:rPr>
  </w:style>
  <w:style w:type="character" w:customStyle="1" w:styleId="Heading2Char">
    <w:name w:val="Heading 2 Char"/>
    <w:basedOn w:val="DefaultParagraphFont"/>
    <w:link w:val="Heading2"/>
    <w:semiHidden/>
    <w:rsid w:val="001C3E14"/>
    <w:rPr>
      <w:rFonts w:asciiTheme="majorHAnsi" w:eastAsiaTheme="majorEastAsia" w:hAnsiTheme="majorHAnsi" w:cstheme="majorBidi"/>
      <w:b/>
      <w:bCs/>
      <w:i/>
      <w:iCs/>
      <w:sz w:val="28"/>
      <w:szCs w:val="28"/>
      <w:lang w:eastAsia="en-US"/>
    </w:rPr>
  </w:style>
  <w:style w:type="paragraph" w:customStyle="1" w:styleId="Bodyclause">
    <w:name w:val="Body  clause"/>
    <w:basedOn w:val="Normal"/>
    <w:next w:val="Heading1"/>
    <w:rsid w:val="005427E4"/>
    <w:pPr>
      <w:overflowPunct/>
      <w:autoSpaceDE/>
      <w:autoSpaceDN/>
      <w:adjustRightInd/>
      <w:spacing w:before="120" w:after="120" w:line="300" w:lineRule="atLeast"/>
      <w:ind w:left="720"/>
      <w:textAlignment w:val="auto"/>
    </w:pPr>
    <w:rPr>
      <w:rFonts w:ascii="Times New Roman" w:hAnsi="Times New Roman"/>
      <w:sz w:val="22"/>
    </w:rPr>
  </w:style>
  <w:style w:type="paragraph" w:customStyle="1" w:styleId="Bodysubclause">
    <w:name w:val="Body  sub clause"/>
    <w:basedOn w:val="Normal"/>
    <w:rsid w:val="005427E4"/>
    <w:pPr>
      <w:overflowPunct/>
      <w:autoSpaceDE/>
      <w:autoSpaceDN/>
      <w:adjustRightInd/>
      <w:spacing w:before="240" w:after="120" w:line="300" w:lineRule="atLeast"/>
      <w:ind w:left="720"/>
      <w:textAlignment w:val="auto"/>
    </w:pPr>
    <w:rPr>
      <w:rFonts w:ascii="Times New Roman" w:hAnsi="Times New Roman"/>
      <w:sz w:val="22"/>
    </w:rPr>
  </w:style>
  <w:style w:type="paragraph" w:customStyle="1" w:styleId="Bodypara">
    <w:name w:val="Body para"/>
    <w:basedOn w:val="Normal"/>
    <w:rsid w:val="005427E4"/>
    <w:pPr>
      <w:overflowPunct/>
      <w:autoSpaceDE/>
      <w:autoSpaceDN/>
      <w:adjustRightInd/>
      <w:spacing w:after="240" w:line="300" w:lineRule="atLeast"/>
      <w:ind w:left="1559"/>
      <w:textAlignment w:val="auto"/>
    </w:pPr>
    <w:rPr>
      <w:rFonts w:ascii="Times New Roman" w:hAnsi="Times New Roman"/>
      <w:sz w:val="22"/>
    </w:rPr>
  </w:style>
  <w:style w:type="paragraph" w:customStyle="1" w:styleId="Definitions">
    <w:name w:val="Definitions"/>
    <w:basedOn w:val="Normal"/>
    <w:rsid w:val="005427E4"/>
    <w:pPr>
      <w:tabs>
        <w:tab w:val="left" w:pos="709"/>
      </w:tabs>
      <w:overflowPunct/>
      <w:autoSpaceDE/>
      <w:autoSpaceDN/>
      <w:adjustRightInd/>
      <w:spacing w:after="120" w:line="300" w:lineRule="atLeast"/>
      <w:ind w:left="720"/>
      <w:textAlignment w:val="auto"/>
    </w:pPr>
    <w:rPr>
      <w:rFonts w:ascii="Times New Roman" w:hAnsi="Times New Roman"/>
      <w:sz w:val="22"/>
    </w:rPr>
  </w:style>
  <w:style w:type="paragraph" w:customStyle="1" w:styleId="Schparthead">
    <w:name w:val="Sch   part head"/>
    <w:basedOn w:val="Normal"/>
    <w:next w:val="Normal"/>
    <w:rsid w:val="005427E4"/>
    <w:pPr>
      <w:keepNext/>
      <w:numPr>
        <w:numId w:val="17"/>
      </w:numPr>
      <w:overflowPunct/>
      <w:autoSpaceDE/>
      <w:autoSpaceDN/>
      <w:adjustRightInd/>
      <w:spacing w:before="240" w:after="240" w:line="300" w:lineRule="atLeast"/>
      <w:jc w:val="center"/>
      <w:textAlignment w:val="auto"/>
      <w:outlineLvl w:val="0"/>
    </w:pPr>
    <w:rPr>
      <w:rFonts w:ascii="Times New Roman" w:hAnsi="Times New Roman"/>
      <w:b/>
      <w:kern w:val="28"/>
      <w:sz w:val="22"/>
    </w:rPr>
  </w:style>
  <w:style w:type="character" w:customStyle="1" w:styleId="Defterm">
    <w:name w:val="Defterm"/>
    <w:rsid w:val="005427E4"/>
    <w:rPr>
      <w:b/>
      <w:color w:val="000000"/>
      <w:sz w:val="22"/>
    </w:rPr>
  </w:style>
  <w:style w:type="paragraph" w:customStyle="1" w:styleId="Appmainhead">
    <w:name w:val="App   main head"/>
    <w:basedOn w:val="Normal"/>
    <w:next w:val="Normal"/>
    <w:rsid w:val="005427E4"/>
    <w:pPr>
      <w:pageBreakBefore/>
      <w:numPr>
        <w:numId w:val="18"/>
      </w:numPr>
      <w:overflowPunct/>
      <w:autoSpaceDE/>
      <w:autoSpaceDN/>
      <w:adjustRightInd/>
      <w:spacing w:before="240" w:after="360" w:line="300" w:lineRule="atLeast"/>
      <w:jc w:val="center"/>
      <w:textAlignment w:val="auto"/>
    </w:pPr>
    <w:rPr>
      <w:rFonts w:ascii="Times New Roman" w:hAnsi="Times New Roman"/>
      <w:b/>
      <w:sz w:val="22"/>
    </w:rPr>
  </w:style>
  <w:style w:type="character" w:customStyle="1" w:styleId="Heading1Char">
    <w:name w:val="Heading 1 Char"/>
    <w:basedOn w:val="DefaultParagraphFont"/>
    <w:link w:val="Heading1"/>
    <w:rsid w:val="005427E4"/>
    <w:rPr>
      <w:rFonts w:asciiTheme="majorHAnsi" w:eastAsiaTheme="majorEastAsia" w:hAnsiTheme="majorHAnsi" w:cstheme="majorBidi"/>
      <w:b/>
      <w:bCs/>
      <w:kern w:val="32"/>
      <w:sz w:val="32"/>
      <w:szCs w:val="32"/>
      <w:lang w:eastAsia="en-US"/>
    </w:rPr>
  </w:style>
  <w:style w:type="paragraph" w:styleId="ListParagraph">
    <w:name w:val="List Paragraph"/>
    <w:basedOn w:val="Normal"/>
    <w:uiPriority w:val="34"/>
    <w:qFormat/>
    <w:rsid w:val="00711A07"/>
    <w:pPr>
      <w:overflowPunct/>
      <w:autoSpaceDE/>
      <w:autoSpaceDN/>
      <w:adjustRightInd/>
      <w:ind w:left="720"/>
      <w:jc w:val="left"/>
      <w:textAlignment w:val="auto"/>
    </w:pPr>
    <w:rPr>
      <w:rFonts w:ascii="Calibri" w:eastAsia="Calibri" w:hAnsi="Calibri" w:cs="Calibri"/>
      <w:sz w:val="22"/>
      <w:szCs w:val="22"/>
    </w:rPr>
  </w:style>
  <w:style w:type="paragraph" w:customStyle="1" w:styleId="2LevNum5">
    <w:name w:val="2 Lev Num 5"/>
    <w:basedOn w:val="Normal"/>
    <w:rsid w:val="009649E5"/>
    <w:pPr>
      <w:numPr>
        <w:ilvl w:val="1"/>
        <w:numId w:val="24"/>
      </w:numPr>
      <w:overflowPunct/>
      <w:autoSpaceDE/>
      <w:autoSpaceDN/>
      <w:adjustRightInd/>
      <w:spacing w:after="240" w:line="360" w:lineRule="auto"/>
      <w:jc w:val="left"/>
      <w:textAlignment w:val="auto"/>
    </w:pPr>
    <w:rPr>
      <w:rFonts w:ascii="Trebuchet MS" w:hAnsi="Trebuchet MS"/>
      <w:sz w:val="22"/>
      <w:szCs w:val="24"/>
    </w:rPr>
  </w:style>
  <w:style w:type="paragraph" w:customStyle="1" w:styleId="2LevNum6">
    <w:name w:val="2 Lev Num 6"/>
    <w:basedOn w:val="2LevNum5"/>
    <w:rsid w:val="009649E5"/>
    <w:pPr>
      <w:numPr>
        <w:ilvl w:val="0"/>
      </w:numPr>
    </w:pPr>
  </w:style>
  <w:style w:type="paragraph" w:customStyle="1" w:styleId="BSHeading2">
    <w:name w:val="BS Heading 2"/>
    <w:rsid w:val="009649E5"/>
    <w:pPr>
      <w:numPr>
        <w:ilvl w:val="2"/>
        <w:numId w:val="24"/>
      </w:numPr>
      <w:spacing w:after="240" w:line="360" w:lineRule="auto"/>
      <w:jc w:val="both"/>
    </w:pPr>
    <w:rPr>
      <w:rFonts w:ascii="Trebuchet MS" w:hAnsi="Trebuchet MS"/>
      <w:sz w:val="22"/>
      <w:szCs w:val="24"/>
      <w:lang w:eastAsia="en-US"/>
    </w:rPr>
  </w:style>
  <w:style w:type="paragraph" w:customStyle="1" w:styleId="BSHeading1">
    <w:name w:val="BS Heading 1"/>
    <w:next w:val="BSHeading2"/>
    <w:rsid w:val="009649E5"/>
    <w:pPr>
      <w:keepNext/>
      <w:numPr>
        <w:ilvl w:val="3"/>
        <w:numId w:val="24"/>
      </w:numPr>
      <w:spacing w:after="240" w:line="360" w:lineRule="auto"/>
      <w:jc w:val="both"/>
    </w:pPr>
    <w:rPr>
      <w:rFonts w:ascii="Trebuchet MS" w:hAnsi="Trebuchet MS"/>
      <w:b/>
      <w:sz w:val="22"/>
      <w:szCs w:val="24"/>
      <w:u w:val="single"/>
      <w:lang w:eastAsia="en-US"/>
    </w:rPr>
  </w:style>
  <w:style w:type="paragraph" w:customStyle="1" w:styleId="BSHeading3">
    <w:name w:val="BS Heading 3"/>
    <w:rsid w:val="009649E5"/>
    <w:pPr>
      <w:numPr>
        <w:ilvl w:val="4"/>
        <w:numId w:val="24"/>
      </w:numPr>
      <w:spacing w:after="240"/>
      <w:jc w:val="both"/>
    </w:pPr>
    <w:rPr>
      <w:rFonts w:ascii="Trebuchet MS" w:hAnsi="Trebuchet MS"/>
      <w:sz w:val="22"/>
      <w:szCs w:val="24"/>
      <w:lang w:eastAsia="en-US"/>
    </w:rPr>
  </w:style>
  <w:style w:type="character" w:customStyle="1" w:styleId="Heading3Char">
    <w:name w:val="Heading 3 Char"/>
    <w:basedOn w:val="DefaultParagraphFont"/>
    <w:link w:val="Heading3"/>
    <w:semiHidden/>
    <w:rsid w:val="00C464D8"/>
    <w:rPr>
      <w:rFonts w:asciiTheme="majorHAnsi" w:eastAsiaTheme="majorEastAsia" w:hAnsiTheme="majorHAnsi" w:cstheme="majorBidi"/>
      <w:b/>
      <w:bCs/>
      <w:color w:val="4F81BD" w:themeColor="accent1"/>
      <w:lang w:eastAsia="en-US"/>
    </w:rPr>
  </w:style>
  <w:style w:type="character" w:styleId="Emphasis">
    <w:name w:val="Emphasis"/>
    <w:basedOn w:val="DefaultParagraphFont"/>
    <w:uiPriority w:val="20"/>
    <w:qFormat/>
    <w:rsid w:val="006B228B"/>
    <w:rPr>
      <w:i/>
      <w:iCs/>
    </w:rPr>
  </w:style>
  <w:style w:type="paragraph" w:styleId="NormalWeb">
    <w:name w:val="Normal (Web)"/>
    <w:basedOn w:val="Normal"/>
    <w:uiPriority w:val="99"/>
    <w:unhideWhenUsed/>
    <w:rsid w:val="006B228B"/>
    <w:pPr>
      <w:overflowPunct/>
      <w:autoSpaceDE/>
      <w:autoSpaceDN/>
      <w:adjustRightInd/>
      <w:jc w:val="left"/>
      <w:textAlignment w:val="auto"/>
    </w:pPr>
    <w:rPr>
      <w:rFonts w:ascii="Times New Roman" w:hAnsi="Times New Roman"/>
      <w:sz w:val="24"/>
      <w:szCs w:val="24"/>
      <w:lang w:eastAsia="en-GB"/>
    </w:rPr>
  </w:style>
  <w:style w:type="paragraph" w:styleId="Revision">
    <w:name w:val="Revision"/>
    <w:hidden/>
    <w:uiPriority w:val="99"/>
    <w:semiHidden/>
    <w:rsid w:val="00505D23"/>
    <w:rPr>
      <w:rFonts w:ascii="Arial" w:hAnsi="Arial"/>
      <w:lang w:eastAsia="en-US"/>
    </w:rPr>
  </w:style>
  <w:style w:type="table" w:styleId="TableGrid">
    <w:name w:val="Table Grid"/>
    <w:basedOn w:val="TableNormal"/>
    <w:rsid w:val="00BC2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FE05E3"/>
    <w:rPr>
      <w:rFonts w:ascii="Arial" w:hAnsi="Arial"/>
      <w:lang w:eastAsia="en-US"/>
    </w:rPr>
  </w:style>
  <w:style w:type="character" w:styleId="Strong">
    <w:name w:val="Strong"/>
    <w:basedOn w:val="DefaultParagraphFont"/>
    <w:uiPriority w:val="22"/>
    <w:qFormat/>
    <w:rsid w:val="00DB0B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938">
      <w:bodyDiv w:val="1"/>
      <w:marLeft w:val="0"/>
      <w:marRight w:val="0"/>
      <w:marTop w:val="0"/>
      <w:marBottom w:val="0"/>
      <w:divBdr>
        <w:top w:val="none" w:sz="0" w:space="0" w:color="auto"/>
        <w:left w:val="none" w:sz="0" w:space="0" w:color="auto"/>
        <w:bottom w:val="none" w:sz="0" w:space="0" w:color="auto"/>
        <w:right w:val="none" w:sz="0" w:space="0" w:color="auto"/>
      </w:divBdr>
    </w:div>
    <w:div w:id="37170972">
      <w:bodyDiv w:val="1"/>
      <w:marLeft w:val="0"/>
      <w:marRight w:val="0"/>
      <w:marTop w:val="0"/>
      <w:marBottom w:val="0"/>
      <w:divBdr>
        <w:top w:val="none" w:sz="0" w:space="0" w:color="auto"/>
        <w:left w:val="none" w:sz="0" w:space="0" w:color="auto"/>
        <w:bottom w:val="none" w:sz="0" w:space="0" w:color="auto"/>
        <w:right w:val="none" w:sz="0" w:space="0" w:color="auto"/>
      </w:divBdr>
    </w:div>
    <w:div w:id="54548097">
      <w:bodyDiv w:val="1"/>
      <w:marLeft w:val="0"/>
      <w:marRight w:val="0"/>
      <w:marTop w:val="0"/>
      <w:marBottom w:val="0"/>
      <w:divBdr>
        <w:top w:val="none" w:sz="0" w:space="0" w:color="auto"/>
        <w:left w:val="none" w:sz="0" w:space="0" w:color="auto"/>
        <w:bottom w:val="none" w:sz="0" w:space="0" w:color="auto"/>
        <w:right w:val="none" w:sz="0" w:space="0" w:color="auto"/>
      </w:divBdr>
    </w:div>
    <w:div w:id="135728383">
      <w:bodyDiv w:val="1"/>
      <w:marLeft w:val="0"/>
      <w:marRight w:val="0"/>
      <w:marTop w:val="0"/>
      <w:marBottom w:val="0"/>
      <w:divBdr>
        <w:top w:val="none" w:sz="0" w:space="0" w:color="auto"/>
        <w:left w:val="none" w:sz="0" w:space="0" w:color="auto"/>
        <w:bottom w:val="none" w:sz="0" w:space="0" w:color="auto"/>
        <w:right w:val="none" w:sz="0" w:space="0" w:color="auto"/>
      </w:divBdr>
      <w:divsChild>
        <w:div w:id="1529025948">
          <w:marLeft w:val="0"/>
          <w:marRight w:val="0"/>
          <w:marTop w:val="75"/>
          <w:marBottom w:val="75"/>
          <w:divBdr>
            <w:top w:val="none" w:sz="0" w:space="0" w:color="auto"/>
            <w:left w:val="none" w:sz="0" w:space="0" w:color="auto"/>
            <w:bottom w:val="none" w:sz="0" w:space="0" w:color="auto"/>
            <w:right w:val="none" w:sz="0" w:space="0" w:color="auto"/>
          </w:divBdr>
          <w:divsChild>
            <w:div w:id="1689136270">
              <w:marLeft w:val="75"/>
              <w:marRight w:val="75"/>
              <w:marTop w:val="0"/>
              <w:marBottom w:val="0"/>
              <w:divBdr>
                <w:top w:val="single" w:sz="6" w:space="8" w:color="333366"/>
                <w:left w:val="single" w:sz="6" w:space="8" w:color="333366"/>
                <w:bottom w:val="single" w:sz="6" w:space="8" w:color="333366"/>
                <w:right w:val="single" w:sz="6" w:space="8" w:color="333366"/>
              </w:divBdr>
              <w:divsChild>
                <w:div w:id="1543904384">
                  <w:marLeft w:val="5"/>
                  <w:marRight w:val="5"/>
                  <w:marTop w:val="2"/>
                  <w:marBottom w:val="2"/>
                  <w:divBdr>
                    <w:top w:val="none" w:sz="0" w:space="0" w:color="auto"/>
                    <w:left w:val="none" w:sz="0" w:space="0" w:color="auto"/>
                    <w:bottom w:val="none" w:sz="0" w:space="0" w:color="auto"/>
                    <w:right w:val="none" w:sz="0" w:space="0" w:color="auto"/>
                  </w:divBdr>
                  <w:divsChild>
                    <w:div w:id="850410699">
                      <w:marLeft w:val="0"/>
                      <w:marRight w:val="0"/>
                      <w:marTop w:val="0"/>
                      <w:marBottom w:val="0"/>
                      <w:divBdr>
                        <w:top w:val="none" w:sz="0" w:space="0" w:color="auto"/>
                        <w:left w:val="none" w:sz="0" w:space="0" w:color="auto"/>
                        <w:bottom w:val="none" w:sz="0" w:space="0" w:color="auto"/>
                        <w:right w:val="none" w:sz="0" w:space="0" w:color="auto"/>
                      </w:divBdr>
                      <w:divsChild>
                        <w:div w:id="1912541573">
                          <w:marLeft w:val="390"/>
                          <w:marRight w:val="0"/>
                          <w:marTop w:val="0"/>
                          <w:marBottom w:val="0"/>
                          <w:divBdr>
                            <w:top w:val="none" w:sz="0" w:space="0" w:color="auto"/>
                            <w:left w:val="none" w:sz="0" w:space="0" w:color="auto"/>
                            <w:bottom w:val="none" w:sz="0" w:space="0" w:color="auto"/>
                            <w:right w:val="none" w:sz="0" w:space="0" w:color="auto"/>
                          </w:divBdr>
                        </w:div>
                        <w:div w:id="701905425">
                          <w:marLeft w:val="390"/>
                          <w:marRight w:val="0"/>
                          <w:marTop w:val="0"/>
                          <w:marBottom w:val="0"/>
                          <w:divBdr>
                            <w:top w:val="none" w:sz="0" w:space="0" w:color="auto"/>
                            <w:left w:val="none" w:sz="0" w:space="0" w:color="auto"/>
                            <w:bottom w:val="none" w:sz="0" w:space="0" w:color="auto"/>
                            <w:right w:val="none" w:sz="0" w:space="0" w:color="auto"/>
                          </w:divBdr>
                        </w:div>
                        <w:div w:id="666593603">
                          <w:marLeft w:val="390"/>
                          <w:marRight w:val="0"/>
                          <w:marTop w:val="0"/>
                          <w:marBottom w:val="0"/>
                          <w:divBdr>
                            <w:top w:val="none" w:sz="0" w:space="0" w:color="auto"/>
                            <w:left w:val="none" w:sz="0" w:space="0" w:color="auto"/>
                            <w:bottom w:val="none" w:sz="0" w:space="0" w:color="auto"/>
                            <w:right w:val="none" w:sz="0" w:space="0" w:color="auto"/>
                          </w:divBdr>
                        </w:div>
                        <w:div w:id="1588229118">
                          <w:marLeft w:val="390"/>
                          <w:marRight w:val="0"/>
                          <w:marTop w:val="0"/>
                          <w:marBottom w:val="0"/>
                          <w:divBdr>
                            <w:top w:val="none" w:sz="0" w:space="0" w:color="auto"/>
                            <w:left w:val="none" w:sz="0" w:space="0" w:color="auto"/>
                            <w:bottom w:val="none" w:sz="0" w:space="0" w:color="auto"/>
                            <w:right w:val="none" w:sz="0" w:space="0" w:color="auto"/>
                          </w:divBdr>
                        </w:div>
                        <w:div w:id="11500248">
                          <w:marLeft w:val="390"/>
                          <w:marRight w:val="0"/>
                          <w:marTop w:val="0"/>
                          <w:marBottom w:val="0"/>
                          <w:divBdr>
                            <w:top w:val="none" w:sz="0" w:space="0" w:color="auto"/>
                            <w:left w:val="none" w:sz="0" w:space="0" w:color="auto"/>
                            <w:bottom w:val="none" w:sz="0" w:space="0" w:color="auto"/>
                            <w:right w:val="none" w:sz="0" w:space="0" w:color="auto"/>
                          </w:divBdr>
                        </w:div>
                        <w:div w:id="1353797072">
                          <w:marLeft w:val="390"/>
                          <w:marRight w:val="0"/>
                          <w:marTop w:val="0"/>
                          <w:marBottom w:val="0"/>
                          <w:divBdr>
                            <w:top w:val="none" w:sz="0" w:space="0" w:color="auto"/>
                            <w:left w:val="none" w:sz="0" w:space="0" w:color="auto"/>
                            <w:bottom w:val="none" w:sz="0" w:space="0" w:color="auto"/>
                            <w:right w:val="none" w:sz="0" w:space="0" w:color="auto"/>
                          </w:divBdr>
                        </w:div>
                        <w:div w:id="1250390629">
                          <w:marLeft w:val="390"/>
                          <w:marRight w:val="0"/>
                          <w:marTop w:val="0"/>
                          <w:marBottom w:val="0"/>
                          <w:divBdr>
                            <w:top w:val="none" w:sz="0" w:space="0" w:color="auto"/>
                            <w:left w:val="none" w:sz="0" w:space="0" w:color="auto"/>
                            <w:bottom w:val="none" w:sz="0" w:space="0" w:color="auto"/>
                            <w:right w:val="none" w:sz="0" w:space="0" w:color="auto"/>
                          </w:divBdr>
                        </w:div>
                        <w:div w:id="785152216">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350588">
      <w:bodyDiv w:val="1"/>
      <w:marLeft w:val="0"/>
      <w:marRight w:val="0"/>
      <w:marTop w:val="0"/>
      <w:marBottom w:val="0"/>
      <w:divBdr>
        <w:top w:val="none" w:sz="0" w:space="0" w:color="auto"/>
        <w:left w:val="none" w:sz="0" w:space="0" w:color="auto"/>
        <w:bottom w:val="none" w:sz="0" w:space="0" w:color="auto"/>
        <w:right w:val="none" w:sz="0" w:space="0" w:color="auto"/>
      </w:divBdr>
      <w:divsChild>
        <w:div w:id="26219285">
          <w:marLeft w:val="0"/>
          <w:marRight w:val="0"/>
          <w:marTop w:val="0"/>
          <w:marBottom w:val="0"/>
          <w:divBdr>
            <w:top w:val="none" w:sz="0" w:space="0" w:color="auto"/>
            <w:left w:val="single" w:sz="2" w:space="0" w:color="BBBBBB"/>
            <w:bottom w:val="single" w:sz="2" w:space="0" w:color="BBBBBB"/>
            <w:right w:val="single" w:sz="2" w:space="0" w:color="BBBBBB"/>
          </w:divBdr>
          <w:divsChild>
            <w:div w:id="1697728330">
              <w:marLeft w:val="0"/>
              <w:marRight w:val="0"/>
              <w:marTop w:val="0"/>
              <w:marBottom w:val="0"/>
              <w:divBdr>
                <w:top w:val="none" w:sz="0" w:space="0" w:color="auto"/>
                <w:left w:val="none" w:sz="0" w:space="0" w:color="auto"/>
                <w:bottom w:val="none" w:sz="0" w:space="0" w:color="auto"/>
                <w:right w:val="none" w:sz="0" w:space="0" w:color="auto"/>
              </w:divBdr>
              <w:divsChild>
                <w:div w:id="1462458173">
                  <w:marLeft w:val="0"/>
                  <w:marRight w:val="0"/>
                  <w:marTop w:val="0"/>
                  <w:marBottom w:val="0"/>
                  <w:divBdr>
                    <w:top w:val="none" w:sz="0" w:space="0" w:color="auto"/>
                    <w:left w:val="none" w:sz="0" w:space="0" w:color="auto"/>
                    <w:bottom w:val="none" w:sz="0" w:space="0" w:color="auto"/>
                    <w:right w:val="none" w:sz="0" w:space="0" w:color="auto"/>
                  </w:divBdr>
                  <w:divsChild>
                    <w:div w:id="138347933">
                      <w:marLeft w:val="0"/>
                      <w:marRight w:val="0"/>
                      <w:marTop w:val="0"/>
                      <w:marBottom w:val="0"/>
                      <w:divBdr>
                        <w:top w:val="none" w:sz="0" w:space="0" w:color="auto"/>
                        <w:left w:val="none" w:sz="0" w:space="0" w:color="auto"/>
                        <w:bottom w:val="none" w:sz="0" w:space="0" w:color="auto"/>
                        <w:right w:val="none" w:sz="0" w:space="0" w:color="auto"/>
                      </w:divBdr>
                      <w:divsChild>
                        <w:div w:id="595751207">
                          <w:marLeft w:val="0"/>
                          <w:marRight w:val="0"/>
                          <w:marTop w:val="0"/>
                          <w:marBottom w:val="0"/>
                          <w:divBdr>
                            <w:top w:val="none" w:sz="0" w:space="0" w:color="auto"/>
                            <w:left w:val="none" w:sz="0" w:space="0" w:color="auto"/>
                            <w:bottom w:val="none" w:sz="0" w:space="0" w:color="auto"/>
                            <w:right w:val="none" w:sz="0" w:space="0" w:color="auto"/>
                          </w:divBdr>
                          <w:divsChild>
                            <w:div w:id="1689064300">
                              <w:marLeft w:val="0"/>
                              <w:marRight w:val="0"/>
                              <w:marTop w:val="0"/>
                              <w:marBottom w:val="0"/>
                              <w:divBdr>
                                <w:top w:val="none" w:sz="0" w:space="0" w:color="auto"/>
                                <w:left w:val="none" w:sz="0" w:space="0" w:color="auto"/>
                                <w:bottom w:val="none" w:sz="0" w:space="0" w:color="auto"/>
                                <w:right w:val="none" w:sz="0" w:space="0" w:color="auto"/>
                              </w:divBdr>
                              <w:divsChild>
                                <w:div w:id="84376180">
                                  <w:marLeft w:val="0"/>
                                  <w:marRight w:val="0"/>
                                  <w:marTop w:val="0"/>
                                  <w:marBottom w:val="0"/>
                                  <w:divBdr>
                                    <w:top w:val="none" w:sz="0" w:space="0" w:color="auto"/>
                                    <w:left w:val="none" w:sz="0" w:space="0" w:color="auto"/>
                                    <w:bottom w:val="none" w:sz="0" w:space="0" w:color="auto"/>
                                    <w:right w:val="none" w:sz="0" w:space="0" w:color="auto"/>
                                  </w:divBdr>
                                  <w:divsChild>
                                    <w:div w:id="1017660030">
                                      <w:marLeft w:val="0"/>
                                      <w:marRight w:val="0"/>
                                      <w:marTop w:val="0"/>
                                      <w:marBottom w:val="0"/>
                                      <w:divBdr>
                                        <w:top w:val="none" w:sz="0" w:space="0" w:color="auto"/>
                                        <w:left w:val="none" w:sz="0" w:space="0" w:color="auto"/>
                                        <w:bottom w:val="none" w:sz="0" w:space="0" w:color="auto"/>
                                        <w:right w:val="none" w:sz="0" w:space="0" w:color="auto"/>
                                      </w:divBdr>
                                      <w:divsChild>
                                        <w:div w:id="652488462">
                                          <w:marLeft w:val="1200"/>
                                          <w:marRight w:val="1200"/>
                                          <w:marTop w:val="0"/>
                                          <w:marBottom w:val="0"/>
                                          <w:divBdr>
                                            <w:top w:val="none" w:sz="0" w:space="0" w:color="auto"/>
                                            <w:left w:val="none" w:sz="0" w:space="0" w:color="auto"/>
                                            <w:bottom w:val="none" w:sz="0" w:space="0" w:color="auto"/>
                                            <w:right w:val="none" w:sz="0" w:space="0" w:color="auto"/>
                                          </w:divBdr>
                                          <w:divsChild>
                                            <w:div w:id="2089108679">
                                              <w:marLeft w:val="0"/>
                                              <w:marRight w:val="0"/>
                                              <w:marTop w:val="0"/>
                                              <w:marBottom w:val="0"/>
                                              <w:divBdr>
                                                <w:top w:val="none" w:sz="0" w:space="0" w:color="auto"/>
                                                <w:left w:val="none" w:sz="0" w:space="0" w:color="auto"/>
                                                <w:bottom w:val="none" w:sz="0" w:space="0" w:color="auto"/>
                                                <w:right w:val="none" w:sz="0" w:space="0" w:color="auto"/>
                                              </w:divBdr>
                                              <w:divsChild>
                                                <w:div w:id="839613805">
                                                  <w:marLeft w:val="0"/>
                                                  <w:marRight w:val="0"/>
                                                  <w:marTop w:val="0"/>
                                                  <w:marBottom w:val="0"/>
                                                  <w:divBdr>
                                                    <w:top w:val="single" w:sz="6" w:space="0" w:color="CCCCCC"/>
                                                    <w:left w:val="none" w:sz="0" w:space="0" w:color="auto"/>
                                                    <w:bottom w:val="none" w:sz="0" w:space="0" w:color="auto"/>
                                                    <w:right w:val="none" w:sz="0" w:space="0" w:color="auto"/>
                                                  </w:divBdr>
                                                  <w:divsChild>
                                                    <w:div w:id="1845591413">
                                                      <w:marLeft w:val="0"/>
                                                      <w:marRight w:val="135"/>
                                                      <w:marTop w:val="0"/>
                                                      <w:marBottom w:val="0"/>
                                                      <w:divBdr>
                                                        <w:top w:val="none" w:sz="0" w:space="0" w:color="auto"/>
                                                        <w:left w:val="none" w:sz="0" w:space="0" w:color="auto"/>
                                                        <w:bottom w:val="none" w:sz="0" w:space="0" w:color="auto"/>
                                                        <w:right w:val="none" w:sz="0" w:space="0" w:color="auto"/>
                                                      </w:divBdr>
                                                      <w:divsChild>
                                                        <w:div w:id="302004918">
                                                          <w:marLeft w:val="0"/>
                                                          <w:marRight w:val="0"/>
                                                          <w:marTop w:val="0"/>
                                                          <w:marBottom w:val="0"/>
                                                          <w:divBdr>
                                                            <w:top w:val="none" w:sz="0" w:space="0" w:color="auto"/>
                                                            <w:left w:val="none" w:sz="0" w:space="0" w:color="auto"/>
                                                            <w:bottom w:val="none" w:sz="0" w:space="0" w:color="auto"/>
                                                            <w:right w:val="none" w:sz="0" w:space="0" w:color="auto"/>
                                                          </w:divBdr>
                                                          <w:divsChild>
                                                            <w:div w:id="1927421551">
                                                              <w:marLeft w:val="0"/>
                                                              <w:marRight w:val="0"/>
                                                              <w:marTop w:val="224"/>
                                                              <w:marBottom w:val="224"/>
                                                              <w:divBdr>
                                                                <w:top w:val="none" w:sz="0" w:space="0" w:color="auto"/>
                                                                <w:left w:val="none" w:sz="0" w:space="0" w:color="auto"/>
                                                                <w:bottom w:val="none" w:sz="0" w:space="0" w:color="auto"/>
                                                                <w:right w:val="none" w:sz="0" w:space="0" w:color="auto"/>
                                                              </w:divBdr>
                                                              <w:divsChild>
                                                                <w:div w:id="759911448">
                                                                  <w:marLeft w:val="0"/>
                                                                  <w:marRight w:val="0"/>
                                                                  <w:marTop w:val="224"/>
                                                                  <w:marBottom w:val="0"/>
                                                                  <w:divBdr>
                                                                    <w:top w:val="none" w:sz="0" w:space="0" w:color="auto"/>
                                                                    <w:left w:val="none" w:sz="0" w:space="0" w:color="auto"/>
                                                                    <w:bottom w:val="none" w:sz="0" w:space="0" w:color="auto"/>
                                                                    <w:right w:val="none" w:sz="0" w:space="0" w:color="auto"/>
                                                                  </w:divBdr>
                                                                  <w:divsChild>
                                                                    <w:div w:id="215703623">
                                                                      <w:marLeft w:val="0"/>
                                                                      <w:marRight w:val="0"/>
                                                                      <w:marTop w:val="0"/>
                                                                      <w:marBottom w:val="0"/>
                                                                      <w:divBdr>
                                                                        <w:top w:val="none" w:sz="0" w:space="0" w:color="auto"/>
                                                                        <w:left w:val="none" w:sz="0" w:space="0" w:color="auto"/>
                                                                        <w:bottom w:val="none" w:sz="0" w:space="0" w:color="auto"/>
                                                                        <w:right w:val="none" w:sz="0" w:space="0" w:color="auto"/>
                                                                      </w:divBdr>
                                                                    </w:div>
                                                                  </w:divsChild>
                                                                </w:div>
                                                                <w:div w:id="2131051941">
                                                                  <w:marLeft w:val="0"/>
                                                                  <w:marRight w:val="0"/>
                                                                  <w:marTop w:val="224"/>
                                                                  <w:marBottom w:val="224"/>
                                                                  <w:divBdr>
                                                                    <w:top w:val="none" w:sz="0" w:space="0" w:color="auto"/>
                                                                    <w:left w:val="none" w:sz="0" w:space="0" w:color="auto"/>
                                                                    <w:bottom w:val="none" w:sz="0" w:space="0" w:color="auto"/>
                                                                    <w:right w:val="none" w:sz="0" w:space="0" w:color="auto"/>
                                                                  </w:divBdr>
                                                                  <w:divsChild>
                                                                    <w:div w:id="1130439425">
                                                                      <w:marLeft w:val="0"/>
                                                                      <w:marRight w:val="0"/>
                                                                      <w:marTop w:val="224"/>
                                                                      <w:marBottom w:val="0"/>
                                                                      <w:divBdr>
                                                                        <w:top w:val="none" w:sz="0" w:space="0" w:color="auto"/>
                                                                        <w:left w:val="none" w:sz="0" w:space="0" w:color="auto"/>
                                                                        <w:bottom w:val="none" w:sz="0" w:space="0" w:color="auto"/>
                                                                        <w:right w:val="none" w:sz="0" w:space="0" w:color="auto"/>
                                                                      </w:divBdr>
                                                                      <w:divsChild>
                                                                        <w:div w:id="913513323">
                                                                          <w:marLeft w:val="0"/>
                                                                          <w:marRight w:val="0"/>
                                                                          <w:marTop w:val="0"/>
                                                                          <w:marBottom w:val="0"/>
                                                                          <w:divBdr>
                                                                            <w:top w:val="none" w:sz="0" w:space="0" w:color="auto"/>
                                                                            <w:left w:val="none" w:sz="0" w:space="0" w:color="auto"/>
                                                                            <w:bottom w:val="none" w:sz="0" w:space="0" w:color="auto"/>
                                                                            <w:right w:val="none" w:sz="0" w:space="0" w:color="auto"/>
                                                                          </w:divBdr>
                                                                        </w:div>
                                                                        <w:div w:id="15342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3446">
                                                                  <w:marLeft w:val="0"/>
                                                                  <w:marRight w:val="0"/>
                                                                  <w:marTop w:val="224"/>
                                                                  <w:marBottom w:val="224"/>
                                                                  <w:divBdr>
                                                                    <w:top w:val="none" w:sz="0" w:space="0" w:color="auto"/>
                                                                    <w:left w:val="none" w:sz="0" w:space="0" w:color="auto"/>
                                                                    <w:bottom w:val="none" w:sz="0" w:space="0" w:color="auto"/>
                                                                    <w:right w:val="none" w:sz="0" w:space="0" w:color="auto"/>
                                                                  </w:divBdr>
                                                                  <w:divsChild>
                                                                    <w:div w:id="1839734139">
                                                                      <w:marLeft w:val="0"/>
                                                                      <w:marRight w:val="0"/>
                                                                      <w:marTop w:val="224"/>
                                                                      <w:marBottom w:val="0"/>
                                                                      <w:divBdr>
                                                                        <w:top w:val="none" w:sz="0" w:space="0" w:color="auto"/>
                                                                        <w:left w:val="none" w:sz="0" w:space="0" w:color="auto"/>
                                                                        <w:bottom w:val="none" w:sz="0" w:space="0" w:color="auto"/>
                                                                        <w:right w:val="none" w:sz="0" w:space="0" w:color="auto"/>
                                                                      </w:divBdr>
                                                                      <w:divsChild>
                                                                        <w:div w:id="1775713352">
                                                                          <w:marLeft w:val="0"/>
                                                                          <w:marRight w:val="0"/>
                                                                          <w:marTop w:val="0"/>
                                                                          <w:marBottom w:val="0"/>
                                                                          <w:divBdr>
                                                                            <w:top w:val="none" w:sz="0" w:space="0" w:color="auto"/>
                                                                            <w:left w:val="none" w:sz="0" w:space="0" w:color="auto"/>
                                                                            <w:bottom w:val="none" w:sz="0" w:space="0" w:color="auto"/>
                                                                            <w:right w:val="none" w:sz="0" w:space="0" w:color="auto"/>
                                                                          </w:divBdr>
                                                                        </w:div>
                                                                        <w:div w:id="11102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685853">
      <w:bodyDiv w:val="1"/>
      <w:marLeft w:val="0"/>
      <w:marRight w:val="0"/>
      <w:marTop w:val="0"/>
      <w:marBottom w:val="0"/>
      <w:divBdr>
        <w:top w:val="none" w:sz="0" w:space="0" w:color="auto"/>
        <w:left w:val="none" w:sz="0" w:space="0" w:color="auto"/>
        <w:bottom w:val="none" w:sz="0" w:space="0" w:color="auto"/>
        <w:right w:val="none" w:sz="0" w:space="0" w:color="auto"/>
      </w:divBdr>
    </w:div>
    <w:div w:id="747653534">
      <w:bodyDiv w:val="1"/>
      <w:marLeft w:val="0"/>
      <w:marRight w:val="0"/>
      <w:marTop w:val="0"/>
      <w:marBottom w:val="0"/>
      <w:divBdr>
        <w:top w:val="none" w:sz="0" w:space="0" w:color="auto"/>
        <w:left w:val="none" w:sz="0" w:space="0" w:color="auto"/>
        <w:bottom w:val="none" w:sz="0" w:space="0" w:color="auto"/>
        <w:right w:val="none" w:sz="0" w:space="0" w:color="auto"/>
      </w:divBdr>
      <w:divsChild>
        <w:div w:id="1256748512">
          <w:marLeft w:val="0"/>
          <w:marRight w:val="0"/>
          <w:marTop w:val="75"/>
          <w:marBottom w:val="75"/>
          <w:divBdr>
            <w:top w:val="none" w:sz="0" w:space="0" w:color="auto"/>
            <w:left w:val="none" w:sz="0" w:space="0" w:color="auto"/>
            <w:bottom w:val="none" w:sz="0" w:space="0" w:color="auto"/>
            <w:right w:val="none" w:sz="0" w:space="0" w:color="auto"/>
          </w:divBdr>
          <w:divsChild>
            <w:div w:id="589655727">
              <w:marLeft w:val="75"/>
              <w:marRight w:val="75"/>
              <w:marTop w:val="0"/>
              <w:marBottom w:val="0"/>
              <w:divBdr>
                <w:top w:val="single" w:sz="6" w:space="8" w:color="333366"/>
                <w:left w:val="single" w:sz="6" w:space="8" w:color="333366"/>
                <w:bottom w:val="single" w:sz="6" w:space="8" w:color="333366"/>
                <w:right w:val="single" w:sz="6" w:space="8" w:color="333366"/>
              </w:divBdr>
              <w:divsChild>
                <w:div w:id="465045162">
                  <w:marLeft w:val="5"/>
                  <w:marRight w:val="5"/>
                  <w:marTop w:val="2"/>
                  <w:marBottom w:val="2"/>
                  <w:divBdr>
                    <w:top w:val="none" w:sz="0" w:space="0" w:color="auto"/>
                    <w:left w:val="none" w:sz="0" w:space="0" w:color="auto"/>
                    <w:bottom w:val="none" w:sz="0" w:space="0" w:color="auto"/>
                    <w:right w:val="none" w:sz="0" w:space="0" w:color="auto"/>
                  </w:divBdr>
                  <w:divsChild>
                    <w:div w:id="503202861">
                      <w:marLeft w:val="0"/>
                      <w:marRight w:val="0"/>
                      <w:marTop w:val="0"/>
                      <w:marBottom w:val="0"/>
                      <w:divBdr>
                        <w:top w:val="none" w:sz="0" w:space="0" w:color="auto"/>
                        <w:left w:val="none" w:sz="0" w:space="0" w:color="auto"/>
                        <w:bottom w:val="none" w:sz="0" w:space="0" w:color="auto"/>
                        <w:right w:val="none" w:sz="0" w:space="0" w:color="auto"/>
                      </w:divBdr>
                      <w:divsChild>
                        <w:div w:id="149757895">
                          <w:marLeft w:val="390"/>
                          <w:marRight w:val="0"/>
                          <w:marTop w:val="0"/>
                          <w:marBottom w:val="0"/>
                          <w:divBdr>
                            <w:top w:val="none" w:sz="0" w:space="0" w:color="auto"/>
                            <w:left w:val="none" w:sz="0" w:space="0" w:color="auto"/>
                            <w:bottom w:val="none" w:sz="0" w:space="0" w:color="auto"/>
                            <w:right w:val="none" w:sz="0" w:space="0" w:color="auto"/>
                          </w:divBdr>
                        </w:div>
                        <w:div w:id="963345551">
                          <w:marLeft w:val="390"/>
                          <w:marRight w:val="0"/>
                          <w:marTop w:val="0"/>
                          <w:marBottom w:val="0"/>
                          <w:divBdr>
                            <w:top w:val="none" w:sz="0" w:space="0" w:color="auto"/>
                            <w:left w:val="none" w:sz="0" w:space="0" w:color="auto"/>
                            <w:bottom w:val="none" w:sz="0" w:space="0" w:color="auto"/>
                            <w:right w:val="none" w:sz="0" w:space="0" w:color="auto"/>
                          </w:divBdr>
                        </w:div>
                        <w:div w:id="849371568">
                          <w:marLeft w:val="390"/>
                          <w:marRight w:val="0"/>
                          <w:marTop w:val="0"/>
                          <w:marBottom w:val="0"/>
                          <w:divBdr>
                            <w:top w:val="none" w:sz="0" w:space="0" w:color="auto"/>
                            <w:left w:val="none" w:sz="0" w:space="0" w:color="auto"/>
                            <w:bottom w:val="none" w:sz="0" w:space="0" w:color="auto"/>
                            <w:right w:val="none" w:sz="0" w:space="0" w:color="auto"/>
                          </w:divBdr>
                        </w:div>
                        <w:div w:id="1011371524">
                          <w:marLeft w:val="390"/>
                          <w:marRight w:val="0"/>
                          <w:marTop w:val="0"/>
                          <w:marBottom w:val="0"/>
                          <w:divBdr>
                            <w:top w:val="none" w:sz="0" w:space="0" w:color="auto"/>
                            <w:left w:val="none" w:sz="0" w:space="0" w:color="auto"/>
                            <w:bottom w:val="none" w:sz="0" w:space="0" w:color="auto"/>
                            <w:right w:val="none" w:sz="0" w:space="0" w:color="auto"/>
                          </w:divBdr>
                        </w:div>
                        <w:div w:id="544873637">
                          <w:marLeft w:val="390"/>
                          <w:marRight w:val="0"/>
                          <w:marTop w:val="0"/>
                          <w:marBottom w:val="0"/>
                          <w:divBdr>
                            <w:top w:val="none" w:sz="0" w:space="0" w:color="auto"/>
                            <w:left w:val="none" w:sz="0" w:space="0" w:color="auto"/>
                            <w:bottom w:val="none" w:sz="0" w:space="0" w:color="auto"/>
                            <w:right w:val="none" w:sz="0" w:space="0" w:color="auto"/>
                          </w:divBdr>
                        </w:div>
                        <w:div w:id="1924140520">
                          <w:marLeft w:val="390"/>
                          <w:marRight w:val="0"/>
                          <w:marTop w:val="0"/>
                          <w:marBottom w:val="0"/>
                          <w:divBdr>
                            <w:top w:val="none" w:sz="0" w:space="0" w:color="auto"/>
                            <w:left w:val="none" w:sz="0" w:space="0" w:color="auto"/>
                            <w:bottom w:val="none" w:sz="0" w:space="0" w:color="auto"/>
                            <w:right w:val="none" w:sz="0" w:space="0" w:color="auto"/>
                          </w:divBdr>
                        </w:div>
                        <w:div w:id="402915998">
                          <w:marLeft w:val="390"/>
                          <w:marRight w:val="0"/>
                          <w:marTop w:val="0"/>
                          <w:marBottom w:val="0"/>
                          <w:divBdr>
                            <w:top w:val="none" w:sz="0" w:space="0" w:color="auto"/>
                            <w:left w:val="none" w:sz="0" w:space="0" w:color="auto"/>
                            <w:bottom w:val="none" w:sz="0" w:space="0" w:color="auto"/>
                            <w:right w:val="none" w:sz="0" w:space="0" w:color="auto"/>
                          </w:divBdr>
                        </w:div>
                        <w:div w:id="1311404006">
                          <w:marLeft w:val="390"/>
                          <w:marRight w:val="0"/>
                          <w:marTop w:val="0"/>
                          <w:marBottom w:val="0"/>
                          <w:divBdr>
                            <w:top w:val="none" w:sz="0" w:space="0" w:color="auto"/>
                            <w:left w:val="none" w:sz="0" w:space="0" w:color="auto"/>
                            <w:bottom w:val="none" w:sz="0" w:space="0" w:color="auto"/>
                            <w:right w:val="none" w:sz="0" w:space="0" w:color="auto"/>
                          </w:divBdr>
                          <w:divsChild>
                            <w:div w:id="1978486237">
                              <w:marLeft w:val="390"/>
                              <w:marRight w:val="0"/>
                              <w:marTop w:val="0"/>
                              <w:marBottom w:val="0"/>
                              <w:divBdr>
                                <w:top w:val="none" w:sz="0" w:space="0" w:color="auto"/>
                                <w:left w:val="none" w:sz="0" w:space="0" w:color="auto"/>
                                <w:bottom w:val="none" w:sz="0" w:space="0" w:color="auto"/>
                                <w:right w:val="none" w:sz="0" w:space="0" w:color="auto"/>
                              </w:divBdr>
                            </w:div>
                            <w:div w:id="906959001">
                              <w:marLeft w:val="390"/>
                              <w:marRight w:val="0"/>
                              <w:marTop w:val="0"/>
                              <w:marBottom w:val="0"/>
                              <w:divBdr>
                                <w:top w:val="none" w:sz="0" w:space="0" w:color="auto"/>
                                <w:left w:val="none" w:sz="0" w:space="0" w:color="auto"/>
                                <w:bottom w:val="none" w:sz="0" w:space="0" w:color="auto"/>
                                <w:right w:val="none" w:sz="0" w:space="0" w:color="auto"/>
                              </w:divBdr>
                            </w:div>
                            <w:div w:id="952589284">
                              <w:marLeft w:val="390"/>
                              <w:marRight w:val="0"/>
                              <w:marTop w:val="0"/>
                              <w:marBottom w:val="0"/>
                              <w:divBdr>
                                <w:top w:val="none" w:sz="0" w:space="0" w:color="auto"/>
                                <w:left w:val="none" w:sz="0" w:space="0" w:color="auto"/>
                                <w:bottom w:val="none" w:sz="0" w:space="0" w:color="auto"/>
                                <w:right w:val="none" w:sz="0" w:space="0" w:color="auto"/>
                              </w:divBdr>
                            </w:div>
                          </w:divsChild>
                        </w:div>
                        <w:div w:id="1883325359">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763564">
      <w:bodyDiv w:val="1"/>
      <w:marLeft w:val="0"/>
      <w:marRight w:val="0"/>
      <w:marTop w:val="0"/>
      <w:marBottom w:val="0"/>
      <w:divBdr>
        <w:top w:val="none" w:sz="0" w:space="0" w:color="auto"/>
        <w:left w:val="none" w:sz="0" w:space="0" w:color="auto"/>
        <w:bottom w:val="none" w:sz="0" w:space="0" w:color="auto"/>
        <w:right w:val="none" w:sz="0" w:space="0" w:color="auto"/>
      </w:divBdr>
    </w:div>
    <w:div w:id="1244870766">
      <w:bodyDiv w:val="1"/>
      <w:marLeft w:val="0"/>
      <w:marRight w:val="0"/>
      <w:marTop w:val="0"/>
      <w:marBottom w:val="0"/>
      <w:divBdr>
        <w:top w:val="none" w:sz="0" w:space="0" w:color="auto"/>
        <w:left w:val="none" w:sz="0" w:space="0" w:color="auto"/>
        <w:bottom w:val="none" w:sz="0" w:space="0" w:color="auto"/>
        <w:right w:val="none" w:sz="0" w:space="0" w:color="auto"/>
      </w:divBdr>
    </w:div>
    <w:div w:id="1379933914">
      <w:bodyDiv w:val="1"/>
      <w:marLeft w:val="0"/>
      <w:marRight w:val="0"/>
      <w:marTop w:val="0"/>
      <w:marBottom w:val="0"/>
      <w:divBdr>
        <w:top w:val="none" w:sz="0" w:space="0" w:color="auto"/>
        <w:left w:val="none" w:sz="0" w:space="0" w:color="auto"/>
        <w:bottom w:val="none" w:sz="0" w:space="0" w:color="auto"/>
        <w:right w:val="none" w:sz="0" w:space="0" w:color="auto"/>
      </w:divBdr>
      <w:divsChild>
        <w:div w:id="2145536040">
          <w:marLeft w:val="0"/>
          <w:marRight w:val="0"/>
          <w:marTop w:val="0"/>
          <w:marBottom w:val="0"/>
          <w:divBdr>
            <w:top w:val="none" w:sz="0" w:space="0" w:color="auto"/>
            <w:left w:val="none" w:sz="0" w:space="0" w:color="auto"/>
            <w:bottom w:val="single" w:sz="6" w:space="7" w:color="BABABA"/>
            <w:right w:val="none" w:sz="0" w:space="0" w:color="auto"/>
          </w:divBdr>
          <w:divsChild>
            <w:div w:id="563876672">
              <w:marLeft w:val="3"/>
              <w:marRight w:val="3"/>
              <w:marTop w:val="0"/>
              <w:marBottom w:val="0"/>
              <w:divBdr>
                <w:top w:val="none" w:sz="0" w:space="0" w:color="auto"/>
                <w:left w:val="none" w:sz="0" w:space="0" w:color="auto"/>
                <w:bottom w:val="none" w:sz="0" w:space="0" w:color="auto"/>
                <w:right w:val="none" w:sz="0" w:space="0" w:color="auto"/>
              </w:divBdr>
              <w:divsChild>
                <w:div w:id="559680597">
                  <w:marLeft w:val="0"/>
                  <w:marRight w:val="0"/>
                  <w:marTop w:val="0"/>
                  <w:marBottom w:val="0"/>
                  <w:divBdr>
                    <w:top w:val="none" w:sz="0" w:space="0" w:color="auto"/>
                    <w:left w:val="none" w:sz="0" w:space="0" w:color="auto"/>
                    <w:bottom w:val="none" w:sz="0" w:space="0" w:color="auto"/>
                    <w:right w:val="none" w:sz="0" w:space="0" w:color="auto"/>
                  </w:divBdr>
                  <w:divsChild>
                    <w:div w:id="628821397">
                      <w:marLeft w:val="0"/>
                      <w:marRight w:val="0"/>
                      <w:marTop w:val="0"/>
                      <w:marBottom w:val="0"/>
                      <w:divBdr>
                        <w:top w:val="none" w:sz="0" w:space="0" w:color="auto"/>
                        <w:left w:val="none" w:sz="0" w:space="0" w:color="auto"/>
                        <w:bottom w:val="none" w:sz="0" w:space="0" w:color="auto"/>
                        <w:right w:val="none" w:sz="0" w:space="0" w:color="auto"/>
                      </w:divBdr>
                      <w:divsChild>
                        <w:div w:id="654459279">
                          <w:marLeft w:val="0"/>
                          <w:marRight w:val="0"/>
                          <w:marTop w:val="0"/>
                          <w:marBottom w:val="0"/>
                          <w:divBdr>
                            <w:top w:val="single" w:sz="2" w:space="12" w:color="BABABA"/>
                            <w:left w:val="single" w:sz="6" w:space="12" w:color="BABABA"/>
                            <w:bottom w:val="single" w:sz="6" w:space="12" w:color="BABABA"/>
                            <w:right w:val="single" w:sz="6" w:space="12" w:color="BABABA"/>
                          </w:divBdr>
                          <w:divsChild>
                            <w:div w:id="2131824819">
                              <w:marLeft w:val="0"/>
                              <w:marRight w:val="0"/>
                              <w:marTop w:val="0"/>
                              <w:marBottom w:val="0"/>
                              <w:divBdr>
                                <w:top w:val="none" w:sz="0" w:space="0" w:color="auto"/>
                                <w:left w:val="none" w:sz="0" w:space="0" w:color="auto"/>
                                <w:bottom w:val="none" w:sz="0" w:space="0" w:color="auto"/>
                                <w:right w:val="none" w:sz="0" w:space="0" w:color="auto"/>
                              </w:divBdr>
                              <w:divsChild>
                                <w:div w:id="388460508">
                                  <w:marLeft w:val="0"/>
                                  <w:marRight w:val="0"/>
                                  <w:marTop w:val="0"/>
                                  <w:marBottom w:val="0"/>
                                  <w:divBdr>
                                    <w:top w:val="none" w:sz="0" w:space="0" w:color="auto"/>
                                    <w:left w:val="none" w:sz="0" w:space="0" w:color="auto"/>
                                    <w:bottom w:val="none" w:sz="0" w:space="0" w:color="auto"/>
                                    <w:right w:val="none" w:sz="0" w:space="0" w:color="auto"/>
                                  </w:divBdr>
                                  <w:divsChild>
                                    <w:div w:id="601031711">
                                      <w:marLeft w:val="0"/>
                                      <w:marRight w:val="0"/>
                                      <w:marTop w:val="0"/>
                                      <w:marBottom w:val="0"/>
                                      <w:divBdr>
                                        <w:top w:val="single" w:sz="2" w:space="0" w:color="BABABA"/>
                                        <w:left w:val="single" w:sz="2" w:space="0" w:color="BABABA"/>
                                        <w:bottom w:val="single" w:sz="2" w:space="0" w:color="BABABA"/>
                                        <w:right w:val="single" w:sz="2" w:space="0" w:color="BABABA"/>
                                      </w:divBdr>
                                      <w:divsChild>
                                        <w:div w:id="1712267107">
                                          <w:marLeft w:val="0"/>
                                          <w:marRight w:val="0"/>
                                          <w:marTop w:val="0"/>
                                          <w:marBottom w:val="0"/>
                                          <w:divBdr>
                                            <w:top w:val="none" w:sz="0" w:space="0" w:color="auto"/>
                                            <w:left w:val="none" w:sz="0" w:space="0" w:color="auto"/>
                                            <w:bottom w:val="none" w:sz="0" w:space="0" w:color="auto"/>
                                            <w:right w:val="none" w:sz="0" w:space="0" w:color="auto"/>
                                          </w:divBdr>
                                          <w:divsChild>
                                            <w:div w:id="956832979">
                                              <w:marLeft w:val="0"/>
                                              <w:marRight w:val="0"/>
                                              <w:marTop w:val="0"/>
                                              <w:marBottom w:val="0"/>
                                              <w:divBdr>
                                                <w:top w:val="none" w:sz="0" w:space="0" w:color="auto"/>
                                                <w:left w:val="none" w:sz="0" w:space="0" w:color="auto"/>
                                                <w:bottom w:val="none" w:sz="0" w:space="0" w:color="auto"/>
                                                <w:right w:val="none" w:sz="0" w:space="0" w:color="auto"/>
                                              </w:divBdr>
                                              <w:divsChild>
                                                <w:div w:id="87703413">
                                                  <w:marLeft w:val="0"/>
                                                  <w:marRight w:val="0"/>
                                                  <w:marTop w:val="0"/>
                                                  <w:marBottom w:val="0"/>
                                                  <w:divBdr>
                                                    <w:top w:val="none" w:sz="0" w:space="0" w:color="auto"/>
                                                    <w:left w:val="none" w:sz="0" w:space="0" w:color="auto"/>
                                                    <w:bottom w:val="none" w:sz="0" w:space="0" w:color="auto"/>
                                                    <w:right w:val="none" w:sz="0" w:space="0" w:color="auto"/>
                                                  </w:divBdr>
                                                  <w:divsChild>
                                                    <w:div w:id="1876697635">
                                                      <w:marLeft w:val="0"/>
                                                      <w:marRight w:val="0"/>
                                                      <w:marTop w:val="0"/>
                                                      <w:marBottom w:val="135"/>
                                                      <w:divBdr>
                                                        <w:top w:val="none" w:sz="0" w:space="0" w:color="auto"/>
                                                        <w:left w:val="none" w:sz="0" w:space="0" w:color="auto"/>
                                                        <w:bottom w:val="none" w:sz="0" w:space="0" w:color="auto"/>
                                                        <w:right w:val="none" w:sz="0" w:space="0" w:color="auto"/>
                                                      </w:divBdr>
                                                    </w:div>
                                                    <w:div w:id="496505497">
                                                      <w:marLeft w:val="0"/>
                                                      <w:marRight w:val="0"/>
                                                      <w:marTop w:val="0"/>
                                                      <w:marBottom w:val="135"/>
                                                      <w:divBdr>
                                                        <w:top w:val="none" w:sz="0" w:space="0" w:color="auto"/>
                                                        <w:left w:val="none" w:sz="0" w:space="0" w:color="auto"/>
                                                        <w:bottom w:val="none" w:sz="0" w:space="0" w:color="auto"/>
                                                        <w:right w:val="none" w:sz="0" w:space="0" w:color="auto"/>
                                                      </w:divBdr>
                                                      <w:divsChild>
                                                        <w:div w:id="957758570">
                                                          <w:marLeft w:val="0"/>
                                                          <w:marRight w:val="0"/>
                                                          <w:marTop w:val="0"/>
                                                          <w:marBottom w:val="135"/>
                                                          <w:divBdr>
                                                            <w:top w:val="none" w:sz="0" w:space="0" w:color="auto"/>
                                                            <w:left w:val="none" w:sz="0" w:space="0" w:color="auto"/>
                                                            <w:bottom w:val="none" w:sz="0" w:space="0" w:color="auto"/>
                                                            <w:right w:val="none" w:sz="0" w:space="0" w:color="auto"/>
                                                          </w:divBdr>
                                                        </w:div>
                                                        <w:div w:id="1298955384">
                                                          <w:marLeft w:val="0"/>
                                                          <w:marRight w:val="0"/>
                                                          <w:marTop w:val="0"/>
                                                          <w:marBottom w:val="135"/>
                                                          <w:divBdr>
                                                            <w:top w:val="none" w:sz="0" w:space="0" w:color="auto"/>
                                                            <w:left w:val="none" w:sz="0" w:space="0" w:color="auto"/>
                                                            <w:bottom w:val="none" w:sz="0" w:space="0" w:color="auto"/>
                                                            <w:right w:val="none" w:sz="0" w:space="0" w:color="auto"/>
                                                          </w:divBdr>
                                                        </w:div>
                                                        <w:div w:id="10579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3942">
                                                  <w:marLeft w:val="0"/>
                                                  <w:marRight w:val="0"/>
                                                  <w:marTop w:val="0"/>
                                                  <w:marBottom w:val="0"/>
                                                  <w:divBdr>
                                                    <w:top w:val="none" w:sz="0" w:space="0" w:color="auto"/>
                                                    <w:left w:val="none" w:sz="0" w:space="0" w:color="auto"/>
                                                    <w:bottom w:val="none" w:sz="0" w:space="0" w:color="auto"/>
                                                    <w:right w:val="none" w:sz="0" w:space="0" w:color="auto"/>
                                                  </w:divBdr>
                                                </w:div>
                                                <w:div w:id="18962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705069">
      <w:bodyDiv w:val="1"/>
      <w:marLeft w:val="0"/>
      <w:marRight w:val="0"/>
      <w:marTop w:val="0"/>
      <w:marBottom w:val="0"/>
      <w:divBdr>
        <w:top w:val="none" w:sz="0" w:space="0" w:color="auto"/>
        <w:left w:val="none" w:sz="0" w:space="0" w:color="auto"/>
        <w:bottom w:val="none" w:sz="0" w:space="0" w:color="auto"/>
        <w:right w:val="none" w:sz="0" w:space="0" w:color="auto"/>
      </w:divBdr>
    </w:div>
    <w:div w:id="1648439046">
      <w:bodyDiv w:val="1"/>
      <w:marLeft w:val="0"/>
      <w:marRight w:val="0"/>
      <w:marTop w:val="0"/>
      <w:marBottom w:val="0"/>
      <w:divBdr>
        <w:top w:val="none" w:sz="0" w:space="0" w:color="auto"/>
        <w:left w:val="none" w:sz="0" w:space="0" w:color="auto"/>
        <w:bottom w:val="none" w:sz="0" w:space="0" w:color="auto"/>
        <w:right w:val="none" w:sz="0" w:space="0" w:color="auto"/>
      </w:divBdr>
      <w:divsChild>
        <w:div w:id="1628198160">
          <w:marLeft w:val="0"/>
          <w:marRight w:val="0"/>
          <w:marTop w:val="75"/>
          <w:marBottom w:val="75"/>
          <w:divBdr>
            <w:top w:val="none" w:sz="0" w:space="0" w:color="auto"/>
            <w:left w:val="none" w:sz="0" w:space="0" w:color="auto"/>
            <w:bottom w:val="none" w:sz="0" w:space="0" w:color="auto"/>
            <w:right w:val="none" w:sz="0" w:space="0" w:color="auto"/>
          </w:divBdr>
          <w:divsChild>
            <w:div w:id="1113329437">
              <w:marLeft w:val="75"/>
              <w:marRight w:val="75"/>
              <w:marTop w:val="0"/>
              <w:marBottom w:val="0"/>
              <w:divBdr>
                <w:top w:val="single" w:sz="6" w:space="8" w:color="333366"/>
                <w:left w:val="single" w:sz="6" w:space="8" w:color="333366"/>
                <w:bottom w:val="single" w:sz="6" w:space="8" w:color="333366"/>
                <w:right w:val="single" w:sz="6" w:space="8" w:color="333366"/>
              </w:divBdr>
              <w:divsChild>
                <w:div w:id="836455651">
                  <w:marLeft w:val="5"/>
                  <w:marRight w:val="5"/>
                  <w:marTop w:val="2"/>
                  <w:marBottom w:val="2"/>
                  <w:divBdr>
                    <w:top w:val="none" w:sz="0" w:space="0" w:color="auto"/>
                    <w:left w:val="none" w:sz="0" w:space="0" w:color="auto"/>
                    <w:bottom w:val="none" w:sz="0" w:space="0" w:color="auto"/>
                    <w:right w:val="none" w:sz="0" w:space="0" w:color="auto"/>
                  </w:divBdr>
                  <w:divsChild>
                    <w:div w:id="1869904692">
                      <w:marLeft w:val="0"/>
                      <w:marRight w:val="0"/>
                      <w:marTop w:val="0"/>
                      <w:marBottom w:val="0"/>
                      <w:divBdr>
                        <w:top w:val="none" w:sz="0" w:space="0" w:color="auto"/>
                        <w:left w:val="none" w:sz="0" w:space="0" w:color="auto"/>
                        <w:bottom w:val="none" w:sz="0" w:space="0" w:color="auto"/>
                        <w:right w:val="none" w:sz="0" w:space="0" w:color="auto"/>
                      </w:divBdr>
                      <w:divsChild>
                        <w:div w:id="2103530243">
                          <w:marLeft w:val="390"/>
                          <w:marRight w:val="0"/>
                          <w:marTop w:val="0"/>
                          <w:marBottom w:val="0"/>
                          <w:divBdr>
                            <w:top w:val="none" w:sz="0" w:space="0" w:color="auto"/>
                            <w:left w:val="none" w:sz="0" w:space="0" w:color="auto"/>
                            <w:bottom w:val="none" w:sz="0" w:space="0" w:color="auto"/>
                            <w:right w:val="none" w:sz="0" w:space="0" w:color="auto"/>
                          </w:divBdr>
                        </w:div>
                        <w:div w:id="1267663872">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184443">
      <w:bodyDiv w:val="1"/>
      <w:marLeft w:val="0"/>
      <w:marRight w:val="0"/>
      <w:marTop w:val="0"/>
      <w:marBottom w:val="0"/>
      <w:divBdr>
        <w:top w:val="none" w:sz="0" w:space="0" w:color="auto"/>
        <w:left w:val="none" w:sz="0" w:space="0" w:color="auto"/>
        <w:bottom w:val="none" w:sz="0" w:space="0" w:color="auto"/>
        <w:right w:val="none" w:sz="0" w:space="0" w:color="auto"/>
      </w:divBdr>
      <w:divsChild>
        <w:div w:id="1986814168">
          <w:marLeft w:val="0"/>
          <w:marRight w:val="0"/>
          <w:marTop w:val="75"/>
          <w:marBottom w:val="75"/>
          <w:divBdr>
            <w:top w:val="none" w:sz="0" w:space="0" w:color="auto"/>
            <w:left w:val="none" w:sz="0" w:space="0" w:color="auto"/>
            <w:bottom w:val="none" w:sz="0" w:space="0" w:color="auto"/>
            <w:right w:val="none" w:sz="0" w:space="0" w:color="auto"/>
          </w:divBdr>
          <w:divsChild>
            <w:div w:id="125782187">
              <w:marLeft w:val="75"/>
              <w:marRight w:val="75"/>
              <w:marTop w:val="0"/>
              <w:marBottom w:val="0"/>
              <w:divBdr>
                <w:top w:val="single" w:sz="6" w:space="8" w:color="333366"/>
                <w:left w:val="single" w:sz="6" w:space="8" w:color="333366"/>
                <w:bottom w:val="single" w:sz="6" w:space="8" w:color="333366"/>
                <w:right w:val="single" w:sz="6" w:space="8" w:color="333366"/>
              </w:divBdr>
              <w:divsChild>
                <w:div w:id="419913044">
                  <w:marLeft w:val="5"/>
                  <w:marRight w:val="5"/>
                  <w:marTop w:val="2"/>
                  <w:marBottom w:val="2"/>
                  <w:divBdr>
                    <w:top w:val="none" w:sz="0" w:space="0" w:color="auto"/>
                    <w:left w:val="none" w:sz="0" w:space="0" w:color="auto"/>
                    <w:bottom w:val="none" w:sz="0" w:space="0" w:color="auto"/>
                    <w:right w:val="none" w:sz="0" w:space="0" w:color="auto"/>
                  </w:divBdr>
                  <w:divsChild>
                    <w:div w:id="623854290">
                      <w:marLeft w:val="0"/>
                      <w:marRight w:val="0"/>
                      <w:marTop w:val="0"/>
                      <w:marBottom w:val="0"/>
                      <w:divBdr>
                        <w:top w:val="none" w:sz="0" w:space="0" w:color="auto"/>
                        <w:left w:val="none" w:sz="0" w:space="0" w:color="auto"/>
                        <w:bottom w:val="none" w:sz="0" w:space="0" w:color="auto"/>
                        <w:right w:val="none" w:sz="0" w:space="0" w:color="auto"/>
                      </w:divBdr>
                      <w:divsChild>
                        <w:div w:id="8002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455740">
      <w:bodyDiv w:val="1"/>
      <w:marLeft w:val="0"/>
      <w:marRight w:val="0"/>
      <w:marTop w:val="0"/>
      <w:marBottom w:val="0"/>
      <w:divBdr>
        <w:top w:val="none" w:sz="0" w:space="0" w:color="auto"/>
        <w:left w:val="none" w:sz="0" w:space="0" w:color="auto"/>
        <w:bottom w:val="none" w:sz="0" w:space="0" w:color="auto"/>
        <w:right w:val="none" w:sz="0" w:space="0" w:color="auto"/>
      </w:divBdr>
    </w:div>
    <w:div w:id="1765572402">
      <w:bodyDiv w:val="1"/>
      <w:marLeft w:val="0"/>
      <w:marRight w:val="0"/>
      <w:marTop w:val="0"/>
      <w:marBottom w:val="0"/>
      <w:divBdr>
        <w:top w:val="none" w:sz="0" w:space="0" w:color="auto"/>
        <w:left w:val="none" w:sz="0" w:space="0" w:color="auto"/>
        <w:bottom w:val="none" w:sz="0" w:space="0" w:color="auto"/>
        <w:right w:val="none" w:sz="0" w:space="0" w:color="auto"/>
      </w:divBdr>
      <w:divsChild>
        <w:div w:id="2076001251">
          <w:marLeft w:val="0"/>
          <w:marRight w:val="0"/>
          <w:marTop w:val="0"/>
          <w:marBottom w:val="0"/>
          <w:divBdr>
            <w:top w:val="none" w:sz="0" w:space="0" w:color="auto"/>
            <w:left w:val="single" w:sz="2" w:space="0" w:color="BBBBBB"/>
            <w:bottom w:val="single" w:sz="2" w:space="0" w:color="BBBBBB"/>
            <w:right w:val="single" w:sz="2" w:space="0" w:color="BBBBBB"/>
          </w:divBdr>
          <w:divsChild>
            <w:div w:id="370620223">
              <w:marLeft w:val="0"/>
              <w:marRight w:val="0"/>
              <w:marTop w:val="0"/>
              <w:marBottom w:val="0"/>
              <w:divBdr>
                <w:top w:val="none" w:sz="0" w:space="0" w:color="auto"/>
                <w:left w:val="none" w:sz="0" w:space="0" w:color="auto"/>
                <w:bottom w:val="none" w:sz="0" w:space="0" w:color="auto"/>
                <w:right w:val="none" w:sz="0" w:space="0" w:color="auto"/>
              </w:divBdr>
              <w:divsChild>
                <w:div w:id="884873178">
                  <w:marLeft w:val="0"/>
                  <w:marRight w:val="0"/>
                  <w:marTop w:val="0"/>
                  <w:marBottom w:val="0"/>
                  <w:divBdr>
                    <w:top w:val="none" w:sz="0" w:space="0" w:color="auto"/>
                    <w:left w:val="none" w:sz="0" w:space="0" w:color="auto"/>
                    <w:bottom w:val="none" w:sz="0" w:space="0" w:color="auto"/>
                    <w:right w:val="none" w:sz="0" w:space="0" w:color="auto"/>
                  </w:divBdr>
                  <w:divsChild>
                    <w:div w:id="70397356">
                      <w:marLeft w:val="0"/>
                      <w:marRight w:val="0"/>
                      <w:marTop w:val="0"/>
                      <w:marBottom w:val="0"/>
                      <w:divBdr>
                        <w:top w:val="none" w:sz="0" w:space="0" w:color="auto"/>
                        <w:left w:val="none" w:sz="0" w:space="0" w:color="auto"/>
                        <w:bottom w:val="none" w:sz="0" w:space="0" w:color="auto"/>
                        <w:right w:val="none" w:sz="0" w:space="0" w:color="auto"/>
                      </w:divBdr>
                      <w:divsChild>
                        <w:div w:id="1523130500">
                          <w:marLeft w:val="0"/>
                          <w:marRight w:val="0"/>
                          <w:marTop w:val="0"/>
                          <w:marBottom w:val="0"/>
                          <w:divBdr>
                            <w:top w:val="none" w:sz="0" w:space="0" w:color="auto"/>
                            <w:left w:val="none" w:sz="0" w:space="0" w:color="auto"/>
                            <w:bottom w:val="none" w:sz="0" w:space="0" w:color="auto"/>
                            <w:right w:val="none" w:sz="0" w:space="0" w:color="auto"/>
                          </w:divBdr>
                          <w:divsChild>
                            <w:div w:id="806823270">
                              <w:marLeft w:val="0"/>
                              <w:marRight w:val="0"/>
                              <w:marTop w:val="0"/>
                              <w:marBottom w:val="0"/>
                              <w:divBdr>
                                <w:top w:val="none" w:sz="0" w:space="0" w:color="auto"/>
                                <w:left w:val="none" w:sz="0" w:space="0" w:color="auto"/>
                                <w:bottom w:val="none" w:sz="0" w:space="0" w:color="auto"/>
                                <w:right w:val="none" w:sz="0" w:space="0" w:color="auto"/>
                              </w:divBdr>
                              <w:divsChild>
                                <w:div w:id="1655184864">
                                  <w:marLeft w:val="0"/>
                                  <w:marRight w:val="0"/>
                                  <w:marTop w:val="0"/>
                                  <w:marBottom w:val="0"/>
                                  <w:divBdr>
                                    <w:top w:val="none" w:sz="0" w:space="0" w:color="auto"/>
                                    <w:left w:val="none" w:sz="0" w:space="0" w:color="auto"/>
                                    <w:bottom w:val="none" w:sz="0" w:space="0" w:color="auto"/>
                                    <w:right w:val="none" w:sz="0" w:space="0" w:color="auto"/>
                                  </w:divBdr>
                                  <w:divsChild>
                                    <w:div w:id="453795926">
                                      <w:marLeft w:val="0"/>
                                      <w:marRight w:val="0"/>
                                      <w:marTop w:val="0"/>
                                      <w:marBottom w:val="0"/>
                                      <w:divBdr>
                                        <w:top w:val="none" w:sz="0" w:space="0" w:color="auto"/>
                                        <w:left w:val="none" w:sz="0" w:space="0" w:color="auto"/>
                                        <w:bottom w:val="none" w:sz="0" w:space="0" w:color="auto"/>
                                        <w:right w:val="none" w:sz="0" w:space="0" w:color="auto"/>
                                      </w:divBdr>
                                      <w:divsChild>
                                        <w:div w:id="2978101">
                                          <w:marLeft w:val="1200"/>
                                          <w:marRight w:val="1200"/>
                                          <w:marTop w:val="0"/>
                                          <w:marBottom w:val="0"/>
                                          <w:divBdr>
                                            <w:top w:val="none" w:sz="0" w:space="0" w:color="auto"/>
                                            <w:left w:val="none" w:sz="0" w:space="0" w:color="auto"/>
                                            <w:bottom w:val="none" w:sz="0" w:space="0" w:color="auto"/>
                                            <w:right w:val="none" w:sz="0" w:space="0" w:color="auto"/>
                                          </w:divBdr>
                                          <w:divsChild>
                                            <w:div w:id="139151108">
                                              <w:marLeft w:val="0"/>
                                              <w:marRight w:val="0"/>
                                              <w:marTop w:val="0"/>
                                              <w:marBottom w:val="0"/>
                                              <w:divBdr>
                                                <w:top w:val="none" w:sz="0" w:space="0" w:color="auto"/>
                                                <w:left w:val="none" w:sz="0" w:space="0" w:color="auto"/>
                                                <w:bottom w:val="none" w:sz="0" w:space="0" w:color="auto"/>
                                                <w:right w:val="none" w:sz="0" w:space="0" w:color="auto"/>
                                              </w:divBdr>
                                              <w:divsChild>
                                                <w:div w:id="954562435">
                                                  <w:marLeft w:val="0"/>
                                                  <w:marRight w:val="0"/>
                                                  <w:marTop w:val="0"/>
                                                  <w:marBottom w:val="0"/>
                                                  <w:divBdr>
                                                    <w:top w:val="single" w:sz="6" w:space="0" w:color="CCCCCC"/>
                                                    <w:left w:val="none" w:sz="0" w:space="0" w:color="auto"/>
                                                    <w:bottom w:val="none" w:sz="0" w:space="0" w:color="auto"/>
                                                    <w:right w:val="none" w:sz="0" w:space="0" w:color="auto"/>
                                                  </w:divBdr>
                                                  <w:divsChild>
                                                    <w:div w:id="53546890">
                                                      <w:marLeft w:val="0"/>
                                                      <w:marRight w:val="135"/>
                                                      <w:marTop w:val="0"/>
                                                      <w:marBottom w:val="0"/>
                                                      <w:divBdr>
                                                        <w:top w:val="none" w:sz="0" w:space="0" w:color="auto"/>
                                                        <w:left w:val="none" w:sz="0" w:space="0" w:color="auto"/>
                                                        <w:bottom w:val="none" w:sz="0" w:space="0" w:color="auto"/>
                                                        <w:right w:val="none" w:sz="0" w:space="0" w:color="auto"/>
                                                      </w:divBdr>
                                                      <w:divsChild>
                                                        <w:div w:id="1040518845">
                                                          <w:marLeft w:val="0"/>
                                                          <w:marRight w:val="0"/>
                                                          <w:marTop w:val="0"/>
                                                          <w:marBottom w:val="0"/>
                                                          <w:divBdr>
                                                            <w:top w:val="none" w:sz="0" w:space="0" w:color="auto"/>
                                                            <w:left w:val="none" w:sz="0" w:space="0" w:color="auto"/>
                                                            <w:bottom w:val="none" w:sz="0" w:space="0" w:color="auto"/>
                                                            <w:right w:val="none" w:sz="0" w:space="0" w:color="auto"/>
                                                          </w:divBdr>
                                                          <w:divsChild>
                                                            <w:div w:id="568544173">
                                                              <w:marLeft w:val="0"/>
                                                              <w:marRight w:val="0"/>
                                                              <w:marTop w:val="224"/>
                                                              <w:marBottom w:val="224"/>
                                                              <w:divBdr>
                                                                <w:top w:val="none" w:sz="0" w:space="0" w:color="auto"/>
                                                                <w:left w:val="none" w:sz="0" w:space="0" w:color="auto"/>
                                                                <w:bottom w:val="none" w:sz="0" w:space="0" w:color="auto"/>
                                                                <w:right w:val="none" w:sz="0" w:space="0" w:color="auto"/>
                                                              </w:divBdr>
                                                              <w:divsChild>
                                                                <w:div w:id="1595163367">
                                                                  <w:marLeft w:val="0"/>
                                                                  <w:marRight w:val="0"/>
                                                                  <w:marTop w:val="0"/>
                                                                  <w:marBottom w:val="0"/>
                                                                  <w:divBdr>
                                                                    <w:top w:val="none" w:sz="0" w:space="0" w:color="auto"/>
                                                                    <w:left w:val="none" w:sz="0" w:space="0" w:color="auto"/>
                                                                    <w:bottom w:val="none" w:sz="0" w:space="0" w:color="auto"/>
                                                                    <w:right w:val="none" w:sz="0" w:space="0" w:color="auto"/>
                                                                  </w:divBdr>
                                                                  <w:divsChild>
                                                                    <w:div w:id="21262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550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8D1DEF7CEF8E49AE1E2B25B63910C4" ma:contentTypeVersion="0" ma:contentTypeDescription="Create a new document." ma:contentTypeScope="" ma:versionID="4c0998e33f26c68384ac99d6b97233a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487BC-50AB-4397-A6B1-ED5820458BC1}">
  <ds:schemaRef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019437D-5448-499F-A041-9EEA8A656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38A9E5-84DA-4320-A359-6220D4FD27EE}">
  <ds:schemaRefs>
    <ds:schemaRef ds:uri="http://schemas.microsoft.com/sharepoint/v3/contenttype/forms"/>
  </ds:schemaRefs>
</ds:datastoreItem>
</file>

<file path=customXml/itemProps4.xml><?xml version="1.0" encoding="utf-8"?>
<ds:datastoreItem xmlns:ds="http://schemas.openxmlformats.org/officeDocument/2006/customXml" ds:itemID="{6F4F7F4C-9667-45C4-9780-C5AAB4A5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11883</Words>
  <Characters>64155</Characters>
  <Application>Microsoft Office Word</Application>
  <DocSecurity>0</DocSecurity>
  <Lines>534</Lines>
  <Paragraphs>151</Paragraphs>
  <ScaleCrop>false</ScaleCrop>
  <HeadingPairs>
    <vt:vector size="2" baseType="variant">
      <vt:variant>
        <vt:lpstr>Title</vt:lpstr>
      </vt:variant>
      <vt:variant>
        <vt:i4>1</vt:i4>
      </vt:variant>
    </vt:vector>
  </HeadingPairs>
  <TitlesOfParts>
    <vt:vector size="1" baseType="lpstr">
      <vt:lpstr>My Ref:_legal agreement draft </vt:lpstr>
    </vt:vector>
  </TitlesOfParts>
  <Company>Iken Business Ltd</Company>
  <LinksUpToDate>false</LinksUpToDate>
  <CharactersWithSpaces>75887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Ref:_legal agreement draft</dc:title>
  <dc:creator>Christiane Jackson</dc:creator>
  <cp:lastModifiedBy>Admin</cp:lastModifiedBy>
  <cp:revision>3</cp:revision>
  <cp:lastPrinted>2014-01-29T16:18:00Z</cp:lastPrinted>
  <dcterms:created xsi:type="dcterms:W3CDTF">2018-02-15T16:03:00Z</dcterms:created>
  <dcterms:modified xsi:type="dcterms:W3CDTF">2018-02-15T16:08:00Z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01233989</vt:lpwstr>
  </property>
  <property fmtid="{D5CDD505-2E9C-101B-9397-08002B2CF9AE}" pid="3" name="MatterRef">
    <vt:lpwstr>PLA051692</vt:lpwstr>
  </property>
  <property fmtid="{D5CDD505-2E9C-101B-9397-08002B2CF9AE}" pid="4" name="DocRecipient">
    <vt:lpwstr/>
  </property>
  <property fmtid="{D5CDD505-2E9C-101B-9397-08002B2CF9AE}" pid="5" name="DocContact">
    <vt:lpwstr/>
  </property>
  <property fmtid="{D5CDD505-2E9C-101B-9397-08002B2CF9AE}" pid="6" name="DocDescription">
    <vt:lpwstr>Place</vt:lpwstr>
  </property>
  <property fmtid="{D5CDD505-2E9C-101B-9397-08002B2CF9AE}" pid="7" name="DocType">
    <vt:lpwstr>Precedent</vt:lpwstr>
  </property>
  <property fmtid="{D5CDD505-2E9C-101B-9397-08002B2CF9AE}" pid="8" name="DocTemplate">
    <vt:lpwstr>Place</vt:lpwstr>
  </property>
  <property fmtid="{D5CDD505-2E9C-101B-9397-08002B2CF9AE}" pid="9" name="DocCreatedBy">
    <vt:lpwstr>SASKEY</vt:lpwstr>
  </property>
  <property fmtid="{D5CDD505-2E9C-101B-9397-08002B2CF9AE}" pid="10" name="DocOwnerId">
    <vt:lpwstr>SASKEY</vt:lpwstr>
  </property>
  <property fmtid="{D5CDD505-2E9C-101B-9397-08002B2CF9AE}" pid="11" name="DocDateSent">
    <vt:lpwstr>9 January, 2018</vt:lpwstr>
  </property>
  <property fmtid="{D5CDD505-2E9C-101B-9397-08002B2CF9AE}" pid="12" name="MatterType">
    <vt:lpwstr>Client Matter</vt:lpwstr>
  </property>
  <property fmtid="{D5CDD505-2E9C-101B-9397-08002B2CF9AE}" pid="13" name="MatterClass">
    <vt:lpwstr>Place - Contracts</vt:lpwstr>
  </property>
  <property fmtid="{D5CDD505-2E9C-101B-9397-08002B2CF9AE}" pid="14" name="MatterName">
    <vt:lpwstr>Contract for support of looked after children</vt:lpwstr>
  </property>
  <property fmtid="{D5CDD505-2E9C-101B-9397-08002B2CF9AE}" pid="15" name="Client">
    <vt:lpwstr>PEOPLE: CYPS: Joint Commissioning Team</vt:lpwstr>
  </property>
  <property fmtid="{D5CDD505-2E9C-101B-9397-08002B2CF9AE}" pid="16" name="Account">
    <vt:lpwstr>Account</vt:lpwstr>
  </property>
  <property fmtid="{D5CDD505-2E9C-101B-9397-08002B2CF9AE}" pid="17" name="DocOwnerName">
    <vt:lpwstr>Sarah Askey</vt:lpwstr>
  </property>
  <property fmtid="{D5CDD505-2E9C-101B-9397-08002B2CF9AE}" pid="18" name="DocOwnerEmail">
    <vt:lpwstr>sarah.askey@stoke.gov.uk</vt:lpwstr>
  </property>
  <property fmtid="{D5CDD505-2E9C-101B-9397-08002B2CF9AE}" pid="19" name="DocOwnerTelephone">
    <vt:lpwstr>01782 238871</vt:lpwstr>
  </property>
  <property fmtid="{D5CDD505-2E9C-101B-9397-08002B2CF9AE}" pid="20" name="DocOwnerFax">
    <vt:lpwstr>01782 232377</vt:lpwstr>
  </property>
  <property fmtid="{D5CDD505-2E9C-101B-9397-08002B2CF9AE}" pid="21" name="DocOwnerLocation">
    <vt:lpwstr>2800</vt:lpwstr>
  </property>
  <property fmtid="{D5CDD505-2E9C-101B-9397-08002B2CF9AE}" pid="22" name="DocOwnerRole">
    <vt:lpwstr>Solicitor - Place</vt:lpwstr>
  </property>
  <property fmtid="{D5CDD505-2E9C-101B-9397-08002B2CF9AE}" pid="23" name="DocOwnerInitials">
    <vt:lpwstr>SA</vt:lpwstr>
  </property>
  <property fmtid="{D5CDD505-2E9C-101B-9397-08002B2CF9AE}" pid="24" name="DocCreatorName">
    <vt:lpwstr>Sarah Askey</vt:lpwstr>
  </property>
  <property fmtid="{D5CDD505-2E9C-101B-9397-08002B2CF9AE}" pid="25" name="DocCreatorEmail">
    <vt:lpwstr>sarah.askey@stoke.gov.uk</vt:lpwstr>
  </property>
  <property fmtid="{D5CDD505-2E9C-101B-9397-08002B2CF9AE}" pid="26" name="DocCreatorTelephone">
    <vt:lpwstr>01782 238871</vt:lpwstr>
  </property>
  <property fmtid="{D5CDD505-2E9C-101B-9397-08002B2CF9AE}" pid="27" name="DocCreatorFax">
    <vt:lpwstr>01782 232377</vt:lpwstr>
  </property>
  <property fmtid="{D5CDD505-2E9C-101B-9397-08002B2CF9AE}" pid="28" name="DocCreatorLocation">
    <vt:lpwstr>2800</vt:lpwstr>
  </property>
  <property fmtid="{D5CDD505-2E9C-101B-9397-08002B2CF9AE}" pid="29" name="DocCreatorRole">
    <vt:lpwstr>Solicitor - Place</vt:lpwstr>
  </property>
  <property fmtid="{D5CDD505-2E9C-101B-9397-08002B2CF9AE}" pid="30" name="DocCreatorInitials">
    <vt:lpwstr>SA</vt:lpwstr>
  </property>
  <property fmtid="{D5CDD505-2E9C-101B-9397-08002B2CF9AE}" pid="31" name="MatterOpenFrom">
    <vt:lpwstr>26/09/2017</vt:lpwstr>
  </property>
  <property fmtid="{D5CDD505-2E9C-101B-9397-08002B2CF9AE}" pid="32" name="DocVersion">
    <vt:lpwstr/>
  </property>
  <property fmtid="{D5CDD505-2E9C-101B-9397-08002B2CF9AE}" pid="33" name="ContentTypeId">
    <vt:lpwstr>0x010100978D1DEF7CEF8E49AE1E2B25B63910C4</vt:lpwstr>
  </property>
</Properties>
</file>