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23" w:rsidRPr="0013186F" w:rsidRDefault="00324B23" w:rsidP="00E2731C">
      <w:pPr>
        <w:rPr>
          <w:rFonts w:cs="Arial"/>
          <w:b/>
        </w:rPr>
      </w:pPr>
    </w:p>
    <w:p w:rsidR="00E2731C" w:rsidRDefault="00E2731C" w:rsidP="00E2731C">
      <w:pPr>
        <w:jc w:val="center"/>
        <w:rPr>
          <w:rFonts w:cs="Arial"/>
          <w:sz w:val="56"/>
          <w:szCs w:val="56"/>
        </w:rPr>
      </w:pPr>
      <w:r>
        <w:rPr>
          <w:rFonts w:cs="Arial"/>
          <w:b/>
          <w:noProof/>
        </w:rPr>
        <w:drawing>
          <wp:inline distT="0" distB="0" distL="0" distR="0" wp14:anchorId="41345C09" wp14:editId="10BB9320">
            <wp:extent cx="2762250" cy="1114425"/>
            <wp:effectExtent l="0" t="0" r="0" b="9525"/>
            <wp:docPr id="2" name="Picture 2"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NES__RGB_1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1114425"/>
                    </a:xfrm>
                    <a:prstGeom prst="rect">
                      <a:avLst/>
                    </a:prstGeom>
                    <a:noFill/>
                  </pic:spPr>
                </pic:pic>
              </a:graphicData>
            </a:graphic>
          </wp:inline>
        </w:drawing>
      </w:r>
    </w:p>
    <w:p w:rsidR="00FF3FA1" w:rsidRPr="00FF3FA1" w:rsidRDefault="00FF3FA1" w:rsidP="00FF3FA1">
      <w:pPr>
        <w:jc w:val="center"/>
        <w:rPr>
          <w:rFonts w:cs="Arial"/>
          <w:szCs w:val="56"/>
        </w:rPr>
      </w:pPr>
    </w:p>
    <w:p w:rsidR="00FF3FA1" w:rsidRDefault="00FF3FA1" w:rsidP="00FF3FA1">
      <w:pPr>
        <w:rPr>
          <w:rFonts w:cs="Arial"/>
          <w:sz w:val="56"/>
          <w:szCs w:val="56"/>
        </w:rPr>
      </w:pPr>
    </w:p>
    <w:p w:rsidR="00E2731C" w:rsidRPr="005F130B" w:rsidRDefault="00A97795" w:rsidP="00A97795">
      <w:pPr>
        <w:jc w:val="center"/>
        <w:rPr>
          <w:rFonts w:cs="Arial"/>
          <w:sz w:val="56"/>
          <w:szCs w:val="56"/>
        </w:rPr>
      </w:pPr>
      <w:r>
        <w:rPr>
          <w:rFonts w:cs="Arial"/>
          <w:sz w:val="56"/>
          <w:szCs w:val="56"/>
        </w:rPr>
        <w:t>Welding Services</w:t>
      </w:r>
    </w:p>
    <w:p w:rsidR="00E2731C" w:rsidRPr="008E6B05" w:rsidRDefault="00E2731C" w:rsidP="00E2731C">
      <w:pPr>
        <w:rPr>
          <w:rFonts w:cs="Arial"/>
          <w:sz w:val="56"/>
          <w:szCs w:val="56"/>
        </w:rPr>
      </w:pPr>
    </w:p>
    <w:p w:rsidR="00E2731C" w:rsidRPr="00E2731C" w:rsidRDefault="00E2731C" w:rsidP="00E2731C">
      <w:pPr>
        <w:jc w:val="center"/>
        <w:rPr>
          <w:rFonts w:cs="Arial"/>
          <w:b/>
          <w:sz w:val="56"/>
          <w:szCs w:val="56"/>
        </w:rPr>
      </w:pPr>
      <w:r>
        <w:rPr>
          <w:rFonts w:cs="Arial"/>
          <w:b/>
          <w:sz w:val="56"/>
          <w:szCs w:val="56"/>
        </w:rPr>
        <w:t>Volume 1</w:t>
      </w:r>
    </w:p>
    <w:p w:rsidR="008F5AB0" w:rsidRDefault="00324B23" w:rsidP="00324B23">
      <w:pPr>
        <w:jc w:val="center"/>
        <w:rPr>
          <w:rFonts w:cs="Arial"/>
          <w:b/>
          <w:sz w:val="56"/>
          <w:szCs w:val="56"/>
        </w:rPr>
      </w:pPr>
      <w:r w:rsidRPr="008E6B05">
        <w:rPr>
          <w:rFonts w:cs="Arial"/>
          <w:b/>
          <w:sz w:val="56"/>
          <w:szCs w:val="56"/>
        </w:rPr>
        <w:t>I</w:t>
      </w:r>
      <w:r w:rsidR="008F5AB0">
        <w:rPr>
          <w:rFonts w:cs="Arial"/>
          <w:b/>
          <w:sz w:val="56"/>
          <w:szCs w:val="56"/>
        </w:rPr>
        <w:t>NVITATION TO TENDER</w:t>
      </w: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r w:rsidRPr="0013186F">
        <w:rPr>
          <w:rFonts w:cs="Arial"/>
        </w:rPr>
        <w:t>Supply the South West reference number:</w:t>
      </w:r>
      <w:r w:rsidR="00A97795">
        <w:rPr>
          <w:rFonts w:cs="Arial"/>
        </w:rPr>
        <w:t xml:space="preserve"> </w:t>
      </w:r>
      <w:r w:rsidR="00A97795" w:rsidRPr="00A97795">
        <w:rPr>
          <w:rFonts w:cs="Arial"/>
        </w:rPr>
        <w:t>DN439590</w:t>
      </w:r>
    </w:p>
    <w:p w:rsidR="00324B23" w:rsidRPr="0013186F" w:rsidRDefault="00324B23">
      <w:pPr>
        <w:rPr>
          <w:rFonts w:cs="Arial"/>
        </w:rPr>
      </w:pPr>
    </w:p>
    <w:p w:rsidR="00324B23" w:rsidRPr="0013186F" w:rsidRDefault="00324B23">
      <w:pPr>
        <w:rPr>
          <w:rFonts w:cs="Arial"/>
        </w:rPr>
      </w:pPr>
      <w:r w:rsidRPr="0013186F">
        <w:rPr>
          <w:rFonts w:cs="Arial"/>
        </w:rPr>
        <w:t>Date of release</w:t>
      </w:r>
      <w:r w:rsidR="00AB6966">
        <w:rPr>
          <w:rFonts w:cs="Arial"/>
        </w:rPr>
        <w:t xml:space="preserve">: </w:t>
      </w:r>
      <w:r w:rsidR="00A97795">
        <w:rPr>
          <w:rFonts w:cs="Arial"/>
        </w:rPr>
        <w:t>07/10</w:t>
      </w:r>
      <w:r w:rsidR="00DE5243">
        <w:rPr>
          <w:rFonts w:cs="Arial"/>
        </w:rPr>
        <w:t>/2019</w:t>
      </w:r>
    </w:p>
    <w:p w:rsidR="00324B23" w:rsidRPr="0013186F" w:rsidRDefault="00324B23">
      <w:pPr>
        <w:rPr>
          <w:rFonts w:cs="Arial"/>
        </w:rPr>
      </w:pPr>
    </w:p>
    <w:p w:rsidR="00324B23" w:rsidRPr="0013186F" w:rsidRDefault="00324B23">
      <w:pPr>
        <w:rPr>
          <w:rFonts w:cs="Arial"/>
        </w:rPr>
      </w:pPr>
      <w:r w:rsidRPr="0013186F">
        <w:rPr>
          <w:rFonts w:cs="Arial"/>
        </w:rPr>
        <w:t>Version No:</w:t>
      </w:r>
      <w:r w:rsidR="00FF3FA1">
        <w:rPr>
          <w:rFonts w:cs="Arial"/>
        </w:rPr>
        <w:t xml:space="preserve"> 1</w:t>
      </w:r>
    </w:p>
    <w:p w:rsidR="001F2196" w:rsidRDefault="001F2196">
      <w:pPr>
        <w:rPr>
          <w:rFonts w:cs="Arial"/>
        </w:rPr>
      </w:pPr>
    </w:p>
    <w:p w:rsidR="00386D5A" w:rsidRDefault="00386D5A">
      <w:pPr>
        <w:rPr>
          <w:rFonts w:cs="Arial"/>
          <w:u w:val="single"/>
        </w:rPr>
      </w:pPr>
    </w:p>
    <w:p w:rsidR="00382EE0" w:rsidRDefault="00382EE0">
      <w:pPr>
        <w:rPr>
          <w:rFonts w:cs="Arial"/>
          <w:u w:val="single"/>
        </w:rPr>
      </w:pPr>
    </w:p>
    <w:p w:rsidR="00386D5A" w:rsidRDefault="00386D5A">
      <w:pPr>
        <w:rPr>
          <w:rFonts w:cs="Arial"/>
          <w:u w:val="single"/>
        </w:rPr>
      </w:pPr>
    </w:p>
    <w:p w:rsidR="00324B23" w:rsidRPr="00DF339B" w:rsidRDefault="001F2196" w:rsidP="006723BA">
      <w:pPr>
        <w:jc w:val="center"/>
        <w:rPr>
          <w:rFonts w:cs="Arial"/>
          <w:b/>
        </w:rPr>
      </w:pPr>
      <w:r w:rsidRPr="00DF339B">
        <w:rPr>
          <w:rFonts w:cs="Arial"/>
          <w:b/>
        </w:rPr>
        <w:t>INDEX</w:t>
      </w:r>
    </w:p>
    <w:p w:rsidR="00324B23" w:rsidRDefault="00324B23">
      <w:pPr>
        <w:rPr>
          <w:rFonts w:cs="Arial"/>
        </w:rPr>
      </w:pPr>
    </w:p>
    <w:p w:rsidR="001F2196" w:rsidRPr="006723BA" w:rsidRDefault="00464220">
      <w:pPr>
        <w:rPr>
          <w:rFonts w:cs="Arial"/>
          <w:b/>
        </w:rPr>
      </w:pPr>
      <w:r w:rsidRPr="006723BA">
        <w:rPr>
          <w:rFonts w:cs="Arial"/>
          <w:b/>
        </w:rPr>
        <w:t xml:space="preserve">Section 1 – </w:t>
      </w:r>
      <w:r w:rsidR="004F31DD" w:rsidRPr="006723BA">
        <w:rPr>
          <w:rFonts w:cs="Arial"/>
          <w:b/>
        </w:rPr>
        <w:t>THE REQUIREMENT</w:t>
      </w:r>
    </w:p>
    <w:p w:rsidR="004F0173" w:rsidRDefault="004F0173">
      <w:pPr>
        <w:rPr>
          <w:rFonts w:cs="Arial"/>
        </w:rPr>
      </w:pPr>
    </w:p>
    <w:p w:rsidR="004F0173" w:rsidRPr="004F0173" w:rsidRDefault="004F0173" w:rsidP="004F0173">
      <w:pPr>
        <w:pStyle w:val="ListParagraph"/>
        <w:numPr>
          <w:ilvl w:val="1"/>
          <w:numId w:val="21"/>
        </w:numPr>
        <w:rPr>
          <w:rFonts w:cs="Arial"/>
        </w:rPr>
      </w:pPr>
      <w:r w:rsidRPr="004F0173">
        <w:rPr>
          <w:rFonts w:cs="Arial"/>
        </w:rPr>
        <w:t>Introduction</w:t>
      </w:r>
    </w:p>
    <w:p w:rsidR="004F0173" w:rsidRDefault="004F0173" w:rsidP="004F0173">
      <w:pPr>
        <w:pStyle w:val="ListParagraph"/>
        <w:numPr>
          <w:ilvl w:val="1"/>
          <w:numId w:val="21"/>
        </w:numPr>
        <w:rPr>
          <w:rFonts w:cs="Arial"/>
        </w:rPr>
      </w:pPr>
      <w:r>
        <w:rPr>
          <w:rFonts w:cs="Arial"/>
        </w:rPr>
        <w:t>Overview</w:t>
      </w:r>
    </w:p>
    <w:p w:rsidR="004F0173" w:rsidRDefault="00DF339B" w:rsidP="004F0173">
      <w:pPr>
        <w:pStyle w:val="ListParagraph"/>
        <w:numPr>
          <w:ilvl w:val="1"/>
          <w:numId w:val="21"/>
        </w:numPr>
        <w:rPr>
          <w:rFonts w:cs="Arial"/>
        </w:rPr>
      </w:pPr>
      <w:r>
        <w:rPr>
          <w:rFonts w:cs="Arial"/>
        </w:rPr>
        <w:t>Background</w:t>
      </w:r>
    </w:p>
    <w:p w:rsidR="004F0173" w:rsidRDefault="00D57373" w:rsidP="004F0173">
      <w:pPr>
        <w:pStyle w:val="ListParagraph"/>
        <w:numPr>
          <w:ilvl w:val="1"/>
          <w:numId w:val="21"/>
        </w:numPr>
        <w:rPr>
          <w:rFonts w:cs="Arial"/>
        </w:rPr>
      </w:pPr>
      <w:r>
        <w:rPr>
          <w:rFonts w:cs="Arial"/>
        </w:rPr>
        <w:t>Specification</w:t>
      </w:r>
    </w:p>
    <w:p w:rsidR="00DF339B" w:rsidRDefault="00DF339B" w:rsidP="004F0173">
      <w:pPr>
        <w:pStyle w:val="ListParagraph"/>
        <w:numPr>
          <w:ilvl w:val="1"/>
          <w:numId w:val="21"/>
        </w:numPr>
        <w:rPr>
          <w:rFonts w:cs="Arial"/>
        </w:rPr>
      </w:pPr>
      <w:r>
        <w:rPr>
          <w:rFonts w:cs="Arial"/>
        </w:rPr>
        <w:t>Scope of Contract</w:t>
      </w:r>
    </w:p>
    <w:p w:rsidR="00DF339B" w:rsidRDefault="00DF339B" w:rsidP="004F0173">
      <w:pPr>
        <w:pStyle w:val="ListParagraph"/>
        <w:numPr>
          <w:ilvl w:val="1"/>
          <w:numId w:val="21"/>
        </w:numPr>
        <w:rPr>
          <w:rFonts w:cs="Arial"/>
        </w:rPr>
      </w:pPr>
      <w:r>
        <w:rPr>
          <w:rFonts w:cs="Arial"/>
        </w:rPr>
        <w:t>Term of Contract</w:t>
      </w:r>
    </w:p>
    <w:p w:rsidR="00DF339B" w:rsidRDefault="00DF339B" w:rsidP="004F0173">
      <w:pPr>
        <w:pStyle w:val="ListParagraph"/>
        <w:numPr>
          <w:ilvl w:val="1"/>
          <w:numId w:val="21"/>
        </w:numPr>
        <w:rPr>
          <w:rFonts w:cs="Arial"/>
        </w:rPr>
      </w:pPr>
      <w:r>
        <w:rPr>
          <w:rFonts w:cs="Arial"/>
        </w:rPr>
        <w:t>Value</w:t>
      </w:r>
    </w:p>
    <w:p w:rsidR="00DF339B" w:rsidRPr="004F0173" w:rsidRDefault="00DF339B" w:rsidP="004F0173">
      <w:pPr>
        <w:pStyle w:val="ListParagraph"/>
        <w:numPr>
          <w:ilvl w:val="1"/>
          <w:numId w:val="21"/>
        </w:numPr>
        <w:rPr>
          <w:rFonts w:cs="Arial"/>
        </w:rPr>
      </w:pPr>
      <w:r>
        <w:rPr>
          <w:rFonts w:cs="Arial"/>
        </w:rPr>
        <w:t>Dates</w:t>
      </w:r>
    </w:p>
    <w:p w:rsidR="00464220" w:rsidRDefault="00464220">
      <w:pPr>
        <w:rPr>
          <w:rFonts w:cs="Arial"/>
        </w:rPr>
      </w:pPr>
    </w:p>
    <w:p w:rsidR="00464220" w:rsidRPr="006723BA" w:rsidRDefault="00464220">
      <w:pPr>
        <w:rPr>
          <w:rFonts w:cs="Arial"/>
          <w:b/>
        </w:rPr>
      </w:pPr>
      <w:r w:rsidRPr="006723BA">
        <w:rPr>
          <w:rFonts w:cs="Arial"/>
          <w:b/>
        </w:rPr>
        <w:t xml:space="preserve">Section 2 – </w:t>
      </w:r>
      <w:r w:rsidR="004F31DD" w:rsidRPr="006723BA">
        <w:rPr>
          <w:rFonts w:cs="Arial"/>
          <w:b/>
        </w:rPr>
        <w:t>INSTRUCTIONS TO TENDERERS</w:t>
      </w:r>
    </w:p>
    <w:p w:rsidR="00A91405" w:rsidRDefault="00A91405">
      <w:pPr>
        <w:rPr>
          <w:rFonts w:cs="Arial"/>
        </w:rPr>
      </w:pPr>
    </w:p>
    <w:p w:rsidR="00A91405" w:rsidRDefault="00A91405" w:rsidP="00A91405">
      <w:pPr>
        <w:rPr>
          <w:rFonts w:cs="Arial"/>
        </w:rPr>
      </w:pPr>
      <w:r>
        <w:rPr>
          <w:rFonts w:cs="Arial"/>
        </w:rPr>
        <w:tab/>
      </w:r>
      <w:r>
        <w:rPr>
          <w:rFonts w:cs="Arial"/>
        </w:rPr>
        <w:tab/>
        <w:t>2.1</w:t>
      </w:r>
      <w:r>
        <w:rPr>
          <w:rFonts w:cs="Arial"/>
        </w:rPr>
        <w:tab/>
        <w:t>E-Tender System</w:t>
      </w:r>
    </w:p>
    <w:p w:rsidR="00A91405" w:rsidRDefault="00A91405" w:rsidP="00A91405">
      <w:pPr>
        <w:rPr>
          <w:rFonts w:cs="Arial"/>
        </w:rPr>
      </w:pPr>
      <w:r>
        <w:rPr>
          <w:rFonts w:cs="Arial"/>
        </w:rPr>
        <w:tab/>
      </w:r>
      <w:r>
        <w:rPr>
          <w:rFonts w:cs="Arial"/>
        </w:rPr>
        <w:tab/>
        <w:t>2.2</w:t>
      </w:r>
      <w:r>
        <w:rPr>
          <w:rFonts w:cs="Arial"/>
        </w:rPr>
        <w:tab/>
        <w:t>Register Intent or Opt Out</w:t>
      </w:r>
    </w:p>
    <w:p w:rsidR="00A91405" w:rsidRDefault="00A91405" w:rsidP="00A91405">
      <w:pPr>
        <w:rPr>
          <w:rFonts w:cs="Arial"/>
        </w:rPr>
      </w:pPr>
      <w:r>
        <w:rPr>
          <w:rFonts w:cs="Arial"/>
        </w:rPr>
        <w:tab/>
      </w:r>
      <w:r>
        <w:rPr>
          <w:rFonts w:cs="Arial"/>
        </w:rPr>
        <w:tab/>
        <w:t>2.3</w:t>
      </w:r>
      <w:r>
        <w:rPr>
          <w:rFonts w:cs="Arial"/>
        </w:rPr>
        <w:tab/>
        <w:t>Preparation of Tender</w:t>
      </w:r>
    </w:p>
    <w:p w:rsidR="00A91405" w:rsidRDefault="00A91405" w:rsidP="00A91405">
      <w:pPr>
        <w:rPr>
          <w:rFonts w:cs="Arial"/>
        </w:rPr>
      </w:pPr>
      <w:r>
        <w:rPr>
          <w:rFonts w:cs="Arial"/>
        </w:rPr>
        <w:tab/>
      </w:r>
      <w:r>
        <w:rPr>
          <w:rFonts w:cs="Arial"/>
        </w:rPr>
        <w:tab/>
        <w:t>2.4</w:t>
      </w:r>
      <w:r>
        <w:rPr>
          <w:rFonts w:cs="Arial"/>
        </w:rPr>
        <w:tab/>
        <w:t>Price Schedules</w:t>
      </w:r>
    </w:p>
    <w:p w:rsidR="00A91405" w:rsidRDefault="00A91405" w:rsidP="00A91405">
      <w:pPr>
        <w:rPr>
          <w:rFonts w:cs="Arial"/>
        </w:rPr>
      </w:pPr>
      <w:r>
        <w:rPr>
          <w:rFonts w:cs="Arial"/>
        </w:rPr>
        <w:tab/>
      </w:r>
      <w:r>
        <w:rPr>
          <w:rFonts w:cs="Arial"/>
        </w:rPr>
        <w:tab/>
        <w:t>2.5</w:t>
      </w:r>
      <w:r>
        <w:rPr>
          <w:rFonts w:cs="Arial"/>
        </w:rPr>
        <w:tab/>
        <w:t>Other Documents or Supporting Evidence</w:t>
      </w:r>
    </w:p>
    <w:p w:rsidR="00A91405" w:rsidRDefault="00A91405" w:rsidP="00A91405">
      <w:pPr>
        <w:rPr>
          <w:rFonts w:cs="Arial"/>
        </w:rPr>
      </w:pPr>
      <w:r>
        <w:rPr>
          <w:rFonts w:cs="Arial"/>
        </w:rPr>
        <w:tab/>
      </w:r>
      <w:r>
        <w:rPr>
          <w:rFonts w:cs="Arial"/>
        </w:rPr>
        <w:tab/>
        <w:t>2.6</w:t>
      </w:r>
      <w:r>
        <w:rPr>
          <w:rFonts w:cs="Arial"/>
        </w:rPr>
        <w:tab/>
        <w:t>Submission Deadline</w:t>
      </w:r>
    </w:p>
    <w:p w:rsidR="00A91405" w:rsidRDefault="00A91405" w:rsidP="00A91405">
      <w:pPr>
        <w:rPr>
          <w:rFonts w:cs="Arial"/>
        </w:rPr>
      </w:pPr>
      <w:r>
        <w:rPr>
          <w:rFonts w:cs="Arial"/>
        </w:rPr>
        <w:tab/>
      </w:r>
      <w:r>
        <w:rPr>
          <w:rFonts w:cs="Arial"/>
        </w:rPr>
        <w:tab/>
        <w:t>2.7</w:t>
      </w:r>
      <w:r>
        <w:rPr>
          <w:rFonts w:cs="Arial"/>
        </w:rPr>
        <w:tab/>
        <w:t>Tender Validity</w:t>
      </w:r>
    </w:p>
    <w:p w:rsidR="00A91405" w:rsidRDefault="00A91405" w:rsidP="00A91405">
      <w:pPr>
        <w:rPr>
          <w:rFonts w:cs="Arial"/>
        </w:rPr>
      </w:pPr>
      <w:r>
        <w:rPr>
          <w:rFonts w:cs="Arial"/>
        </w:rPr>
        <w:tab/>
      </w:r>
      <w:r>
        <w:rPr>
          <w:rFonts w:cs="Arial"/>
        </w:rPr>
        <w:tab/>
        <w:t>2.8</w:t>
      </w:r>
      <w:r>
        <w:rPr>
          <w:rFonts w:cs="Arial"/>
        </w:rPr>
        <w:tab/>
        <w:t>Communication</w:t>
      </w:r>
    </w:p>
    <w:p w:rsidR="00A91405" w:rsidRDefault="00A91405" w:rsidP="00A91405">
      <w:pPr>
        <w:rPr>
          <w:rFonts w:cs="Arial"/>
        </w:rPr>
      </w:pPr>
      <w:r>
        <w:rPr>
          <w:rFonts w:cs="Arial"/>
        </w:rPr>
        <w:tab/>
      </w:r>
      <w:r>
        <w:rPr>
          <w:rFonts w:cs="Arial"/>
        </w:rPr>
        <w:tab/>
        <w:t>2.9</w:t>
      </w:r>
      <w:r>
        <w:rPr>
          <w:rFonts w:cs="Arial"/>
        </w:rPr>
        <w:tab/>
        <w:t>Confidentiality</w:t>
      </w:r>
    </w:p>
    <w:p w:rsidR="00A91405" w:rsidRDefault="00A91405" w:rsidP="00A91405">
      <w:pPr>
        <w:rPr>
          <w:rFonts w:cs="Arial"/>
        </w:rPr>
      </w:pPr>
      <w:r>
        <w:rPr>
          <w:rFonts w:cs="Arial"/>
        </w:rPr>
        <w:tab/>
      </w:r>
      <w:r>
        <w:rPr>
          <w:rFonts w:cs="Arial"/>
        </w:rPr>
        <w:tab/>
        <w:t>2.10</w:t>
      </w:r>
      <w:r>
        <w:rPr>
          <w:rFonts w:cs="Arial"/>
        </w:rPr>
        <w:tab/>
        <w:t>Disclaimer</w:t>
      </w:r>
    </w:p>
    <w:p w:rsidR="00A91405" w:rsidRDefault="00A91405" w:rsidP="00A91405">
      <w:pPr>
        <w:rPr>
          <w:rFonts w:cs="Arial"/>
        </w:rPr>
      </w:pPr>
      <w:r>
        <w:rPr>
          <w:rFonts w:cs="Arial"/>
        </w:rPr>
        <w:tab/>
      </w:r>
      <w:r>
        <w:rPr>
          <w:rFonts w:cs="Arial"/>
        </w:rPr>
        <w:tab/>
        <w:t>2.1</w:t>
      </w:r>
      <w:r w:rsidR="00382EE0">
        <w:rPr>
          <w:rFonts w:cs="Arial"/>
        </w:rPr>
        <w:t>1</w:t>
      </w:r>
      <w:r>
        <w:rPr>
          <w:rFonts w:cs="Arial"/>
        </w:rPr>
        <w:tab/>
        <w:t>Freedom of Information Act</w:t>
      </w:r>
    </w:p>
    <w:p w:rsidR="00A91405" w:rsidRDefault="00A91405" w:rsidP="00382EE0">
      <w:pPr>
        <w:tabs>
          <w:tab w:val="left" w:pos="720"/>
          <w:tab w:val="left" w:pos="1440"/>
          <w:tab w:val="left" w:pos="2160"/>
          <w:tab w:val="left" w:pos="2880"/>
          <w:tab w:val="left" w:pos="3600"/>
          <w:tab w:val="left" w:pos="7200"/>
        </w:tabs>
        <w:rPr>
          <w:rFonts w:cs="Arial"/>
        </w:rPr>
      </w:pPr>
      <w:r>
        <w:rPr>
          <w:rFonts w:cs="Arial"/>
        </w:rPr>
        <w:tab/>
      </w:r>
      <w:r>
        <w:rPr>
          <w:rFonts w:cs="Arial"/>
        </w:rPr>
        <w:tab/>
        <w:t>2.1</w:t>
      </w:r>
      <w:r w:rsidR="00382EE0">
        <w:rPr>
          <w:rFonts w:cs="Arial"/>
        </w:rPr>
        <w:t>2</w:t>
      </w:r>
      <w:r>
        <w:rPr>
          <w:rFonts w:cs="Arial"/>
        </w:rPr>
        <w:tab/>
        <w:t>Transparency</w:t>
      </w:r>
      <w:r w:rsidR="00382EE0">
        <w:rPr>
          <w:rFonts w:cs="Arial"/>
        </w:rPr>
        <w:tab/>
      </w:r>
    </w:p>
    <w:p w:rsidR="00A91405" w:rsidRDefault="00A91405" w:rsidP="00A91405">
      <w:pPr>
        <w:rPr>
          <w:rFonts w:cs="Arial"/>
        </w:rPr>
      </w:pPr>
      <w:r>
        <w:rPr>
          <w:rFonts w:cs="Arial"/>
        </w:rPr>
        <w:tab/>
      </w:r>
      <w:r>
        <w:rPr>
          <w:rFonts w:cs="Arial"/>
        </w:rPr>
        <w:tab/>
        <w:t>2.1</w:t>
      </w:r>
      <w:r w:rsidR="00382EE0">
        <w:rPr>
          <w:rFonts w:cs="Arial"/>
        </w:rPr>
        <w:t>3</w:t>
      </w:r>
      <w:r>
        <w:rPr>
          <w:rFonts w:cs="Arial"/>
        </w:rPr>
        <w:tab/>
        <w:t>Equality</w:t>
      </w:r>
    </w:p>
    <w:p w:rsidR="00A91405" w:rsidRDefault="00A91405" w:rsidP="00A91405">
      <w:pPr>
        <w:rPr>
          <w:rFonts w:cs="Arial"/>
        </w:rPr>
      </w:pPr>
      <w:r>
        <w:rPr>
          <w:rFonts w:cs="Arial"/>
        </w:rPr>
        <w:tab/>
      </w:r>
      <w:r>
        <w:rPr>
          <w:rFonts w:cs="Arial"/>
        </w:rPr>
        <w:tab/>
        <w:t>2.1</w:t>
      </w:r>
      <w:r w:rsidR="00382EE0">
        <w:rPr>
          <w:rFonts w:cs="Arial"/>
        </w:rPr>
        <w:t>4</w:t>
      </w:r>
      <w:r>
        <w:rPr>
          <w:rFonts w:cs="Arial"/>
        </w:rPr>
        <w:tab/>
        <w:t>Ethical Standards</w:t>
      </w:r>
    </w:p>
    <w:p w:rsidR="00A91405" w:rsidRDefault="00A91405" w:rsidP="00A91405">
      <w:pPr>
        <w:rPr>
          <w:rFonts w:cs="Arial"/>
        </w:rPr>
      </w:pPr>
      <w:r>
        <w:rPr>
          <w:rFonts w:cs="Arial"/>
        </w:rPr>
        <w:tab/>
      </w:r>
      <w:r>
        <w:rPr>
          <w:rFonts w:cs="Arial"/>
        </w:rPr>
        <w:tab/>
        <w:t>2.1</w:t>
      </w:r>
      <w:r w:rsidR="00382EE0">
        <w:rPr>
          <w:rFonts w:cs="Arial"/>
        </w:rPr>
        <w:t>5</w:t>
      </w:r>
      <w:r>
        <w:rPr>
          <w:rFonts w:cs="Arial"/>
        </w:rPr>
        <w:tab/>
        <w:t>Social Value</w:t>
      </w:r>
    </w:p>
    <w:p w:rsidR="00A91405" w:rsidRDefault="00A91405" w:rsidP="00A91405">
      <w:pPr>
        <w:rPr>
          <w:rFonts w:cs="Arial"/>
        </w:rPr>
      </w:pPr>
      <w:r>
        <w:rPr>
          <w:rFonts w:cs="Arial"/>
        </w:rPr>
        <w:tab/>
      </w:r>
      <w:r>
        <w:rPr>
          <w:rFonts w:cs="Arial"/>
        </w:rPr>
        <w:tab/>
        <w:t>2.1</w:t>
      </w:r>
      <w:r w:rsidR="00382EE0">
        <w:rPr>
          <w:rFonts w:cs="Arial"/>
        </w:rPr>
        <w:t>6</w:t>
      </w:r>
      <w:r>
        <w:rPr>
          <w:rFonts w:cs="Arial"/>
        </w:rPr>
        <w:tab/>
        <w:t>Procurement Timetable</w:t>
      </w:r>
    </w:p>
    <w:p w:rsidR="00A91405" w:rsidRDefault="00A91405">
      <w:pPr>
        <w:rPr>
          <w:rFonts w:cs="Arial"/>
        </w:rPr>
      </w:pPr>
      <w:r>
        <w:rPr>
          <w:rFonts w:cs="Arial"/>
        </w:rPr>
        <w:tab/>
      </w:r>
      <w:r>
        <w:rPr>
          <w:rFonts w:cs="Arial"/>
        </w:rPr>
        <w:tab/>
        <w:t>2.1</w:t>
      </w:r>
      <w:r w:rsidR="00382EE0">
        <w:rPr>
          <w:rFonts w:cs="Arial"/>
        </w:rPr>
        <w:t>7</w:t>
      </w:r>
      <w:r>
        <w:rPr>
          <w:rFonts w:cs="Arial"/>
        </w:rPr>
        <w:tab/>
        <w:t>Required Documents</w:t>
      </w:r>
    </w:p>
    <w:p w:rsidR="00464220" w:rsidRDefault="00464220">
      <w:pPr>
        <w:rPr>
          <w:rFonts w:cs="Arial"/>
        </w:rPr>
      </w:pPr>
    </w:p>
    <w:p w:rsidR="00464220" w:rsidRPr="006723BA" w:rsidRDefault="00464220">
      <w:pPr>
        <w:rPr>
          <w:rFonts w:cs="Arial"/>
          <w:b/>
        </w:rPr>
      </w:pPr>
      <w:r w:rsidRPr="006723BA">
        <w:rPr>
          <w:rFonts w:cs="Arial"/>
          <w:b/>
        </w:rPr>
        <w:t xml:space="preserve">Section 3 – </w:t>
      </w:r>
      <w:r w:rsidR="004F31DD" w:rsidRPr="006723BA">
        <w:rPr>
          <w:rFonts w:cs="Arial"/>
          <w:b/>
        </w:rPr>
        <w:t>QUESTIONNAIRE</w:t>
      </w:r>
      <w:r w:rsidRPr="006723BA">
        <w:rPr>
          <w:rFonts w:cs="Arial"/>
          <w:b/>
        </w:rPr>
        <w:t xml:space="preserve"> </w:t>
      </w:r>
    </w:p>
    <w:p w:rsidR="00FA4F58" w:rsidRDefault="00FA4F58">
      <w:pPr>
        <w:rPr>
          <w:rFonts w:cs="Arial"/>
        </w:rPr>
      </w:pPr>
    </w:p>
    <w:p w:rsidR="00FA4F58" w:rsidRDefault="00FA4F58" w:rsidP="00FA4F58">
      <w:pPr>
        <w:rPr>
          <w:rFonts w:cs="Arial"/>
        </w:rPr>
      </w:pPr>
      <w:r>
        <w:rPr>
          <w:rFonts w:cs="Arial"/>
        </w:rPr>
        <w:tab/>
      </w:r>
      <w:r>
        <w:rPr>
          <w:rFonts w:cs="Arial"/>
        </w:rPr>
        <w:tab/>
        <w:t>A</w:t>
      </w:r>
      <w:r>
        <w:rPr>
          <w:rFonts w:cs="Arial"/>
        </w:rPr>
        <w:tab/>
        <w:t>Notes for Completion</w:t>
      </w:r>
    </w:p>
    <w:p w:rsidR="00FA4F58" w:rsidRDefault="00FA4F58" w:rsidP="00FA4F58">
      <w:pPr>
        <w:rPr>
          <w:rFonts w:cs="Arial"/>
        </w:rPr>
      </w:pPr>
      <w:r>
        <w:rPr>
          <w:rFonts w:cs="Arial"/>
        </w:rPr>
        <w:tab/>
      </w:r>
      <w:r>
        <w:rPr>
          <w:rFonts w:cs="Arial"/>
        </w:rPr>
        <w:tab/>
        <w:t>B</w:t>
      </w:r>
      <w:r>
        <w:rPr>
          <w:rFonts w:cs="Arial"/>
        </w:rPr>
        <w:tab/>
        <w:t>Question</w:t>
      </w:r>
      <w:r w:rsidR="00940A6A">
        <w:rPr>
          <w:rFonts w:cs="Arial"/>
        </w:rPr>
        <w:t>naire</w:t>
      </w:r>
    </w:p>
    <w:p w:rsidR="00464220" w:rsidRDefault="00464220">
      <w:pPr>
        <w:rPr>
          <w:rFonts w:cs="Arial"/>
        </w:rPr>
      </w:pPr>
    </w:p>
    <w:p w:rsidR="00390700" w:rsidRPr="006723BA" w:rsidRDefault="00464220">
      <w:pPr>
        <w:rPr>
          <w:rFonts w:cs="Arial"/>
          <w:b/>
        </w:rPr>
      </w:pPr>
      <w:r w:rsidRPr="006723BA">
        <w:rPr>
          <w:rFonts w:cs="Arial"/>
          <w:b/>
        </w:rPr>
        <w:t xml:space="preserve">Section 4 </w:t>
      </w:r>
      <w:r w:rsidR="00390700" w:rsidRPr="006723BA">
        <w:rPr>
          <w:rFonts w:cs="Arial"/>
          <w:b/>
        </w:rPr>
        <w:t>–</w:t>
      </w:r>
      <w:r w:rsidRPr="006723BA">
        <w:rPr>
          <w:rFonts w:cs="Arial"/>
          <w:b/>
        </w:rPr>
        <w:t xml:space="preserve"> </w:t>
      </w:r>
      <w:r w:rsidR="00FC1946" w:rsidRPr="006723BA">
        <w:rPr>
          <w:rFonts w:cs="Arial"/>
          <w:b/>
        </w:rPr>
        <w:t>C</w:t>
      </w:r>
      <w:r w:rsidR="004F31DD" w:rsidRPr="006723BA">
        <w:rPr>
          <w:rFonts w:cs="Arial"/>
          <w:b/>
        </w:rPr>
        <w:t>OMMERCIAL SCHEDULE</w:t>
      </w:r>
    </w:p>
    <w:p w:rsidR="001648C3" w:rsidRDefault="001648C3">
      <w:pPr>
        <w:rPr>
          <w:rFonts w:cs="Arial"/>
        </w:rPr>
      </w:pPr>
    </w:p>
    <w:p w:rsidR="001648C3" w:rsidRDefault="001648C3" w:rsidP="001648C3">
      <w:pPr>
        <w:rPr>
          <w:rFonts w:cs="Arial"/>
        </w:rPr>
      </w:pPr>
      <w:r>
        <w:rPr>
          <w:rFonts w:cs="Arial"/>
        </w:rPr>
        <w:tab/>
      </w:r>
      <w:r>
        <w:rPr>
          <w:rFonts w:cs="Arial"/>
        </w:rPr>
        <w:tab/>
        <w:t>4.1</w:t>
      </w:r>
      <w:r>
        <w:rPr>
          <w:rFonts w:cs="Arial"/>
        </w:rPr>
        <w:tab/>
        <w:t>Pricing</w:t>
      </w:r>
    </w:p>
    <w:p w:rsidR="00390700" w:rsidRDefault="00390700">
      <w:pPr>
        <w:rPr>
          <w:rFonts w:cs="Arial"/>
        </w:rPr>
      </w:pPr>
    </w:p>
    <w:p w:rsidR="00464220" w:rsidRPr="006723BA" w:rsidRDefault="00390700">
      <w:pPr>
        <w:rPr>
          <w:rFonts w:cs="Arial"/>
          <w:b/>
        </w:rPr>
      </w:pPr>
      <w:r w:rsidRPr="006723BA">
        <w:rPr>
          <w:rFonts w:cs="Arial"/>
          <w:b/>
        </w:rPr>
        <w:t xml:space="preserve">Section 5 </w:t>
      </w:r>
      <w:r w:rsidR="004F31DD" w:rsidRPr="006723BA">
        <w:rPr>
          <w:rFonts w:cs="Arial"/>
          <w:b/>
        </w:rPr>
        <w:t>–</w:t>
      </w:r>
      <w:r w:rsidRPr="006723BA">
        <w:rPr>
          <w:rFonts w:cs="Arial"/>
          <w:b/>
        </w:rPr>
        <w:t xml:space="preserve"> </w:t>
      </w:r>
      <w:r w:rsidR="004F31DD" w:rsidRPr="006723BA">
        <w:rPr>
          <w:rFonts w:cs="Arial"/>
          <w:b/>
        </w:rPr>
        <w:t>EVALUATION AND AWARD</w:t>
      </w:r>
    </w:p>
    <w:p w:rsidR="001648C3" w:rsidRDefault="001648C3">
      <w:pPr>
        <w:rPr>
          <w:rFonts w:cs="Arial"/>
        </w:rPr>
      </w:pPr>
    </w:p>
    <w:p w:rsidR="001648C3" w:rsidRDefault="001648C3" w:rsidP="001648C3">
      <w:pPr>
        <w:rPr>
          <w:rFonts w:cs="Arial"/>
        </w:rPr>
      </w:pPr>
      <w:r>
        <w:rPr>
          <w:rFonts w:cs="Arial"/>
        </w:rPr>
        <w:tab/>
      </w:r>
      <w:r>
        <w:rPr>
          <w:rFonts w:cs="Arial"/>
        </w:rPr>
        <w:tab/>
        <w:t>5.1</w:t>
      </w:r>
      <w:r>
        <w:rPr>
          <w:rFonts w:cs="Arial"/>
        </w:rPr>
        <w:tab/>
        <w:t>Evaluation and Award</w:t>
      </w:r>
    </w:p>
    <w:p w:rsidR="001648C3" w:rsidRDefault="001648C3" w:rsidP="001648C3">
      <w:pPr>
        <w:rPr>
          <w:rFonts w:cs="Arial"/>
        </w:rPr>
      </w:pPr>
      <w:r>
        <w:rPr>
          <w:rFonts w:cs="Arial"/>
        </w:rPr>
        <w:tab/>
      </w:r>
      <w:r>
        <w:rPr>
          <w:rFonts w:cs="Arial"/>
        </w:rPr>
        <w:tab/>
        <w:t>5.2</w:t>
      </w:r>
      <w:r>
        <w:rPr>
          <w:rFonts w:cs="Arial"/>
        </w:rPr>
        <w:tab/>
        <w:t>Award Criteria and Weightings</w:t>
      </w:r>
    </w:p>
    <w:p w:rsidR="001648C3" w:rsidRDefault="001648C3" w:rsidP="001648C3">
      <w:pPr>
        <w:rPr>
          <w:rFonts w:cs="Arial"/>
        </w:rPr>
      </w:pPr>
      <w:r>
        <w:rPr>
          <w:rFonts w:cs="Arial"/>
        </w:rPr>
        <w:tab/>
      </w:r>
      <w:r>
        <w:rPr>
          <w:rFonts w:cs="Arial"/>
        </w:rPr>
        <w:tab/>
        <w:t>5.</w:t>
      </w:r>
      <w:r w:rsidR="00C41FF3">
        <w:rPr>
          <w:rFonts w:cs="Arial"/>
        </w:rPr>
        <w:t>3</w:t>
      </w:r>
      <w:r>
        <w:rPr>
          <w:rFonts w:cs="Arial"/>
        </w:rPr>
        <w:tab/>
        <w:t>Moderation of Scores</w:t>
      </w:r>
    </w:p>
    <w:p w:rsidR="001648C3" w:rsidRDefault="001648C3" w:rsidP="001648C3">
      <w:pPr>
        <w:rPr>
          <w:rFonts w:cs="Arial"/>
        </w:rPr>
      </w:pPr>
      <w:r>
        <w:rPr>
          <w:rFonts w:cs="Arial"/>
        </w:rPr>
        <w:tab/>
      </w:r>
      <w:r>
        <w:rPr>
          <w:rFonts w:cs="Arial"/>
        </w:rPr>
        <w:tab/>
        <w:t>5.</w:t>
      </w:r>
      <w:r w:rsidR="00C41FF3">
        <w:rPr>
          <w:rFonts w:cs="Arial"/>
        </w:rPr>
        <w:t>4</w:t>
      </w:r>
      <w:r>
        <w:rPr>
          <w:rFonts w:cs="Arial"/>
        </w:rPr>
        <w:tab/>
      </w:r>
      <w:r w:rsidR="00AF7BE8">
        <w:rPr>
          <w:rFonts w:cs="Arial"/>
        </w:rPr>
        <w:t>Supplier</w:t>
      </w:r>
      <w:r>
        <w:rPr>
          <w:rFonts w:cs="Arial"/>
        </w:rPr>
        <w:t xml:space="preserve"> Presentations/Clarification Meetings</w:t>
      </w:r>
    </w:p>
    <w:p w:rsidR="001648C3" w:rsidRDefault="001648C3" w:rsidP="001648C3">
      <w:pPr>
        <w:rPr>
          <w:rFonts w:cs="Arial"/>
        </w:rPr>
      </w:pPr>
      <w:r>
        <w:rPr>
          <w:rFonts w:cs="Arial"/>
        </w:rPr>
        <w:tab/>
      </w:r>
      <w:r>
        <w:rPr>
          <w:rFonts w:cs="Arial"/>
        </w:rPr>
        <w:tab/>
        <w:t>5.</w:t>
      </w:r>
      <w:r w:rsidR="00C41FF3">
        <w:rPr>
          <w:rFonts w:cs="Arial"/>
        </w:rPr>
        <w:t>5</w:t>
      </w:r>
      <w:r>
        <w:rPr>
          <w:rFonts w:cs="Arial"/>
        </w:rPr>
        <w:tab/>
      </w:r>
      <w:r w:rsidR="00C41FF3">
        <w:rPr>
          <w:rFonts w:cs="Arial"/>
        </w:rPr>
        <w:t>F</w:t>
      </w:r>
      <w:r>
        <w:rPr>
          <w:rFonts w:cs="Arial"/>
        </w:rPr>
        <w:t>inal Moderation</w:t>
      </w:r>
    </w:p>
    <w:p w:rsidR="001648C3" w:rsidRDefault="001648C3" w:rsidP="001648C3">
      <w:pPr>
        <w:rPr>
          <w:rFonts w:cs="Arial"/>
        </w:rPr>
      </w:pPr>
      <w:r>
        <w:rPr>
          <w:rFonts w:cs="Arial"/>
        </w:rPr>
        <w:tab/>
      </w:r>
      <w:r>
        <w:rPr>
          <w:rFonts w:cs="Arial"/>
        </w:rPr>
        <w:tab/>
        <w:t>5.</w:t>
      </w:r>
      <w:r w:rsidR="00C41FF3">
        <w:rPr>
          <w:rFonts w:cs="Arial"/>
        </w:rPr>
        <w:t>6</w:t>
      </w:r>
      <w:r>
        <w:rPr>
          <w:rFonts w:cs="Arial"/>
        </w:rPr>
        <w:tab/>
        <w:t>Evaluation Report and Recommendation</w:t>
      </w:r>
    </w:p>
    <w:p w:rsidR="001648C3" w:rsidRDefault="001648C3" w:rsidP="001648C3">
      <w:pPr>
        <w:rPr>
          <w:rFonts w:cs="Arial"/>
        </w:rPr>
      </w:pPr>
      <w:r>
        <w:rPr>
          <w:rFonts w:cs="Arial"/>
        </w:rPr>
        <w:tab/>
      </w:r>
      <w:r>
        <w:rPr>
          <w:rFonts w:cs="Arial"/>
        </w:rPr>
        <w:tab/>
        <w:t>5.</w:t>
      </w:r>
      <w:r w:rsidR="00C41FF3">
        <w:rPr>
          <w:rFonts w:cs="Arial"/>
        </w:rPr>
        <w:t>7</w:t>
      </w:r>
      <w:r>
        <w:rPr>
          <w:rFonts w:cs="Arial"/>
        </w:rPr>
        <w:tab/>
        <w:t>Contract Approval</w:t>
      </w:r>
    </w:p>
    <w:p w:rsidR="001648C3" w:rsidRDefault="001648C3" w:rsidP="001648C3">
      <w:pPr>
        <w:rPr>
          <w:rFonts w:cs="Arial"/>
        </w:rPr>
      </w:pPr>
      <w:r>
        <w:rPr>
          <w:rFonts w:cs="Arial"/>
        </w:rPr>
        <w:lastRenderedPageBreak/>
        <w:tab/>
      </w:r>
      <w:r>
        <w:rPr>
          <w:rFonts w:cs="Arial"/>
        </w:rPr>
        <w:tab/>
        <w:t>5.</w:t>
      </w:r>
      <w:r w:rsidR="00C41FF3">
        <w:rPr>
          <w:rFonts w:cs="Arial"/>
        </w:rPr>
        <w:t>8</w:t>
      </w:r>
      <w:r>
        <w:rPr>
          <w:rFonts w:cs="Arial"/>
        </w:rPr>
        <w:tab/>
        <w:t>Contract Award</w:t>
      </w:r>
    </w:p>
    <w:p w:rsidR="001648C3" w:rsidRDefault="001648C3" w:rsidP="001648C3">
      <w:pPr>
        <w:rPr>
          <w:rFonts w:cs="Arial"/>
        </w:rPr>
      </w:pPr>
      <w:r>
        <w:rPr>
          <w:rFonts w:cs="Arial"/>
        </w:rPr>
        <w:tab/>
      </w:r>
      <w:r>
        <w:rPr>
          <w:rFonts w:cs="Arial"/>
        </w:rPr>
        <w:tab/>
        <w:t>5.</w:t>
      </w:r>
      <w:r w:rsidR="00C41FF3">
        <w:rPr>
          <w:rFonts w:cs="Arial"/>
        </w:rPr>
        <w:t>9</w:t>
      </w:r>
      <w:r>
        <w:rPr>
          <w:rFonts w:cs="Arial"/>
        </w:rPr>
        <w:tab/>
        <w:t>Debriefing</w:t>
      </w:r>
    </w:p>
    <w:p w:rsidR="001648C3" w:rsidRDefault="001648C3" w:rsidP="001648C3">
      <w:pPr>
        <w:rPr>
          <w:rFonts w:cs="Arial"/>
        </w:rPr>
      </w:pPr>
      <w:r>
        <w:rPr>
          <w:rFonts w:cs="Arial"/>
        </w:rPr>
        <w:tab/>
      </w:r>
    </w:p>
    <w:p w:rsidR="00916C1B" w:rsidRDefault="00916C1B">
      <w:pPr>
        <w:rPr>
          <w:rFonts w:cs="Arial"/>
          <w:b/>
        </w:rPr>
      </w:pPr>
      <w:r w:rsidRPr="006723BA">
        <w:rPr>
          <w:rFonts w:cs="Arial"/>
          <w:b/>
        </w:rPr>
        <w:t xml:space="preserve">Section </w:t>
      </w:r>
      <w:r w:rsidR="00390700" w:rsidRPr="006723BA">
        <w:rPr>
          <w:rFonts w:cs="Arial"/>
          <w:b/>
        </w:rPr>
        <w:t>6</w:t>
      </w:r>
      <w:r w:rsidRPr="006723BA">
        <w:rPr>
          <w:rFonts w:cs="Arial"/>
          <w:b/>
        </w:rPr>
        <w:t xml:space="preserve"> – </w:t>
      </w:r>
      <w:r w:rsidR="004F31DD" w:rsidRPr="006723BA">
        <w:rPr>
          <w:rFonts w:cs="Arial"/>
          <w:b/>
        </w:rPr>
        <w:t>APPENDICES</w:t>
      </w:r>
    </w:p>
    <w:p w:rsidR="00913C0E" w:rsidRPr="00913C0E" w:rsidRDefault="00913C0E" w:rsidP="00913C0E">
      <w:pPr>
        <w:ind w:left="720" w:firstLine="720"/>
        <w:rPr>
          <w:rFonts w:cs="Arial"/>
        </w:rPr>
      </w:pPr>
    </w:p>
    <w:p w:rsidR="00913C0E" w:rsidRPr="00913C0E" w:rsidRDefault="00913C0E" w:rsidP="00913C0E">
      <w:pPr>
        <w:ind w:left="720" w:firstLine="720"/>
        <w:rPr>
          <w:rFonts w:cs="Arial"/>
        </w:rPr>
      </w:pPr>
      <w:r w:rsidRPr="00913C0E">
        <w:rPr>
          <w:rFonts w:cs="Arial"/>
        </w:rPr>
        <w:t>Appendix 1 – Non-Collusion Certificate</w:t>
      </w:r>
    </w:p>
    <w:p w:rsidR="00FD6FD0" w:rsidRDefault="00FD6FD0">
      <w:pPr>
        <w:rPr>
          <w:rFonts w:cs="Arial"/>
        </w:rPr>
      </w:pPr>
    </w:p>
    <w:p w:rsidR="00FD6FD0" w:rsidRDefault="00FD6FD0" w:rsidP="006723BA">
      <w:pPr>
        <w:ind w:left="720" w:firstLine="720"/>
        <w:rPr>
          <w:rFonts w:cs="Arial"/>
        </w:rPr>
      </w:pPr>
      <w:r>
        <w:rPr>
          <w:rFonts w:cs="Arial"/>
        </w:rPr>
        <w:t>Glossary</w:t>
      </w:r>
    </w:p>
    <w:p w:rsidR="00916C1B" w:rsidRDefault="00916C1B">
      <w:pPr>
        <w:rPr>
          <w:rFonts w:cs="Arial"/>
        </w:rPr>
      </w:pPr>
    </w:p>
    <w:p w:rsidR="00913C0E" w:rsidRDefault="00913C0E" w:rsidP="00913C0E">
      <w:pPr>
        <w:ind w:left="720" w:firstLine="720"/>
        <w:rPr>
          <w:rFonts w:cs="Arial"/>
        </w:rPr>
      </w:pPr>
      <w:r>
        <w:rPr>
          <w:rFonts w:cs="Arial"/>
        </w:rPr>
        <w:t>Separate document – Volume 2 – Contract Terms and Conditions</w:t>
      </w:r>
    </w:p>
    <w:p w:rsidR="00913C0E" w:rsidRDefault="00913C0E" w:rsidP="00913C0E">
      <w:pPr>
        <w:ind w:left="720" w:firstLine="720"/>
        <w:rPr>
          <w:rFonts w:cs="Arial"/>
        </w:rPr>
      </w:pPr>
      <w:r>
        <w:rPr>
          <w:rFonts w:cs="Arial"/>
        </w:rPr>
        <w:t xml:space="preserve">Separate document – Volume 3 – Specification </w:t>
      </w:r>
    </w:p>
    <w:p w:rsidR="00464220" w:rsidRDefault="00464220">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Pr="0013186F" w:rsidRDefault="001F2196">
      <w:pPr>
        <w:rPr>
          <w:rFonts w:cs="Arial"/>
        </w:rPr>
      </w:pPr>
    </w:p>
    <w:p w:rsidR="00AC7BE5" w:rsidRPr="004F31DD" w:rsidRDefault="001F2196">
      <w:pPr>
        <w:rPr>
          <w:rFonts w:cs="Arial"/>
          <w:b/>
          <w:sz w:val="28"/>
          <w:szCs w:val="28"/>
        </w:rPr>
      </w:pPr>
      <w:r>
        <w:rPr>
          <w:rFonts w:cs="Arial"/>
          <w:u w:val="single"/>
        </w:rPr>
        <w:br w:type="page"/>
      </w:r>
      <w:r w:rsidR="00AC7BE5" w:rsidRPr="004F31DD">
        <w:rPr>
          <w:rFonts w:cs="Arial"/>
          <w:b/>
          <w:sz w:val="28"/>
          <w:szCs w:val="28"/>
        </w:rPr>
        <w:lastRenderedPageBreak/>
        <w:t>SECTION 1</w:t>
      </w:r>
      <w:r w:rsidR="004F31DD" w:rsidRPr="004F31DD">
        <w:rPr>
          <w:rFonts w:cs="Arial"/>
          <w:b/>
          <w:sz w:val="28"/>
          <w:szCs w:val="28"/>
        </w:rPr>
        <w:t xml:space="preserve"> – THE REQUIREMENT</w:t>
      </w:r>
    </w:p>
    <w:p w:rsidR="00AC7BE5" w:rsidRDefault="00AC7BE5">
      <w:pPr>
        <w:rPr>
          <w:rFonts w:cs="Arial"/>
          <w:u w:val="single"/>
        </w:rPr>
      </w:pPr>
    </w:p>
    <w:p w:rsidR="00324B23" w:rsidRPr="00386D5A" w:rsidRDefault="008F5AB0">
      <w:pPr>
        <w:rPr>
          <w:rFonts w:cs="Arial"/>
          <w:b/>
        </w:rPr>
      </w:pPr>
      <w:r w:rsidRPr="008F5AB0">
        <w:rPr>
          <w:rFonts w:cs="Arial"/>
        </w:rPr>
        <w:t>1.1</w:t>
      </w:r>
      <w:r w:rsidRPr="008F5AB0">
        <w:rPr>
          <w:rFonts w:cs="Arial"/>
        </w:rPr>
        <w:tab/>
      </w:r>
      <w:r w:rsidR="00324B23" w:rsidRPr="00386D5A">
        <w:rPr>
          <w:rFonts w:cs="Arial"/>
          <w:b/>
        </w:rPr>
        <w:t>Introduction</w:t>
      </w:r>
    </w:p>
    <w:p w:rsidR="00324B23" w:rsidRPr="0013186F" w:rsidRDefault="00324B23">
      <w:pPr>
        <w:rPr>
          <w:rFonts w:cs="Arial"/>
          <w:u w:val="single"/>
        </w:rPr>
      </w:pPr>
    </w:p>
    <w:p w:rsidR="005C5C0A" w:rsidRDefault="005C5C0A" w:rsidP="005C5C0A">
      <w:pPr>
        <w:ind w:left="709"/>
        <w:jc w:val="both"/>
      </w:pPr>
      <w:r w:rsidRPr="00C71D46">
        <w:t>In pursuance of the Council’s obligations as a waste collection and disposal authority the Council intends through a competitive tender to award one or more contracts fo</w:t>
      </w:r>
      <w:r>
        <w:t xml:space="preserve">r the provision of </w:t>
      </w:r>
      <w:r w:rsidR="00A7006C">
        <w:t xml:space="preserve">Welding Services at its operational Council Depots. </w:t>
      </w:r>
    </w:p>
    <w:p w:rsidR="00324B23" w:rsidRPr="00E77F50" w:rsidRDefault="00324B23">
      <w:pPr>
        <w:rPr>
          <w:rFonts w:cs="Arial"/>
          <w:u w:val="single"/>
        </w:rPr>
      </w:pPr>
    </w:p>
    <w:p w:rsidR="00324B23" w:rsidRPr="00E77F50" w:rsidRDefault="008F5AB0" w:rsidP="005C5C0A">
      <w:pPr>
        <w:jc w:val="both"/>
        <w:rPr>
          <w:rFonts w:cs="Arial"/>
          <w:b/>
        </w:rPr>
      </w:pPr>
      <w:r w:rsidRPr="00E77F50">
        <w:rPr>
          <w:rFonts w:cs="Arial"/>
        </w:rPr>
        <w:t>1.2</w:t>
      </w:r>
      <w:r w:rsidRPr="00E77F50">
        <w:rPr>
          <w:rFonts w:cs="Arial"/>
        </w:rPr>
        <w:tab/>
      </w:r>
      <w:r w:rsidR="00324B23" w:rsidRPr="00E77F50">
        <w:rPr>
          <w:rFonts w:cs="Arial"/>
          <w:b/>
        </w:rPr>
        <w:t>Overview</w:t>
      </w:r>
    </w:p>
    <w:p w:rsidR="00324B23" w:rsidRPr="00E77F50" w:rsidRDefault="00324B23" w:rsidP="005C5C0A">
      <w:pPr>
        <w:jc w:val="both"/>
        <w:rPr>
          <w:rFonts w:cs="Arial"/>
          <w:u w:val="single"/>
        </w:rPr>
      </w:pPr>
    </w:p>
    <w:p w:rsidR="00811600" w:rsidRPr="00E77F50" w:rsidRDefault="00811600" w:rsidP="005C5C0A">
      <w:pPr>
        <w:ind w:left="720"/>
        <w:jc w:val="both"/>
        <w:rPr>
          <w:rFonts w:cs="Arial"/>
          <w:b/>
        </w:rPr>
      </w:pPr>
      <w:r w:rsidRPr="00E77F50">
        <w:rPr>
          <w:rFonts w:cs="Arial"/>
        </w:rPr>
        <w:t xml:space="preserve">The Council wishes to establish a </w:t>
      </w:r>
      <w:r w:rsidRPr="00FD5C03">
        <w:rPr>
          <w:rFonts w:cs="Arial"/>
        </w:rPr>
        <w:t xml:space="preserve">Contract </w:t>
      </w:r>
      <w:r w:rsidRPr="00E77F50">
        <w:rPr>
          <w:rFonts w:cs="Arial"/>
        </w:rPr>
        <w:t xml:space="preserve">for the provision of </w:t>
      </w:r>
      <w:r w:rsidR="00A7006C">
        <w:rPr>
          <w:rFonts w:cs="Arial"/>
        </w:rPr>
        <w:t>Welding Services.</w:t>
      </w:r>
    </w:p>
    <w:p w:rsidR="00811600" w:rsidRPr="00E77F50" w:rsidRDefault="00811600" w:rsidP="005C5C0A">
      <w:pPr>
        <w:jc w:val="both"/>
        <w:rPr>
          <w:rFonts w:cs="Arial"/>
        </w:rPr>
      </w:pPr>
    </w:p>
    <w:p w:rsidR="00811600" w:rsidRDefault="00811600" w:rsidP="005C5C0A">
      <w:pPr>
        <w:ind w:left="720"/>
        <w:jc w:val="both"/>
        <w:rPr>
          <w:rFonts w:cs="Arial"/>
        </w:rPr>
      </w:pPr>
      <w:r w:rsidRPr="00E77F50">
        <w:rPr>
          <w:rFonts w:cs="Arial"/>
        </w:rPr>
        <w:t xml:space="preserve">This is a </w:t>
      </w:r>
      <w:r w:rsidR="00A258CE" w:rsidRPr="00FD5C03">
        <w:rPr>
          <w:rFonts w:cs="Arial"/>
        </w:rPr>
        <w:t>services Contract</w:t>
      </w:r>
      <w:r w:rsidR="00507A6F" w:rsidRPr="00E77F50">
        <w:rPr>
          <w:rFonts w:cs="Arial"/>
        </w:rPr>
        <w:t xml:space="preserve"> and is below the threshold level for the EU Directives</w:t>
      </w:r>
      <w:r w:rsidRPr="00E77F50">
        <w:rPr>
          <w:rFonts w:cs="Arial"/>
        </w:rPr>
        <w:t>.</w:t>
      </w:r>
      <w:r w:rsidR="00507A6F" w:rsidRPr="00E77F50">
        <w:rPr>
          <w:rFonts w:cs="Arial"/>
        </w:rPr>
        <w:t xml:space="preserve"> However the Public Contracts Regulations 2015 guidelines will apply in terms of transparency and fairness to all tenderers.</w:t>
      </w:r>
    </w:p>
    <w:p w:rsidR="00A258CE" w:rsidRDefault="00A258CE" w:rsidP="005C5C0A">
      <w:pPr>
        <w:ind w:left="720"/>
        <w:jc w:val="both"/>
        <w:rPr>
          <w:rFonts w:cs="Arial"/>
        </w:rPr>
      </w:pPr>
    </w:p>
    <w:p w:rsidR="00A258CE" w:rsidRDefault="00A258CE" w:rsidP="00A258CE">
      <w:pPr>
        <w:ind w:left="720"/>
        <w:jc w:val="both"/>
        <w:rPr>
          <w:rFonts w:cs="Arial"/>
        </w:rPr>
      </w:pPr>
      <w:r>
        <w:rPr>
          <w:rFonts w:cs="Arial"/>
        </w:rPr>
        <w:t>The ITT is divided into 3 volumes:</w:t>
      </w:r>
    </w:p>
    <w:p w:rsidR="00A258CE" w:rsidRDefault="00A258CE" w:rsidP="00A258CE">
      <w:pPr>
        <w:ind w:left="720"/>
        <w:jc w:val="both"/>
        <w:rPr>
          <w:rFonts w:cs="Arial"/>
          <w:b/>
        </w:rPr>
      </w:pPr>
    </w:p>
    <w:p w:rsidR="00A258CE" w:rsidRDefault="00A258CE" w:rsidP="00A258CE">
      <w:pPr>
        <w:ind w:left="720"/>
        <w:jc w:val="both"/>
        <w:rPr>
          <w:rFonts w:cs="Arial"/>
        </w:rPr>
      </w:pPr>
      <w:r w:rsidRPr="00190DB9">
        <w:rPr>
          <w:rFonts w:cs="Arial"/>
          <w:b/>
        </w:rPr>
        <w:t xml:space="preserve">Volume </w:t>
      </w:r>
      <w:r w:rsidRPr="00E46C2F">
        <w:rPr>
          <w:rFonts w:cs="Arial"/>
          <w:b/>
        </w:rPr>
        <w:t>1</w:t>
      </w:r>
      <w:r w:rsidRPr="00E46C2F">
        <w:rPr>
          <w:rFonts w:cs="Arial"/>
        </w:rPr>
        <w:t xml:space="preserve"> sets out the instructions for submitting a </w:t>
      </w:r>
      <w:r>
        <w:rPr>
          <w:rFonts w:cs="Arial"/>
        </w:rPr>
        <w:t>tender</w:t>
      </w:r>
      <w:r w:rsidRPr="00E46C2F">
        <w:rPr>
          <w:rFonts w:cs="Arial"/>
        </w:rPr>
        <w:t xml:space="preserve"> and contains a number of appendices, th</w:t>
      </w:r>
      <w:r w:rsidR="00667DD5">
        <w:rPr>
          <w:rFonts w:cs="Arial"/>
        </w:rPr>
        <w:t>e</w:t>
      </w:r>
      <w:r w:rsidRPr="00E46C2F">
        <w:rPr>
          <w:rFonts w:cs="Arial"/>
        </w:rPr>
        <w:t xml:space="preserve"> majority of which </w:t>
      </w:r>
      <w:r w:rsidR="00667DD5">
        <w:rPr>
          <w:rFonts w:cs="Arial"/>
        </w:rPr>
        <w:t>tenderers need to return with their tender</w:t>
      </w:r>
      <w:r w:rsidRPr="00E46C2F">
        <w:rPr>
          <w:rFonts w:cs="Arial"/>
        </w:rPr>
        <w:t>.</w:t>
      </w:r>
      <w:r>
        <w:rPr>
          <w:rFonts w:cs="Arial"/>
        </w:rPr>
        <w:t xml:space="preserve"> </w:t>
      </w:r>
    </w:p>
    <w:p w:rsidR="00FD5C03" w:rsidRDefault="00FD5C03" w:rsidP="00A258CE">
      <w:pPr>
        <w:ind w:left="720"/>
        <w:jc w:val="both"/>
        <w:rPr>
          <w:rFonts w:cs="Arial"/>
        </w:rPr>
      </w:pPr>
    </w:p>
    <w:p w:rsidR="00A258CE" w:rsidRDefault="00A258CE" w:rsidP="00A258CE">
      <w:pPr>
        <w:ind w:left="720"/>
        <w:jc w:val="both"/>
        <w:rPr>
          <w:rFonts w:cs="Arial"/>
        </w:rPr>
      </w:pPr>
      <w:r w:rsidRPr="00190DB9">
        <w:rPr>
          <w:rFonts w:cs="Arial"/>
          <w:b/>
        </w:rPr>
        <w:t>Volume 2</w:t>
      </w:r>
      <w:r>
        <w:rPr>
          <w:rFonts w:cs="Arial"/>
        </w:rPr>
        <w:t xml:space="preserve"> (separate document) </w:t>
      </w:r>
      <w:r w:rsidR="00667DD5" w:rsidRPr="00C71D46">
        <w:rPr>
          <w:rFonts w:cs="Arial"/>
        </w:rPr>
        <w:t>contains the Contract to be entered into between the Council and the successful tenderer</w:t>
      </w:r>
      <w:r>
        <w:rPr>
          <w:rFonts w:cs="Arial"/>
        </w:rPr>
        <w:t>.</w:t>
      </w:r>
    </w:p>
    <w:p w:rsidR="00FD5C03" w:rsidRDefault="00FD5C03" w:rsidP="00A258CE">
      <w:pPr>
        <w:ind w:left="720"/>
        <w:jc w:val="both"/>
        <w:rPr>
          <w:rFonts w:cs="Arial"/>
        </w:rPr>
      </w:pPr>
    </w:p>
    <w:p w:rsidR="00A258CE" w:rsidRDefault="00A258CE" w:rsidP="00A258CE">
      <w:pPr>
        <w:ind w:left="720"/>
        <w:jc w:val="both"/>
        <w:rPr>
          <w:rFonts w:cs="Arial"/>
        </w:rPr>
      </w:pPr>
      <w:r w:rsidRPr="00190DB9">
        <w:rPr>
          <w:rFonts w:cs="Arial"/>
          <w:b/>
        </w:rPr>
        <w:t>Volume 3</w:t>
      </w:r>
      <w:r>
        <w:rPr>
          <w:rFonts w:cs="Arial"/>
        </w:rPr>
        <w:t xml:space="preserve"> (separate document) sets out the Specification for the Services. </w:t>
      </w:r>
    </w:p>
    <w:p w:rsidR="00A3393A" w:rsidRDefault="00A3393A" w:rsidP="00A3393A">
      <w:pPr>
        <w:jc w:val="both"/>
        <w:rPr>
          <w:rFonts w:cs="Arial"/>
        </w:rPr>
      </w:pPr>
    </w:p>
    <w:p w:rsidR="00FD5C03" w:rsidRDefault="00FD5C03" w:rsidP="005C5C0A">
      <w:pPr>
        <w:jc w:val="both"/>
        <w:rPr>
          <w:rFonts w:cs="Arial"/>
        </w:rPr>
      </w:pPr>
    </w:p>
    <w:p w:rsidR="009F3057" w:rsidRDefault="009F3057" w:rsidP="005C5C0A">
      <w:pPr>
        <w:jc w:val="both"/>
        <w:rPr>
          <w:rFonts w:cs="Arial"/>
          <w:b/>
        </w:rPr>
      </w:pPr>
      <w:r w:rsidRPr="009F3057">
        <w:rPr>
          <w:rFonts w:cs="Arial"/>
        </w:rPr>
        <w:t>1.3</w:t>
      </w:r>
      <w:r>
        <w:rPr>
          <w:rFonts w:cs="Arial"/>
          <w:b/>
        </w:rPr>
        <w:tab/>
      </w:r>
      <w:r w:rsidRPr="009F3057">
        <w:rPr>
          <w:rFonts w:cs="Arial"/>
          <w:b/>
        </w:rPr>
        <w:t>Background</w:t>
      </w:r>
    </w:p>
    <w:p w:rsidR="009F3057" w:rsidRDefault="009F3057" w:rsidP="005C5C0A">
      <w:pPr>
        <w:jc w:val="both"/>
        <w:rPr>
          <w:rFonts w:cs="Arial"/>
          <w:b/>
        </w:rPr>
      </w:pPr>
    </w:p>
    <w:p w:rsidR="00643E12" w:rsidRPr="0027373A" w:rsidRDefault="00A97795" w:rsidP="00FD5C03">
      <w:pPr>
        <w:ind w:left="709"/>
        <w:jc w:val="both"/>
        <w:rPr>
          <w:rFonts w:cs="Arial"/>
          <w:szCs w:val="22"/>
        </w:rPr>
      </w:pPr>
      <w:r>
        <w:rPr>
          <w:rFonts w:cs="Arial"/>
          <w:szCs w:val="22"/>
        </w:rPr>
        <w:t xml:space="preserve">The Council is seeking to appoint a contractor to undertake Welding Services at its waste, recycling, and cleansing depots within Bath &amp; North East Somerset. Bidders will be invited to view the type of welding services required </w:t>
      </w:r>
      <w:r w:rsidR="003B6A8A">
        <w:rPr>
          <w:rFonts w:cs="Arial"/>
          <w:szCs w:val="22"/>
        </w:rPr>
        <w:t>during a site tour of our Midland Road depot as set out in paragraph 1.8 below.</w:t>
      </w:r>
    </w:p>
    <w:p w:rsidR="00811600" w:rsidRPr="00E77F50" w:rsidRDefault="00811600" w:rsidP="005C5C0A">
      <w:pPr>
        <w:jc w:val="both"/>
        <w:rPr>
          <w:rFonts w:cs="Arial"/>
        </w:rPr>
      </w:pPr>
    </w:p>
    <w:p w:rsidR="0085343C" w:rsidRPr="00E77F50" w:rsidRDefault="008F5AB0" w:rsidP="005C5C0A">
      <w:pPr>
        <w:jc w:val="both"/>
        <w:rPr>
          <w:rFonts w:cs="Arial"/>
          <w:b/>
        </w:rPr>
      </w:pPr>
      <w:r w:rsidRPr="00E77F50">
        <w:rPr>
          <w:rFonts w:cs="Arial"/>
        </w:rPr>
        <w:t>1.</w:t>
      </w:r>
      <w:r w:rsidR="009F3057">
        <w:rPr>
          <w:rFonts w:cs="Arial"/>
        </w:rPr>
        <w:t>4</w:t>
      </w:r>
      <w:r w:rsidRPr="00E77F50">
        <w:rPr>
          <w:rFonts w:cs="Arial"/>
        </w:rPr>
        <w:tab/>
      </w:r>
      <w:r w:rsidR="0085343C" w:rsidRPr="00E77F50">
        <w:rPr>
          <w:rFonts w:cs="Arial"/>
          <w:b/>
        </w:rPr>
        <w:t>Specification</w:t>
      </w:r>
      <w:r w:rsidR="00507A6F" w:rsidRPr="00E77F50">
        <w:rPr>
          <w:rFonts w:cs="Arial"/>
          <w:b/>
        </w:rPr>
        <w:t xml:space="preserve"> </w:t>
      </w:r>
    </w:p>
    <w:p w:rsidR="0085343C" w:rsidRPr="00E77F50" w:rsidRDefault="0085343C" w:rsidP="005C5C0A">
      <w:pPr>
        <w:jc w:val="both"/>
        <w:rPr>
          <w:rFonts w:cs="Arial"/>
        </w:rPr>
      </w:pPr>
    </w:p>
    <w:p w:rsidR="00667DD5" w:rsidRDefault="00667DD5" w:rsidP="00667DD5">
      <w:pPr>
        <w:ind w:left="720"/>
        <w:jc w:val="both"/>
        <w:rPr>
          <w:rFonts w:cs="Arial"/>
          <w:b/>
        </w:rPr>
      </w:pPr>
      <w:r w:rsidRPr="00BD4E4C">
        <w:rPr>
          <w:rFonts w:cs="Arial"/>
        </w:rPr>
        <w:t>Please</w:t>
      </w:r>
      <w:r>
        <w:rPr>
          <w:rFonts w:cs="Arial"/>
        </w:rPr>
        <w:t xml:space="preserve"> refer to the separate document </w:t>
      </w:r>
      <w:r w:rsidRPr="000F102F">
        <w:rPr>
          <w:rFonts w:cs="Arial"/>
          <w:b/>
        </w:rPr>
        <w:t>Volume</w:t>
      </w:r>
      <w:r>
        <w:rPr>
          <w:rFonts w:cs="Arial"/>
          <w:b/>
        </w:rPr>
        <w:t xml:space="preserve"> </w:t>
      </w:r>
      <w:r w:rsidRPr="000F102F">
        <w:rPr>
          <w:rFonts w:cs="Arial"/>
          <w:b/>
        </w:rPr>
        <w:t>3 – Specification</w:t>
      </w:r>
      <w:r>
        <w:rPr>
          <w:rFonts w:cs="Arial"/>
        </w:rPr>
        <w:t xml:space="preserve"> for detail of what is required under this contract.</w:t>
      </w:r>
      <w:r w:rsidRPr="002B4601">
        <w:rPr>
          <w:rFonts w:cs="Arial"/>
          <w:b/>
        </w:rPr>
        <w:t xml:space="preserve"> </w:t>
      </w:r>
    </w:p>
    <w:p w:rsidR="00093F2B" w:rsidRDefault="00093F2B" w:rsidP="005C5C0A">
      <w:pPr>
        <w:jc w:val="both"/>
        <w:rPr>
          <w:rFonts w:cs="Arial"/>
          <w:highlight w:val="green"/>
        </w:rPr>
      </w:pPr>
    </w:p>
    <w:p w:rsidR="009F3057" w:rsidRPr="009F3057" w:rsidRDefault="009F3057" w:rsidP="00A3393A">
      <w:pPr>
        <w:jc w:val="both"/>
        <w:rPr>
          <w:rFonts w:cs="Arial"/>
          <w:b/>
        </w:rPr>
      </w:pPr>
      <w:r>
        <w:rPr>
          <w:rFonts w:cs="Arial"/>
        </w:rPr>
        <w:t>1.5</w:t>
      </w:r>
      <w:r>
        <w:rPr>
          <w:rFonts w:cs="Arial"/>
        </w:rPr>
        <w:tab/>
      </w:r>
      <w:r w:rsidRPr="009F3057">
        <w:rPr>
          <w:rFonts w:cs="Arial"/>
          <w:b/>
        </w:rPr>
        <w:t>Scope of Contract</w:t>
      </w:r>
    </w:p>
    <w:p w:rsidR="009F3057" w:rsidRPr="009F3057" w:rsidRDefault="009F3057" w:rsidP="005C5C0A">
      <w:pPr>
        <w:jc w:val="both"/>
        <w:rPr>
          <w:rFonts w:cs="Arial"/>
          <w:b/>
        </w:rPr>
      </w:pPr>
      <w:r w:rsidRPr="009F3057">
        <w:rPr>
          <w:rFonts w:cs="Arial"/>
          <w:b/>
        </w:rPr>
        <w:tab/>
      </w:r>
    </w:p>
    <w:p w:rsidR="004D506A" w:rsidRPr="00FD4B2B" w:rsidRDefault="004D506A" w:rsidP="00FD5C03">
      <w:pPr>
        <w:ind w:left="720"/>
        <w:jc w:val="both"/>
        <w:rPr>
          <w:rFonts w:cs="Arial"/>
        </w:rPr>
      </w:pPr>
      <w:r w:rsidRPr="00FD4B2B">
        <w:rPr>
          <w:rFonts w:cs="Arial"/>
        </w:rPr>
        <w:lastRenderedPageBreak/>
        <w:t>The following information gives instructions on how tenders are to be presented and the timescales for submission. Failure to comply with these instructions may at the Council’s discretion result in any tender being withdrawn from the evaluation process.</w:t>
      </w:r>
      <w:bookmarkStart w:id="0" w:name="_Toc98584117"/>
    </w:p>
    <w:bookmarkEnd w:id="0"/>
    <w:p w:rsidR="00B66FDB" w:rsidRPr="00E77F50" w:rsidRDefault="00B66FDB" w:rsidP="00A3393A">
      <w:pPr>
        <w:ind w:firstLine="720"/>
        <w:jc w:val="both"/>
        <w:rPr>
          <w:rFonts w:cs="Arial"/>
          <w:b/>
        </w:rPr>
      </w:pPr>
    </w:p>
    <w:p w:rsidR="009F3057" w:rsidRDefault="009F3057" w:rsidP="00A3393A">
      <w:pPr>
        <w:jc w:val="both"/>
        <w:rPr>
          <w:rFonts w:cs="Arial"/>
        </w:rPr>
      </w:pPr>
      <w:r w:rsidRPr="009F3057">
        <w:rPr>
          <w:rFonts w:cs="Arial"/>
        </w:rPr>
        <w:t>1.6</w:t>
      </w:r>
      <w:r w:rsidRPr="009F3057">
        <w:rPr>
          <w:rFonts w:cs="Arial"/>
        </w:rPr>
        <w:tab/>
      </w:r>
      <w:r w:rsidRPr="009F3057">
        <w:rPr>
          <w:rFonts w:cs="Arial"/>
          <w:b/>
        </w:rPr>
        <w:t>Term of Contract</w:t>
      </w:r>
    </w:p>
    <w:p w:rsidR="00080CCE" w:rsidRDefault="00080CCE" w:rsidP="00080CCE">
      <w:pPr>
        <w:ind w:left="709"/>
        <w:jc w:val="both"/>
        <w:rPr>
          <w:rFonts w:cs="Arial"/>
        </w:rPr>
      </w:pPr>
    </w:p>
    <w:p w:rsidR="00080CCE" w:rsidRPr="0078380D" w:rsidRDefault="00080CCE" w:rsidP="00080CCE">
      <w:pPr>
        <w:ind w:left="709"/>
        <w:jc w:val="both"/>
        <w:rPr>
          <w:rFonts w:cs="Arial"/>
        </w:rPr>
      </w:pPr>
      <w:r w:rsidRPr="0078380D">
        <w:rPr>
          <w:rFonts w:cs="Arial"/>
        </w:rPr>
        <w:t xml:space="preserve">It is planned that the Contract will commence on </w:t>
      </w:r>
      <w:r w:rsidR="00643E12">
        <w:rPr>
          <w:rFonts w:cs="Arial"/>
        </w:rPr>
        <w:t>1</w:t>
      </w:r>
      <w:r w:rsidR="00643E12">
        <w:rPr>
          <w:rFonts w:cs="Arial"/>
          <w:vertAlign w:val="superscript"/>
        </w:rPr>
        <w:t>st</w:t>
      </w:r>
      <w:r w:rsidR="00643E12">
        <w:rPr>
          <w:rFonts w:cs="Arial"/>
        </w:rPr>
        <w:t xml:space="preserve"> September 2019</w:t>
      </w:r>
      <w:r w:rsidRPr="0078380D">
        <w:rPr>
          <w:rFonts w:cs="Arial"/>
        </w:rPr>
        <w:t xml:space="preserve"> (“the Commencement Date”) and continue for a Term of </w:t>
      </w:r>
      <w:r>
        <w:rPr>
          <w:rFonts w:cs="Arial"/>
        </w:rPr>
        <w:t>three</w:t>
      </w:r>
      <w:r w:rsidRPr="0078380D">
        <w:rPr>
          <w:rFonts w:cs="Arial"/>
        </w:rPr>
        <w:t xml:space="preserve"> year</w:t>
      </w:r>
      <w:r>
        <w:rPr>
          <w:rFonts w:cs="Arial"/>
        </w:rPr>
        <w:t>s</w:t>
      </w:r>
      <w:r w:rsidRPr="0078380D">
        <w:rPr>
          <w:rFonts w:cs="Arial"/>
        </w:rPr>
        <w:t xml:space="preserve">, with a right for the Council to extend the Term on one or more occasions up to </w:t>
      </w:r>
      <w:r w:rsidR="00643E12">
        <w:rPr>
          <w:rFonts w:cs="Arial"/>
        </w:rPr>
        <w:t>31</w:t>
      </w:r>
      <w:r w:rsidR="00643E12" w:rsidRPr="00643E12">
        <w:rPr>
          <w:rFonts w:cs="Arial"/>
          <w:vertAlign w:val="superscript"/>
        </w:rPr>
        <w:t>st</w:t>
      </w:r>
      <w:r w:rsidR="00643E12">
        <w:rPr>
          <w:rFonts w:cs="Arial"/>
        </w:rPr>
        <w:t xml:space="preserve"> August 2023</w:t>
      </w:r>
      <w:r w:rsidRPr="0078380D">
        <w:rPr>
          <w:rFonts w:cs="Arial"/>
        </w:rPr>
        <w:t>.</w:t>
      </w:r>
    </w:p>
    <w:p w:rsidR="00B66FDB" w:rsidRPr="009F3057" w:rsidRDefault="00B66FDB" w:rsidP="005C5C0A">
      <w:pPr>
        <w:jc w:val="both"/>
        <w:rPr>
          <w:rFonts w:cs="Arial"/>
        </w:rPr>
      </w:pPr>
    </w:p>
    <w:p w:rsidR="009F3057" w:rsidRDefault="009F3057" w:rsidP="00A3393A">
      <w:pPr>
        <w:jc w:val="both"/>
        <w:rPr>
          <w:rFonts w:cs="Arial"/>
        </w:rPr>
      </w:pPr>
      <w:r w:rsidRPr="009F3057">
        <w:rPr>
          <w:rFonts w:cs="Arial"/>
        </w:rPr>
        <w:t>1.7</w:t>
      </w:r>
      <w:r w:rsidRPr="009F3057">
        <w:rPr>
          <w:rFonts w:cs="Arial"/>
        </w:rPr>
        <w:tab/>
      </w:r>
      <w:r w:rsidRPr="009F3057">
        <w:rPr>
          <w:rFonts w:cs="Arial"/>
          <w:b/>
        </w:rPr>
        <w:t>Value</w:t>
      </w:r>
    </w:p>
    <w:p w:rsidR="009F3057" w:rsidRDefault="009F3057" w:rsidP="005C5C0A">
      <w:pPr>
        <w:ind w:firstLine="720"/>
        <w:jc w:val="both"/>
        <w:rPr>
          <w:rFonts w:cs="Arial"/>
        </w:rPr>
      </w:pPr>
    </w:p>
    <w:p w:rsidR="006F7D4B" w:rsidRPr="000F102F" w:rsidRDefault="006F7D4B" w:rsidP="006F7D4B">
      <w:pPr>
        <w:ind w:left="709"/>
        <w:jc w:val="both"/>
        <w:rPr>
          <w:rFonts w:cs="Arial"/>
        </w:rPr>
      </w:pPr>
      <w:r>
        <w:rPr>
          <w:rFonts w:cs="Arial"/>
        </w:rPr>
        <w:t xml:space="preserve">The </w:t>
      </w:r>
      <w:r w:rsidR="00672CBC">
        <w:rPr>
          <w:rFonts w:cs="Arial"/>
        </w:rPr>
        <w:t xml:space="preserve">total </w:t>
      </w:r>
      <w:r>
        <w:rPr>
          <w:rFonts w:cs="Arial"/>
        </w:rPr>
        <w:t xml:space="preserve">Contract Value is approximately </w:t>
      </w:r>
      <w:r w:rsidRPr="0036581A">
        <w:rPr>
          <w:rFonts w:cs="Arial"/>
        </w:rPr>
        <w:t>£</w:t>
      </w:r>
      <w:r w:rsidR="00825C7B">
        <w:rPr>
          <w:rFonts w:cs="Arial"/>
        </w:rPr>
        <w:t>12</w:t>
      </w:r>
      <w:r>
        <w:rPr>
          <w:rFonts w:cs="Arial"/>
        </w:rPr>
        <w:t>0,000</w:t>
      </w:r>
    </w:p>
    <w:p w:rsidR="00B66FDB" w:rsidRPr="009F3057" w:rsidRDefault="00B66FDB" w:rsidP="00A3393A">
      <w:pPr>
        <w:ind w:firstLine="720"/>
        <w:jc w:val="both"/>
        <w:rPr>
          <w:rFonts w:cs="Arial"/>
          <w:b/>
        </w:rPr>
      </w:pPr>
    </w:p>
    <w:p w:rsidR="00B66FDB" w:rsidRPr="009F3057" w:rsidRDefault="00B66FDB" w:rsidP="005C5C0A">
      <w:pPr>
        <w:jc w:val="both"/>
        <w:rPr>
          <w:rFonts w:cs="Arial"/>
        </w:rPr>
      </w:pPr>
    </w:p>
    <w:p w:rsidR="009F3057" w:rsidRDefault="009F3057" w:rsidP="00A3393A">
      <w:pPr>
        <w:jc w:val="both"/>
        <w:rPr>
          <w:rFonts w:cs="Arial"/>
          <w:b/>
        </w:rPr>
      </w:pPr>
      <w:r w:rsidRPr="009F3057">
        <w:rPr>
          <w:rFonts w:cs="Arial"/>
        </w:rPr>
        <w:t>1.8</w:t>
      </w:r>
      <w:r>
        <w:rPr>
          <w:rFonts w:cs="Arial"/>
          <w:b/>
        </w:rPr>
        <w:tab/>
        <w:t>Dates</w:t>
      </w:r>
    </w:p>
    <w:p w:rsidR="009F3057" w:rsidRDefault="009F3057" w:rsidP="005C5C0A">
      <w:pPr>
        <w:ind w:left="720"/>
        <w:jc w:val="both"/>
        <w:rPr>
          <w:rFonts w:cs="Arial"/>
          <w:b/>
        </w:rPr>
      </w:pPr>
    </w:p>
    <w:p w:rsidR="00FE0C1E" w:rsidRDefault="00FD5C03" w:rsidP="00DF640A">
      <w:pPr>
        <w:ind w:left="720"/>
        <w:jc w:val="both"/>
        <w:rPr>
          <w:rFonts w:cs="Arial"/>
        </w:rPr>
      </w:pPr>
      <w:r w:rsidRPr="00FD5C03">
        <w:rPr>
          <w:rFonts w:cs="Arial"/>
        </w:rPr>
        <w:t xml:space="preserve">Tenderers </w:t>
      </w:r>
      <w:r w:rsidR="00D13DF3">
        <w:rPr>
          <w:rFonts w:cs="Arial"/>
        </w:rPr>
        <w:t xml:space="preserve">interested in applying for the contract </w:t>
      </w:r>
      <w:r w:rsidRPr="00FD5C03">
        <w:rPr>
          <w:rFonts w:cs="Arial"/>
        </w:rPr>
        <w:t xml:space="preserve">should </w:t>
      </w:r>
      <w:r w:rsidR="00D13DF3">
        <w:rPr>
          <w:rFonts w:cs="Arial"/>
        </w:rPr>
        <w:t>express</w:t>
      </w:r>
      <w:r w:rsidRPr="00FD5C03">
        <w:rPr>
          <w:rFonts w:cs="Arial"/>
        </w:rPr>
        <w:t xml:space="preserve"> their interest</w:t>
      </w:r>
      <w:r>
        <w:rPr>
          <w:rFonts w:cs="Arial"/>
        </w:rPr>
        <w:t xml:space="preserve"> </w:t>
      </w:r>
      <w:r w:rsidR="00D13DF3">
        <w:rPr>
          <w:rFonts w:cs="Arial"/>
        </w:rPr>
        <w:t>using the online portal ‘Supplying the Southwest’</w:t>
      </w:r>
      <w:r w:rsidR="0074382D">
        <w:rPr>
          <w:rFonts w:cs="Arial"/>
        </w:rPr>
        <w:t xml:space="preserve">. </w:t>
      </w:r>
    </w:p>
    <w:p w:rsidR="00FE0C1E" w:rsidRDefault="00FE0C1E" w:rsidP="00DF640A">
      <w:pPr>
        <w:ind w:left="720"/>
        <w:jc w:val="both"/>
        <w:rPr>
          <w:rFonts w:cs="Arial"/>
        </w:rPr>
      </w:pPr>
    </w:p>
    <w:p w:rsidR="00DF640A" w:rsidRDefault="00FE0C1E" w:rsidP="00DF640A">
      <w:pPr>
        <w:ind w:left="720"/>
        <w:jc w:val="both"/>
        <w:rPr>
          <w:rFonts w:cs="Arial"/>
        </w:rPr>
      </w:pPr>
      <w:r>
        <w:rPr>
          <w:rFonts w:cs="Arial"/>
        </w:rPr>
        <w:t xml:space="preserve">Bidders are invited to attend a site visit of the Council Household Waste Recycling Centres which require servicing as part of this Contract on </w:t>
      </w:r>
      <w:r w:rsidR="00643E12">
        <w:rPr>
          <w:rFonts w:cs="Arial"/>
          <w:b/>
        </w:rPr>
        <w:t xml:space="preserve">Tuesday </w:t>
      </w:r>
      <w:r w:rsidR="003B6A8A">
        <w:rPr>
          <w:rFonts w:cs="Arial"/>
          <w:b/>
        </w:rPr>
        <w:t>22</w:t>
      </w:r>
      <w:r w:rsidR="003B6A8A">
        <w:rPr>
          <w:rFonts w:cs="Arial"/>
          <w:b/>
          <w:vertAlign w:val="superscript"/>
        </w:rPr>
        <w:t>nd</w:t>
      </w:r>
      <w:r w:rsidR="003B6A8A">
        <w:rPr>
          <w:rFonts w:cs="Arial"/>
          <w:b/>
        </w:rPr>
        <w:t xml:space="preserve"> October</w:t>
      </w:r>
      <w:r w:rsidR="00643E12">
        <w:rPr>
          <w:rFonts w:cs="Arial"/>
          <w:b/>
        </w:rPr>
        <w:t xml:space="preserve"> 2019</w:t>
      </w:r>
      <w:r>
        <w:rPr>
          <w:rFonts w:cs="Arial"/>
        </w:rPr>
        <w:t xml:space="preserve">. Further details </w:t>
      </w:r>
      <w:r w:rsidR="00643E12">
        <w:rPr>
          <w:rFonts w:cs="Arial"/>
        </w:rPr>
        <w:t>are provided in Volume 3 - Specification</w:t>
      </w:r>
      <w:r>
        <w:rPr>
          <w:rFonts w:cs="Arial"/>
        </w:rPr>
        <w:t xml:space="preserve">. </w:t>
      </w:r>
      <w:r w:rsidR="00D13DF3">
        <w:rPr>
          <w:rFonts w:cs="Arial"/>
        </w:rPr>
        <w:t xml:space="preserve"> </w:t>
      </w:r>
    </w:p>
    <w:p w:rsidR="00DF640A" w:rsidRDefault="00DF640A" w:rsidP="00DF640A">
      <w:pPr>
        <w:ind w:left="720"/>
        <w:jc w:val="both"/>
        <w:rPr>
          <w:rFonts w:cs="Arial"/>
        </w:rPr>
      </w:pPr>
    </w:p>
    <w:p w:rsidR="00B66FDB" w:rsidRPr="00E77F50" w:rsidRDefault="00D13DF3" w:rsidP="00DF640A">
      <w:pPr>
        <w:ind w:left="720"/>
        <w:jc w:val="both"/>
        <w:rPr>
          <w:rFonts w:cs="Arial"/>
        </w:rPr>
      </w:pPr>
      <w:r>
        <w:rPr>
          <w:rFonts w:cs="Arial"/>
        </w:rPr>
        <w:t xml:space="preserve">Completed tenders should then be submitted by </w:t>
      </w:r>
      <w:r w:rsidR="00DF640A">
        <w:rPr>
          <w:rFonts w:cs="Arial"/>
          <w:b/>
        </w:rPr>
        <w:t>12:00</w:t>
      </w:r>
      <w:r w:rsidRPr="00D13DF3">
        <w:rPr>
          <w:rFonts w:cs="Arial"/>
          <w:b/>
        </w:rPr>
        <w:t>hrs (noon)</w:t>
      </w:r>
      <w:r w:rsidR="00FD5C03" w:rsidRPr="00D13DF3">
        <w:rPr>
          <w:rFonts w:cs="Arial"/>
          <w:b/>
        </w:rPr>
        <w:t xml:space="preserve"> </w:t>
      </w:r>
      <w:r>
        <w:rPr>
          <w:rFonts w:cs="Arial"/>
          <w:b/>
        </w:rPr>
        <w:t xml:space="preserve">on </w:t>
      </w:r>
      <w:r w:rsidR="003B6A8A">
        <w:rPr>
          <w:rFonts w:cs="Arial"/>
          <w:b/>
        </w:rPr>
        <w:t>Monday</w:t>
      </w:r>
      <w:r w:rsidR="00643E12">
        <w:rPr>
          <w:rFonts w:cs="Arial"/>
          <w:b/>
        </w:rPr>
        <w:t xml:space="preserve"> 2</w:t>
      </w:r>
      <w:r w:rsidR="003B6A8A">
        <w:rPr>
          <w:rFonts w:cs="Arial"/>
          <w:b/>
        </w:rPr>
        <w:t>8</w:t>
      </w:r>
      <w:r w:rsidR="003B6A8A" w:rsidRPr="003B6A8A">
        <w:rPr>
          <w:rFonts w:cs="Arial"/>
          <w:b/>
          <w:vertAlign w:val="superscript"/>
        </w:rPr>
        <w:t>th</w:t>
      </w:r>
      <w:r w:rsidR="003B6A8A">
        <w:rPr>
          <w:rFonts w:cs="Arial"/>
          <w:b/>
        </w:rPr>
        <w:t xml:space="preserve"> October</w:t>
      </w:r>
      <w:r>
        <w:rPr>
          <w:rFonts w:cs="Arial"/>
          <w:b/>
        </w:rPr>
        <w:t xml:space="preserve"> 201</w:t>
      </w:r>
      <w:r w:rsidR="00643E12">
        <w:rPr>
          <w:rFonts w:cs="Arial"/>
          <w:b/>
        </w:rPr>
        <w:t>9</w:t>
      </w:r>
      <w:r w:rsidRPr="00D13DF3">
        <w:rPr>
          <w:rFonts w:cs="Arial"/>
        </w:rPr>
        <w:t>.</w:t>
      </w:r>
      <w:r>
        <w:rPr>
          <w:rFonts w:cs="Arial"/>
          <w:b/>
        </w:rPr>
        <w:t xml:space="preserve"> </w:t>
      </w:r>
      <w:r w:rsidR="00DF640A" w:rsidRPr="00DF640A">
        <w:rPr>
          <w:rFonts w:cs="Arial"/>
        </w:rPr>
        <w:t xml:space="preserve">Tenders submitted </w:t>
      </w:r>
      <w:r w:rsidR="00DF640A">
        <w:rPr>
          <w:rFonts w:cs="Arial"/>
        </w:rPr>
        <w:t>later than this will not be accepted.</w:t>
      </w:r>
    </w:p>
    <w:p w:rsidR="00324B23" w:rsidRPr="00E77F50" w:rsidRDefault="00324B23" w:rsidP="005C5C0A">
      <w:pPr>
        <w:jc w:val="both"/>
        <w:rPr>
          <w:rFonts w:cs="Arial"/>
          <w:u w:val="single"/>
        </w:rPr>
      </w:pPr>
    </w:p>
    <w:p w:rsidR="00324B23" w:rsidRDefault="008F5AB0" w:rsidP="005C5C0A">
      <w:pPr>
        <w:jc w:val="both"/>
        <w:rPr>
          <w:rFonts w:cs="Arial"/>
        </w:rPr>
      </w:pPr>
      <w:r w:rsidRPr="00E77F50">
        <w:rPr>
          <w:rFonts w:cs="Arial"/>
        </w:rPr>
        <w:tab/>
      </w:r>
    </w:p>
    <w:p w:rsidR="004F31DD" w:rsidRDefault="004F31DD" w:rsidP="005C5C0A">
      <w:pPr>
        <w:jc w:val="both"/>
        <w:rPr>
          <w:rFonts w:cs="Arial"/>
          <w:b/>
          <w:sz w:val="28"/>
          <w:szCs w:val="28"/>
        </w:rPr>
      </w:pPr>
    </w:p>
    <w:p w:rsidR="004F31DD" w:rsidRDefault="004F31DD" w:rsidP="005C5C0A">
      <w:pPr>
        <w:jc w:val="both"/>
        <w:rPr>
          <w:rFonts w:cs="Arial"/>
          <w:b/>
          <w:sz w:val="28"/>
          <w:szCs w:val="28"/>
        </w:rPr>
      </w:pPr>
    </w:p>
    <w:p w:rsidR="004F31DD" w:rsidRDefault="004F31DD" w:rsidP="005C5C0A">
      <w:pPr>
        <w:jc w:val="both"/>
        <w:rPr>
          <w:rFonts w:cs="Arial"/>
          <w:b/>
          <w:sz w:val="28"/>
          <w:szCs w:val="28"/>
        </w:rPr>
      </w:pPr>
    </w:p>
    <w:p w:rsidR="004F31DD" w:rsidRDefault="004F31DD" w:rsidP="005C5C0A">
      <w:pPr>
        <w:jc w:val="both"/>
        <w:rPr>
          <w:rFonts w:cs="Arial"/>
          <w:b/>
          <w:sz w:val="28"/>
          <w:szCs w:val="28"/>
        </w:rPr>
      </w:pPr>
    </w:p>
    <w:p w:rsidR="004F31DD" w:rsidRDefault="004F31DD" w:rsidP="005C5C0A">
      <w:pPr>
        <w:jc w:val="both"/>
        <w:rPr>
          <w:rFonts w:cs="Arial"/>
          <w:b/>
          <w:sz w:val="28"/>
          <w:szCs w:val="28"/>
        </w:rPr>
      </w:pPr>
    </w:p>
    <w:p w:rsidR="004F31DD" w:rsidRDefault="004F31DD" w:rsidP="005C5C0A">
      <w:pPr>
        <w:jc w:val="both"/>
        <w:rPr>
          <w:rFonts w:cs="Arial"/>
          <w:b/>
          <w:sz w:val="28"/>
          <w:szCs w:val="28"/>
        </w:rPr>
      </w:pPr>
    </w:p>
    <w:p w:rsidR="00A3393A" w:rsidRDefault="00A3393A">
      <w:pPr>
        <w:rPr>
          <w:rFonts w:cs="Arial"/>
          <w:b/>
          <w:sz w:val="28"/>
          <w:szCs w:val="28"/>
        </w:rPr>
      </w:pPr>
      <w:r>
        <w:rPr>
          <w:rFonts w:cs="Arial"/>
          <w:b/>
          <w:sz w:val="28"/>
          <w:szCs w:val="28"/>
        </w:rPr>
        <w:br w:type="page"/>
      </w:r>
    </w:p>
    <w:p w:rsidR="00AC7BE5" w:rsidRPr="004F31DD" w:rsidRDefault="00AC7BE5" w:rsidP="005C5C0A">
      <w:pPr>
        <w:jc w:val="both"/>
        <w:rPr>
          <w:rFonts w:cs="Arial"/>
          <w:b/>
          <w:sz w:val="28"/>
          <w:szCs w:val="28"/>
        </w:rPr>
      </w:pPr>
      <w:r w:rsidRPr="004F31DD">
        <w:rPr>
          <w:rFonts w:cs="Arial"/>
          <w:b/>
          <w:sz w:val="28"/>
          <w:szCs w:val="28"/>
        </w:rPr>
        <w:lastRenderedPageBreak/>
        <w:t>SECTION 2</w:t>
      </w:r>
      <w:r w:rsidR="004F31DD" w:rsidRPr="004F31DD">
        <w:rPr>
          <w:rFonts w:cs="Arial"/>
          <w:b/>
          <w:sz w:val="28"/>
          <w:szCs w:val="28"/>
        </w:rPr>
        <w:t xml:space="preserve"> – INSTRUCTIONS TO TENDERERS</w:t>
      </w:r>
    </w:p>
    <w:p w:rsidR="00AC7BE5" w:rsidRDefault="00AC7BE5" w:rsidP="005C5C0A">
      <w:pPr>
        <w:jc w:val="both"/>
        <w:rPr>
          <w:rFonts w:cs="Arial"/>
          <w:b/>
        </w:rPr>
      </w:pPr>
    </w:p>
    <w:p w:rsidR="001462E3" w:rsidRPr="008F28B5" w:rsidRDefault="008F28B5" w:rsidP="005C5C0A">
      <w:pPr>
        <w:jc w:val="both"/>
        <w:rPr>
          <w:rFonts w:cs="Arial"/>
        </w:rPr>
      </w:pPr>
      <w:r w:rsidRPr="008F28B5">
        <w:rPr>
          <w:rFonts w:cs="Arial"/>
        </w:rPr>
        <w:t>2.1</w:t>
      </w:r>
      <w:r w:rsidRPr="008F28B5">
        <w:rPr>
          <w:rFonts w:cs="Arial"/>
        </w:rPr>
        <w:tab/>
      </w:r>
      <w:r w:rsidR="001462E3" w:rsidRPr="00386D5A">
        <w:rPr>
          <w:rFonts w:cs="Arial"/>
          <w:b/>
        </w:rPr>
        <w:t>E-tender System</w:t>
      </w:r>
    </w:p>
    <w:p w:rsidR="001462E3" w:rsidRPr="0013186F" w:rsidRDefault="001462E3" w:rsidP="005C5C0A">
      <w:pPr>
        <w:jc w:val="both"/>
        <w:rPr>
          <w:rFonts w:cs="Arial"/>
        </w:rPr>
      </w:pPr>
    </w:p>
    <w:p w:rsidR="001462E3" w:rsidRPr="0013186F" w:rsidRDefault="00D10E10" w:rsidP="005C5C0A">
      <w:pPr>
        <w:ind w:left="720"/>
        <w:jc w:val="both"/>
        <w:rPr>
          <w:rFonts w:cs="Arial"/>
        </w:rPr>
      </w:pPr>
      <w:r>
        <w:rPr>
          <w:rFonts w:cs="Arial"/>
        </w:rPr>
        <w:t xml:space="preserve">The Council uses </w:t>
      </w:r>
      <w:proofErr w:type="spellStart"/>
      <w:r>
        <w:rPr>
          <w:rFonts w:cs="Arial"/>
        </w:rPr>
        <w:t>ProContract</w:t>
      </w:r>
      <w:proofErr w:type="spellEnd"/>
      <w:r>
        <w:rPr>
          <w:rFonts w:cs="Arial"/>
        </w:rPr>
        <w:t xml:space="preserve"> as its e-tendering system.  </w:t>
      </w:r>
      <w:r w:rsidR="001462E3" w:rsidRPr="0013186F">
        <w:rPr>
          <w:rFonts w:cs="Arial"/>
        </w:rPr>
        <w:t>Assistance in relation to the e-tender system is available to Tenderers via the Supplier Help Icon within the system.</w:t>
      </w:r>
    </w:p>
    <w:p w:rsidR="001462E3" w:rsidRPr="0013186F" w:rsidRDefault="001462E3" w:rsidP="005C5C0A">
      <w:pPr>
        <w:jc w:val="both"/>
        <w:rPr>
          <w:rFonts w:cs="Arial"/>
        </w:rPr>
      </w:pPr>
    </w:p>
    <w:p w:rsidR="001462E3" w:rsidRPr="0013186F" w:rsidRDefault="001462E3" w:rsidP="005C5C0A">
      <w:pPr>
        <w:ind w:firstLine="720"/>
        <w:jc w:val="both"/>
        <w:rPr>
          <w:rFonts w:cs="Arial"/>
        </w:rPr>
      </w:pPr>
      <w:r w:rsidRPr="0013186F">
        <w:rPr>
          <w:rFonts w:cs="Arial"/>
        </w:rPr>
        <w:t>Supplier Guidance documents are also available to view and download.</w:t>
      </w:r>
    </w:p>
    <w:p w:rsidR="001462E3" w:rsidRPr="0013186F" w:rsidRDefault="001462E3" w:rsidP="005C5C0A">
      <w:pPr>
        <w:jc w:val="both"/>
        <w:rPr>
          <w:rFonts w:cs="Arial"/>
        </w:rPr>
      </w:pPr>
    </w:p>
    <w:p w:rsidR="005F1680" w:rsidRPr="0013186F" w:rsidRDefault="005F1680" w:rsidP="005C5C0A">
      <w:pPr>
        <w:ind w:left="720"/>
        <w:jc w:val="both"/>
        <w:rPr>
          <w:rFonts w:cs="Arial"/>
        </w:rPr>
      </w:pPr>
      <w:r w:rsidRPr="0013186F">
        <w:rPr>
          <w:rFonts w:cs="Arial"/>
        </w:rPr>
        <w:t xml:space="preserve">If after reading the </w:t>
      </w:r>
      <w:proofErr w:type="spellStart"/>
      <w:r w:rsidRPr="0013186F">
        <w:rPr>
          <w:rFonts w:cs="Arial"/>
        </w:rPr>
        <w:t>ProContract</w:t>
      </w:r>
      <w:proofErr w:type="spellEnd"/>
      <w:r w:rsidRPr="0013186F">
        <w:rPr>
          <w:rFonts w:cs="Arial"/>
        </w:rPr>
        <w:t xml:space="preserve"> reference guides you are still unable to resolve your issue in using the system and require support please contact the technical Support Team </w:t>
      </w:r>
    </w:p>
    <w:p w:rsidR="005F1680" w:rsidRPr="0013186F" w:rsidRDefault="005F1680" w:rsidP="005C5C0A">
      <w:pPr>
        <w:jc w:val="both"/>
        <w:rPr>
          <w:rFonts w:cs="Arial"/>
        </w:rPr>
      </w:pPr>
    </w:p>
    <w:p w:rsidR="005F1680" w:rsidRPr="0013186F" w:rsidRDefault="005F1680" w:rsidP="005C5C0A">
      <w:pPr>
        <w:ind w:left="720" w:firstLine="720"/>
        <w:jc w:val="both"/>
        <w:rPr>
          <w:rFonts w:cs="Arial"/>
        </w:rPr>
      </w:pPr>
      <w:r w:rsidRPr="0013186F">
        <w:rPr>
          <w:rFonts w:cs="Arial"/>
        </w:rPr>
        <w:t>Due North Technical Support Team</w:t>
      </w:r>
    </w:p>
    <w:p w:rsidR="005F1680" w:rsidRPr="0013186F" w:rsidRDefault="005F1680" w:rsidP="005C5C0A">
      <w:pPr>
        <w:jc w:val="both"/>
        <w:rPr>
          <w:rFonts w:cs="Arial"/>
        </w:rPr>
      </w:pPr>
    </w:p>
    <w:p w:rsidR="005F1680" w:rsidRPr="0013186F" w:rsidRDefault="005F1680" w:rsidP="005C5C0A">
      <w:pPr>
        <w:ind w:left="1440"/>
        <w:jc w:val="both"/>
        <w:rPr>
          <w:rFonts w:cs="Arial"/>
        </w:rPr>
      </w:pPr>
      <w:r w:rsidRPr="0013186F">
        <w:rPr>
          <w:rFonts w:cs="Arial"/>
        </w:rPr>
        <w:t>By Tel: 0844 334 5204 (lines open from 08:30am to 17:00pm Monday to Friday, excluding English public holidays).</w:t>
      </w:r>
    </w:p>
    <w:p w:rsidR="005F1680" w:rsidRPr="0013186F" w:rsidRDefault="005F1680" w:rsidP="005C5C0A">
      <w:pPr>
        <w:jc w:val="both"/>
        <w:rPr>
          <w:rFonts w:cs="Arial"/>
        </w:rPr>
      </w:pPr>
    </w:p>
    <w:p w:rsidR="001462E3" w:rsidRPr="0013186F" w:rsidRDefault="005F1680" w:rsidP="005C5C0A">
      <w:pPr>
        <w:ind w:left="720" w:firstLine="720"/>
        <w:jc w:val="both"/>
        <w:rPr>
          <w:rFonts w:cs="Arial"/>
        </w:rPr>
      </w:pPr>
      <w:r w:rsidRPr="0013186F">
        <w:rPr>
          <w:rFonts w:cs="Arial"/>
        </w:rPr>
        <w:t xml:space="preserve">By Email: </w:t>
      </w:r>
      <w:hyperlink r:id="rId10" w:history="1">
        <w:r w:rsidRPr="0013186F">
          <w:rPr>
            <w:rStyle w:val="Hyperlink"/>
            <w:rFonts w:cs="Arial"/>
          </w:rPr>
          <w:t>swsupport@due-north.com</w:t>
        </w:r>
      </w:hyperlink>
    </w:p>
    <w:p w:rsidR="005F1680" w:rsidRPr="0013186F" w:rsidRDefault="005F1680" w:rsidP="005C5C0A">
      <w:pPr>
        <w:jc w:val="both"/>
        <w:rPr>
          <w:rFonts w:cs="Arial"/>
        </w:rPr>
      </w:pPr>
    </w:p>
    <w:p w:rsidR="005F1680" w:rsidRPr="00386D5A" w:rsidRDefault="008F28B5" w:rsidP="005C5C0A">
      <w:pPr>
        <w:jc w:val="both"/>
        <w:rPr>
          <w:rFonts w:cs="Arial"/>
          <w:b/>
        </w:rPr>
      </w:pPr>
      <w:r w:rsidRPr="008F28B5">
        <w:rPr>
          <w:rFonts w:cs="Arial"/>
        </w:rPr>
        <w:t>2.2</w:t>
      </w:r>
      <w:r w:rsidRPr="008F28B5">
        <w:rPr>
          <w:rFonts w:cs="Arial"/>
        </w:rPr>
        <w:tab/>
      </w:r>
      <w:r w:rsidR="005F1680" w:rsidRPr="00386D5A">
        <w:rPr>
          <w:rFonts w:cs="Arial"/>
          <w:b/>
        </w:rPr>
        <w:t>Register Intent or opt out</w:t>
      </w:r>
    </w:p>
    <w:p w:rsidR="005F1680" w:rsidRPr="0013186F" w:rsidRDefault="005F1680" w:rsidP="005C5C0A">
      <w:pPr>
        <w:jc w:val="both"/>
        <w:rPr>
          <w:rFonts w:cs="Arial"/>
        </w:rPr>
      </w:pPr>
    </w:p>
    <w:p w:rsidR="005F1680" w:rsidRPr="0013186F" w:rsidRDefault="005F1680" w:rsidP="005C5C0A">
      <w:pPr>
        <w:ind w:left="720"/>
        <w:jc w:val="both"/>
        <w:rPr>
          <w:rFonts w:cs="Arial"/>
        </w:rPr>
      </w:pPr>
      <w:r w:rsidRPr="0013186F">
        <w:rPr>
          <w:rFonts w:cs="Arial"/>
        </w:rPr>
        <w:t>The “Register Intent” button will be greyed out until the mandatory requirement to click on “View ITT” has been carried out.</w:t>
      </w:r>
    </w:p>
    <w:p w:rsidR="005F1680" w:rsidRPr="0013186F" w:rsidRDefault="005F1680" w:rsidP="005C5C0A">
      <w:pPr>
        <w:jc w:val="both"/>
        <w:rPr>
          <w:rFonts w:cs="Arial"/>
        </w:rPr>
      </w:pPr>
    </w:p>
    <w:p w:rsidR="005F1680" w:rsidRPr="0013186F" w:rsidRDefault="005F1680" w:rsidP="005C5C0A">
      <w:pPr>
        <w:ind w:left="720"/>
        <w:jc w:val="both"/>
        <w:rPr>
          <w:rFonts w:cs="Arial"/>
        </w:rPr>
      </w:pPr>
      <w:r w:rsidRPr="0013186F">
        <w:rPr>
          <w:rFonts w:cs="Arial"/>
        </w:rPr>
        <w:t>Once the Tender Information has been viewed Tenderers will be able to click on “Register Intent” which will inform the Council of your intention to respond to this opportunity.</w:t>
      </w:r>
    </w:p>
    <w:p w:rsidR="005F1680" w:rsidRPr="0013186F" w:rsidRDefault="005F1680" w:rsidP="005C5C0A">
      <w:pPr>
        <w:jc w:val="both"/>
        <w:rPr>
          <w:rFonts w:cs="Arial"/>
        </w:rPr>
      </w:pPr>
    </w:p>
    <w:p w:rsidR="005F1680" w:rsidRPr="0013186F" w:rsidRDefault="005F1680" w:rsidP="005C5C0A">
      <w:pPr>
        <w:ind w:left="720"/>
        <w:jc w:val="both"/>
        <w:rPr>
          <w:rFonts w:cs="Arial"/>
        </w:rPr>
      </w:pPr>
      <w:r w:rsidRPr="0013186F">
        <w:rPr>
          <w:rFonts w:cs="Arial"/>
        </w:rPr>
        <w:t>If a Tenderer does not wish to, or is unable to submit a Tender and not interested in proceeding, then they are required to click on “Opt Out” to decline the opportunity.</w:t>
      </w:r>
    </w:p>
    <w:p w:rsidR="005F1680" w:rsidRPr="0013186F" w:rsidRDefault="005F1680" w:rsidP="005C5C0A">
      <w:pPr>
        <w:jc w:val="both"/>
        <w:rPr>
          <w:rFonts w:cs="Arial"/>
        </w:rPr>
      </w:pPr>
    </w:p>
    <w:p w:rsidR="00325A62" w:rsidRPr="00386D5A" w:rsidRDefault="008F28B5" w:rsidP="005C5C0A">
      <w:pPr>
        <w:jc w:val="both"/>
        <w:rPr>
          <w:rFonts w:cs="Arial"/>
          <w:b/>
        </w:rPr>
      </w:pPr>
      <w:r w:rsidRPr="008F28B5">
        <w:rPr>
          <w:rFonts w:cs="Arial"/>
        </w:rPr>
        <w:t>2.3</w:t>
      </w:r>
      <w:r w:rsidRPr="008F28B5">
        <w:rPr>
          <w:rFonts w:cs="Arial"/>
        </w:rPr>
        <w:tab/>
      </w:r>
      <w:r w:rsidR="00325A62" w:rsidRPr="00386D5A">
        <w:rPr>
          <w:rFonts w:cs="Arial"/>
          <w:b/>
        </w:rPr>
        <w:t>Preparation of tender</w:t>
      </w:r>
    </w:p>
    <w:p w:rsidR="00325A62" w:rsidRPr="008F28B5" w:rsidRDefault="00325A62" w:rsidP="005C5C0A">
      <w:pPr>
        <w:jc w:val="both"/>
        <w:rPr>
          <w:rFonts w:cs="Arial"/>
          <w:u w:val="single"/>
        </w:rPr>
      </w:pPr>
    </w:p>
    <w:p w:rsidR="00325A62" w:rsidRPr="0013186F" w:rsidRDefault="00325A62" w:rsidP="005C5C0A">
      <w:pPr>
        <w:ind w:left="720"/>
        <w:jc w:val="both"/>
        <w:rPr>
          <w:rFonts w:cs="Arial"/>
        </w:rPr>
      </w:pPr>
      <w:r w:rsidRPr="0013186F">
        <w:rPr>
          <w:rFonts w:cs="Arial"/>
        </w:rPr>
        <w:t xml:space="preserve">Organisations must obtain for themselves all information necessary for the preparation of their Tender response and all costs, expenses and liabilities incurred by the Tender in connection with the preparation and submission of the Tender shall be borne by the Tenderer, whether or not their </w:t>
      </w:r>
      <w:r w:rsidR="0070658F">
        <w:rPr>
          <w:rFonts w:cs="Arial"/>
        </w:rPr>
        <w:t>offer</w:t>
      </w:r>
      <w:r w:rsidRPr="0013186F">
        <w:rPr>
          <w:rFonts w:cs="Arial"/>
        </w:rPr>
        <w:t xml:space="preserve"> is successful.</w:t>
      </w:r>
    </w:p>
    <w:p w:rsidR="00325A62" w:rsidRPr="0013186F" w:rsidRDefault="00325A62" w:rsidP="005C5C0A">
      <w:pPr>
        <w:jc w:val="both"/>
        <w:rPr>
          <w:rFonts w:cs="Arial"/>
        </w:rPr>
      </w:pPr>
    </w:p>
    <w:p w:rsidR="00325A62" w:rsidRPr="0013186F" w:rsidRDefault="00325A62" w:rsidP="005C5C0A">
      <w:pPr>
        <w:ind w:left="720"/>
        <w:jc w:val="both"/>
        <w:rPr>
          <w:rFonts w:cs="Arial"/>
        </w:rPr>
      </w:pPr>
      <w:r w:rsidRPr="0013186F">
        <w:rPr>
          <w:rFonts w:cs="Arial"/>
        </w:rPr>
        <w:t>Information supplied to the Tenderer by Council staff or contained in Council publications is supplied only for general guidance in the preparation of the Tender.</w:t>
      </w:r>
      <w:r>
        <w:rPr>
          <w:rFonts w:cs="Arial"/>
        </w:rPr>
        <w:t xml:space="preserve">  It shall remain the property of the Council and shall be used only for the purpose of this procurement exercise.</w:t>
      </w:r>
    </w:p>
    <w:p w:rsidR="00325A62" w:rsidRPr="0013186F" w:rsidRDefault="00325A62" w:rsidP="005C5C0A">
      <w:pPr>
        <w:jc w:val="both"/>
        <w:rPr>
          <w:rFonts w:cs="Arial"/>
        </w:rPr>
      </w:pPr>
    </w:p>
    <w:p w:rsidR="00325A62" w:rsidRPr="0013186F" w:rsidRDefault="00325A62" w:rsidP="005C5C0A">
      <w:pPr>
        <w:ind w:left="720"/>
        <w:jc w:val="both"/>
        <w:rPr>
          <w:rFonts w:cs="Arial"/>
        </w:rPr>
      </w:pPr>
      <w:r w:rsidRPr="0013186F">
        <w:rPr>
          <w:rFonts w:cs="Arial"/>
        </w:rPr>
        <w:t xml:space="preserve">Tenderers must satisfy themselves as to the accuracy of any such information and no responsibility is accepted by the Council for any loss or damage of </w:t>
      </w:r>
      <w:r w:rsidRPr="0013186F">
        <w:rPr>
          <w:rFonts w:cs="Arial"/>
        </w:rPr>
        <w:lastRenderedPageBreak/>
        <w:t>whatever kind and howsoever caused arising from the use by Tenderers of such information.</w:t>
      </w:r>
    </w:p>
    <w:p w:rsidR="00325A62" w:rsidRPr="0013186F" w:rsidRDefault="00325A62" w:rsidP="005C5C0A">
      <w:pPr>
        <w:jc w:val="both"/>
        <w:rPr>
          <w:rFonts w:cs="Arial"/>
        </w:rPr>
      </w:pPr>
    </w:p>
    <w:p w:rsidR="00325A62" w:rsidRPr="0013186F" w:rsidRDefault="00325A62" w:rsidP="005C5C0A">
      <w:pPr>
        <w:ind w:left="720"/>
        <w:jc w:val="both"/>
        <w:rPr>
          <w:rFonts w:cs="Arial"/>
        </w:rPr>
      </w:pPr>
      <w:r w:rsidRPr="0013186F">
        <w:rPr>
          <w:rFonts w:cs="Arial"/>
        </w:rPr>
        <w:t>Responses to each Tender question should be written concisely and clearly answer the question posed in English.</w:t>
      </w:r>
    </w:p>
    <w:p w:rsidR="00325A62" w:rsidRPr="0013186F" w:rsidRDefault="00325A62" w:rsidP="005C5C0A">
      <w:pPr>
        <w:jc w:val="both"/>
        <w:rPr>
          <w:rFonts w:cs="Arial"/>
        </w:rPr>
      </w:pPr>
    </w:p>
    <w:p w:rsidR="00325A62" w:rsidRPr="0013186F" w:rsidRDefault="00325A62" w:rsidP="005C5C0A">
      <w:pPr>
        <w:ind w:left="720"/>
        <w:jc w:val="both"/>
        <w:rPr>
          <w:rFonts w:cs="Arial"/>
        </w:rPr>
      </w:pPr>
      <w:r w:rsidRPr="0013186F">
        <w:rPr>
          <w:rFonts w:cs="Arial"/>
        </w:rPr>
        <w:t>Tenderers will only be able to respond to questions that require an input from them and are located within the Invitation to Tender document attached within the e-tender system.</w:t>
      </w:r>
    </w:p>
    <w:p w:rsidR="00325A62" w:rsidRPr="0013186F" w:rsidRDefault="00325A62" w:rsidP="005C5C0A">
      <w:pPr>
        <w:jc w:val="both"/>
        <w:rPr>
          <w:rFonts w:cs="Arial"/>
        </w:rPr>
      </w:pPr>
    </w:p>
    <w:p w:rsidR="00325A62" w:rsidRPr="00386D5A" w:rsidRDefault="008F28B5" w:rsidP="005C5C0A">
      <w:pPr>
        <w:jc w:val="both"/>
        <w:rPr>
          <w:rFonts w:cs="Arial"/>
          <w:b/>
        </w:rPr>
      </w:pPr>
      <w:r w:rsidRPr="008F28B5">
        <w:rPr>
          <w:rFonts w:cs="Arial"/>
        </w:rPr>
        <w:t>2.4</w:t>
      </w:r>
      <w:r w:rsidRPr="008F28B5">
        <w:rPr>
          <w:rFonts w:cs="Arial"/>
        </w:rPr>
        <w:tab/>
      </w:r>
      <w:r w:rsidR="00325A62" w:rsidRPr="00386D5A">
        <w:rPr>
          <w:rFonts w:cs="Arial"/>
          <w:b/>
        </w:rPr>
        <w:t>Price Schedule/s</w:t>
      </w:r>
    </w:p>
    <w:p w:rsidR="00325A62" w:rsidRPr="00386D5A" w:rsidRDefault="00325A62" w:rsidP="005C5C0A">
      <w:pPr>
        <w:jc w:val="both"/>
        <w:rPr>
          <w:rFonts w:cs="Arial"/>
          <w:b/>
        </w:rPr>
      </w:pPr>
    </w:p>
    <w:p w:rsidR="00325A62" w:rsidRDefault="00325A62" w:rsidP="005C5C0A">
      <w:pPr>
        <w:ind w:left="720"/>
        <w:jc w:val="both"/>
        <w:rPr>
          <w:rFonts w:cs="Arial"/>
        </w:rPr>
      </w:pPr>
      <w:r w:rsidRPr="0013186F">
        <w:rPr>
          <w:rFonts w:cs="Arial"/>
        </w:rPr>
        <w:t>The Council requires Tenderers to complete and upload Price Schedule(s) where requested to do so within the e-tender system.</w:t>
      </w:r>
    </w:p>
    <w:p w:rsidR="00325A62" w:rsidRDefault="00325A62" w:rsidP="005C5C0A">
      <w:pPr>
        <w:jc w:val="both"/>
        <w:rPr>
          <w:rFonts w:cs="Arial"/>
        </w:rPr>
      </w:pPr>
    </w:p>
    <w:p w:rsidR="00325A62" w:rsidRPr="0013186F" w:rsidRDefault="00325A62" w:rsidP="005C5C0A">
      <w:pPr>
        <w:ind w:firstLine="720"/>
        <w:jc w:val="both"/>
        <w:rPr>
          <w:rFonts w:cs="Arial"/>
        </w:rPr>
      </w:pPr>
      <w:r>
        <w:rPr>
          <w:rFonts w:cs="Arial"/>
        </w:rPr>
        <w:t>All prices shall be in Pounds Sterling.</w:t>
      </w:r>
    </w:p>
    <w:p w:rsidR="00325A62" w:rsidRPr="0013186F" w:rsidRDefault="00325A62" w:rsidP="005C5C0A">
      <w:pPr>
        <w:jc w:val="both"/>
        <w:rPr>
          <w:rFonts w:cs="Arial"/>
        </w:rPr>
      </w:pPr>
    </w:p>
    <w:p w:rsidR="00325A62" w:rsidRPr="00386D5A" w:rsidRDefault="008F28B5" w:rsidP="005C5C0A">
      <w:pPr>
        <w:jc w:val="both"/>
        <w:rPr>
          <w:rFonts w:cs="Arial"/>
          <w:b/>
        </w:rPr>
      </w:pPr>
      <w:r w:rsidRPr="008F28B5">
        <w:rPr>
          <w:rFonts w:cs="Arial"/>
        </w:rPr>
        <w:t>2.5</w:t>
      </w:r>
      <w:r w:rsidRPr="008F28B5">
        <w:rPr>
          <w:rFonts w:cs="Arial"/>
        </w:rPr>
        <w:tab/>
      </w:r>
      <w:r w:rsidR="00325A62" w:rsidRPr="00386D5A">
        <w:rPr>
          <w:rFonts w:cs="Arial"/>
          <w:b/>
        </w:rPr>
        <w:t>Other Documents or Supporting Evidence</w:t>
      </w:r>
    </w:p>
    <w:p w:rsidR="00325A62" w:rsidRPr="00386D5A" w:rsidRDefault="00325A62" w:rsidP="005C5C0A">
      <w:pPr>
        <w:jc w:val="both"/>
        <w:rPr>
          <w:rFonts w:cs="Arial"/>
          <w:b/>
        </w:rPr>
      </w:pPr>
    </w:p>
    <w:p w:rsidR="00325A62" w:rsidRPr="0013186F" w:rsidRDefault="00B82A9F" w:rsidP="005C5C0A">
      <w:pPr>
        <w:ind w:left="720"/>
        <w:jc w:val="both"/>
        <w:rPr>
          <w:rFonts w:cs="Arial"/>
        </w:rPr>
      </w:pPr>
      <w:r>
        <w:rPr>
          <w:rFonts w:cs="Arial"/>
        </w:rPr>
        <w:t>If</w:t>
      </w:r>
      <w:r w:rsidR="00325A62" w:rsidRPr="0013186F">
        <w:rPr>
          <w:rFonts w:cs="Arial"/>
        </w:rPr>
        <w:t xml:space="preserve"> instructed to do so within the e-tender system, the Tenderer must complete and upload other documentation that may be provided with this Tender process, or upload evidence to support their Tender submission.</w:t>
      </w:r>
    </w:p>
    <w:p w:rsidR="00325A62" w:rsidRPr="0013186F" w:rsidRDefault="00325A62" w:rsidP="005C5C0A">
      <w:pPr>
        <w:jc w:val="both"/>
        <w:rPr>
          <w:rFonts w:cs="Arial"/>
        </w:rPr>
      </w:pPr>
    </w:p>
    <w:p w:rsidR="00325A62" w:rsidRPr="0013186F" w:rsidRDefault="00325A62" w:rsidP="005C5C0A">
      <w:pPr>
        <w:ind w:left="720"/>
        <w:jc w:val="both"/>
        <w:rPr>
          <w:rFonts w:cs="Arial"/>
        </w:rPr>
      </w:pPr>
      <w:r w:rsidRPr="0013186F">
        <w:rPr>
          <w:rFonts w:cs="Arial"/>
        </w:rPr>
        <w:t xml:space="preserve">Tenders must not be qualified, conditional, or accompanied by statements that could be construed as rendering them equivocal and/or placed on a different footing to those of other Tenderers.  Only tenders submitted without qualification, in accordance with this invitation to tender will </w:t>
      </w:r>
      <w:r w:rsidR="007025C0">
        <w:rPr>
          <w:rFonts w:cs="Arial"/>
        </w:rPr>
        <w:t xml:space="preserve">be accepted for consideration. </w:t>
      </w:r>
      <w:r w:rsidRPr="0013186F">
        <w:rPr>
          <w:rFonts w:cs="Arial"/>
        </w:rPr>
        <w:t>The Council’s decision on whether or not a tender is acceptable will be final and the Tenderer concerned will not be consulted.  If a Tenderer is excluded from consideration, the Tenderer will be notified.</w:t>
      </w:r>
    </w:p>
    <w:p w:rsidR="00325A62" w:rsidRDefault="00325A62" w:rsidP="005C5C0A">
      <w:pPr>
        <w:jc w:val="both"/>
        <w:rPr>
          <w:rFonts w:cs="Arial"/>
          <w:u w:val="single"/>
        </w:rPr>
      </w:pPr>
    </w:p>
    <w:p w:rsidR="005F1680" w:rsidRPr="008F28B5" w:rsidRDefault="008F28B5" w:rsidP="005C5C0A">
      <w:pPr>
        <w:jc w:val="both"/>
        <w:rPr>
          <w:rFonts w:cs="Arial"/>
        </w:rPr>
      </w:pPr>
      <w:r w:rsidRPr="008F28B5">
        <w:rPr>
          <w:rFonts w:cs="Arial"/>
        </w:rPr>
        <w:t>2.6</w:t>
      </w:r>
      <w:r w:rsidRPr="008F28B5">
        <w:rPr>
          <w:rFonts w:cs="Arial"/>
        </w:rPr>
        <w:tab/>
      </w:r>
      <w:r w:rsidR="005F1680" w:rsidRPr="00386D5A">
        <w:rPr>
          <w:rFonts w:cs="Arial"/>
          <w:b/>
        </w:rPr>
        <w:t>Submission deadline</w:t>
      </w:r>
    </w:p>
    <w:p w:rsidR="002A5F97" w:rsidRPr="0013186F" w:rsidRDefault="002A5F97" w:rsidP="005C5C0A">
      <w:pPr>
        <w:jc w:val="both"/>
        <w:rPr>
          <w:rFonts w:cs="Arial"/>
          <w:u w:val="single"/>
        </w:rPr>
      </w:pPr>
    </w:p>
    <w:p w:rsidR="00F31971" w:rsidRPr="00E77F50" w:rsidRDefault="00F31971" w:rsidP="005C5C0A">
      <w:pPr>
        <w:ind w:left="720"/>
        <w:jc w:val="both"/>
        <w:rPr>
          <w:rFonts w:cs="Arial"/>
        </w:rPr>
      </w:pPr>
      <w:r w:rsidRPr="0013186F">
        <w:rPr>
          <w:rFonts w:cs="Arial"/>
        </w:rPr>
        <w:t xml:space="preserve">Tenderers are required to submit their Tender within the e-tender system by </w:t>
      </w:r>
      <w:r w:rsidR="00EF4A33" w:rsidRPr="00E76439">
        <w:rPr>
          <w:rFonts w:cs="Arial"/>
          <w:b/>
        </w:rPr>
        <w:t xml:space="preserve">12.00hrs (noon) on </w:t>
      </w:r>
      <w:r w:rsidR="003B6A8A">
        <w:rPr>
          <w:rFonts w:cs="Arial"/>
          <w:b/>
        </w:rPr>
        <w:t>Mon</w:t>
      </w:r>
      <w:r w:rsidR="0039275C">
        <w:rPr>
          <w:rFonts w:cs="Arial"/>
          <w:b/>
        </w:rPr>
        <w:t>day 2</w:t>
      </w:r>
      <w:r w:rsidR="003B6A8A">
        <w:rPr>
          <w:rFonts w:cs="Arial"/>
          <w:b/>
        </w:rPr>
        <w:t>8</w:t>
      </w:r>
      <w:r w:rsidR="0039275C" w:rsidRPr="0039275C">
        <w:rPr>
          <w:rFonts w:cs="Arial"/>
          <w:b/>
          <w:vertAlign w:val="superscript"/>
        </w:rPr>
        <w:t>th</w:t>
      </w:r>
      <w:r w:rsidR="003B6A8A">
        <w:rPr>
          <w:rFonts w:cs="Arial"/>
          <w:b/>
        </w:rPr>
        <w:t xml:space="preserve"> October</w:t>
      </w:r>
      <w:r w:rsidR="0039275C">
        <w:rPr>
          <w:rFonts w:cs="Arial"/>
          <w:b/>
        </w:rPr>
        <w:t xml:space="preserve"> 2019</w:t>
      </w:r>
      <w:r w:rsidRPr="00E77F50">
        <w:rPr>
          <w:rFonts w:cs="Arial"/>
        </w:rPr>
        <w:t xml:space="preserve"> </w:t>
      </w:r>
      <w:r w:rsidR="00985193" w:rsidRPr="00E77F50">
        <w:rPr>
          <w:rFonts w:cs="Arial"/>
        </w:rPr>
        <w:t>and should</w:t>
      </w:r>
      <w:r w:rsidRPr="00E77F50">
        <w:rPr>
          <w:rFonts w:cs="Arial"/>
        </w:rPr>
        <w:t xml:space="preserve"> allow sufficient time to complete questions and upload documentation to the e-tender system, where requested to do so. </w:t>
      </w:r>
      <w:r w:rsidR="00985193" w:rsidRPr="00E77F50">
        <w:rPr>
          <w:rFonts w:cs="Arial"/>
        </w:rPr>
        <w:t>Tenders received after the closing date will not be considered.</w:t>
      </w:r>
    </w:p>
    <w:p w:rsidR="00F31971" w:rsidRPr="00E77F50" w:rsidRDefault="00F31971" w:rsidP="005C5C0A">
      <w:pPr>
        <w:jc w:val="both"/>
        <w:rPr>
          <w:rFonts w:cs="Arial"/>
        </w:rPr>
      </w:pPr>
    </w:p>
    <w:p w:rsidR="00F31971" w:rsidRPr="00E77F50" w:rsidRDefault="00F31971" w:rsidP="005C5C0A">
      <w:pPr>
        <w:ind w:left="720"/>
        <w:jc w:val="both"/>
        <w:rPr>
          <w:rFonts w:cs="Arial"/>
        </w:rPr>
      </w:pPr>
      <w:r w:rsidRPr="00E77F50">
        <w:rPr>
          <w:rFonts w:cs="Arial"/>
        </w:rPr>
        <w:t>Failure to answer and complete the Tender within the e-tender system will result in the Council rejecting the Tender as a Fail / Non-compliant</w:t>
      </w:r>
      <w:r w:rsidR="004C442F" w:rsidRPr="00E77F50">
        <w:rPr>
          <w:rFonts w:cs="Arial"/>
        </w:rPr>
        <w:t xml:space="preserve"> tender</w:t>
      </w:r>
      <w:r w:rsidRPr="00E77F50">
        <w:rPr>
          <w:rFonts w:cs="Arial"/>
        </w:rPr>
        <w:t xml:space="preserve">. </w:t>
      </w:r>
    </w:p>
    <w:p w:rsidR="00F31971" w:rsidRPr="00E77F50" w:rsidRDefault="00F31971" w:rsidP="005C5C0A">
      <w:pPr>
        <w:jc w:val="both"/>
        <w:rPr>
          <w:rFonts w:cs="Arial"/>
        </w:rPr>
      </w:pPr>
    </w:p>
    <w:p w:rsidR="00F31971" w:rsidRPr="00E77F50" w:rsidRDefault="00F31971" w:rsidP="005C5C0A">
      <w:pPr>
        <w:ind w:left="720"/>
        <w:jc w:val="both"/>
        <w:rPr>
          <w:rFonts w:cs="Arial"/>
        </w:rPr>
      </w:pPr>
      <w:r w:rsidRPr="00E77F50">
        <w:rPr>
          <w:rFonts w:cs="Arial"/>
        </w:rPr>
        <w:t>Failure to complete and upload any required documentation within the e-tender system will result in the Council rejecting the T</w:t>
      </w:r>
      <w:r w:rsidR="004C442F" w:rsidRPr="00E77F50">
        <w:rPr>
          <w:rFonts w:cs="Arial"/>
        </w:rPr>
        <w:t>ender as a Fail / Non-compliant tender.</w:t>
      </w:r>
    </w:p>
    <w:p w:rsidR="00F31971" w:rsidRPr="00E77F50" w:rsidRDefault="00F31971" w:rsidP="005C5C0A">
      <w:pPr>
        <w:jc w:val="both"/>
        <w:rPr>
          <w:rFonts w:cs="Arial"/>
        </w:rPr>
      </w:pPr>
    </w:p>
    <w:p w:rsidR="00F31971" w:rsidRPr="00E77F50" w:rsidRDefault="00F31971" w:rsidP="005C5C0A">
      <w:pPr>
        <w:ind w:firstLine="720"/>
        <w:jc w:val="both"/>
        <w:rPr>
          <w:rFonts w:cs="Arial"/>
        </w:rPr>
      </w:pPr>
      <w:r w:rsidRPr="00E77F50">
        <w:rPr>
          <w:rFonts w:cs="Arial"/>
        </w:rPr>
        <w:t>The Council is under no obligation to consider partial or late submissions.</w:t>
      </w:r>
    </w:p>
    <w:p w:rsidR="006C6F80" w:rsidRPr="00E77F50" w:rsidRDefault="006C6F80" w:rsidP="005C5C0A">
      <w:pPr>
        <w:jc w:val="both"/>
        <w:rPr>
          <w:rFonts w:cs="Arial"/>
        </w:rPr>
      </w:pPr>
    </w:p>
    <w:p w:rsidR="006C6F80" w:rsidRPr="00E77F50" w:rsidRDefault="006C6F80" w:rsidP="005C5C0A">
      <w:pPr>
        <w:ind w:left="720"/>
        <w:jc w:val="both"/>
        <w:rPr>
          <w:rFonts w:cs="Arial"/>
        </w:rPr>
      </w:pPr>
      <w:r w:rsidRPr="00E77F50">
        <w:rPr>
          <w:rFonts w:cs="Arial"/>
        </w:rPr>
        <w:lastRenderedPageBreak/>
        <w:t>If the Council issues an amendment to the original Tender process, and if it regards that amendment as significant, an extension of the closing date may, at the discretion, of the Council be given to all Organisations.</w:t>
      </w:r>
    </w:p>
    <w:p w:rsidR="00F31971" w:rsidRPr="00E77F50" w:rsidRDefault="00F31971" w:rsidP="005C5C0A">
      <w:pPr>
        <w:jc w:val="both"/>
        <w:rPr>
          <w:rFonts w:cs="Arial"/>
        </w:rPr>
      </w:pPr>
    </w:p>
    <w:p w:rsidR="005F1680" w:rsidRPr="00E77F50" w:rsidRDefault="00F31971" w:rsidP="005C5C0A">
      <w:pPr>
        <w:ind w:left="720"/>
        <w:jc w:val="both"/>
        <w:rPr>
          <w:rFonts w:cs="Arial"/>
        </w:rPr>
      </w:pPr>
      <w:r w:rsidRPr="00E77F50">
        <w:rPr>
          <w:rFonts w:cs="Arial"/>
        </w:rPr>
        <w:t>The information supplied in response to the Tender will be checked for completeness and compliance before responses are evaluated. The Council expressly reserves the right to require a Tenderer to provide additional information supplementing or clarifying any of the information provided in response to the requests set out in the Tender. However, the Council is not obliged to make such requests.</w:t>
      </w:r>
    </w:p>
    <w:p w:rsidR="00C87DA0" w:rsidRPr="00E77F50" w:rsidRDefault="00C87DA0" w:rsidP="005C5C0A">
      <w:pPr>
        <w:jc w:val="both"/>
        <w:rPr>
          <w:rFonts w:cs="Arial"/>
        </w:rPr>
      </w:pPr>
    </w:p>
    <w:p w:rsidR="00C87DA0" w:rsidRDefault="00C87DA0" w:rsidP="005C5C0A">
      <w:pPr>
        <w:ind w:left="720"/>
        <w:jc w:val="both"/>
        <w:rPr>
          <w:rFonts w:cs="Arial"/>
        </w:rPr>
      </w:pPr>
      <w:r w:rsidRPr="00E77F50">
        <w:rPr>
          <w:rFonts w:cs="Arial"/>
        </w:rPr>
        <w:t xml:space="preserve">Tenderers shall accept and acknowledge that by issuing this ITT the Council shall not be bound to accept any Tender and reserves the right not to conclude a </w:t>
      </w:r>
      <w:r w:rsidRPr="00FE20BE">
        <w:rPr>
          <w:rFonts w:cs="Arial"/>
        </w:rPr>
        <w:t>Contract</w:t>
      </w:r>
      <w:r w:rsidRPr="00E77F50">
        <w:rPr>
          <w:rFonts w:cs="Arial"/>
        </w:rPr>
        <w:t xml:space="preserve"> for some or all of the </w:t>
      </w:r>
      <w:r w:rsidRPr="00FE20BE">
        <w:rPr>
          <w:rFonts w:cs="Arial"/>
        </w:rPr>
        <w:t>services</w:t>
      </w:r>
      <w:r w:rsidRPr="00E77F50">
        <w:rPr>
          <w:rFonts w:cs="Arial"/>
        </w:rPr>
        <w:t xml:space="preserve"> for which tenders are invited.</w:t>
      </w:r>
    </w:p>
    <w:p w:rsidR="003E629C" w:rsidRDefault="003E629C" w:rsidP="005C5C0A">
      <w:pPr>
        <w:jc w:val="both"/>
        <w:rPr>
          <w:rFonts w:cs="Arial"/>
        </w:rPr>
      </w:pPr>
    </w:p>
    <w:p w:rsidR="003E629C" w:rsidRPr="00386D5A" w:rsidRDefault="008F28B5" w:rsidP="005C5C0A">
      <w:pPr>
        <w:jc w:val="both"/>
        <w:rPr>
          <w:rFonts w:cs="Arial"/>
          <w:b/>
        </w:rPr>
      </w:pPr>
      <w:r w:rsidRPr="008F28B5">
        <w:rPr>
          <w:rFonts w:cs="Arial"/>
        </w:rPr>
        <w:t>2.7</w:t>
      </w:r>
      <w:r w:rsidRPr="008F28B5">
        <w:rPr>
          <w:rFonts w:cs="Arial"/>
        </w:rPr>
        <w:tab/>
      </w:r>
      <w:r w:rsidR="003E629C" w:rsidRPr="00386D5A">
        <w:rPr>
          <w:rFonts w:cs="Arial"/>
          <w:b/>
        </w:rPr>
        <w:t>Tender Validity</w:t>
      </w:r>
    </w:p>
    <w:p w:rsidR="003E629C" w:rsidRDefault="003E629C" w:rsidP="005C5C0A">
      <w:pPr>
        <w:jc w:val="both"/>
        <w:rPr>
          <w:rFonts w:cs="Arial"/>
        </w:rPr>
      </w:pPr>
    </w:p>
    <w:p w:rsidR="003E629C" w:rsidRPr="0013186F" w:rsidRDefault="003E629C" w:rsidP="005C5C0A">
      <w:pPr>
        <w:ind w:left="720"/>
        <w:jc w:val="both"/>
        <w:rPr>
          <w:rFonts w:cs="Arial"/>
        </w:rPr>
      </w:pPr>
      <w:r>
        <w:rPr>
          <w:rFonts w:cs="Arial"/>
        </w:rPr>
        <w:t>The tender should remain open for acceptance for a period of 120 days.  A Tender valid for a shorter period may be rejected.</w:t>
      </w:r>
    </w:p>
    <w:p w:rsidR="00324B23" w:rsidRPr="0013186F" w:rsidRDefault="00324B23" w:rsidP="005C5C0A">
      <w:pPr>
        <w:jc w:val="both"/>
        <w:rPr>
          <w:rFonts w:cs="Arial"/>
        </w:rPr>
      </w:pPr>
    </w:p>
    <w:p w:rsidR="004E3FAE" w:rsidRPr="00386D5A" w:rsidRDefault="008F28B5" w:rsidP="005C5C0A">
      <w:pPr>
        <w:jc w:val="both"/>
        <w:rPr>
          <w:rFonts w:cs="Arial"/>
          <w:b/>
        </w:rPr>
      </w:pPr>
      <w:r w:rsidRPr="008F28B5">
        <w:rPr>
          <w:rFonts w:cs="Arial"/>
        </w:rPr>
        <w:t>2.8</w:t>
      </w:r>
      <w:r w:rsidRPr="008F28B5">
        <w:rPr>
          <w:rFonts w:cs="Arial"/>
        </w:rPr>
        <w:tab/>
      </w:r>
      <w:r w:rsidR="004E3FAE" w:rsidRPr="00386D5A">
        <w:rPr>
          <w:rFonts w:cs="Arial"/>
          <w:b/>
        </w:rPr>
        <w:t>Communication</w:t>
      </w:r>
    </w:p>
    <w:p w:rsidR="004E3FAE" w:rsidRPr="00386D5A" w:rsidRDefault="004E3FAE" w:rsidP="005C5C0A">
      <w:pPr>
        <w:jc w:val="both"/>
        <w:rPr>
          <w:rFonts w:cs="Arial"/>
          <w:b/>
        </w:rPr>
      </w:pPr>
    </w:p>
    <w:p w:rsidR="004E3FAE" w:rsidRPr="0013186F" w:rsidRDefault="004E3FAE" w:rsidP="005C5C0A">
      <w:pPr>
        <w:ind w:left="720"/>
        <w:jc w:val="both"/>
        <w:rPr>
          <w:rFonts w:cs="Arial"/>
        </w:rPr>
      </w:pPr>
      <w:r w:rsidRPr="0013186F">
        <w:rPr>
          <w:rFonts w:cs="Arial"/>
        </w:rPr>
        <w:t xml:space="preserve">All contact and communication during this procurement should be submitted in writing through the e-tender system. </w:t>
      </w:r>
    </w:p>
    <w:p w:rsidR="004E3FAE" w:rsidRPr="0013186F" w:rsidRDefault="004E3FAE" w:rsidP="005C5C0A">
      <w:pPr>
        <w:jc w:val="both"/>
        <w:rPr>
          <w:rFonts w:cs="Arial"/>
        </w:rPr>
      </w:pPr>
    </w:p>
    <w:p w:rsidR="004E3FAE" w:rsidRPr="0013186F" w:rsidRDefault="004E3FAE" w:rsidP="005C5C0A">
      <w:pPr>
        <w:ind w:left="720"/>
        <w:jc w:val="both"/>
        <w:rPr>
          <w:rFonts w:cs="Arial"/>
        </w:rPr>
      </w:pPr>
      <w:r w:rsidRPr="0013186F">
        <w:rPr>
          <w:rFonts w:cs="Arial"/>
        </w:rPr>
        <w:t xml:space="preserve">Tenderers should seek to clarify any points of doubt or difficulty via the e-tender system in sufficient time before the closing date of the Tender, to enable to the Council to respond to all Tenderers. It is not acceptable for Tenderers to seek clarifications via telephone or e-mail outside of the e-tender system. </w:t>
      </w:r>
    </w:p>
    <w:p w:rsidR="004E3FAE" w:rsidRPr="0013186F" w:rsidRDefault="004E3FAE" w:rsidP="005C5C0A">
      <w:pPr>
        <w:jc w:val="both"/>
        <w:rPr>
          <w:rFonts w:cs="Arial"/>
        </w:rPr>
      </w:pPr>
    </w:p>
    <w:p w:rsidR="004E3FAE" w:rsidRPr="0013186F" w:rsidRDefault="004E3FAE" w:rsidP="005C5C0A">
      <w:pPr>
        <w:ind w:left="720"/>
        <w:jc w:val="both"/>
        <w:rPr>
          <w:rFonts w:cs="Arial"/>
        </w:rPr>
      </w:pPr>
      <w:r w:rsidRPr="0013186F">
        <w:rPr>
          <w:rFonts w:cs="Arial"/>
        </w:rPr>
        <w:t>Where the Council considers any question or request for clarification to be of material significance it may communicate both the query and the response, in a suitably anonymous form, to all interested parties.</w:t>
      </w:r>
      <w:r w:rsidR="00D10E10">
        <w:rPr>
          <w:rFonts w:cs="Arial"/>
        </w:rPr>
        <w:t xml:space="preserve"> </w:t>
      </w:r>
      <w:r w:rsidRPr="0013186F">
        <w:rPr>
          <w:rFonts w:cs="Arial"/>
        </w:rPr>
        <w:t>Tenderers should therefore not include within the question placed their organisation’s name and any potential commercially sensitive information.</w:t>
      </w:r>
    </w:p>
    <w:p w:rsidR="004E3FAE" w:rsidRPr="0013186F" w:rsidRDefault="004E3FAE" w:rsidP="005C5C0A">
      <w:pPr>
        <w:jc w:val="both"/>
        <w:rPr>
          <w:rFonts w:cs="Arial"/>
        </w:rPr>
      </w:pPr>
    </w:p>
    <w:p w:rsidR="004E3FAE" w:rsidRPr="00386D5A" w:rsidRDefault="008F28B5" w:rsidP="005C5C0A">
      <w:pPr>
        <w:jc w:val="both"/>
        <w:rPr>
          <w:rFonts w:cs="Arial"/>
          <w:b/>
        </w:rPr>
      </w:pPr>
      <w:r w:rsidRPr="008F28B5">
        <w:rPr>
          <w:rFonts w:cs="Arial"/>
        </w:rPr>
        <w:t>2.9</w:t>
      </w:r>
      <w:r w:rsidRPr="008F28B5">
        <w:rPr>
          <w:rFonts w:cs="Arial"/>
        </w:rPr>
        <w:tab/>
      </w:r>
      <w:r w:rsidR="004E3FAE" w:rsidRPr="00386D5A">
        <w:rPr>
          <w:rFonts w:cs="Arial"/>
          <w:b/>
        </w:rPr>
        <w:t>Confidentiality</w:t>
      </w:r>
    </w:p>
    <w:p w:rsidR="004E3FAE" w:rsidRPr="0013186F" w:rsidRDefault="004E3FAE" w:rsidP="005C5C0A">
      <w:pPr>
        <w:jc w:val="both"/>
        <w:rPr>
          <w:rFonts w:cs="Arial"/>
          <w:u w:val="single"/>
        </w:rPr>
      </w:pPr>
    </w:p>
    <w:p w:rsidR="00382EE0" w:rsidRPr="00236C05" w:rsidRDefault="00382EE0" w:rsidP="005C5C0A">
      <w:pPr>
        <w:ind w:left="720"/>
        <w:jc w:val="both"/>
        <w:rPr>
          <w:rFonts w:cs="Arial"/>
        </w:rPr>
      </w:pPr>
      <w:r>
        <w:rPr>
          <w:rFonts w:eastAsia="Arial" w:cs="Arial"/>
        </w:rPr>
        <w:t xml:space="preserve">The </w:t>
      </w:r>
      <w:r w:rsidR="00AF7BE8">
        <w:rPr>
          <w:rFonts w:eastAsia="Arial" w:cs="Arial"/>
        </w:rPr>
        <w:t>supplier</w:t>
      </w:r>
      <w:r>
        <w:rPr>
          <w:rFonts w:eastAsia="Arial" w:cs="Arial"/>
        </w:rPr>
        <w:t xml:space="preserve"> must keep confidential and will not disclose to any third parties any information contained within their bid.  They shall not release details</w:t>
      </w:r>
      <w:r w:rsidRPr="00236C05">
        <w:rPr>
          <w:rFonts w:cs="Arial"/>
        </w:rPr>
        <w:t xml:space="preserve"> other than on an ‘In Confidence’ basis to those whom they need to consult for the purpose of preparing the Quote response, such as professional advisors or joint bidders.</w:t>
      </w:r>
    </w:p>
    <w:p w:rsidR="004E3FAE" w:rsidRPr="0013186F" w:rsidRDefault="004E3FAE" w:rsidP="005C5C0A">
      <w:pPr>
        <w:jc w:val="both"/>
        <w:rPr>
          <w:rFonts w:cs="Arial"/>
        </w:rPr>
      </w:pPr>
    </w:p>
    <w:p w:rsidR="00382EE0" w:rsidRPr="0013186F" w:rsidRDefault="004E3FAE" w:rsidP="005C5C0A">
      <w:pPr>
        <w:ind w:left="720"/>
        <w:jc w:val="both"/>
        <w:rPr>
          <w:rFonts w:cs="Arial"/>
        </w:rPr>
      </w:pPr>
      <w:r w:rsidRPr="0013186F">
        <w:rPr>
          <w:rFonts w:cs="Arial"/>
        </w:rPr>
        <w:t xml:space="preserve">The Tender shall not be canvassed for acceptance or discussed with the media, any other Organisation, member/officer of Bath </w:t>
      </w:r>
      <w:r w:rsidR="00766B5A">
        <w:rPr>
          <w:rFonts w:cs="Arial"/>
        </w:rPr>
        <w:t>&amp;</w:t>
      </w:r>
      <w:r w:rsidRPr="0013186F">
        <w:rPr>
          <w:rFonts w:cs="Arial"/>
        </w:rPr>
        <w:t xml:space="preserve"> North East Somerset Council, or their representatives.</w:t>
      </w:r>
      <w:r w:rsidR="00382EE0">
        <w:rPr>
          <w:rFonts w:cs="Arial"/>
        </w:rPr>
        <w:t xml:space="preserve"> Any </w:t>
      </w:r>
      <w:r w:rsidR="00AF7BE8">
        <w:rPr>
          <w:rFonts w:cs="Arial"/>
        </w:rPr>
        <w:t>supplier</w:t>
      </w:r>
      <w:r w:rsidR="00382EE0">
        <w:rPr>
          <w:rFonts w:cs="Arial"/>
        </w:rPr>
        <w:t xml:space="preserve"> trying to exert any undue influence during the tender process could be excluded from the process.</w:t>
      </w:r>
    </w:p>
    <w:p w:rsidR="00382EE0" w:rsidRPr="0013186F" w:rsidRDefault="00382EE0" w:rsidP="005C5C0A">
      <w:pPr>
        <w:jc w:val="both"/>
        <w:rPr>
          <w:rFonts w:cs="Arial"/>
        </w:rPr>
      </w:pPr>
    </w:p>
    <w:p w:rsidR="00AC151B" w:rsidRPr="00386D5A" w:rsidRDefault="008F28B5" w:rsidP="005C5C0A">
      <w:pPr>
        <w:jc w:val="both"/>
        <w:rPr>
          <w:rFonts w:cs="Arial"/>
          <w:b/>
        </w:rPr>
      </w:pPr>
      <w:r w:rsidRPr="008F28B5">
        <w:rPr>
          <w:rFonts w:cs="Arial"/>
        </w:rPr>
        <w:t>2.10</w:t>
      </w:r>
      <w:r w:rsidRPr="008F28B5">
        <w:rPr>
          <w:rFonts w:cs="Arial"/>
        </w:rPr>
        <w:tab/>
      </w:r>
      <w:r w:rsidR="00AC151B" w:rsidRPr="00386D5A">
        <w:rPr>
          <w:rFonts w:cs="Arial"/>
          <w:b/>
        </w:rPr>
        <w:t>Disclaimer</w:t>
      </w:r>
    </w:p>
    <w:p w:rsidR="00AC151B" w:rsidRDefault="00AC151B" w:rsidP="005C5C0A">
      <w:pPr>
        <w:jc w:val="both"/>
        <w:rPr>
          <w:rFonts w:cs="Arial"/>
        </w:rPr>
      </w:pPr>
    </w:p>
    <w:p w:rsidR="00AC151B" w:rsidRDefault="00AC151B" w:rsidP="005C5C0A">
      <w:pPr>
        <w:ind w:left="720"/>
        <w:jc w:val="both"/>
        <w:rPr>
          <w:rFonts w:cs="Arial"/>
        </w:rPr>
      </w:pPr>
      <w:r>
        <w:rPr>
          <w:rFonts w:cs="Arial"/>
        </w:rPr>
        <w:t xml:space="preserve">Whilst the information in this ITT and supporting documents </w:t>
      </w:r>
      <w:r w:rsidR="003E1AE9">
        <w:rPr>
          <w:rFonts w:cs="Arial"/>
        </w:rPr>
        <w:t>has</w:t>
      </w:r>
      <w:r>
        <w:rPr>
          <w:rFonts w:cs="Arial"/>
        </w:rPr>
        <w:t xml:space="preserve"> been prepared in good faith, it does not purport to be comprehensive nor has it been independently verified.</w:t>
      </w:r>
    </w:p>
    <w:p w:rsidR="00AC151B" w:rsidRDefault="00AC151B" w:rsidP="005C5C0A">
      <w:pPr>
        <w:jc w:val="both"/>
        <w:rPr>
          <w:rFonts w:cs="Arial"/>
        </w:rPr>
      </w:pPr>
    </w:p>
    <w:p w:rsidR="00AC151B" w:rsidRDefault="00AC151B" w:rsidP="005C5C0A">
      <w:pPr>
        <w:ind w:left="720"/>
        <w:jc w:val="both"/>
        <w:rPr>
          <w:rFonts w:cs="Arial"/>
        </w:rPr>
      </w:pPr>
      <w:r>
        <w:rPr>
          <w:rFonts w:cs="Arial"/>
        </w:rPr>
        <w:t>Neither the Council, [nor any relevant Other Contracting Bodies], nor their advisors, respective directors, officers, members, partners, employees, other staff or agents:</w:t>
      </w:r>
    </w:p>
    <w:p w:rsidR="00AC151B" w:rsidRDefault="00AC151B" w:rsidP="005C5C0A">
      <w:pPr>
        <w:jc w:val="both"/>
        <w:rPr>
          <w:rFonts w:cs="Arial"/>
        </w:rPr>
      </w:pPr>
    </w:p>
    <w:p w:rsidR="00AC151B" w:rsidRDefault="00AC151B" w:rsidP="005C5C0A">
      <w:pPr>
        <w:pStyle w:val="ListParagraph"/>
        <w:numPr>
          <w:ilvl w:val="0"/>
          <w:numId w:val="8"/>
        </w:numPr>
        <w:jc w:val="both"/>
        <w:rPr>
          <w:rFonts w:cs="Arial"/>
        </w:rPr>
      </w:pPr>
      <w:r>
        <w:rPr>
          <w:rFonts w:cs="Arial"/>
        </w:rPr>
        <w:t>make any representation or warranty (express or implied) as to the accuracy, reasonableness or completeness of the ITT; or</w:t>
      </w:r>
    </w:p>
    <w:p w:rsidR="00AC151B" w:rsidRDefault="00AC151B" w:rsidP="005C5C0A">
      <w:pPr>
        <w:pStyle w:val="ListParagraph"/>
        <w:numPr>
          <w:ilvl w:val="0"/>
          <w:numId w:val="8"/>
        </w:numPr>
        <w:jc w:val="both"/>
        <w:rPr>
          <w:rFonts w:cs="Arial"/>
        </w:rPr>
      </w:pPr>
      <w:r>
        <w:rPr>
          <w:rFonts w:cs="Arial"/>
        </w:rPr>
        <w:t>accepts any responsibility for the information contained in the ITT or for their fairness, accuracy or completeness of that information nor shall any of then be liable for any loss or damage (other than in respect of fraudulent misrepresentation) arising as a result of reliance on such information or any subsequent communication.</w:t>
      </w:r>
    </w:p>
    <w:p w:rsidR="00AC151B" w:rsidRDefault="00AC151B" w:rsidP="005C5C0A">
      <w:pPr>
        <w:jc w:val="both"/>
        <w:rPr>
          <w:rFonts w:cs="Arial"/>
        </w:rPr>
      </w:pPr>
    </w:p>
    <w:p w:rsidR="00AC151B" w:rsidRPr="00AC151B" w:rsidRDefault="00AC151B" w:rsidP="005C5C0A">
      <w:pPr>
        <w:ind w:left="720"/>
        <w:jc w:val="both"/>
        <w:rPr>
          <w:rFonts w:cs="Arial"/>
        </w:rPr>
      </w:pPr>
      <w:r>
        <w:rPr>
          <w:rFonts w:cs="Arial"/>
        </w:rPr>
        <w:t>Any Framework Agreement or Contract concluded as a result of this ITT shall be governed by English law.</w:t>
      </w:r>
    </w:p>
    <w:p w:rsidR="004E3FAE" w:rsidRDefault="004E3FAE" w:rsidP="005C5C0A">
      <w:pPr>
        <w:jc w:val="both"/>
        <w:rPr>
          <w:rFonts w:cs="Arial"/>
        </w:rPr>
      </w:pPr>
    </w:p>
    <w:p w:rsidR="00D32F11" w:rsidRPr="00386D5A" w:rsidRDefault="008F28B5" w:rsidP="005C5C0A">
      <w:pPr>
        <w:jc w:val="both"/>
        <w:rPr>
          <w:rFonts w:cs="Arial"/>
          <w:b/>
        </w:rPr>
      </w:pPr>
      <w:r w:rsidRPr="008F28B5">
        <w:rPr>
          <w:rFonts w:cs="Arial"/>
        </w:rPr>
        <w:t>2.1</w:t>
      </w:r>
      <w:r w:rsidR="00FB3640">
        <w:rPr>
          <w:rFonts w:cs="Arial"/>
        </w:rPr>
        <w:t>1</w:t>
      </w:r>
      <w:r w:rsidRPr="008F28B5">
        <w:rPr>
          <w:rFonts w:cs="Arial"/>
        </w:rPr>
        <w:tab/>
      </w:r>
      <w:r w:rsidR="00D32F11" w:rsidRPr="00386D5A">
        <w:rPr>
          <w:rFonts w:cs="Arial"/>
          <w:b/>
        </w:rPr>
        <w:t>Freedom of Information Act</w:t>
      </w:r>
    </w:p>
    <w:p w:rsidR="00D32F11" w:rsidRDefault="00D32F11" w:rsidP="005C5C0A">
      <w:pPr>
        <w:jc w:val="both"/>
        <w:rPr>
          <w:rFonts w:cs="Arial"/>
        </w:rPr>
      </w:pPr>
    </w:p>
    <w:p w:rsidR="004E3FAE" w:rsidRPr="0013186F" w:rsidRDefault="004E3FAE" w:rsidP="005C5C0A">
      <w:pPr>
        <w:ind w:left="720"/>
        <w:jc w:val="both"/>
        <w:rPr>
          <w:rFonts w:cs="Arial"/>
        </w:rPr>
      </w:pPr>
      <w:r w:rsidRPr="0013186F">
        <w:rPr>
          <w:rFonts w:cs="Arial"/>
        </w:rPr>
        <w:t>Tenderers should note that the Council is subject to the ‘Freedom of Information Act 2000’ and provisions are in force allowing any person access to information held by the Council. There are limited exemptions to this includ</w:t>
      </w:r>
      <w:r w:rsidR="00961764">
        <w:rPr>
          <w:rFonts w:cs="Arial"/>
        </w:rPr>
        <w:t>ing</w:t>
      </w:r>
      <w:r w:rsidRPr="0013186F">
        <w:rPr>
          <w:rFonts w:cs="Arial"/>
        </w:rPr>
        <w:t xml:space="preserve"> information, the disclosure of which would be an actual breach of confidence or likely to prejudice the commercial interests of any person, or information that constitutes a trade secret.  Tenderers are requested to state which part, if any, of the information supplied with their tenders is confidential or commercially sensitive or should not be disclosed in response to a request for information.  Where Tenderers state that any information is confidential or commercially sensitive, they must also state why they consider the information to be confidential or commercially sensitive.  Tenderers’ statements will be considered in the context of the exemptions provided for under the Act and the Council is unable to give any guarantee that the information in question will not be disclosed.</w:t>
      </w:r>
    </w:p>
    <w:p w:rsidR="002D413F" w:rsidRPr="0013186F" w:rsidRDefault="002D413F" w:rsidP="005C5C0A">
      <w:pPr>
        <w:jc w:val="both"/>
        <w:rPr>
          <w:rFonts w:cs="Arial"/>
        </w:rPr>
      </w:pPr>
    </w:p>
    <w:p w:rsidR="00B41F9C" w:rsidRPr="00386D5A" w:rsidRDefault="008F28B5" w:rsidP="005C5C0A">
      <w:pPr>
        <w:jc w:val="both"/>
        <w:rPr>
          <w:rFonts w:cs="Arial"/>
          <w:b/>
        </w:rPr>
      </w:pPr>
      <w:r w:rsidRPr="008F28B5">
        <w:rPr>
          <w:rFonts w:cs="Arial"/>
        </w:rPr>
        <w:t>2.1</w:t>
      </w:r>
      <w:r w:rsidR="00FB3640">
        <w:rPr>
          <w:rFonts w:cs="Arial"/>
        </w:rPr>
        <w:t>2</w:t>
      </w:r>
      <w:r w:rsidRPr="008F28B5">
        <w:rPr>
          <w:rFonts w:cs="Arial"/>
        </w:rPr>
        <w:tab/>
      </w:r>
      <w:r w:rsidR="00B41F9C" w:rsidRPr="00386D5A">
        <w:rPr>
          <w:rFonts w:cs="Arial"/>
          <w:b/>
        </w:rPr>
        <w:t>Transparency</w:t>
      </w:r>
    </w:p>
    <w:p w:rsidR="00B41F9C" w:rsidRDefault="00B41F9C" w:rsidP="005C5C0A">
      <w:pPr>
        <w:jc w:val="both"/>
        <w:rPr>
          <w:rFonts w:cs="Arial"/>
          <w:u w:val="single"/>
        </w:rPr>
      </w:pPr>
    </w:p>
    <w:p w:rsidR="00B62126" w:rsidRDefault="00B62126" w:rsidP="005C5C0A">
      <w:pPr>
        <w:ind w:left="720"/>
        <w:jc w:val="both"/>
        <w:rPr>
          <w:rFonts w:cs="Arial"/>
        </w:rPr>
      </w:pPr>
      <w:r>
        <w:rPr>
          <w:rFonts w:cs="Arial"/>
        </w:rPr>
        <w:t>Suppliers and those organisations who bid should be aware that if they are awarded a contract, the resulting contract between the supplier and the Council will be published under the government transparency policy.  To view details of what we MUST publish, see the Local Government Transparency Code 2015 at the link below.</w:t>
      </w:r>
    </w:p>
    <w:p w:rsidR="00B62126" w:rsidRDefault="00B62126" w:rsidP="005C5C0A">
      <w:pPr>
        <w:ind w:left="720"/>
        <w:jc w:val="both"/>
        <w:rPr>
          <w:rFonts w:cs="Arial"/>
        </w:rPr>
      </w:pPr>
    </w:p>
    <w:p w:rsidR="00B62126" w:rsidRDefault="00212ACA" w:rsidP="005C5C0A">
      <w:pPr>
        <w:ind w:left="720"/>
        <w:jc w:val="both"/>
        <w:rPr>
          <w:rFonts w:cs="Arial"/>
        </w:rPr>
      </w:pPr>
      <w:hyperlink r:id="rId11" w:history="1">
        <w:r w:rsidR="00B62126" w:rsidRPr="00470E10">
          <w:rPr>
            <w:rStyle w:val="Hyperlink"/>
            <w:rFonts w:cs="Arial"/>
          </w:rPr>
          <w:t>Local Government Transparency code 2015</w:t>
        </w:r>
      </w:hyperlink>
    </w:p>
    <w:p w:rsidR="00B62126" w:rsidRDefault="00B62126" w:rsidP="005C5C0A">
      <w:pPr>
        <w:ind w:left="720"/>
        <w:jc w:val="both"/>
        <w:rPr>
          <w:rFonts w:cs="Arial"/>
        </w:rPr>
      </w:pPr>
    </w:p>
    <w:p w:rsidR="00B62126" w:rsidRDefault="00B62126" w:rsidP="005C5C0A">
      <w:pPr>
        <w:ind w:left="720"/>
        <w:jc w:val="both"/>
        <w:rPr>
          <w:rFonts w:cs="Arial"/>
        </w:rPr>
      </w:pPr>
      <w:r>
        <w:rPr>
          <w:rFonts w:cs="Arial"/>
        </w:rPr>
        <w:lastRenderedPageBreak/>
        <w:t xml:space="preserve">The Council is required to publish details of all expenditure over £500 made to its suppliers and all contracts and framework agreements over £5000.  </w:t>
      </w:r>
    </w:p>
    <w:p w:rsidR="00B62126" w:rsidRDefault="00B62126" w:rsidP="005C5C0A">
      <w:pPr>
        <w:ind w:left="720"/>
        <w:jc w:val="both"/>
        <w:rPr>
          <w:rFonts w:cs="Arial"/>
        </w:rPr>
      </w:pPr>
    </w:p>
    <w:p w:rsidR="00B62126" w:rsidRDefault="00B62126" w:rsidP="005C5C0A">
      <w:pPr>
        <w:ind w:left="720"/>
        <w:jc w:val="both"/>
        <w:rPr>
          <w:rFonts w:cs="Arial"/>
        </w:rPr>
      </w:pPr>
      <w:r>
        <w:rPr>
          <w:rFonts w:cs="Arial"/>
        </w:rPr>
        <w:t>Details will be published on the Council’s website and the government’s transparency website (Data.gov.uk) and Contracts Finder.</w:t>
      </w:r>
    </w:p>
    <w:p w:rsidR="00B62126" w:rsidRDefault="00B62126" w:rsidP="005C5C0A">
      <w:pPr>
        <w:jc w:val="both"/>
        <w:rPr>
          <w:rFonts w:cs="Arial"/>
          <w:u w:val="single"/>
        </w:rPr>
      </w:pPr>
    </w:p>
    <w:p w:rsidR="00B41F9C" w:rsidRPr="00386D5A" w:rsidRDefault="008F28B5" w:rsidP="005C5C0A">
      <w:pPr>
        <w:jc w:val="both"/>
        <w:rPr>
          <w:rFonts w:cs="Arial"/>
          <w:b/>
        </w:rPr>
      </w:pPr>
      <w:r w:rsidRPr="008F28B5">
        <w:rPr>
          <w:rFonts w:cs="Arial"/>
        </w:rPr>
        <w:t>2.1</w:t>
      </w:r>
      <w:r w:rsidR="00FB3640">
        <w:rPr>
          <w:rFonts w:cs="Arial"/>
        </w:rPr>
        <w:t>3</w:t>
      </w:r>
      <w:r w:rsidRPr="008F28B5">
        <w:rPr>
          <w:rFonts w:cs="Arial"/>
        </w:rPr>
        <w:tab/>
      </w:r>
      <w:r w:rsidR="00B41F9C" w:rsidRPr="00386D5A">
        <w:rPr>
          <w:rFonts w:cs="Arial"/>
          <w:b/>
        </w:rPr>
        <w:t>Equality</w:t>
      </w:r>
    </w:p>
    <w:p w:rsidR="00B41F9C" w:rsidRPr="00386D5A" w:rsidRDefault="00B41F9C" w:rsidP="005C5C0A">
      <w:pPr>
        <w:jc w:val="both"/>
        <w:rPr>
          <w:rFonts w:cs="Arial"/>
          <w:b/>
        </w:rPr>
      </w:pPr>
    </w:p>
    <w:p w:rsidR="00B41F9C" w:rsidRDefault="00B41F9C" w:rsidP="005C5C0A">
      <w:pPr>
        <w:pStyle w:val="NormalWeb"/>
        <w:shd w:val="clear" w:color="auto" w:fill="FFFFFF"/>
        <w:ind w:left="720"/>
        <w:jc w:val="both"/>
        <w:rPr>
          <w:rFonts w:ascii="Arial" w:hAnsi="Arial" w:cs="Arial"/>
          <w:color w:val="222222"/>
          <w:lang w:val="en"/>
        </w:rPr>
      </w:pPr>
      <w:r w:rsidRPr="00C90868">
        <w:rPr>
          <w:rFonts w:ascii="Arial" w:hAnsi="Arial" w:cs="Arial"/>
          <w:color w:val="222222"/>
          <w:lang w:val="en"/>
        </w:rPr>
        <w:t xml:space="preserve">Bath </w:t>
      </w:r>
      <w:r w:rsidR="00766B5A">
        <w:rPr>
          <w:rFonts w:ascii="Arial" w:hAnsi="Arial" w:cs="Arial"/>
          <w:color w:val="222222"/>
          <w:lang w:val="en"/>
        </w:rPr>
        <w:t>&amp;</w:t>
      </w:r>
      <w:r w:rsidRPr="00C90868">
        <w:rPr>
          <w:rFonts w:ascii="Arial" w:hAnsi="Arial" w:cs="Arial"/>
          <w:color w:val="222222"/>
          <w:lang w:val="en"/>
        </w:rPr>
        <w:t xml:space="preserve"> North East Somerset Council is committed to equality of opportunity for everyone and believes that the diversity of the local community is a major strength that contributes to the social and economic prosperity of the area.    </w:t>
      </w:r>
      <w:r>
        <w:rPr>
          <w:rFonts w:ascii="Arial" w:hAnsi="Arial" w:cs="Arial"/>
          <w:color w:val="222222"/>
          <w:lang w:val="en"/>
        </w:rPr>
        <w:t>This extends to the way it deals with its suppliers.  All suppliers will be treated fairly and equitably before, during and after this tender procedure.</w:t>
      </w:r>
    </w:p>
    <w:p w:rsidR="00B41F9C" w:rsidRDefault="00B41F9C" w:rsidP="005C5C0A">
      <w:pPr>
        <w:jc w:val="both"/>
        <w:rPr>
          <w:rFonts w:cs="Arial"/>
          <w:u w:val="single"/>
        </w:rPr>
      </w:pPr>
    </w:p>
    <w:p w:rsidR="00B41F9C" w:rsidRPr="008F28B5" w:rsidRDefault="008F28B5" w:rsidP="005C5C0A">
      <w:pPr>
        <w:jc w:val="both"/>
        <w:rPr>
          <w:rFonts w:cs="Arial"/>
        </w:rPr>
      </w:pPr>
      <w:r w:rsidRPr="008F28B5">
        <w:rPr>
          <w:rFonts w:cs="Arial"/>
        </w:rPr>
        <w:t>2.1</w:t>
      </w:r>
      <w:r w:rsidR="00FB3640">
        <w:rPr>
          <w:rFonts w:cs="Arial"/>
        </w:rPr>
        <w:t>4</w:t>
      </w:r>
      <w:r w:rsidRPr="008F28B5">
        <w:rPr>
          <w:rFonts w:cs="Arial"/>
        </w:rPr>
        <w:tab/>
      </w:r>
      <w:r w:rsidR="00B41F9C" w:rsidRPr="00386D5A">
        <w:rPr>
          <w:rFonts w:cs="Arial"/>
          <w:b/>
        </w:rPr>
        <w:t>Ethical Standards</w:t>
      </w:r>
    </w:p>
    <w:p w:rsidR="00B41F9C" w:rsidRPr="00F60D08" w:rsidRDefault="00B41F9C" w:rsidP="005C5C0A">
      <w:pPr>
        <w:spacing w:before="100" w:beforeAutospacing="1" w:after="100" w:afterAutospacing="1"/>
        <w:ind w:left="720"/>
        <w:jc w:val="both"/>
        <w:rPr>
          <w:rFonts w:cs="Arial"/>
        </w:rPr>
      </w:pPr>
      <w:r w:rsidRPr="0059003B">
        <w:rPr>
          <w:rFonts w:cs="Arial"/>
        </w:rPr>
        <w:t>Ethical procurement</w:t>
      </w:r>
      <w:r w:rsidRPr="00F60D08">
        <w:rPr>
          <w:rFonts w:cs="Arial"/>
        </w:rPr>
        <w:t xml:space="preserve"> takes </w:t>
      </w:r>
      <w:r>
        <w:rPr>
          <w:rFonts w:cs="Arial"/>
        </w:rPr>
        <w:t>the</w:t>
      </w:r>
      <w:r w:rsidRPr="00F60D08">
        <w:rPr>
          <w:rFonts w:cs="Arial"/>
        </w:rPr>
        <w:t xml:space="preserve"> wider view and incorporates the net benefits for both the buyer organisation and the wider world. The</w:t>
      </w:r>
      <w:r>
        <w:rPr>
          <w:rFonts w:cs="Arial"/>
        </w:rPr>
        <w:t xml:space="preserve"> Council will</w:t>
      </w:r>
      <w:r w:rsidRPr="00F60D08">
        <w:rPr>
          <w:rFonts w:cs="Arial"/>
        </w:rPr>
        <w:t xml:space="preserve"> consider the impact of environmental, economic and social factors along with price and quality</w:t>
      </w:r>
      <w:r w:rsidR="00961764">
        <w:rPr>
          <w:rFonts w:cs="Arial"/>
        </w:rPr>
        <w:t xml:space="preserve"> and will </w:t>
      </w:r>
      <w:r w:rsidRPr="00F60D08">
        <w:rPr>
          <w:rFonts w:cs="Arial"/>
        </w:rPr>
        <w:t>lookout for signs of unacceptable practices in the supply chain such as fraud, corruption, modern-day slavery, human trafficking and wider issues such as child labour.</w:t>
      </w:r>
    </w:p>
    <w:p w:rsidR="00B41F9C" w:rsidRPr="008F28B5" w:rsidRDefault="008F28B5" w:rsidP="005C5C0A">
      <w:pPr>
        <w:jc w:val="both"/>
        <w:rPr>
          <w:rFonts w:cs="Arial"/>
          <w:u w:val="single"/>
        </w:rPr>
      </w:pPr>
      <w:r w:rsidRPr="008F28B5">
        <w:rPr>
          <w:rFonts w:cs="Arial"/>
        </w:rPr>
        <w:t>2.1</w:t>
      </w:r>
      <w:r w:rsidR="00FB3640">
        <w:rPr>
          <w:rFonts w:cs="Arial"/>
        </w:rPr>
        <w:t>5</w:t>
      </w:r>
      <w:r w:rsidRPr="008F28B5">
        <w:rPr>
          <w:rFonts w:cs="Arial"/>
        </w:rPr>
        <w:tab/>
      </w:r>
      <w:r w:rsidR="00B41F9C" w:rsidRPr="00386D5A">
        <w:rPr>
          <w:rFonts w:cs="Arial"/>
          <w:b/>
        </w:rPr>
        <w:t>Social Value</w:t>
      </w:r>
    </w:p>
    <w:p w:rsidR="00B41F9C" w:rsidRPr="008F28B5" w:rsidRDefault="00B41F9C" w:rsidP="005C5C0A">
      <w:pPr>
        <w:jc w:val="both"/>
        <w:rPr>
          <w:rFonts w:cs="Arial"/>
        </w:rPr>
      </w:pPr>
    </w:p>
    <w:p w:rsidR="00B41F9C" w:rsidRPr="000B6E1D" w:rsidRDefault="00B41F9C" w:rsidP="005C5C0A">
      <w:pPr>
        <w:autoSpaceDE w:val="0"/>
        <w:autoSpaceDN w:val="0"/>
        <w:adjustRightInd w:val="0"/>
        <w:ind w:left="720"/>
        <w:jc w:val="both"/>
        <w:rPr>
          <w:rFonts w:cs="Arial"/>
        </w:rPr>
      </w:pPr>
      <w:r w:rsidRPr="000B6E1D">
        <w:rPr>
          <w:rFonts w:cs="Arial"/>
        </w:rPr>
        <w:t>The Council will procure its services</w:t>
      </w:r>
      <w:r>
        <w:rPr>
          <w:rFonts w:cs="Arial"/>
        </w:rPr>
        <w:t>,</w:t>
      </w:r>
      <w:r w:rsidRPr="000B6E1D">
        <w:rPr>
          <w:rFonts w:cs="Arial"/>
        </w:rPr>
        <w:t xml:space="preserve"> where appropriate, in line with the </w:t>
      </w:r>
      <w:r w:rsidR="00213BC8">
        <w:rPr>
          <w:rFonts w:cs="Arial"/>
        </w:rPr>
        <w:t>Public Service (</w:t>
      </w:r>
      <w:r w:rsidRPr="000B6E1D">
        <w:rPr>
          <w:rFonts w:cs="Arial"/>
        </w:rPr>
        <w:t>Social Value</w:t>
      </w:r>
      <w:r w:rsidR="00213BC8">
        <w:rPr>
          <w:rFonts w:cs="Arial"/>
        </w:rPr>
        <w:t>)</w:t>
      </w:r>
      <w:r w:rsidRPr="000B6E1D">
        <w:rPr>
          <w:rFonts w:cs="Arial"/>
        </w:rPr>
        <w:t xml:space="preserve"> Act</w:t>
      </w:r>
      <w:r w:rsidR="00213BC8">
        <w:rPr>
          <w:rFonts w:cs="Arial"/>
        </w:rPr>
        <w:t xml:space="preserve"> 2012</w:t>
      </w:r>
      <w:r w:rsidRPr="000B6E1D">
        <w:rPr>
          <w:rFonts w:cs="Arial"/>
        </w:rPr>
        <w:t>.  The Act asks</w:t>
      </w:r>
      <w:r>
        <w:rPr>
          <w:rFonts w:cs="Arial"/>
        </w:rPr>
        <w:t xml:space="preserve"> </w:t>
      </w:r>
      <w:r w:rsidRPr="000B6E1D">
        <w:rPr>
          <w:rFonts w:cs="Arial"/>
        </w:rPr>
        <w:t>commissioners to think about securing</w:t>
      </w:r>
      <w:r>
        <w:rPr>
          <w:rFonts w:cs="Arial"/>
        </w:rPr>
        <w:t xml:space="preserve"> </w:t>
      </w:r>
      <w:r w:rsidRPr="000B6E1D">
        <w:rPr>
          <w:rFonts w:cs="Arial"/>
        </w:rPr>
        <w:t>extra benefits for their area when they</w:t>
      </w:r>
      <w:r>
        <w:rPr>
          <w:rFonts w:cs="Arial"/>
        </w:rPr>
        <w:t xml:space="preserve"> </w:t>
      </w:r>
      <w:r w:rsidRPr="000B6E1D">
        <w:rPr>
          <w:rFonts w:cs="Arial"/>
        </w:rPr>
        <w:t xml:space="preserve">are buying services. </w:t>
      </w:r>
    </w:p>
    <w:p w:rsidR="00B41F9C" w:rsidRPr="000B6E1D" w:rsidRDefault="00B41F9C" w:rsidP="005C5C0A">
      <w:pPr>
        <w:autoSpaceDE w:val="0"/>
        <w:autoSpaceDN w:val="0"/>
        <w:adjustRightInd w:val="0"/>
        <w:jc w:val="both"/>
        <w:rPr>
          <w:rFonts w:cs="Arial"/>
        </w:rPr>
      </w:pPr>
    </w:p>
    <w:p w:rsidR="00B41F9C" w:rsidRDefault="00B41F9C" w:rsidP="005C5C0A">
      <w:pPr>
        <w:autoSpaceDE w:val="0"/>
        <w:autoSpaceDN w:val="0"/>
        <w:adjustRightInd w:val="0"/>
        <w:ind w:left="720"/>
        <w:jc w:val="both"/>
        <w:rPr>
          <w:rFonts w:cs="Arial"/>
        </w:rPr>
      </w:pPr>
      <w:r>
        <w:rPr>
          <w:rFonts w:cs="Arial"/>
        </w:rPr>
        <w:t xml:space="preserve">When responding to an Invitation to Tender, Suppliers </w:t>
      </w:r>
      <w:r w:rsidRPr="000B6E1D">
        <w:rPr>
          <w:rFonts w:cs="Arial"/>
        </w:rPr>
        <w:t>might wish</w:t>
      </w:r>
      <w:r>
        <w:rPr>
          <w:rFonts w:cs="Arial"/>
        </w:rPr>
        <w:t xml:space="preserve"> to consider the </w:t>
      </w:r>
      <w:r w:rsidRPr="000B6E1D">
        <w:rPr>
          <w:rFonts w:cs="Arial"/>
        </w:rPr>
        <w:t>following</w:t>
      </w:r>
      <w:r>
        <w:rPr>
          <w:rFonts w:cs="Arial"/>
        </w:rPr>
        <w:t>:-</w:t>
      </w:r>
    </w:p>
    <w:p w:rsidR="00B41F9C" w:rsidRDefault="00B41F9C" w:rsidP="005C5C0A">
      <w:pPr>
        <w:autoSpaceDE w:val="0"/>
        <w:autoSpaceDN w:val="0"/>
        <w:adjustRightInd w:val="0"/>
        <w:jc w:val="both"/>
        <w:rPr>
          <w:rFonts w:cs="Arial"/>
        </w:rPr>
      </w:pPr>
    </w:p>
    <w:p w:rsidR="00B41F9C" w:rsidRDefault="00B41F9C" w:rsidP="005C5C0A">
      <w:pPr>
        <w:pStyle w:val="ListParagraph"/>
        <w:numPr>
          <w:ilvl w:val="0"/>
          <w:numId w:val="6"/>
        </w:numPr>
        <w:autoSpaceDE w:val="0"/>
        <w:autoSpaceDN w:val="0"/>
        <w:adjustRightInd w:val="0"/>
        <w:jc w:val="both"/>
        <w:rPr>
          <w:rFonts w:cs="Arial"/>
        </w:rPr>
      </w:pPr>
      <w:r w:rsidRPr="000B6E1D">
        <w:rPr>
          <w:rFonts w:cs="Arial"/>
        </w:rPr>
        <w:t>Understand the needs of the local</w:t>
      </w:r>
      <w:r>
        <w:rPr>
          <w:rFonts w:cs="Arial"/>
        </w:rPr>
        <w:t xml:space="preserve"> </w:t>
      </w:r>
      <w:r w:rsidRPr="000B6E1D">
        <w:rPr>
          <w:rFonts w:cs="Arial"/>
        </w:rPr>
        <w:t xml:space="preserve">area and the </w:t>
      </w:r>
      <w:r>
        <w:rPr>
          <w:rFonts w:cs="Arial"/>
        </w:rPr>
        <w:t>Council’s</w:t>
      </w:r>
      <w:r w:rsidRPr="000B6E1D">
        <w:rPr>
          <w:rFonts w:cs="Arial"/>
        </w:rPr>
        <w:t xml:space="preserve"> priorities.</w:t>
      </w:r>
    </w:p>
    <w:p w:rsidR="00B41F9C" w:rsidRDefault="00B41F9C" w:rsidP="005C5C0A">
      <w:pPr>
        <w:pStyle w:val="ListParagraph"/>
        <w:numPr>
          <w:ilvl w:val="0"/>
          <w:numId w:val="6"/>
        </w:numPr>
        <w:autoSpaceDE w:val="0"/>
        <w:autoSpaceDN w:val="0"/>
        <w:adjustRightInd w:val="0"/>
        <w:jc w:val="both"/>
        <w:rPr>
          <w:rFonts w:cs="Arial"/>
        </w:rPr>
      </w:pPr>
      <w:r w:rsidRPr="000B6E1D">
        <w:rPr>
          <w:rFonts w:cs="Arial"/>
        </w:rPr>
        <w:t xml:space="preserve">Articulate </w:t>
      </w:r>
      <w:r>
        <w:rPr>
          <w:rFonts w:cs="Arial"/>
        </w:rPr>
        <w:t>the</w:t>
      </w:r>
      <w:r w:rsidRPr="000B6E1D">
        <w:rPr>
          <w:rFonts w:cs="Arial"/>
        </w:rPr>
        <w:t xml:space="preserve"> social value offer -</w:t>
      </w:r>
      <w:r>
        <w:rPr>
          <w:rFonts w:cs="Arial"/>
        </w:rPr>
        <w:t xml:space="preserve">   </w:t>
      </w:r>
      <w:r w:rsidRPr="000B6E1D">
        <w:rPr>
          <w:rFonts w:cs="Arial"/>
        </w:rPr>
        <w:t>quantify the value for money you</w:t>
      </w:r>
      <w:r>
        <w:rPr>
          <w:rFonts w:cs="Arial"/>
        </w:rPr>
        <w:t xml:space="preserve"> </w:t>
      </w:r>
      <w:r w:rsidRPr="000B6E1D">
        <w:rPr>
          <w:rFonts w:cs="Arial"/>
        </w:rPr>
        <w:t>will provide and make the case</w:t>
      </w:r>
      <w:r>
        <w:rPr>
          <w:rFonts w:cs="Arial"/>
        </w:rPr>
        <w:t xml:space="preserve"> </w:t>
      </w:r>
      <w:r w:rsidRPr="000B6E1D">
        <w:rPr>
          <w:rFonts w:cs="Arial"/>
        </w:rPr>
        <w:t>for your social value offer being a</w:t>
      </w:r>
      <w:r>
        <w:rPr>
          <w:rFonts w:cs="Arial"/>
        </w:rPr>
        <w:t xml:space="preserve"> </w:t>
      </w:r>
      <w:r w:rsidRPr="000B6E1D">
        <w:rPr>
          <w:rFonts w:cs="Arial"/>
        </w:rPr>
        <w:t>way for commissioners to</w:t>
      </w:r>
      <w:r>
        <w:rPr>
          <w:rFonts w:cs="Arial"/>
        </w:rPr>
        <w:t xml:space="preserve"> </w:t>
      </w:r>
      <w:r w:rsidRPr="000B6E1D">
        <w:rPr>
          <w:rFonts w:cs="Arial"/>
        </w:rPr>
        <w:t>navigate cost savings pressures.</w:t>
      </w:r>
    </w:p>
    <w:p w:rsidR="00B41F9C" w:rsidRDefault="00B41F9C" w:rsidP="005C5C0A">
      <w:pPr>
        <w:pStyle w:val="ListParagraph"/>
        <w:numPr>
          <w:ilvl w:val="0"/>
          <w:numId w:val="6"/>
        </w:numPr>
        <w:autoSpaceDE w:val="0"/>
        <w:autoSpaceDN w:val="0"/>
        <w:adjustRightInd w:val="0"/>
        <w:jc w:val="both"/>
        <w:rPr>
          <w:rFonts w:cs="Arial"/>
        </w:rPr>
      </w:pPr>
      <w:r w:rsidRPr="0004037B">
        <w:rPr>
          <w:rFonts w:cs="Arial"/>
        </w:rPr>
        <w:t>Help the Council to understand the full range of innovation you can provide</w:t>
      </w:r>
      <w:r>
        <w:rPr>
          <w:rFonts w:cs="Arial"/>
        </w:rPr>
        <w:t>.</w:t>
      </w:r>
      <w:r w:rsidRPr="0004037B">
        <w:rPr>
          <w:rFonts w:cs="Arial"/>
        </w:rPr>
        <w:t xml:space="preserve"> </w:t>
      </w:r>
    </w:p>
    <w:p w:rsidR="00B41F9C" w:rsidRDefault="00B41F9C" w:rsidP="005C5C0A">
      <w:pPr>
        <w:pStyle w:val="ListParagraph"/>
        <w:numPr>
          <w:ilvl w:val="0"/>
          <w:numId w:val="6"/>
        </w:numPr>
        <w:autoSpaceDE w:val="0"/>
        <w:autoSpaceDN w:val="0"/>
        <w:adjustRightInd w:val="0"/>
        <w:jc w:val="both"/>
        <w:rPr>
          <w:rFonts w:cs="Arial"/>
        </w:rPr>
      </w:pPr>
      <w:r>
        <w:rPr>
          <w:rFonts w:cs="Arial"/>
        </w:rPr>
        <w:t>Consider guidelines for paying a Living Wage</w:t>
      </w:r>
    </w:p>
    <w:p w:rsidR="00B41F9C" w:rsidRDefault="00B41F9C" w:rsidP="005C5C0A">
      <w:pPr>
        <w:autoSpaceDE w:val="0"/>
        <w:autoSpaceDN w:val="0"/>
        <w:adjustRightInd w:val="0"/>
        <w:jc w:val="both"/>
        <w:rPr>
          <w:rFonts w:cs="Arial"/>
        </w:rPr>
      </w:pPr>
    </w:p>
    <w:p w:rsidR="00B41F9C" w:rsidRDefault="00B41F9C" w:rsidP="005C5C0A">
      <w:pPr>
        <w:autoSpaceDE w:val="0"/>
        <w:autoSpaceDN w:val="0"/>
        <w:adjustRightInd w:val="0"/>
        <w:ind w:left="720"/>
        <w:jc w:val="both"/>
        <w:rPr>
          <w:rFonts w:cs="Arial"/>
        </w:rPr>
      </w:pPr>
      <w:r>
        <w:rPr>
          <w:rFonts w:cs="Arial"/>
        </w:rPr>
        <w:t xml:space="preserve">For further details on the Council’s Social Value Policy, tenderers can request a copy of the policy from the Procurement Team by e-mailing </w:t>
      </w:r>
      <w:hyperlink r:id="rId12" w:history="1">
        <w:r w:rsidRPr="00C02428">
          <w:rPr>
            <w:rStyle w:val="Hyperlink"/>
            <w:rFonts w:cs="Arial"/>
          </w:rPr>
          <w:t>procurement@banesnes.gov.uk</w:t>
        </w:r>
      </w:hyperlink>
    </w:p>
    <w:p w:rsidR="00D156A2" w:rsidRDefault="00D156A2" w:rsidP="005C5C0A">
      <w:pPr>
        <w:jc w:val="both"/>
        <w:rPr>
          <w:rFonts w:cs="Arial"/>
        </w:rPr>
      </w:pPr>
    </w:p>
    <w:p w:rsidR="005C522F" w:rsidRPr="008F28B5" w:rsidRDefault="008F28B5" w:rsidP="005C5C0A">
      <w:pPr>
        <w:jc w:val="both"/>
        <w:rPr>
          <w:rFonts w:cs="Arial"/>
        </w:rPr>
      </w:pPr>
      <w:r w:rsidRPr="008F28B5">
        <w:rPr>
          <w:rFonts w:cs="Arial"/>
        </w:rPr>
        <w:t>2.1</w:t>
      </w:r>
      <w:r w:rsidR="00FB3640">
        <w:rPr>
          <w:rFonts w:cs="Arial"/>
        </w:rPr>
        <w:t>6</w:t>
      </w:r>
      <w:r w:rsidRPr="008F28B5">
        <w:rPr>
          <w:rFonts w:cs="Arial"/>
        </w:rPr>
        <w:tab/>
      </w:r>
      <w:r w:rsidR="005C522F" w:rsidRPr="00386D5A">
        <w:rPr>
          <w:rFonts w:cs="Arial"/>
          <w:b/>
        </w:rPr>
        <w:t>Procurement Timetable</w:t>
      </w:r>
    </w:p>
    <w:p w:rsidR="005C522F" w:rsidRPr="008F28B5" w:rsidRDefault="005C522F" w:rsidP="005C5C0A">
      <w:pPr>
        <w:jc w:val="both"/>
        <w:rPr>
          <w:rFonts w:cs="Arial"/>
          <w:u w:val="single"/>
        </w:rPr>
      </w:pPr>
    </w:p>
    <w:p w:rsidR="005C522F" w:rsidRPr="008B652C" w:rsidRDefault="005C522F" w:rsidP="005C5C0A">
      <w:pPr>
        <w:ind w:left="720"/>
        <w:jc w:val="both"/>
        <w:rPr>
          <w:rFonts w:cs="Arial"/>
        </w:rPr>
      </w:pPr>
      <w:r w:rsidRPr="008B652C">
        <w:rPr>
          <w:rFonts w:cs="Arial"/>
        </w:rPr>
        <w:t>The indicative timetable for this procurement is set out below. This is intended as a guide and, whilst the Council does not intend to depart from the timetable, it reserves the right to do so at any time.</w:t>
      </w:r>
    </w:p>
    <w:p w:rsidR="005C522F" w:rsidRPr="008B652C" w:rsidRDefault="005C522F" w:rsidP="005C522F">
      <w:pPr>
        <w:rPr>
          <w:rFonts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16"/>
      </w:tblGrid>
      <w:tr w:rsidR="005C522F" w:rsidRPr="008B652C" w:rsidTr="007A5AC6">
        <w:tc>
          <w:tcPr>
            <w:tcW w:w="3119" w:type="dxa"/>
            <w:shd w:val="clear" w:color="auto" w:fill="B8CCE4" w:themeFill="accent1" w:themeFillTint="66"/>
            <w:vAlign w:val="center"/>
          </w:tcPr>
          <w:p w:rsidR="005C522F" w:rsidRPr="008B652C" w:rsidRDefault="005C522F" w:rsidP="00AC7BE5">
            <w:pPr>
              <w:tabs>
                <w:tab w:val="left" w:pos="7088"/>
              </w:tabs>
              <w:jc w:val="center"/>
              <w:rPr>
                <w:rFonts w:cs="Arial"/>
                <w:b/>
              </w:rPr>
            </w:pPr>
            <w:r w:rsidRPr="008B652C">
              <w:rPr>
                <w:rFonts w:cs="Arial"/>
                <w:b/>
              </w:rPr>
              <w:lastRenderedPageBreak/>
              <w:t>Date or Target Date</w:t>
            </w:r>
          </w:p>
        </w:tc>
        <w:tc>
          <w:tcPr>
            <w:tcW w:w="6016" w:type="dxa"/>
            <w:shd w:val="clear" w:color="auto" w:fill="B8CCE4" w:themeFill="accent1" w:themeFillTint="66"/>
            <w:vAlign w:val="center"/>
          </w:tcPr>
          <w:p w:rsidR="005C522F" w:rsidRPr="008B652C" w:rsidRDefault="005C522F" w:rsidP="00AC7BE5">
            <w:pPr>
              <w:tabs>
                <w:tab w:val="left" w:pos="7088"/>
              </w:tabs>
              <w:jc w:val="center"/>
              <w:rPr>
                <w:rFonts w:cs="Arial"/>
                <w:b/>
              </w:rPr>
            </w:pPr>
          </w:p>
          <w:p w:rsidR="005C522F" w:rsidRPr="008B652C" w:rsidRDefault="005C522F" w:rsidP="00AC7BE5">
            <w:pPr>
              <w:tabs>
                <w:tab w:val="left" w:pos="7088"/>
              </w:tabs>
              <w:jc w:val="center"/>
              <w:rPr>
                <w:rFonts w:cs="Arial"/>
                <w:b/>
              </w:rPr>
            </w:pPr>
            <w:r w:rsidRPr="008B652C">
              <w:rPr>
                <w:rFonts w:cs="Arial"/>
                <w:b/>
              </w:rPr>
              <w:t>Activity</w:t>
            </w:r>
          </w:p>
          <w:p w:rsidR="005C522F" w:rsidRPr="008B652C" w:rsidRDefault="005C522F" w:rsidP="00AC7BE5">
            <w:pPr>
              <w:tabs>
                <w:tab w:val="left" w:pos="7088"/>
              </w:tabs>
              <w:jc w:val="center"/>
              <w:rPr>
                <w:rFonts w:cs="Arial"/>
                <w:b/>
              </w:rPr>
            </w:pPr>
          </w:p>
        </w:tc>
      </w:tr>
      <w:tr w:rsidR="00EF4A33" w:rsidRPr="008B652C" w:rsidTr="007A5AC6">
        <w:trPr>
          <w:trHeight w:val="432"/>
        </w:trPr>
        <w:tc>
          <w:tcPr>
            <w:tcW w:w="3119" w:type="dxa"/>
            <w:shd w:val="clear" w:color="auto" w:fill="auto"/>
            <w:vAlign w:val="center"/>
          </w:tcPr>
          <w:p w:rsidR="00EF4A33" w:rsidRPr="00E77F50" w:rsidRDefault="003B6A8A" w:rsidP="003D4DE3">
            <w:pPr>
              <w:tabs>
                <w:tab w:val="left" w:pos="7088"/>
              </w:tabs>
              <w:rPr>
                <w:rFonts w:cs="Arial"/>
                <w:b/>
              </w:rPr>
            </w:pPr>
            <w:r>
              <w:rPr>
                <w:rFonts w:cs="Arial"/>
                <w:b/>
              </w:rPr>
              <w:t>03</w:t>
            </w:r>
            <w:r w:rsidR="006E3497">
              <w:rPr>
                <w:rFonts w:cs="Arial"/>
                <w:b/>
              </w:rPr>
              <w:t>/</w:t>
            </w:r>
            <w:r>
              <w:rPr>
                <w:rFonts w:cs="Arial"/>
                <w:b/>
              </w:rPr>
              <w:t>10</w:t>
            </w:r>
            <w:r w:rsidR="00EF4A33">
              <w:rPr>
                <w:rFonts w:cs="Arial"/>
                <w:b/>
              </w:rPr>
              <w:t>/1</w:t>
            </w:r>
            <w:r w:rsidR="0039275C">
              <w:rPr>
                <w:rFonts w:cs="Arial"/>
                <w:b/>
              </w:rPr>
              <w:t>9</w:t>
            </w:r>
          </w:p>
        </w:tc>
        <w:tc>
          <w:tcPr>
            <w:tcW w:w="6016" w:type="dxa"/>
            <w:shd w:val="clear" w:color="auto" w:fill="auto"/>
            <w:vAlign w:val="center"/>
          </w:tcPr>
          <w:p w:rsidR="00EF4A33" w:rsidRPr="0059003B" w:rsidRDefault="00EF4A33" w:rsidP="007A5AC6">
            <w:pPr>
              <w:tabs>
                <w:tab w:val="left" w:pos="7088"/>
              </w:tabs>
              <w:rPr>
                <w:rFonts w:cs="Arial"/>
              </w:rPr>
            </w:pPr>
            <w:r w:rsidRPr="0059003B">
              <w:rPr>
                <w:rFonts w:cs="Arial"/>
              </w:rPr>
              <w:t>ITT issued to potential suppliers</w:t>
            </w:r>
          </w:p>
        </w:tc>
      </w:tr>
      <w:tr w:rsidR="002E0668" w:rsidRPr="008B652C" w:rsidTr="007A5AC6">
        <w:trPr>
          <w:trHeight w:val="432"/>
        </w:trPr>
        <w:tc>
          <w:tcPr>
            <w:tcW w:w="3119" w:type="dxa"/>
            <w:shd w:val="clear" w:color="auto" w:fill="auto"/>
            <w:vAlign w:val="center"/>
          </w:tcPr>
          <w:p w:rsidR="002E0668" w:rsidRDefault="003B6A8A" w:rsidP="003D4DE3">
            <w:pPr>
              <w:tabs>
                <w:tab w:val="left" w:pos="7088"/>
              </w:tabs>
              <w:rPr>
                <w:rFonts w:cs="Arial"/>
                <w:b/>
              </w:rPr>
            </w:pPr>
            <w:r>
              <w:rPr>
                <w:rFonts w:cs="Arial"/>
                <w:b/>
              </w:rPr>
              <w:t>22/10</w:t>
            </w:r>
            <w:r w:rsidR="00A545A7">
              <w:rPr>
                <w:rFonts w:cs="Arial"/>
                <w:b/>
              </w:rPr>
              <w:t>/1</w:t>
            </w:r>
            <w:r w:rsidR="0039275C">
              <w:rPr>
                <w:rFonts w:cs="Arial"/>
                <w:b/>
              </w:rPr>
              <w:t>9</w:t>
            </w:r>
          </w:p>
        </w:tc>
        <w:tc>
          <w:tcPr>
            <w:tcW w:w="6016" w:type="dxa"/>
            <w:shd w:val="clear" w:color="auto" w:fill="auto"/>
            <w:vAlign w:val="center"/>
          </w:tcPr>
          <w:p w:rsidR="002E0668" w:rsidRPr="0059003B" w:rsidRDefault="002E0668" w:rsidP="007A5AC6">
            <w:pPr>
              <w:tabs>
                <w:tab w:val="left" w:pos="7088"/>
              </w:tabs>
              <w:rPr>
                <w:rFonts w:cs="Arial"/>
              </w:rPr>
            </w:pPr>
            <w:r>
              <w:rPr>
                <w:rFonts w:cs="Arial"/>
              </w:rPr>
              <w:t xml:space="preserve">Bidders </w:t>
            </w:r>
            <w:r w:rsidR="00A545A7">
              <w:rPr>
                <w:rFonts w:cs="Arial"/>
              </w:rPr>
              <w:t xml:space="preserve">opportunity to </w:t>
            </w:r>
            <w:r>
              <w:rPr>
                <w:rFonts w:cs="Arial"/>
              </w:rPr>
              <w:t>visit to the Council HWRCs</w:t>
            </w:r>
          </w:p>
        </w:tc>
      </w:tr>
      <w:tr w:rsidR="00EF4A33" w:rsidRPr="008B652C" w:rsidTr="007A5AC6">
        <w:trPr>
          <w:trHeight w:val="706"/>
        </w:trPr>
        <w:tc>
          <w:tcPr>
            <w:tcW w:w="3119" w:type="dxa"/>
            <w:shd w:val="clear" w:color="auto" w:fill="auto"/>
            <w:vAlign w:val="center"/>
          </w:tcPr>
          <w:p w:rsidR="00EF4A33" w:rsidRPr="00E77F50" w:rsidRDefault="003B6A8A" w:rsidP="007A5AC6">
            <w:pPr>
              <w:tabs>
                <w:tab w:val="left" w:pos="7088"/>
              </w:tabs>
              <w:rPr>
                <w:rFonts w:cs="Arial"/>
                <w:b/>
              </w:rPr>
            </w:pPr>
            <w:r>
              <w:rPr>
                <w:rFonts w:cs="Arial"/>
                <w:b/>
              </w:rPr>
              <w:t>28/10</w:t>
            </w:r>
            <w:r w:rsidR="0039275C">
              <w:rPr>
                <w:rFonts w:cs="Arial"/>
                <w:b/>
              </w:rPr>
              <w:t>/19</w:t>
            </w:r>
            <w:r w:rsidR="00EF4A33">
              <w:rPr>
                <w:rFonts w:cs="Arial"/>
                <w:b/>
              </w:rPr>
              <w:t xml:space="preserve"> 12.00hrs (noon)</w:t>
            </w:r>
          </w:p>
        </w:tc>
        <w:tc>
          <w:tcPr>
            <w:tcW w:w="6016" w:type="dxa"/>
            <w:shd w:val="clear" w:color="auto" w:fill="auto"/>
            <w:vAlign w:val="center"/>
          </w:tcPr>
          <w:p w:rsidR="00EF4A33" w:rsidRPr="0059003B" w:rsidRDefault="00EF4A33" w:rsidP="007A5AC6">
            <w:pPr>
              <w:tabs>
                <w:tab w:val="left" w:pos="7088"/>
              </w:tabs>
              <w:rPr>
                <w:rFonts w:cs="Arial"/>
              </w:rPr>
            </w:pPr>
            <w:r w:rsidRPr="0059003B">
              <w:rPr>
                <w:rFonts w:cs="Arial"/>
              </w:rPr>
              <w:t>Closing date and time for receipt by the Council of tenderers responses to the ITT</w:t>
            </w:r>
          </w:p>
        </w:tc>
      </w:tr>
      <w:tr w:rsidR="00EF4A33" w:rsidRPr="008B652C" w:rsidTr="007A5AC6">
        <w:trPr>
          <w:trHeight w:val="419"/>
        </w:trPr>
        <w:tc>
          <w:tcPr>
            <w:tcW w:w="3119" w:type="dxa"/>
            <w:shd w:val="clear" w:color="auto" w:fill="auto"/>
            <w:vAlign w:val="center"/>
          </w:tcPr>
          <w:p w:rsidR="00EF4A33" w:rsidRPr="00E77F50" w:rsidRDefault="00EF4A33" w:rsidP="00AA2FA8">
            <w:pPr>
              <w:tabs>
                <w:tab w:val="left" w:pos="7088"/>
              </w:tabs>
              <w:rPr>
                <w:rFonts w:cs="Arial"/>
                <w:b/>
              </w:rPr>
            </w:pPr>
          </w:p>
        </w:tc>
        <w:tc>
          <w:tcPr>
            <w:tcW w:w="6016" w:type="dxa"/>
            <w:shd w:val="clear" w:color="auto" w:fill="auto"/>
            <w:vAlign w:val="center"/>
          </w:tcPr>
          <w:p w:rsidR="00EF4A33" w:rsidRPr="0059003B" w:rsidRDefault="00EF4A33" w:rsidP="007A5AC6">
            <w:pPr>
              <w:tabs>
                <w:tab w:val="left" w:pos="7088"/>
              </w:tabs>
              <w:rPr>
                <w:rFonts w:cs="Arial"/>
              </w:rPr>
            </w:pPr>
            <w:r w:rsidRPr="0059003B">
              <w:rPr>
                <w:rFonts w:cs="Arial"/>
              </w:rPr>
              <w:t>Evaluation of the ITT responses by tender panel</w:t>
            </w:r>
          </w:p>
        </w:tc>
      </w:tr>
      <w:tr w:rsidR="00EF4A33" w:rsidRPr="008B652C" w:rsidTr="007A5AC6">
        <w:trPr>
          <w:trHeight w:val="416"/>
        </w:trPr>
        <w:tc>
          <w:tcPr>
            <w:tcW w:w="3119" w:type="dxa"/>
            <w:shd w:val="clear" w:color="auto" w:fill="auto"/>
            <w:vAlign w:val="center"/>
          </w:tcPr>
          <w:p w:rsidR="00EF4A33" w:rsidRPr="00E77F50" w:rsidRDefault="003B6A8A" w:rsidP="003D4DE3">
            <w:pPr>
              <w:tabs>
                <w:tab w:val="left" w:pos="7088"/>
              </w:tabs>
              <w:rPr>
                <w:rFonts w:cs="Arial"/>
                <w:b/>
              </w:rPr>
            </w:pPr>
            <w:r>
              <w:rPr>
                <w:rFonts w:cs="Arial"/>
                <w:b/>
              </w:rPr>
              <w:t>18/11</w:t>
            </w:r>
            <w:r w:rsidR="0039275C">
              <w:rPr>
                <w:rFonts w:cs="Arial"/>
                <w:b/>
              </w:rPr>
              <w:t>/2019</w:t>
            </w:r>
          </w:p>
        </w:tc>
        <w:tc>
          <w:tcPr>
            <w:tcW w:w="6016" w:type="dxa"/>
            <w:shd w:val="clear" w:color="auto" w:fill="auto"/>
            <w:vAlign w:val="center"/>
          </w:tcPr>
          <w:p w:rsidR="00EF4A33" w:rsidRPr="0059003B" w:rsidRDefault="00EF4A33" w:rsidP="007A5AC6">
            <w:pPr>
              <w:tabs>
                <w:tab w:val="left" w:pos="7088"/>
              </w:tabs>
              <w:rPr>
                <w:rFonts w:cs="Arial"/>
              </w:rPr>
            </w:pPr>
            <w:r w:rsidRPr="0059003B">
              <w:rPr>
                <w:rFonts w:cs="Arial"/>
              </w:rPr>
              <w:t>Award decision made and award letter issued</w:t>
            </w:r>
          </w:p>
        </w:tc>
      </w:tr>
      <w:tr w:rsidR="00EF4A33" w:rsidRPr="008B652C" w:rsidTr="007A5AC6">
        <w:trPr>
          <w:trHeight w:val="409"/>
        </w:trPr>
        <w:tc>
          <w:tcPr>
            <w:tcW w:w="3119" w:type="dxa"/>
            <w:shd w:val="clear" w:color="auto" w:fill="auto"/>
            <w:vAlign w:val="center"/>
          </w:tcPr>
          <w:p w:rsidR="00EF4A33" w:rsidRPr="00E77F50" w:rsidRDefault="003B6A8A" w:rsidP="007A5AC6">
            <w:pPr>
              <w:tabs>
                <w:tab w:val="left" w:pos="7088"/>
              </w:tabs>
              <w:rPr>
                <w:rFonts w:cs="Arial"/>
                <w:b/>
              </w:rPr>
            </w:pPr>
            <w:r>
              <w:rPr>
                <w:rFonts w:cs="Arial"/>
                <w:b/>
              </w:rPr>
              <w:t>25/11</w:t>
            </w:r>
            <w:r w:rsidR="0039275C">
              <w:rPr>
                <w:rFonts w:cs="Arial"/>
                <w:b/>
              </w:rPr>
              <w:t>/2019</w:t>
            </w:r>
          </w:p>
        </w:tc>
        <w:tc>
          <w:tcPr>
            <w:tcW w:w="6016" w:type="dxa"/>
            <w:shd w:val="clear" w:color="auto" w:fill="auto"/>
            <w:vAlign w:val="center"/>
          </w:tcPr>
          <w:p w:rsidR="00EF4A33" w:rsidRPr="0059003B" w:rsidRDefault="00EF4A33" w:rsidP="007A5AC6">
            <w:pPr>
              <w:tabs>
                <w:tab w:val="left" w:pos="7088"/>
              </w:tabs>
              <w:rPr>
                <w:rFonts w:cs="Arial"/>
              </w:rPr>
            </w:pPr>
            <w:r w:rsidRPr="0059003B">
              <w:rPr>
                <w:rFonts w:cs="Arial"/>
              </w:rPr>
              <w:t>Contract award concluded</w:t>
            </w:r>
          </w:p>
        </w:tc>
      </w:tr>
      <w:tr w:rsidR="00EF4A33" w:rsidRPr="008B652C" w:rsidTr="007A5AC6">
        <w:trPr>
          <w:trHeight w:val="415"/>
        </w:trPr>
        <w:tc>
          <w:tcPr>
            <w:tcW w:w="3119" w:type="dxa"/>
            <w:shd w:val="clear" w:color="auto" w:fill="auto"/>
            <w:vAlign w:val="center"/>
          </w:tcPr>
          <w:p w:rsidR="00EF4A33" w:rsidRPr="00E77F50" w:rsidRDefault="003B6A8A" w:rsidP="00056359">
            <w:pPr>
              <w:tabs>
                <w:tab w:val="left" w:pos="7088"/>
              </w:tabs>
              <w:rPr>
                <w:rFonts w:cs="Arial"/>
                <w:b/>
              </w:rPr>
            </w:pPr>
            <w:r>
              <w:rPr>
                <w:rFonts w:cs="Arial"/>
                <w:b/>
              </w:rPr>
              <w:t>01/12</w:t>
            </w:r>
            <w:r w:rsidR="0039275C">
              <w:rPr>
                <w:rFonts w:cs="Arial"/>
                <w:b/>
              </w:rPr>
              <w:t>/2019</w:t>
            </w:r>
          </w:p>
        </w:tc>
        <w:tc>
          <w:tcPr>
            <w:tcW w:w="6016" w:type="dxa"/>
            <w:shd w:val="clear" w:color="auto" w:fill="auto"/>
            <w:vAlign w:val="center"/>
          </w:tcPr>
          <w:p w:rsidR="00EF4A33" w:rsidRPr="0059003B" w:rsidRDefault="00EF4A33" w:rsidP="007A5AC6">
            <w:pPr>
              <w:tabs>
                <w:tab w:val="left" w:pos="7088"/>
              </w:tabs>
              <w:rPr>
                <w:rFonts w:cs="Arial"/>
              </w:rPr>
            </w:pPr>
            <w:r w:rsidRPr="0059003B">
              <w:rPr>
                <w:rFonts w:cs="Arial"/>
              </w:rPr>
              <w:t>Commencement Date of Contract</w:t>
            </w:r>
          </w:p>
        </w:tc>
      </w:tr>
    </w:tbl>
    <w:p w:rsidR="005C522F" w:rsidRDefault="005C522F" w:rsidP="004E3FAE">
      <w:pPr>
        <w:rPr>
          <w:rFonts w:cs="Arial"/>
          <w:u w:val="single"/>
        </w:rPr>
      </w:pPr>
    </w:p>
    <w:p w:rsidR="005C3C4B" w:rsidRPr="008F28B5" w:rsidRDefault="008F28B5" w:rsidP="005C3C4B">
      <w:pPr>
        <w:rPr>
          <w:rFonts w:cs="Arial"/>
        </w:rPr>
      </w:pPr>
      <w:r w:rsidRPr="008F28B5">
        <w:rPr>
          <w:rFonts w:cs="Arial"/>
        </w:rPr>
        <w:t>2.1</w:t>
      </w:r>
      <w:r w:rsidR="00FB3640">
        <w:rPr>
          <w:rFonts w:cs="Arial"/>
        </w:rPr>
        <w:t>7</w:t>
      </w:r>
      <w:r w:rsidRPr="008F28B5">
        <w:rPr>
          <w:rFonts w:cs="Arial"/>
        </w:rPr>
        <w:tab/>
      </w:r>
      <w:r w:rsidR="005C3C4B" w:rsidRPr="00386D5A">
        <w:rPr>
          <w:rFonts w:cs="Arial"/>
          <w:b/>
        </w:rPr>
        <w:t>Required documents</w:t>
      </w:r>
    </w:p>
    <w:p w:rsidR="005C3C4B" w:rsidRPr="008F28B5" w:rsidRDefault="005C3C4B" w:rsidP="005C3C4B">
      <w:pPr>
        <w:rPr>
          <w:rFonts w:cs="Arial"/>
        </w:rPr>
      </w:pPr>
    </w:p>
    <w:p w:rsidR="005C3C4B" w:rsidRPr="008B652C" w:rsidRDefault="005C3C4B" w:rsidP="008F28B5">
      <w:pPr>
        <w:ind w:left="720"/>
        <w:rPr>
          <w:rFonts w:cs="Arial"/>
        </w:rPr>
      </w:pPr>
      <w:r w:rsidRPr="008B652C">
        <w:rPr>
          <w:rFonts w:cs="Arial"/>
        </w:rPr>
        <w:t>Within this Tender process Tenderers ha</w:t>
      </w:r>
      <w:r>
        <w:rPr>
          <w:rFonts w:cs="Arial"/>
        </w:rPr>
        <w:t>ve</w:t>
      </w:r>
      <w:r w:rsidRPr="008B652C">
        <w:rPr>
          <w:rFonts w:cs="Arial"/>
        </w:rPr>
        <w:t xml:space="preserve"> been provided with the following doc</w:t>
      </w:r>
      <w:r>
        <w:rPr>
          <w:rFonts w:cs="Arial"/>
        </w:rPr>
        <w:t xml:space="preserve">umentation. Where indicated </w:t>
      </w:r>
      <w:r w:rsidRPr="008B652C">
        <w:rPr>
          <w:rFonts w:cs="Arial"/>
        </w:rPr>
        <w:t xml:space="preserve">these are required to be completed and uploaded within the e-tender system.  </w:t>
      </w:r>
    </w:p>
    <w:p w:rsidR="005C3C4B" w:rsidRPr="008B652C" w:rsidRDefault="005C3C4B" w:rsidP="005C3C4B">
      <w:pPr>
        <w:rPr>
          <w:rFonts w:cs="Arial"/>
          <w:u w:val="single"/>
        </w:rPr>
      </w:pPr>
    </w:p>
    <w:p w:rsidR="005C3C4B" w:rsidRPr="00C26221" w:rsidRDefault="005C3C4B" w:rsidP="005C3C4B">
      <w:pPr>
        <w:rPr>
          <w:rFonts w:cs="Arial"/>
          <w:vanish/>
          <w:u w:val="single"/>
          <w:spec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7"/>
        <w:gridCol w:w="1696"/>
      </w:tblGrid>
      <w:tr w:rsidR="005C3C4B" w:rsidRPr="008B652C" w:rsidTr="00D705C8">
        <w:tc>
          <w:tcPr>
            <w:tcW w:w="7547" w:type="dxa"/>
            <w:shd w:val="clear" w:color="auto" w:fill="B8CCE4" w:themeFill="accent1" w:themeFillTint="66"/>
            <w:vAlign w:val="center"/>
          </w:tcPr>
          <w:p w:rsidR="005C3C4B" w:rsidRPr="008B652C" w:rsidRDefault="00C26221" w:rsidP="00D705C8">
            <w:pPr>
              <w:spacing w:after="80"/>
              <w:jc w:val="center"/>
              <w:outlineLvl w:val="0"/>
              <w:rPr>
                <w:rFonts w:cs="Arial"/>
                <w:b/>
                <w:kern w:val="28"/>
              </w:rPr>
            </w:pPr>
            <w:r>
              <w:rPr>
                <w:rFonts w:cs="Arial"/>
                <w:b/>
                <w:kern w:val="28"/>
              </w:rPr>
              <w:t xml:space="preserve"> </w:t>
            </w:r>
            <w:r w:rsidR="005C3C4B" w:rsidRPr="008B652C">
              <w:rPr>
                <w:rFonts w:cs="Arial"/>
                <w:b/>
                <w:kern w:val="28"/>
              </w:rPr>
              <w:t>DOCUMENT TITLE</w:t>
            </w:r>
          </w:p>
        </w:tc>
        <w:tc>
          <w:tcPr>
            <w:tcW w:w="1696" w:type="dxa"/>
            <w:shd w:val="clear" w:color="auto" w:fill="B8CCE4" w:themeFill="accent1" w:themeFillTint="66"/>
            <w:vAlign w:val="center"/>
          </w:tcPr>
          <w:p w:rsidR="005C3C4B" w:rsidRPr="008B652C" w:rsidRDefault="005C3C4B" w:rsidP="00D705C8">
            <w:pPr>
              <w:spacing w:after="80"/>
              <w:jc w:val="center"/>
              <w:outlineLvl w:val="0"/>
              <w:rPr>
                <w:rFonts w:cs="Arial"/>
                <w:b/>
                <w:kern w:val="28"/>
              </w:rPr>
            </w:pPr>
            <w:r w:rsidRPr="008B652C">
              <w:rPr>
                <w:rFonts w:cs="Arial"/>
                <w:b/>
                <w:kern w:val="28"/>
              </w:rPr>
              <w:t>COMPLETE AND UPLOAD</w:t>
            </w:r>
          </w:p>
        </w:tc>
      </w:tr>
      <w:tr w:rsidR="005C3C4B" w:rsidRPr="008B652C" w:rsidTr="007B0796">
        <w:tc>
          <w:tcPr>
            <w:tcW w:w="7547" w:type="dxa"/>
            <w:shd w:val="clear" w:color="auto" w:fill="auto"/>
            <w:vAlign w:val="center"/>
          </w:tcPr>
          <w:p w:rsidR="005C3C4B" w:rsidRPr="008B652C" w:rsidRDefault="005C3C4B" w:rsidP="007B0796">
            <w:pPr>
              <w:spacing w:after="80"/>
              <w:outlineLvl w:val="0"/>
              <w:rPr>
                <w:rFonts w:cs="Arial"/>
                <w:kern w:val="28"/>
              </w:rPr>
            </w:pPr>
            <w:r w:rsidRPr="008B652C">
              <w:rPr>
                <w:rFonts w:cs="Arial"/>
                <w:kern w:val="28"/>
              </w:rPr>
              <w:t>S</w:t>
            </w:r>
            <w:r>
              <w:rPr>
                <w:rFonts w:cs="Arial"/>
                <w:kern w:val="28"/>
              </w:rPr>
              <w:t>ection 1</w:t>
            </w:r>
            <w:r w:rsidRPr="008B652C">
              <w:rPr>
                <w:rFonts w:cs="Arial"/>
                <w:kern w:val="28"/>
              </w:rPr>
              <w:t xml:space="preserve"> – </w:t>
            </w:r>
            <w:r>
              <w:rPr>
                <w:rFonts w:cs="Arial"/>
                <w:kern w:val="28"/>
              </w:rPr>
              <w:t>The Requirement</w:t>
            </w:r>
          </w:p>
        </w:tc>
        <w:tc>
          <w:tcPr>
            <w:tcW w:w="1696" w:type="dxa"/>
            <w:shd w:val="clear" w:color="auto" w:fill="auto"/>
            <w:vAlign w:val="center"/>
          </w:tcPr>
          <w:p w:rsidR="005C3C4B" w:rsidRPr="008B652C" w:rsidRDefault="005C3C4B" w:rsidP="007B0796">
            <w:pPr>
              <w:spacing w:after="80"/>
              <w:jc w:val="center"/>
              <w:outlineLvl w:val="0"/>
              <w:rPr>
                <w:rFonts w:cs="Arial"/>
                <w:kern w:val="28"/>
              </w:rPr>
            </w:pPr>
            <w:r w:rsidRPr="008B652C">
              <w:rPr>
                <w:rFonts w:cs="Arial"/>
                <w:kern w:val="28"/>
              </w:rPr>
              <w:sym w:font="Wingdings" w:char="F0FB"/>
            </w:r>
          </w:p>
        </w:tc>
      </w:tr>
      <w:tr w:rsidR="005C3C4B" w:rsidRPr="008B652C" w:rsidTr="007B0796">
        <w:tc>
          <w:tcPr>
            <w:tcW w:w="7547" w:type="dxa"/>
            <w:shd w:val="clear" w:color="auto" w:fill="auto"/>
            <w:vAlign w:val="center"/>
          </w:tcPr>
          <w:p w:rsidR="005C3C4B" w:rsidRPr="008B652C" w:rsidRDefault="005C3C4B" w:rsidP="007B0796">
            <w:pPr>
              <w:spacing w:after="80"/>
              <w:outlineLvl w:val="0"/>
              <w:rPr>
                <w:rFonts w:cs="Arial"/>
                <w:kern w:val="28"/>
              </w:rPr>
            </w:pPr>
            <w:r w:rsidRPr="008B652C">
              <w:rPr>
                <w:rFonts w:cs="Arial"/>
                <w:kern w:val="28"/>
              </w:rPr>
              <w:t>S</w:t>
            </w:r>
            <w:r>
              <w:rPr>
                <w:rFonts w:cs="Arial"/>
                <w:kern w:val="28"/>
              </w:rPr>
              <w:t>ection</w:t>
            </w:r>
            <w:r w:rsidRPr="008B652C">
              <w:rPr>
                <w:rFonts w:cs="Arial"/>
                <w:kern w:val="28"/>
              </w:rPr>
              <w:t xml:space="preserve"> 2 – </w:t>
            </w:r>
            <w:r>
              <w:rPr>
                <w:rFonts w:cs="Arial"/>
                <w:kern w:val="28"/>
              </w:rPr>
              <w:t>Instructions to Tenderers</w:t>
            </w:r>
          </w:p>
        </w:tc>
        <w:tc>
          <w:tcPr>
            <w:tcW w:w="1696" w:type="dxa"/>
            <w:shd w:val="clear" w:color="auto" w:fill="auto"/>
            <w:vAlign w:val="center"/>
          </w:tcPr>
          <w:p w:rsidR="005C3C4B" w:rsidRPr="008B652C" w:rsidRDefault="005C3C4B" w:rsidP="007B0796">
            <w:pPr>
              <w:spacing w:after="80"/>
              <w:jc w:val="center"/>
              <w:outlineLvl w:val="0"/>
              <w:rPr>
                <w:rFonts w:cs="Arial"/>
                <w:kern w:val="28"/>
              </w:rPr>
            </w:pPr>
            <w:r w:rsidRPr="008B652C">
              <w:rPr>
                <w:rFonts w:cs="Arial"/>
                <w:kern w:val="28"/>
              </w:rPr>
              <w:sym w:font="Wingdings" w:char="F0FB"/>
            </w:r>
          </w:p>
        </w:tc>
      </w:tr>
      <w:tr w:rsidR="005C3C4B" w:rsidRPr="008B652C" w:rsidTr="007B0796">
        <w:tc>
          <w:tcPr>
            <w:tcW w:w="7547" w:type="dxa"/>
            <w:shd w:val="clear" w:color="auto" w:fill="auto"/>
            <w:vAlign w:val="center"/>
          </w:tcPr>
          <w:p w:rsidR="005C3C4B" w:rsidRPr="008B652C" w:rsidRDefault="005C3C4B" w:rsidP="007B0796">
            <w:pPr>
              <w:spacing w:after="80"/>
              <w:outlineLvl w:val="0"/>
              <w:rPr>
                <w:rFonts w:cs="Arial"/>
                <w:kern w:val="28"/>
              </w:rPr>
            </w:pPr>
            <w:r w:rsidRPr="008B652C">
              <w:rPr>
                <w:rFonts w:cs="Arial"/>
                <w:kern w:val="28"/>
              </w:rPr>
              <w:t>S</w:t>
            </w:r>
            <w:r>
              <w:rPr>
                <w:rFonts w:cs="Arial"/>
                <w:kern w:val="28"/>
              </w:rPr>
              <w:t>ection 3</w:t>
            </w:r>
            <w:r w:rsidRPr="008B652C">
              <w:rPr>
                <w:rFonts w:cs="Arial"/>
                <w:kern w:val="28"/>
              </w:rPr>
              <w:t xml:space="preserve"> – </w:t>
            </w:r>
            <w:r>
              <w:rPr>
                <w:rFonts w:cs="Arial"/>
                <w:kern w:val="28"/>
              </w:rPr>
              <w:t>Questionnaire</w:t>
            </w:r>
          </w:p>
        </w:tc>
        <w:tc>
          <w:tcPr>
            <w:tcW w:w="1696" w:type="dxa"/>
            <w:shd w:val="clear" w:color="auto" w:fill="auto"/>
            <w:vAlign w:val="center"/>
          </w:tcPr>
          <w:p w:rsidR="005C3C4B" w:rsidRPr="008B652C" w:rsidRDefault="005C3C4B" w:rsidP="007B0796">
            <w:pPr>
              <w:spacing w:after="80"/>
              <w:jc w:val="center"/>
              <w:outlineLvl w:val="0"/>
              <w:rPr>
                <w:rFonts w:cs="Arial"/>
                <w:kern w:val="28"/>
              </w:rPr>
            </w:pPr>
            <w:r w:rsidRPr="008B652C">
              <w:rPr>
                <w:rFonts w:cs="Arial"/>
                <w:kern w:val="28"/>
              </w:rPr>
              <w:sym w:font="Wingdings" w:char="F0FC"/>
            </w:r>
          </w:p>
        </w:tc>
      </w:tr>
      <w:tr w:rsidR="005C3C4B" w:rsidRPr="008B652C" w:rsidTr="007B0796">
        <w:tc>
          <w:tcPr>
            <w:tcW w:w="7547" w:type="dxa"/>
            <w:shd w:val="clear" w:color="auto" w:fill="auto"/>
            <w:vAlign w:val="center"/>
          </w:tcPr>
          <w:p w:rsidR="005C3C4B" w:rsidRPr="008B652C" w:rsidRDefault="005C3C4B" w:rsidP="007B0796">
            <w:pPr>
              <w:spacing w:after="80"/>
              <w:outlineLvl w:val="0"/>
              <w:rPr>
                <w:rFonts w:cs="Arial"/>
                <w:kern w:val="28"/>
              </w:rPr>
            </w:pPr>
            <w:r>
              <w:rPr>
                <w:rFonts w:cs="Arial"/>
                <w:kern w:val="28"/>
              </w:rPr>
              <w:t xml:space="preserve">Section 4 – </w:t>
            </w:r>
            <w:r w:rsidR="00FB3640">
              <w:rPr>
                <w:rFonts w:cs="Arial"/>
                <w:kern w:val="28"/>
              </w:rPr>
              <w:t>Pricing Schedule</w:t>
            </w:r>
          </w:p>
        </w:tc>
        <w:tc>
          <w:tcPr>
            <w:tcW w:w="1696" w:type="dxa"/>
            <w:shd w:val="clear" w:color="auto" w:fill="auto"/>
            <w:vAlign w:val="center"/>
          </w:tcPr>
          <w:p w:rsidR="005C3C4B" w:rsidRPr="008B652C" w:rsidRDefault="005C3C4B" w:rsidP="007B0796">
            <w:pPr>
              <w:spacing w:after="80"/>
              <w:jc w:val="center"/>
              <w:outlineLvl w:val="0"/>
              <w:rPr>
                <w:rFonts w:cs="Arial"/>
                <w:kern w:val="28"/>
              </w:rPr>
            </w:pPr>
            <w:r w:rsidRPr="008B652C">
              <w:rPr>
                <w:rFonts w:cs="Arial"/>
                <w:kern w:val="28"/>
              </w:rPr>
              <w:sym w:font="Wingdings" w:char="F0FC"/>
            </w:r>
          </w:p>
        </w:tc>
      </w:tr>
      <w:tr w:rsidR="005C3C4B" w:rsidRPr="008B652C" w:rsidTr="007B0796">
        <w:tc>
          <w:tcPr>
            <w:tcW w:w="7547" w:type="dxa"/>
            <w:shd w:val="clear" w:color="auto" w:fill="auto"/>
            <w:vAlign w:val="center"/>
          </w:tcPr>
          <w:p w:rsidR="005C3C4B" w:rsidRPr="008B652C" w:rsidRDefault="005C3C4B" w:rsidP="007B0796">
            <w:pPr>
              <w:spacing w:after="80"/>
              <w:outlineLvl w:val="0"/>
              <w:rPr>
                <w:rFonts w:cs="Arial"/>
                <w:kern w:val="28"/>
              </w:rPr>
            </w:pPr>
            <w:r>
              <w:rPr>
                <w:rFonts w:cs="Arial"/>
                <w:kern w:val="28"/>
              </w:rPr>
              <w:t>Section 5 – Evaluation and Award</w:t>
            </w:r>
          </w:p>
        </w:tc>
        <w:tc>
          <w:tcPr>
            <w:tcW w:w="1696" w:type="dxa"/>
            <w:shd w:val="clear" w:color="auto" w:fill="auto"/>
            <w:vAlign w:val="center"/>
          </w:tcPr>
          <w:p w:rsidR="005C3C4B" w:rsidRPr="008B652C" w:rsidRDefault="005C3C4B" w:rsidP="007B0796">
            <w:pPr>
              <w:spacing w:after="80"/>
              <w:jc w:val="center"/>
              <w:outlineLvl w:val="0"/>
              <w:rPr>
                <w:rFonts w:cs="Arial"/>
                <w:kern w:val="28"/>
              </w:rPr>
            </w:pPr>
            <w:r w:rsidRPr="008B652C">
              <w:rPr>
                <w:rFonts w:cs="Arial"/>
                <w:kern w:val="28"/>
              </w:rPr>
              <w:sym w:font="Wingdings" w:char="F0FB"/>
            </w:r>
          </w:p>
        </w:tc>
      </w:tr>
      <w:tr w:rsidR="005C3C4B" w:rsidRPr="008B652C" w:rsidTr="007B0796">
        <w:tc>
          <w:tcPr>
            <w:tcW w:w="7547" w:type="dxa"/>
            <w:shd w:val="clear" w:color="auto" w:fill="auto"/>
            <w:vAlign w:val="center"/>
          </w:tcPr>
          <w:p w:rsidR="005C3C4B" w:rsidRPr="008B652C" w:rsidRDefault="005C3C4B" w:rsidP="007B0796">
            <w:pPr>
              <w:spacing w:after="80"/>
              <w:outlineLvl w:val="0"/>
              <w:rPr>
                <w:rFonts w:cs="Arial"/>
                <w:kern w:val="28"/>
              </w:rPr>
            </w:pPr>
            <w:r w:rsidRPr="008B652C">
              <w:rPr>
                <w:rFonts w:cs="Arial"/>
                <w:kern w:val="28"/>
              </w:rPr>
              <w:t>Appendix 1 – Non Collusion Certificate</w:t>
            </w:r>
          </w:p>
        </w:tc>
        <w:tc>
          <w:tcPr>
            <w:tcW w:w="1696" w:type="dxa"/>
            <w:shd w:val="clear" w:color="auto" w:fill="auto"/>
            <w:vAlign w:val="center"/>
          </w:tcPr>
          <w:p w:rsidR="005C3C4B" w:rsidRPr="008B652C" w:rsidRDefault="005C3C4B" w:rsidP="007B0796">
            <w:pPr>
              <w:spacing w:after="80"/>
              <w:jc w:val="center"/>
              <w:outlineLvl w:val="0"/>
              <w:rPr>
                <w:rFonts w:cs="Arial"/>
                <w:kern w:val="28"/>
              </w:rPr>
            </w:pPr>
            <w:r w:rsidRPr="008B652C">
              <w:rPr>
                <w:rFonts w:cs="Arial"/>
                <w:kern w:val="28"/>
              </w:rPr>
              <w:sym w:font="Wingdings" w:char="F0FC"/>
            </w:r>
          </w:p>
        </w:tc>
      </w:tr>
      <w:tr w:rsidR="00D705C8" w:rsidRPr="008B652C" w:rsidTr="007B0796">
        <w:tc>
          <w:tcPr>
            <w:tcW w:w="7547" w:type="dxa"/>
            <w:shd w:val="clear" w:color="auto" w:fill="auto"/>
            <w:vAlign w:val="center"/>
          </w:tcPr>
          <w:p w:rsidR="00D705C8" w:rsidRPr="00236C05" w:rsidRDefault="00D705C8" w:rsidP="007B0796">
            <w:pPr>
              <w:spacing w:after="80"/>
              <w:outlineLvl w:val="0"/>
              <w:rPr>
                <w:rFonts w:cs="Arial"/>
                <w:b/>
                <w:kern w:val="28"/>
              </w:rPr>
            </w:pPr>
            <w:r>
              <w:rPr>
                <w:rFonts w:cs="Arial"/>
                <w:kern w:val="28"/>
              </w:rPr>
              <w:t xml:space="preserve">Separate document – </w:t>
            </w:r>
            <w:r w:rsidRPr="00B26A3F">
              <w:rPr>
                <w:rFonts w:cs="Arial"/>
                <w:kern w:val="28"/>
              </w:rPr>
              <w:t xml:space="preserve">Volume 2 – </w:t>
            </w:r>
            <w:r w:rsidR="000B0364">
              <w:rPr>
                <w:rFonts w:cs="Arial"/>
                <w:kern w:val="28"/>
              </w:rPr>
              <w:t xml:space="preserve">Contract </w:t>
            </w:r>
            <w:r w:rsidRPr="00B26A3F">
              <w:rPr>
                <w:rFonts w:cs="Arial"/>
                <w:kern w:val="28"/>
              </w:rPr>
              <w:t xml:space="preserve">Terms and Conditions </w:t>
            </w:r>
          </w:p>
        </w:tc>
        <w:tc>
          <w:tcPr>
            <w:tcW w:w="1696" w:type="dxa"/>
            <w:shd w:val="clear" w:color="auto" w:fill="auto"/>
            <w:vAlign w:val="center"/>
          </w:tcPr>
          <w:p w:rsidR="00D705C8" w:rsidRPr="008B652C" w:rsidRDefault="00A00FE0" w:rsidP="007B0796">
            <w:pPr>
              <w:spacing w:after="80"/>
              <w:jc w:val="center"/>
              <w:outlineLvl w:val="0"/>
              <w:rPr>
                <w:rFonts w:cs="Arial"/>
                <w:kern w:val="28"/>
              </w:rPr>
            </w:pPr>
            <w:r w:rsidRPr="006C34FB">
              <w:rPr>
                <w:rFonts w:cs="Arial"/>
                <w:kern w:val="28"/>
              </w:rPr>
              <w:sym w:font="Wingdings" w:char="F0FB"/>
            </w:r>
          </w:p>
        </w:tc>
      </w:tr>
      <w:tr w:rsidR="00D705C8" w:rsidRPr="008B652C" w:rsidTr="007B0796">
        <w:tc>
          <w:tcPr>
            <w:tcW w:w="7547" w:type="dxa"/>
            <w:shd w:val="clear" w:color="auto" w:fill="auto"/>
            <w:vAlign w:val="center"/>
          </w:tcPr>
          <w:p w:rsidR="00D705C8" w:rsidRPr="00B26A3F" w:rsidRDefault="00D705C8" w:rsidP="007B0796">
            <w:pPr>
              <w:spacing w:after="80"/>
              <w:outlineLvl w:val="0"/>
              <w:rPr>
                <w:rFonts w:cs="Arial"/>
                <w:kern w:val="28"/>
              </w:rPr>
            </w:pPr>
            <w:r w:rsidRPr="00B26A3F">
              <w:rPr>
                <w:rFonts w:cs="Arial"/>
                <w:kern w:val="28"/>
              </w:rPr>
              <w:t>Separate document – Volume 3 – Specification</w:t>
            </w:r>
          </w:p>
        </w:tc>
        <w:tc>
          <w:tcPr>
            <w:tcW w:w="1696" w:type="dxa"/>
            <w:shd w:val="clear" w:color="auto" w:fill="auto"/>
            <w:vAlign w:val="center"/>
          </w:tcPr>
          <w:p w:rsidR="00D705C8" w:rsidRPr="008B652C" w:rsidRDefault="00D705C8" w:rsidP="007B0796">
            <w:pPr>
              <w:tabs>
                <w:tab w:val="left" w:pos="598"/>
                <w:tab w:val="center" w:pos="740"/>
              </w:tabs>
              <w:spacing w:after="80"/>
              <w:jc w:val="center"/>
              <w:outlineLvl w:val="0"/>
              <w:rPr>
                <w:rFonts w:cs="Arial"/>
                <w:kern w:val="28"/>
              </w:rPr>
            </w:pPr>
            <w:r>
              <w:rPr>
                <w:rFonts w:cs="Arial"/>
                <w:kern w:val="28"/>
              </w:rPr>
              <w:sym w:font="Wingdings" w:char="F0FB"/>
            </w:r>
          </w:p>
        </w:tc>
      </w:tr>
    </w:tbl>
    <w:p w:rsidR="005C3C4B" w:rsidRPr="008B652C" w:rsidRDefault="005C3C4B" w:rsidP="005C3C4B">
      <w:pPr>
        <w:rPr>
          <w:rFonts w:cs="Arial"/>
        </w:rPr>
      </w:pPr>
    </w:p>
    <w:p w:rsidR="005C3C4B" w:rsidRDefault="005C3C4B" w:rsidP="005C5C0A">
      <w:pPr>
        <w:jc w:val="both"/>
        <w:rPr>
          <w:rFonts w:cs="Arial"/>
        </w:rPr>
      </w:pPr>
      <w:r w:rsidRPr="008B652C">
        <w:rPr>
          <w:rFonts w:cs="Arial"/>
        </w:rPr>
        <w:t xml:space="preserve">Please Note: The completion and electronic return of </w:t>
      </w:r>
      <w:r>
        <w:rPr>
          <w:rFonts w:cs="Arial"/>
        </w:rPr>
        <w:t xml:space="preserve">all the documents ticked above </w:t>
      </w:r>
      <w:r w:rsidRPr="008B652C">
        <w:rPr>
          <w:rFonts w:cs="Arial"/>
        </w:rPr>
        <w:t>is mandatory</w:t>
      </w:r>
    </w:p>
    <w:p w:rsidR="00414AF8" w:rsidRDefault="00414AF8" w:rsidP="005C5C0A">
      <w:pPr>
        <w:jc w:val="both"/>
        <w:rPr>
          <w:rFonts w:cs="Arial"/>
        </w:rPr>
      </w:pPr>
      <w:r>
        <w:rPr>
          <w:rFonts w:cs="Arial"/>
        </w:rPr>
        <w:t xml:space="preserve"> </w:t>
      </w:r>
    </w:p>
    <w:p w:rsidR="00414AF8" w:rsidRDefault="00414AF8">
      <w:pPr>
        <w:rPr>
          <w:rFonts w:cs="Arial"/>
        </w:rPr>
      </w:pPr>
      <w:r>
        <w:rPr>
          <w:rFonts w:cs="Arial"/>
        </w:rPr>
        <w:br w:type="page"/>
      </w:r>
    </w:p>
    <w:p w:rsidR="00920280" w:rsidRPr="00414AF8" w:rsidRDefault="00920280" w:rsidP="005C5C0A">
      <w:pPr>
        <w:jc w:val="both"/>
        <w:rPr>
          <w:rFonts w:cs="Arial"/>
        </w:rPr>
      </w:pPr>
      <w:r w:rsidRPr="00CE2FC8">
        <w:rPr>
          <w:rFonts w:cs="Arial"/>
          <w:b/>
          <w:sz w:val="28"/>
          <w:szCs w:val="28"/>
        </w:rPr>
        <w:lastRenderedPageBreak/>
        <w:t>SECTION 3</w:t>
      </w:r>
      <w:r w:rsidR="00CE2FC8" w:rsidRPr="00CE2FC8">
        <w:rPr>
          <w:rFonts w:cs="Arial"/>
          <w:b/>
          <w:sz w:val="28"/>
          <w:szCs w:val="28"/>
        </w:rPr>
        <w:t xml:space="preserve"> - QUESTIONNAIRE</w:t>
      </w:r>
    </w:p>
    <w:p w:rsidR="00920280" w:rsidRDefault="00920280" w:rsidP="005C5C0A">
      <w:pPr>
        <w:jc w:val="both"/>
        <w:rPr>
          <w:rFonts w:cs="Arial"/>
          <w:u w:val="single"/>
        </w:rPr>
      </w:pPr>
    </w:p>
    <w:p w:rsidR="00160585" w:rsidRPr="00386D5A" w:rsidRDefault="00FA4F58" w:rsidP="005C5C0A">
      <w:pPr>
        <w:jc w:val="both"/>
      </w:pPr>
      <w:r w:rsidRPr="00FA4F58">
        <w:rPr>
          <w:rFonts w:eastAsia="Arial" w:cs="Arial"/>
          <w:b/>
        </w:rPr>
        <w:t>A</w:t>
      </w:r>
      <w:r w:rsidRPr="00FA4F58">
        <w:rPr>
          <w:rFonts w:eastAsia="Arial" w:cs="Arial"/>
          <w:b/>
        </w:rPr>
        <w:tab/>
      </w:r>
      <w:r w:rsidR="00160585" w:rsidRPr="00386D5A">
        <w:rPr>
          <w:rFonts w:eastAsia="Arial" w:cs="Arial"/>
          <w:b/>
        </w:rPr>
        <w:t>Notes for completion</w:t>
      </w:r>
    </w:p>
    <w:p w:rsidR="00160585" w:rsidRPr="00386D5A" w:rsidRDefault="00160585" w:rsidP="005C5C0A">
      <w:pPr>
        <w:jc w:val="both"/>
      </w:pPr>
    </w:p>
    <w:p w:rsidR="008B12B6" w:rsidRDefault="00B80DFA" w:rsidP="005C5C0A">
      <w:pPr>
        <w:ind w:left="720" w:hanging="720"/>
        <w:jc w:val="both"/>
        <w:rPr>
          <w:rFonts w:eastAsia="Arial" w:cs="Arial"/>
        </w:rPr>
      </w:pPr>
      <w:proofErr w:type="spellStart"/>
      <w:r>
        <w:rPr>
          <w:rFonts w:eastAsia="Arial" w:cs="Arial"/>
        </w:rPr>
        <w:t>i</w:t>
      </w:r>
      <w:proofErr w:type="spellEnd"/>
      <w:r w:rsidR="00160585">
        <w:rPr>
          <w:rFonts w:eastAsia="Arial" w:cs="Arial"/>
        </w:rPr>
        <w:t xml:space="preserve">. </w:t>
      </w:r>
      <w:r w:rsidR="00A35014">
        <w:rPr>
          <w:rFonts w:eastAsia="Arial" w:cs="Arial"/>
        </w:rPr>
        <w:tab/>
      </w:r>
      <w:r w:rsidR="00160585">
        <w:rPr>
          <w:rFonts w:eastAsia="Arial" w:cs="Arial"/>
        </w:rPr>
        <w:t xml:space="preserve">Please ensure that all questions are completed in full, and in the format requested. Failure to do so may result in your submission being disqualified. </w:t>
      </w:r>
    </w:p>
    <w:p w:rsidR="00160585" w:rsidRDefault="00160585" w:rsidP="005C5C0A">
      <w:pPr>
        <w:ind w:left="720"/>
        <w:jc w:val="both"/>
      </w:pPr>
      <w:r>
        <w:rPr>
          <w:rFonts w:eastAsia="Arial" w:cs="Arial"/>
        </w:rPr>
        <w:t>If the question does not apply please state clearly ‘N/A’.</w:t>
      </w:r>
    </w:p>
    <w:p w:rsidR="00160585" w:rsidRDefault="00160585" w:rsidP="005C5C0A">
      <w:pPr>
        <w:jc w:val="both"/>
      </w:pPr>
    </w:p>
    <w:p w:rsidR="00160585" w:rsidRDefault="00B80DFA" w:rsidP="005C5C0A">
      <w:pPr>
        <w:ind w:left="720" w:hanging="720"/>
        <w:jc w:val="both"/>
        <w:rPr>
          <w:rFonts w:eastAsia="Arial" w:cs="Arial"/>
        </w:rPr>
      </w:pPr>
      <w:r>
        <w:rPr>
          <w:rFonts w:eastAsia="Arial" w:cs="Arial"/>
        </w:rPr>
        <w:t>ii</w:t>
      </w:r>
      <w:r w:rsidR="00160585">
        <w:rPr>
          <w:rFonts w:eastAsia="Arial" w:cs="Arial"/>
        </w:rPr>
        <w:t xml:space="preserve">. </w:t>
      </w:r>
      <w:r w:rsidR="00A35014">
        <w:rPr>
          <w:rFonts w:eastAsia="Arial" w:cs="Arial"/>
        </w:rPr>
        <w:tab/>
      </w:r>
      <w:r w:rsidR="00160585">
        <w:rPr>
          <w:rFonts w:eastAsia="Arial" w:cs="Arial"/>
        </w:rPr>
        <w:t xml:space="preserve">Should you need to provide additional Appendices in response to the questions, these should be numbered clearly and listed as part of your declaration. </w:t>
      </w:r>
    </w:p>
    <w:p w:rsidR="007C1BD6" w:rsidRDefault="007C1BD6" w:rsidP="005C5C0A">
      <w:pPr>
        <w:jc w:val="both"/>
      </w:pPr>
    </w:p>
    <w:p w:rsidR="007C1BD6" w:rsidRDefault="00B80DFA" w:rsidP="005C5C0A">
      <w:pPr>
        <w:ind w:left="720" w:hanging="720"/>
        <w:jc w:val="both"/>
        <w:rPr>
          <w:rFonts w:eastAsia="Arial" w:cs="Arial"/>
        </w:rPr>
      </w:pPr>
      <w:r>
        <w:rPr>
          <w:rFonts w:eastAsia="Arial" w:cs="Arial"/>
        </w:rPr>
        <w:t>iii</w:t>
      </w:r>
      <w:r w:rsidR="00160585">
        <w:rPr>
          <w:rFonts w:eastAsia="Arial" w:cs="Arial"/>
        </w:rPr>
        <w:t xml:space="preserve">. </w:t>
      </w:r>
      <w:r w:rsidR="00A35014">
        <w:rPr>
          <w:rFonts w:eastAsia="Arial" w:cs="Arial"/>
        </w:rPr>
        <w:tab/>
      </w:r>
      <w:r w:rsidR="00160585">
        <w:rPr>
          <w:rFonts w:eastAsia="Arial" w:cs="Arial"/>
        </w:rPr>
        <w:t xml:space="preserve">Please return a completed version of this document </w:t>
      </w:r>
      <w:r w:rsidR="007C1BD6">
        <w:rPr>
          <w:rFonts w:eastAsia="Arial" w:cs="Arial"/>
        </w:rPr>
        <w:t xml:space="preserve">with your tender submission </w:t>
      </w:r>
      <w:r w:rsidR="0070658F">
        <w:rPr>
          <w:rFonts w:eastAsia="Arial" w:cs="Arial"/>
        </w:rPr>
        <w:t>using the e-tendering system.</w:t>
      </w:r>
    </w:p>
    <w:p w:rsidR="00160585" w:rsidRDefault="007C1BD6" w:rsidP="005C5C0A">
      <w:pPr>
        <w:jc w:val="both"/>
      </w:pPr>
      <w:r>
        <w:t xml:space="preserve"> </w:t>
      </w:r>
    </w:p>
    <w:p w:rsidR="00160585" w:rsidRPr="00386D5A" w:rsidRDefault="00160585" w:rsidP="005C5C0A">
      <w:pPr>
        <w:ind w:firstLine="720"/>
        <w:jc w:val="both"/>
      </w:pPr>
      <w:r w:rsidRPr="00386D5A">
        <w:rPr>
          <w:rFonts w:eastAsia="Arial" w:cs="Arial"/>
          <w:b/>
        </w:rPr>
        <w:t>Verification of Information Provided</w:t>
      </w:r>
    </w:p>
    <w:p w:rsidR="00160585" w:rsidRPr="00640F98" w:rsidRDefault="00160585" w:rsidP="005C5C0A">
      <w:pPr>
        <w:jc w:val="both"/>
      </w:pPr>
    </w:p>
    <w:p w:rsidR="007C1BD6" w:rsidRPr="000B234E" w:rsidRDefault="00B80DFA" w:rsidP="000B234E">
      <w:pPr>
        <w:ind w:left="709" w:hanging="709"/>
        <w:jc w:val="both"/>
      </w:pPr>
      <w:r>
        <w:rPr>
          <w:rFonts w:eastAsia="Arial" w:cs="Arial"/>
        </w:rPr>
        <w:t>iv.</w:t>
      </w:r>
      <w:r w:rsidR="00160585" w:rsidRPr="00640F98">
        <w:rPr>
          <w:rFonts w:eastAsia="Arial" w:cs="Arial"/>
        </w:rPr>
        <w:t xml:space="preserve"> </w:t>
      </w:r>
      <w:r w:rsidR="00A35014" w:rsidRPr="000B234E">
        <w:tab/>
      </w:r>
      <w:r w:rsidR="00160585" w:rsidRPr="000B234E">
        <w:t xml:space="preserve">Whilst reserving the right to request information at any time throughout the procurement process, the </w:t>
      </w:r>
      <w:r w:rsidR="00A35014" w:rsidRPr="000B234E">
        <w:t>Council</w:t>
      </w:r>
      <w:r w:rsidR="00160585" w:rsidRPr="000B234E">
        <w:t xml:space="preserve"> may enable the Supplier to self-certify that there are no mandatory/ discretionary grounds for excluding their organisation. When requesting evidence that the supplier can meet the specified requirements (such as the questions in section 7 relating to Technical and Professional Ability) the </w:t>
      </w:r>
      <w:r w:rsidR="00A35014" w:rsidRPr="000B234E">
        <w:t>Council</w:t>
      </w:r>
      <w:r w:rsidR="00160585" w:rsidRPr="000B234E">
        <w:t xml:space="preserve"> may only obtain such evidence after the final tender evaluation decision i.e. from the winning Supplier</w:t>
      </w:r>
      <w:r w:rsidR="007C1BD6" w:rsidRPr="000B234E">
        <w:t xml:space="preserve"> </w:t>
      </w:r>
      <w:r w:rsidR="00160585" w:rsidRPr="000B234E">
        <w:t>only.</w:t>
      </w:r>
    </w:p>
    <w:p w:rsidR="007C1BD6" w:rsidRPr="000B234E" w:rsidRDefault="007C1BD6" w:rsidP="000B234E">
      <w:pPr>
        <w:ind w:left="709" w:hanging="709"/>
        <w:jc w:val="both"/>
      </w:pPr>
    </w:p>
    <w:p w:rsidR="00160585" w:rsidRPr="00386D5A" w:rsidRDefault="00160585" w:rsidP="00CB5CAC">
      <w:pPr>
        <w:ind w:right="96" w:firstLine="720"/>
        <w:jc w:val="both"/>
      </w:pPr>
      <w:r w:rsidRPr="00386D5A">
        <w:rPr>
          <w:rFonts w:eastAsia="Arial" w:cs="Arial"/>
          <w:b/>
        </w:rPr>
        <w:t>Sub-contracting arrangements</w:t>
      </w:r>
    </w:p>
    <w:p w:rsidR="00160585" w:rsidRPr="00386D5A" w:rsidRDefault="00160585" w:rsidP="00CB5CAC">
      <w:pPr>
        <w:ind w:right="96"/>
        <w:jc w:val="both"/>
      </w:pPr>
    </w:p>
    <w:p w:rsidR="00160585" w:rsidRDefault="00B80DFA" w:rsidP="00CB5CAC">
      <w:pPr>
        <w:ind w:left="720" w:right="96" w:hanging="720"/>
        <w:jc w:val="both"/>
      </w:pPr>
      <w:r>
        <w:rPr>
          <w:rFonts w:eastAsia="Arial" w:cs="Arial"/>
        </w:rPr>
        <w:t>v</w:t>
      </w:r>
      <w:r w:rsidR="00160585">
        <w:rPr>
          <w:rFonts w:eastAsia="Arial" w:cs="Arial"/>
        </w:rPr>
        <w:t xml:space="preserve">. </w:t>
      </w:r>
      <w:r w:rsidR="00A35014" w:rsidRPr="000B234E">
        <w:tab/>
      </w:r>
      <w:r w:rsidR="00160585" w:rsidRPr="000B234E">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160585" w:rsidRDefault="00160585" w:rsidP="005C5C0A">
      <w:pPr>
        <w:jc w:val="both"/>
      </w:pPr>
    </w:p>
    <w:p w:rsidR="00160585" w:rsidRPr="00386D5A" w:rsidRDefault="00160585" w:rsidP="005C5C0A">
      <w:pPr>
        <w:ind w:right="-332" w:firstLine="720"/>
        <w:jc w:val="both"/>
      </w:pPr>
      <w:r w:rsidRPr="00386D5A">
        <w:rPr>
          <w:rFonts w:eastAsia="Arial" w:cs="Arial"/>
          <w:b/>
        </w:rPr>
        <w:t>Confidentiality</w:t>
      </w:r>
    </w:p>
    <w:p w:rsidR="00160585" w:rsidRDefault="00160585" w:rsidP="005C5C0A">
      <w:pPr>
        <w:ind w:right="-332"/>
        <w:jc w:val="both"/>
      </w:pPr>
    </w:p>
    <w:p w:rsidR="00160585" w:rsidRDefault="00B80DFA" w:rsidP="005C5C0A">
      <w:pPr>
        <w:ind w:left="720" w:hanging="720"/>
        <w:jc w:val="both"/>
      </w:pPr>
      <w:r w:rsidRPr="000B234E">
        <w:t>vi</w:t>
      </w:r>
      <w:r w:rsidR="00160585" w:rsidRPr="000B234E">
        <w:t xml:space="preserve">. </w:t>
      </w:r>
      <w:r w:rsidR="00A35014" w:rsidRPr="000B234E">
        <w:tab/>
      </w:r>
      <w:r w:rsidR="00160585" w:rsidRPr="000B234E">
        <w:t>When providing details of contracts in answering section 6, the Supplier agrees to waive any contractual or other confidentiality rights and obligations associated with these contracts.</w:t>
      </w:r>
    </w:p>
    <w:p w:rsidR="00160585" w:rsidRDefault="00160585" w:rsidP="005C5C0A">
      <w:pPr>
        <w:jc w:val="both"/>
      </w:pPr>
    </w:p>
    <w:p w:rsidR="00160585" w:rsidRDefault="00B80DFA" w:rsidP="005C5C0A">
      <w:pPr>
        <w:ind w:left="720" w:hanging="720"/>
        <w:jc w:val="both"/>
      </w:pPr>
      <w:r w:rsidRPr="000B234E">
        <w:t>vii</w:t>
      </w:r>
      <w:r w:rsidR="00160585" w:rsidRPr="000B234E">
        <w:t xml:space="preserve">. </w:t>
      </w:r>
      <w:r w:rsidR="00A35014" w:rsidRPr="000B234E">
        <w:tab/>
      </w:r>
      <w:r w:rsidR="00160585" w:rsidRPr="000B234E">
        <w:t xml:space="preserve">The </w:t>
      </w:r>
      <w:r w:rsidR="00A35014" w:rsidRPr="000B234E">
        <w:t>Council</w:t>
      </w:r>
      <w:r w:rsidR="00160585" w:rsidRPr="000B234E">
        <w:t xml:space="preserve"> reserves the right to contact the named customer contact in section 6 regarding the contracts included in section 6. The named customer contact does not owe the </w:t>
      </w:r>
      <w:r w:rsidR="00A35014" w:rsidRPr="000B234E">
        <w:t>Council</w:t>
      </w:r>
      <w:r w:rsidR="00160585" w:rsidRPr="000B234E">
        <w:t xml:space="preserve"> any duty of care or have any legal liability, except for any deceitful or maliciously false statements of fact. </w:t>
      </w:r>
    </w:p>
    <w:p w:rsidR="00160585" w:rsidRDefault="00160585" w:rsidP="005C5C0A">
      <w:pPr>
        <w:jc w:val="both"/>
      </w:pPr>
    </w:p>
    <w:p w:rsidR="00160585" w:rsidRDefault="00B80DFA" w:rsidP="00CB5CAC">
      <w:pPr>
        <w:ind w:left="709" w:hanging="709"/>
        <w:jc w:val="both"/>
      </w:pPr>
      <w:r w:rsidRPr="000B234E">
        <w:t>viii</w:t>
      </w:r>
      <w:r w:rsidR="00160585" w:rsidRPr="000B234E">
        <w:t xml:space="preserve">. </w:t>
      </w:r>
      <w:r w:rsidR="00A35014" w:rsidRPr="000B234E">
        <w:tab/>
      </w:r>
      <w:r w:rsidR="00160585" w:rsidRPr="000B234E">
        <w:t xml:space="preserve">The </w:t>
      </w:r>
      <w:r w:rsidR="00A35014" w:rsidRPr="000B234E">
        <w:t>Council</w:t>
      </w:r>
      <w:r w:rsidR="00160585" w:rsidRPr="000B234E">
        <w:t xml:space="preserve"> confirms that it will keep confidential and will not disclose to any third parties any information obtained from a named customer contact, other than to the Cabinet Office and/or contracting authorities defined by the Public Contract Regulations.</w:t>
      </w:r>
    </w:p>
    <w:p w:rsidR="00160585" w:rsidRDefault="00160585" w:rsidP="005C5C0A">
      <w:pPr>
        <w:jc w:val="both"/>
      </w:pPr>
    </w:p>
    <w:p w:rsidR="00A67298" w:rsidRDefault="00A67298" w:rsidP="00160585"/>
    <w:p w:rsidR="00A67298" w:rsidRPr="00A67298" w:rsidRDefault="00A67298" w:rsidP="00160585">
      <w:pPr>
        <w:rPr>
          <w:b/>
        </w:rPr>
      </w:pPr>
      <w:r w:rsidRPr="00A67298">
        <w:rPr>
          <w:b/>
        </w:rPr>
        <w:t>B</w:t>
      </w:r>
      <w:r w:rsidRPr="00A67298">
        <w:rPr>
          <w:b/>
        </w:rPr>
        <w:tab/>
        <w:t>Questionnaire</w:t>
      </w:r>
    </w:p>
    <w:p w:rsidR="00A67298" w:rsidRPr="00A67298" w:rsidRDefault="00A67298" w:rsidP="00160585">
      <w:pPr>
        <w:rPr>
          <w:b/>
        </w:rPr>
      </w:pPr>
    </w:p>
    <w:p w:rsidR="00A67298" w:rsidRPr="00A67298" w:rsidRDefault="00A67298" w:rsidP="00A67298">
      <w:pPr>
        <w:pStyle w:val="ListParagraph"/>
        <w:numPr>
          <w:ilvl w:val="0"/>
          <w:numId w:val="22"/>
        </w:numPr>
        <w:rPr>
          <w:b/>
        </w:rPr>
      </w:pPr>
      <w:r w:rsidRPr="00A67298">
        <w:rPr>
          <w:b/>
        </w:rPr>
        <w:t>Supplier Information</w:t>
      </w:r>
    </w:p>
    <w:p w:rsidR="00A67298" w:rsidRDefault="00A67298" w:rsidP="00160585"/>
    <w:tbl>
      <w:tblPr>
        <w:tblW w:w="9881"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455"/>
        <w:gridCol w:w="324"/>
      </w:tblGrid>
      <w:tr w:rsidR="00160585" w:rsidTr="00966744">
        <w:trPr>
          <w:gridAfter w:val="1"/>
          <w:wAfter w:w="324" w:type="dxa"/>
          <w:trHeight w:val="348"/>
        </w:trPr>
        <w:tc>
          <w:tcPr>
            <w:tcW w:w="355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160585" w:rsidRDefault="00160585" w:rsidP="000B234E">
            <w:pPr>
              <w:jc w:val="center"/>
            </w:pPr>
            <w:r>
              <w:rPr>
                <w:rFonts w:eastAsia="Arial" w:cs="Arial"/>
                <w:b/>
              </w:rPr>
              <w:t>1.1 Supplier details</w:t>
            </w:r>
          </w:p>
        </w:tc>
        <w:tc>
          <w:tcPr>
            <w:tcW w:w="6005"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160585" w:rsidRDefault="00160585" w:rsidP="005A0EE1">
            <w:pPr>
              <w:jc w:val="center"/>
            </w:pPr>
            <w:r>
              <w:rPr>
                <w:rFonts w:eastAsia="Arial" w:cs="Arial"/>
                <w:b/>
              </w:rPr>
              <w:t>Answer</w:t>
            </w:r>
          </w:p>
        </w:tc>
      </w:tr>
      <w:tr w:rsidR="00160585" w:rsidTr="00966744">
        <w:trPr>
          <w:gridAfter w:val="1"/>
          <w:wAfter w:w="324" w:type="dxa"/>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044C35">
            <w:pPr>
              <w:spacing w:before="60"/>
            </w:pPr>
            <w:r>
              <w:rPr>
                <w:rFonts w:eastAsia="Arial" w:cs="Arial"/>
              </w:rPr>
              <w:t xml:space="preserve">Full name </w:t>
            </w:r>
            <w:r w:rsidR="006E673F">
              <w:rPr>
                <w:rFonts w:eastAsia="Arial" w:cs="Arial"/>
              </w:rPr>
              <w:t xml:space="preserve">and address </w:t>
            </w:r>
            <w:r>
              <w:rPr>
                <w:rFonts w:eastAsia="Arial" w:cs="Arial"/>
              </w:rPr>
              <w:t xml:space="preserve">of the Supplier  </w:t>
            </w:r>
          </w:p>
        </w:tc>
        <w:tc>
          <w:tcPr>
            <w:tcW w:w="60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r w:rsidR="00160585" w:rsidTr="00966744">
        <w:trPr>
          <w:gridAfter w:val="1"/>
          <w:wAfter w:w="324"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6E673F">
            <w:r>
              <w:rPr>
                <w:rFonts w:eastAsia="Arial" w:cs="Arial"/>
              </w:rPr>
              <w:t>Registered company</w:t>
            </w:r>
            <w:r w:rsidR="006E673F">
              <w:rPr>
                <w:rFonts w:eastAsia="Arial" w:cs="Arial"/>
              </w:rPr>
              <w:t>/charity</w:t>
            </w:r>
            <w:r>
              <w:rPr>
                <w:rFonts w:eastAsia="Arial" w:cs="Arial"/>
              </w:rPr>
              <w:t xml:space="preserve"> number</w:t>
            </w:r>
          </w:p>
        </w:tc>
        <w:tc>
          <w:tcPr>
            <w:tcW w:w="60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 w:rsidR="00160585" w:rsidRDefault="00160585" w:rsidP="00160585"/>
        </w:tc>
      </w:tr>
      <w:tr w:rsidR="00160585" w:rsidTr="00966744">
        <w:trPr>
          <w:gridAfter w:val="1"/>
          <w:wAfter w:w="324"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r>
              <w:rPr>
                <w:rFonts w:eastAsia="Arial" w:cs="Arial"/>
              </w:rPr>
              <w:t>Registered VAT number</w:t>
            </w:r>
          </w:p>
        </w:tc>
        <w:tc>
          <w:tcPr>
            <w:tcW w:w="60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 w:rsidR="00160585" w:rsidRDefault="00160585" w:rsidP="00160585"/>
        </w:tc>
      </w:tr>
      <w:tr w:rsidR="00160585" w:rsidTr="00966744">
        <w:trPr>
          <w:gridAfter w:val="1"/>
          <w:wAfter w:w="324"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6E673F">
            <w:r>
              <w:rPr>
                <w:rFonts w:eastAsia="Arial" w:cs="Arial"/>
              </w:rPr>
              <w:t>Name of parent company</w:t>
            </w:r>
          </w:p>
        </w:tc>
        <w:tc>
          <w:tcPr>
            <w:tcW w:w="60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 w:rsidR="00160585" w:rsidRDefault="00160585" w:rsidP="00160585"/>
        </w:tc>
      </w:tr>
      <w:tr w:rsidR="00160585" w:rsidTr="00966744">
        <w:trPr>
          <w:gridAfter w:val="1"/>
          <w:wAfter w:w="324" w:type="dxa"/>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 w:rsidR="00160585" w:rsidRDefault="00160585" w:rsidP="00160585">
            <w:r>
              <w:rPr>
                <w:rFonts w:eastAsia="Arial" w:cs="Arial"/>
              </w:rPr>
              <w:t>Please mark ‘X’ in the relevant box to indicate your trading status</w:t>
            </w:r>
          </w:p>
          <w:p w:rsidR="00160585" w:rsidRDefault="00160585" w:rsidP="00160585"/>
          <w:p w:rsidR="00160585" w:rsidRDefault="00160585" w:rsidP="00160585"/>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roofErr w:type="spellStart"/>
            <w:r>
              <w:rPr>
                <w:rFonts w:eastAsia="Arial" w:cs="Arial"/>
              </w:rPr>
              <w:t>i</w:t>
            </w:r>
            <w:proofErr w:type="spellEnd"/>
            <w:r>
              <w:rPr>
                <w:rFonts w:eastAsia="Arial" w:cs="Arial"/>
              </w:rPr>
              <w:t xml:space="preserve">) a public limited company                    </w:t>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tabs>
                <w:tab w:val="center" w:pos="4513"/>
                <w:tab w:val="right" w:pos="9026"/>
              </w:tabs>
            </w:pPr>
            <w:r>
              <w:rPr>
                <w:rFonts w:eastAsia="Arial" w:cs="Arial"/>
              </w:rPr>
              <w:t xml:space="preserve"> ▢  Yes</w:t>
            </w:r>
          </w:p>
          <w:p w:rsidR="00160585" w:rsidRDefault="00160585" w:rsidP="00160585"/>
        </w:tc>
      </w:tr>
      <w:tr w:rsidR="00160585" w:rsidTr="00966744">
        <w:trPr>
          <w:gridAfter w:val="1"/>
          <w:wAfter w:w="324" w:type="dxa"/>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r>
              <w:rPr>
                <w:rFonts w:eastAsia="Arial" w:cs="Arial"/>
              </w:rPr>
              <w:t>ii) a limited company</w:t>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tabs>
                <w:tab w:val="center" w:pos="4513"/>
                <w:tab w:val="right" w:pos="9026"/>
              </w:tabs>
            </w:pPr>
            <w:r>
              <w:rPr>
                <w:rFonts w:eastAsia="Arial" w:cs="Arial"/>
              </w:rPr>
              <w:t xml:space="preserve"> ▢  Yes</w:t>
            </w:r>
          </w:p>
          <w:p w:rsidR="00160585" w:rsidRDefault="00160585" w:rsidP="00160585"/>
        </w:tc>
      </w:tr>
      <w:tr w:rsidR="00160585" w:rsidTr="00966744">
        <w:trPr>
          <w:gridAfter w:val="1"/>
          <w:wAfter w:w="324" w:type="dxa"/>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r>
              <w:rPr>
                <w:rFonts w:eastAsia="Arial" w:cs="Arial"/>
              </w:rPr>
              <w:t>iii) a limited liability partnership</w:t>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tabs>
                <w:tab w:val="center" w:pos="4513"/>
                <w:tab w:val="right" w:pos="9026"/>
              </w:tabs>
            </w:pPr>
            <w:r>
              <w:rPr>
                <w:rFonts w:eastAsia="Arial" w:cs="Arial"/>
              </w:rPr>
              <w:t>▢   Yes</w:t>
            </w:r>
          </w:p>
          <w:p w:rsidR="00160585" w:rsidRDefault="00160585" w:rsidP="00160585"/>
        </w:tc>
      </w:tr>
      <w:tr w:rsidR="00160585" w:rsidTr="00966744">
        <w:trPr>
          <w:gridAfter w:val="1"/>
          <w:wAfter w:w="324" w:type="dxa"/>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r>
              <w:rPr>
                <w:rFonts w:eastAsia="Arial" w:cs="Arial"/>
              </w:rPr>
              <w:t>iv) other partnership</w:t>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tabs>
                <w:tab w:val="center" w:pos="4513"/>
                <w:tab w:val="right" w:pos="9026"/>
              </w:tabs>
            </w:pPr>
            <w:r>
              <w:rPr>
                <w:rFonts w:eastAsia="Arial" w:cs="Arial"/>
              </w:rPr>
              <w:t>▢   Yes</w:t>
            </w:r>
          </w:p>
          <w:p w:rsidR="00160585" w:rsidRDefault="00160585" w:rsidP="00160585"/>
        </w:tc>
      </w:tr>
      <w:tr w:rsidR="00160585" w:rsidTr="00966744">
        <w:trPr>
          <w:gridAfter w:val="1"/>
          <w:wAfter w:w="324" w:type="dxa"/>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r>
              <w:rPr>
                <w:rFonts w:eastAsia="Arial" w:cs="Arial"/>
              </w:rPr>
              <w:t>v) sole trader</w:t>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tabs>
                <w:tab w:val="center" w:pos="4513"/>
                <w:tab w:val="right" w:pos="9026"/>
              </w:tabs>
            </w:pPr>
            <w:r>
              <w:rPr>
                <w:rFonts w:eastAsia="Arial" w:cs="Arial"/>
              </w:rPr>
              <w:t>▢   Yes</w:t>
            </w:r>
          </w:p>
          <w:p w:rsidR="00160585" w:rsidRDefault="00160585" w:rsidP="00160585">
            <w:pPr>
              <w:tabs>
                <w:tab w:val="center" w:pos="4513"/>
                <w:tab w:val="right" w:pos="9026"/>
              </w:tabs>
            </w:pPr>
          </w:p>
        </w:tc>
      </w:tr>
      <w:tr w:rsidR="00160585" w:rsidTr="00966744">
        <w:trPr>
          <w:gridAfter w:val="1"/>
          <w:wAfter w:w="324"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r>
              <w:rPr>
                <w:rFonts w:eastAsia="Arial" w:cs="Arial"/>
              </w:rPr>
              <w:t>vi) other (please specify)</w:t>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tabs>
                <w:tab w:val="center" w:pos="4513"/>
                <w:tab w:val="right" w:pos="9026"/>
              </w:tabs>
            </w:pPr>
            <w:r>
              <w:rPr>
                <w:rFonts w:eastAsia="Arial" w:cs="Arial"/>
              </w:rPr>
              <w:t>▢   Yes</w:t>
            </w:r>
          </w:p>
          <w:p w:rsidR="00160585" w:rsidRDefault="00160585" w:rsidP="00160585"/>
        </w:tc>
      </w:tr>
      <w:tr w:rsidR="00160585" w:rsidTr="00966744">
        <w:trPr>
          <w:gridAfter w:val="1"/>
          <w:wAfter w:w="324" w:type="dxa"/>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 w:rsidR="00160585" w:rsidRDefault="00160585" w:rsidP="00160585">
            <w:r>
              <w:rPr>
                <w:rFonts w:eastAsia="Arial" w:cs="Arial"/>
              </w:rPr>
              <w:t>Please mark ‘X’ in the relevant boxes to indicate whether any of the following classifications apply to you</w:t>
            </w:r>
          </w:p>
          <w:p w:rsidR="00160585" w:rsidRDefault="00160585" w:rsidP="00160585"/>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roofErr w:type="spellStart"/>
            <w:r>
              <w:rPr>
                <w:rFonts w:eastAsia="Arial" w:cs="Arial"/>
              </w:rPr>
              <w:t>i</w:t>
            </w:r>
            <w:proofErr w:type="spellEnd"/>
            <w:r>
              <w:rPr>
                <w:rFonts w:eastAsia="Arial" w:cs="Arial"/>
              </w:rPr>
              <w:t>)Voluntary, Community and Social Enterprise (VCSE)</w:t>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tabs>
                <w:tab w:val="center" w:pos="4513"/>
                <w:tab w:val="right" w:pos="9026"/>
              </w:tabs>
            </w:pPr>
            <w:r>
              <w:rPr>
                <w:rFonts w:eastAsia="Arial" w:cs="Arial"/>
              </w:rPr>
              <w:t>▢   Yes</w:t>
            </w:r>
          </w:p>
          <w:p w:rsidR="00160585" w:rsidRDefault="00160585" w:rsidP="00160585"/>
        </w:tc>
      </w:tr>
      <w:tr w:rsidR="00160585" w:rsidTr="00966744">
        <w:trPr>
          <w:gridAfter w:val="1"/>
          <w:wAfter w:w="324"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r>
              <w:rPr>
                <w:rFonts w:eastAsia="Arial" w:cs="Arial"/>
              </w:rPr>
              <w:t xml:space="preserve">ii) Small or Medium Enterprise (SME) </w:t>
            </w:r>
            <w:r>
              <w:rPr>
                <w:rFonts w:eastAsia="Arial" w:cs="Arial"/>
                <w:vertAlign w:val="superscript"/>
              </w:rPr>
              <w:footnoteReference w:id="1"/>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tabs>
                <w:tab w:val="center" w:pos="4513"/>
                <w:tab w:val="right" w:pos="9026"/>
              </w:tabs>
            </w:pPr>
            <w:r>
              <w:rPr>
                <w:rFonts w:eastAsia="Arial" w:cs="Arial"/>
              </w:rPr>
              <w:t>▢   Yes</w:t>
            </w:r>
          </w:p>
          <w:p w:rsidR="00160585" w:rsidRDefault="00160585" w:rsidP="00160585"/>
        </w:tc>
      </w:tr>
      <w:tr w:rsidR="00160585" w:rsidTr="00966744">
        <w:trPr>
          <w:gridAfter w:val="1"/>
          <w:wAfter w:w="324"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r>
              <w:rPr>
                <w:rFonts w:eastAsia="Arial" w:cs="Arial"/>
              </w:rPr>
              <w:t>iii) Sheltered workshop</w:t>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tabs>
                <w:tab w:val="center" w:pos="4513"/>
                <w:tab w:val="right" w:pos="9026"/>
              </w:tabs>
            </w:pPr>
            <w:r>
              <w:rPr>
                <w:rFonts w:eastAsia="Arial" w:cs="Arial"/>
              </w:rPr>
              <w:t>▢   Yes</w:t>
            </w:r>
          </w:p>
          <w:p w:rsidR="00160585" w:rsidRDefault="00160585" w:rsidP="00160585"/>
        </w:tc>
      </w:tr>
      <w:tr w:rsidR="00160585" w:rsidTr="00966744">
        <w:trPr>
          <w:gridAfter w:val="1"/>
          <w:wAfter w:w="324"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r>
              <w:rPr>
                <w:rFonts w:eastAsia="Arial" w:cs="Arial"/>
              </w:rPr>
              <w:t>iv) Public service mutual</w:t>
            </w:r>
          </w:p>
        </w:tc>
        <w:tc>
          <w:tcPr>
            <w:tcW w:w="3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tabs>
                <w:tab w:val="center" w:pos="4513"/>
                <w:tab w:val="right" w:pos="9026"/>
              </w:tabs>
            </w:pPr>
            <w:r>
              <w:rPr>
                <w:rFonts w:eastAsia="Arial" w:cs="Arial"/>
              </w:rPr>
              <w:t>▢   Yes</w:t>
            </w:r>
          </w:p>
          <w:p w:rsidR="00160585" w:rsidRDefault="00160585" w:rsidP="00B80DFA">
            <w:pPr>
              <w:jc w:val="center"/>
            </w:pPr>
          </w:p>
        </w:tc>
      </w:tr>
      <w:tr w:rsidR="00160585" w:rsidTr="00966744">
        <w:trPr>
          <w:trHeight w:val="700"/>
        </w:trPr>
        <w:tc>
          <w:tcPr>
            <w:tcW w:w="9557" w:type="dxa"/>
            <w:gridSpan w:val="4"/>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tcPr>
          <w:p w:rsidR="00160585" w:rsidRDefault="00160585" w:rsidP="00160585"/>
          <w:p w:rsidR="00160585" w:rsidRDefault="00160585" w:rsidP="00160585">
            <w:r>
              <w:rPr>
                <w:rFonts w:eastAsia="Arial" w:cs="Arial"/>
                <w:b/>
              </w:rPr>
              <w:t>1.2 Bidding model</w:t>
            </w:r>
          </w:p>
        </w:tc>
        <w:tc>
          <w:tcPr>
            <w:tcW w:w="324" w:type="dxa"/>
            <w:shd w:val="clear" w:color="auto" w:fill="auto"/>
            <w:tcMar>
              <w:top w:w="0" w:type="dxa"/>
              <w:left w:w="10" w:type="dxa"/>
              <w:bottom w:w="0" w:type="dxa"/>
              <w:right w:w="10" w:type="dxa"/>
            </w:tcMar>
          </w:tcPr>
          <w:p w:rsidR="00160585" w:rsidRDefault="00160585" w:rsidP="00160585"/>
        </w:tc>
      </w:tr>
      <w:tr w:rsidR="00160585" w:rsidTr="00966744">
        <w:trPr>
          <w:trHeight w:val="440"/>
        </w:trPr>
        <w:tc>
          <w:tcPr>
            <w:tcW w:w="955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r>
              <w:rPr>
                <w:rFonts w:eastAsia="Arial" w:cs="Arial"/>
                <w:b/>
              </w:rPr>
              <w:t>Please mark ‘X’ in the relevant box to indicate whether you are;</w:t>
            </w:r>
          </w:p>
        </w:tc>
        <w:tc>
          <w:tcPr>
            <w:tcW w:w="324" w:type="dxa"/>
            <w:shd w:val="clear" w:color="auto" w:fill="auto"/>
            <w:tcMar>
              <w:top w:w="0" w:type="dxa"/>
              <w:left w:w="10" w:type="dxa"/>
              <w:bottom w:w="0" w:type="dxa"/>
              <w:right w:w="10" w:type="dxa"/>
            </w:tcMar>
          </w:tcPr>
          <w:p w:rsidR="00160585" w:rsidRDefault="00160585" w:rsidP="00160585"/>
        </w:tc>
      </w:tr>
      <w:tr w:rsidR="00160585" w:rsidTr="00966744">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ind w:left="360" w:hanging="358"/>
            </w:pPr>
            <w:r>
              <w:rPr>
                <w:rFonts w:eastAsia="Arial" w:cs="Arial"/>
              </w:rPr>
              <w:t>a)   Bidding as a Prime Contractor and will deliver 100% of the key  contract deliverables yourself</w:t>
            </w:r>
          </w:p>
          <w:p w:rsidR="00160585" w:rsidRDefault="00160585" w:rsidP="00160585">
            <w:pPr>
              <w:ind w:left="360" w:hanging="358"/>
            </w:pPr>
          </w:p>
        </w:tc>
        <w:tc>
          <w:tcPr>
            <w:tcW w:w="345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tabs>
                <w:tab w:val="center" w:pos="4513"/>
                <w:tab w:val="right" w:pos="9026"/>
              </w:tabs>
            </w:pPr>
            <w:r>
              <w:rPr>
                <w:rFonts w:eastAsia="Arial" w:cs="Arial"/>
              </w:rPr>
              <w:t>▢   Yes</w:t>
            </w:r>
          </w:p>
          <w:p w:rsidR="00160585" w:rsidRDefault="00160585" w:rsidP="00160585"/>
        </w:tc>
        <w:tc>
          <w:tcPr>
            <w:tcW w:w="324" w:type="dxa"/>
            <w:shd w:val="clear" w:color="auto" w:fill="auto"/>
            <w:tcMar>
              <w:top w:w="0" w:type="dxa"/>
              <w:left w:w="10" w:type="dxa"/>
              <w:bottom w:w="0" w:type="dxa"/>
              <w:right w:w="10" w:type="dxa"/>
            </w:tcMar>
          </w:tcPr>
          <w:p w:rsidR="00160585" w:rsidRDefault="00160585" w:rsidP="00160585"/>
        </w:tc>
      </w:tr>
      <w:tr w:rsidR="00160585" w:rsidTr="00966744">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ind w:left="360" w:hanging="358"/>
            </w:pPr>
            <w:r>
              <w:rPr>
                <w:rFonts w:eastAsia="Arial" w:cs="Arial"/>
              </w:rPr>
              <w:lastRenderedPageBreak/>
              <w:t xml:space="preserve">b)  Bidding as a Prime Contractor and will use third parties to deliver </w:t>
            </w:r>
            <w:r>
              <w:rPr>
                <w:rFonts w:eastAsia="Arial" w:cs="Arial"/>
                <w:u w:val="single"/>
              </w:rPr>
              <w:t>some</w:t>
            </w:r>
            <w:r>
              <w:rPr>
                <w:rFonts w:eastAsia="Arial" w:cs="Arial"/>
              </w:rPr>
              <w:t xml:space="preserve"> of the services</w:t>
            </w:r>
          </w:p>
          <w:p w:rsidR="00160585" w:rsidRDefault="00160585" w:rsidP="00160585">
            <w:pPr>
              <w:ind w:left="360" w:hanging="358"/>
            </w:pPr>
          </w:p>
          <w:p w:rsidR="00160585" w:rsidRDefault="00160585" w:rsidP="00211D90">
            <w:pPr>
              <w:ind w:left="360"/>
            </w:pPr>
            <w:r>
              <w:rPr>
                <w:rFonts w:eastAsia="Arial" w:cs="Arial"/>
              </w:rPr>
              <w:t>If yes, please provide details of members of the supply chain, the percentage of work being delivered by each sub-contractor and the key contract deliverables each sub-contractor will be responsible for.</w:t>
            </w:r>
          </w:p>
        </w:tc>
        <w:tc>
          <w:tcPr>
            <w:tcW w:w="3455"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tabs>
                <w:tab w:val="center" w:pos="4513"/>
                <w:tab w:val="right" w:pos="9026"/>
              </w:tabs>
            </w:pPr>
            <w:r>
              <w:rPr>
                <w:rFonts w:eastAsia="Arial" w:cs="Arial"/>
                <w:i/>
              </w:rPr>
              <w:t> </w:t>
            </w:r>
            <w:r>
              <w:rPr>
                <w:rFonts w:eastAsia="Arial" w:cs="Arial"/>
              </w:rPr>
              <w:t>▢   Yes</w:t>
            </w:r>
          </w:p>
          <w:p w:rsidR="00160585" w:rsidRDefault="00160585" w:rsidP="00160585"/>
        </w:tc>
        <w:tc>
          <w:tcPr>
            <w:tcW w:w="324" w:type="dxa"/>
            <w:shd w:val="clear" w:color="auto" w:fill="auto"/>
            <w:tcMar>
              <w:top w:w="0" w:type="dxa"/>
              <w:left w:w="10" w:type="dxa"/>
              <w:bottom w:w="0" w:type="dxa"/>
              <w:right w:w="10" w:type="dxa"/>
            </w:tcMar>
          </w:tcPr>
          <w:p w:rsidR="00160585" w:rsidRDefault="00160585" w:rsidP="00160585"/>
        </w:tc>
      </w:tr>
      <w:tr w:rsidR="00160585" w:rsidTr="00966744">
        <w:trPr>
          <w:trHeight w:val="520"/>
        </w:trPr>
        <w:tc>
          <w:tcPr>
            <w:tcW w:w="6102" w:type="dxa"/>
            <w:gridSpan w:val="3"/>
            <w:tcBorders>
              <w:left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ind w:left="360" w:hanging="358"/>
            </w:pPr>
            <w:r>
              <w:rPr>
                <w:rFonts w:eastAsia="Arial" w:cs="Arial"/>
              </w:rPr>
              <w:t xml:space="preserve">c)   Bidding as Prime Contractor but will operate as a Managing Agent and will use third parties to deliver </w:t>
            </w:r>
            <w:r>
              <w:rPr>
                <w:rFonts w:eastAsia="Arial" w:cs="Arial"/>
                <w:u w:val="single"/>
              </w:rPr>
              <w:t>all</w:t>
            </w:r>
            <w:r>
              <w:rPr>
                <w:rFonts w:eastAsia="Arial" w:cs="Arial"/>
              </w:rPr>
              <w:t xml:space="preserve"> of the services</w:t>
            </w:r>
          </w:p>
          <w:p w:rsidR="00160585" w:rsidRDefault="00160585" w:rsidP="00160585">
            <w:pPr>
              <w:ind w:left="360" w:hanging="358"/>
            </w:pPr>
          </w:p>
          <w:p w:rsidR="00160585" w:rsidRDefault="00160585" w:rsidP="00211D90">
            <w:pPr>
              <w:ind w:left="360"/>
            </w:pPr>
            <w:r>
              <w:rPr>
                <w:rFonts w:eastAsia="Arial" w:cs="Arial"/>
              </w:rPr>
              <w:t>If yes, please provide details of members of the supply chain, the percentage of work being delivered by each sub-contractor and the key contract deliverables each sub-contractor will be responsible for.</w:t>
            </w:r>
          </w:p>
          <w:p w:rsidR="00160585" w:rsidRDefault="00160585" w:rsidP="00160585"/>
          <w:p w:rsidR="00825192" w:rsidRDefault="00825192" w:rsidP="00825192">
            <w:pPr>
              <w:ind w:left="360" w:hanging="358"/>
            </w:pPr>
            <w:r>
              <w:rPr>
                <w:rFonts w:eastAsia="Arial" w:cs="Arial"/>
              </w:rPr>
              <w:t xml:space="preserve">d)   Bidding as a consortium but not proposing to create a new legal entity. </w:t>
            </w:r>
          </w:p>
          <w:p w:rsidR="00825192" w:rsidRDefault="00825192" w:rsidP="00825192">
            <w:pPr>
              <w:ind w:left="360" w:hanging="358"/>
            </w:pPr>
          </w:p>
          <w:p w:rsidR="00825192" w:rsidRDefault="00825192" w:rsidP="00825192">
            <w:r>
              <w:rPr>
                <w:rFonts w:eastAsia="Arial" w:cs="Arial"/>
              </w:rPr>
              <w:t xml:space="preserve">If yes, please include details of your consortium in the next column and use a separate Appendix to explain the alternative arrangements i.e. why a new legal entity is not being created. </w:t>
            </w:r>
          </w:p>
          <w:p w:rsidR="00825192" w:rsidRDefault="00825192" w:rsidP="00825192"/>
          <w:p w:rsidR="00825192" w:rsidRDefault="00825192" w:rsidP="00825192">
            <w:pPr>
              <w:rPr>
                <w:rFonts w:eastAsia="Arial" w:cs="Arial"/>
              </w:rPr>
            </w:pPr>
            <w:r>
              <w:rPr>
                <w:rFonts w:eastAsia="Arial" w:cs="Arial"/>
              </w:rPr>
              <w:t>Please note that the Authority may require the consortium to assume a specific legal form if awarded the contract, to the extent that it is necessary for the satisfactory performance of the contract.</w:t>
            </w:r>
          </w:p>
          <w:p w:rsidR="003B6134" w:rsidRDefault="003B6134" w:rsidP="00825192"/>
        </w:tc>
        <w:tc>
          <w:tcPr>
            <w:tcW w:w="3455" w:type="dxa"/>
            <w:tcBorders>
              <w:right w:val="single" w:sz="8" w:space="0" w:color="000000"/>
            </w:tcBorders>
            <w:shd w:val="clear" w:color="auto" w:fill="auto"/>
            <w:tcMar>
              <w:top w:w="0" w:type="dxa"/>
              <w:left w:w="108" w:type="dxa"/>
              <w:bottom w:w="0" w:type="dxa"/>
              <w:right w:w="108" w:type="dxa"/>
            </w:tcMar>
          </w:tcPr>
          <w:p w:rsidR="00160585" w:rsidRDefault="00160585" w:rsidP="00160585">
            <w:pPr>
              <w:tabs>
                <w:tab w:val="center" w:pos="4513"/>
                <w:tab w:val="right" w:pos="9026"/>
              </w:tabs>
            </w:pPr>
            <w:r>
              <w:rPr>
                <w:rFonts w:eastAsia="Arial" w:cs="Arial"/>
              </w:rPr>
              <w:t>▢   Yes</w:t>
            </w:r>
          </w:p>
          <w:p w:rsidR="00160585" w:rsidRDefault="00160585" w:rsidP="00160585"/>
          <w:p w:rsidR="00825192" w:rsidRDefault="00825192" w:rsidP="00160585"/>
          <w:p w:rsidR="00825192" w:rsidRDefault="00825192" w:rsidP="00160585"/>
          <w:p w:rsidR="00825192" w:rsidRDefault="00825192" w:rsidP="00160585"/>
          <w:p w:rsidR="00825192" w:rsidRDefault="00825192" w:rsidP="00160585"/>
          <w:p w:rsidR="00825192" w:rsidRDefault="00825192" w:rsidP="00160585"/>
          <w:p w:rsidR="00825192" w:rsidRDefault="00825192" w:rsidP="00160585"/>
          <w:p w:rsidR="00825192" w:rsidRDefault="00825192" w:rsidP="00160585"/>
          <w:p w:rsidR="00825192" w:rsidRDefault="00825192" w:rsidP="00160585"/>
          <w:p w:rsidR="00825192" w:rsidRDefault="00825192" w:rsidP="00825192">
            <w:pPr>
              <w:tabs>
                <w:tab w:val="center" w:pos="4513"/>
                <w:tab w:val="right" w:pos="9026"/>
              </w:tabs>
            </w:pPr>
            <w:r>
              <w:rPr>
                <w:rFonts w:eastAsia="Arial" w:cs="Arial"/>
              </w:rPr>
              <w:t>▢   Yes</w:t>
            </w:r>
          </w:p>
          <w:p w:rsidR="00825192" w:rsidRDefault="00825192" w:rsidP="00825192">
            <w:pPr>
              <w:tabs>
                <w:tab w:val="center" w:pos="4513"/>
                <w:tab w:val="right" w:pos="9026"/>
              </w:tabs>
            </w:pPr>
          </w:p>
          <w:p w:rsidR="00825192" w:rsidRPr="00825192" w:rsidRDefault="00825192" w:rsidP="00825192">
            <w:pPr>
              <w:tabs>
                <w:tab w:val="center" w:pos="4513"/>
                <w:tab w:val="right" w:pos="9026"/>
              </w:tabs>
            </w:pPr>
            <w:r w:rsidRPr="00825192">
              <w:rPr>
                <w:rFonts w:eastAsia="Arial" w:cs="Arial"/>
              </w:rPr>
              <w:t>Consortium members</w:t>
            </w:r>
          </w:p>
          <w:p w:rsidR="00825192" w:rsidRPr="00825192" w:rsidRDefault="00825192" w:rsidP="00825192">
            <w:pPr>
              <w:tabs>
                <w:tab w:val="center" w:pos="4513"/>
                <w:tab w:val="right" w:pos="9026"/>
              </w:tabs>
            </w:pPr>
          </w:p>
          <w:p w:rsidR="00825192" w:rsidRDefault="00825192" w:rsidP="00825192">
            <w:pPr>
              <w:rPr>
                <w:rFonts w:eastAsia="Arial" w:cs="Arial"/>
              </w:rPr>
            </w:pPr>
            <w:r w:rsidRPr="00825192">
              <w:rPr>
                <w:rFonts w:eastAsia="Arial" w:cs="Arial"/>
              </w:rPr>
              <w:t>Lead member </w:t>
            </w:r>
          </w:p>
          <w:p w:rsidR="003B6134" w:rsidRDefault="003B6134" w:rsidP="00825192">
            <w:pPr>
              <w:rPr>
                <w:rFonts w:eastAsia="Arial" w:cs="Arial"/>
              </w:rPr>
            </w:pPr>
          </w:p>
          <w:p w:rsidR="003B6134" w:rsidRDefault="003B6134" w:rsidP="00825192">
            <w:pPr>
              <w:rPr>
                <w:rFonts w:eastAsia="Arial" w:cs="Arial"/>
              </w:rPr>
            </w:pPr>
          </w:p>
          <w:p w:rsidR="003B6134" w:rsidRDefault="003B6134" w:rsidP="00825192">
            <w:pPr>
              <w:rPr>
                <w:rFonts w:eastAsia="Arial" w:cs="Arial"/>
              </w:rPr>
            </w:pPr>
          </w:p>
          <w:p w:rsidR="003B6134" w:rsidRDefault="003B6134" w:rsidP="00825192">
            <w:pPr>
              <w:rPr>
                <w:rFonts w:eastAsia="Arial" w:cs="Arial"/>
              </w:rPr>
            </w:pPr>
          </w:p>
          <w:p w:rsidR="003B6134" w:rsidRDefault="003B6134" w:rsidP="00825192">
            <w:pPr>
              <w:rPr>
                <w:rFonts w:eastAsia="Arial" w:cs="Arial"/>
              </w:rPr>
            </w:pPr>
          </w:p>
          <w:p w:rsidR="003B6134" w:rsidRDefault="003B6134" w:rsidP="00825192">
            <w:pPr>
              <w:rPr>
                <w:rFonts w:eastAsia="Arial" w:cs="Arial"/>
              </w:rPr>
            </w:pPr>
          </w:p>
          <w:p w:rsidR="003B6134" w:rsidRDefault="003B6134" w:rsidP="00825192">
            <w:pPr>
              <w:rPr>
                <w:rFonts w:eastAsia="Arial" w:cs="Arial"/>
              </w:rPr>
            </w:pPr>
          </w:p>
          <w:p w:rsidR="003B6134" w:rsidRDefault="003B6134" w:rsidP="00825192">
            <w:pPr>
              <w:rPr>
                <w:rFonts w:eastAsia="Arial" w:cs="Arial"/>
              </w:rPr>
            </w:pPr>
          </w:p>
          <w:p w:rsidR="00825192" w:rsidRDefault="00825192" w:rsidP="00160585"/>
        </w:tc>
        <w:tc>
          <w:tcPr>
            <w:tcW w:w="324" w:type="dxa"/>
            <w:shd w:val="clear" w:color="auto" w:fill="auto"/>
            <w:tcMar>
              <w:top w:w="0" w:type="dxa"/>
              <w:left w:w="10" w:type="dxa"/>
              <w:bottom w:w="0" w:type="dxa"/>
              <w:right w:w="10" w:type="dxa"/>
            </w:tcMar>
          </w:tcPr>
          <w:p w:rsidR="00160585" w:rsidRDefault="00160585" w:rsidP="00160585"/>
        </w:tc>
      </w:tr>
      <w:tr w:rsidR="003B6134" w:rsidTr="00966744">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B6134" w:rsidRDefault="003B6134" w:rsidP="003A6198">
            <w:pPr>
              <w:ind w:left="360" w:hanging="358"/>
            </w:pPr>
            <w:r>
              <w:rPr>
                <w:rFonts w:eastAsia="Arial" w:cs="Arial"/>
              </w:rPr>
              <w:t xml:space="preserve">e)  Bidding as a consortium and intend to create a Special Purpose Vehicle (SPV). </w:t>
            </w:r>
          </w:p>
          <w:p w:rsidR="003B6134" w:rsidRDefault="003B6134" w:rsidP="003A6198">
            <w:pPr>
              <w:ind w:left="360" w:hanging="358"/>
            </w:pPr>
          </w:p>
          <w:p w:rsidR="003B6134" w:rsidRDefault="003B6134" w:rsidP="003A6198">
            <w:r>
              <w:rPr>
                <w:rFonts w:eastAsia="Arial" w:cs="Arial"/>
              </w:rPr>
              <w:t>If yes, please include details of your consortium, current lead member and intended SPV in the next column and provide full details of the bidding model using a separate Appendix.</w:t>
            </w:r>
          </w:p>
        </w:tc>
        <w:tc>
          <w:tcPr>
            <w:tcW w:w="3455" w:type="dxa"/>
            <w:tcBorders>
              <w:bottom w:val="single" w:sz="8" w:space="0" w:color="000000"/>
              <w:right w:val="single" w:sz="8" w:space="0" w:color="000000"/>
            </w:tcBorders>
            <w:shd w:val="clear" w:color="auto" w:fill="auto"/>
            <w:tcMar>
              <w:top w:w="0" w:type="dxa"/>
              <w:left w:w="108" w:type="dxa"/>
              <w:bottom w:w="0" w:type="dxa"/>
              <w:right w:w="108" w:type="dxa"/>
            </w:tcMar>
          </w:tcPr>
          <w:p w:rsidR="003B6134" w:rsidRDefault="003B6134" w:rsidP="003B6134">
            <w:pPr>
              <w:tabs>
                <w:tab w:val="center" w:pos="4513"/>
                <w:tab w:val="right" w:pos="9026"/>
              </w:tabs>
            </w:pPr>
            <w:r>
              <w:rPr>
                <w:rFonts w:eastAsia="Arial" w:cs="Arial"/>
              </w:rPr>
              <w:t>▢   Yes</w:t>
            </w:r>
          </w:p>
          <w:p w:rsidR="003B6134" w:rsidRDefault="003B6134" w:rsidP="003B6134">
            <w:pPr>
              <w:tabs>
                <w:tab w:val="center" w:pos="4513"/>
                <w:tab w:val="right" w:pos="9026"/>
              </w:tabs>
            </w:pPr>
          </w:p>
          <w:p w:rsidR="003B6134" w:rsidRPr="003B6134" w:rsidRDefault="003B6134" w:rsidP="003B6134">
            <w:r w:rsidRPr="003B6134">
              <w:rPr>
                <w:rFonts w:eastAsia="Arial" w:cs="Arial"/>
              </w:rPr>
              <w:t>Consortium members</w:t>
            </w:r>
          </w:p>
          <w:p w:rsidR="003B6134" w:rsidRPr="003B6134" w:rsidRDefault="003B6134" w:rsidP="003B6134">
            <w:r w:rsidRPr="003B6134">
              <w:rPr>
                <w:rFonts w:eastAsia="Arial" w:cs="Arial"/>
              </w:rPr>
              <w:t>Current lead member</w:t>
            </w:r>
          </w:p>
          <w:p w:rsidR="003B6134" w:rsidRDefault="003B6134" w:rsidP="003B6134">
            <w:pPr>
              <w:tabs>
                <w:tab w:val="center" w:pos="4513"/>
                <w:tab w:val="right" w:pos="9026"/>
              </w:tabs>
              <w:rPr>
                <w:rFonts w:eastAsia="Arial" w:cs="Arial"/>
              </w:rPr>
            </w:pPr>
            <w:r w:rsidRPr="003B6134">
              <w:rPr>
                <w:rFonts w:eastAsia="Arial" w:cs="Arial"/>
              </w:rPr>
              <w:t>Name of Special Purpose Vehicle</w:t>
            </w:r>
          </w:p>
        </w:tc>
        <w:tc>
          <w:tcPr>
            <w:tcW w:w="324" w:type="dxa"/>
            <w:shd w:val="clear" w:color="auto" w:fill="auto"/>
            <w:tcMar>
              <w:top w:w="0" w:type="dxa"/>
              <w:left w:w="10" w:type="dxa"/>
              <w:bottom w:w="0" w:type="dxa"/>
              <w:right w:w="10" w:type="dxa"/>
            </w:tcMar>
          </w:tcPr>
          <w:p w:rsidR="003B6134" w:rsidRDefault="003B6134" w:rsidP="00160585"/>
        </w:tc>
      </w:tr>
    </w:tbl>
    <w:p w:rsidR="00640F98" w:rsidRDefault="00640F98" w:rsidP="00160585"/>
    <w:tbl>
      <w:tblPr>
        <w:tblW w:w="9557" w:type="dxa"/>
        <w:tblInd w:w="-228" w:type="dxa"/>
        <w:tblLayout w:type="fixed"/>
        <w:tblCellMar>
          <w:left w:w="10" w:type="dxa"/>
          <w:right w:w="10" w:type="dxa"/>
        </w:tblCellMar>
        <w:tblLook w:val="0000" w:firstRow="0" w:lastRow="0" w:firstColumn="0" w:lastColumn="0" w:noHBand="0" w:noVBand="0"/>
      </w:tblPr>
      <w:tblGrid>
        <w:gridCol w:w="1494"/>
        <w:gridCol w:w="8063"/>
      </w:tblGrid>
      <w:tr w:rsidR="00160585" w:rsidTr="00966744">
        <w:trPr>
          <w:trHeight w:val="320"/>
        </w:trPr>
        <w:tc>
          <w:tcPr>
            <w:tcW w:w="9557"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160585" w:rsidRDefault="00160585" w:rsidP="00160585">
            <w:r>
              <w:rPr>
                <w:rFonts w:eastAsia="Arial" w:cs="Arial"/>
                <w:b/>
              </w:rPr>
              <w:t>1.3 Contact details</w:t>
            </w:r>
          </w:p>
        </w:tc>
      </w:tr>
      <w:tr w:rsidR="00160585" w:rsidTr="00966744">
        <w:tc>
          <w:tcPr>
            <w:tcW w:w="9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0B234E">
            <w:r>
              <w:rPr>
                <w:rFonts w:eastAsia="Arial" w:cs="Arial"/>
              </w:rPr>
              <w:t xml:space="preserve">Supplier contact details for enquiries </w:t>
            </w:r>
          </w:p>
        </w:tc>
      </w:tr>
      <w:tr w:rsidR="00160585" w:rsidTr="0096674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r>
              <w:rPr>
                <w:rFonts w:eastAsia="Arial" w:cs="Arial"/>
              </w:rPr>
              <w:t>Name</w:t>
            </w:r>
          </w:p>
        </w:tc>
        <w:tc>
          <w:tcPr>
            <w:tcW w:w="8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r w:rsidR="00160585" w:rsidTr="0096674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r>
              <w:rPr>
                <w:rFonts w:eastAsia="Arial" w:cs="Arial"/>
              </w:rPr>
              <w:t>Postal address</w:t>
            </w:r>
          </w:p>
        </w:tc>
        <w:tc>
          <w:tcPr>
            <w:tcW w:w="8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r w:rsidR="00160585" w:rsidTr="0096674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r>
              <w:rPr>
                <w:rFonts w:eastAsia="Arial" w:cs="Arial"/>
              </w:rPr>
              <w:lastRenderedPageBreak/>
              <w:t>Phone</w:t>
            </w:r>
          </w:p>
        </w:tc>
        <w:tc>
          <w:tcPr>
            <w:tcW w:w="8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r w:rsidR="00160585" w:rsidTr="0096674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r>
              <w:rPr>
                <w:rFonts w:eastAsia="Arial" w:cs="Arial"/>
              </w:rPr>
              <w:t>Mobile</w:t>
            </w:r>
          </w:p>
        </w:tc>
        <w:tc>
          <w:tcPr>
            <w:tcW w:w="8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r w:rsidR="00160585" w:rsidTr="0096674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r>
              <w:rPr>
                <w:rFonts w:eastAsia="Arial" w:cs="Arial"/>
              </w:rPr>
              <w:t>E-mail</w:t>
            </w:r>
          </w:p>
        </w:tc>
        <w:tc>
          <w:tcPr>
            <w:tcW w:w="8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bl>
    <w:p w:rsidR="00160585" w:rsidRDefault="00160585" w:rsidP="00160585"/>
    <w:tbl>
      <w:tblPr>
        <w:tblW w:w="9557" w:type="dxa"/>
        <w:tblInd w:w="-228" w:type="dxa"/>
        <w:tblLayout w:type="fixed"/>
        <w:tblCellMar>
          <w:left w:w="10" w:type="dxa"/>
          <w:right w:w="10" w:type="dxa"/>
        </w:tblCellMar>
        <w:tblLook w:val="0000" w:firstRow="0" w:lastRow="0" w:firstColumn="0" w:lastColumn="0" w:noHBand="0" w:noVBand="0"/>
      </w:tblPr>
      <w:tblGrid>
        <w:gridCol w:w="1384"/>
        <w:gridCol w:w="3274"/>
        <w:gridCol w:w="4899"/>
      </w:tblGrid>
      <w:tr w:rsidR="00160585" w:rsidTr="00966744">
        <w:trPr>
          <w:trHeight w:val="440"/>
        </w:trPr>
        <w:tc>
          <w:tcPr>
            <w:tcW w:w="9557"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160585" w:rsidRDefault="00160585" w:rsidP="00160585">
            <w:r>
              <w:rPr>
                <w:rFonts w:eastAsia="Arial" w:cs="Arial"/>
                <w:b/>
              </w:rPr>
              <w:t>1.4  Licensing and registration (please mark ‘X’ in the relevant box)</w:t>
            </w:r>
          </w:p>
        </w:tc>
      </w:tr>
      <w:tr w:rsidR="00160585" w:rsidTr="00966744">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before="120" w:after="120"/>
              <w:jc w:val="both"/>
            </w:pPr>
            <w:r>
              <w:rPr>
                <w:rFonts w:eastAsia="Arial"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A67298">
            <w:pPr>
              <w:spacing w:after="240"/>
            </w:pPr>
            <w:r>
              <w:rPr>
                <w:rFonts w:eastAsia="Arial" w:cs="Arial"/>
              </w:rPr>
              <w:t>Registration with a professional body</w:t>
            </w:r>
          </w:p>
          <w:p w:rsidR="00160585" w:rsidRDefault="00160585" w:rsidP="00A67298">
            <w:pPr>
              <w:spacing w:after="240"/>
            </w:pPr>
            <w:r>
              <w:rPr>
                <w:rFonts w:eastAsia="Arial" w:cs="Arial"/>
              </w:rPr>
              <w:t>If applicable, is your business registered with the appropriate trade or professional register(s).</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tabs>
                <w:tab w:val="center" w:pos="4513"/>
                <w:tab w:val="right" w:pos="9026"/>
              </w:tabs>
            </w:pPr>
            <w:r>
              <w:rPr>
                <w:rFonts w:eastAsia="Arial" w:cs="Arial"/>
              </w:rPr>
              <w:t>▢   Yes</w:t>
            </w:r>
          </w:p>
          <w:p w:rsidR="00160585" w:rsidRDefault="00160585" w:rsidP="00160585">
            <w:pPr>
              <w:tabs>
                <w:tab w:val="center" w:pos="4513"/>
                <w:tab w:val="right" w:pos="9026"/>
              </w:tabs>
            </w:pPr>
            <w:r>
              <w:rPr>
                <w:rFonts w:eastAsia="Arial" w:cs="Arial"/>
              </w:rPr>
              <w:t>▢   No</w:t>
            </w:r>
          </w:p>
          <w:p w:rsidR="00160585" w:rsidRDefault="00160585" w:rsidP="00160585"/>
          <w:p w:rsidR="00160585" w:rsidRDefault="00160585" w:rsidP="00160585">
            <w:r>
              <w:rPr>
                <w:rFonts w:eastAsia="Arial" w:cs="Arial"/>
              </w:rPr>
              <w:t>If Yes, please provide the registration number in this box.</w:t>
            </w:r>
          </w:p>
        </w:tc>
      </w:tr>
    </w:tbl>
    <w:p w:rsidR="0025430F" w:rsidRDefault="0025430F" w:rsidP="000B234E">
      <w:pPr>
        <w:jc w:val="both"/>
        <w:rPr>
          <w:rFonts w:eastAsia="Arial" w:cs="Arial"/>
          <w:b/>
          <w:shd w:val="clear" w:color="auto" w:fill="DBE5F1"/>
        </w:rPr>
      </w:pPr>
    </w:p>
    <w:p w:rsidR="00A67298" w:rsidRPr="00A67298" w:rsidRDefault="00A67298" w:rsidP="000B234E">
      <w:pPr>
        <w:jc w:val="both"/>
        <w:rPr>
          <w:b/>
        </w:rPr>
      </w:pPr>
      <w:r w:rsidRPr="00A67298">
        <w:rPr>
          <w:b/>
        </w:rPr>
        <w:t>2</w:t>
      </w:r>
      <w:r w:rsidR="0070117F">
        <w:rPr>
          <w:b/>
        </w:rPr>
        <w:t>.</w:t>
      </w:r>
      <w:r w:rsidRPr="00A67298">
        <w:rPr>
          <w:b/>
        </w:rPr>
        <w:tab/>
        <w:t>Grounds for mandatory exclusion</w:t>
      </w:r>
    </w:p>
    <w:p w:rsidR="00A67298" w:rsidRDefault="00A67298" w:rsidP="000B234E">
      <w:pPr>
        <w:jc w:val="both"/>
      </w:pPr>
    </w:p>
    <w:p w:rsidR="00160585" w:rsidRDefault="00160585" w:rsidP="000B234E">
      <w:pPr>
        <w:jc w:val="both"/>
      </w:pPr>
      <w:r>
        <w:rPr>
          <w:rFonts w:eastAsia="Arial" w:cs="Arial"/>
        </w:rPr>
        <w:t xml:space="preserve">You will be excluded from the procurement process if there is evidence of convictions relating to specific criminal offences </w:t>
      </w:r>
      <w:r w:rsidR="002F43F6">
        <w:rPr>
          <w:rFonts w:eastAsia="Arial" w:cs="Arial"/>
        </w:rPr>
        <w:t>listed in the table below</w:t>
      </w:r>
      <w:r>
        <w:rPr>
          <w:rFonts w:eastAsia="Arial" w:cs="Arial"/>
        </w:rPr>
        <w:t xml:space="preserve">. </w:t>
      </w:r>
    </w:p>
    <w:p w:rsidR="00160585" w:rsidRDefault="00160585" w:rsidP="005A0EE1">
      <w:pPr>
        <w:jc w:val="both"/>
      </w:pPr>
    </w:p>
    <w:p w:rsidR="00160585" w:rsidRDefault="00160585" w:rsidP="000B234E">
      <w:pPr>
        <w:jc w:val="both"/>
      </w:pPr>
      <w:r>
        <w:rPr>
          <w:rFonts w:eastAsia="Arial"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w:t>
      </w:r>
      <w:r w:rsidR="00A35014">
        <w:rPr>
          <w:rFonts w:eastAsia="Arial" w:cs="Arial"/>
        </w:rPr>
        <w:t>Council</w:t>
      </w:r>
      <w:r>
        <w:rPr>
          <w:rFonts w:eastAsia="Arial" w:cs="Arial"/>
        </w:rPr>
        <w:t xml:space="preserve"> for advice before completing this form. </w:t>
      </w:r>
    </w:p>
    <w:p w:rsidR="00160585" w:rsidRDefault="00160585" w:rsidP="000B234E">
      <w:pPr>
        <w:jc w:val="both"/>
      </w:pPr>
    </w:p>
    <w:tbl>
      <w:tblPr>
        <w:tblW w:w="9591" w:type="dxa"/>
        <w:tblInd w:w="-262" w:type="dxa"/>
        <w:tblLayout w:type="fixed"/>
        <w:tblCellMar>
          <w:left w:w="10" w:type="dxa"/>
          <w:right w:w="10" w:type="dxa"/>
        </w:tblCellMar>
        <w:tblLook w:val="0000" w:firstRow="0" w:lastRow="0" w:firstColumn="0" w:lastColumn="0" w:noHBand="0" w:noVBand="0"/>
      </w:tblPr>
      <w:tblGrid>
        <w:gridCol w:w="6216"/>
        <w:gridCol w:w="1674"/>
        <w:gridCol w:w="1701"/>
      </w:tblGrid>
      <w:tr w:rsidR="00160585" w:rsidTr="00966744">
        <w:trPr>
          <w:trHeight w:val="1116"/>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160585" w:rsidRDefault="00160585" w:rsidP="00A67298">
            <w:pPr>
              <w:ind w:right="306"/>
            </w:pPr>
            <w:r>
              <w:rPr>
                <w:rFonts w:eastAsia="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375"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160585" w:rsidRDefault="00160585" w:rsidP="00160585">
            <w:pPr>
              <w:spacing w:after="120"/>
              <w:jc w:val="both"/>
            </w:pPr>
            <w:r>
              <w:rPr>
                <w:rFonts w:eastAsia="Arial" w:cs="Arial"/>
                <w:b/>
              </w:rPr>
              <w:t>Please indicate your answer by marking ‘X’ in the relevant box.</w:t>
            </w:r>
          </w:p>
        </w:tc>
      </w:tr>
      <w:tr w:rsidR="00160585" w:rsidTr="00966744">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ind w:right="306"/>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160585" w:rsidRDefault="00160585" w:rsidP="00B40392">
            <w:pPr>
              <w:jc w:val="center"/>
            </w:pPr>
            <w:r>
              <w:rPr>
                <w:rFonts w:eastAsia="Arial" w:cs="Arial"/>
                <w:b/>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160585" w:rsidRDefault="00160585" w:rsidP="00B40392">
            <w:pPr>
              <w:jc w:val="center"/>
            </w:pPr>
            <w:r>
              <w:rPr>
                <w:rFonts w:eastAsia="Arial" w:cs="Arial"/>
                <w:b/>
              </w:rPr>
              <w:t>No</w:t>
            </w: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3"/>
              </w:numPr>
              <w:tabs>
                <w:tab w:val="left" w:pos="-473"/>
              </w:tabs>
              <w:suppressAutoHyphens/>
              <w:autoSpaceDN w:val="0"/>
              <w:spacing w:before="120" w:after="120"/>
              <w:ind w:hanging="358"/>
              <w:textAlignment w:val="baseline"/>
              <w:rPr>
                <w:rFonts w:eastAsia="Arial" w:cs="Arial"/>
              </w:rPr>
            </w:pPr>
            <w:r>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p w:rsidR="00160585" w:rsidRDefault="00160585" w:rsidP="00160585">
            <w:pPr>
              <w:spacing w:after="120"/>
              <w:ind w:left="108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3"/>
              </w:numPr>
              <w:tabs>
                <w:tab w:val="left" w:pos="-473"/>
              </w:tabs>
              <w:suppressAutoHyphens/>
              <w:autoSpaceDN w:val="0"/>
              <w:spacing w:before="120" w:after="120"/>
              <w:ind w:hanging="358"/>
              <w:textAlignment w:val="baseline"/>
              <w:rPr>
                <w:rFonts w:eastAsia="Arial" w:cs="Arial"/>
              </w:rPr>
            </w:pPr>
            <w:r>
              <w:rPr>
                <w:rFonts w:eastAsia="Arial" w:cs="Arial"/>
              </w:rPr>
              <w:t>corruption within the meaning of section 1(2) of the Public Bodies Corrupt Practices Act 1889 or section 1 of the Prevention of Corruption Act 1906;</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r>
      <w:tr w:rsidR="00160585" w:rsidTr="00966744">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3"/>
              </w:numPr>
              <w:tabs>
                <w:tab w:val="left" w:pos="-1182"/>
              </w:tabs>
              <w:suppressAutoHyphens/>
              <w:autoSpaceDN w:val="0"/>
              <w:spacing w:before="120" w:after="120"/>
              <w:ind w:hanging="358"/>
              <w:textAlignment w:val="baseline"/>
              <w:rPr>
                <w:rFonts w:eastAsia="Arial" w:cs="Arial"/>
              </w:rPr>
            </w:pPr>
            <w:r>
              <w:rPr>
                <w:rFonts w:eastAsia="Arial" w:cs="Arial"/>
              </w:rPr>
              <w:lastRenderedPageBreak/>
              <w:t>the common law offence of bribery;</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3"/>
              </w:numPr>
              <w:suppressAutoHyphens/>
              <w:autoSpaceDN w:val="0"/>
              <w:spacing w:before="120" w:after="120"/>
              <w:ind w:hanging="358"/>
              <w:textAlignment w:val="baseline"/>
              <w:rPr>
                <w:rFonts w:eastAsia="Arial" w:cs="Arial"/>
              </w:rPr>
            </w:pPr>
            <w:r>
              <w:rPr>
                <w:rFonts w:eastAsia="Arial" w:cs="Arial"/>
              </w:rPr>
              <w:t>bribery within the meaning of sections 1, 2 or 6 of the Bribery Act 2010; or section 113 of the Representation of the People Act 1983;</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3"/>
              </w:numPr>
              <w:suppressAutoHyphens/>
              <w:autoSpaceDN w:val="0"/>
              <w:spacing w:before="120" w:after="120"/>
              <w:ind w:hanging="358"/>
              <w:textAlignment w:val="baseline"/>
              <w:rPr>
                <w:rFonts w:eastAsia="Arial" w:cs="Arial"/>
              </w:rPr>
            </w:pPr>
            <w:r>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before="120" w:after="120"/>
              <w:ind w:left="360"/>
            </w:pPr>
            <w:r>
              <w:rPr>
                <w:rFonts w:eastAsia="Arial" w:cs="Arial"/>
              </w:rPr>
              <w:t>(</w:t>
            </w:r>
            <w:proofErr w:type="spellStart"/>
            <w:r>
              <w:rPr>
                <w:rFonts w:eastAsia="Arial" w:cs="Arial"/>
              </w:rPr>
              <w:t>i</w:t>
            </w:r>
            <w:proofErr w:type="spellEnd"/>
            <w:r>
              <w:rPr>
                <w:rFonts w:eastAsia="Arial" w:cs="Arial"/>
              </w:rPr>
              <w:t xml:space="preserve">) </w:t>
            </w:r>
            <w:r w:rsidR="00E45CC6">
              <w:rPr>
                <w:rFonts w:eastAsia="Arial" w:cs="Arial"/>
              </w:rPr>
              <w:t xml:space="preserve">  </w:t>
            </w:r>
            <w:r>
              <w:rPr>
                <w:rFonts w:eastAsia="Arial" w:cs="Arial"/>
              </w:rPr>
              <w:t>the offence of cheating the Revenue;</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before="120" w:after="120"/>
              <w:ind w:left="360"/>
            </w:pPr>
            <w:r>
              <w:rPr>
                <w:rFonts w:eastAsia="Arial" w:cs="Arial"/>
              </w:rPr>
              <w:t>(ii)</w:t>
            </w:r>
            <w:r w:rsidR="00E45CC6">
              <w:rPr>
                <w:rFonts w:eastAsia="Arial" w:cs="Arial"/>
              </w:rPr>
              <w:t xml:space="preserve">  </w:t>
            </w:r>
            <w:r>
              <w:rPr>
                <w:rFonts w:eastAsia="Arial" w:cs="Arial"/>
              </w:rPr>
              <w:t xml:space="preserve"> the offence of conspiracy to defraud;</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r>
      <w:tr w:rsidR="00160585" w:rsidTr="00966744">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before="120" w:after="120"/>
              <w:ind w:left="360"/>
            </w:pPr>
            <w:r>
              <w:rPr>
                <w:rFonts w:eastAsia="Arial" w:cs="Arial"/>
              </w:rPr>
              <w:t>(iii)</w:t>
            </w:r>
            <w:r>
              <w:rPr>
                <w:rFonts w:eastAsia="Arial" w:cs="Arial"/>
              </w:rPr>
              <w:tab/>
              <w:t xml:space="preserve">fraud or theft within the meaning of the Theft Act </w:t>
            </w:r>
            <w:r w:rsidR="00E45CC6">
              <w:rPr>
                <w:rFonts w:eastAsia="Arial" w:cs="Arial"/>
              </w:rPr>
              <w:t xml:space="preserve">  </w:t>
            </w:r>
            <w:r w:rsidR="00A67298">
              <w:rPr>
                <w:rFonts w:eastAsia="Arial" w:cs="Arial"/>
              </w:rPr>
              <w:t xml:space="preserve">  </w:t>
            </w:r>
            <w:r>
              <w:rPr>
                <w:rFonts w:eastAsia="Arial" w:cs="Arial"/>
              </w:rPr>
              <w:t>1968, the Theft Act (Northern Ireland) 1969, the Theft Act 1978 or the Theft (Northern Ireland) Order 1978;</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before="120" w:after="120"/>
              <w:ind w:left="360"/>
            </w:pPr>
            <w:r>
              <w:rPr>
                <w:rFonts w:eastAsia="Arial" w:cs="Arial"/>
              </w:rPr>
              <w:t>(iv) fraudulent trading within the meaning of section 458 of the Companies Act 1985, article 451 of the Companies (Northern Ireland) Order 1986 or section 993 of the Companies Act 2006;</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before="120" w:after="120"/>
              <w:ind w:left="360"/>
            </w:pPr>
            <w:r>
              <w:rPr>
                <w:rFonts w:eastAsia="Arial" w:cs="Arial"/>
              </w:rPr>
              <w:t>(v) fraudulent evasion within the meaning of section 170 of the Customs and Excise Management Act 1979 or section 72 of the Value Added Tax Act 1994;</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before="120" w:after="120"/>
              <w:ind w:left="360"/>
            </w:pPr>
            <w:r>
              <w:rPr>
                <w:rFonts w:eastAsia="Arial" w:cs="Arial"/>
              </w:rPr>
              <w:t>(vi) an offence in connection with taxation in the European Union within the meaning of section 71 of the Criminal Justice Act 1993;</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r>
      <w:tr w:rsidR="00160585" w:rsidTr="00966744">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E45CC6">
            <w:pPr>
              <w:spacing w:before="120" w:after="120"/>
              <w:ind w:left="360"/>
            </w:pPr>
            <w:r>
              <w:rPr>
                <w:rFonts w:eastAsia="Arial" w:cs="Arial"/>
              </w:rPr>
              <w:t>(vii)</w:t>
            </w:r>
            <w:r w:rsidR="00E45CC6">
              <w:rPr>
                <w:rFonts w:eastAsia="Arial" w:cs="Arial"/>
              </w:rPr>
              <w:t xml:space="preserve"> </w:t>
            </w:r>
            <w:r>
              <w:rPr>
                <w:rFonts w:eastAsia="Arial" w:cs="Arial"/>
              </w:rPr>
              <w:t>destroying, defacing or concealing of documents or procuring the execution of a valuable security within the meaning of section 20 of the Theft Act 1968 or section 19 of the Theft Act (Northern Ireland) 1969;</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r>
      <w:tr w:rsidR="00160585" w:rsidTr="00966744">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before="120" w:after="120"/>
              <w:ind w:left="360"/>
            </w:pPr>
            <w:r>
              <w:rPr>
                <w:rFonts w:eastAsia="Arial" w:cs="Arial"/>
              </w:rPr>
              <w:t>(viii) fraud within the meaning of section 2, 3 or 4 of the Fraud Act 2006; or</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r>
      <w:tr w:rsidR="00160585" w:rsidTr="00966744">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before="120" w:after="120"/>
              <w:ind w:left="360"/>
            </w:pPr>
            <w:r>
              <w:rPr>
                <w:rFonts w:eastAsia="Arial" w:cs="Arial"/>
              </w:rPr>
              <w:t>(ix)</w:t>
            </w:r>
            <w:r>
              <w:rPr>
                <w:rFonts w:eastAsia="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1080"/>
              <w:jc w:val="both"/>
            </w:pPr>
          </w:p>
        </w:tc>
      </w:tr>
      <w:tr w:rsidR="00160585" w:rsidTr="00966744">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3"/>
              </w:numPr>
              <w:suppressAutoHyphens/>
              <w:autoSpaceDN w:val="0"/>
              <w:spacing w:before="120" w:after="120" w:line="276" w:lineRule="auto"/>
              <w:ind w:right="232" w:hanging="358"/>
              <w:textAlignment w:val="baseline"/>
              <w:rPr>
                <w:rFonts w:eastAsia="Arial" w:cs="Arial"/>
              </w:rPr>
            </w:pPr>
            <w:r>
              <w:rPr>
                <w:rFonts w:eastAsia="Arial" w:cs="Arial"/>
              </w:rPr>
              <w:lastRenderedPageBreak/>
              <w:t>any offence listed—</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r>
      <w:tr w:rsidR="00160585" w:rsidTr="00966744">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E45CC6">
            <w:pPr>
              <w:spacing w:before="120" w:after="120"/>
              <w:ind w:left="360"/>
            </w:pPr>
            <w:r>
              <w:rPr>
                <w:rFonts w:eastAsia="Arial" w:cs="Arial"/>
              </w:rPr>
              <w:t>(</w:t>
            </w:r>
            <w:proofErr w:type="spellStart"/>
            <w:r>
              <w:rPr>
                <w:rFonts w:eastAsia="Arial" w:cs="Arial"/>
              </w:rPr>
              <w:t>i</w:t>
            </w:r>
            <w:proofErr w:type="spellEnd"/>
            <w:r>
              <w:rPr>
                <w:rFonts w:eastAsia="Arial" w:cs="Arial"/>
              </w:rPr>
              <w:t>)</w:t>
            </w:r>
            <w:r>
              <w:rPr>
                <w:rFonts w:eastAsia="Arial" w:cs="Arial"/>
              </w:rPr>
              <w:tab/>
              <w:t xml:space="preserve">in section 41 of the Counter Terrorism Act 2008; </w:t>
            </w:r>
            <w:r w:rsidR="00E45CC6">
              <w:rPr>
                <w:rFonts w:eastAsia="Arial" w:cs="Arial"/>
              </w:rPr>
              <w:t xml:space="preserve">   o</w:t>
            </w:r>
            <w:r>
              <w:rPr>
                <w:rFonts w:eastAsia="Arial" w:cs="Arial"/>
              </w:rPr>
              <w:t>r</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r>
      <w:tr w:rsidR="00160585" w:rsidTr="00966744">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before="120" w:after="120"/>
              <w:ind w:left="360"/>
            </w:pPr>
            <w:r>
              <w:rPr>
                <w:rFonts w:eastAsia="Arial" w:cs="Arial"/>
              </w:rPr>
              <w:t>(ii)</w:t>
            </w:r>
            <w:r>
              <w:rPr>
                <w:rFonts w:eastAsia="Arial" w:cs="Arial"/>
              </w:rPr>
              <w:tab/>
              <w:t>in Schedule 2 to that Act where the court has determined that there is a terrorist connection;</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r>
      <w:tr w:rsidR="00160585" w:rsidTr="00966744">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3"/>
              </w:numPr>
              <w:tabs>
                <w:tab w:val="left" w:pos="-473"/>
              </w:tabs>
              <w:suppressAutoHyphens/>
              <w:autoSpaceDN w:val="0"/>
              <w:spacing w:before="120" w:after="120"/>
              <w:ind w:hanging="358"/>
              <w:textAlignment w:val="baseline"/>
              <w:rPr>
                <w:rFonts w:eastAsia="Arial" w:cs="Arial"/>
              </w:rPr>
            </w:pPr>
            <w:r>
              <w:rPr>
                <w:rFonts w:eastAsia="Arial" w:cs="Arial"/>
              </w:rPr>
              <w:t>any offence under sections 44 to 46 of the Serious Crime Act 2007 which relates to an offence covered by subparagraph (f);</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r>
      <w:tr w:rsidR="00160585" w:rsidTr="00966744">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3"/>
              </w:numPr>
              <w:tabs>
                <w:tab w:val="left" w:pos="-473"/>
              </w:tabs>
              <w:suppressAutoHyphens/>
              <w:autoSpaceDN w:val="0"/>
              <w:spacing w:before="120" w:after="120"/>
              <w:ind w:hanging="358"/>
              <w:textAlignment w:val="baseline"/>
              <w:rPr>
                <w:rFonts w:eastAsia="Arial" w:cs="Arial"/>
              </w:rPr>
            </w:pPr>
            <w:r>
              <w:rPr>
                <w:rFonts w:eastAsia="Arial" w:cs="Arial"/>
              </w:rPr>
              <w:t>money laundering within the meaning of sections 340(11) and 415 of the Proceeds of Crime Act 2002;</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3"/>
              </w:numPr>
              <w:tabs>
                <w:tab w:val="left" w:pos="-473"/>
              </w:tabs>
              <w:suppressAutoHyphens/>
              <w:autoSpaceDN w:val="0"/>
              <w:spacing w:before="120" w:after="120"/>
              <w:ind w:hanging="358"/>
              <w:textAlignment w:val="baseline"/>
              <w:rPr>
                <w:rFonts w:eastAsia="Arial" w:cs="Arial"/>
              </w:rPr>
            </w:pPr>
            <w:r>
              <w:rPr>
                <w:rFonts w:eastAsia="Arial" w:cs="Arial"/>
              </w:rPr>
              <w:t>an offence in connection with the proceeds of criminal conduct within the meaning of section 93A, 93B or 93C of the Criminal Justice Act 1988 or article 45, 46 or 47 of the Proceeds of Crime (Northern Ireland) Order 1996;</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3"/>
              </w:numPr>
              <w:suppressAutoHyphens/>
              <w:autoSpaceDN w:val="0"/>
              <w:spacing w:before="120" w:after="120"/>
              <w:ind w:hanging="358"/>
              <w:textAlignment w:val="baseline"/>
              <w:rPr>
                <w:rFonts w:eastAsia="Arial" w:cs="Arial"/>
              </w:rPr>
            </w:pPr>
            <w:r>
              <w:rPr>
                <w:rFonts w:eastAsia="Arial" w:cs="Arial"/>
              </w:rPr>
              <w:t>an offence under section 4 of the Asylum and Immigration (Treatment of Claimants etc.) Act 2004;</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3"/>
              </w:numPr>
              <w:suppressAutoHyphens/>
              <w:autoSpaceDN w:val="0"/>
              <w:spacing w:before="120" w:after="120"/>
              <w:ind w:hanging="358"/>
              <w:textAlignment w:val="baseline"/>
              <w:rPr>
                <w:rFonts w:eastAsia="Arial" w:cs="Arial"/>
              </w:rPr>
            </w:pPr>
            <w:r>
              <w:rPr>
                <w:rFonts w:eastAsia="Arial" w:cs="Arial"/>
              </w:rPr>
              <w:t>an offence under section 59A of the Sexual Offences Act 2003;</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3"/>
              </w:numPr>
              <w:suppressAutoHyphens/>
              <w:autoSpaceDN w:val="0"/>
              <w:spacing w:before="120" w:after="120"/>
              <w:ind w:hanging="358"/>
              <w:textAlignment w:val="baseline"/>
              <w:rPr>
                <w:rFonts w:eastAsia="Arial" w:cs="Arial"/>
              </w:rPr>
            </w:pPr>
            <w:r>
              <w:rPr>
                <w:rFonts w:eastAsia="Arial" w:cs="Arial"/>
              </w:rPr>
              <w:t>an offence under section 71 of the Coroners and Justice Act 2009</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222375" w:rsidP="00222375">
            <w:pPr>
              <w:numPr>
                <w:ilvl w:val="0"/>
                <w:numId w:val="13"/>
              </w:numPr>
              <w:suppressAutoHyphens/>
              <w:autoSpaceDN w:val="0"/>
              <w:spacing w:before="120" w:after="120"/>
              <w:ind w:left="829" w:hanging="365"/>
              <w:textAlignment w:val="baseline"/>
              <w:rPr>
                <w:rFonts w:eastAsia="Arial" w:cs="Arial"/>
              </w:rPr>
            </w:pPr>
            <w:r>
              <w:rPr>
                <w:rFonts w:eastAsia="Arial" w:cs="Arial"/>
              </w:rPr>
              <w:t xml:space="preserve"> </w:t>
            </w:r>
            <w:r w:rsidR="00160585">
              <w:rPr>
                <w:rFonts w:eastAsia="Arial" w:cs="Arial"/>
              </w:rPr>
              <w:t>an offence in connection with the proceeds of drug trafficking within the meaning of section 49, 50 or 51 of the Drug Trafficking Act 1994; or</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3"/>
              </w:numPr>
              <w:suppressAutoHyphens/>
              <w:autoSpaceDN w:val="0"/>
              <w:spacing w:before="120" w:after="120"/>
              <w:ind w:hanging="358"/>
              <w:textAlignment w:val="baseline"/>
              <w:rPr>
                <w:rFonts w:eastAsia="Arial" w:cs="Arial"/>
              </w:rPr>
            </w:pPr>
            <w:r>
              <w:rPr>
                <w:rFonts w:eastAsia="Arial" w:cs="Arial"/>
              </w:rPr>
              <w:t>any other offence within the meaning of Article 57(1) of the Public Contracts Directive—</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before="120" w:after="120"/>
              <w:ind w:left="360"/>
            </w:pPr>
            <w:r>
              <w:rPr>
                <w:rFonts w:eastAsia="Arial" w:cs="Arial"/>
              </w:rPr>
              <w:t>(</w:t>
            </w:r>
            <w:proofErr w:type="spellStart"/>
            <w:r>
              <w:rPr>
                <w:rFonts w:eastAsia="Arial" w:cs="Arial"/>
              </w:rPr>
              <w:t>i</w:t>
            </w:r>
            <w:proofErr w:type="spellEnd"/>
            <w:r>
              <w:rPr>
                <w:rFonts w:eastAsia="Arial" w:cs="Arial"/>
              </w:rPr>
              <w:t>)</w:t>
            </w:r>
            <w:r>
              <w:rPr>
                <w:rFonts w:eastAsia="Arial" w:cs="Arial"/>
              </w:rPr>
              <w:tab/>
              <w:t>as defined by the law of any jurisdiction outside England and Wales and Northern Ireland; or</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r>
      <w:tr w:rsidR="00160585" w:rsidTr="00966744">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before="120" w:after="120"/>
              <w:ind w:left="360"/>
            </w:pPr>
            <w:r>
              <w:rPr>
                <w:rFonts w:eastAsia="Arial" w:cs="Arial"/>
              </w:rPr>
              <w:t>(ii)</w:t>
            </w:r>
            <w:r>
              <w:rPr>
                <w:rFonts w:eastAsia="Arial" w:cs="Arial"/>
              </w:rPr>
              <w:tab/>
              <w:t>created, after the day on which these Regulations were made, in the law of England and Wales or Northern Ireland.</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r>
      <w:tr w:rsidR="00160585" w:rsidTr="00966744">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 w:rsidR="00160585" w:rsidRPr="00A67298" w:rsidRDefault="00160585" w:rsidP="00160585">
            <w:pPr>
              <w:rPr>
                <w:rFonts w:eastAsia="Arial" w:cs="Arial"/>
                <w:b/>
              </w:rPr>
            </w:pPr>
            <w:r w:rsidRPr="00A67298">
              <w:rPr>
                <w:rFonts w:eastAsia="Arial" w:cs="Arial"/>
                <w:b/>
              </w:rPr>
              <w:t>Non-payment of taxes</w:t>
            </w:r>
          </w:p>
          <w:p w:rsidR="00A67298" w:rsidRDefault="00A67298" w:rsidP="00160585"/>
          <w:p w:rsidR="00160585" w:rsidRDefault="00160585" w:rsidP="00081F22">
            <w:pPr>
              <w:shd w:val="clear" w:color="auto" w:fill="B8CCE4" w:themeFill="accent1" w:themeFillTint="66"/>
              <w:rPr>
                <w:rFonts w:eastAsia="Arial" w:cs="Arial"/>
                <w:b/>
              </w:rPr>
            </w:pPr>
            <w:r>
              <w:rPr>
                <w:rFonts w:eastAsia="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A67298" w:rsidRDefault="00A67298" w:rsidP="00160585"/>
          <w:p w:rsidR="00160585" w:rsidRDefault="00160585" w:rsidP="00160585">
            <w:r>
              <w:rPr>
                <w:rFonts w:eastAsia="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after="120"/>
              <w:ind w:left="360"/>
              <w:jc w:val="both"/>
            </w:pPr>
          </w:p>
        </w:tc>
      </w:tr>
    </w:tbl>
    <w:p w:rsidR="00B56D65" w:rsidRDefault="00B56D65" w:rsidP="00160585">
      <w:pPr>
        <w:jc w:val="both"/>
        <w:rPr>
          <w:rFonts w:eastAsia="Arial" w:cs="Arial"/>
          <w:b/>
        </w:rPr>
      </w:pPr>
    </w:p>
    <w:p w:rsidR="00A67298" w:rsidRPr="00A67298" w:rsidRDefault="00A67298" w:rsidP="00160585">
      <w:pPr>
        <w:jc w:val="both"/>
        <w:rPr>
          <w:rFonts w:eastAsia="Arial" w:cs="Arial"/>
          <w:b/>
        </w:rPr>
      </w:pPr>
      <w:r w:rsidRPr="00A67298">
        <w:rPr>
          <w:rFonts w:eastAsia="Arial" w:cs="Arial"/>
          <w:b/>
        </w:rPr>
        <w:t>3</w:t>
      </w:r>
      <w:r w:rsidR="0070117F">
        <w:rPr>
          <w:rFonts w:eastAsia="Arial" w:cs="Arial"/>
          <w:b/>
        </w:rPr>
        <w:t>.</w:t>
      </w:r>
      <w:r w:rsidRPr="00A67298">
        <w:rPr>
          <w:rFonts w:eastAsia="Arial" w:cs="Arial"/>
          <w:b/>
        </w:rPr>
        <w:tab/>
        <w:t>Grounds for discretionary exclusion</w:t>
      </w:r>
    </w:p>
    <w:p w:rsidR="00A67298" w:rsidRDefault="00A67298" w:rsidP="00160585">
      <w:pPr>
        <w:jc w:val="both"/>
        <w:rPr>
          <w:rFonts w:eastAsia="Arial" w:cs="Arial"/>
        </w:rPr>
      </w:pPr>
    </w:p>
    <w:p w:rsidR="00160585" w:rsidRDefault="00160585" w:rsidP="00160585">
      <w:pPr>
        <w:jc w:val="both"/>
      </w:pPr>
      <w:r>
        <w:rPr>
          <w:rFonts w:eastAsia="Arial" w:cs="Arial"/>
        </w:rPr>
        <w:t xml:space="preserve">The </w:t>
      </w:r>
      <w:r w:rsidR="00A35014">
        <w:rPr>
          <w:rFonts w:eastAsia="Arial" w:cs="Arial"/>
        </w:rPr>
        <w:t>Council</w:t>
      </w:r>
      <w:r>
        <w:rPr>
          <w:rFonts w:eastAsia="Arial" w:cs="Arial"/>
        </w:rPr>
        <w:t xml:space="preserve"> may exclude any Supplier who answers ‘Yes’ in any of the following situations set out in paragraphs (a) to (</w:t>
      </w:r>
      <w:proofErr w:type="spellStart"/>
      <w:r>
        <w:rPr>
          <w:rFonts w:eastAsia="Arial" w:cs="Arial"/>
        </w:rPr>
        <w:t>i</w:t>
      </w:r>
      <w:proofErr w:type="spellEnd"/>
      <w:r>
        <w:rPr>
          <w:rFonts w:eastAsia="Arial" w:cs="Arial"/>
        </w:rPr>
        <w:t xml:space="preserve">); </w:t>
      </w:r>
    </w:p>
    <w:p w:rsidR="00160585" w:rsidRDefault="00160585" w:rsidP="00160585">
      <w:pPr>
        <w:jc w:val="both"/>
      </w:pPr>
    </w:p>
    <w:tbl>
      <w:tblPr>
        <w:tblW w:w="9640" w:type="dxa"/>
        <w:tblInd w:w="-311" w:type="dxa"/>
        <w:tblLayout w:type="fixed"/>
        <w:tblCellMar>
          <w:left w:w="10" w:type="dxa"/>
          <w:right w:w="10" w:type="dxa"/>
        </w:tblCellMar>
        <w:tblLook w:val="0000" w:firstRow="0" w:lastRow="0" w:firstColumn="0" w:lastColumn="0" w:noHBand="0" w:noVBand="0"/>
      </w:tblPr>
      <w:tblGrid>
        <w:gridCol w:w="6721"/>
        <w:gridCol w:w="1502"/>
        <w:gridCol w:w="1417"/>
      </w:tblGrid>
      <w:tr w:rsidR="00160585" w:rsidTr="00966744">
        <w:tc>
          <w:tcPr>
            <w:tcW w:w="6721"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160585" w:rsidRDefault="00160585" w:rsidP="00A67298">
            <w:pPr>
              <w:spacing w:before="80"/>
            </w:pPr>
            <w:r>
              <w:rPr>
                <w:rFonts w:eastAsia="Arial" w:cs="Arial"/>
                <w:b/>
              </w:rPr>
              <w:t>3.1 Within the past three years, please indicate if any of the following situations have applied, or currently apply, to your organisation.</w:t>
            </w:r>
          </w:p>
        </w:tc>
        <w:tc>
          <w:tcPr>
            <w:tcW w:w="2919"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160585" w:rsidRDefault="00160585" w:rsidP="00160585">
            <w:pPr>
              <w:jc w:val="center"/>
            </w:pPr>
            <w:r>
              <w:rPr>
                <w:rFonts w:eastAsia="Arial" w:cs="Arial"/>
                <w:b/>
              </w:rPr>
              <w:t>Please indicate your answer by marking ‘X’ in the relevant box.</w:t>
            </w:r>
          </w:p>
        </w:tc>
      </w:tr>
      <w:tr w:rsidR="00160585" w:rsidTr="00966744">
        <w:tc>
          <w:tcPr>
            <w:tcW w:w="6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spacing w:before="80"/>
              <w:jc w:val="both"/>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jc w:val="center"/>
            </w:pPr>
            <w:r>
              <w:rPr>
                <w:rFonts w:eastAsia="Arial" w:cs="Arial"/>
                <w:b/>
              </w:rPr>
              <w:t>Yes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jc w:val="center"/>
            </w:pPr>
            <w:r>
              <w:rPr>
                <w:rFonts w:eastAsia="Arial" w:cs="Arial"/>
                <w:b/>
              </w:rPr>
              <w:t>No</w:t>
            </w:r>
          </w:p>
        </w:tc>
      </w:tr>
      <w:tr w:rsidR="00160585" w:rsidTr="00966744">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4"/>
              </w:numPr>
              <w:suppressAutoHyphens/>
              <w:autoSpaceDN w:val="0"/>
              <w:spacing w:before="80" w:line="276" w:lineRule="auto"/>
              <w:ind w:left="720" w:hanging="358"/>
              <w:jc w:val="both"/>
              <w:textAlignment w:val="baseline"/>
              <w:rPr>
                <w:rFonts w:eastAsia="Arial" w:cs="Arial"/>
              </w:rPr>
            </w:pPr>
            <w:bookmarkStart w:id="1" w:name="h.1fob9te"/>
            <w:bookmarkEnd w:id="1"/>
            <w:r>
              <w:rPr>
                <w:rFonts w:eastAsia="Arial" w:cs="Arial"/>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r>
              <w:rPr>
                <w:rFonts w:eastAsia="Arial" w:cs="Arial"/>
                <w:b/>
              </w:rPr>
              <w:t xml:space="preserve">  </w:t>
            </w:r>
          </w:p>
        </w:tc>
      </w:tr>
      <w:tr w:rsidR="00160585" w:rsidTr="00966744">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4"/>
              </w:numPr>
              <w:suppressAutoHyphens/>
              <w:autoSpaceDN w:val="0"/>
              <w:spacing w:before="80" w:line="276" w:lineRule="auto"/>
              <w:ind w:left="720" w:hanging="358"/>
              <w:jc w:val="both"/>
              <w:textAlignment w:val="baseline"/>
              <w:rPr>
                <w:rFonts w:eastAsia="Arial" w:cs="Arial"/>
              </w:rPr>
            </w:pPr>
            <w:r>
              <w:rPr>
                <w:rFonts w:eastAsia="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r w:rsidR="00160585" w:rsidTr="00966744">
        <w:trPr>
          <w:trHeight w:val="660"/>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4"/>
              </w:numPr>
              <w:suppressAutoHyphens/>
              <w:autoSpaceDN w:val="0"/>
              <w:spacing w:before="80" w:line="276" w:lineRule="auto"/>
              <w:ind w:left="720" w:hanging="358"/>
              <w:jc w:val="both"/>
              <w:textAlignment w:val="baseline"/>
              <w:rPr>
                <w:rFonts w:eastAsia="Arial" w:cs="Arial"/>
              </w:rPr>
            </w:pPr>
            <w:r>
              <w:rPr>
                <w:rFonts w:eastAsia="Arial" w:cs="Arial"/>
              </w:rPr>
              <w:t>your organisation is guilty of grave professional misconduct,  which renders its integrity questionable;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r w:rsidR="00160585" w:rsidTr="00966744">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4"/>
              </w:numPr>
              <w:suppressAutoHyphens/>
              <w:autoSpaceDN w:val="0"/>
              <w:spacing w:after="200" w:line="276" w:lineRule="auto"/>
              <w:ind w:left="720" w:hanging="358"/>
              <w:textAlignment w:val="baseline"/>
              <w:rPr>
                <w:rFonts w:eastAsia="Arial" w:cs="Arial"/>
              </w:rPr>
            </w:pPr>
            <w:r>
              <w:rPr>
                <w:rFonts w:eastAsia="Arial" w:cs="Arial"/>
              </w:rPr>
              <w:lastRenderedPageBreak/>
              <w:t>your organisation has entered into agreements with other economic operators aimed at distorting competition;</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r w:rsidR="00160585" w:rsidTr="00966744">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4"/>
              </w:numPr>
              <w:suppressAutoHyphens/>
              <w:autoSpaceDN w:val="0"/>
              <w:spacing w:after="200" w:line="276" w:lineRule="auto"/>
              <w:ind w:left="720" w:hanging="358"/>
              <w:textAlignment w:val="baseline"/>
              <w:rPr>
                <w:rFonts w:eastAsia="Arial" w:cs="Arial"/>
              </w:rPr>
            </w:pPr>
            <w:r>
              <w:rPr>
                <w:rFonts w:eastAsia="Arial" w:cs="Arial"/>
              </w:rPr>
              <w:t>your organisation has a conflict of interest within the meaning of regulation 24 of the Public Contract Regulations 2015 that cannot be effectively remedied by other, less intrusive, measures;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r w:rsidR="00160585" w:rsidTr="00966744">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4"/>
              </w:numPr>
              <w:suppressAutoHyphens/>
              <w:autoSpaceDN w:val="0"/>
              <w:spacing w:after="200" w:line="276" w:lineRule="auto"/>
              <w:ind w:left="720" w:hanging="358"/>
              <w:textAlignment w:val="baseline"/>
              <w:rPr>
                <w:rFonts w:eastAsia="Arial" w:cs="Arial"/>
              </w:rPr>
            </w:pPr>
            <w:r>
              <w:rPr>
                <w:rFonts w:eastAsia="Arial" w:cs="Arial"/>
              </w:rPr>
              <w:t>the prior involvement of your organisation in the preparation of the procurement procedure has resulted in a distortion of competition, as referred to in regulation 41, that cannot be remedied by other, less intrusive, measures;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r w:rsidR="00160585" w:rsidTr="00966744">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4"/>
              </w:numPr>
              <w:suppressAutoHyphens/>
              <w:autoSpaceDN w:val="0"/>
              <w:spacing w:line="276" w:lineRule="auto"/>
              <w:ind w:left="720" w:hanging="358"/>
              <w:textAlignment w:val="baseline"/>
              <w:rPr>
                <w:rFonts w:eastAsia="Arial" w:cs="Arial"/>
              </w:rPr>
            </w:pPr>
            <w:r>
              <w:rPr>
                <w:rFonts w:eastAsia="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r w:rsidR="00160585" w:rsidTr="00966744">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numPr>
                <w:ilvl w:val="0"/>
                <w:numId w:val="14"/>
              </w:numPr>
              <w:suppressAutoHyphens/>
              <w:autoSpaceDN w:val="0"/>
              <w:spacing w:line="276" w:lineRule="auto"/>
              <w:ind w:left="720" w:hanging="358"/>
              <w:textAlignment w:val="baseline"/>
              <w:rPr>
                <w:rFonts w:eastAsia="Arial" w:cs="Arial"/>
              </w:rPr>
            </w:pPr>
            <w:r>
              <w:rPr>
                <w:rFonts w:eastAsia="Arial" w:cs="Arial"/>
              </w:rPr>
              <w:t>your organisation—</w:t>
            </w:r>
          </w:p>
          <w:p w:rsidR="00160585" w:rsidRDefault="00160585" w:rsidP="00160585">
            <w:pPr>
              <w:ind w:left="720"/>
            </w:pPr>
            <w:r>
              <w:rPr>
                <w:rFonts w:eastAsia="Arial" w:cs="Arial"/>
              </w:rPr>
              <w:t>(</w:t>
            </w:r>
            <w:proofErr w:type="spellStart"/>
            <w:r>
              <w:rPr>
                <w:rFonts w:eastAsia="Arial" w:cs="Arial"/>
              </w:rPr>
              <w:t>i</w:t>
            </w:r>
            <w:proofErr w:type="spellEnd"/>
            <w:r>
              <w:rPr>
                <w:rFonts w:eastAsia="Arial" w:cs="Arial"/>
              </w:rPr>
              <w:t>)</w:t>
            </w:r>
            <w:r>
              <w:rPr>
                <w:rFonts w:eastAsia="Arial" w:cs="Arial"/>
              </w:rPr>
              <w:tab/>
              <w:t>has been guilty of serious misrepresentation in supplying the information required for the verification of the absence of grounds for exclusion or the fulfilment of the selection criteria; or</w:t>
            </w:r>
          </w:p>
          <w:p w:rsidR="00160585" w:rsidRDefault="00160585" w:rsidP="00160585">
            <w:pPr>
              <w:ind w:left="720"/>
            </w:pPr>
            <w:r>
              <w:rPr>
                <w:rFonts w:eastAsia="Arial" w:cs="Arial"/>
              </w:rPr>
              <w:t>(ii)</w:t>
            </w:r>
            <w:r>
              <w:rPr>
                <w:rFonts w:eastAsia="Arial" w:cs="Arial"/>
              </w:rPr>
              <w:tab/>
              <w:t>has withheld such information or is not able to submit supporting documents required under regulation 59 of the Public Contract Regulations 2015; or</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r w:rsidR="00160585" w:rsidTr="00966744">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E45CC6" w:rsidP="00E45CC6">
            <w:r>
              <w:rPr>
                <w:rFonts w:eastAsia="Arial" w:cs="Arial"/>
              </w:rPr>
              <w:t xml:space="preserve">           </w:t>
            </w:r>
            <w:r w:rsidR="00160585">
              <w:rPr>
                <w:rFonts w:eastAsia="Arial" w:cs="Arial"/>
              </w:rPr>
              <w:t>(</w:t>
            </w:r>
            <w:proofErr w:type="spellStart"/>
            <w:r w:rsidR="00160585">
              <w:rPr>
                <w:rFonts w:eastAsia="Arial" w:cs="Arial"/>
              </w:rPr>
              <w:t>i</w:t>
            </w:r>
            <w:proofErr w:type="spellEnd"/>
            <w:r w:rsidR="00160585">
              <w:rPr>
                <w:rFonts w:eastAsia="Arial" w:cs="Arial"/>
              </w:rPr>
              <w:t>)        your organisation has undertaken to</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r w:rsidR="00160585" w:rsidTr="00966744">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ind w:left="720"/>
            </w:pPr>
            <w:r>
              <w:rPr>
                <w:rFonts w:eastAsia="Arial" w:cs="Arial"/>
              </w:rPr>
              <w:t>(aa)</w:t>
            </w:r>
            <w:r>
              <w:rPr>
                <w:rFonts w:eastAsia="Arial" w:cs="Arial"/>
              </w:rPr>
              <w:tab/>
              <w:t xml:space="preserve">unduly influence the decision-making process of the     </w:t>
            </w:r>
            <w:r w:rsidR="00E45CC6">
              <w:rPr>
                <w:rFonts w:eastAsia="Arial" w:cs="Arial"/>
              </w:rPr>
              <w:t xml:space="preserve"> </w:t>
            </w:r>
            <w:r>
              <w:rPr>
                <w:rFonts w:eastAsia="Arial" w:cs="Arial"/>
              </w:rPr>
              <w:t>contracting authority, or</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r w:rsidR="00160585" w:rsidTr="00966744">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pPr>
              <w:ind w:left="720"/>
            </w:pPr>
            <w:r>
              <w:rPr>
                <w:rFonts w:eastAsia="Arial" w:cs="Arial"/>
              </w:rPr>
              <w:t>(bb)</w:t>
            </w:r>
            <w:r>
              <w:rPr>
                <w:rFonts w:eastAsia="Arial" w:cs="Arial"/>
              </w:rPr>
              <w:tab/>
              <w:t>obtain confidential information that may confer upon your  organisation undue advantages in the procurement procedure; or</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r w:rsidR="00160585" w:rsidTr="00966744">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E45CC6">
            <w:pPr>
              <w:ind w:left="720"/>
            </w:pPr>
            <w:r>
              <w:rPr>
                <w:rFonts w:eastAsia="Arial" w:cs="Arial"/>
              </w:rPr>
              <w:t xml:space="preserve"> (j)</w:t>
            </w:r>
            <w:r>
              <w:rPr>
                <w:rFonts w:eastAsia="Arial" w:cs="Arial"/>
              </w:rPr>
              <w:tab/>
              <w:t xml:space="preserve">your organisation has negligently provided misleading </w:t>
            </w:r>
            <w:r w:rsidR="00E45CC6">
              <w:rPr>
                <w:rFonts w:eastAsia="Arial" w:cs="Arial"/>
              </w:rPr>
              <w:t xml:space="preserve">   </w:t>
            </w:r>
            <w:r>
              <w:rPr>
                <w:rFonts w:eastAsia="Arial" w:cs="Arial"/>
              </w:rPr>
              <w:t>information that may have a material influence on decisions concerning exclusion, selection or award.</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60585" w:rsidRDefault="00160585" w:rsidP="00160585"/>
        </w:tc>
      </w:tr>
    </w:tbl>
    <w:p w:rsidR="00160585" w:rsidRDefault="00160585" w:rsidP="00160585">
      <w:pPr>
        <w:jc w:val="both"/>
      </w:pPr>
    </w:p>
    <w:p w:rsidR="00160585" w:rsidRPr="00386D5A" w:rsidRDefault="00160585" w:rsidP="00160585">
      <w:pPr>
        <w:ind w:right="-333"/>
        <w:jc w:val="both"/>
      </w:pPr>
      <w:r w:rsidRPr="00386D5A">
        <w:rPr>
          <w:rFonts w:eastAsia="Arial" w:cs="Arial"/>
          <w:b/>
        </w:rPr>
        <w:t>Conflicts of interest</w:t>
      </w:r>
    </w:p>
    <w:p w:rsidR="00160585" w:rsidRPr="00386D5A" w:rsidRDefault="00160585" w:rsidP="00160585">
      <w:pPr>
        <w:ind w:right="-333"/>
        <w:jc w:val="both"/>
      </w:pPr>
    </w:p>
    <w:p w:rsidR="00160585" w:rsidRDefault="00160585" w:rsidP="00160585">
      <w:pPr>
        <w:jc w:val="both"/>
      </w:pPr>
      <w:r>
        <w:rPr>
          <w:rFonts w:eastAsia="Arial" w:cs="Arial"/>
        </w:rPr>
        <w:t xml:space="preserve">In accordance with question 3.1 (e), the </w:t>
      </w:r>
      <w:r w:rsidR="00A35014">
        <w:rPr>
          <w:rFonts w:eastAsia="Arial" w:cs="Arial"/>
        </w:rPr>
        <w:t>Council</w:t>
      </w:r>
      <w:r>
        <w:rPr>
          <w:rFonts w:eastAsia="Arial" w:cs="Arial"/>
        </w:rPr>
        <w:t xml:space="preserve"> may exclude the Supplier if there is a conflict of interest which cannot be effectively remedied which might be perceived to compromise their impartiality and independence in the context of the procurement procedure. </w:t>
      </w:r>
    </w:p>
    <w:p w:rsidR="00160585" w:rsidRDefault="00160585" w:rsidP="00160585">
      <w:pPr>
        <w:jc w:val="both"/>
      </w:pPr>
    </w:p>
    <w:p w:rsidR="00160585" w:rsidRDefault="00160585" w:rsidP="00160585">
      <w:pPr>
        <w:jc w:val="both"/>
      </w:pPr>
      <w:r>
        <w:rPr>
          <w:rFonts w:eastAsia="Arial" w:cs="Arial"/>
        </w:rPr>
        <w:t xml:space="preserve">Where there is any indication that a conflict of interest exists or may arise then it is the responsibility of the Supplier to inform the </w:t>
      </w:r>
      <w:r w:rsidR="00A35014">
        <w:rPr>
          <w:rFonts w:eastAsia="Arial" w:cs="Arial"/>
        </w:rPr>
        <w:t>Council</w:t>
      </w:r>
      <w:r>
        <w:rPr>
          <w:rFonts w:eastAsia="Arial" w:cs="Arial"/>
        </w:rPr>
        <w:t xml:space="preserve">, detailing the conflict in a separate </w:t>
      </w:r>
      <w:r w:rsidRPr="00FE0A81">
        <w:rPr>
          <w:rFonts w:eastAsia="Arial" w:cs="Arial"/>
          <w:b/>
        </w:rPr>
        <w:t>Appendix</w:t>
      </w:r>
      <w:r w:rsidR="004F76E7" w:rsidRPr="00FE0A81">
        <w:rPr>
          <w:rFonts w:eastAsia="Arial" w:cs="Arial"/>
          <w:b/>
        </w:rPr>
        <w:t xml:space="preserve"> </w:t>
      </w:r>
      <w:r w:rsidR="00FE0A81" w:rsidRPr="00FE0A81">
        <w:rPr>
          <w:rFonts w:eastAsia="Arial" w:cs="Arial"/>
          <w:b/>
        </w:rPr>
        <w:t>1</w:t>
      </w:r>
      <w:r w:rsidRPr="00FE0A81">
        <w:rPr>
          <w:rFonts w:eastAsia="Arial" w:cs="Arial"/>
        </w:rPr>
        <w:t>.</w:t>
      </w:r>
      <w:r>
        <w:rPr>
          <w:rFonts w:eastAsia="Arial" w:cs="Arial"/>
        </w:rPr>
        <w:t xml:space="preserve"> Provided that it has been carried out in a transparent manner, routine pre-market engagement carried out by the </w:t>
      </w:r>
      <w:r w:rsidR="00A35014">
        <w:rPr>
          <w:rFonts w:eastAsia="Arial" w:cs="Arial"/>
        </w:rPr>
        <w:t>Council</w:t>
      </w:r>
      <w:r>
        <w:rPr>
          <w:rFonts w:eastAsia="Arial" w:cs="Arial"/>
        </w:rPr>
        <w:t xml:space="preserve"> should not represent a conflict of interest for the Supplier.</w:t>
      </w:r>
    </w:p>
    <w:p w:rsidR="00160585" w:rsidRDefault="00160585" w:rsidP="00160585">
      <w:pPr>
        <w:jc w:val="both"/>
      </w:pPr>
    </w:p>
    <w:p w:rsidR="00160585" w:rsidRPr="00386D5A" w:rsidRDefault="00160585" w:rsidP="00160585">
      <w:pPr>
        <w:ind w:right="-333"/>
        <w:jc w:val="both"/>
      </w:pPr>
      <w:r w:rsidRPr="00386D5A">
        <w:rPr>
          <w:rFonts w:eastAsia="Arial" w:cs="Arial"/>
          <w:b/>
        </w:rPr>
        <w:t xml:space="preserve">Taking Account of </w:t>
      </w:r>
      <w:r w:rsidR="00AF7BE8">
        <w:rPr>
          <w:rFonts w:eastAsia="Arial" w:cs="Arial"/>
          <w:b/>
        </w:rPr>
        <w:t>Supplier</w:t>
      </w:r>
      <w:r w:rsidRPr="00386D5A">
        <w:rPr>
          <w:rFonts w:eastAsia="Arial" w:cs="Arial"/>
          <w:b/>
        </w:rPr>
        <w:t>’</w:t>
      </w:r>
      <w:r w:rsidR="00AF7BE8">
        <w:rPr>
          <w:rFonts w:eastAsia="Arial" w:cs="Arial"/>
          <w:b/>
        </w:rPr>
        <w:t>s</w:t>
      </w:r>
      <w:r w:rsidRPr="00386D5A">
        <w:rPr>
          <w:rFonts w:eastAsia="Arial" w:cs="Arial"/>
          <w:b/>
        </w:rPr>
        <w:t xml:space="preserve"> Past Performance</w:t>
      </w:r>
    </w:p>
    <w:p w:rsidR="00160585" w:rsidRPr="00386D5A" w:rsidRDefault="00160585" w:rsidP="00160585">
      <w:pPr>
        <w:ind w:right="-333"/>
        <w:jc w:val="both"/>
      </w:pPr>
    </w:p>
    <w:p w:rsidR="00160585" w:rsidRDefault="00160585" w:rsidP="00160585">
      <w:pPr>
        <w:jc w:val="both"/>
      </w:pPr>
      <w:r>
        <w:rPr>
          <w:rFonts w:eastAsia="Arial" w:cs="Arial"/>
        </w:rPr>
        <w:t xml:space="preserve">In accordance with question (g), the </w:t>
      </w:r>
      <w:r w:rsidR="00A35014">
        <w:rPr>
          <w:rFonts w:eastAsia="Arial" w:cs="Arial"/>
        </w:rPr>
        <w:t>Council</w:t>
      </w:r>
      <w:r>
        <w:rPr>
          <w:rFonts w:eastAsia="Arial" w:cs="Arial"/>
        </w:rPr>
        <w:t xml:space="preserve"> may assess the past performance of a Supplier (through a Certificate of Performance provided by a Customer or other means of evidence).  </w:t>
      </w:r>
    </w:p>
    <w:p w:rsidR="00160585" w:rsidRDefault="00160585" w:rsidP="00160585">
      <w:pPr>
        <w:jc w:val="both"/>
      </w:pPr>
    </w:p>
    <w:p w:rsidR="00160585" w:rsidRPr="00386D5A" w:rsidRDefault="00160585" w:rsidP="00160585">
      <w:pPr>
        <w:ind w:right="-333"/>
        <w:jc w:val="both"/>
      </w:pPr>
      <w:r w:rsidRPr="00386D5A">
        <w:rPr>
          <w:rFonts w:eastAsia="Arial" w:cs="Arial"/>
          <w:b/>
        </w:rPr>
        <w:t xml:space="preserve">‘Self-cleaning’ </w:t>
      </w:r>
    </w:p>
    <w:p w:rsidR="00160585" w:rsidRPr="00386D5A" w:rsidRDefault="00160585" w:rsidP="00160585">
      <w:pPr>
        <w:jc w:val="both"/>
      </w:pPr>
      <w:bookmarkStart w:id="2" w:name="h.3znysh7"/>
      <w:bookmarkEnd w:id="2"/>
    </w:p>
    <w:p w:rsidR="00A67298" w:rsidRDefault="00160585" w:rsidP="00E45CC6">
      <w:r>
        <w:rPr>
          <w:rFonts w:eastAsia="Arial" w:cs="Arial"/>
        </w:rPr>
        <w:t>Any Supplier that answers ‘Yes’ to questions 2.1, 2.2 and 3.1 should provide sufficient evidence, in a separate Appendix, that provides a summary of the circumstances and any remedial action that has taken place subsequently and effectively “self</w:t>
      </w:r>
      <w:r w:rsidR="00A67298">
        <w:rPr>
          <w:rFonts w:eastAsia="Arial" w:cs="Arial"/>
        </w:rPr>
        <w:t>-</w:t>
      </w:r>
      <w:r>
        <w:rPr>
          <w:rFonts w:eastAsia="Arial" w:cs="Arial"/>
        </w:rPr>
        <w:t xml:space="preserve">cleans” the situation referred to in that question. The supplier has to demonstrate it has taken such remedial action, to the satisfaction of the </w:t>
      </w:r>
      <w:r w:rsidR="00A35014">
        <w:rPr>
          <w:rFonts w:eastAsia="Arial" w:cs="Arial"/>
        </w:rPr>
        <w:t>Council</w:t>
      </w:r>
      <w:r>
        <w:rPr>
          <w:rFonts w:eastAsia="Arial" w:cs="Arial"/>
        </w:rPr>
        <w:t xml:space="preserve"> in each case.  </w:t>
      </w:r>
      <w:bookmarkStart w:id="3" w:name="h.2et92p0"/>
      <w:bookmarkStart w:id="4" w:name="h.tyjcwt"/>
      <w:bookmarkStart w:id="5" w:name="h.3dy6vkm"/>
      <w:bookmarkStart w:id="6" w:name="h.1t3h5sf"/>
      <w:bookmarkEnd w:id="3"/>
      <w:bookmarkEnd w:id="4"/>
      <w:bookmarkEnd w:id="5"/>
      <w:bookmarkEnd w:id="6"/>
    </w:p>
    <w:p w:rsidR="00B56D65" w:rsidRDefault="00B56D65" w:rsidP="00E45CC6"/>
    <w:p w:rsidR="00B56D65" w:rsidRDefault="00B56D65" w:rsidP="00E45CC6"/>
    <w:p w:rsidR="00A67298" w:rsidRPr="00A67298" w:rsidRDefault="00A67298" w:rsidP="00E45CC6">
      <w:pPr>
        <w:rPr>
          <w:b/>
        </w:rPr>
      </w:pPr>
      <w:r w:rsidRPr="00A67298">
        <w:rPr>
          <w:b/>
        </w:rPr>
        <w:t>4</w:t>
      </w:r>
      <w:r w:rsidR="0070117F">
        <w:rPr>
          <w:b/>
        </w:rPr>
        <w:t>.</w:t>
      </w:r>
      <w:r w:rsidRPr="00A67298">
        <w:rPr>
          <w:b/>
        </w:rPr>
        <w:tab/>
        <w:t>Economic and Financial Standing</w:t>
      </w:r>
    </w:p>
    <w:p w:rsidR="00A67298" w:rsidRPr="00A67298" w:rsidRDefault="00A67298" w:rsidP="00E45CC6">
      <w:pPr>
        <w:rPr>
          <w:b/>
        </w:rPr>
      </w:pPr>
    </w:p>
    <w:tbl>
      <w:tblPr>
        <w:tblW w:w="9536" w:type="dxa"/>
        <w:tblInd w:w="-214" w:type="dxa"/>
        <w:tblLayout w:type="fixed"/>
        <w:tblCellMar>
          <w:left w:w="10" w:type="dxa"/>
          <w:right w:w="10" w:type="dxa"/>
        </w:tblCellMar>
        <w:tblLook w:val="0000" w:firstRow="0" w:lastRow="0" w:firstColumn="0" w:lastColumn="0" w:noHBand="0" w:noVBand="0"/>
      </w:tblPr>
      <w:tblGrid>
        <w:gridCol w:w="1084"/>
        <w:gridCol w:w="6893"/>
        <w:gridCol w:w="1559"/>
      </w:tblGrid>
      <w:tr w:rsidR="00160585" w:rsidTr="00966744">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spacing w:before="120" w:after="120"/>
              <w:ind w:left="432"/>
            </w:pPr>
          </w:p>
        </w:tc>
        <w:tc>
          <w:tcPr>
            <w:tcW w:w="8452"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160585" w:rsidRDefault="00160585" w:rsidP="00160585">
            <w:pPr>
              <w:spacing w:before="120" w:after="120"/>
              <w:jc w:val="center"/>
            </w:pPr>
            <w:r>
              <w:rPr>
                <w:rFonts w:eastAsia="Arial" w:cs="Arial"/>
                <w:b/>
              </w:rPr>
              <w:t xml:space="preserve">FINANCIAL INFORMATION </w:t>
            </w:r>
          </w:p>
        </w:tc>
      </w:tr>
      <w:tr w:rsidR="00160585" w:rsidTr="00966744">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D7DEB" w:rsidP="001D7DEB">
            <w:pPr>
              <w:spacing w:before="120" w:after="120"/>
            </w:pPr>
            <w:r>
              <w:rPr>
                <w:rFonts w:eastAsia="Arial" w:cs="Arial"/>
              </w:rPr>
              <w:t>4</w:t>
            </w:r>
            <w:r w:rsidR="00160585">
              <w:rPr>
                <w:rFonts w:eastAsia="Arial" w:cs="Arial"/>
              </w:rPr>
              <w:t>.1</w:t>
            </w:r>
          </w:p>
        </w:tc>
        <w:tc>
          <w:tcPr>
            <w:tcW w:w="8452" w:type="dxa"/>
            <w:gridSpan w:val="2"/>
            <w:tcBorders>
              <w:bottom w:val="single" w:sz="8" w:space="0" w:color="000000"/>
              <w:right w:val="single" w:sz="12" w:space="0" w:color="000000"/>
            </w:tcBorders>
            <w:shd w:val="clear" w:color="auto" w:fill="B8CCE4" w:themeFill="accent1" w:themeFillTint="66"/>
            <w:tcMar>
              <w:top w:w="0" w:type="dxa"/>
              <w:left w:w="108" w:type="dxa"/>
              <w:bottom w:w="0" w:type="dxa"/>
              <w:right w:w="108" w:type="dxa"/>
            </w:tcMar>
          </w:tcPr>
          <w:p w:rsidR="00160585" w:rsidRDefault="00160585" w:rsidP="00160585">
            <w:pPr>
              <w:spacing w:before="120" w:after="120"/>
              <w:jc w:val="both"/>
            </w:pPr>
            <w:r>
              <w:rPr>
                <w:rFonts w:eastAsia="Arial" w:cs="Arial"/>
                <w:b/>
              </w:rPr>
              <w:t xml:space="preserve">Please provide one of the following to demonstrate your economic/financial standing; </w:t>
            </w:r>
          </w:p>
          <w:p w:rsidR="00160585" w:rsidRDefault="00160585" w:rsidP="00160585">
            <w:pPr>
              <w:spacing w:before="120" w:after="120"/>
              <w:jc w:val="both"/>
            </w:pPr>
            <w:r>
              <w:rPr>
                <w:rFonts w:eastAsia="Arial" w:cs="Arial"/>
              </w:rPr>
              <w:t>Please indicate your answer with an ‘X’ in the relevant box.</w:t>
            </w:r>
          </w:p>
        </w:tc>
      </w:tr>
      <w:tr w:rsidR="00160585" w:rsidTr="00966744">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numPr>
                <w:ilvl w:val="0"/>
                <w:numId w:val="19"/>
              </w:numPr>
              <w:suppressAutoHyphens/>
              <w:autoSpaceDN w:val="0"/>
              <w:ind w:left="714" w:hanging="355"/>
              <w:jc w:val="both"/>
              <w:textAlignment w:val="baseline"/>
              <w:rPr>
                <w:rFonts w:eastAsia="Arial" w:cs="Arial"/>
              </w:rPr>
            </w:pPr>
            <w:r>
              <w:rPr>
                <w:rFonts w:eastAsia="Arial" w:cs="Arial"/>
              </w:rPr>
              <w:t>A copy of the audited accounts for the most recent two years</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rsidR="00160585" w:rsidRDefault="00160585" w:rsidP="00160585">
            <w:pPr>
              <w:spacing w:before="120" w:after="120"/>
              <w:jc w:val="both"/>
            </w:pPr>
          </w:p>
        </w:tc>
      </w:tr>
      <w:tr w:rsidR="00160585" w:rsidTr="00966744">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numPr>
                <w:ilvl w:val="0"/>
                <w:numId w:val="19"/>
              </w:numPr>
              <w:suppressAutoHyphens/>
              <w:autoSpaceDN w:val="0"/>
              <w:ind w:left="714" w:hanging="355"/>
              <w:jc w:val="both"/>
              <w:textAlignment w:val="baseline"/>
              <w:rPr>
                <w:rFonts w:eastAsia="Arial" w:cs="Arial"/>
              </w:rPr>
            </w:pPr>
            <w:r>
              <w:rPr>
                <w:rFonts w:eastAsia="Arial" w:cs="Arial"/>
              </w:rPr>
              <w:t>A statement of the turnover, profit &amp; loss account, current liabilities and assets, and cash flow for the most recent year of trading for this organisation</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rsidR="00160585" w:rsidRDefault="00160585" w:rsidP="00160585">
            <w:pPr>
              <w:spacing w:before="120" w:after="120"/>
              <w:jc w:val="both"/>
            </w:pPr>
          </w:p>
        </w:tc>
      </w:tr>
      <w:tr w:rsidR="00160585" w:rsidTr="00966744">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numPr>
                <w:ilvl w:val="0"/>
                <w:numId w:val="19"/>
              </w:numPr>
              <w:suppressAutoHyphens/>
              <w:autoSpaceDN w:val="0"/>
              <w:ind w:left="714" w:hanging="355"/>
              <w:jc w:val="both"/>
              <w:textAlignment w:val="baseline"/>
              <w:rPr>
                <w:rFonts w:eastAsia="Arial" w:cs="Arial"/>
              </w:rPr>
            </w:pPr>
            <w:r>
              <w:rPr>
                <w:rFonts w:eastAsia="Arial" w:cs="Arial"/>
              </w:rPr>
              <w:t>A statement of the cash flow forecast for the current year and a bank letter outlining the current cash and credit position</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rsidR="00160585" w:rsidRDefault="00160585" w:rsidP="00160585">
            <w:pPr>
              <w:spacing w:before="120" w:after="120"/>
              <w:jc w:val="both"/>
            </w:pPr>
          </w:p>
        </w:tc>
      </w:tr>
      <w:tr w:rsidR="00160585" w:rsidTr="00966744">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numPr>
                <w:ilvl w:val="0"/>
                <w:numId w:val="19"/>
              </w:numPr>
              <w:suppressAutoHyphens/>
              <w:autoSpaceDN w:val="0"/>
              <w:ind w:left="714" w:hanging="355"/>
              <w:jc w:val="both"/>
              <w:textAlignment w:val="baseline"/>
              <w:rPr>
                <w:rFonts w:eastAsia="Arial" w:cs="Arial"/>
              </w:rPr>
            </w:pPr>
            <w:r>
              <w:rPr>
                <w:rFonts w:eastAsia="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tcPr>
          <w:p w:rsidR="00160585" w:rsidRDefault="00160585" w:rsidP="00160585">
            <w:pPr>
              <w:spacing w:before="120" w:after="120"/>
              <w:jc w:val="both"/>
            </w:pPr>
          </w:p>
        </w:tc>
      </w:tr>
    </w:tbl>
    <w:p w:rsidR="006058AF" w:rsidRDefault="006058AF" w:rsidP="00E6426F">
      <w:pPr>
        <w:rPr>
          <w:rFonts w:eastAsia="Arial"/>
        </w:rPr>
      </w:pPr>
    </w:p>
    <w:p w:rsidR="0025430F" w:rsidRDefault="0025430F" w:rsidP="00E6426F">
      <w:pPr>
        <w:rPr>
          <w:rFonts w:eastAsia="Arial"/>
        </w:rPr>
      </w:pPr>
    </w:p>
    <w:p w:rsidR="0025430F" w:rsidRDefault="0025430F" w:rsidP="00E6426F">
      <w:pPr>
        <w:rPr>
          <w:rFonts w:eastAsia="Arial"/>
        </w:rPr>
      </w:pPr>
    </w:p>
    <w:p w:rsidR="0025430F" w:rsidRDefault="0025430F" w:rsidP="00E6426F">
      <w:pPr>
        <w:rPr>
          <w:rFonts w:eastAsia="Arial"/>
        </w:rPr>
      </w:pPr>
    </w:p>
    <w:p w:rsidR="00A67298" w:rsidRPr="00A67298" w:rsidRDefault="00A67298" w:rsidP="001C0E90">
      <w:pPr>
        <w:spacing w:after="120"/>
        <w:rPr>
          <w:b/>
        </w:rPr>
      </w:pPr>
      <w:r w:rsidRPr="00A67298">
        <w:rPr>
          <w:b/>
        </w:rPr>
        <w:lastRenderedPageBreak/>
        <w:t>5</w:t>
      </w:r>
      <w:r w:rsidR="0070117F">
        <w:rPr>
          <w:b/>
        </w:rPr>
        <w:t>.</w:t>
      </w:r>
      <w:r w:rsidRPr="00A67298">
        <w:rPr>
          <w:b/>
        </w:rPr>
        <w:tab/>
        <w:t>Technical and Professional Ability</w:t>
      </w:r>
    </w:p>
    <w:tbl>
      <w:tblPr>
        <w:tblW w:w="9755" w:type="dxa"/>
        <w:tblInd w:w="-393" w:type="dxa"/>
        <w:tblLayout w:type="fixed"/>
        <w:tblCellMar>
          <w:left w:w="10" w:type="dxa"/>
          <w:right w:w="10" w:type="dxa"/>
        </w:tblCellMar>
        <w:tblLook w:val="0000" w:firstRow="0" w:lastRow="0" w:firstColumn="0" w:lastColumn="0" w:noHBand="0" w:noVBand="0"/>
      </w:tblPr>
      <w:tblGrid>
        <w:gridCol w:w="1975"/>
        <w:gridCol w:w="2502"/>
        <w:gridCol w:w="1833"/>
        <w:gridCol w:w="1844"/>
        <w:gridCol w:w="1561"/>
        <w:gridCol w:w="40"/>
      </w:tblGrid>
      <w:tr w:rsidR="00160585" w:rsidTr="00966744">
        <w:trPr>
          <w:trHeight w:val="440"/>
        </w:trPr>
        <w:tc>
          <w:tcPr>
            <w:tcW w:w="197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spacing w:before="120" w:after="120"/>
              <w:rPr>
                <w:rFonts w:cs="Arial"/>
                <w:szCs w:val="22"/>
              </w:rPr>
            </w:pPr>
          </w:p>
        </w:tc>
        <w:tc>
          <w:tcPr>
            <w:tcW w:w="7740" w:type="dxa"/>
            <w:gridSpan w:val="4"/>
            <w:tcBorders>
              <w:top w:val="single" w:sz="12" w:space="0" w:color="000000"/>
              <w:bottom w:val="single" w:sz="8" w:space="0" w:color="000000"/>
              <w:right w:val="single" w:sz="12" w:space="0" w:color="000000"/>
            </w:tcBorders>
            <w:shd w:val="clear" w:color="auto" w:fill="B8CCE4" w:themeFill="accent1" w:themeFillTint="66"/>
            <w:tcMar>
              <w:top w:w="0" w:type="dxa"/>
              <w:left w:w="108" w:type="dxa"/>
              <w:bottom w:w="0" w:type="dxa"/>
              <w:right w:w="108" w:type="dxa"/>
            </w:tcMar>
          </w:tcPr>
          <w:p w:rsidR="00160585" w:rsidRDefault="00160585" w:rsidP="00160585">
            <w:pPr>
              <w:spacing w:before="120" w:after="120"/>
              <w:jc w:val="center"/>
            </w:pPr>
            <w:r>
              <w:rPr>
                <w:rFonts w:eastAsia="Arial" w:cs="Arial"/>
                <w:b/>
              </w:rPr>
              <w:t>Relevant experience and contract examples</w:t>
            </w:r>
          </w:p>
        </w:tc>
        <w:tc>
          <w:tcPr>
            <w:tcW w:w="40" w:type="dxa"/>
            <w:shd w:val="clear" w:color="auto" w:fill="auto"/>
            <w:tcMar>
              <w:top w:w="0" w:type="dxa"/>
              <w:left w:w="10" w:type="dxa"/>
              <w:bottom w:w="0" w:type="dxa"/>
              <w:right w:w="10" w:type="dxa"/>
            </w:tcMar>
          </w:tcPr>
          <w:p w:rsidR="00160585" w:rsidRDefault="00160585" w:rsidP="00160585">
            <w:pPr>
              <w:spacing w:before="120" w:after="120"/>
              <w:jc w:val="center"/>
            </w:pPr>
          </w:p>
        </w:tc>
      </w:tr>
      <w:tr w:rsidR="00160585" w:rsidTr="00966744">
        <w:trPr>
          <w:trHeight w:val="260"/>
        </w:trPr>
        <w:tc>
          <w:tcPr>
            <w:tcW w:w="1975"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tc>
        <w:tc>
          <w:tcPr>
            <w:tcW w:w="7740" w:type="dxa"/>
            <w:gridSpan w:val="4"/>
            <w:tcBorders>
              <w:bottom w:val="single" w:sz="8" w:space="0" w:color="000000"/>
              <w:right w:val="single" w:sz="12" w:space="0" w:color="000000"/>
            </w:tcBorders>
            <w:shd w:val="clear" w:color="auto" w:fill="auto"/>
            <w:tcMar>
              <w:top w:w="0" w:type="dxa"/>
              <w:left w:w="108" w:type="dxa"/>
              <w:bottom w:w="0" w:type="dxa"/>
              <w:right w:w="108" w:type="dxa"/>
            </w:tcMar>
          </w:tcPr>
          <w:p w:rsidR="009206A1" w:rsidRDefault="00160585" w:rsidP="00160585">
            <w:pPr>
              <w:spacing w:before="120" w:after="120"/>
              <w:jc w:val="both"/>
              <w:rPr>
                <w:rFonts w:eastAsia="Arial" w:cs="Arial"/>
              </w:rPr>
            </w:pPr>
            <w:r>
              <w:rPr>
                <w:rFonts w:eastAsia="Arial" w:cs="Arial"/>
              </w:rPr>
              <w:t xml:space="preserve">Please provide details of up to </w:t>
            </w:r>
            <w:r>
              <w:rPr>
                <w:rFonts w:eastAsia="Arial" w:cs="Arial"/>
                <w:u w:val="single"/>
              </w:rPr>
              <w:t>three</w:t>
            </w:r>
            <w:r>
              <w:rPr>
                <w:rFonts w:eastAsia="Arial" w:cs="Arial"/>
              </w:rPr>
              <w:t xml:space="preserve"> contracts, in any combination from either the public or private sector,</w:t>
            </w:r>
            <w:r w:rsidR="003C6DF5">
              <w:rPr>
                <w:rFonts w:eastAsia="Arial" w:cs="Arial"/>
              </w:rPr>
              <w:t xml:space="preserve"> which</w:t>
            </w:r>
            <w:r>
              <w:rPr>
                <w:rFonts w:eastAsia="Arial" w:cs="Arial"/>
              </w:rPr>
              <w:t xml:space="preserve"> are relevant to the </w:t>
            </w:r>
            <w:r w:rsidR="00A35014">
              <w:rPr>
                <w:rFonts w:eastAsia="Arial" w:cs="Arial"/>
              </w:rPr>
              <w:t>Council</w:t>
            </w:r>
            <w:r>
              <w:rPr>
                <w:rFonts w:eastAsia="Arial" w:cs="Arial"/>
              </w:rPr>
              <w:t>’s requirement</w:t>
            </w:r>
            <w:r w:rsidR="009206A1">
              <w:rPr>
                <w:rFonts w:eastAsia="Arial" w:cs="Arial"/>
              </w:rPr>
              <w:t xml:space="preserve"> and</w:t>
            </w:r>
            <w:r>
              <w:rPr>
                <w:rFonts w:eastAsia="Arial" w:cs="Arial"/>
              </w:rPr>
              <w:t xml:space="preserve"> have been performed during the past </w:t>
            </w:r>
            <w:r>
              <w:rPr>
                <w:rFonts w:eastAsia="Arial" w:cs="Arial"/>
                <w:u w:val="single"/>
              </w:rPr>
              <w:t>three</w:t>
            </w:r>
            <w:r>
              <w:rPr>
                <w:rFonts w:eastAsia="Arial" w:cs="Arial"/>
              </w:rPr>
              <w:t xml:space="preserve"> years. </w:t>
            </w:r>
          </w:p>
          <w:p w:rsidR="00160585" w:rsidRDefault="00160585" w:rsidP="009206A1">
            <w:pPr>
              <w:spacing w:before="120" w:after="120"/>
              <w:jc w:val="both"/>
            </w:pPr>
            <w:r>
              <w:rPr>
                <w:rFonts w:eastAsia="Arial" w:cs="Arial"/>
              </w:rPr>
              <w:t xml:space="preserve">The named customer contact provided should be prepared to provide written evidence to the </w:t>
            </w:r>
            <w:r w:rsidR="00A35014">
              <w:rPr>
                <w:rFonts w:eastAsia="Arial" w:cs="Arial"/>
              </w:rPr>
              <w:t>Council</w:t>
            </w:r>
            <w:r>
              <w:rPr>
                <w:rFonts w:eastAsia="Arial" w:cs="Arial"/>
              </w:rPr>
              <w:t xml:space="preserve"> to confirm the accuracy of the information provided below.</w:t>
            </w:r>
          </w:p>
        </w:tc>
        <w:tc>
          <w:tcPr>
            <w:tcW w:w="40" w:type="dxa"/>
            <w:shd w:val="clear" w:color="auto" w:fill="auto"/>
            <w:tcMar>
              <w:top w:w="0" w:type="dxa"/>
              <w:left w:w="10" w:type="dxa"/>
              <w:bottom w:w="0" w:type="dxa"/>
              <w:right w:w="10" w:type="dxa"/>
            </w:tcMar>
          </w:tcPr>
          <w:p w:rsidR="00160585" w:rsidRDefault="00160585" w:rsidP="00160585">
            <w:pPr>
              <w:spacing w:before="120" w:after="120"/>
              <w:jc w:val="both"/>
            </w:pPr>
          </w:p>
        </w:tc>
      </w:tr>
      <w:tr w:rsidR="00160585" w:rsidTr="00966744">
        <w:trPr>
          <w:gridAfter w:val="1"/>
          <w:wAfter w:w="40" w:type="dxa"/>
          <w:trHeight w:val="260"/>
        </w:trPr>
        <w:tc>
          <w:tcPr>
            <w:tcW w:w="1975"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spacing w:before="120" w:after="120"/>
              <w:jc w:val="both"/>
            </w:pPr>
          </w:p>
        </w:tc>
        <w:tc>
          <w:tcPr>
            <w:tcW w:w="250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spacing w:before="120" w:after="120"/>
              <w:jc w:val="both"/>
            </w:pPr>
          </w:p>
        </w:tc>
        <w:tc>
          <w:tcPr>
            <w:tcW w:w="1833"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spacing w:before="120" w:after="120"/>
              <w:jc w:val="center"/>
              <w:rPr>
                <w:rFonts w:cs="Arial"/>
              </w:rPr>
            </w:pPr>
            <w:r>
              <w:rPr>
                <w:rFonts w:cs="Arial"/>
              </w:rPr>
              <w:t>Contract 1</w:t>
            </w:r>
          </w:p>
        </w:tc>
        <w:tc>
          <w:tcPr>
            <w:tcW w:w="1844"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spacing w:before="120" w:after="120"/>
              <w:jc w:val="center"/>
              <w:rPr>
                <w:rFonts w:cs="Arial"/>
              </w:rPr>
            </w:pPr>
            <w:r>
              <w:rPr>
                <w:rFonts w:cs="Arial"/>
              </w:rPr>
              <w:t>Contract 2</w:t>
            </w:r>
          </w:p>
        </w:tc>
        <w:tc>
          <w:tcPr>
            <w:tcW w:w="1561"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rsidR="00160585" w:rsidRDefault="00160585" w:rsidP="00160585">
            <w:pPr>
              <w:spacing w:before="120" w:after="120"/>
              <w:jc w:val="center"/>
              <w:rPr>
                <w:rFonts w:cs="Arial"/>
              </w:rPr>
            </w:pPr>
            <w:r>
              <w:rPr>
                <w:rFonts w:cs="Arial"/>
              </w:rPr>
              <w:t>Contract 3</w:t>
            </w:r>
          </w:p>
        </w:tc>
      </w:tr>
      <w:tr w:rsidR="00160585" w:rsidTr="00966744">
        <w:trPr>
          <w:gridAfter w:val="1"/>
          <w:wAfter w:w="40" w:type="dxa"/>
          <w:trHeight w:val="260"/>
        </w:trPr>
        <w:tc>
          <w:tcPr>
            <w:tcW w:w="197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D7DEB" w:rsidP="001D7DEB">
            <w:pPr>
              <w:spacing w:before="120" w:after="120"/>
              <w:jc w:val="both"/>
              <w:rPr>
                <w:rFonts w:cs="Arial"/>
              </w:rPr>
            </w:pPr>
            <w:r>
              <w:rPr>
                <w:rFonts w:cs="Arial"/>
              </w:rPr>
              <w:t>5</w:t>
            </w:r>
            <w:r w:rsidR="00160585">
              <w:rPr>
                <w:rFonts w:cs="Arial"/>
              </w:rPr>
              <w:t>.1</w:t>
            </w:r>
          </w:p>
        </w:tc>
        <w:tc>
          <w:tcPr>
            <w:tcW w:w="2502"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3F1372">
            <w:pPr>
              <w:spacing w:before="120" w:after="120"/>
              <w:rPr>
                <w:rFonts w:cs="Arial"/>
              </w:rPr>
            </w:pPr>
            <w:r>
              <w:rPr>
                <w:rFonts w:cs="Arial"/>
              </w:rPr>
              <w:t>Name</w:t>
            </w:r>
            <w:r w:rsidR="009206A1">
              <w:rPr>
                <w:rFonts w:cs="Arial"/>
              </w:rPr>
              <w:t xml:space="preserve"> </w:t>
            </w:r>
            <w:r>
              <w:rPr>
                <w:rFonts w:cs="Arial"/>
              </w:rPr>
              <w:t>of customer organisation</w:t>
            </w:r>
          </w:p>
        </w:tc>
        <w:tc>
          <w:tcPr>
            <w:tcW w:w="1833"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spacing w:before="120" w:after="120"/>
              <w:jc w:val="both"/>
              <w:rPr>
                <w:rFonts w:cs="Arial"/>
              </w:rPr>
            </w:pPr>
          </w:p>
        </w:tc>
        <w:tc>
          <w:tcPr>
            <w:tcW w:w="1844"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spacing w:before="120" w:after="120"/>
              <w:jc w:val="both"/>
              <w:rPr>
                <w:rFonts w:cs="Arial"/>
              </w:rPr>
            </w:pPr>
          </w:p>
        </w:tc>
        <w:tc>
          <w:tcPr>
            <w:tcW w:w="1561" w:type="dxa"/>
            <w:tcBorders>
              <w:bottom w:val="single" w:sz="8" w:space="0" w:color="000000"/>
              <w:right w:val="single" w:sz="12" w:space="0" w:color="000000"/>
            </w:tcBorders>
            <w:shd w:val="clear" w:color="auto" w:fill="auto"/>
            <w:tcMar>
              <w:top w:w="0" w:type="dxa"/>
              <w:left w:w="108" w:type="dxa"/>
              <w:bottom w:w="0" w:type="dxa"/>
              <w:right w:w="108" w:type="dxa"/>
            </w:tcMar>
          </w:tcPr>
          <w:p w:rsidR="00160585" w:rsidRDefault="00160585" w:rsidP="00160585">
            <w:pPr>
              <w:spacing w:before="120" w:after="120"/>
              <w:jc w:val="both"/>
              <w:rPr>
                <w:rFonts w:cs="Arial"/>
              </w:rPr>
            </w:pPr>
          </w:p>
        </w:tc>
      </w:tr>
      <w:tr w:rsidR="00160585" w:rsidTr="00966744">
        <w:trPr>
          <w:gridAfter w:val="1"/>
          <w:wAfter w:w="40" w:type="dxa"/>
          <w:trHeight w:val="900"/>
        </w:trPr>
        <w:tc>
          <w:tcPr>
            <w:tcW w:w="197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D7DEB" w:rsidP="00160585">
            <w:pPr>
              <w:spacing w:before="120" w:after="120"/>
              <w:jc w:val="both"/>
              <w:rPr>
                <w:rFonts w:cs="Arial"/>
              </w:rPr>
            </w:pPr>
            <w:r>
              <w:rPr>
                <w:rFonts w:cs="Arial"/>
              </w:rPr>
              <w:t>5.2</w:t>
            </w:r>
          </w:p>
        </w:tc>
        <w:tc>
          <w:tcPr>
            <w:tcW w:w="2502"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3F1372">
            <w:pPr>
              <w:spacing w:before="120" w:after="120"/>
              <w:rPr>
                <w:rFonts w:cs="Arial"/>
              </w:rPr>
            </w:pPr>
            <w:r>
              <w:rPr>
                <w:rFonts w:cs="Arial"/>
              </w:rPr>
              <w:t>Point of contact in customer organisation</w:t>
            </w:r>
          </w:p>
          <w:p w:rsidR="00160585" w:rsidRDefault="00160585" w:rsidP="003F1372">
            <w:pPr>
              <w:spacing w:before="120" w:after="120"/>
              <w:rPr>
                <w:rFonts w:cs="Arial"/>
              </w:rPr>
            </w:pPr>
            <w:r>
              <w:rPr>
                <w:rFonts w:cs="Arial"/>
              </w:rPr>
              <w:t>Position in the organisation</w:t>
            </w:r>
          </w:p>
          <w:p w:rsidR="00160585" w:rsidRDefault="00160585" w:rsidP="003F1372">
            <w:pPr>
              <w:spacing w:before="120" w:after="120"/>
              <w:rPr>
                <w:rFonts w:cs="Arial"/>
              </w:rPr>
            </w:pPr>
            <w:r>
              <w:rPr>
                <w:rFonts w:cs="Arial"/>
              </w:rPr>
              <w:t>E-mail address</w:t>
            </w:r>
          </w:p>
        </w:tc>
        <w:tc>
          <w:tcPr>
            <w:tcW w:w="1833"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spacing w:before="120" w:after="120"/>
              <w:jc w:val="both"/>
              <w:rPr>
                <w:rFonts w:cs="Arial"/>
              </w:rPr>
            </w:pPr>
          </w:p>
          <w:p w:rsidR="00160585" w:rsidRDefault="00160585" w:rsidP="00160585">
            <w:pPr>
              <w:spacing w:before="120" w:after="120"/>
              <w:jc w:val="both"/>
              <w:rPr>
                <w:rFonts w:cs="Arial"/>
              </w:rPr>
            </w:pPr>
          </w:p>
        </w:tc>
        <w:tc>
          <w:tcPr>
            <w:tcW w:w="1844"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spacing w:before="120" w:after="120"/>
              <w:jc w:val="both"/>
              <w:rPr>
                <w:rFonts w:cs="Arial"/>
              </w:rPr>
            </w:pPr>
          </w:p>
        </w:tc>
        <w:tc>
          <w:tcPr>
            <w:tcW w:w="1561" w:type="dxa"/>
            <w:tcBorders>
              <w:bottom w:val="single" w:sz="8" w:space="0" w:color="000000"/>
              <w:right w:val="single" w:sz="12" w:space="0" w:color="000000"/>
            </w:tcBorders>
            <w:shd w:val="clear" w:color="auto" w:fill="auto"/>
            <w:tcMar>
              <w:top w:w="0" w:type="dxa"/>
              <w:left w:w="108" w:type="dxa"/>
              <w:bottom w:w="0" w:type="dxa"/>
              <w:right w:w="108" w:type="dxa"/>
            </w:tcMar>
          </w:tcPr>
          <w:p w:rsidR="00160585" w:rsidRDefault="00160585" w:rsidP="00160585">
            <w:pPr>
              <w:spacing w:before="120" w:after="120"/>
              <w:jc w:val="both"/>
              <w:rPr>
                <w:rFonts w:cs="Arial"/>
              </w:rPr>
            </w:pPr>
          </w:p>
        </w:tc>
      </w:tr>
      <w:tr w:rsidR="00160585" w:rsidTr="00966744">
        <w:trPr>
          <w:gridAfter w:val="1"/>
          <w:wAfter w:w="40" w:type="dxa"/>
          <w:trHeight w:val="900"/>
        </w:trPr>
        <w:tc>
          <w:tcPr>
            <w:tcW w:w="197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D7DEB" w:rsidP="00160585">
            <w:pPr>
              <w:spacing w:before="120" w:after="120"/>
              <w:jc w:val="both"/>
              <w:rPr>
                <w:rFonts w:cs="Arial"/>
              </w:rPr>
            </w:pPr>
            <w:r>
              <w:rPr>
                <w:rFonts w:cs="Arial"/>
              </w:rPr>
              <w:t>5.3</w:t>
            </w:r>
          </w:p>
        </w:tc>
        <w:tc>
          <w:tcPr>
            <w:tcW w:w="2502"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3F1372">
            <w:pPr>
              <w:spacing w:before="120" w:after="120"/>
              <w:rPr>
                <w:rFonts w:cs="Arial"/>
              </w:rPr>
            </w:pPr>
            <w:r>
              <w:rPr>
                <w:rFonts w:cs="Arial"/>
              </w:rPr>
              <w:t>Contract start date</w:t>
            </w:r>
          </w:p>
          <w:p w:rsidR="00160585" w:rsidRDefault="00160585" w:rsidP="003F1372">
            <w:pPr>
              <w:spacing w:before="120" w:after="120"/>
              <w:rPr>
                <w:rFonts w:cs="Arial"/>
              </w:rPr>
            </w:pPr>
            <w:r>
              <w:rPr>
                <w:rFonts w:cs="Arial"/>
              </w:rPr>
              <w:t>Contract completion date</w:t>
            </w:r>
          </w:p>
          <w:p w:rsidR="00160585" w:rsidRDefault="00160585" w:rsidP="003F1372">
            <w:pPr>
              <w:spacing w:before="120" w:after="120"/>
              <w:rPr>
                <w:rFonts w:cs="Arial"/>
              </w:rPr>
            </w:pPr>
            <w:r>
              <w:rPr>
                <w:rFonts w:cs="Arial"/>
              </w:rPr>
              <w:t>Estimated Contract Value</w:t>
            </w:r>
          </w:p>
        </w:tc>
        <w:tc>
          <w:tcPr>
            <w:tcW w:w="1833"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spacing w:before="120" w:after="120"/>
              <w:jc w:val="both"/>
              <w:rPr>
                <w:rFonts w:cs="Arial"/>
              </w:rPr>
            </w:pPr>
          </w:p>
        </w:tc>
        <w:tc>
          <w:tcPr>
            <w:tcW w:w="1844"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spacing w:before="120" w:after="120"/>
              <w:jc w:val="both"/>
              <w:rPr>
                <w:rFonts w:cs="Arial"/>
              </w:rPr>
            </w:pPr>
          </w:p>
        </w:tc>
        <w:tc>
          <w:tcPr>
            <w:tcW w:w="1561" w:type="dxa"/>
            <w:tcBorders>
              <w:bottom w:val="single" w:sz="8" w:space="0" w:color="000000"/>
              <w:right w:val="single" w:sz="12" w:space="0" w:color="000000"/>
            </w:tcBorders>
            <w:shd w:val="clear" w:color="auto" w:fill="auto"/>
            <w:tcMar>
              <w:top w:w="0" w:type="dxa"/>
              <w:left w:w="108" w:type="dxa"/>
              <w:bottom w:w="0" w:type="dxa"/>
              <w:right w:w="108" w:type="dxa"/>
            </w:tcMar>
          </w:tcPr>
          <w:p w:rsidR="00160585" w:rsidRDefault="00160585" w:rsidP="00160585">
            <w:pPr>
              <w:spacing w:before="120" w:after="120"/>
              <w:jc w:val="both"/>
              <w:rPr>
                <w:rFonts w:cs="Arial"/>
              </w:rPr>
            </w:pPr>
          </w:p>
        </w:tc>
      </w:tr>
      <w:tr w:rsidR="00160585" w:rsidTr="00966744">
        <w:trPr>
          <w:gridAfter w:val="1"/>
          <w:wAfter w:w="40" w:type="dxa"/>
          <w:trHeight w:val="900"/>
        </w:trPr>
        <w:tc>
          <w:tcPr>
            <w:tcW w:w="197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60585" w:rsidRDefault="001D7DEB" w:rsidP="00160585">
            <w:pPr>
              <w:spacing w:before="120" w:after="120"/>
              <w:jc w:val="both"/>
              <w:rPr>
                <w:rFonts w:cs="Arial"/>
              </w:rPr>
            </w:pPr>
            <w:r>
              <w:rPr>
                <w:rFonts w:cs="Arial"/>
              </w:rPr>
              <w:t>5.4</w:t>
            </w:r>
          </w:p>
        </w:tc>
        <w:tc>
          <w:tcPr>
            <w:tcW w:w="2502"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3F1372">
            <w:pPr>
              <w:spacing w:before="120" w:after="120"/>
              <w:rPr>
                <w:rFonts w:cs="Arial"/>
              </w:rPr>
            </w:pPr>
            <w:r>
              <w:rPr>
                <w:rFonts w:cs="Arial"/>
              </w:rPr>
              <w:t>In no more than 500 words, please provide a brief description of the contract delivered including evidence as to your technical capability in this market.</w:t>
            </w:r>
          </w:p>
          <w:p w:rsidR="00160585" w:rsidRDefault="00160585" w:rsidP="003F1372">
            <w:pPr>
              <w:spacing w:before="120" w:after="120"/>
              <w:rPr>
                <w:rFonts w:cs="Arial"/>
              </w:rPr>
            </w:pPr>
          </w:p>
        </w:tc>
        <w:tc>
          <w:tcPr>
            <w:tcW w:w="1833"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spacing w:before="120" w:after="120"/>
              <w:jc w:val="both"/>
              <w:rPr>
                <w:rFonts w:cs="Arial"/>
              </w:rPr>
            </w:pPr>
          </w:p>
        </w:tc>
        <w:tc>
          <w:tcPr>
            <w:tcW w:w="1844" w:type="dxa"/>
            <w:tcBorders>
              <w:bottom w:val="single" w:sz="8" w:space="0" w:color="000000"/>
              <w:right w:val="single" w:sz="8" w:space="0" w:color="000000"/>
            </w:tcBorders>
            <w:shd w:val="clear" w:color="auto" w:fill="auto"/>
            <w:tcMar>
              <w:top w:w="0" w:type="dxa"/>
              <w:left w:w="108" w:type="dxa"/>
              <w:bottom w:w="0" w:type="dxa"/>
              <w:right w:w="108" w:type="dxa"/>
            </w:tcMar>
          </w:tcPr>
          <w:p w:rsidR="00160585" w:rsidRDefault="00160585" w:rsidP="00160585">
            <w:pPr>
              <w:spacing w:before="120" w:after="120"/>
              <w:jc w:val="both"/>
              <w:rPr>
                <w:rFonts w:cs="Arial"/>
              </w:rPr>
            </w:pPr>
          </w:p>
        </w:tc>
        <w:tc>
          <w:tcPr>
            <w:tcW w:w="1561" w:type="dxa"/>
            <w:tcBorders>
              <w:bottom w:val="single" w:sz="8" w:space="0" w:color="000000"/>
              <w:right w:val="single" w:sz="12" w:space="0" w:color="000000"/>
            </w:tcBorders>
            <w:shd w:val="clear" w:color="auto" w:fill="auto"/>
            <w:tcMar>
              <w:top w:w="0" w:type="dxa"/>
              <w:left w:w="108" w:type="dxa"/>
              <w:bottom w:w="0" w:type="dxa"/>
              <w:right w:w="108" w:type="dxa"/>
            </w:tcMar>
          </w:tcPr>
          <w:p w:rsidR="00160585" w:rsidRDefault="00160585" w:rsidP="00160585">
            <w:pPr>
              <w:spacing w:before="120" w:after="120"/>
              <w:jc w:val="both"/>
              <w:rPr>
                <w:rFonts w:cs="Arial"/>
              </w:rPr>
            </w:pPr>
          </w:p>
        </w:tc>
      </w:tr>
      <w:tr w:rsidR="00160585" w:rsidTr="00966744">
        <w:trPr>
          <w:gridAfter w:val="1"/>
          <w:wAfter w:w="40" w:type="dxa"/>
          <w:trHeight w:val="900"/>
        </w:trPr>
        <w:tc>
          <w:tcPr>
            <w:tcW w:w="9715"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9206A1" w:rsidRDefault="001D7DEB" w:rsidP="00293D0D">
            <w:pPr>
              <w:spacing w:before="120" w:after="120"/>
              <w:jc w:val="both"/>
              <w:rPr>
                <w:rFonts w:cs="Arial"/>
              </w:rPr>
            </w:pPr>
            <w:r>
              <w:rPr>
                <w:rFonts w:cs="Arial"/>
              </w:rPr>
              <w:t>5</w:t>
            </w:r>
            <w:r w:rsidR="00160585">
              <w:rPr>
                <w:rFonts w:cs="Arial"/>
              </w:rPr>
              <w:t xml:space="preserve">.5 If you cannot provide at least one example for questions </w:t>
            </w:r>
            <w:r w:rsidR="00A67298">
              <w:rPr>
                <w:rFonts w:cs="Arial"/>
              </w:rPr>
              <w:t>5</w:t>
            </w:r>
            <w:r w:rsidR="00160585">
              <w:rPr>
                <w:rFonts w:cs="Arial"/>
              </w:rPr>
              <w:t xml:space="preserve">.1 to </w:t>
            </w:r>
            <w:r w:rsidR="00A67298">
              <w:rPr>
                <w:rFonts w:cs="Arial"/>
              </w:rPr>
              <w:t>5</w:t>
            </w:r>
            <w:r w:rsidR="00160585">
              <w:rPr>
                <w:rFonts w:cs="Arial"/>
              </w:rPr>
              <w:t>.4, in no more than 500 words please provide an explanation for this e.g. your organisation is a new start-up.</w:t>
            </w:r>
          </w:p>
          <w:p w:rsidR="00293D0D" w:rsidRDefault="00293D0D" w:rsidP="00293D0D">
            <w:pPr>
              <w:spacing w:before="120" w:after="120"/>
              <w:jc w:val="both"/>
              <w:rPr>
                <w:rFonts w:cs="Arial"/>
              </w:rPr>
            </w:pPr>
          </w:p>
          <w:p w:rsidR="003B368F" w:rsidRDefault="003B368F" w:rsidP="00293D0D">
            <w:pPr>
              <w:spacing w:before="120" w:after="120"/>
              <w:jc w:val="both"/>
              <w:rPr>
                <w:rFonts w:cs="Arial"/>
              </w:rPr>
            </w:pPr>
          </w:p>
        </w:tc>
      </w:tr>
    </w:tbl>
    <w:p w:rsidR="00160585" w:rsidRDefault="00160585" w:rsidP="00160585">
      <w:pPr>
        <w:rPr>
          <w:vanish/>
        </w:rPr>
        <w:sectPr w:rsidR="00160585" w:rsidSect="00B75617">
          <w:headerReference w:type="default" r:id="rId13"/>
          <w:footerReference w:type="default" r:id="rId14"/>
          <w:pgSz w:w="11907" w:h="16839"/>
          <w:pgMar w:top="1440" w:right="1440" w:bottom="1440" w:left="1440" w:header="720" w:footer="720" w:gutter="0"/>
          <w:cols w:space="720"/>
        </w:sectPr>
      </w:pPr>
    </w:p>
    <w:tbl>
      <w:tblPr>
        <w:tblW w:w="10798" w:type="dxa"/>
        <w:tblInd w:w="-393" w:type="dxa"/>
        <w:tblLayout w:type="fixed"/>
        <w:tblCellMar>
          <w:left w:w="10" w:type="dxa"/>
          <w:right w:w="10" w:type="dxa"/>
        </w:tblCellMar>
        <w:tblLook w:val="0000" w:firstRow="0" w:lastRow="0" w:firstColumn="0" w:lastColumn="0" w:noHBand="0" w:noVBand="0"/>
      </w:tblPr>
      <w:tblGrid>
        <w:gridCol w:w="10688"/>
        <w:gridCol w:w="110"/>
      </w:tblGrid>
      <w:tr w:rsidR="003B368F" w:rsidTr="003B368F">
        <w:trPr>
          <w:trHeight w:val="191"/>
        </w:trPr>
        <w:tc>
          <w:tcPr>
            <w:tcW w:w="10688" w:type="dxa"/>
            <w:shd w:val="clear" w:color="auto" w:fill="auto"/>
            <w:tcMar>
              <w:top w:w="0" w:type="dxa"/>
              <w:left w:w="108" w:type="dxa"/>
              <w:bottom w:w="0" w:type="dxa"/>
              <w:right w:w="108" w:type="dxa"/>
            </w:tcMar>
          </w:tcPr>
          <w:p w:rsidR="007B798C" w:rsidRDefault="005F09C1" w:rsidP="005F09C1">
            <w:pPr>
              <w:spacing w:after="120"/>
              <w:ind w:firstLine="535"/>
              <w:rPr>
                <w:rFonts w:cs="Arial"/>
                <w:b/>
              </w:rPr>
            </w:pPr>
            <w:r>
              <w:rPr>
                <w:rFonts w:cs="Arial"/>
                <w:b/>
              </w:rPr>
              <w:lastRenderedPageBreak/>
              <w:t>6</w:t>
            </w:r>
            <w:r w:rsidR="0070117F">
              <w:rPr>
                <w:rFonts w:cs="Arial"/>
                <w:b/>
              </w:rPr>
              <w:t>.</w:t>
            </w:r>
            <w:r>
              <w:rPr>
                <w:rFonts w:cs="Arial"/>
                <w:b/>
              </w:rPr>
              <w:t xml:space="preserve">          </w:t>
            </w:r>
            <w:r w:rsidR="007B798C">
              <w:rPr>
                <w:rFonts w:cs="Arial"/>
                <w:b/>
              </w:rPr>
              <w:t>Quality Assurance</w:t>
            </w:r>
          </w:p>
          <w:tbl>
            <w:tblPr>
              <w:tblW w:w="9744" w:type="dxa"/>
              <w:tblLayout w:type="fixed"/>
              <w:tblCellMar>
                <w:left w:w="10" w:type="dxa"/>
                <w:right w:w="10" w:type="dxa"/>
              </w:tblCellMar>
              <w:tblLook w:val="0000" w:firstRow="0" w:lastRow="0" w:firstColumn="0" w:lastColumn="0" w:noHBand="0" w:noVBand="0"/>
            </w:tblPr>
            <w:tblGrid>
              <w:gridCol w:w="814"/>
              <w:gridCol w:w="5386"/>
              <w:gridCol w:w="3544"/>
            </w:tblGrid>
            <w:tr w:rsidR="007B798C" w:rsidRPr="00B2353A" w:rsidTr="001C0E90">
              <w:trPr>
                <w:trHeight w:val="1742"/>
              </w:trPr>
              <w:tc>
                <w:tcPr>
                  <w:tcW w:w="814"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7B798C" w:rsidRDefault="005F09C1" w:rsidP="00B6018B">
                  <w:pPr>
                    <w:tabs>
                      <w:tab w:val="center" w:pos="4005"/>
                    </w:tabs>
                    <w:rPr>
                      <w:rFonts w:eastAsia="Arial" w:cs="Arial"/>
                    </w:rPr>
                  </w:pPr>
                  <w:r>
                    <w:rPr>
                      <w:rFonts w:eastAsia="Arial" w:cs="Arial"/>
                    </w:rPr>
                    <w:t>6</w:t>
                  </w:r>
                  <w:r w:rsidR="007B798C">
                    <w:rPr>
                      <w:rFonts w:eastAsia="Arial" w:cs="Arial"/>
                    </w:rPr>
                    <w:t>.1</w:t>
                  </w:r>
                </w:p>
                <w:p w:rsidR="007B798C" w:rsidRDefault="007B798C" w:rsidP="00B6018B">
                  <w:pPr>
                    <w:tabs>
                      <w:tab w:val="center" w:pos="4005"/>
                    </w:tabs>
                    <w:rPr>
                      <w:rFonts w:eastAsia="Arial" w:cs="Arial"/>
                    </w:rPr>
                  </w:pPr>
                </w:p>
                <w:p w:rsidR="007B798C" w:rsidRDefault="007B798C" w:rsidP="00B6018B">
                  <w:pPr>
                    <w:tabs>
                      <w:tab w:val="center" w:pos="4005"/>
                    </w:tabs>
                    <w:rPr>
                      <w:rFonts w:eastAsia="Arial" w:cs="Arial"/>
                    </w:rPr>
                  </w:pPr>
                </w:p>
                <w:p w:rsidR="007B798C" w:rsidRDefault="007B798C" w:rsidP="00B6018B">
                  <w:pPr>
                    <w:tabs>
                      <w:tab w:val="center" w:pos="4005"/>
                    </w:tabs>
                    <w:rPr>
                      <w:rFonts w:eastAsia="Arial" w:cs="Arial"/>
                    </w:rPr>
                  </w:pPr>
                </w:p>
                <w:p w:rsidR="007B798C" w:rsidRDefault="007B798C" w:rsidP="00B6018B">
                  <w:pPr>
                    <w:tabs>
                      <w:tab w:val="center" w:pos="4005"/>
                    </w:tabs>
                    <w:rPr>
                      <w:rFonts w:eastAsia="Arial" w:cs="Arial"/>
                    </w:rPr>
                  </w:pPr>
                </w:p>
                <w:p w:rsidR="007B798C" w:rsidRDefault="007B798C" w:rsidP="00B6018B">
                  <w:pPr>
                    <w:tabs>
                      <w:tab w:val="center" w:pos="4005"/>
                    </w:tabs>
                    <w:rPr>
                      <w:rFonts w:eastAsia="Arial" w:cs="Arial"/>
                    </w:rPr>
                  </w:pPr>
                </w:p>
                <w:p w:rsidR="007B798C" w:rsidRPr="00B2353A" w:rsidRDefault="007B798C" w:rsidP="00B6018B">
                  <w:pPr>
                    <w:tabs>
                      <w:tab w:val="center" w:pos="4005"/>
                    </w:tabs>
                    <w:rPr>
                      <w:rFonts w:cs="Arial"/>
                    </w:rPr>
                  </w:pPr>
                </w:p>
              </w:tc>
              <w:tc>
                <w:tcPr>
                  <w:tcW w:w="5386"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7B798C" w:rsidRDefault="007B798C" w:rsidP="00B6018B">
                  <w:pPr>
                    <w:tabs>
                      <w:tab w:val="center" w:pos="4005"/>
                    </w:tabs>
                    <w:rPr>
                      <w:rFonts w:cs="Arial"/>
                    </w:rPr>
                  </w:pPr>
                  <w:r>
                    <w:rPr>
                      <w:rFonts w:cs="Arial"/>
                    </w:rPr>
                    <w:t>Is your company certified to BS5750 (BS EN ISO 9002), Investors in people (IIP) or an equivalent for its Management &amp; Maintenance Services?</w:t>
                  </w:r>
                </w:p>
                <w:p w:rsidR="007B798C" w:rsidRDefault="007B798C" w:rsidP="00B6018B">
                  <w:pPr>
                    <w:tabs>
                      <w:tab w:val="center" w:pos="4005"/>
                    </w:tabs>
                    <w:rPr>
                      <w:rFonts w:cs="Arial"/>
                    </w:rPr>
                  </w:pPr>
                </w:p>
                <w:p w:rsidR="007B798C" w:rsidRDefault="007B798C" w:rsidP="00B6018B">
                  <w:pPr>
                    <w:tabs>
                      <w:tab w:val="center" w:pos="4005"/>
                    </w:tabs>
                    <w:rPr>
                      <w:rFonts w:cs="Arial"/>
                    </w:rPr>
                  </w:pPr>
                  <w:r>
                    <w:rPr>
                      <w:rFonts w:cs="Arial"/>
                    </w:rPr>
                    <w:t>What is the Registration Number?</w:t>
                  </w:r>
                </w:p>
                <w:p w:rsidR="007B798C" w:rsidRPr="00B2353A" w:rsidRDefault="007B798C" w:rsidP="00B6018B">
                  <w:pPr>
                    <w:tabs>
                      <w:tab w:val="center" w:pos="4005"/>
                    </w:tabs>
                    <w:rPr>
                      <w:rFonts w:cs="Arial"/>
                    </w:rPr>
                  </w:pPr>
                </w:p>
              </w:tc>
              <w:tc>
                <w:tcPr>
                  <w:tcW w:w="3544"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7B798C" w:rsidRPr="00B2353A" w:rsidRDefault="007B798C" w:rsidP="00B6018B">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rsidR="007B798C" w:rsidRPr="00B2353A" w:rsidRDefault="007B798C" w:rsidP="00B6018B">
                  <w:pPr>
                    <w:tabs>
                      <w:tab w:val="center" w:pos="4513"/>
                      <w:tab w:val="right" w:pos="9026"/>
                    </w:tabs>
                    <w:rPr>
                      <w:rFonts w:cs="Arial"/>
                    </w:rPr>
                  </w:pPr>
                </w:p>
                <w:p w:rsidR="007B798C" w:rsidRDefault="007B798C" w:rsidP="00B6018B">
                  <w:pPr>
                    <w:tabs>
                      <w:tab w:val="center" w:pos="4005"/>
                    </w:tabs>
                    <w:rPr>
                      <w:rFonts w:eastAsia="Arial" w:cs="Arial"/>
                    </w:rPr>
                  </w:pPr>
                  <w:r w:rsidRPr="00B2353A">
                    <w:rPr>
                      <w:rFonts w:ascii="MS Gothic" w:eastAsia="MS Gothic" w:hAnsi="MS Gothic" w:cs="MS Gothic" w:hint="eastAsia"/>
                    </w:rPr>
                    <w:t>▢</w:t>
                  </w:r>
                  <w:r w:rsidRPr="00B2353A">
                    <w:rPr>
                      <w:rFonts w:eastAsia="Arial" w:cs="Arial"/>
                    </w:rPr>
                    <w:t xml:space="preserve">   No    </w:t>
                  </w:r>
                </w:p>
                <w:p w:rsidR="007B798C" w:rsidRDefault="007B798C" w:rsidP="00B6018B">
                  <w:pPr>
                    <w:tabs>
                      <w:tab w:val="center" w:pos="4005"/>
                    </w:tabs>
                    <w:rPr>
                      <w:rFonts w:eastAsia="Arial" w:cs="Arial"/>
                    </w:rPr>
                  </w:pPr>
                </w:p>
                <w:p w:rsidR="007B798C" w:rsidRDefault="007B798C" w:rsidP="00B6018B">
                  <w:pPr>
                    <w:tabs>
                      <w:tab w:val="center" w:pos="4005"/>
                    </w:tabs>
                    <w:rPr>
                      <w:rFonts w:eastAsia="Arial" w:cs="Arial"/>
                    </w:rPr>
                  </w:pPr>
                </w:p>
                <w:p w:rsidR="007B798C" w:rsidRPr="00B2353A" w:rsidRDefault="007B798C" w:rsidP="00B6018B">
                  <w:pPr>
                    <w:tabs>
                      <w:tab w:val="center" w:pos="4005"/>
                    </w:tabs>
                    <w:rPr>
                      <w:rFonts w:cs="Arial"/>
                    </w:rPr>
                  </w:pPr>
                </w:p>
              </w:tc>
            </w:tr>
            <w:tr w:rsidR="001C0E90" w:rsidRPr="00B2353A" w:rsidTr="001C0E90">
              <w:trPr>
                <w:trHeight w:val="1234"/>
              </w:trPr>
              <w:tc>
                <w:tcPr>
                  <w:tcW w:w="814" w:type="dxa"/>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1C0E90" w:rsidRDefault="005F09C1" w:rsidP="00B6018B">
                  <w:pPr>
                    <w:tabs>
                      <w:tab w:val="center" w:pos="4005"/>
                    </w:tabs>
                    <w:rPr>
                      <w:rFonts w:eastAsia="Arial" w:cs="Arial"/>
                    </w:rPr>
                  </w:pPr>
                  <w:r>
                    <w:rPr>
                      <w:rFonts w:eastAsia="Arial" w:cs="Arial"/>
                    </w:rPr>
                    <w:t>6</w:t>
                  </w:r>
                  <w:r w:rsidR="001C0E90">
                    <w:rPr>
                      <w:rFonts w:eastAsia="Arial" w:cs="Arial"/>
                    </w:rPr>
                    <w:t>.2</w:t>
                  </w:r>
                </w:p>
                <w:p w:rsidR="001C0E90" w:rsidRDefault="001C0E90" w:rsidP="00B6018B">
                  <w:pPr>
                    <w:tabs>
                      <w:tab w:val="center" w:pos="4005"/>
                    </w:tabs>
                    <w:rPr>
                      <w:rFonts w:eastAsia="Arial" w:cs="Arial"/>
                    </w:rPr>
                  </w:pPr>
                </w:p>
                <w:p w:rsidR="001C0E90" w:rsidRDefault="001C0E90" w:rsidP="00B6018B">
                  <w:pPr>
                    <w:tabs>
                      <w:tab w:val="center" w:pos="4005"/>
                    </w:tabs>
                    <w:rPr>
                      <w:rFonts w:eastAsia="Arial" w:cs="Arial"/>
                    </w:rPr>
                  </w:pPr>
                </w:p>
                <w:p w:rsidR="001C0E90" w:rsidRDefault="001C0E90" w:rsidP="00B6018B">
                  <w:pPr>
                    <w:tabs>
                      <w:tab w:val="center" w:pos="4005"/>
                    </w:tabs>
                    <w:rPr>
                      <w:rFonts w:eastAsia="Arial" w:cs="Arial"/>
                    </w:rPr>
                  </w:pPr>
                </w:p>
                <w:p w:rsidR="001C0E90" w:rsidRDefault="001C0E90" w:rsidP="00B6018B">
                  <w:pPr>
                    <w:tabs>
                      <w:tab w:val="center" w:pos="4005"/>
                    </w:tabs>
                    <w:rPr>
                      <w:rFonts w:eastAsia="Arial" w:cs="Arial"/>
                    </w:rPr>
                  </w:pPr>
                </w:p>
              </w:tc>
              <w:tc>
                <w:tcPr>
                  <w:tcW w:w="5386" w:type="dxa"/>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1C0E90" w:rsidRDefault="001C0E90" w:rsidP="00B6018B">
                  <w:pPr>
                    <w:tabs>
                      <w:tab w:val="center" w:pos="4005"/>
                    </w:tabs>
                    <w:rPr>
                      <w:rFonts w:cs="Arial"/>
                    </w:rPr>
                  </w:pPr>
                  <w:r>
                    <w:rPr>
                      <w:rFonts w:cs="Arial"/>
                    </w:rPr>
                    <w:t>Please provide details of machinery and equipment you would employ on works for this Council, including type, age, asset number and replacement policy.</w:t>
                  </w:r>
                </w:p>
                <w:p w:rsidR="001C0E90" w:rsidRDefault="001C0E90" w:rsidP="00B6018B">
                  <w:pPr>
                    <w:tabs>
                      <w:tab w:val="center" w:pos="4005"/>
                    </w:tabs>
                    <w:rPr>
                      <w:rFonts w:cs="Arial"/>
                    </w:rPr>
                  </w:pP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1C0E90" w:rsidRDefault="001C0E90" w:rsidP="00B6018B">
                  <w:pPr>
                    <w:tabs>
                      <w:tab w:val="center" w:pos="4005"/>
                    </w:tabs>
                    <w:rPr>
                      <w:rFonts w:eastAsia="Arial" w:cs="Arial"/>
                    </w:rPr>
                  </w:pPr>
                </w:p>
                <w:p w:rsidR="001C0E90" w:rsidRDefault="001C0E90" w:rsidP="00B6018B">
                  <w:pPr>
                    <w:tabs>
                      <w:tab w:val="center" w:pos="4005"/>
                    </w:tabs>
                    <w:rPr>
                      <w:rFonts w:eastAsia="Arial" w:cs="Arial"/>
                    </w:rPr>
                  </w:pPr>
                </w:p>
                <w:p w:rsidR="001C0E90" w:rsidRDefault="001C0E90" w:rsidP="00B6018B">
                  <w:pPr>
                    <w:tabs>
                      <w:tab w:val="center" w:pos="4005"/>
                    </w:tabs>
                    <w:rPr>
                      <w:rFonts w:eastAsia="Arial" w:cs="Arial"/>
                    </w:rPr>
                  </w:pPr>
                </w:p>
                <w:p w:rsidR="001C0E90" w:rsidRDefault="001C0E90" w:rsidP="00B6018B">
                  <w:pPr>
                    <w:tabs>
                      <w:tab w:val="center" w:pos="4005"/>
                    </w:tabs>
                    <w:rPr>
                      <w:rFonts w:eastAsia="Arial" w:cs="Arial"/>
                    </w:rPr>
                  </w:pPr>
                </w:p>
                <w:p w:rsidR="001C0E90" w:rsidRPr="00B2353A" w:rsidRDefault="001C0E90" w:rsidP="00B6018B">
                  <w:pPr>
                    <w:tabs>
                      <w:tab w:val="center" w:pos="4005"/>
                    </w:tabs>
                    <w:rPr>
                      <w:rFonts w:ascii="MS Gothic" w:eastAsia="MS Gothic" w:hAnsi="MS Gothic" w:cs="MS Gothic"/>
                    </w:rPr>
                  </w:pPr>
                </w:p>
              </w:tc>
            </w:tr>
            <w:tr w:rsidR="001C0E90" w:rsidRPr="00B2353A" w:rsidTr="001C0E90">
              <w:trPr>
                <w:trHeight w:val="1308"/>
              </w:trPr>
              <w:tc>
                <w:tcPr>
                  <w:tcW w:w="814" w:type="dxa"/>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1C0E90" w:rsidRDefault="005F09C1" w:rsidP="00B6018B">
                  <w:pPr>
                    <w:tabs>
                      <w:tab w:val="center" w:pos="4005"/>
                    </w:tabs>
                    <w:rPr>
                      <w:rFonts w:eastAsia="Arial" w:cs="Arial"/>
                    </w:rPr>
                  </w:pPr>
                  <w:r>
                    <w:rPr>
                      <w:rFonts w:eastAsia="Arial" w:cs="Arial"/>
                    </w:rPr>
                    <w:t>6</w:t>
                  </w:r>
                  <w:r w:rsidR="001C0E90">
                    <w:rPr>
                      <w:rFonts w:eastAsia="Arial" w:cs="Arial"/>
                    </w:rPr>
                    <w:t>.3</w:t>
                  </w:r>
                </w:p>
                <w:p w:rsidR="001C0E90" w:rsidRDefault="001C0E90" w:rsidP="00B6018B">
                  <w:pPr>
                    <w:tabs>
                      <w:tab w:val="center" w:pos="4005"/>
                    </w:tabs>
                    <w:rPr>
                      <w:rFonts w:eastAsia="Arial" w:cs="Arial"/>
                    </w:rPr>
                  </w:pPr>
                </w:p>
                <w:p w:rsidR="001C0E90" w:rsidRDefault="001C0E90" w:rsidP="00B6018B">
                  <w:pPr>
                    <w:tabs>
                      <w:tab w:val="center" w:pos="4005"/>
                    </w:tabs>
                    <w:rPr>
                      <w:rFonts w:eastAsia="Arial" w:cs="Arial"/>
                    </w:rPr>
                  </w:pPr>
                </w:p>
                <w:p w:rsidR="001C0E90" w:rsidRDefault="001C0E90" w:rsidP="00B6018B">
                  <w:pPr>
                    <w:tabs>
                      <w:tab w:val="center" w:pos="4005"/>
                    </w:tabs>
                    <w:rPr>
                      <w:rFonts w:eastAsia="Arial" w:cs="Arial"/>
                    </w:rPr>
                  </w:pPr>
                </w:p>
                <w:p w:rsidR="001C0E90" w:rsidRDefault="001C0E90" w:rsidP="00B6018B">
                  <w:pPr>
                    <w:tabs>
                      <w:tab w:val="center" w:pos="4005"/>
                    </w:tabs>
                    <w:rPr>
                      <w:rFonts w:eastAsia="Arial" w:cs="Arial"/>
                    </w:rPr>
                  </w:pPr>
                </w:p>
              </w:tc>
              <w:tc>
                <w:tcPr>
                  <w:tcW w:w="5386" w:type="dxa"/>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1C0E90" w:rsidRDefault="001C0E90" w:rsidP="00B6018B">
                  <w:pPr>
                    <w:tabs>
                      <w:tab w:val="center" w:pos="4005"/>
                    </w:tabs>
                    <w:rPr>
                      <w:rFonts w:cs="Arial"/>
                    </w:rPr>
                  </w:pPr>
                  <w:r>
                    <w:rPr>
                      <w:rFonts w:cs="Arial"/>
                    </w:rPr>
                    <w:t>Please provide details of the maintenance of all machinery and equipment listed. Including inspection and test records and a history of repairs carried out.</w:t>
                  </w:r>
                </w:p>
                <w:p w:rsidR="001C0E90" w:rsidRDefault="001C0E90" w:rsidP="00B6018B">
                  <w:pPr>
                    <w:tabs>
                      <w:tab w:val="center" w:pos="4005"/>
                    </w:tabs>
                    <w:rPr>
                      <w:rFonts w:cs="Arial"/>
                    </w:rPr>
                  </w:pPr>
                </w:p>
              </w:tc>
              <w:tc>
                <w:tcPr>
                  <w:tcW w:w="3544" w:type="dxa"/>
                  <w:tcBorders>
                    <w:top w:val="single" w:sz="4" w:space="0" w:color="auto"/>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1C0E90" w:rsidRDefault="001C0E90" w:rsidP="00B6018B">
                  <w:pPr>
                    <w:tabs>
                      <w:tab w:val="center" w:pos="4005"/>
                    </w:tabs>
                    <w:rPr>
                      <w:rFonts w:eastAsia="Arial" w:cs="Arial"/>
                    </w:rPr>
                  </w:pPr>
                </w:p>
                <w:p w:rsidR="001C0E90" w:rsidRDefault="001C0E90" w:rsidP="00B6018B">
                  <w:pPr>
                    <w:tabs>
                      <w:tab w:val="center" w:pos="4005"/>
                    </w:tabs>
                    <w:rPr>
                      <w:rFonts w:eastAsia="Arial" w:cs="Arial"/>
                    </w:rPr>
                  </w:pPr>
                </w:p>
                <w:p w:rsidR="001C0E90" w:rsidRDefault="001C0E90" w:rsidP="00B6018B">
                  <w:pPr>
                    <w:tabs>
                      <w:tab w:val="center" w:pos="4005"/>
                    </w:tabs>
                    <w:rPr>
                      <w:rFonts w:eastAsia="Arial" w:cs="Arial"/>
                    </w:rPr>
                  </w:pPr>
                </w:p>
                <w:p w:rsidR="001C0E90" w:rsidRDefault="001C0E90" w:rsidP="00B6018B">
                  <w:pPr>
                    <w:tabs>
                      <w:tab w:val="center" w:pos="4005"/>
                    </w:tabs>
                    <w:rPr>
                      <w:rFonts w:eastAsia="Arial" w:cs="Arial"/>
                    </w:rPr>
                  </w:pPr>
                </w:p>
                <w:p w:rsidR="001C0E90" w:rsidRDefault="001C0E90" w:rsidP="00B6018B">
                  <w:pPr>
                    <w:tabs>
                      <w:tab w:val="center" w:pos="4005"/>
                    </w:tabs>
                    <w:rPr>
                      <w:rFonts w:eastAsia="Arial" w:cs="Arial"/>
                    </w:rPr>
                  </w:pPr>
                </w:p>
              </w:tc>
            </w:tr>
            <w:tr w:rsidR="001C0E90" w:rsidRPr="00B2353A" w:rsidTr="001C0E90">
              <w:trPr>
                <w:trHeight w:val="2282"/>
              </w:trPr>
              <w:tc>
                <w:tcPr>
                  <w:tcW w:w="814" w:type="dxa"/>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C0E90" w:rsidRPr="00B2353A" w:rsidRDefault="005F09C1" w:rsidP="00B6018B">
                  <w:pPr>
                    <w:tabs>
                      <w:tab w:val="center" w:pos="4005"/>
                    </w:tabs>
                    <w:rPr>
                      <w:rFonts w:cs="Arial"/>
                    </w:rPr>
                  </w:pPr>
                  <w:r>
                    <w:rPr>
                      <w:rFonts w:eastAsia="Arial" w:cs="Arial"/>
                    </w:rPr>
                    <w:t>6</w:t>
                  </w:r>
                  <w:r w:rsidR="001C0E90">
                    <w:rPr>
                      <w:rFonts w:eastAsia="Arial" w:cs="Arial"/>
                    </w:rPr>
                    <w:t>.4</w:t>
                  </w:r>
                </w:p>
                <w:p w:rsidR="001C0E90" w:rsidRDefault="001C0E90" w:rsidP="00B6018B">
                  <w:pPr>
                    <w:tabs>
                      <w:tab w:val="center" w:pos="4005"/>
                    </w:tabs>
                    <w:rPr>
                      <w:rFonts w:eastAsia="Arial" w:cs="Arial"/>
                    </w:rPr>
                  </w:pPr>
                </w:p>
              </w:tc>
              <w:tc>
                <w:tcPr>
                  <w:tcW w:w="5386" w:type="dxa"/>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C0E90" w:rsidRDefault="001C0E90" w:rsidP="00B6018B">
                  <w:pPr>
                    <w:tabs>
                      <w:tab w:val="center" w:pos="4005"/>
                    </w:tabs>
                    <w:rPr>
                      <w:rFonts w:cs="Arial"/>
                    </w:rPr>
                  </w:pPr>
                  <w:r>
                    <w:rPr>
                      <w:rFonts w:cs="Arial"/>
                    </w:rPr>
                    <w:t>Are you willing to allow the Council to inspect work, which your Company is currently carrying out?</w:t>
                  </w:r>
                </w:p>
                <w:p w:rsidR="001C0E90" w:rsidRDefault="001C0E90" w:rsidP="00B6018B">
                  <w:pPr>
                    <w:tabs>
                      <w:tab w:val="center" w:pos="4005"/>
                    </w:tabs>
                    <w:rPr>
                      <w:rFonts w:cs="Arial"/>
                    </w:rPr>
                  </w:pPr>
                </w:p>
                <w:p w:rsidR="001C0E90" w:rsidRDefault="001C0E90" w:rsidP="00B6018B">
                  <w:pPr>
                    <w:tabs>
                      <w:tab w:val="center" w:pos="4005"/>
                    </w:tabs>
                    <w:rPr>
                      <w:rFonts w:cs="Arial"/>
                    </w:rPr>
                  </w:pPr>
                  <w:r>
                    <w:rPr>
                      <w:rFonts w:cs="Arial"/>
                    </w:rPr>
                    <w:t>If yes, you may be required to arrange site visits for officers of the Council.</w:t>
                  </w:r>
                </w:p>
                <w:p w:rsidR="001C0E90" w:rsidRDefault="001C0E90" w:rsidP="00B6018B">
                  <w:pPr>
                    <w:tabs>
                      <w:tab w:val="center" w:pos="4005"/>
                    </w:tabs>
                    <w:rPr>
                      <w:rFonts w:cs="Arial"/>
                    </w:rPr>
                  </w:pPr>
                </w:p>
              </w:tc>
              <w:tc>
                <w:tcPr>
                  <w:tcW w:w="3544" w:type="dxa"/>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C0E90" w:rsidRDefault="001C0E90" w:rsidP="00B6018B">
                  <w:pPr>
                    <w:tabs>
                      <w:tab w:val="center" w:pos="4005"/>
                    </w:tabs>
                    <w:rPr>
                      <w:rFonts w:eastAsia="Arial" w:cs="Arial"/>
                    </w:rPr>
                  </w:pPr>
                </w:p>
                <w:p w:rsidR="001C0E90" w:rsidRPr="00B2353A" w:rsidRDefault="001C0E90" w:rsidP="00B6018B">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rsidR="001C0E90" w:rsidRPr="00B2353A" w:rsidRDefault="001C0E90" w:rsidP="00B6018B">
                  <w:pPr>
                    <w:tabs>
                      <w:tab w:val="center" w:pos="4513"/>
                      <w:tab w:val="right" w:pos="9026"/>
                    </w:tabs>
                    <w:rPr>
                      <w:rFonts w:cs="Arial"/>
                    </w:rPr>
                  </w:pPr>
                </w:p>
                <w:p w:rsidR="001C0E90" w:rsidRDefault="001C0E90" w:rsidP="00B6018B">
                  <w:pPr>
                    <w:tabs>
                      <w:tab w:val="center" w:pos="4005"/>
                    </w:tabs>
                    <w:rPr>
                      <w:rFonts w:eastAsia="Arial" w:cs="Arial"/>
                    </w:rPr>
                  </w:pPr>
                  <w:r w:rsidRPr="00B2353A">
                    <w:rPr>
                      <w:rFonts w:ascii="MS Gothic" w:eastAsia="MS Gothic" w:hAnsi="MS Gothic" w:cs="MS Gothic" w:hint="eastAsia"/>
                    </w:rPr>
                    <w:t>▢</w:t>
                  </w:r>
                  <w:r w:rsidRPr="00B2353A">
                    <w:rPr>
                      <w:rFonts w:eastAsia="Arial" w:cs="Arial"/>
                    </w:rPr>
                    <w:t xml:space="preserve">   No    </w:t>
                  </w:r>
                </w:p>
              </w:tc>
            </w:tr>
          </w:tbl>
          <w:p w:rsidR="007B798C" w:rsidRDefault="007B798C" w:rsidP="007B798C">
            <w:pPr>
              <w:rPr>
                <w:rFonts w:cs="Arial"/>
                <w:b/>
              </w:rPr>
            </w:pPr>
          </w:p>
          <w:p w:rsidR="007B798C" w:rsidRPr="00B72A9D" w:rsidRDefault="005F09C1" w:rsidP="005F09C1">
            <w:pPr>
              <w:spacing w:after="120"/>
              <w:ind w:firstLine="535"/>
              <w:rPr>
                <w:rFonts w:cs="Arial"/>
                <w:b/>
              </w:rPr>
            </w:pPr>
            <w:r>
              <w:rPr>
                <w:rFonts w:cs="Arial"/>
                <w:b/>
              </w:rPr>
              <w:t>7</w:t>
            </w:r>
            <w:r w:rsidR="0070117F">
              <w:rPr>
                <w:rFonts w:cs="Arial"/>
                <w:b/>
              </w:rPr>
              <w:t>.</w:t>
            </w:r>
            <w:r w:rsidR="007B798C">
              <w:rPr>
                <w:rFonts w:cs="Arial"/>
                <w:b/>
              </w:rPr>
              <w:t xml:space="preserve"> </w:t>
            </w:r>
            <w:r>
              <w:rPr>
                <w:rFonts w:cs="Arial"/>
                <w:b/>
              </w:rPr>
              <w:t xml:space="preserve">          </w:t>
            </w:r>
            <w:r w:rsidR="007B798C" w:rsidRPr="00B72A9D">
              <w:rPr>
                <w:rFonts w:cs="Arial"/>
                <w:b/>
              </w:rPr>
              <w:t>Insurance</w:t>
            </w:r>
          </w:p>
          <w:tbl>
            <w:tblPr>
              <w:tblW w:w="9744" w:type="dxa"/>
              <w:tblLayout w:type="fixed"/>
              <w:tblCellMar>
                <w:left w:w="10" w:type="dxa"/>
                <w:right w:w="10" w:type="dxa"/>
              </w:tblCellMar>
              <w:tblLook w:val="0000" w:firstRow="0" w:lastRow="0" w:firstColumn="0" w:lastColumn="0" w:noHBand="0" w:noVBand="0"/>
            </w:tblPr>
            <w:tblGrid>
              <w:gridCol w:w="814"/>
              <w:gridCol w:w="5386"/>
              <w:gridCol w:w="3544"/>
            </w:tblGrid>
            <w:tr w:rsidR="007B798C" w:rsidRPr="00B2353A" w:rsidTr="007A7666">
              <w:trPr>
                <w:trHeight w:val="2880"/>
              </w:trPr>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B798C" w:rsidRPr="00B2353A" w:rsidRDefault="005F09C1" w:rsidP="00B6018B">
                  <w:pPr>
                    <w:tabs>
                      <w:tab w:val="center" w:pos="4005"/>
                    </w:tabs>
                    <w:rPr>
                      <w:rFonts w:cs="Arial"/>
                    </w:rPr>
                  </w:pPr>
                  <w:r>
                    <w:rPr>
                      <w:rFonts w:eastAsia="Arial" w:cs="Arial"/>
                    </w:rPr>
                    <w:t>7</w:t>
                  </w:r>
                  <w:r w:rsidR="007B798C">
                    <w:rPr>
                      <w:rFonts w:eastAsia="Arial" w:cs="Arial"/>
                    </w:rPr>
                    <w:t>.1</w:t>
                  </w:r>
                </w:p>
                <w:p w:rsidR="007B798C" w:rsidRPr="00B2353A" w:rsidRDefault="007B798C" w:rsidP="00B6018B">
                  <w:pPr>
                    <w:tabs>
                      <w:tab w:val="center" w:pos="4005"/>
                    </w:tabs>
                    <w:rPr>
                      <w:rFonts w:cs="Arial"/>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B798C" w:rsidRPr="00B2353A" w:rsidRDefault="007B798C" w:rsidP="00B6018B">
                  <w:pPr>
                    <w:tabs>
                      <w:tab w:val="center" w:pos="4005"/>
                    </w:tabs>
                    <w:rPr>
                      <w:rFonts w:cs="Arial"/>
                    </w:rPr>
                  </w:pPr>
                  <w:r w:rsidRPr="00B2353A">
                    <w:rPr>
                      <w:rFonts w:eastAsia="Arial" w:cs="Arial"/>
                    </w:rPr>
                    <w:t>Please self-certify whether you already have, or can commit to obtain, prior to the commencement of the contract, the levels of insurance cover indicated below:</w:t>
                  </w:r>
                </w:p>
                <w:p w:rsidR="007B798C" w:rsidRPr="00B2353A" w:rsidRDefault="007B798C" w:rsidP="00B6018B">
                  <w:pPr>
                    <w:tabs>
                      <w:tab w:val="center" w:pos="4005"/>
                    </w:tabs>
                    <w:rPr>
                      <w:rFonts w:cs="Arial"/>
                    </w:rPr>
                  </w:pPr>
                </w:p>
                <w:p w:rsidR="007B798C" w:rsidRPr="00B2353A" w:rsidRDefault="007B798C" w:rsidP="00B6018B">
                  <w:pPr>
                    <w:tabs>
                      <w:tab w:val="center" w:pos="4005"/>
                    </w:tabs>
                    <w:rPr>
                      <w:rFonts w:cs="Arial"/>
                    </w:rPr>
                  </w:pPr>
                  <w:r w:rsidRPr="00B2353A">
                    <w:rPr>
                      <w:rFonts w:eastAsia="Arial" w:cs="Arial"/>
                    </w:rPr>
                    <w:t xml:space="preserve">Employer’s (Compulsory) Liability Insurance  = </w:t>
                  </w:r>
                  <w:r w:rsidRPr="006C34FB">
                    <w:rPr>
                      <w:rFonts w:eastAsia="Arial" w:cs="Arial"/>
                    </w:rPr>
                    <w:t>£5m</w:t>
                  </w:r>
                  <w:r w:rsidRPr="00B2353A">
                    <w:rPr>
                      <w:rFonts w:eastAsia="Arial" w:cs="Arial"/>
                    </w:rPr>
                    <w:t> </w:t>
                  </w:r>
                  <w:r w:rsidRPr="00B2353A">
                    <w:rPr>
                      <w:rFonts w:eastAsia="Arial" w:cs="Arial"/>
                    </w:rPr>
                    <w:br/>
                    <w:t>Public Liability Insurance = £5m</w:t>
                  </w:r>
                  <w:r w:rsidRPr="00B2353A">
                    <w:rPr>
                      <w:rFonts w:eastAsia="Arial" w:cs="Arial"/>
                    </w:rPr>
                    <w:br/>
                  </w:r>
                </w:p>
                <w:p w:rsidR="007B798C" w:rsidRDefault="007B798C" w:rsidP="00B6018B">
                  <w:pPr>
                    <w:tabs>
                      <w:tab w:val="center" w:pos="4005"/>
                    </w:tabs>
                    <w:rPr>
                      <w:rFonts w:eastAsia="Arial" w:cs="Arial"/>
                    </w:rPr>
                  </w:pPr>
                  <w:r w:rsidRPr="00B2353A">
                    <w:rPr>
                      <w:rFonts w:eastAsia="Arial" w:cs="Arial"/>
                    </w:rPr>
                    <w:t xml:space="preserve">* It is a legal requirement that all companies hold Employer’s (Compulsory) Liability Insurance </w:t>
                  </w:r>
                  <w:r w:rsidRPr="006C34FB">
                    <w:rPr>
                      <w:rFonts w:eastAsia="Arial" w:cs="Arial"/>
                    </w:rPr>
                    <w:t>of £5 million</w:t>
                  </w:r>
                  <w:r w:rsidRPr="00B2353A">
                    <w:rPr>
                      <w:rFonts w:eastAsia="Arial" w:cs="Arial"/>
                    </w:rPr>
                    <w:t xml:space="preserve"> as a minimum. Please note this requirement is not applicable to Sole Traders.</w:t>
                  </w:r>
                </w:p>
                <w:p w:rsidR="007B798C" w:rsidRPr="00B2353A" w:rsidRDefault="007B798C" w:rsidP="00B6018B">
                  <w:pPr>
                    <w:tabs>
                      <w:tab w:val="center" w:pos="4005"/>
                    </w:tabs>
                    <w:rPr>
                      <w:rFonts w:eastAsia="Arial" w:cs="Arial"/>
                    </w:rPr>
                  </w:pPr>
                </w:p>
                <w:p w:rsidR="007B798C" w:rsidRPr="00B2353A" w:rsidRDefault="007B798C" w:rsidP="00B6018B">
                  <w:pPr>
                    <w:tabs>
                      <w:tab w:val="center" w:pos="4005"/>
                    </w:tabs>
                    <w:rPr>
                      <w:rFonts w:cs="Arial"/>
                    </w:rPr>
                  </w:pPr>
                  <w:r w:rsidRPr="00B2353A">
                    <w:rPr>
                      <w:rFonts w:eastAsia="Arial" w:cs="Arial"/>
                    </w:rPr>
                    <w:t xml:space="preserve">* Bath and North East Somerset Council has a mandatory requirement </w:t>
                  </w:r>
                  <w:r w:rsidRPr="006C34FB">
                    <w:rPr>
                      <w:rFonts w:eastAsia="Arial" w:cs="Arial"/>
                    </w:rPr>
                    <w:t>of £5m for</w:t>
                  </w:r>
                  <w:r w:rsidRPr="00B2353A">
                    <w:rPr>
                      <w:rFonts w:eastAsia="Arial" w:cs="Arial"/>
                    </w:rPr>
                    <w:t xml:space="preserve"> Employer’s Liability and Public Liability Insurances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B798C" w:rsidRPr="00B2353A" w:rsidRDefault="007B798C" w:rsidP="00B6018B">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rsidR="007B798C" w:rsidRPr="00B2353A" w:rsidRDefault="007B798C" w:rsidP="00B6018B">
                  <w:pPr>
                    <w:tabs>
                      <w:tab w:val="center" w:pos="4513"/>
                      <w:tab w:val="right" w:pos="9026"/>
                    </w:tabs>
                    <w:rPr>
                      <w:rFonts w:cs="Arial"/>
                    </w:rPr>
                  </w:pPr>
                </w:p>
                <w:p w:rsidR="007B798C" w:rsidRPr="00B2353A" w:rsidRDefault="007B798C" w:rsidP="00B6018B">
                  <w:pPr>
                    <w:tabs>
                      <w:tab w:val="center" w:pos="4005"/>
                    </w:tabs>
                    <w:rPr>
                      <w:rFonts w:cs="Arial"/>
                    </w:rPr>
                  </w:pPr>
                  <w:r w:rsidRPr="00B2353A">
                    <w:rPr>
                      <w:rFonts w:ascii="MS Gothic" w:eastAsia="MS Gothic" w:hAnsi="MS Gothic" w:cs="MS Gothic" w:hint="eastAsia"/>
                    </w:rPr>
                    <w:t>▢</w:t>
                  </w:r>
                  <w:r w:rsidRPr="00B2353A">
                    <w:rPr>
                      <w:rFonts w:eastAsia="Arial" w:cs="Arial"/>
                    </w:rPr>
                    <w:t xml:space="preserve">   No    </w:t>
                  </w:r>
                </w:p>
              </w:tc>
            </w:tr>
          </w:tbl>
          <w:p w:rsidR="00433594" w:rsidRDefault="00433594" w:rsidP="007B798C">
            <w:pPr>
              <w:rPr>
                <w:rFonts w:cs="Arial"/>
                <w:b/>
              </w:rPr>
            </w:pPr>
          </w:p>
          <w:p w:rsidR="001C0E90" w:rsidRDefault="001C0E90" w:rsidP="007B798C">
            <w:pPr>
              <w:rPr>
                <w:rFonts w:cs="Arial"/>
                <w:b/>
              </w:rPr>
            </w:pPr>
          </w:p>
          <w:p w:rsidR="001C0E90" w:rsidRDefault="001C0E90" w:rsidP="007B798C">
            <w:pPr>
              <w:rPr>
                <w:rFonts w:cs="Arial"/>
                <w:b/>
              </w:rPr>
            </w:pPr>
          </w:p>
          <w:p w:rsidR="007B798C" w:rsidRPr="00B72A9D" w:rsidRDefault="005F09C1" w:rsidP="005F09C1">
            <w:pPr>
              <w:spacing w:after="120"/>
              <w:ind w:firstLine="535"/>
              <w:rPr>
                <w:rFonts w:cs="Arial"/>
                <w:b/>
              </w:rPr>
            </w:pPr>
            <w:r>
              <w:rPr>
                <w:rFonts w:cs="Arial"/>
                <w:b/>
              </w:rPr>
              <w:lastRenderedPageBreak/>
              <w:t>8</w:t>
            </w:r>
            <w:r w:rsidR="0070117F">
              <w:rPr>
                <w:rFonts w:cs="Arial"/>
                <w:b/>
              </w:rPr>
              <w:t>.</w:t>
            </w:r>
            <w:r>
              <w:rPr>
                <w:rFonts w:cs="Arial"/>
                <w:b/>
              </w:rPr>
              <w:t xml:space="preserve">           </w:t>
            </w:r>
            <w:r w:rsidR="007B798C" w:rsidRPr="00B72A9D">
              <w:rPr>
                <w:rFonts w:cs="Arial"/>
                <w:b/>
              </w:rPr>
              <w:t>Environmental Management</w:t>
            </w:r>
          </w:p>
          <w:tbl>
            <w:tblPr>
              <w:tblW w:w="10206" w:type="dxa"/>
              <w:tblLayout w:type="fixed"/>
              <w:tblCellMar>
                <w:left w:w="10" w:type="dxa"/>
                <w:right w:w="10" w:type="dxa"/>
              </w:tblCellMar>
              <w:tblLook w:val="0000" w:firstRow="0" w:lastRow="0" w:firstColumn="0" w:lastColumn="0" w:noHBand="0" w:noVBand="0"/>
            </w:tblPr>
            <w:tblGrid>
              <w:gridCol w:w="952"/>
              <w:gridCol w:w="5280"/>
              <w:gridCol w:w="3509"/>
              <w:gridCol w:w="465"/>
            </w:tblGrid>
            <w:tr w:rsidR="007B798C" w:rsidRPr="00B2353A" w:rsidTr="007A7666">
              <w:trPr>
                <w:gridAfter w:val="1"/>
                <w:wAfter w:w="465" w:type="dxa"/>
                <w:trHeight w:val="4413"/>
              </w:trPr>
              <w:tc>
                <w:tcPr>
                  <w:tcW w:w="952"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rsidR="007B798C" w:rsidRDefault="005F09C1" w:rsidP="00B6018B">
                  <w:pPr>
                    <w:tabs>
                      <w:tab w:val="left" w:pos="360"/>
                      <w:tab w:val="left" w:pos="720"/>
                      <w:tab w:val="left" w:pos="1440"/>
                      <w:tab w:val="left" w:pos="2880"/>
                    </w:tabs>
                    <w:spacing w:after="120"/>
                    <w:rPr>
                      <w:rFonts w:eastAsia="Arial" w:cs="Arial"/>
                    </w:rPr>
                  </w:pPr>
                  <w:r>
                    <w:rPr>
                      <w:rFonts w:eastAsia="Arial" w:cs="Arial"/>
                    </w:rPr>
                    <w:t>8</w:t>
                  </w:r>
                  <w:r w:rsidR="007B798C">
                    <w:rPr>
                      <w:rFonts w:eastAsia="Arial" w:cs="Arial"/>
                    </w:rPr>
                    <w:t>.1</w:t>
                  </w:r>
                </w:p>
                <w:p w:rsidR="007B798C" w:rsidRDefault="007B798C" w:rsidP="00B6018B">
                  <w:pPr>
                    <w:tabs>
                      <w:tab w:val="left" w:pos="360"/>
                      <w:tab w:val="left" w:pos="720"/>
                      <w:tab w:val="left" w:pos="1440"/>
                      <w:tab w:val="left" w:pos="2880"/>
                    </w:tabs>
                    <w:spacing w:after="120"/>
                    <w:rPr>
                      <w:rFonts w:eastAsia="Arial" w:cs="Arial"/>
                    </w:rPr>
                  </w:pPr>
                </w:p>
                <w:p w:rsidR="007B798C" w:rsidRDefault="007B798C" w:rsidP="00B6018B">
                  <w:pPr>
                    <w:tabs>
                      <w:tab w:val="left" w:pos="360"/>
                      <w:tab w:val="left" w:pos="720"/>
                      <w:tab w:val="left" w:pos="1440"/>
                      <w:tab w:val="left" w:pos="2880"/>
                    </w:tabs>
                    <w:spacing w:after="120"/>
                    <w:rPr>
                      <w:rFonts w:eastAsia="Arial" w:cs="Arial"/>
                    </w:rPr>
                  </w:pPr>
                </w:p>
                <w:p w:rsidR="007B798C" w:rsidRDefault="007B798C" w:rsidP="00B6018B">
                  <w:pPr>
                    <w:tabs>
                      <w:tab w:val="left" w:pos="360"/>
                      <w:tab w:val="left" w:pos="720"/>
                      <w:tab w:val="left" w:pos="1440"/>
                      <w:tab w:val="left" w:pos="2880"/>
                    </w:tabs>
                    <w:spacing w:after="120"/>
                    <w:rPr>
                      <w:rFonts w:eastAsia="Arial" w:cs="Arial"/>
                    </w:rPr>
                  </w:pPr>
                </w:p>
                <w:p w:rsidR="007B798C" w:rsidRDefault="007B798C" w:rsidP="00B6018B">
                  <w:pPr>
                    <w:tabs>
                      <w:tab w:val="left" w:pos="360"/>
                      <w:tab w:val="left" w:pos="720"/>
                      <w:tab w:val="left" w:pos="1440"/>
                      <w:tab w:val="left" w:pos="2880"/>
                    </w:tabs>
                    <w:spacing w:after="120"/>
                    <w:rPr>
                      <w:rFonts w:eastAsia="Arial" w:cs="Arial"/>
                    </w:rPr>
                  </w:pPr>
                </w:p>
                <w:p w:rsidR="007B798C" w:rsidRDefault="007B798C" w:rsidP="00B6018B">
                  <w:pPr>
                    <w:tabs>
                      <w:tab w:val="left" w:pos="360"/>
                      <w:tab w:val="left" w:pos="720"/>
                      <w:tab w:val="left" w:pos="1440"/>
                      <w:tab w:val="left" w:pos="2880"/>
                    </w:tabs>
                    <w:spacing w:after="120"/>
                    <w:rPr>
                      <w:rFonts w:eastAsia="Arial" w:cs="Arial"/>
                    </w:rPr>
                  </w:pPr>
                </w:p>
                <w:p w:rsidR="007B798C" w:rsidRDefault="007B798C" w:rsidP="00B6018B">
                  <w:pPr>
                    <w:tabs>
                      <w:tab w:val="left" w:pos="360"/>
                      <w:tab w:val="left" w:pos="720"/>
                      <w:tab w:val="left" w:pos="1440"/>
                      <w:tab w:val="left" w:pos="2880"/>
                    </w:tabs>
                    <w:spacing w:after="120"/>
                    <w:rPr>
                      <w:rFonts w:eastAsia="Arial" w:cs="Arial"/>
                    </w:rPr>
                  </w:pPr>
                </w:p>
                <w:p w:rsidR="007B798C" w:rsidRDefault="007B798C" w:rsidP="00B6018B">
                  <w:pPr>
                    <w:tabs>
                      <w:tab w:val="left" w:pos="360"/>
                      <w:tab w:val="left" w:pos="720"/>
                      <w:tab w:val="left" w:pos="1440"/>
                      <w:tab w:val="left" w:pos="2880"/>
                    </w:tabs>
                    <w:spacing w:after="120"/>
                    <w:rPr>
                      <w:rFonts w:eastAsia="Arial" w:cs="Arial"/>
                    </w:rPr>
                  </w:pPr>
                </w:p>
                <w:p w:rsidR="007B798C" w:rsidRDefault="007B798C" w:rsidP="00B6018B">
                  <w:pPr>
                    <w:tabs>
                      <w:tab w:val="left" w:pos="360"/>
                      <w:tab w:val="left" w:pos="720"/>
                      <w:tab w:val="left" w:pos="1440"/>
                      <w:tab w:val="left" w:pos="2880"/>
                    </w:tabs>
                    <w:spacing w:after="120"/>
                    <w:rPr>
                      <w:rFonts w:eastAsia="Arial" w:cs="Arial"/>
                    </w:rPr>
                  </w:pPr>
                </w:p>
                <w:p w:rsidR="007B798C" w:rsidRDefault="007B798C" w:rsidP="00B6018B">
                  <w:pPr>
                    <w:tabs>
                      <w:tab w:val="left" w:pos="360"/>
                      <w:tab w:val="left" w:pos="720"/>
                      <w:tab w:val="left" w:pos="1440"/>
                      <w:tab w:val="left" w:pos="2880"/>
                    </w:tabs>
                    <w:spacing w:after="120"/>
                    <w:rPr>
                      <w:rFonts w:eastAsia="Arial" w:cs="Arial"/>
                    </w:rPr>
                  </w:pPr>
                </w:p>
                <w:p w:rsidR="007B798C" w:rsidRPr="00B2353A" w:rsidRDefault="007B798C" w:rsidP="00B6018B">
                  <w:pPr>
                    <w:tabs>
                      <w:tab w:val="left" w:pos="360"/>
                      <w:tab w:val="left" w:pos="720"/>
                      <w:tab w:val="left" w:pos="1440"/>
                      <w:tab w:val="left" w:pos="2880"/>
                    </w:tabs>
                    <w:spacing w:after="120"/>
                    <w:rPr>
                      <w:rFonts w:cs="Arial"/>
                    </w:rPr>
                  </w:pPr>
                </w:p>
              </w:tc>
              <w:tc>
                <w:tcPr>
                  <w:tcW w:w="5280"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rsidR="007B798C" w:rsidRDefault="007B798C" w:rsidP="00B6018B">
                  <w:pPr>
                    <w:rPr>
                      <w:rFonts w:eastAsia="Arial" w:cs="Arial"/>
                    </w:rPr>
                  </w:pPr>
                  <w:r w:rsidRPr="00B2353A">
                    <w:rPr>
                      <w:rFonts w:eastAsia="Arial" w:cs="Arial"/>
                    </w:rPr>
                    <w:t xml:space="preserve">Has your organisation been convicted of breaching environmental legislation, or had any notice served upon it, in the last three years by any environmental regulator or authority (including local authority)? </w:t>
                  </w:r>
                </w:p>
                <w:p w:rsidR="007A7666" w:rsidRPr="00B2353A" w:rsidRDefault="007A7666" w:rsidP="00B6018B">
                  <w:pPr>
                    <w:rPr>
                      <w:rFonts w:cs="Arial"/>
                    </w:rPr>
                  </w:pPr>
                </w:p>
                <w:p w:rsidR="007A7666" w:rsidRPr="007A7666" w:rsidRDefault="007B798C" w:rsidP="00B6018B">
                  <w:pPr>
                    <w:rPr>
                      <w:rFonts w:eastAsia="Arial" w:cs="Arial"/>
                    </w:rPr>
                  </w:pPr>
                  <w:r w:rsidRPr="00B2353A">
                    <w:rPr>
                      <w:rFonts w:eastAsia="Arial" w:cs="Arial"/>
                    </w:rPr>
                    <w:t>If your answer to the this question is “Yes”, please provide details in a separate Appendix of the conviction or notice and details of any remedial action or changes you have made as a result of conviction or notices served.</w:t>
                  </w:r>
                </w:p>
                <w:p w:rsidR="007B798C" w:rsidRPr="00B2353A" w:rsidRDefault="007B798C" w:rsidP="00B6018B">
                  <w:pPr>
                    <w:rPr>
                      <w:rFonts w:cs="Arial"/>
                    </w:rPr>
                  </w:pPr>
                  <w:r w:rsidRPr="00B2353A">
                    <w:rPr>
                      <w:rFonts w:eastAsia="Arial" w:cs="Arial"/>
                    </w:rPr>
                    <w:t xml:space="preserve">The </w:t>
                  </w:r>
                  <w:r>
                    <w:rPr>
                      <w:rFonts w:eastAsia="Arial" w:cs="Arial"/>
                    </w:rPr>
                    <w:t>Council</w:t>
                  </w:r>
                  <w:r w:rsidRPr="00B2353A">
                    <w:rPr>
                      <w:rFonts w:eastAsia="Arial" w:cs="Arial"/>
                    </w:rPr>
                    <w:t xml:space="preserve"> will not </w:t>
                  </w:r>
                  <w:r>
                    <w:rPr>
                      <w:rFonts w:eastAsia="Arial" w:cs="Arial"/>
                    </w:rPr>
                    <w:t>use companies</w:t>
                  </w:r>
                  <w:r w:rsidRPr="00B2353A">
                    <w:rPr>
                      <w:rFonts w:eastAsia="Arial" w:cs="Arial"/>
                    </w:rPr>
                    <w:t xml:space="preserve"> that have been prosecuted or served notice under environmental l</w:t>
                  </w:r>
                  <w:r w:rsidR="007A7666">
                    <w:rPr>
                      <w:rFonts w:eastAsia="Arial" w:cs="Arial"/>
                    </w:rPr>
                    <w:t xml:space="preserve">egislation in the last 3 years; </w:t>
                  </w:r>
                  <w:r w:rsidRPr="00B2353A">
                    <w:rPr>
                      <w:rFonts w:eastAsia="Arial" w:cs="Arial"/>
                    </w:rPr>
                    <w:t xml:space="preserve">unless the </w:t>
                  </w:r>
                  <w:r>
                    <w:rPr>
                      <w:rFonts w:eastAsia="Arial" w:cs="Arial"/>
                    </w:rPr>
                    <w:t>Council</w:t>
                  </w:r>
                  <w:r w:rsidRPr="00B2353A">
                    <w:rPr>
                      <w:rFonts w:eastAsia="Arial" w:cs="Arial"/>
                    </w:rPr>
                    <w:t xml:space="preserve"> is satisfied that appropriate remedial action has been taken to prevent future occurrences/breaches.</w:t>
                  </w:r>
                </w:p>
              </w:tc>
              <w:tc>
                <w:tcPr>
                  <w:tcW w:w="3509"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rsidR="007B798C" w:rsidRPr="00B2353A" w:rsidRDefault="007B798C" w:rsidP="00B6018B">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rsidR="007B798C" w:rsidRPr="00B2353A" w:rsidRDefault="007B798C" w:rsidP="00B6018B">
                  <w:pPr>
                    <w:tabs>
                      <w:tab w:val="center" w:pos="4513"/>
                      <w:tab w:val="right" w:pos="9026"/>
                    </w:tabs>
                    <w:rPr>
                      <w:rFonts w:cs="Arial"/>
                    </w:rPr>
                  </w:pPr>
                </w:p>
                <w:p w:rsidR="007B798C" w:rsidRDefault="007B798C" w:rsidP="00B6018B">
                  <w:pPr>
                    <w:rPr>
                      <w:rFonts w:eastAsia="Arial" w:cs="Arial"/>
                    </w:rPr>
                  </w:pPr>
                  <w:r w:rsidRPr="00B2353A">
                    <w:rPr>
                      <w:rFonts w:ascii="MS Gothic" w:eastAsia="MS Gothic" w:hAnsi="MS Gothic" w:cs="MS Gothic" w:hint="eastAsia"/>
                    </w:rPr>
                    <w:t>▢</w:t>
                  </w:r>
                  <w:r w:rsidRPr="00B2353A">
                    <w:rPr>
                      <w:rFonts w:eastAsia="Arial" w:cs="Arial"/>
                    </w:rPr>
                    <w:t xml:space="preserve">   No</w:t>
                  </w:r>
                </w:p>
                <w:p w:rsidR="007B798C" w:rsidRDefault="007B798C" w:rsidP="00B6018B">
                  <w:pPr>
                    <w:rPr>
                      <w:rFonts w:eastAsia="Arial" w:cs="Arial"/>
                    </w:rPr>
                  </w:pPr>
                </w:p>
                <w:p w:rsidR="007B798C" w:rsidRDefault="007B798C" w:rsidP="00B6018B">
                  <w:pPr>
                    <w:rPr>
                      <w:rFonts w:eastAsia="Arial" w:cs="Arial"/>
                    </w:rPr>
                  </w:pPr>
                </w:p>
                <w:p w:rsidR="007B798C" w:rsidRDefault="007B798C" w:rsidP="00B6018B">
                  <w:pPr>
                    <w:rPr>
                      <w:rFonts w:eastAsia="Arial" w:cs="Arial"/>
                    </w:rPr>
                  </w:pPr>
                </w:p>
                <w:p w:rsidR="007B798C" w:rsidRDefault="007B798C" w:rsidP="00B6018B">
                  <w:pPr>
                    <w:rPr>
                      <w:rFonts w:eastAsia="Arial" w:cs="Arial"/>
                    </w:rPr>
                  </w:pPr>
                </w:p>
                <w:p w:rsidR="007B798C" w:rsidRDefault="007B798C" w:rsidP="00B6018B">
                  <w:pPr>
                    <w:rPr>
                      <w:rFonts w:eastAsia="Arial" w:cs="Arial"/>
                    </w:rPr>
                  </w:pPr>
                </w:p>
                <w:p w:rsidR="007B798C" w:rsidRDefault="007B798C" w:rsidP="00B6018B">
                  <w:pPr>
                    <w:rPr>
                      <w:rFonts w:eastAsia="Arial" w:cs="Arial"/>
                    </w:rPr>
                  </w:pPr>
                </w:p>
                <w:p w:rsidR="007B798C" w:rsidRDefault="007B798C" w:rsidP="00B6018B">
                  <w:pPr>
                    <w:rPr>
                      <w:rFonts w:eastAsia="Arial" w:cs="Arial"/>
                    </w:rPr>
                  </w:pPr>
                </w:p>
                <w:p w:rsidR="007B798C" w:rsidRDefault="007B798C" w:rsidP="00B6018B">
                  <w:pPr>
                    <w:rPr>
                      <w:rFonts w:eastAsia="Arial" w:cs="Arial"/>
                    </w:rPr>
                  </w:pPr>
                </w:p>
                <w:p w:rsidR="007A7666" w:rsidRDefault="007A7666" w:rsidP="00B6018B">
                  <w:pPr>
                    <w:rPr>
                      <w:rFonts w:eastAsia="Arial" w:cs="Arial"/>
                    </w:rPr>
                  </w:pPr>
                </w:p>
                <w:p w:rsidR="007A7666" w:rsidRDefault="007A7666" w:rsidP="00B6018B">
                  <w:pPr>
                    <w:rPr>
                      <w:rFonts w:eastAsia="Arial" w:cs="Arial"/>
                    </w:rPr>
                  </w:pPr>
                </w:p>
                <w:p w:rsidR="007B798C" w:rsidRPr="00B2353A" w:rsidRDefault="007B798C" w:rsidP="00B6018B">
                  <w:pPr>
                    <w:rPr>
                      <w:rFonts w:cs="Arial"/>
                    </w:rPr>
                  </w:pPr>
                  <w:r w:rsidRPr="00B2353A">
                    <w:rPr>
                      <w:rFonts w:eastAsia="Arial" w:cs="Arial"/>
                    </w:rPr>
                    <w:t xml:space="preserve"> </w:t>
                  </w:r>
                </w:p>
              </w:tc>
            </w:tr>
            <w:tr w:rsidR="001C0E90" w:rsidRPr="00B2353A" w:rsidTr="007A7666">
              <w:trPr>
                <w:gridAfter w:val="1"/>
                <w:wAfter w:w="465" w:type="dxa"/>
                <w:trHeight w:val="1365"/>
              </w:trPr>
              <w:tc>
                <w:tcPr>
                  <w:tcW w:w="952" w:type="dxa"/>
                  <w:tcBorders>
                    <w:top w:val="single" w:sz="4" w:space="0" w:color="auto"/>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C0E90" w:rsidRDefault="001C0E90" w:rsidP="00B6018B">
                  <w:pPr>
                    <w:tabs>
                      <w:tab w:val="left" w:pos="360"/>
                      <w:tab w:val="left" w:pos="720"/>
                      <w:tab w:val="left" w:pos="1440"/>
                      <w:tab w:val="left" w:pos="2880"/>
                    </w:tabs>
                    <w:spacing w:after="120"/>
                    <w:rPr>
                      <w:rFonts w:eastAsia="Arial" w:cs="Arial"/>
                    </w:rPr>
                  </w:pPr>
                </w:p>
                <w:p w:rsidR="001C0E90" w:rsidRDefault="005F09C1" w:rsidP="00B6018B">
                  <w:pPr>
                    <w:tabs>
                      <w:tab w:val="left" w:pos="360"/>
                      <w:tab w:val="left" w:pos="720"/>
                      <w:tab w:val="left" w:pos="1440"/>
                      <w:tab w:val="left" w:pos="2880"/>
                    </w:tabs>
                    <w:spacing w:after="120"/>
                    <w:rPr>
                      <w:rFonts w:eastAsia="Arial" w:cs="Arial"/>
                    </w:rPr>
                  </w:pPr>
                  <w:r>
                    <w:rPr>
                      <w:rFonts w:eastAsia="Arial" w:cs="Arial"/>
                    </w:rPr>
                    <w:t>8</w:t>
                  </w:r>
                  <w:r w:rsidR="001C0E90">
                    <w:rPr>
                      <w:rFonts w:eastAsia="Arial" w:cs="Arial"/>
                    </w:rPr>
                    <w:t>.2</w:t>
                  </w:r>
                </w:p>
              </w:tc>
              <w:tc>
                <w:tcPr>
                  <w:tcW w:w="5280" w:type="dxa"/>
                  <w:tcBorders>
                    <w:top w:val="single" w:sz="4" w:space="0" w:color="auto"/>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C0E90" w:rsidRPr="00B2353A" w:rsidRDefault="001C0E90" w:rsidP="00B6018B">
                  <w:pPr>
                    <w:rPr>
                      <w:rFonts w:eastAsia="Arial" w:cs="Arial"/>
                    </w:rPr>
                  </w:pPr>
                  <w:r w:rsidRPr="00B2353A">
                    <w:rPr>
                      <w:rFonts w:eastAsia="Arial" w:cs="Arial"/>
                    </w:rPr>
                    <w:t>If you use sub-contractors, do you have processes in place to check whether any of these organisations have been convicted or had a notice served upon them for infringement of environmental legislation?</w:t>
                  </w:r>
                </w:p>
              </w:tc>
              <w:tc>
                <w:tcPr>
                  <w:tcW w:w="3509" w:type="dxa"/>
                  <w:tcBorders>
                    <w:top w:val="single" w:sz="4" w:space="0" w:color="auto"/>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A7666" w:rsidRDefault="007A7666" w:rsidP="007A7666">
                  <w:pPr>
                    <w:tabs>
                      <w:tab w:val="center" w:pos="4513"/>
                      <w:tab w:val="right" w:pos="9026"/>
                    </w:tabs>
                    <w:rPr>
                      <w:rFonts w:ascii="MS Gothic" w:eastAsia="MS Gothic" w:hAnsi="MS Gothic" w:cs="MS Gothic"/>
                    </w:rPr>
                  </w:pPr>
                </w:p>
                <w:p w:rsidR="007A7666" w:rsidRPr="00B2353A" w:rsidRDefault="007A7666" w:rsidP="007A7666">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rsidR="007A7666" w:rsidRPr="00B2353A" w:rsidRDefault="007A7666" w:rsidP="007A7666">
                  <w:pPr>
                    <w:tabs>
                      <w:tab w:val="center" w:pos="4513"/>
                      <w:tab w:val="right" w:pos="9026"/>
                    </w:tabs>
                    <w:rPr>
                      <w:rFonts w:cs="Arial"/>
                    </w:rPr>
                  </w:pPr>
                </w:p>
                <w:p w:rsidR="001C0E90" w:rsidRPr="00B2353A" w:rsidRDefault="007A7666" w:rsidP="007A7666">
                  <w:pPr>
                    <w:tabs>
                      <w:tab w:val="center" w:pos="4513"/>
                      <w:tab w:val="right" w:pos="9026"/>
                    </w:tabs>
                    <w:rPr>
                      <w:rFonts w:ascii="MS Gothic" w:eastAsia="MS Gothic" w:hAnsi="MS Gothic" w:cs="MS Gothic"/>
                    </w:rPr>
                  </w:pPr>
                  <w:r w:rsidRPr="00B2353A">
                    <w:rPr>
                      <w:rFonts w:ascii="MS Gothic" w:eastAsia="MS Gothic" w:hAnsi="MS Gothic" w:cs="MS Gothic" w:hint="eastAsia"/>
                    </w:rPr>
                    <w:t>▢</w:t>
                  </w:r>
                  <w:r w:rsidRPr="00B2353A">
                    <w:rPr>
                      <w:rFonts w:eastAsia="Arial" w:cs="Arial"/>
                    </w:rPr>
                    <w:t xml:space="preserve">   No    </w:t>
                  </w:r>
                </w:p>
              </w:tc>
            </w:tr>
            <w:tr w:rsidR="007B798C" w:rsidRPr="00B2353A" w:rsidTr="007A7666">
              <w:trPr>
                <w:trHeight w:val="134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5F09C1" w:rsidP="00B6018B">
                  <w:pPr>
                    <w:tabs>
                      <w:tab w:val="left" w:pos="360"/>
                      <w:tab w:val="left" w:pos="720"/>
                      <w:tab w:val="left" w:pos="1440"/>
                      <w:tab w:val="left" w:pos="2880"/>
                    </w:tabs>
                    <w:spacing w:after="120"/>
                    <w:rPr>
                      <w:rFonts w:eastAsia="Arial" w:cs="Arial"/>
                    </w:rPr>
                  </w:pPr>
                  <w:r>
                    <w:rPr>
                      <w:rFonts w:eastAsia="Arial" w:cs="Arial"/>
                    </w:rPr>
                    <w:t>8</w:t>
                  </w:r>
                  <w:r w:rsidR="007B798C">
                    <w:rPr>
                      <w:rFonts w:eastAsia="Arial" w:cs="Arial"/>
                    </w:rPr>
                    <w:t>.3</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rPr>
                      <w:rFonts w:eastAsia="Arial" w:cs="Arial"/>
                    </w:rPr>
                  </w:pPr>
                  <w:r>
                    <w:rPr>
                      <w:rFonts w:eastAsia="Arial" w:cs="Arial"/>
                    </w:rPr>
                    <w:t>Has your company implemented an Environmental management System in accordance with BS14001?</w:t>
                  </w:r>
                </w:p>
                <w:p w:rsidR="007A7666" w:rsidRDefault="007A7666" w:rsidP="00B6018B">
                  <w:pPr>
                    <w:rPr>
                      <w:rFonts w:eastAsia="Arial" w:cs="Arial"/>
                    </w:rPr>
                  </w:pPr>
                </w:p>
                <w:p w:rsidR="007B798C" w:rsidRPr="00B2353A" w:rsidRDefault="007B798C" w:rsidP="00B6018B">
                  <w:pPr>
                    <w:rPr>
                      <w:rFonts w:eastAsia="Arial" w:cs="Arial"/>
                    </w:rPr>
                  </w:pPr>
                  <w:r>
                    <w:rPr>
                      <w:rFonts w:eastAsia="Arial" w:cs="Arial"/>
                    </w:rPr>
                    <w:t>Please provide further details.</w:t>
                  </w:r>
                </w:p>
              </w:tc>
              <w:tc>
                <w:tcPr>
                  <w:tcW w:w="35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A7666" w:rsidRDefault="007A7666" w:rsidP="00B6018B">
                  <w:pPr>
                    <w:tabs>
                      <w:tab w:val="center" w:pos="4513"/>
                      <w:tab w:val="right" w:pos="9026"/>
                    </w:tabs>
                    <w:rPr>
                      <w:rFonts w:ascii="MS Gothic" w:eastAsia="MS Gothic" w:hAnsi="MS Gothic" w:cs="MS Gothic"/>
                    </w:rPr>
                  </w:pPr>
                </w:p>
                <w:p w:rsidR="007B798C" w:rsidRPr="00B2353A" w:rsidRDefault="007B798C" w:rsidP="00B6018B">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rsidR="007B798C" w:rsidRPr="00B2353A" w:rsidRDefault="007B798C" w:rsidP="00B6018B">
                  <w:pPr>
                    <w:tabs>
                      <w:tab w:val="center" w:pos="4513"/>
                      <w:tab w:val="right" w:pos="9026"/>
                    </w:tabs>
                    <w:rPr>
                      <w:rFonts w:cs="Arial"/>
                    </w:rPr>
                  </w:pPr>
                </w:p>
                <w:p w:rsidR="007B798C" w:rsidRPr="00B2353A" w:rsidRDefault="007B798C" w:rsidP="00B6018B">
                  <w:pPr>
                    <w:tabs>
                      <w:tab w:val="center" w:pos="4513"/>
                      <w:tab w:val="right" w:pos="9026"/>
                    </w:tabs>
                    <w:rPr>
                      <w:rFonts w:ascii="MS Gothic" w:eastAsia="MS Gothic" w:hAnsi="MS Gothic" w:cs="MS Gothic"/>
                    </w:rPr>
                  </w:pPr>
                  <w:r w:rsidRPr="00B2353A">
                    <w:rPr>
                      <w:rFonts w:ascii="MS Gothic" w:eastAsia="MS Gothic" w:hAnsi="MS Gothic" w:cs="MS Gothic" w:hint="eastAsia"/>
                    </w:rPr>
                    <w:t>▢</w:t>
                  </w:r>
                  <w:r w:rsidRPr="00B2353A">
                    <w:rPr>
                      <w:rFonts w:eastAsia="Arial" w:cs="Arial"/>
                    </w:rPr>
                    <w:t xml:space="preserve">   No    </w:t>
                  </w:r>
                </w:p>
              </w:tc>
              <w:tc>
                <w:tcPr>
                  <w:tcW w:w="465" w:type="dxa"/>
                  <w:shd w:val="clear" w:color="auto" w:fill="auto"/>
                  <w:tcMar>
                    <w:top w:w="0" w:type="dxa"/>
                    <w:left w:w="10" w:type="dxa"/>
                    <w:bottom w:w="0" w:type="dxa"/>
                    <w:right w:w="10" w:type="dxa"/>
                  </w:tcMar>
                </w:tcPr>
                <w:p w:rsidR="007B798C" w:rsidRPr="00B2353A" w:rsidRDefault="007B798C" w:rsidP="00B6018B">
                  <w:pPr>
                    <w:rPr>
                      <w:rFonts w:cs="Arial"/>
                    </w:rPr>
                  </w:pPr>
                </w:p>
              </w:tc>
            </w:tr>
          </w:tbl>
          <w:p w:rsidR="001C0E90" w:rsidRDefault="001C0E90" w:rsidP="007B798C">
            <w:pPr>
              <w:rPr>
                <w:rFonts w:cs="Arial"/>
                <w:b/>
              </w:rPr>
            </w:pPr>
          </w:p>
          <w:p w:rsidR="007B798C" w:rsidRDefault="005F09C1" w:rsidP="005F09C1">
            <w:pPr>
              <w:spacing w:after="120"/>
              <w:ind w:firstLine="535"/>
              <w:rPr>
                <w:rFonts w:cs="Arial"/>
                <w:b/>
              </w:rPr>
            </w:pPr>
            <w:r>
              <w:rPr>
                <w:rFonts w:cs="Arial"/>
                <w:b/>
              </w:rPr>
              <w:t>9</w:t>
            </w:r>
            <w:r w:rsidR="0070117F">
              <w:rPr>
                <w:rFonts w:cs="Arial"/>
                <w:b/>
              </w:rPr>
              <w:t>.</w:t>
            </w:r>
            <w:r>
              <w:rPr>
                <w:rFonts w:cs="Arial"/>
                <w:b/>
              </w:rPr>
              <w:t xml:space="preserve">           </w:t>
            </w:r>
            <w:r w:rsidR="001C0E90" w:rsidRPr="00B0090F">
              <w:rPr>
                <w:rFonts w:cs="Arial"/>
                <w:b/>
              </w:rPr>
              <w:t>Registered Waste Carrier or Transporter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4"/>
            </w:tblGrid>
            <w:tr w:rsidR="001C0E90" w:rsidTr="007A7666">
              <w:trPr>
                <w:trHeight w:val="699"/>
              </w:trPr>
              <w:tc>
                <w:tcPr>
                  <w:tcW w:w="9744" w:type="dxa"/>
                </w:tcPr>
                <w:p w:rsidR="001C0E90" w:rsidRDefault="001C0E90" w:rsidP="001C175B">
                  <w:pPr>
                    <w:spacing w:after="120"/>
                    <w:rPr>
                      <w:rFonts w:cs="Arial"/>
                    </w:rPr>
                  </w:pPr>
                  <w:r>
                    <w:rPr>
                      <w:rFonts w:cs="Arial"/>
                    </w:rPr>
                    <w:t>If you transport waste as part of your business or otherwise for profit, you must register with your Environmental Regulator as a waste carrier, unless you are carrying your own waste and it is not construction or demolition waste.  If you are a charity or voluntary organisation and you collect or transport waste on a professional basis you must register with your Environmental Regulator as a waste transporter.</w:t>
                  </w:r>
                </w:p>
                <w:p w:rsidR="001C175B" w:rsidRDefault="001C0E90" w:rsidP="001C175B">
                  <w:pPr>
                    <w:spacing w:after="120"/>
                    <w:rPr>
                      <w:rFonts w:cs="Arial"/>
                    </w:rPr>
                  </w:pPr>
                  <w:r>
                    <w:rPr>
                      <w:rFonts w:cs="Arial"/>
                    </w:rPr>
                    <w:t>Even after you have processed the waste material, it</w:t>
                  </w:r>
                  <w:r w:rsidR="007A7666">
                    <w:rPr>
                      <w:rFonts w:cs="Arial"/>
                    </w:rPr>
                    <w:t xml:space="preserve"> may still be classed as waste.</w:t>
                  </w:r>
                  <w:r>
                    <w:rPr>
                      <w:rFonts w:cs="Arial"/>
                    </w:rPr>
                    <w:t xml:space="preserve"> An </w:t>
                  </w:r>
                  <w:r w:rsidR="007A7666">
                    <w:rPr>
                      <w:rFonts w:cs="Arial"/>
                    </w:rPr>
                    <w:t>e</w:t>
                  </w:r>
                  <w:r>
                    <w:rPr>
                      <w:rFonts w:cs="Arial"/>
                    </w:rPr>
                    <w:t>xample of a product which may still be classed as waste after processing is tyre granulate.  If your product is classed as waste, the registration requirements above will apply.</w:t>
                  </w:r>
                </w:p>
                <w:p w:rsidR="001C175B" w:rsidRDefault="001C0E90" w:rsidP="001C175B">
                  <w:pPr>
                    <w:spacing w:after="120"/>
                    <w:rPr>
                      <w:rFonts w:cs="Arial"/>
                    </w:rPr>
                  </w:pPr>
                  <w:r>
                    <w:rPr>
                      <w:rFonts w:cs="Arial"/>
                    </w:rPr>
                    <w:t>You must register even if you only transport waste occasionally.</w:t>
                  </w:r>
                </w:p>
                <w:p w:rsidR="001C175B" w:rsidRDefault="001C0E90" w:rsidP="001C175B">
                  <w:pPr>
                    <w:spacing w:after="120"/>
                    <w:rPr>
                      <w:rFonts w:cs="Arial"/>
                    </w:rPr>
                  </w:pPr>
                  <w:r>
                    <w:rPr>
                      <w:rFonts w:cs="Arial"/>
                    </w:rPr>
                    <w:t>The requirement to register applies to self-employed carriers as well as partnerships, organisations, groups and companies.</w:t>
                  </w:r>
                </w:p>
                <w:p w:rsidR="001C175B" w:rsidRDefault="001C0E90" w:rsidP="001C175B">
                  <w:pPr>
                    <w:spacing w:after="120"/>
                    <w:rPr>
                      <w:rFonts w:cs="Arial"/>
                    </w:rPr>
                  </w:pPr>
                  <w:r>
                    <w:rPr>
                      <w:rFonts w:cs="Arial"/>
                    </w:rPr>
                    <w:t>It is an offence to carry waste without being a registered carrier.  It is also an offence for anyone else to give you their waste if you are not registered.  Click on the Waste Carriers and Brokers link below for further information.</w:t>
                  </w:r>
                </w:p>
                <w:p w:rsidR="001C0E90" w:rsidRDefault="001C0E90" w:rsidP="001C175B">
                  <w:pPr>
                    <w:spacing w:after="120"/>
                    <w:rPr>
                      <w:rFonts w:cs="Arial"/>
                    </w:rPr>
                  </w:pPr>
                  <w:r>
                    <w:rPr>
                      <w:rFonts w:cs="Arial"/>
                    </w:rPr>
                    <w:t xml:space="preserve">You must register with your Environmental Regulator as either a waste carrier or transported if you transport any waste, unless it is waste which you have produced </w:t>
                  </w:r>
                  <w:r>
                    <w:rPr>
                      <w:rFonts w:cs="Arial"/>
                    </w:rPr>
                    <w:lastRenderedPageBreak/>
                    <w:t>yourself (except when the waste comes from any contraction or demolition activity).</w:t>
                  </w:r>
                </w:p>
                <w:p w:rsidR="001C0E90" w:rsidRDefault="001C0E90" w:rsidP="001C0E90">
                  <w:pPr>
                    <w:rPr>
                      <w:rFonts w:cs="Arial"/>
                    </w:rPr>
                  </w:pPr>
                  <w:r>
                    <w:rPr>
                      <w:rFonts w:cs="Arial"/>
                    </w:rPr>
                    <w:t>Are you a registered waste carrier or transport?  (if yes, please detail your registration number and provide a copy of your certificate)</w:t>
                  </w:r>
                </w:p>
                <w:p w:rsidR="001C0E90" w:rsidRDefault="001C0E90" w:rsidP="001C0E90">
                  <w:pPr>
                    <w:rPr>
                      <w:rFonts w:cs="Arial"/>
                    </w:rPr>
                  </w:pPr>
                </w:p>
                <w:p w:rsidR="001C0E90" w:rsidRPr="003523FD" w:rsidRDefault="001C0E90" w:rsidP="001C0E90">
                  <w:pPr>
                    <w:tabs>
                      <w:tab w:val="center" w:pos="4513"/>
                      <w:tab w:val="right" w:pos="9026"/>
                    </w:tabs>
                    <w:rPr>
                      <w:rFonts w:cs="Arial"/>
                      <w:sz w:val="28"/>
                      <w:szCs w:val="28"/>
                    </w:rPr>
                  </w:pPr>
                  <w:r w:rsidRPr="003523FD">
                    <w:rPr>
                      <w:rFonts w:cs="Arial"/>
                      <w:sz w:val="28"/>
                      <w:szCs w:val="28"/>
                    </w:rPr>
                    <w:t xml:space="preserve">                       </w:t>
                  </w:r>
                  <w:r w:rsidRPr="003523FD">
                    <w:rPr>
                      <w:rFonts w:ascii="MS Gothic" w:eastAsia="MS Gothic" w:hAnsi="MS Gothic" w:cs="MS Gothic" w:hint="eastAsia"/>
                      <w:sz w:val="28"/>
                      <w:szCs w:val="28"/>
                    </w:rPr>
                    <w:t>▢</w:t>
                  </w:r>
                  <w:r w:rsidRPr="003523FD">
                    <w:rPr>
                      <w:rFonts w:eastAsia="Arial" w:cs="Arial"/>
                      <w:sz w:val="28"/>
                      <w:szCs w:val="28"/>
                    </w:rPr>
                    <w:t xml:space="preserve">   Yes</w:t>
                  </w:r>
                </w:p>
                <w:p w:rsidR="001C0E90" w:rsidRPr="003523FD" w:rsidRDefault="001C0E90" w:rsidP="001C0E90">
                  <w:pPr>
                    <w:tabs>
                      <w:tab w:val="center" w:pos="4513"/>
                      <w:tab w:val="right" w:pos="9026"/>
                    </w:tabs>
                    <w:rPr>
                      <w:rFonts w:cs="Arial"/>
                      <w:sz w:val="28"/>
                      <w:szCs w:val="28"/>
                    </w:rPr>
                  </w:pPr>
                </w:p>
                <w:p w:rsidR="001C0E90" w:rsidRPr="003523FD" w:rsidRDefault="001C0E90" w:rsidP="001C0E90">
                  <w:pPr>
                    <w:rPr>
                      <w:rFonts w:cs="Arial"/>
                      <w:sz w:val="28"/>
                      <w:szCs w:val="28"/>
                    </w:rPr>
                  </w:pPr>
                  <w:r w:rsidRPr="003523FD">
                    <w:rPr>
                      <w:rFonts w:ascii="MS Gothic" w:eastAsia="MS Gothic" w:hAnsi="MS Gothic" w:cs="MS Gothic"/>
                      <w:sz w:val="28"/>
                      <w:szCs w:val="28"/>
                    </w:rPr>
                    <w:t xml:space="preserve">             </w:t>
                  </w:r>
                  <w:r w:rsidRPr="003523FD">
                    <w:rPr>
                      <w:rFonts w:ascii="MS Gothic" w:eastAsia="MS Gothic" w:hAnsi="MS Gothic" w:cs="MS Gothic" w:hint="eastAsia"/>
                      <w:sz w:val="28"/>
                      <w:szCs w:val="28"/>
                    </w:rPr>
                    <w:t>▢</w:t>
                  </w:r>
                  <w:r w:rsidRPr="003523FD">
                    <w:rPr>
                      <w:rFonts w:eastAsia="Arial" w:cs="Arial"/>
                      <w:sz w:val="28"/>
                      <w:szCs w:val="28"/>
                    </w:rPr>
                    <w:t xml:space="preserve">   No    </w:t>
                  </w:r>
                </w:p>
                <w:p w:rsidR="001C0E90" w:rsidRDefault="001C0E90" w:rsidP="007B798C">
                  <w:pPr>
                    <w:rPr>
                      <w:rFonts w:cs="Arial"/>
                      <w:b/>
                    </w:rPr>
                  </w:pPr>
                </w:p>
              </w:tc>
            </w:tr>
          </w:tbl>
          <w:p w:rsidR="007B798C" w:rsidRDefault="007B798C" w:rsidP="007B798C">
            <w:pPr>
              <w:rPr>
                <w:rFonts w:cs="Arial"/>
              </w:rPr>
            </w:pPr>
          </w:p>
          <w:p w:rsidR="007B798C" w:rsidRDefault="007B798C" w:rsidP="007B798C">
            <w:pPr>
              <w:rPr>
                <w:rFonts w:cs="Arial"/>
              </w:rPr>
            </w:pPr>
            <w:r>
              <w:rPr>
                <w:rFonts w:cs="Arial"/>
              </w:rPr>
              <w:t xml:space="preserve">                 </w:t>
            </w:r>
          </w:p>
          <w:p w:rsidR="007B798C" w:rsidRPr="00B72A9D" w:rsidRDefault="005F09C1" w:rsidP="005F09C1">
            <w:pPr>
              <w:spacing w:after="120"/>
              <w:ind w:firstLine="535"/>
              <w:rPr>
                <w:rFonts w:cs="Arial"/>
                <w:b/>
              </w:rPr>
            </w:pPr>
            <w:r>
              <w:rPr>
                <w:rFonts w:cs="Arial"/>
                <w:b/>
              </w:rPr>
              <w:t>10</w:t>
            </w:r>
            <w:r w:rsidR="0070117F">
              <w:rPr>
                <w:rFonts w:cs="Arial"/>
                <w:b/>
              </w:rPr>
              <w:t>.</w:t>
            </w:r>
            <w:r>
              <w:rPr>
                <w:rFonts w:cs="Arial"/>
                <w:b/>
              </w:rPr>
              <w:t xml:space="preserve">          </w:t>
            </w:r>
            <w:r w:rsidR="007B798C" w:rsidRPr="00B72A9D">
              <w:rPr>
                <w:rFonts w:cs="Arial"/>
                <w:b/>
              </w:rPr>
              <w:t>Health &amp; Safety</w:t>
            </w:r>
          </w:p>
          <w:tbl>
            <w:tblPr>
              <w:tblW w:w="9741" w:type="dxa"/>
              <w:tblLayout w:type="fixed"/>
              <w:tblCellMar>
                <w:left w:w="10" w:type="dxa"/>
                <w:right w:w="10" w:type="dxa"/>
              </w:tblCellMar>
              <w:tblLook w:val="0000" w:firstRow="0" w:lastRow="0" w:firstColumn="0" w:lastColumn="0" w:noHBand="0" w:noVBand="0"/>
            </w:tblPr>
            <w:tblGrid>
              <w:gridCol w:w="952"/>
              <w:gridCol w:w="5245"/>
              <w:gridCol w:w="3544"/>
            </w:tblGrid>
            <w:tr w:rsidR="007B798C" w:rsidRPr="00B2353A" w:rsidTr="007A7666">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Pr="00B2353A" w:rsidRDefault="005F09C1" w:rsidP="00B6018B">
                  <w:pPr>
                    <w:tabs>
                      <w:tab w:val="left" w:pos="360"/>
                      <w:tab w:val="left" w:pos="720"/>
                      <w:tab w:val="left" w:pos="1440"/>
                      <w:tab w:val="left" w:pos="2880"/>
                    </w:tabs>
                    <w:spacing w:after="120"/>
                    <w:rPr>
                      <w:rFonts w:cs="Arial"/>
                    </w:rPr>
                  </w:pPr>
                  <w:r>
                    <w:rPr>
                      <w:rFonts w:eastAsia="Arial" w:cs="Arial"/>
                    </w:rPr>
                    <w:t>10</w:t>
                  </w:r>
                  <w:r w:rsidR="007B798C">
                    <w:rPr>
                      <w:rFonts w:eastAsia="Arial" w:cs="Arial"/>
                    </w:rPr>
                    <w:t>.1</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rPr>
                      <w:rFonts w:eastAsia="Arial" w:cs="Arial"/>
                    </w:rPr>
                  </w:pPr>
                  <w:r w:rsidRPr="00B2353A">
                    <w:rPr>
                      <w:rFonts w:eastAsia="Arial" w:cs="Arial"/>
                    </w:rPr>
                    <w:t xml:space="preserve">Please self-certify that your organisation has a Health and Safety Policy that complies with current legislative requirements. </w:t>
                  </w:r>
                </w:p>
                <w:p w:rsidR="0065373C" w:rsidRDefault="0065373C" w:rsidP="00B6018B">
                  <w:pPr>
                    <w:rPr>
                      <w:rFonts w:eastAsia="Arial" w:cs="Arial"/>
                    </w:rPr>
                  </w:pPr>
                </w:p>
                <w:p w:rsidR="007B798C" w:rsidRPr="00B2353A" w:rsidRDefault="007B798C" w:rsidP="007A7666">
                  <w:pPr>
                    <w:spacing w:after="120"/>
                    <w:rPr>
                      <w:rFonts w:cs="Arial"/>
                    </w:rPr>
                  </w:pPr>
                  <w:r>
                    <w:rPr>
                      <w:rFonts w:eastAsia="Arial" w:cs="Arial"/>
                    </w:rPr>
                    <w:t>Note that a written safety policy is only a requirement if your company has 5 or more employees.  If your company has less than 5 employees you should still complete the rest of this section.</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A7666" w:rsidRDefault="007A7666" w:rsidP="00B6018B">
                  <w:pPr>
                    <w:tabs>
                      <w:tab w:val="center" w:pos="4513"/>
                      <w:tab w:val="right" w:pos="9026"/>
                    </w:tabs>
                    <w:rPr>
                      <w:rFonts w:ascii="MS Gothic" w:eastAsia="MS Gothic" w:hAnsi="MS Gothic" w:cs="MS Gothic"/>
                    </w:rPr>
                  </w:pPr>
                </w:p>
                <w:p w:rsidR="007B798C" w:rsidRPr="00B2353A" w:rsidRDefault="007B798C" w:rsidP="00B6018B">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rsidR="007B798C" w:rsidRPr="00B2353A" w:rsidRDefault="007B798C" w:rsidP="00B6018B">
                  <w:pPr>
                    <w:tabs>
                      <w:tab w:val="center" w:pos="4513"/>
                      <w:tab w:val="right" w:pos="9026"/>
                    </w:tabs>
                    <w:rPr>
                      <w:rFonts w:cs="Arial"/>
                    </w:rPr>
                  </w:pPr>
                </w:p>
                <w:p w:rsidR="007B798C" w:rsidRPr="00B2353A" w:rsidRDefault="007B798C" w:rsidP="00B6018B">
                  <w:pPr>
                    <w:rPr>
                      <w:rFonts w:cs="Arial"/>
                    </w:rPr>
                  </w:pPr>
                  <w:r w:rsidRPr="00B2353A">
                    <w:rPr>
                      <w:rFonts w:ascii="MS Gothic" w:eastAsia="MS Gothic" w:hAnsi="MS Gothic" w:cs="MS Gothic" w:hint="eastAsia"/>
                    </w:rPr>
                    <w:t>▢</w:t>
                  </w:r>
                  <w:r w:rsidRPr="00B2353A">
                    <w:rPr>
                      <w:rFonts w:eastAsia="Arial" w:cs="Arial"/>
                    </w:rPr>
                    <w:t xml:space="preserve">   No    </w:t>
                  </w:r>
                </w:p>
                <w:p w:rsidR="007B798C" w:rsidRPr="00B2353A" w:rsidRDefault="007B798C" w:rsidP="00B6018B">
                  <w:pPr>
                    <w:rPr>
                      <w:rFonts w:cs="Arial"/>
                    </w:rPr>
                  </w:pPr>
                </w:p>
              </w:tc>
            </w:tr>
            <w:tr w:rsidR="007B798C" w:rsidRPr="00B2353A" w:rsidTr="007A7666">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Pr="00B2353A" w:rsidRDefault="005F09C1" w:rsidP="00B6018B">
                  <w:pPr>
                    <w:tabs>
                      <w:tab w:val="left" w:pos="360"/>
                      <w:tab w:val="left" w:pos="720"/>
                      <w:tab w:val="left" w:pos="1440"/>
                      <w:tab w:val="left" w:pos="2880"/>
                    </w:tabs>
                    <w:spacing w:after="120"/>
                    <w:rPr>
                      <w:rFonts w:cs="Arial"/>
                    </w:rPr>
                  </w:pPr>
                  <w:r>
                    <w:rPr>
                      <w:rFonts w:eastAsia="Arial" w:cs="Arial"/>
                    </w:rPr>
                    <w:t>10</w:t>
                  </w:r>
                  <w:r w:rsidR="007B798C">
                    <w:rPr>
                      <w:rFonts w:eastAsia="Arial" w:cs="Arial"/>
                    </w:rPr>
                    <w:t>.2</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Pr="00B2353A" w:rsidRDefault="007B798C" w:rsidP="00B6018B">
                  <w:pPr>
                    <w:tabs>
                      <w:tab w:val="center" w:pos="4513"/>
                      <w:tab w:val="right" w:pos="9026"/>
                    </w:tabs>
                    <w:rPr>
                      <w:rFonts w:cs="Arial"/>
                    </w:rPr>
                  </w:pPr>
                  <w:r w:rsidRPr="00B2353A">
                    <w:rPr>
                      <w:rFonts w:eastAsia="Arial" w:cs="Arial"/>
                    </w:rPr>
                    <w:t xml:space="preserve">Has your organisation or any of its Directors or Executive Officers been in receipt of enforcement/remedial orders in relation to the Health and Safety Executive (or equivalent body) in the last 3 years? </w:t>
                  </w:r>
                </w:p>
                <w:p w:rsidR="007B798C" w:rsidRPr="00B2353A" w:rsidRDefault="007B798C" w:rsidP="00B6018B">
                  <w:pPr>
                    <w:tabs>
                      <w:tab w:val="center" w:pos="4513"/>
                      <w:tab w:val="right" w:pos="9026"/>
                    </w:tabs>
                    <w:rPr>
                      <w:rFonts w:cs="Arial"/>
                    </w:rPr>
                  </w:pPr>
                </w:p>
                <w:p w:rsidR="007B798C" w:rsidRPr="00B2353A" w:rsidRDefault="007B798C" w:rsidP="00B6018B">
                  <w:pPr>
                    <w:tabs>
                      <w:tab w:val="center" w:pos="4513"/>
                      <w:tab w:val="right" w:pos="9026"/>
                    </w:tabs>
                    <w:rPr>
                      <w:rFonts w:cs="Arial"/>
                    </w:rPr>
                  </w:pPr>
                  <w:r w:rsidRPr="00B2353A">
                    <w:rPr>
                      <w:rFonts w:eastAsia="Arial" w:cs="Arial"/>
                    </w:rPr>
                    <w:t>If your answer to this question was “Yes”, please provide details in a separate Appendix of any enforcement/remedial orders served and give details of any remedial action or changes to procedures you have made as a result.</w:t>
                  </w:r>
                </w:p>
                <w:p w:rsidR="007B798C" w:rsidRPr="00B2353A" w:rsidRDefault="007B798C" w:rsidP="00B6018B">
                  <w:pPr>
                    <w:tabs>
                      <w:tab w:val="center" w:pos="4513"/>
                      <w:tab w:val="right" w:pos="9026"/>
                    </w:tabs>
                    <w:rPr>
                      <w:rFonts w:cs="Arial"/>
                    </w:rPr>
                  </w:pPr>
                  <w:r w:rsidRPr="00B2353A">
                    <w:rPr>
                      <w:rFonts w:eastAsia="Arial" w:cs="Arial"/>
                    </w:rPr>
                    <w:t xml:space="preserve"> </w:t>
                  </w:r>
                </w:p>
                <w:p w:rsidR="007B798C" w:rsidRPr="00B2353A" w:rsidRDefault="007B798C" w:rsidP="007A7666">
                  <w:pPr>
                    <w:spacing w:after="120"/>
                    <w:rPr>
                      <w:rFonts w:cs="Arial"/>
                    </w:rPr>
                  </w:pPr>
                  <w:r w:rsidRPr="00B2353A">
                    <w:rPr>
                      <w:rFonts w:eastAsia="Arial" w:cs="Arial"/>
                    </w:rPr>
                    <w:t xml:space="preserve">The </w:t>
                  </w:r>
                  <w:r>
                    <w:rPr>
                      <w:rFonts w:eastAsia="Arial" w:cs="Arial"/>
                    </w:rPr>
                    <w:t>Council</w:t>
                  </w:r>
                  <w:r w:rsidRPr="00B2353A">
                    <w:rPr>
                      <w:rFonts w:eastAsia="Arial" w:cs="Arial"/>
                    </w:rPr>
                    <w:t xml:space="preserve"> will exclude </w:t>
                  </w:r>
                  <w:r>
                    <w:rPr>
                      <w:rFonts w:eastAsia="Arial" w:cs="Arial"/>
                    </w:rPr>
                    <w:t>companies</w:t>
                  </w:r>
                  <w:r w:rsidRPr="00B2353A">
                    <w:rPr>
                      <w:rFonts w:eastAsia="Arial" w:cs="Arial"/>
                    </w:rPr>
                    <w:t xml:space="preserve"> that have been in receipt of enforcement/remedial action orders unless the </w:t>
                  </w:r>
                  <w:r>
                    <w:rPr>
                      <w:rFonts w:eastAsia="Arial" w:cs="Arial"/>
                    </w:rPr>
                    <w:t>company</w:t>
                  </w:r>
                  <w:r w:rsidRPr="00B2353A">
                    <w:rPr>
                      <w:rFonts w:eastAsia="Arial" w:cs="Arial"/>
                    </w:rPr>
                    <w:t xml:space="preserve"> can demonstrate to the </w:t>
                  </w:r>
                  <w:r>
                    <w:rPr>
                      <w:rFonts w:eastAsia="Arial" w:cs="Arial"/>
                    </w:rPr>
                    <w:t>Council</w:t>
                  </w:r>
                  <w:r w:rsidRPr="00B2353A">
                    <w:rPr>
                      <w:rFonts w:eastAsia="Arial" w:cs="Arial"/>
                    </w:rPr>
                    <w:t xml:space="preserve">’s satisfaction that appropriate remedial action has been taken to prevent future occurrences or breaches.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A7666" w:rsidRDefault="007A7666" w:rsidP="00B6018B">
                  <w:pPr>
                    <w:tabs>
                      <w:tab w:val="center" w:pos="4513"/>
                      <w:tab w:val="right" w:pos="9026"/>
                    </w:tabs>
                    <w:rPr>
                      <w:rFonts w:ascii="MS Gothic" w:eastAsia="MS Gothic" w:hAnsi="MS Gothic" w:cs="MS Gothic"/>
                    </w:rPr>
                  </w:pPr>
                </w:p>
                <w:p w:rsidR="007B798C" w:rsidRPr="00B2353A" w:rsidRDefault="007B798C" w:rsidP="00B6018B">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rsidR="007B798C" w:rsidRPr="00B2353A" w:rsidRDefault="007B798C" w:rsidP="00B6018B">
                  <w:pPr>
                    <w:tabs>
                      <w:tab w:val="center" w:pos="4513"/>
                      <w:tab w:val="right" w:pos="9026"/>
                    </w:tabs>
                    <w:rPr>
                      <w:rFonts w:cs="Arial"/>
                    </w:rPr>
                  </w:pPr>
                </w:p>
                <w:p w:rsidR="007B798C" w:rsidRPr="00B2353A" w:rsidRDefault="007B798C" w:rsidP="00B6018B">
                  <w:pPr>
                    <w:rPr>
                      <w:rFonts w:cs="Arial"/>
                    </w:rPr>
                  </w:pPr>
                  <w:r w:rsidRPr="00B2353A">
                    <w:rPr>
                      <w:rFonts w:ascii="MS Gothic" w:eastAsia="MS Gothic" w:hAnsi="MS Gothic" w:cs="MS Gothic" w:hint="eastAsia"/>
                    </w:rPr>
                    <w:t>▢</w:t>
                  </w:r>
                  <w:r w:rsidRPr="00B2353A">
                    <w:rPr>
                      <w:rFonts w:eastAsia="Arial" w:cs="Arial"/>
                    </w:rPr>
                    <w:t xml:space="preserve">   No    </w:t>
                  </w:r>
                </w:p>
              </w:tc>
            </w:tr>
            <w:tr w:rsidR="007B798C" w:rsidRPr="00B2353A" w:rsidTr="007A7666">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Pr="00B2353A" w:rsidRDefault="005F09C1" w:rsidP="00B6018B">
                  <w:pPr>
                    <w:tabs>
                      <w:tab w:val="center" w:pos="4513"/>
                      <w:tab w:val="right" w:pos="9026"/>
                    </w:tabs>
                    <w:rPr>
                      <w:rFonts w:cs="Arial"/>
                    </w:rPr>
                  </w:pPr>
                  <w:r>
                    <w:rPr>
                      <w:rFonts w:eastAsia="Arial" w:cs="Arial"/>
                    </w:rPr>
                    <w:t>10</w:t>
                  </w:r>
                  <w:r w:rsidR="007B798C">
                    <w:rPr>
                      <w:rFonts w:eastAsia="Arial" w:cs="Arial"/>
                    </w:rPr>
                    <w:t>.3</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eastAsia="Arial" w:cs="Arial"/>
                    </w:rPr>
                  </w:pPr>
                  <w:r w:rsidRPr="00B2353A">
                    <w:rPr>
                      <w:rFonts w:eastAsia="Arial" w:cs="Arial"/>
                    </w:rPr>
                    <w:t>If you use sub-contractors, do you have processes in place to check whether any of the above circumstances apply to these other organisations?</w:t>
                  </w:r>
                </w:p>
                <w:p w:rsidR="007B798C" w:rsidRDefault="007B798C" w:rsidP="00B6018B">
                  <w:pPr>
                    <w:tabs>
                      <w:tab w:val="center" w:pos="4513"/>
                      <w:tab w:val="right" w:pos="9026"/>
                    </w:tabs>
                    <w:rPr>
                      <w:rFonts w:eastAsia="Arial" w:cs="Arial"/>
                    </w:rPr>
                  </w:pPr>
                </w:p>
                <w:p w:rsidR="007B798C" w:rsidRPr="00B2353A" w:rsidRDefault="007B798C" w:rsidP="0065373C">
                  <w:pPr>
                    <w:tabs>
                      <w:tab w:val="center" w:pos="4513"/>
                      <w:tab w:val="right" w:pos="9026"/>
                    </w:tabs>
                    <w:rPr>
                      <w:rFonts w:cs="Arial"/>
                    </w:rPr>
                  </w:pPr>
                  <w:r>
                    <w:rPr>
                      <w:rFonts w:eastAsia="Arial" w:cs="Arial"/>
                    </w:rPr>
                    <w:t>How does your company assess the health and safety competencies and performance of its sub-contractors?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Pr="00B2353A" w:rsidRDefault="007B798C" w:rsidP="00B6018B">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Yes</w:t>
                  </w:r>
                </w:p>
                <w:p w:rsidR="007B798C" w:rsidRPr="00B2353A" w:rsidRDefault="007B798C" w:rsidP="00B6018B">
                  <w:pPr>
                    <w:tabs>
                      <w:tab w:val="center" w:pos="4513"/>
                      <w:tab w:val="right" w:pos="9026"/>
                    </w:tabs>
                    <w:rPr>
                      <w:rFonts w:cs="Arial"/>
                    </w:rPr>
                  </w:pPr>
                </w:p>
                <w:p w:rsidR="007B798C" w:rsidRPr="00B2353A" w:rsidRDefault="007B798C" w:rsidP="00B6018B">
                  <w:pPr>
                    <w:tabs>
                      <w:tab w:val="center" w:pos="4513"/>
                      <w:tab w:val="right" w:pos="9026"/>
                    </w:tabs>
                    <w:rPr>
                      <w:rFonts w:cs="Arial"/>
                    </w:rPr>
                  </w:pPr>
                  <w:r w:rsidRPr="00B2353A">
                    <w:rPr>
                      <w:rFonts w:ascii="MS Gothic" w:eastAsia="MS Gothic" w:hAnsi="MS Gothic" w:cs="MS Gothic" w:hint="eastAsia"/>
                    </w:rPr>
                    <w:t>▢</w:t>
                  </w:r>
                  <w:r w:rsidRPr="00B2353A">
                    <w:rPr>
                      <w:rFonts w:eastAsia="Arial" w:cs="Arial"/>
                    </w:rPr>
                    <w:t xml:space="preserve">   No    </w:t>
                  </w:r>
                </w:p>
              </w:tc>
            </w:tr>
            <w:tr w:rsidR="007B798C" w:rsidRPr="00B2353A" w:rsidTr="007A7666">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5F09C1" w:rsidP="00B6018B">
                  <w:pPr>
                    <w:tabs>
                      <w:tab w:val="center" w:pos="4513"/>
                      <w:tab w:val="right" w:pos="9026"/>
                    </w:tabs>
                    <w:rPr>
                      <w:rFonts w:eastAsia="Arial" w:cs="Arial"/>
                    </w:rPr>
                  </w:pPr>
                  <w:r>
                    <w:rPr>
                      <w:rFonts w:eastAsia="Arial" w:cs="Arial"/>
                    </w:rPr>
                    <w:lastRenderedPageBreak/>
                    <w:t>10</w:t>
                  </w:r>
                  <w:r w:rsidR="007B798C">
                    <w:rPr>
                      <w:rFonts w:eastAsia="Arial" w:cs="Arial"/>
                    </w:rPr>
                    <w:t>.4</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Pr="00B2353A" w:rsidRDefault="007B798C" w:rsidP="00B6018B">
                  <w:pPr>
                    <w:tabs>
                      <w:tab w:val="center" w:pos="4513"/>
                      <w:tab w:val="right" w:pos="9026"/>
                    </w:tabs>
                    <w:rPr>
                      <w:rFonts w:eastAsia="Arial" w:cs="Arial"/>
                    </w:rPr>
                  </w:pPr>
                  <w:r>
                    <w:rPr>
                      <w:rFonts w:eastAsia="Arial" w:cs="Arial"/>
                    </w:rPr>
                    <w:t>Describe the procedures for review of your organisation’s health and safety policy.</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ascii="MS Gothic" w:eastAsia="MS Gothic" w:hAnsi="MS Gothic" w:cs="MS Gothic"/>
                    </w:rPr>
                  </w:pPr>
                </w:p>
                <w:p w:rsidR="007A7666" w:rsidRDefault="007A7666" w:rsidP="00B6018B">
                  <w:pPr>
                    <w:tabs>
                      <w:tab w:val="center" w:pos="4513"/>
                      <w:tab w:val="right" w:pos="9026"/>
                    </w:tabs>
                    <w:rPr>
                      <w:rFonts w:ascii="MS Gothic" w:eastAsia="MS Gothic" w:hAnsi="MS Gothic" w:cs="MS Gothic"/>
                    </w:rPr>
                  </w:pPr>
                </w:p>
                <w:p w:rsidR="007A7666" w:rsidRPr="00B2353A" w:rsidRDefault="007A7666" w:rsidP="00B6018B">
                  <w:pPr>
                    <w:tabs>
                      <w:tab w:val="center" w:pos="4513"/>
                      <w:tab w:val="right" w:pos="9026"/>
                    </w:tabs>
                    <w:rPr>
                      <w:rFonts w:ascii="MS Gothic" w:eastAsia="MS Gothic" w:hAnsi="MS Gothic" w:cs="MS Gothic"/>
                    </w:rPr>
                  </w:pPr>
                </w:p>
              </w:tc>
            </w:tr>
            <w:tr w:rsidR="007B798C" w:rsidRPr="00B2353A" w:rsidTr="007A7666">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5F09C1" w:rsidP="00B6018B">
                  <w:pPr>
                    <w:tabs>
                      <w:tab w:val="center" w:pos="4513"/>
                      <w:tab w:val="right" w:pos="9026"/>
                    </w:tabs>
                    <w:rPr>
                      <w:rFonts w:eastAsia="Arial" w:cs="Arial"/>
                    </w:rPr>
                  </w:pPr>
                  <w:r>
                    <w:rPr>
                      <w:rFonts w:eastAsia="Arial" w:cs="Arial"/>
                    </w:rPr>
                    <w:t>10</w:t>
                  </w:r>
                  <w:r w:rsidR="007B798C">
                    <w:rPr>
                      <w:rFonts w:eastAsia="Arial" w:cs="Arial"/>
                    </w:rPr>
                    <w:t>.5</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eastAsia="Arial" w:cs="Arial"/>
                    </w:rPr>
                  </w:pPr>
                  <w:r>
                    <w:rPr>
                      <w:rFonts w:eastAsia="Arial" w:cs="Arial"/>
                    </w:rPr>
                    <w:t>How do you communicate your health and safety policy to employees?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ascii="MS Gothic" w:eastAsia="MS Gothic" w:hAnsi="MS Gothic" w:cs="MS Gothic"/>
                    </w:rPr>
                  </w:pPr>
                </w:p>
                <w:p w:rsidR="007A7666" w:rsidRDefault="007A7666" w:rsidP="00B6018B">
                  <w:pPr>
                    <w:tabs>
                      <w:tab w:val="center" w:pos="4513"/>
                      <w:tab w:val="right" w:pos="9026"/>
                    </w:tabs>
                    <w:rPr>
                      <w:rFonts w:ascii="MS Gothic" w:eastAsia="MS Gothic" w:hAnsi="MS Gothic" w:cs="MS Gothic"/>
                    </w:rPr>
                  </w:pPr>
                </w:p>
                <w:p w:rsidR="007A7666" w:rsidRPr="00B2353A" w:rsidRDefault="007A7666" w:rsidP="00B6018B">
                  <w:pPr>
                    <w:tabs>
                      <w:tab w:val="center" w:pos="4513"/>
                      <w:tab w:val="right" w:pos="9026"/>
                    </w:tabs>
                    <w:rPr>
                      <w:rFonts w:ascii="MS Gothic" w:eastAsia="MS Gothic" w:hAnsi="MS Gothic" w:cs="MS Gothic"/>
                    </w:rPr>
                  </w:pPr>
                </w:p>
              </w:tc>
            </w:tr>
            <w:tr w:rsidR="007B798C" w:rsidRPr="00B2353A" w:rsidTr="007A7666">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5F09C1" w:rsidP="00B6018B">
                  <w:pPr>
                    <w:tabs>
                      <w:tab w:val="center" w:pos="4513"/>
                      <w:tab w:val="right" w:pos="9026"/>
                    </w:tabs>
                    <w:rPr>
                      <w:rFonts w:eastAsia="Arial" w:cs="Arial"/>
                    </w:rPr>
                  </w:pPr>
                  <w:r>
                    <w:rPr>
                      <w:rFonts w:eastAsia="Arial" w:cs="Arial"/>
                    </w:rPr>
                    <w:t>10</w:t>
                  </w:r>
                  <w:r w:rsidR="007B798C">
                    <w:rPr>
                      <w:rFonts w:eastAsia="Arial" w:cs="Arial"/>
                    </w:rPr>
                    <w:t>.6</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eastAsia="Arial" w:cs="Arial"/>
                    </w:rPr>
                  </w:pPr>
                  <w:r>
                    <w:rPr>
                      <w:rFonts w:eastAsia="Arial" w:cs="Arial"/>
                    </w:rPr>
                    <w:t>State the co-operation and involvement that is expected of the employees.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ascii="MS Gothic" w:eastAsia="MS Gothic" w:hAnsi="MS Gothic" w:cs="MS Gothic"/>
                    </w:rPr>
                  </w:pPr>
                </w:p>
                <w:p w:rsidR="007A7666" w:rsidRDefault="007A7666" w:rsidP="00B6018B">
                  <w:pPr>
                    <w:tabs>
                      <w:tab w:val="center" w:pos="4513"/>
                      <w:tab w:val="right" w:pos="9026"/>
                    </w:tabs>
                    <w:rPr>
                      <w:rFonts w:ascii="MS Gothic" w:eastAsia="MS Gothic" w:hAnsi="MS Gothic" w:cs="MS Gothic"/>
                    </w:rPr>
                  </w:pPr>
                </w:p>
                <w:p w:rsidR="007A7666" w:rsidRPr="00B2353A" w:rsidRDefault="007A7666" w:rsidP="00B6018B">
                  <w:pPr>
                    <w:tabs>
                      <w:tab w:val="center" w:pos="4513"/>
                      <w:tab w:val="right" w:pos="9026"/>
                    </w:tabs>
                    <w:rPr>
                      <w:rFonts w:ascii="MS Gothic" w:eastAsia="MS Gothic" w:hAnsi="MS Gothic" w:cs="MS Gothic"/>
                    </w:rPr>
                  </w:pPr>
                </w:p>
              </w:tc>
            </w:tr>
            <w:tr w:rsidR="007B798C" w:rsidRPr="00B2353A" w:rsidTr="007A7666">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5F09C1" w:rsidP="00B6018B">
                  <w:pPr>
                    <w:tabs>
                      <w:tab w:val="center" w:pos="4513"/>
                      <w:tab w:val="right" w:pos="9026"/>
                    </w:tabs>
                    <w:rPr>
                      <w:rFonts w:eastAsia="Arial" w:cs="Arial"/>
                    </w:rPr>
                  </w:pPr>
                  <w:r>
                    <w:rPr>
                      <w:rFonts w:eastAsia="Arial" w:cs="Arial"/>
                    </w:rPr>
                    <w:t>10</w:t>
                  </w:r>
                  <w:r w:rsidR="007B798C">
                    <w:rPr>
                      <w:rFonts w:eastAsia="Arial" w:cs="Arial"/>
                    </w:rPr>
                    <w:t>.7</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eastAsia="Arial" w:cs="Arial"/>
                    </w:rPr>
                  </w:pPr>
                  <w:r>
                    <w:rPr>
                      <w:rFonts w:eastAsia="Arial" w:cs="Arial"/>
                    </w:rPr>
                    <w:t>Describe the system and responsibility for reporting accidents.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ascii="MS Gothic" w:eastAsia="MS Gothic" w:hAnsi="MS Gothic" w:cs="MS Gothic"/>
                    </w:rPr>
                  </w:pPr>
                </w:p>
                <w:p w:rsidR="007A7666" w:rsidRDefault="007A7666" w:rsidP="00B6018B">
                  <w:pPr>
                    <w:tabs>
                      <w:tab w:val="center" w:pos="4513"/>
                      <w:tab w:val="right" w:pos="9026"/>
                    </w:tabs>
                    <w:rPr>
                      <w:rFonts w:ascii="MS Gothic" w:eastAsia="MS Gothic" w:hAnsi="MS Gothic" w:cs="MS Gothic"/>
                    </w:rPr>
                  </w:pPr>
                </w:p>
                <w:p w:rsidR="007A7666" w:rsidRPr="00B2353A" w:rsidRDefault="007A7666" w:rsidP="00B6018B">
                  <w:pPr>
                    <w:tabs>
                      <w:tab w:val="center" w:pos="4513"/>
                      <w:tab w:val="right" w:pos="9026"/>
                    </w:tabs>
                    <w:rPr>
                      <w:rFonts w:ascii="MS Gothic" w:eastAsia="MS Gothic" w:hAnsi="MS Gothic" w:cs="MS Gothic"/>
                    </w:rPr>
                  </w:pPr>
                </w:p>
              </w:tc>
            </w:tr>
            <w:tr w:rsidR="007B798C" w:rsidRPr="00B2353A" w:rsidTr="007A7666">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5F09C1" w:rsidP="00B6018B">
                  <w:pPr>
                    <w:tabs>
                      <w:tab w:val="center" w:pos="4513"/>
                      <w:tab w:val="right" w:pos="9026"/>
                    </w:tabs>
                    <w:rPr>
                      <w:rFonts w:eastAsia="Arial" w:cs="Arial"/>
                    </w:rPr>
                  </w:pPr>
                  <w:r>
                    <w:rPr>
                      <w:rFonts w:eastAsia="Arial" w:cs="Arial"/>
                    </w:rPr>
                    <w:t>10</w:t>
                  </w:r>
                  <w:r w:rsidR="007B798C">
                    <w:rPr>
                      <w:rFonts w:eastAsia="Arial" w:cs="Arial"/>
                    </w:rPr>
                    <w:t>.8</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eastAsia="Arial" w:cs="Arial"/>
                    </w:rPr>
                  </w:pPr>
                  <w:r>
                    <w:rPr>
                      <w:rFonts w:eastAsia="Arial" w:cs="Arial"/>
                    </w:rPr>
                    <w:t>Give details of your employee training programme.</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ascii="MS Gothic" w:eastAsia="MS Gothic" w:hAnsi="MS Gothic" w:cs="MS Gothic"/>
                    </w:rPr>
                  </w:pPr>
                </w:p>
                <w:p w:rsidR="007A7666" w:rsidRDefault="007A7666" w:rsidP="00B6018B">
                  <w:pPr>
                    <w:tabs>
                      <w:tab w:val="center" w:pos="4513"/>
                      <w:tab w:val="right" w:pos="9026"/>
                    </w:tabs>
                    <w:rPr>
                      <w:rFonts w:ascii="MS Gothic" w:eastAsia="MS Gothic" w:hAnsi="MS Gothic" w:cs="MS Gothic"/>
                    </w:rPr>
                  </w:pPr>
                </w:p>
                <w:p w:rsidR="007A7666" w:rsidRPr="00B2353A" w:rsidRDefault="007A7666" w:rsidP="00B6018B">
                  <w:pPr>
                    <w:tabs>
                      <w:tab w:val="center" w:pos="4513"/>
                      <w:tab w:val="right" w:pos="9026"/>
                    </w:tabs>
                    <w:rPr>
                      <w:rFonts w:ascii="MS Gothic" w:eastAsia="MS Gothic" w:hAnsi="MS Gothic" w:cs="MS Gothic"/>
                    </w:rPr>
                  </w:pPr>
                </w:p>
              </w:tc>
            </w:tr>
            <w:tr w:rsidR="007B798C" w:rsidRPr="00B2353A" w:rsidTr="007A7666">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5F09C1" w:rsidP="00B6018B">
                  <w:pPr>
                    <w:tabs>
                      <w:tab w:val="center" w:pos="4513"/>
                      <w:tab w:val="right" w:pos="9026"/>
                    </w:tabs>
                    <w:rPr>
                      <w:rFonts w:eastAsia="Arial" w:cs="Arial"/>
                    </w:rPr>
                  </w:pPr>
                  <w:r>
                    <w:rPr>
                      <w:rFonts w:eastAsia="Arial" w:cs="Arial"/>
                    </w:rPr>
                    <w:t>10</w:t>
                  </w:r>
                  <w:r w:rsidR="007B798C">
                    <w:rPr>
                      <w:rFonts w:eastAsia="Arial" w:cs="Arial"/>
                    </w:rPr>
                    <w:t>.9</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eastAsia="Arial" w:cs="Arial"/>
                    </w:rPr>
                  </w:pPr>
                  <w:r>
                    <w:rPr>
                      <w:rFonts w:eastAsia="Arial" w:cs="Arial"/>
                    </w:rPr>
                    <w:t>Describe procedures for safety inspections and audits.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ascii="MS Gothic" w:eastAsia="MS Gothic" w:hAnsi="MS Gothic" w:cs="MS Gothic"/>
                    </w:rPr>
                  </w:pPr>
                </w:p>
                <w:p w:rsidR="007A7666" w:rsidRDefault="007A7666" w:rsidP="00B6018B">
                  <w:pPr>
                    <w:tabs>
                      <w:tab w:val="center" w:pos="4513"/>
                      <w:tab w:val="right" w:pos="9026"/>
                    </w:tabs>
                    <w:rPr>
                      <w:rFonts w:ascii="MS Gothic" w:eastAsia="MS Gothic" w:hAnsi="MS Gothic" w:cs="MS Gothic"/>
                    </w:rPr>
                  </w:pPr>
                </w:p>
                <w:p w:rsidR="007A7666" w:rsidRPr="00B2353A" w:rsidRDefault="007A7666" w:rsidP="00B6018B">
                  <w:pPr>
                    <w:tabs>
                      <w:tab w:val="center" w:pos="4513"/>
                      <w:tab w:val="right" w:pos="9026"/>
                    </w:tabs>
                    <w:rPr>
                      <w:rFonts w:ascii="MS Gothic" w:eastAsia="MS Gothic" w:hAnsi="MS Gothic" w:cs="MS Gothic"/>
                    </w:rPr>
                  </w:pPr>
                </w:p>
              </w:tc>
            </w:tr>
            <w:tr w:rsidR="007B798C" w:rsidRPr="00B2353A" w:rsidTr="007A7666">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5F09C1" w:rsidP="00B6018B">
                  <w:pPr>
                    <w:tabs>
                      <w:tab w:val="center" w:pos="4513"/>
                      <w:tab w:val="right" w:pos="9026"/>
                    </w:tabs>
                    <w:rPr>
                      <w:rFonts w:eastAsia="Arial" w:cs="Arial"/>
                    </w:rPr>
                  </w:pPr>
                  <w:r>
                    <w:rPr>
                      <w:rFonts w:eastAsia="Arial" w:cs="Arial"/>
                    </w:rPr>
                    <w:t>10</w:t>
                  </w:r>
                  <w:r w:rsidR="007B798C">
                    <w:rPr>
                      <w:rFonts w:eastAsia="Arial" w:cs="Arial"/>
                    </w:rPr>
                    <w:t>.10</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eastAsia="Arial" w:cs="Arial"/>
                    </w:rPr>
                  </w:pPr>
                  <w:r>
                    <w:rPr>
                      <w:rFonts w:eastAsia="Arial" w:cs="Arial"/>
                    </w:rPr>
                    <w:t>How do you consult with trade unions and employees on issues of safety?</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ascii="MS Gothic" w:eastAsia="MS Gothic" w:hAnsi="MS Gothic" w:cs="MS Gothic"/>
                    </w:rPr>
                  </w:pPr>
                </w:p>
                <w:p w:rsidR="007A7666" w:rsidRDefault="007A7666" w:rsidP="00B6018B">
                  <w:pPr>
                    <w:tabs>
                      <w:tab w:val="center" w:pos="4513"/>
                      <w:tab w:val="right" w:pos="9026"/>
                    </w:tabs>
                    <w:rPr>
                      <w:rFonts w:ascii="MS Gothic" w:eastAsia="MS Gothic" w:hAnsi="MS Gothic" w:cs="MS Gothic"/>
                    </w:rPr>
                  </w:pPr>
                </w:p>
                <w:p w:rsidR="007A7666" w:rsidRPr="00B2353A" w:rsidRDefault="007A7666" w:rsidP="00B6018B">
                  <w:pPr>
                    <w:tabs>
                      <w:tab w:val="center" w:pos="4513"/>
                      <w:tab w:val="right" w:pos="9026"/>
                    </w:tabs>
                    <w:rPr>
                      <w:rFonts w:ascii="MS Gothic" w:eastAsia="MS Gothic" w:hAnsi="MS Gothic" w:cs="MS Gothic"/>
                    </w:rPr>
                  </w:pPr>
                </w:p>
              </w:tc>
            </w:tr>
            <w:tr w:rsidR="007B798C" w:rsidRPr="00B2353A" w:rsidTr="007A7666">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5F09C1" w:rsidP="00B6018B">
                  <w:pPr>
                    <w:tabs>
                      <w:tab w:val="center" w:pos="4513"/>
                      <w:tab w:val="right" w:pos="9026"/>
                    </w:tabs>
                    <w:rPr>
                      <w:rFonts w:eastAsia="Arial" w:cs="Arial"/>
                    </w:rPr>
                  </w:pPr>
                  <w:r>
                    <w:rPr>
                      <w:rFonts w:eastAsia="Arial" w:cs="Arial"/>
                    </w:rPr>
                    <w:t>10</w:t>
                  </w:r>
                  <w:r w:rsidR="007B798C">
                    <w:rPr>
                      <w:rFonts w:eastAsia="Arial" w:cs="Arial"/>
                    </w:rPr>
                    <w:t>.11</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eastAsia="Arial" w:cs="Arial"/>
                    </w:rPr>
                  </w:pPr>
                  <w:r>
                    <w:rPr>
                      <w:rFonts w:eastAsia="Arial" w:cs="Arial"/>
                    </w:rPr>
                    <w:t xml:space="preserve">What procedures does your organisation have for undertaking risk assessments?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ascii="MS Gothic" w:eastAsia="MS Gothic" w:hAnsi="MS Gothic" w:cs="MS Gothic"/>
                    </w:rPr>
                  </w:pPr>
                </w:p>
                <w:p w:rsidR="007A7666" w:rsidRDefault="007A7666" w:rsidP="00B6018B">
                  <w:pPr>
                    <w:tabs>
                      <w:tab w:val="center" w:pos="4513"/>
                      <w:tab w:val="right" w:pos="9026"/>
                    </w:tabs>
                    <w:rPr>
                      <w:rFonts w:ascii="MS Gothic" w:eastAsia="MS Gothic" w:hAnsi="MS Gothic" w:cs="MS Gothic"/>
                    </w:rPr>
                  </w:pPr>
                </w:p>
                <w:p w:rsidR="007A7666" w:rsidRPr="00B2353A" w:rsidRDefault="007A7666" w:rsidP="00B6018B">
                  <w:pPr>
                    <w:tabs>
                      <w:tab w:val="center" w:pos="4513"/>
                      <w:tab w:val="right" w:pos="9026"/>
                    </w:tabs>
                    <w:rPr>
                      <w:rFonts w:ascii="MS Gothic" w:eastAsia="MS Gothic" w:hAnsi="MS Gothic" w:cs="MS Gothic"/>
                    </w:rPr>
                  </w:pPr>
                </w:p>
              </w:tc>
            </w:tr>
            <w:tr w:rsidR="007B798C" w:rsidRPr="00B2353A" w:rsidTr="007A7666">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5F09C1" w:rsidP="00B6018B">
                  <w:pPr>
                    <w:tabs>
                      <w:tab w:val="center" w:pos="4513"/>
                      <w:tab w:val="right" w:pos="9026"/>
                    </w:tabs>
                    <w:rPr>
                      <w:rFonts w:eastAsia="Arial" w:cs="Arial"/>
                    </w:rPr>
                  </w:pPr>
                  <w:r>
                    <w:rPr>
                      <w:rFonts w:eastAsia="Arial" w:cs="Arial"/>
                    </w:rPr>
                    <w:t>10</w:t>
                  </w:r>
                  <w:r w:rsidR="007B798C">
                    <w:rPr>
                      <w:rFonts w:eastAsia="Arial" w:cs="Arial"/>
                    </w:rPr>
                    <w:t>.12</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eastAsia="Arial" w:cs="Arial"/>
                    </w:rPr>
                  </w:pPr>
                  <w:r>
                    <w:rPr>
                      <w:rFonts w:eastAsia="Arial" w:cs="Arial"/>
                    </w:rPr>
                    <w:t>Please provide the accident statistics relating to your business for the past 3 years. Please report statistics per 100 employees.</w:t>
                  </w:r>
                </w:p>
                <w:p w:rsidR="007B798C" w:rsidRDefault="007B798C" w:rsidP="00B6018B">
                  <w:pPr>
                    <w:tabs>
                      <w:tab w:val="center" w:pos="4513"/>
                      <w:tab w:val="right" w:pos="9026"/>
                    </w:tabs>
                    <w:rPr>
                      <w:rFonts w:eastAsia="Arial" w:cs="Arial"/>
                    </w:rPr>
                  </w:pPr>
                </w:p>
                <w:tbl>
                  <w:tblPr>
                    <w:tblStyle w:val="TableGrid"/>
                    <w:tblW w:w="0" w:type="auto"/>
                    <w:tblLayout w:type="fixed"/>
                    <w:tblLook w:val="04A0" w:firstRow="1" w:lastRow="0" w:firstColumn="1" w:lastColumn="0" w:noHBand="0" w:noVBand="1"/>
                  </w:tblPr>
                  <w:tblGrid>
                    <w:gridCol w:w="1581"/>
                    <w:gridCol w:w="1134"/>
                    <w:gridCol w:w="1276"/>
                    <w:gridCol w:w="1065"/>
                  </w:tblGrid>
                  <w:tr w:rsidR="007B798C" w:rsidTr="00B6018B">
                    <w:tc>
                      <w:tcPr>
                        <w:tcW w:w="1581" w:type="dxa"/>
                      </w:tcPr>
                      <w:p w:rsidR="007B798C" w:rsidRDefault="007B798C" w:rsidP="00B6018B">
                        <w:pPr>
                          <w:tabs>
                            <w:tab w:val="center" w:pos="4513"/>
                            <w:tab w:val="right" w:pos="9026"/>
                          </w:tabs>
                          <w:rPr>
                            <w:rFonts w:eastAsia="Arial" w:cs="Arial"/>
                          </w:rPr>
                        </w:pPr>
                      </w:p>
                    </w:tc>
                    <w:tc>
                      <w:tcPr>
                        <w:tcW w:w="1134" w:type="dxa"/>
                      </w:tcPr>
                      <w:p w:rsidR="007B798C" w:rsidRDefault="007B798C" w:rsidP="00B6018B">
                        <w:pPr>
                          <w:tabs>
                            <w:tab w:val="center" w:pos="4513"/>
                            <w:tab w:val="right" w:pos="9026"/>
                          </w:tabs>
                          <w:rPr>
                            <w:rFonts w:eastAsia="Arial" w:cs="Arial"/>
                          </w:rPr>
                        </w:pPr>
                        <w:r>
                          <w:rPr>
                            <w:rFonts w:eastAsia="Arial" w:cs="Arial"/>
                          </w:rPr>
                          <w:t>Year</w:t>
                        </w:r>
                      </w:p>
                    </w:tc>
                    <w:tc>
                      <w:tcPr>
                        <w:tcW w:w="1276" w:type="dxa"/>
                      </w:tcPr>
                      <w:p w:rsidR="007B798C" w:rsidRDefault="007B798C" w:rsidP="00B6018B">
                        <w:pPr>
                          <w:tabs>
                            <w:tab w:val="center" w:pos="4513"/>
                            <w:tab w:val="right" w:pos="9026"/>
                          </w:tabs>
                          <w:rPr>
                            <w:rFonts w:eastAsia="Arial" w:cs="Arial"/>
                          </w:rPr>
                        </w:pPr>
                        <w:r>
                          <w:rPr>
                            <w:rFonts w:eastAsia="Arial" w:cs="Arial"/>
                          </w:rPr>
                          <w:t>Year</w:t>
                        </w:r>
                      </w:p>
                    </w:tc>
                    <w:tc>
                      <w:tcPr>
                        <w:tcW w:w="1065" w:type="dxa"/>
                      </w:tcPr>
                      <w:p w:rsidR="007B798C" w:rsidRDefault="007B798C" w:rsidP="00B6018B">
                        <w:pPr>
                          <w:tabs>
                            <w:tab w:val="center" w:pos="4513"/>
                            <w:tab w:val="right" w:pos="9026"/>
                          </w:tabs>
                          <w:rPr>
                            <w:rFonts w:eastAsia="Arial" w:cs="Arial"/>
                          </w:rPr>
                        </w:pPr>
                        <w:r>
                          <w:rPr>
                            <w:rFonts w:eastAsia="Arial" w:cs="Arial"/>
                          </w:rPr>
                          <w:t>Year</w:t>
                        </w:r>
                      </w:p>
                    </w:tc>
                  </w:tr>
                  <w:tr w:rsidR="007B798C" w:rsidTr="00B6018B">
                    <w:tc>
                      <w:tcPr>
                        <w:tcW w:w="1581" w:type="dxa"/>
                      </w:tcPr>
                      <w:p w:rsidR="007B798C" w:rsidRDefault="007B798C" w:rsidP="00B6018B">
                        <w:pPr>
                          <w:tabs>
                            <w:tab w:val="center" w:pos="4513"/>
                            <w:tab w:val="right" w:pos="9026"/>
                          </w:tabs>
                          <w:rPr>
                            <w:rFonts w:eastAsia="Arial" w:cs="Arial"/>
                          </w:rPr>
                        </w:pPr>
                        <w:r>
                          <w:rPr>
                            <w:rFonts w:eastAsia="Arial" w:cs="Arial"/>
                          </w:rPr>
                          <w:t>No. Fatal Accidents</w:t>
                        </w:r>
                      </w:p>
                    </w:tc>
                    <w:tc>
                      <w:tcPr>
                        <w:tcW w:w="1134" w:type="dxa"/>
                      </w:tcPr>
                      <w:p w:rsidR="007B798C" w:rsidRDefault="007B798C" w:rsidP="00B6018B">
                        <w:pPr>
                          <w:tabs>
                            <w:tab w:val="center" w:pos="4513"/>
                            <w:tab w:val="right" w:pos="9026"/>
                          </w:tabs>
                          <w:rPr>
                            <w:rFonts w:eastAsia="Arial" w:cs="Arial"/>
                          </w:rPr>
                        </w:pPr>
                      </w:p>
                    </w:tc>
                    <w:tc>
                      <w:tcPr>
                        <w:tcW w:w="1276" w:type="dxa"/>
                      </w:tcPr>
                      <w:p w:rsidR="007B798C" w:rsidRDefault="007B798C" w:rsidP="00B6018B">
                        <w:pPr>
                          <w:tabs>
                            <w:tab w:val="center" w:pos="4513"/>
                            <w:tab w:val="right" w:pos="9026"/>
                          </w:tabs>
                          <w:rPr>
                            <w:rFonts w:eastAsia="Arial" w:cs="Arial"/>
                          </w:rPr>
                        </w:pPr>
                      </w:p>
                    </w:tc>
                    <w:tc>
                      <w:tcPr>
                        <w:tcW w:w="1065" w:type="dxa"/>
                      </w:tcPr>
                      <w:p w:rsidR="007B798C" w:rsidRDefault="007B798C" w:rsidP="00B6018B">
                        <w:pPr>
                          <w:tabs>
                            <w:tab w:val="center" w:pos="4513"/>
                            <w:tab w:val="right" w:pos="9026"/>
                          </w:tabs>
                          <w:rPr>
                            <w:rFonts w:eastAsia="Arial" w:cs="Arial"/>
                          </w:rPr>
                        </w:pPr>
                      </w:p>
                    </w:tc>
                  </w:tr>
                  <w:tr w:rsidR="007B798C" w:rsidTr="00B6018B">
                    <w:tc>
                      <w:tcPr>
                        <w:tcW w:w="1581" w:type="dxa"/>
                      </w:tcPr>
                      <w:p w:rsidR="007B798C" w:rsidRDefault="007B798C" w:rsidP="00B6018B">
                        <w:pPr>
                          <w:tabs>
                            <w:tab w:val="center" w:pos="4513"/>
                            <w:tab w:val="right" w:pos="9026"/>
                          </w:tabs>
                          <w:rPr>
                            <w:rFonts w:eastAsia="Arial" w:cs="Arial"/>
                          </w:rPr>
                        </w:pPr>
                        <w:r>
                          <w:rPr>
                            <w:rFonts w:eastAsia="Arial" w:cs="Arial"/>
                          </w:rPr>
                          <w:t>No. reportable injuries (RIDDOR 1995)(B)</w:t>
                        </w:r>
                      </w:p>
                    </w:tc>
                    <w:tc>
                      <w:tcPr>
                        <w:tcW w:w="1134" w:type="dxa"/>
                      </w:tcPr>
                      <w:p w:rsidR="007B798C" w:rsidRDefault="007B798C" w:rsidP="00B6018B">
                        <w:pPr>
                          <w:tabs>
                            <w:tab w:val="center" w:pos="4513"/>
                            <w:tab w:val="right" w:pos="9026"/>
                          </w:tabs>
                          <w:rPr>
                            <w:rFonts w:eastAsia="Arial" w:cs="Arial"/>
                          </w:rPr>
                        </w:pPr>
                      </w:p>
                    </w:tc>
                    <w:tc>
                      <w:tcPr>
                        <w:tcW w:w="1276" w:type="dxa"/>
                      </w:tcPr>
                      <w:p w:rsidR="007B798C" w:rsidRDefault="007B798C" w:rsidP="00B6018B">
                        <w:pPr>
                          <w:tabs>
                            <w:tab w:val="center" w:pos="4513"/>
                            <w:tab w:val="right" w:pos="9026"/>
                          </w:tabs>
                          <w:rPr>
                            <w:rFonts w:eastAsia="Arial" w:cs="Arial"/>
                          </w:rPr>
                        </w:pPr>
                      </w:p>
                    </w:tc>
                    <w:tc>
                      <w:tcPr>
                        <w:tcW w:w="1065" w:type="dxa"/>
                      </w:tcPr>
                      <w:p w:rsidR="007B798C" w:rsidRDefault="007B798C" w:rsidP="00B6018B">
                        <w:pPr>
                          <w:tabs>
                            <w:tab w:val="center" w:pos="4513"/>
                            <w:tab w:val="right" w:pos="9026"/>
                          </w:tabs>
                          <w:rPr>
                            <w:rFonts w:eastAsia="Arial" w:cs="Arial"/>
                          </w:rPr>
                        </w:pPr>
                      </w:p>
                    </w:tc>
                  </w:tr>
                  <w:tr w:rsidR="007B798C" w:rsidTr="00B6018B">
                    <w:tc>
                      <w:tcPr>
                        <w:tcW w:w="1581" w:type="dxa"/>
                      </w:tcPr>
                      <w:p w:rsidR="007B798C" w:rsidRDefault="007B798C" w:rsidP="00B6018B">
                        <w:pPr>
                          <w:tabs>
                            <w:tab w:val="center" w:pos="4513"/>
                            <w:tab w:val="right" w:pos="9026"/>
                          </w:tabs>
                          <w:rPr>
                            <w:rFonts w:eastAsia="Arial" w:cs="Arial"/>
                          </w:rPr>
                        </w:pPr>
                        <w:r>
                          <w:rPr>
                            <w:rFonts w:eastAsia="Arial" w:cs="Arial"/>
                          </w:rPr>
                          <w:t>No. employees (full-time equivalents) (C )</w:t>
                        </w:r>
                      </w:p>
                    </w:tc>
                    <w:tc>
                      <w:tcPr>
                        <w:tcW w:w="1134" w:type="dxa"/>
                      </w:tcPr>
                      <w:p w:rsidR="007B798C" w:rsidRDefault="007B798C" w:rsidP="00B6018B">
                        <w:pPr>
                          <w:tabs>
                            <w:tab w:val="center" w:pos="4513"/>
                            <w:tab w:val="right" w:pos="9026"/>
                          </w:tabs>
                          <w:rPr>
                            <w:rFonts w:eastAsia="Arial" w:cs="Arial"/>
                          </w:rPr>
                        </w:pPr>
                      </w:p>
                    </w:tc>
                    <w:tc>
                      <w:tcPr>
                        <w:tcW w:w="1276" w:type="dxa"/>
                      </w:tcPr>
                      <w:p w:rsidR="007B798C" w:rsidRDefault="007B798C" w:rsidP="00B6018B">
                        <w:pPr>
                          <w:tabs>
                            <w:tab w:val="center" w:pos="4513"/>
                            <w:tab w:val="right" w:pos="9026"/>
                          </w:tabs>
                          <w:rPr>
                            <w:rFonts w:eastAsia="Arial" w:cs="Arial"/>
                          </w:rPr>
                        </w:pPr>
                      </w:p>
                    </w:tc>
                    <w:tc>
                      <w:tcPr>
                        <w:tcW w:w="1065" w:type="dxa"/>
                      </w:tcPr>
                      <w:p w:rsidR="007B798C" w:rsidRDefault="007B798C" w:rsidP="00B6018B">
                        <w:pPr>
                          <w:tabs>
                            <w:tab w:val="center" w:pos="4513"/>
                            <w:tab w:val="right" w:pos="9026"/>
                          </w:tabs>
                          <w:rPr>
                            <w:rFonts w:eastAsia="Arial" w:cs="Arial"/>
                          </w:rPr>
                        </w:pPr>
                      </w:p>
                    </w:tc>
                  </w:tr>
                  <w:tr w:rsidR="007B798C" w:rsidTr="00B6018B">
                    <w:tc>
                      <w:tcPr>
                        <w:tcW w:w="1581" w:type="dxa"/>
                      </w:tcPr>
                      <w:p w:rsidR="007B798C" w:rsidRDefault="007B798C" w:rsidP="00B6018B">
                        <w:pPr>
                          <w:tabs>
                            <w:tab w:val="center" w:pos="4513"/>
                            <w:tab w:val="right" w:pos="9026"/>
                          </w:tabs>
                          <w:rPr>
                            <w:rFonts w:eastAsia="Arial" w:cs="Arial"/>
                          </w:rPr>
                        </w:pPr>
                        <w:r>
                          <w:rPr>
                            <w:rFonts w:eastAsia="Arial" w:cs="Arial"/>
                          </w:rPr>
                          <w:t>Incident rate = (A+B) x 100/C</w:t>
                        </w:r>
                      </w:p>
                    </w:tc>
                    <w:tc>
                      <w:tcPr>
                        <w:tcW w:w="1134" w:type="dxa"/>
                      </w:tcPr>
                      <w:p w:rsidR="007B798C" w:rsidRDefault="007B798C" w:rsidP="00B6018B">
                        <w:pPr>
                          <w:tabs>
                            <w:tab w:val="center" w:pos="4513"/>
                            <w:tab w:val="right" w:pos="9026"/>
                          </w:tabs>
                          <w:rPr>
                            <w:rFonts w:eastAsia="Arial" w:cs="Arial"/>
                          </w:rPr>
                        </w:pPr>
                      </w:p>
                    </w:tc>
                    <w:tc>
                      <w:tcPr>
                        <w:tcW w:w="1276" w:type="dxa"/>
                      </w:tcPr>
                      <w:p w:rsidR="007B798C" w:rsidRDefault="007B798C" w:rsidP="00B6018B">
                        <w:pPr>
                          <w:tabs>
                            <w:tab w:val="center" w:pos="4513"/>
                            <w:tab w:val="right" w:pos="9026"/>
                          </w:tabs>
                          <w:rPr>
                            <w:rFonts w:eastAsia="Arial" w:cs="Arial"/>
                          </w:rPr>
                        </w:pPr>
                      </w:p>
                    </w:tc>
                    <w:tc>
                      <w:tcPr>
                        <w:tcW w:w="1065" w:type="dxa"/>
                      </w:tcPr>
                      <w:p w:rsidR="007B798C" w:rsidRDefault="007B798C" w:rsidP="00B6018B">
                        <w:pPr>
                          <w:tabs>
                            <w:tab w:val="center" w:pos="4513"/>
                            <w:tab w:val="right" w:pos="9026"/>
                          </w:tabs>
                          <w:rPr>
                            <w:rFonts w:eastAsia="Arial" w:cs="Arial"/>
                          </w:rPr>
                        </w:pPr>
                      </w:p>
                    </w:tc>
                  </w:tr>
                  <w:tr w:rsidR="007B798C" w:rsidTr="00B6018B">
                    <w:tc>
                      <w:tcPr>
                        <w:tcW w:w="1581" w:type="dxa"/>
                      </w:tcPr>
                      <w:p w:rsidR="007B798C" w:rsidRDefault="007B798C" w:rsidP="00B6018B">
                        <w:pPr>
                          <w:tabs>
                            <w:tab w:val="center" w:pos="4513"/>
                            <w:tab w:val="right" w:pos="9026"/>
                          </w:tabs>
                          <w:rPr>
                            <w:rFonts w:eastAsia="Arial" w:cs="Arial"/>
                          </w:rPr>
                        </w:pPr>
                        <w:r>
                          <w:rPr>
                            <w:rFonts w:eastAsia="Arial" w:cs="Arial"/>
                          </w:rPr>
                          <w:t xml:space="preserve">No. RIDDOR </w:t>
                        </w:r>
                        <w:r>
                          <w:rPr>
                            <w:rFonts w:eastAsia="Arial" w:cs="Arial"/>
                          </w:rPr>
                          <w:lastRenderedPageBreak/>
                          <w:t>injuries to the public</w:t>
                        </w:r>
                      </w:p>
                    </w:tc>
                    <w:tc>
                      <w:tcPr>
                        <w:tcW w:w="1134" w:type="dxa"/>
                      </w:tcPr>
                      <w:p w:rsidR="007B798C" w:rsidRDefault="007B798C" w:rsidP="00B6018B">
                        <w:pPr>
                          <w:tabs>
                            <w:tab w:val="center" w:pos="4513"/>
                            <w:tab w:val="right" w:pos="9026"/>
                          </w:tabs>
                          <w:rPr>
                            <w:rFonts w:eastAsia="Arial" w:cs="Arial"/>
                          </w:rPr>
                        </w:pPr>
                      </w:p>
                    </w:tc>
                    <w:tc>
                      <w:tcPr>
                        <w:tcW w:w="1276" w:type="dxa"/>
                      </w:tcPr>
                      <w:p w:rsidR="007B798C" w:rsidRDefault="007B798C" w:rsidP="00B6018B">
                        <w:pPr>
                          <w:tabs>
                            <w:tab w:val="center" w:pos="4513"/>
                            <w:tab w:val="right" w:pos="9026"/>
                          </w:tabs>
                          <w:rPr>
                            <w:rFonts w:eastAsia="Arial" w:cs="Arial"/>
                          </w:rPr>
                        </w:pPr>
                      </w:p>
                    </w:tc>
                    <w:tc>
                      <w:tcPr>
                        <w:tcW w:w="1065" w:type="dxa"/>
                      </w:tcPr>
                      <w:p w:rsidR="007B798C" w:rsidRDefault="007B798C" w:rsidP="00B6018B">
                        <w:pPr>
                          <w:tabs>
                            <w:tab w:val="center" w:pos="4513"/>
                            <w:tab w:val="right" w:pos="9026"/>
                          </w:tabs>
                          <w:rPr>
                            <w:rFonts w:eastAsia="Arial" w:cs="Arial"/>
                          </w:rPr>
                        </w:pPr>
                      </w:p>
                    </w:tc>
                  </w:tr>
                  <w:tr w:rsidR="007B798C" w:rsidTr="00B6018B">
                    <w:tc>
                      <w:tcPr>
                        <w:tcW w:w="1581" w:type="dxa"/>
                      </w:tcPr>
                      <w:p w:rsidR="007B798C" w:rsidRDefault="007B798C" w:rsidP="00B6018B">
                        <w:pPr>
                          <w:tabs>
                            <w:tab w:val="center" w:pos="4513"/>
                            <w:tab w:val="right" w:pos="9026"/>
                          </w:tabs>
                          <w:rPr>
                            <w:rFonts w:eastAsia="Arial" w:cs="Arial"/>
                          </w:rPr>
                        </w:pPr>
                        <w:r>
                          <w:rPr>
                            <w:rFonts w:eastAsia="Arial" w:cs="Arial"/>
                          </w:rPr>
                          <w:lastRenderedPageBreak/>
                          <w:t>No. RIDDOR dangerous occurrences</w:t>
                        </w:r>
                      </w:p>
                    </w:tc>
                    <w:tc>
                      <w:tcPr>
                        <w:tcW w:w="1134" w:type="dxa"/>
                      </w:tcPr>
                      <w:p w:rsidR="007B798C" w:rsidRDefault="007B798C" w:rsidP="00B6018B">
                        <w:pPr>
                          <w:tabs>
                            <w:tab w:val="center" w:pos="4513"/>
                            <w:tab w:val="right" w:pos="9026"/>
                          </w:tabs>
                          <w:rPr>
                            <w:rFonts w:eastAsia="Arial" w:cs="Arial"/>
                          </w:rPr>
                        </w:pPr>
                      </w:p>
                    </w:tc>
                    <w:tc>
                      <w:tcPr>
                        <w:tcW w:w="1276" w:type="dxa"/>
                      </w:tcPr>
                      <w:p w:rsidR="007B798C" w:rsidRDefault="007B798C" w:rsidP="00B6018B">
                        <w:pPr>
                          <w:tabs>
                            <w:tab w:val="center" w:pos="4513"/>
                            <w:tab w:val="right" w:pos="9026"/>
                          </w:tabs>
                          <w:rPr>
                            <w:rFonts w:eastAsia="Arial" w:cs="Arial"/>
                          </w:rPr>
                        </w:pPr>
                      </w:p>
                    </w:tc>
                    <w:tc>
                      <w:tcPr>
                        <w:tcW w:w="1065" w:type="dxa"/>
                      </w:tcPr>
                      <w:p w:rsidR="007B798C" w:rsidRDefault="007B798C" w:rsidP="00B6018B">
                        <w:pPr>
                          <w:tabs>
                            <w:tab w:val="center" w:pos="4513"/>
                            <w:tab w:val="right" w:pos="9026"/>
                          </w:tabs>
                          <w:rPr>
                            <w:rFonts w:eastAsia="Arial" w:cs="Arial"/>
                          </w:rPr>
                        </w:pPr>
                      </w:p>
                    </w:tc>
                  </w:tr>
                  <w:tr w:rsidR="007B798C" w:rsidTr="00B6018B">
                    <w:tc>
                      <w:tcPr>
                        <w:tcW w:w="1581" w:type="dxa"/>
                      </w:tcPr>
                      <w:p w:rsidR="007B798C" w:rsidRDefault="007B798C" w:rsidP="00B6018B">
                        <w:pPr>
                          <w:tabs>
                            <w:tab w:val="center" w:pos="4513"/>
                            <w:tab w:val="right" w:pos="9026"/>
                          </w:tabs>
                          <w:rPr>
                            <w:rFonts w:eastAsia="Arial" w:cs="Arial"/>
                          </w:rPr>
                        </w:pPr>
                        <w:r>
                          <w:rPr>
                            <w:rFonts w:eastAsia="Arial" w:cs="Arial"/>
                          </w:rPr>
                          <w:t>No. RIDDOR ill-health reports</w:t>
                        </w:r>
                      </w:p>
                    </w:tc>
                    <w:tc>
                      <w:tcPr>
                        <w:tcW w:w="1134" w:type="dxa"/>
                      </w:tcPr>
                      <w:p w:rsidR="007B798C" w:rsidRDefault="007B798C" w:rsidP="00B6018B">
                        <w:pPr>
                          <w:tabs>
                            <w:tab w:val="center" w:pos="4513"/>
                            <w:tab w:val="right" w:pos="9026"/>
                          </w:tabs>
                          <w:rPr>
                            <w:rFonts w:eastAsia="Arial" w:cs="Arial"/>
                          </w:rPr>
                        </w:pPr>
                      </w:p>
                    </w:tc>
                    <w:tc>
                      <w:tcPr>
                        <w:tcW w:w="1276" w:type="dxa"/>
                      </w:tcPr>
                      <w:p w:rsidR="007B798C" w:rsidRDefault="007B798C" w:rsidP="00B6018B">
                        <w:pPr>
                          <w:tabs>
                            <w:tab w:val="center" w:pos="4513"/>
                            <w:tab w:val="right" w:pos="9026"/>
                          </w:tabs>
                          <w:rPr>
                            <w:rFonts w:eastAsia="Arial" w:cs="Arial"/>
                          </w:rPr>
                        </w:pPr>
                      </w:p>
                    </w:tc>
                    <w:tc>
                      <w:tcPr>
                        <w:tcW w:w="1065" w:type="dxa"/>
                      </w:tcPr>
                      <w:p w:rsidR="007B798C" w:rsidRDefault="007B798C" w:rsidP="00B6018B">
                        <w:pPr>
                          <w:tabs>
                            <w:tab w:val="center" w:pos="4513"/>
                            <w:tab w:val="right" w:pos="9026"/>
                          </w:tabs>
                          <w:rPr>
                            <w:rFonts w:eastAsia="Arial" w:cs="Arial"/>
                          </w:rPr>
                        </w:pPr>
                      </w:p>
                    </w:tc>
                  </w:tr>
                </w:tbl>
                <w:p w:rsidR="007B798C" w:rsidRDefault="007B798C" w:rsidP="00B6018B">
                  <w:pPr>
                    <w:tabs>
                      <w:tab w:val="center" w:pos="4513"/>
                      <w:tab w:val="right" w:pos="9026"/>
                    </w:tabs>
                    <w:rPr>
                      <w:rFonts w:eastAsia="Arial" w:cs="Arial"/>
                    </w:rPr>
                  </w:pPr>
                </w:p>
                <w:p w:rsidR="007B798C" w:rsidRDefault="007B798C" w:rsidP="00B6018B">
                  <w:pPr>
                    <w:tabs>
                      <w:tab w:val="center" w:pos="4513"/>
                      <w:tab w:val="right" w:pos="9026"/>
                    </w:tabs>
                    <w:rPr>
                      <w:rFonts w:eastAsia="Arial" w:cs="Arial"/>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Pr="00B2353A" w:rsidRDefault="007B798C" w:rsidP="00B6018B">
                  <w:pPr>
                    <w:tabs>
                      <w:tab w:val="center" w:pos="4513"/>
                      <w:tab w:val="right" w:pos="9026"/>
                    </w:tabs>
                    <w:rPr>
                      <w:rFonts w:ascii="MS Gothic" w:eastAsia="MS Gothic" w:hAnsi="MS Gothic" w:cs="MS Gothic"/>
                    </w:rPr>
                  </w:pPr>
                </w:p>
              </w:tc>
            </w:tr>
            <w:tr w:rsidR="007B798C" w:rsidRPr="00B2353A" w:rsidTr="007A7666">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5F09C1" w:rsidP="00B6018B">
                  <w:pPr>
                    <w:tabs>
                      <w:tab w:val="center" w:pos="4513"/>
                      <w:tab w:val="right" w:pos="9026"/>
                    </w:tabs>
                    <w:rPr>
                      <w:rFonts w:eastAsia="Arial" w:cs="Arial"/>
                    </w:rPr>
                  </w:pPr>
                  <w:r>
                    <w:rPr>
                      <w:rFonts w:eastAsia="Arial" w:cs="Arial"/>
                    </w:rPr>
                    <w:lastRenderedPageBreak/>
                    <w:t>10</w:t>
                  </w:r>
                  <w:r w:rsidR="007B798C">
                    <w:rPr>
                      <w:rFonts w:eastAsia="Arial" w:cs="Arial"/>
                    </w:rPr>
                    <w:t>.13</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Default="007B798C" w:rsidP="00B6018B">
                  <w:pPr>
                    <w:tabs>
                      <w:tab w:val="center" w:pos="4513"/>
                      <w:tab w:val="right" w:pos="9026"/>
                    </w:tabs>
                    <w:rPr>
                      <w:rFonts w:eastAsia="Arial" w:cs="Arial"/>
                    </w:rPr>
                  </w:pPr>
                  <w:r>
                    <w:rPr>
                      <w:rFonts w:eastAsia="Arial" w:cs="Arial"/>
                    </w:rPr>
                    <w:t>Has the organisation has any improvement of prohibition notices served upon it or been prosecuted by the Health &amp; Safety Executive during the last three years in relation to violations of health and safety legislation?  If “Yes” please give brief details and outline steps taken by the company in consequence of that finding.  Dependent on your response, further clarification may be requested.</w:t>
                  </w:r>
                </w:p>
                <w:p w:rsidR="007B798C" w:rsidRDefault="007B798C" w:rsidP="00B6018B">
                  <w:pPr>
                    <w:tabs>
                      <w:tab w:val="center" w:pos="4513"/>
                      <w:tab w:val="right" w:pos="9026"/>
                    </w:tabs>
                    <w:rPr>
                      <w:rFonts w:eastAsia="Arial" w:cs="Arial"/>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B798C" w:rsidRPr="00B2353A" w:rsidRDefault="007B798C" w:rsidP="00B6018B">
                  <w:pPr>
                    <w:tabs>
                      <w:tab w:val="center" w:pos="4513"/>
                      <w:tab w:val="right" w:pos="9026"/>
                    </w:tabs>
                    <w:rPr>
                      <w:rFonts w:ascii="MS Gothic" w:eastAsia="MS Gothic" w:hAnsi="MS Gothic" w:cs="MS Gothic"/>
                    </w:rPr>
                  </w:pPr>
                </w:p>
              </w:tc>
            </w:tr>
          </w:tbl>
          <w:p w:rsidR="007B798C" w:rsidRPr="00B2353A" w:rsidRDefault="007B798C" w:rsidP="007B798C">
            <w:pPr>
              <w:rPr>
                <w:rFonts w:cs="Arial"/>
              </w:rPr>
            </w:pPr>
          </w:p>
          <w:p w:rsidR="007B798C" w:rsidRDefault="007B798C" w:rsidP="005C61D5">
            <w:pPr>
              <w:rPr>
                <w:rFonts w:eastAsia="Arial" w:cs="Arial"/>
                <w:color w:val="000000"/>
                <w:shd w:val="clear" w:color="auto" w:fill="DBE5F1"/>
              </w:rPr>
            </w:pPr>
          </w:p>
        </w:tc>
        <w:tc>
          <w:tcPr>
            <w:tcW w:w="110" w:type="dxa"/>
            <w:shd w:val="clear" w:color="auto" w:fill="auto"/>
            <w:tcMar>
              <w:top w:w="0" w:type="dxa"/>
              <w:left w:w="10" w:type="dxa"/>
              <w:bottom w:w="0" w:type="dxa"/>
              <w:right w:w="10" w:type="dxa"/>
            </w:tcMar>
          </w:tcPr>
          <w:p w:rsidR="003B368F" w:rsidRDefault="003B368F" w:rsidP="00160585"/>
        </w:tc>
      </w:tr>
    </w:tbl>
    <w:p w:rsidR="000909B1" w:rsidRDefault="000909B1"/>
    <w:tbl>
      <w:tblPr>
        <w:tblW w:w="9967" w:type="dxa"/>
        <w:tblInd w:w="-393" w:type="dxa"/>
        <w:tblLayout w:type="fixed"/>
        <w:tblCellMar>
          <w:left w:w="10" w:type="dxa"/>
          <w:right w:w="10" w:type="dxa"/>
        </w:tblCellMar>
        <w:tblLook w:val="0000" w:firstRow="0" w:lastRow="0" w:firstColumn="0" w:lastColumn="0" w:noHBand="0" w:noVBand="0"/>
      </w:tblPr>
      <w:tblGrid>
        <w:gridCol w:w="9857"/>
        <w:gridCol w:w="110"/>
      </w:tblGrid>
      <w:tr w:rsidR="00160585" w:rsidTr="000909B1">
        <w:trPr>
          <w:trHeight w:val="191"/>
        </w:trPr>
        <w:tc>
          <w:tcPr>
            <w:tcW w:w="9857" w:type="dxa"/>
            <w:shd w:val="clear" w:color="auto" w:fill="auto"/>
            <w:tcMar>
              <w:top w:w="0" w:type="dxa"/>
              <w:left w:w="108" w:type="dxa"/>
              <w:bottom w:w="0" w:type="dxa"/>
              <w:right w:w="108" w:type="dxa"/>
            </w:tcMar>
          </w:tcPr>
          <w:p w:rsidR="005A0EE1" w:rsidRPr="006D6502" w:rsidRDefault="005A0EE1" w:rsidP="005F09C1">
            <w:pPr>
              <w:pStyle w:val="ListParagraph"/>
              <w:numPr>
                <w:ilvl w:val="0"/>
                <w:numId w:val="27"/>
              </w:numPr>
              <w:jc w:val="both"/>
              <w:rPr>
                <w:rFonts w:cs="Arial"/>
                <w:b/>
              </w:rPr>
            </w:pPr>
            <w:r w:rsidRPr="006D6502">
              <w:rPr>
                <w:rFonts w:cs="Arial"/>
                <w:b/>
              </w:rPr>
              <w:t xml:space="preserve">Project Specific Questions – </w:t>
            </w:r>
            <w:r w:rsidRPr="00D26FE4">
              <w:rPr>
                <w:rFonts w:cs="Arial"/>
                <w:b/>
              </w:rPr>
              <w:t>Service Delivery Plan</w:t>
            </w:r>
          </w:p>
          <w:p w:rsidR="005A0EE1" w:rsidRDefault="005A0EE1" w:rsidP="005A0EE1">
            <w:pPr>
              <w:jc w:val="both"/>
              <w:rPr>
                <w:rFonts w:cs="Arial"/>
              </w:rPr>
            </w:pPr>
          </w:p>
          <w:p w:rsidR="005A0EE1" w:rsidRDefault="005A0EE1" w:rsidP="005A0EE1">
            <w:pPr>
              <w:pStyle w:val="ListParagraph"/>
              <w:ind w:left="360"/>
              <w:jc w:val="both"/>
            </w:pPr>
            <w:r w:rsidRPr="00265631">
              <w:rPr>
                <w:rFonts w:cs="Arial"/>
              </w:rPr>
              <w:t xml:space="preserve">Service Delivery Plan should be answered numerically. </w:t>
            </w:r>
            <w:r>
              <w:rPr>
                <w:rFonts w:cs="Arial"/>
              </w:rPr>
              <w:t>Tenderers</w:t>
            </w:r>
            <w:r w:rsidRPr="00265631">
              <w:rPr>
                <w:rFonts w:cs="Arial"/>
              </w:rPr>
              <w:t xml:space="preserve"> must NOT submit marketing materials or generic documents (unless requested, for example, details of standard HR policies) as answers to the Service Delivery Plan questions.</w:t>
            </w:r>
            <w:r>
              <w:rPr>
                <w:rFonts w:cs="Arial"/>
              </w:rPr>
              <w:t xml:space="preserve"> Please refer to separate document </w:t>
            </w:r>
            <w:r>
              <w:rPr>
                <w:rFonts w:cs="Arial"/>
                <w:b/>
              </w:rPr>
              <w:t>Volume 3 – Specification</w:t>
            </w:r>
            <w:r>
              <w:t xml:space="preserve"> for detail on the requirements of this Services contract.</w:t>
            </w:r>
          </w:p>
          <w:p w:rsidR="00CA4496" w:rsidRDefault="00CA4496" w:rsidP="005A0EE1">
            <w:pPr>
              <w:pStyle w:val="ListParagraph"/>
              <w:ind w:left="360"/>
              <w:jc w:val="both"/>
            </w:pPr>
          </w:p>
          <w:p w:rsidR="00CA4496" w:rsidRPr="00CA4496" w:rsidRDefault="00CA4496" w:rsidP="00CA4496">
            <w:pPr>
              <w:pStyle w:val="ListParagraph"/>
              <w:ind w:left="360" w:firstLine="600"/>
              <w:jc w:val="both"/>
              <w:rPr>
                <w:b/>
              </w:rPr>
            </w:pPr>
            <w:r w:rsidRPr="00CA4496">
              <w:rPr>
                <w:b/>
              </w:rPr>
              <w:t xml:space="preserve">Personnel </w:t>
            </w:r>
          </w:p>
          <w:p w:rsidR="005A0EE1" w:rsidRPr="00212ACA" w:rsidRDefault="005A0EE1" w:rsidP="00212ACA">
            <w:pPr>
              <w:jc w:val="both"/>
              <w:rPr>
                <w:rFonts w:cs="Arial"/>
                <w:b/>
              </w:rPr>
            </w:pPr>
            <w:r w:rsidRPr="00212ACA">
              <w:rPr>
                <w:rFonts w:cs="Arial"/>
                <w:b/>
              </w:rPr>
              <w:t xml:space="preserve"> </w:t>
            </w:r>
          </w:p>
          <w:p w:rsidR="005F09C1" w:rsidRPr="00CA4496" w:rsidRDefault="005F09C1" w:rsidP="00CA4496">
            <w:pPr>
              <w:jc w:val="both"/>
              <w:rPr>
                <w:rFonts w:cs="Arial"/>
                <w:vanish/>
              </w:rPr>
            </w:pPr>
          </w:p>
          <w:p w:rsidR="00212ACA" w:rsidRDefault="00212ACA" w:rsidP="0058183C">
            <w:pPr>
              <w:pStyle w:val="ListParagraph"/>
              <w:numPr>
                <w:ilvl w:val="2"/>
                <w:numId w:val="26"/>
              </w:numPr>
              <w:ind w:left="960" w:hanging="960"/>
              <w:jc w:val="both"/>
              <w:rPr>
                <w:rFonts w:cs="Arial"/>
              </w:rPr>
            </w:pPr>
            <w:r w:rsidRPr="00212ACA">
              <w:rPr>
                <w:rFonts w:cs="Arial"/>
              </w:rPr>
              <w:t>Provide details on the level of experience and qualifications gained by all staff who would be assigned to carry out work for the tenderer as part of this Contract, including details on how your organisation ensure they are appropriately trained and tested to do the work safely and precisely.</w:t>
            </w:r>
          </w:p>
          <w:p w:rsidR="00212ACA" w:rsidRPr="00212ACA" w:rsidRDefault="00212ACA" w:rsidP="0058183C">
            <w:pPr>
              <w:pStyle w:val="ListParagraph"/>
              <w:ind w:left="960" w:hanging="960"/>
              <w:jc w:val="both"/>
              <w:rPr>
                <w:rFonts w:cs="Arial"/>
              </w:rPr>
            </w:pPr>
          </w:p>
          <w:p w:rsidR="00212ACA" w:rsidRDefault="00212ACA" w:rsidP="0058183C">
            <w:pPr>
              <w:pStyle w:val="ListParagraph"/>
              <w:numPr>
                <w:ilvl w:val="2"/>
                <w:numId w:val="26"/>
              </w:numPr>
              <w:ind w:left="960" w:hanging="960"/>
              <w:jc w:val="both"/>
              <w:rPr>
                <w:rFonts w:cs="Arial"/>
              </w:rPr>
            </w:pPr>
            <w:r w:rsidRPr="00212ACA">
              <w:rPr>
                <w:rFonts w:cs="Arial"/>
              </w:rPr>
              <w:t xml:space="preserve">Provide full contact name, address, phone and email details of two representatives from organisations for which similar Welding Services work has been undertaken by the Contractor, on heavy duty plant and equipment, who would be willing to provide a reference your organisation. </w:t>
            </w:r>
          </w:p>
          <w:p w:rsidR="00212ACA" w:rsidRPr="00212ACA" w:rsidRDefault="00212ACA" w:rsidP="0058183C">
            <w:pPr>
              <w:ind w:left="960" w:hanging="960"/>
              <w:jc w:val="both"/>
              <w:rPr>
                <w:rFonts w:cs="Arial"/>
              </w:rPr>
            </w:pPr>
            <w:r w:rsidRPr="00212ACA">
              <w:rPr>
                <w:rFonts w:cs="Arial"/>
              </w:rPr>
              <w:t xml:space="preserve"> </w:t>
            </w:r>
          </w:p>
          <w:p w:rsidR="00212ACA" w:rsidRDefault="00212ACA" w:rsidP="0058183C">
            <w:pPr>
              <w:pStyle w:val="ListParagraph"/>
              <w:numPr>
                <w:ilvl w:val="2"/>
                <w:numId w:val="26"/>
              </w:numPr>
              <w:ind w:left="960" w:hanging="960"/>
              <w:jc w:val="both"/>
              <w:rPr>
                <w:rFonts w:cs="Arial"/>
              </w:rPr>
            </w:pPr>
            <w:r w:rsidRPr="00212ACA">
              <w:rPr>
                <w:rFonts w:cs="Arial"/>
              </w:rPr>
              <w:t xml:space="preserve">Describe the quality control system to be adopted by the Contractor to monitor the Welding Services carried out as part of this Contract. </w:t>
            </w:r>
          </w:p>
          <w:p w:rsidR="00212ACA" w:rsidRPr="00212ACA" w:rsidRDefault="00212ACA" w:rsidP="00212ACA">
            <w:pPr>
              <w:pStyle w:val="ListParagraph"/>
              <w:ind w:left="1102" w:hanging="851"/>
              <w:rPr>
                <w:rFonts w:cs="Arial"/>
              </w:rPr>
            </w:pPr>
          </w:p>
          <w:p w:rsidR="00212ACA" w:rsidRDefault="00212ACA" w:rsidP="00212ACA">
            <w:pPr>
              <w:pStyle w:val="ListParagraph"/>
              <w:ind w:left="1102" w:hanging="851"/>
              <w:jc w:val="both"/>
              <w:rPr>
                <w:rFonts w:cs="Arial"/>
              </w:rPr>
            </w:pPr>
          </w:p>
          <w:p w:rsidR="00CA4496" w:rsidRPr="00212ACA" w:rsidRDefault="00CA4496" w:rsidP="00212ACA">
            <w:pPr>
              <w:pStyle w:val="ListParagraph"/>
              <w:ind w:left="1102" w:hanging="851"/>
              <w:jc w:val="both"/>
              <w:rPr>
                <w:rFonts w:cs="Arial"/>
              </w:rPr>
            </w:pPr>
          </w:p>
          <w:p w:rsidR="00212ACA" w:rsidRPr="00212ACA" w:rsidRDefault="00212ACA" w:rsidP="00CA4496">
            <w:pPr>
              <w:ind w:left="1102"/>
              <w:jc w:val="both"/>
              <w:rPr>
                <w:rFonts w:cs="Arial"/>
                <w:b/>
              </w:rPr>
            </w:pPr>
            <w:r w:rsidRPr="00212ACA">
              <w:rPr>
                <w:rFonts w:cs="Arial"/>
                <w:b/>
              </w:rPr>
              <w:t xml:space="preserve">Communication </w:t>
            </w:r>
          </w:p>
          <w:p w:rsidR="00212ACA" w:rsidRPr="00212ACA" w:rsidRDefault="00212ACA" w:rsidP="00212ACA">
            <w:pPr>
              <w:ind w:left="1102" w:hanging="851"/>
              <w:jc w:val="both"/>
              <w:rPr>
                <w:rFonts w:cs="Arial"/>
              </w:rPr>
            </w:pPr>
          </w:p>
          <w:p w:rsidR="00212ACA" w:rsidRDefault="00212ACA" w:rsidP="00CA4496">
            <w:pPr>
              <w:pStyle w:val="ListParagraph"/>
              <w:numPr>
                <w:ilvl w:val="2"/>
                <w:numId w:val="26"/>
              </w:numPr>
              <w:ind w:left="1102" w:hanging="1102"/>
              <w:jc w:val="both"/>
              <w:rPr>
                <w:rFonts w:cs="Arial"/>
              </w:rPr>
            </w:pPr>
            <w:r w:rsidRPr="00212ACA">
              <w:rPr>
                <w:rFonts w:cs="Arial"/>
              </w:rPr>
              <w:t xml:space="preserve">Set out your procedure for taking and responding to orders for work. Please clearly state any notice period needed in order to carry out the work, along with the maximum waiting time for orders of work to be started. </w:t>
            </w:r>
          </w:p>
          <w:p w:rsidR="00212ACA" w:rsidRPr="00212ACA" w:rsidRDefault="00212ACA" w:rsidP="0058183C">
            <w:pPr>
              <w:pStyle w:val="ListParagraph"/>
              <w:ind w:left="1102" w:hanging="1102"/>
              <w:jc w:val="both"/>
              <w:rPr>
                <w:rFonts w:cs="Arial"/>
              </w:rPr>
            </w:pPr>
          </w:p>
          <w:p w:rsidR="00212ACA" w:rsidRDefault="00212ACA" w:rsidP="0058183C">
            <w:pPr>
              <w:pStyle w:val="ListParagraph"/>
              <w:numPr>
                <w:ilvl w:val="2"/>
                <w:numId w:val="26"/>
              </w:numPr>
              <w:ind w:left="1102" w:hanging="1102"/>
              <w:jc w:val="both"/>
              <w:rPr>
                <w:rFonts w:cs="Arial"/>
              </w:rPr>
            </w:pPr>
            <w:r w:rsidRPr="00212ACA">
              <w:rPr>
                <w:rFonts w:cs="Arial"/>
              </w:rPr>
              <w:t xml:space="preserve">Detail how your organisation proposes to record data and comply with its obligations to supply information to the Council regarding the Services as set out in paragraph 4 of Volume 3 – Specification. </w:t>
            </w:r>
          </w:p>
          <w:p w:rsidR="00212ACA" w:rsidRPr="00212ACA" w:rsidRDefault="00212ACA" w:rsidP="0058183C">
            <w:pPr>
              <w:ind w:left="1102" w:hanging="1102"/>
              <w:jc w:val="both"/>
              <w:rPr>
                <w:rFonts w:cs="Arial"/>
              </w:rPr>
            </w:pPr>
          </w:p>
          <w:p w:rsidR="00212ACA" w:rsidRDefault="00212ACA" w:rsidP="0058183C">
            <w:pPr>
              <w:pStyle w:val="ListParagraph"/>
              <w:numPr>
                <w:ilvl w:val="2"/>
                <w:numId w:val="26"/>
              </w:numPr>
              <w:ind w:left="1102" w:hanging="1102"/>
              <w:jc w:val="both"/>
              <w:rPr>
                <w:rFonts w:cs="Arial"/>
              </w:rPr>
            </w:pPr>
            <w:r w:rsidRPr="00212ACA">
              <w:rPr>
                <w:rFonts w:cs="Arial"/>
              </w:rPr>
              <w:t xml:space="preserve">Provide name, job title and contact details of the Contractors nominated Contract Manager. </w:t>
            </w:r>
          </w:p>
          <w:p w:rsidR="00212ACA" w:rsidRPr="00212ACA" w:rsidRDefault="00212ACA" w:rsidP="0058183C">
            <w:pPr>
              <w:ind w:left="1102" w:hanging="1102"/>
              <w:jc w:val="both"/>
              <w:rPr>
                <w:rFonts w:cs="Arial"/>
              </w:rPr>
            </w:pPr>
          </w:p>
          <w:p w:rsidR="00212ACA" w:rsidRDefault="00212ACA" w:rsidP="0058183C">
            <w:pPr>
              <w:pStyle w:val="ListParagraph"/>
              <w:numPr>
                <w:ilvl w:val="2"/>
                <w:numId w:val="26"/>
              </w:numPr>
              <w:ind w:left="1102" w:hanging="1102"/>
              <w:jc w:val="both"/>
              <w:rPr>
                <w:rFonts w:cs="Arial"/>
              </w:rPr>
            </w:pPr>
            <w:r w:rsidRPr="00212ACA">
              <w:rPr>
                <w:rFonts w:cs="Arial"/>
              </w:rPr>
              <w:t xml:space="preserve">Detail the procedures to investigate Welding Services work identified to be below standard in compliance with sub-paragraphs 3.8 and 3.9 of Volume 3 – Specification. </w:t>
            </w:r>
          </w:p>
          <w:p w:rsidR="00212ACA" w:rsidRPr="00212ACA" w:rsidRDefault="00212ACA" w:rsidP="00212ACA">
            <w:pPr>
              <w:ind w:left="1102" w:hanging="851"/>
              <w:jc w:val="both"/>
              <w:rPr>
                <w:rFonts w:cs="Arial"/>
              </w:rPr>
            </w:pPr>
          </w:p>
          <w:p w:rsidR="00212ACA" w:rsidRDefault="00212ACA" w:rsidP="00CA4496">
            <w:pPr>
              <w:ind w:left="1102"/>
              <w:jc w:val="both"/>
              <w:rPr>
                <w:rFonts w:cs="Arial"/>
                <w:b/>
              </w:rPr>
            </w:pPr>
            <w:r w:rsidRPr="00212ACA">
              <w:rPr>
                <w:rFonts w:cs="Arial"/>
                <w:b/>
              </w:rPr>
              <w:t>Health &amp; Safety</w:t>
            </w:r>
          </w:p>
          <w:p w:rsidR="00212ACA" w:rsidRPr="00212ACA" w:rsidRDefault="00212ACA" w:rsidP="00212ACA">
            <w:pPr>
              <w:ind w:left="1102" w:hanging="851"/>
              <w:jc w:val="both"/>
              <w:rPr>
                <w:rFonts w:cs="Arial"/>
                <w:b/>
              </w:rPr>
            </w:pPr>
          </w:p>
          <w:p w:rsidR="00212ACA" w:rsidRDefault="00212ACA" w:rsidP="0058183C">
            <w:pPr>
              <w:pStyle w:val="ListParagraph"/>
              <w:numPr>
                <w:ilvl w:val="2"/>
                <w:numId w:val="26"/>
              </w:numPr>
              <w:ind w:left="1102" w:hanging="1102"/>
              <w:jc w:val="both"/>
              <w:rPr>
                <w:rFonts w:cs="Arial"/>
              </w:rPr>
            </w:pPr>
            <w:r w:rsidRPr="00212ACA">
              <w:rPr>
                <w:rFonts w:cs="Arial"/>
              </w:rPr>
              <w:t xml:space="preserve">Please detail the type of personal protective equipment (“PPE”) to be issued by the Contractor and worn at all times by their staff when undertaking Welding Services work as part of this Contract. </w:t>
            </w:r>
          </w:p>
          <w:p w:rsidR="00212ACA" w:rsidRPr="00212ACA" w:rsidRDefault="00212ACA" w:rsidP="0058183C">
            <w:pPr>
              <w:pStyle w:val="ListParagraph"/>
              <w:ind w:left="1102" w:hanging="1102"/>
              <w:jc w:val="both"/>
              <w:rPr>
                <w:rFonts w:cs="Arial"/>
              </w:rPr>
            </w:pPr>
          </w:p>
          <w:p w:rsidR="00212ACA" w:rsidRDefault="00212ACA" w:rsidP="0058183C">
            <w:pPr>
              <w:pStyle w:val="ListParagraph"/>
              <w:numPr>
                <w:ilvl w:val="2"/>
                <w:numId w:val="26"/>
              </w:numPr>
              <w:ind w:left="1102" w:hanging="1102"/>
              <w:jc w:val="both"/>
              <w:rPr>
                <w:rFonts w:cs="Arial"/>
              </w:rPr>
            </w:pPr>
            <w:r w:rsidRPr="00212ACA">
              <w:rPr>
                <w:rFonts w:cs="Arial"/>
              </w:rPr>
              <w:t xml:space="preserve">Please confirm that you will adhere to the Council’s ‘Permit to Work’ procedures as set out in the Specification. </w:t>
            </w:r>
          </w:p>
          <w:p w:rsidR="00212ACA" w:rsidRPr="00212ACA" w:rsidRDefault="00212ACA" w:rsidP="0058183C">
            <w:pPr>
              <w:ind w:left="1102" w:hanging="1102"/>
              <w:jc w:val="both"/>
              <w:rPr>
                <w:rFonts w:cs="Arial"/>
              </w:rPr>
            </w:pPr>
          </w:p>
          <w:p w:rsidR="002345BC" w:rsidRDefault="005A0EE1" w:rsidP="0058183C">
            <w:pPr>
              <w:pStyle w:val="ListParagraph"/>
              <w:numPr>
                <w:ilvl w:val="2"/>
                <w:numId w:val="26"/>
              </w:numPr>
              <w:ind w:left="1102" w:hanging="1102"/>
              <w:jc w:val="both"/>
              <w:rPr>
                <w:rFonts w:cs="Arial"/>
              </w:rPr>
            </w:pPr>
            <w:r w:rsidRPr="00CC4603">
              <w:rPr>
                <w:rFonts w:cs="Arial"/>
              </w:rPr>
              <w:t xml:space="preserve">Provide full site location details of the facility to be used from the start of the Contract, including area, road name, post code and six figure grid reference(s).  </w:t>
            </w:r>
          </w:p>
          <w:p w:rsidR="002345BC" w:rsidRDefault="002345BC" w:rsidP="0058183C">
            <w:pPr>
              <w:pStyle w:val="ListParagraph"/>
              <w:ind w:left="1102" w:hanging="1102"/>
              <w:jc w:val="both"/>
              <w:rPr>
                <w:rFonts w:cs="Arial"/>
              </w:rPr>
            </w:pPr>
          </w:p>
          <w:p w:rsidR="001332DF" w:rsidRDefault="002345BC" w:rsidP="0058183C">
            <w:pPr>
              <w:pStyle w:val="ListParagraph"/>
              <w:numPr>
                <w:ilvl w:val="2"/>
                <w:numId w:val="26"/>
              </w:numPr>
              <w:ind w:left="1102" w:hanging="1102"/>
              <w:jc w:val="both"/>
              <w:rPr>
                <w:rFonts w:cs="Arial"/>
              </w:rPr>
            </w:pPr>
            <w:r>
              <w:rPr>
                <w:rFonts w:cs="Arial"/>
              </w:rPr>
              <w:t>Provide</w:t>
            </w:r>
            <w:r w:rsidR="001332DF">
              <w:rPr>
                <w:rFonts w:cs="Arial"/>
              </w:rPr>
              <w:t xml:space="preserve"> </w:t>
            </w:r>
            <w:r>
              <w:rPr>
                <w:rFonts w:cs="Arial"/>
              </w:rPr>
              <w:t xml:space="preserve">copies of all applicable permits and licenses, including the COTC holder(s) for the site. This should also include existing and committed planning or licensing conditions (including any limitations on wastes), full details of the licensing authority and license numbers where appropriate. </w:t>
            </w:r>
          </w:p>
          <w:p w:rsidR="00AF6CAA" w:rsidRPr="00AF6CAA" w:rsidRDefault="00AF6CAA" w:rsidP="0058183C">
            <w:pPr>
              <w:ind w:left="1102" w:hanging="1102"/>
              <w:jc w:val="both"/>
              <w:rPr>
                <w:rFonts w:cs="Arial"/>
              </w:rPr>
            </w:pPr>
          </w:p>
          <w:p w:rsidR="005A0EE1" w:rsidRPr="008B27E5" w:rsidRDefault="001332DF" w:rsidP="0058183C">
            <w:pPr>
              <w:pStyle w:val="ListParagraph"/>
              <w:numPr>
                <w:ilvl w:val="2"/>
                <w:numId w:val="26"/>
              </w:numPr>
              <w:ind w:left="1102" w:hanging="1102"/>
              <w:jc w:val="both"/>
              <w:rPr>
                <w:rFonts w:cs="Arial"/>
              </w:rPr>
            </w:pPr>
            <w:r w:rsidRPr="001332DF">
              <w:rPr>
                <w:rFonts w:cs="Arial"/>
              </w:rPr>
              <w:t xml:space="preserve">Set out the operating hours of the site to be used for this Contract, including any scheduled </w:t>
            </w:r>
            <w:r w:rsidRPr="000C02D3">
              <w:rPr>
                <w:rFonts w:cs="Arial"/>
              </w:rPr>
              <w:t>closing dates (</w:t>
            </w:r>
            <w:proofErr w:type="spellStart"/>
            <w:r w:rsidRPr="000C02D3">
              <w:rPr>
                <w:rFonts w:cs="Arial"/>
              </w:rPr>
              <w:t>eg</w:t>
            </w:r>
            <w:proofErr w:type="spellEnd"/>
            <w:r w:rsidRPr="000C02D3">
              <w:rPr>
                <w:rFonts w:cs="Arial"/>
              </w:rPr>
              <w:t xml:space="preserve">. Christmas Day, </w:t>
            </w:r>
            <w:proofErr w:type="spellStart"/>
            <w:r w:rsidRPr="000C02D3">
              <w:rPr>
                <w:rFonts w:cs="Arial"/>
              </w:rPr>
              <w:t>etc</w:t>
            </w:r>
            <w:proofErr w:type="spellEnd"/>
            <w:r w:rsidRPr="000C02D3">
              <w:rPr>
                <w:rFonts w:cs="Arial"/>
              </w:rPr>
              <w:t xml:space="preserve">). </w:t>
            </w:r>
            <w:r w:rsidR="005A0EE1" w:rsidRPr="008B27E5">
              <w:rPr>
                <w:rFonts w:cs="Arial"/>
              </w:rPr>
              <w:t xml:space="preserve"> </w:t>
            </w:r>
          </w:p>
          <w:p w:rsidR="005A0EE1" w:rsidRPr="00CC4603" w:rsidRDefault="005A0EE1" w:rsidP="0058183C">
            <w:pPr>
              <w:pStyle w:val="ListParagraph"/>
              <w:ind w:left="1102" w:hanging="1102"/>
              <w:jc w:val="both"/>
              <w:rPr>
                <w:rFonts w:cs="Arial"/>
              </w:rPr>
            </w:pPr>
          </w:p>
          <w:p w:rsidR="005A0EE1" w:rsidRDefault="005A0EE1" w:rsidP="0058183C">
            <w:pPr>
              <w:pStyle w:val="ListParagraph"/>
              <w:numPr>
                <w:ilvl w:val="2"/>
                <w:numId w:val="26"/>
              </w:numPr>
              <w:ind w:left="1102" w:hanging="1102"/>
              <w:jc w:val="both"/>
              <w:rPr>
                <w:rFonts w:cs="Arial"/>
              </w:rPr>
            </w:pPr>
            <w:r w:rsidRPr="00CC4603">
              <w:rPr>
                <w:rFonts w:cs="Arial"/>
              </w:rPr>
              <w:t xml:space="preserve">Detail the maximum quantity of Contract Waste (in tonnes) the proposed Treatment Site(s) are licensed to receive per annum, including any monthly limits on the acceptance of Contract Waste at the Treatment Site(s) and the maximum amount of waste permitted on site at any one time. </w:t>
            </w:r>
          </w:p>
          <w:p w:rsidR="005A0EE1" w:rsidRPr="007162A0" w:rsidRDefault="005A0EE1" w:rsidP="0058183C">
            <w:pPr>
              <w:ind w:left="1102" w:hanging="1102"/>
              <w:jc w:val="both"/>
              <w:rPr>
                <w:rFonts w:cs="Arial"/>
              </w:rPr>
            </w:pPr>
          </w:p>
          <w:p w:rsidR="002D30A1" w:rsidRPr="00992B13" w:rsidRDefault="005A0EE1" w:rsidP="0058183C">
            <w:pPr>
              <w:pStyle w:val="ListParagraph"/>
              <w:numPr>
                <w:ilvl w:val="2"/>
                <w:numId w:val="26"/>
              </w:numPr>
              <w:ind w:left="1102" w:hanging="1102"/>
              <w:jc w:val="both"/>
              <w:rPr>
                <w:rFonts w:cs="Arial"/>
              </w:rPr>
            </w:pPr>
            <w:r w:rsidRPr="00CC4603">
              <w:rPr>
                <w:rFonts w:cs="Arial"/>
              </w:rPr>
              <w:t xml:space="preserve">Please state how many contracts are in place with other organisations for use of the Treatment Site(s) proposed for the Treatment of waste and the maximum capacity requirements of these other contractual </w:t>
            </w:r>
            <w:proofErr w:type="gramStart"/>
            <w:r w:rsidRPr="00CC4603">
              <w:rPr>
                <w:rFonts w:cs="Arial"/>
              </w:rPr>
              <w:t>obligations.</w:t>
            </w:r>
            <w:proofErr w:type="gramEnd"/>
            <w:r w:rsidRPr="00CC4603">
              <w:rPr>
                <w:rFonts w:cs="Arial"/>
              </w:rPr>
              <w:t xml:space="preserve"> </w:t>
            </w:r>
          </w:p>
          <w:p w:rsidR="00EB51E8" w:rsidRDefault="00EB51E8" w:rsidP="000909B1">
            <w:pPr>
              <w:pStyle w:val="level2"/>
              <w:numPr>
                <w:ilvl w:val="0"/>
                <w:numId w:val="0"/>
              </w:numPr>
              <w:rPr>
                <w:b/>
                <w:highlight w:val="yellow"/>
              </w:rPr>
            </w:pPr>
          </w:p>
          <w:p w:rsidR="000A69DB" w:rsidRDefault="000A69DB" w:rsidP="000909B1">
            <w:pPr>
              <w:pStyle w:val="level2"/>
              <w:numPr>
                <w:ilvl w:val="0"/>
                <w:numId w:val="0"/>
              </w:numPr>
              <w:rPr>
                <w:b/>
                <w:highlight w:val="yellow"/>
              </w:rPr>
            </w:pPr>
          </w:p>
          <w:p w:rsidR="000A69DB" w:rsidRPr="000909B1" w:rsidRDefault="000A69DB" w:rsidP="000909B1">
            <w:pPr>
              <w:pStyle w:val="level2"/>
              <w:numPr>
                <w:ilvl w:val="0"/>
                <w:numId w:val="0"/>
              </w:numPr>
              <w:rPr>
                <w:b/>
                <w:highlight w:val="yellow"/>
              </w:rPr>
            </w:pPr>
          </w:p>
          <w:p w:rsidR="00961A39" w:rsidRPr="000909B1" w:rsidRDefault="00961A39" w:rsidP="000909B1">
            <w:pPr>
              <w:pStyle w:val="ListParagraph"/>
              <w:numPr>
                <w:ilvl w:val="0"/>
                <w:numId w:val="26"/>
              </w:numPr>
              <w:spacing w:after="120"/>
              <w:rPr>
                <w:rFonts w:cs="Arial"/>
                <w:b/>
              </w:rPr>
            </w:pPr>
            <w:r w:rsidRPr="000909B1">
              <w:rPr>
                <w:rFonts w:cs="Arial"/>
                <w:b/>
              </w:rPr>
              <w:t>Payment Terms</w:t>
            </w:r>
          </w:p>
          <w:p w:rsidR="000909B1" w:rsidRPr="000909B1" w:rsidRDefault="000909B1" w:rsidP="000909B1">
            <w:pPr>
              <w:pStyle w:val="ListParagraph"/>
              <w:spacing w:after="120"/>
              <w:ind w:left="753"/>
              <w:rPr>
                <w:rFonts w:cs="Arial"/>
                <w:b/>
              </w:rPr>
            </w:pPr>
          </w:p>
          <w:tbl>
            <w:tblPr>
              <w:tblStyle w:val="TableGrid"/>
              <w:tblW w:w="0" w:type="auto"/>
              <w:tblInd w:w="530" w:type="dxa"/>
              <w:tblLayout w:type="fixed"/>
              <w:tblLook w:val="04A0" w:firstRow="1" w:lastRow="0" w:firstColumn="1" w:lastColumn="0" w:noHBand="0" w:noVBand="1"/>
            </w:tblPr>
            <w:tblGrid>
              <w:gridCol w:w="848"/>
              <w:gridCol w:w="4084"/>
              <w:gridCol w:w="4140"/>
            </w:tblGrid>
            <w:tr w:rsidR="00FA4F58" w:rsidTr="0070117F">
              <w:trPr>
                <w:trHeight w:val="559"/>
              </w:trPr>
              <w:tc>
                <w:tcPr>
                  <w:tcW w:w="848" w:type="dxa"/>
                </w:tcPr>
                <w:p w:rsidR="00FA4F58" w:rsidRDefault="0070117F" w:rsidP="00961A39">
                  <w:r>
                    <w:lastRenderedPageBreak/>
                    <w:t>12</w:t>
                  </w:r>
                  <w:r w:rsidR="00FA4F58">
                    <w:t>.1</w:t>
                  </w:r>
                </w:p>
              </w:tc>
              <w:tc>
                <w:tcPr>
                  <w:tcW w:w="4084" w:type="dxa"/>
                </w:tcPr>
                <w:p w:rsidR="00FA4F58" w:rsidRDefault="00FA4F58" w:rsidP="00961A39">
                  <w:r>
                    <w:rPr>
                      <w:rFonts w:cs="Arial"/>
                    </w:rPr>
                    <w:t>What are your preferred payment terms for this contract? Please state.</w:t>
                  </w:r>
                </w:p>
              </w:tc>
              <w:tc>
                <w:tcPr>
                  <w:tcW w:w="4140" w:type="dxa"/>
                </w:tcPr>
                <w:p w:rsidR="00FA4F58" w:rsidRDefault="00FA4F58" w:rsidP="00961A39"/>
              </w:tc>
            </w:tr>
            <w:tr w:rsidR="00FA4F58" w:rsidTr="0070117F">
              <w:trPr>
                <w:trHeight w:val="559"/>
              </w:trPr>
              <w:tc>
                <w:tcPr>
                  <w:tcW w:w="848" w:type="dxa"/>
                </w:tcPr>
                <w:p w:rsidR="00FA4F58" w:rsidRDefault="0070117F" w:rsidP="00961A39">
                  <w:r>
                    <w:t>12</w:t>
                  </w:r>
                  <w:r w:rsidR="00FA4F58">
                    <w:t>.2</w:t>
                  </w:r>
                </w:p>
              </w:tc>
              <w:tc>
                <w:tcPr>
                  <w:tcW w:w="4084" w:type="dxa"/>
                </w:tcPr>
                <w:p w:rsidR="00FA4F58" w:rsidRDefault="00FA4F58" w:rsidP="00961A39">
                  <w:r>
                    <w:rPr>
                      <w:rFonts w:cs="Arial"/>
                    </w:rPr>
                    <w:t>Are you able to provide consolidated monthly bills for this Contract?</w:t>
                  </w:r>
                </w:p>
              </w:tc>
              <w:tc>
                <w:tcPr>
                  <w:tcW w:w="4140" w:type="dxa"/>
                </w:tcPr>
                <w:p w:rsidR="00FA4F58" w:rsidRDefault="00FA4F58" w:rsidP="00961A39">
                  <w:r>
                    <w:rPr>
                      <w:rFonts w:cs="Arial"/>
                    </w:rPr>
                    <w:t>YES/NO</w:t>
                  </w:r>
                </w:p>
              </w:tc>
            </w:tr>
            <w:tr w:rsidR="00FA4F58" w:rsidTr="0070117F">
              <w:trPr>
                <w:trHeight w:val="559"/>
              </w:trPr>
              <w:tc>
                <w:tcPr>
                  <w:tcW w:w="848" w:type="dxa"/>
                </w:tcPr>
                <w:p w:rsidR="00FA4F58" w:rsidRDefault="0070117F" w:rsidP="00961A39">
                  <w:r>
                    <w:t>12</w:t>
                  </w:r>
                  <w:r w:rsidR="00FA4F58">
                    <w:t>.3</w:t>
                  </w:r>
                </w:p>
              </w:tc>
              <w:tc>
                <w:tcPr>
                  <w:tcW w:w="4084" w:type="dxa"/>
                </w:tcPr>
                <w:p w:rsidR="00FA4F58" w:rsidRDefault="00FA4F58" w:rsidP="00961A39">
                  <w:r>
                    <w:rPr>
                      <w:rFonts w:cs="Arial"/>
                    </w:rPr>
                    <w:t>Do you accept Purchasing Card transactions for low value purchases?</w:t>
                  </w:r>
                </w:p>
              </w:tc>
              <w:tc>
                <w:tcPr>
                  <w:tcW w:w="4140" w:type="dxa"/>
                </w:tcPr>
                <w:p w:rsidR="00FA4F58" w:rsidRDefault="00FA4F58" w:rsidP="00961A39">
                  <w:r>
                    <w:rPr>
                      <w:rFonts w:cs="Arial"/>
                    </w:rPr>
                    <w:t>YES/NO</w:t>
                  </w:r>
                </w:p>
              </w:tc>
            </w:tr>
          </w:tbl>
          <w:p w:rsidR="000909B1" w:rsidRDefault="000909B1" w:rsidP="0070117F">
            <w:pPr>
              <w:spacing w:after="120"/>
              <w:ind w:firstLine="251"/>
              <w:rPr>
                <w:rFonts w:cs="Arial"/>
                <w:b/>
              </w:rPr>
            </w:pPr>
          </w:p>
          <w:p w:rsidR="00961A39" w:rsidRPr="0070117F" w:rsidRDefault="0070117F" w:rsidP="0070117F">
            <w:pPr>
              <w:spacing w:after="120"/>
              <w:ind w:firstLine="251"/>
              <w:rPr>
                <w:rFonts w:cs="Arial"/>
                <w:b/>
              </w:rPr>
            </w:pPr>
            <w:r>
              <w:rPr>
                <w:rFonts w:cs="Arial"/>
                <w:b/>
              </w:rPr>
              <w:t>13</w:t>
            </w:r>
            <w:r w:rsidR="00961A39" w:rsidRPr="0070117F">
              <w:rPr>
                <w:rFonts w:cs="Arial"/>
                <w:b/>
              </w:rPr>
              <w:t xml:space="preserve">. </w:t>
            </w:r>
            <w:r w:rsidR="00FA4F58" w:rsidRPr="0070117F">
              <w:rPr>
                <w:rFonts w:cs="Arial"/>
                <w:b/>
              </w:rPr>
              <w:t xml:space="preserve">  </w:t>
            </w:r>
            <w:r w:rsidR="00961A39" w:rsidRPr="0070117F">
              <w:rPr>
                <w:rFonts w:cs="Arial"/>
                <w:b/>
              </w:rPr>
              <w:t>Terms &amp; Conditions</w:t>
            </w:r>
          </w:p>
          <w:p w:rsidR="00961A39" w:rsidRDefault="00961A39" w:rsidP="00961A39"/>
          <w:p w:rsidR="00756A83" w:rsidRDefault="0070117F" w:rsidP="00857CDB">
            <w:pPr>
              <w:ind w:left="1244" w:hanging="851"/>
              <w:jc w:val="both"/>
              <w:rPr>
                <w:rFonts w:cs="Arial"/>
              </w:rPr>
            </w:pPr>
            <w:r>
              <w:rPr>
                <w:rFonts w:cs="Arial"/>
              </w:rPr>
              <w:t>13</w:t>
            </w:r>
            <w:r w:rsidR="00FA4F58">
              <w:rPr>
                <w:rFonts w:cs="Arial"/>
              </w:rPr>
              <w:t xml:space="preserve">.1  </w:t>
            </w:r>
            <w:r w:rsidR="00756A83">
              <w:rPr>
                <w:rFonts w:cs="Arial"/>
              </w:rPr>
              <w:t xml:space="preserve"> </w:t>
            </w:r>
            <w:r>
              <w:rPr>
                <w:rFonts w:cs="Arial"/>
              </w:rPr>
              <w:t xml:space="preserve"> </w:t>
            </w:r>
            <w:r w:rsidR="00961A39">
              <w:rPr>
                <w:rFonts w:cs="Arial"/>
              </w:rPr>
              <w:t xml:space="preserve">The </w:t>
            </w:r>
            <w:r w:rsidR="00961A39" w:rsidRPr="0064249C">
              <w:rPr>
                <w:rFonts w:cs="Arial"/>
              </w:rPr>
              <w:t xml:space="preserve">Council’s Terms and Conditions of Contract are attached </w:t>
            </w:r>
            <w:r w:rsidR="0064249C" w:rsidRPr="0064249C">
              <w:rPr>
                <w:rFonts w:cs="Arial"/>
              </w:rPr>
              <w:t>as a separate document</w:t>
            </w:r>
            <w:r w:rsidR="0064249C" w:rsidRPr="0064249C">
              <w:rPr>
                <w:rFonts w:cs="Arial"/>
                <w:b/>
              </w:rPr>
              <w:t xml:space="preserve"> – Volume 2 – Contract</w:t>
            </w:r>
            <w:r w:rsidR="00905150">
              <w:rPr>
                <w:rFonts w:cs="Arial"/>
                <w:b/>
              </w:rPr>
              <w:t xml:space="preserve"> Terms &amp; Conditions</w:t>
            </w:r>
            <w:r w:rsidR="00961A39" w:rsidRPr="0064249C">
              <w:rPr>
                <w:rFonts w:cs="Arial"/>
                <w:b/>
              </w:rPr>
              <w:t>.</w:t>
            </w:r>
            <w:r w:rsidR="00FA4F58">
              <w:rPr>
                <w:rFonts w:cs="Arial"/>
              </w:rPr>
              <w:t xml:space="preserve">  </w:t>
            </w:r>
          </w:p>
          <w:p w:rsidR="00857CDB" w:rsidRDefault="00857CDB" w:rsidP="00857CDB">
            <w:pPr>
              <w:ind w:left="535"/>
              <w:jc w:val="both"/>
              <w:rPr>
                <w:rFonts w:cs="Arial"/>
              </w:rPr>
            </w:pPr>
          </w:p>
          <w:p w:rsidR="00961A39" w:rsidRDefault="00961A39" w:rsidP="00857CDB">
            <w:pPr>
              <w:ind w:left="535"/>
              <w:jc w:val="both"/>
              <w:rPr>
                <w:rFonts w:cs="Arial"/>
              </w:rPr>
            </w:pPr>
            <w:r>
              <w:rPr>
                <w:rFonts w:cs="Arial"/>
              </w:rPr>
              <w:t>Please indicate in the table below if you do not comply with any of these clauses.</w:t>
            </w:r>
          </w:p>
          <w:p w:rsidR="00961A39" w:rsidRDefault="00961A39" w:rsidP="00961A39">
            <w:pPr>
              <w:rPr>
                <w:rFonts w:cs="Arial"/>
              </w:rPr>
            </w:pPr>
          </w:p>
          <w:tbl>
            <w:tblPr>
              <w:tblStyle w:val="TableGrid"/>
              <w:tblW w:w="9036" w:type="dxa"/>
              <w:tblInd w:w="566" w:type="dxa"/>
              <w:tblLayout w:type="fixed"/>
              <w:tblLook w:val="04A0" w:firstRow="1" w:lastRow="0" w:firstColumn="1" w:lastColumn="0" w:noHBand="0" w:noVBand="1"/>
            </w:tblPr>
            <w:tblGrid>
              <w:gridCol w:w="1442"/>
              <w:gridCol w:w="2075"/>
              <w:gridCol w:w="5519"/>
            </w:tblGrid>
            <w:tr w:rsidR="00961A39" w:rsidTr="007A7666">
              <w:trPr>
                <w:trHeight w:val="382"/>
              </w:trPr>
              <w:tc>
                <w:tcPr>
                  <w:tcW w:w="1442" w:type="dxa"/>
                </w:tcPr>
                <w:p w:rsidR="00961A39" w:rsidRDefault="00961A39" w:rsidP="002F001B">
                  <w:pPr>
                    <w:rPr>
                      <w:rFonts w:cs="Arial"/>
                    </w:rPr>
                  </w:pPr>
                  <w:r>
                    <w:rPr>
                      <w:rFonts w:cs="Arial"/>
                    </w:rPr>
                    <w:t>Clause Title</w:t>
                  </w:r>
                </w:p>
              </w:tc>
              <w:tc>
                <w:tcPr>
                  <w:tcW w:w="2075" w:type="dxa"/>
                </w:tcPr>
                <w:p w:rsidR="00961A39" w:rsidRDefault="00961A39" w:rsidP="002F001B">
                  <w:pPr>
                    <w:rPr>
                      <w:rFonts w:cs="Arial"/>
                    </w:rPr>
                  </w:pPr>
                  <w:r>
                    <w:rPr>
                      <w:rFonts w:cs="Arial"/>
                    </w:rPr>
                    <w:t>Clause Reference</w:t>
                  </w:r>
                </w:p>
              </w:tc>
              <w:tc>
                <w:tcPr>
                  <w:tcW w:w="5519" w:type="dxa"/>
                </w:tcPr>
                <w:p w:rsidR="00961A39" w:rsidRDefault="00961A39" w:rsidP="002F001B">
                  <w:pPr>
                    <w:rPr>
                      <w:rFonts w:cs="Arial"/>
                    </w:rPr>
                  </w:pPr>
                  <w:r>
                    <w:rPr>
                      <w:rFonts w:cs="Arial"/>
                    </w:rPr>
                    <w:t>Issue</w:t>
                  </w:r>
                </w:p>
              </w:tc>
            </w:tr>
            <w:tr w:rsidR="00961A39" w:rsidTr="007A7666">
              <w:trPr>
                <w:trHeight w:val="177"/>
              </w:trPr>
              <w:tc>
                <w:tcPr>
                  <w:tcW w:w="1442" w:type="dxa"/>
                </w:tcPr>
                <w:p w:rsidR="00961A39" w:rsidRDefault="00961A39" w:rsidP="002F001B">
                  <w:pPr>
                    <w:rPr>
                      <w:rFonts w:cs="Arial"/>
                    </w:rPr>
                  </w:pPr>
                </w:p>
              </w:tc>
              <w:tc>
                <w:tcPr>
                  <w:tcW w:w="2075" w:type="dxa"/>
                </w:tcPr>
                <w:p w:rsidR="00961A39" w:rsidRDefault="00961A39" w:rsidP="002F001B">
                  <w:pPr>
                    <w:rPr>
                      <w:rFonts w:cs="Arial"/>
                    </w:rPr>
                  </w:pPr>
                </w:p>
              </w:tc>
              <w:tc>
                <w:tcPr>
                  <w:tcW w:w="5519" w:type="dxa"/>
                </w:tcPr>
                <w:p w:rsidR="00961A39" w:rsidRDefault="00961A39" w:rsidP="002F001B">
                  <w:pPr>
                    <w:rPr>
                      <w:rFonts w:cs="Arial"/>
                    </w:rPr>
                  </w:pPr>
                </w:p>
              </w:tc>
            </w:tr>
            <w:tr w:rsidR="00FA4F58" w:rsidTr="007A7666">
              <w:trPr>
                <w:trHeight w:val="191"/>
              </w:trPr>
              <w:tc>
                <w:tcPr>
                  <w:tcW w:w="1442" w:type="dxa"/>
                </w:tcPr>
                <w:p w:rsidR="00FA4F58" w:rsidRDefault="00FA4F58" w:rsidP="002F001B">
                  <w:pPr>
                    <w:rPr>
                      <w:rFonts w:cs="Arial"/>
                    </w:rPr>
                  </w:pPr>
                </w:p>
              </w:tc>
              <w:tc>
                <w:tcPr>
                  <w:tcW w:w="2075" w:type="dxa"/>
                </w:tcPr>
                <w:p w:rsidR="00FA4F58" w:rsidRDefault="00FA4F58" w:rsidP="002F001B">
                  <w:pPr>
                    <w:rPr>
                      <w:rFonts w:cs="Arial"/>
                    </w:rPr>
                  </w:pPr>
                </w:p>
              </w:tc>
              <w:tc>
                <w:tcPr>
                  <w:tcW w:w="5519" w:type="dxa"/>
                </w:tcPr>
                <w:p w:rsidR="00FA4F58" w:rsidRDefault="00FA4F58" w:rsidP="002F001B">
                  <w:pPr>
                    <w:rPr>
                      <w:rFonts w:cs="Arial"/>
                    </w:rPr>
                  </w:pPr>
                </w:p>
              </w:tc>
            </w:tr>
          </w:tbl>
          <w:p w:rsidR="0007704C" w:rsidRDefault="0007704C" w:rsidP="00376369">
            <w:pPr>
              <w:rPr>
                <w:rFonts w:cs="Arial"/>
                <w:b/>
              </w:rPr>
            </w:pPr>
          </w:p>
          <w:p w:rsidR="00857CDB" w:rsidRDefault="00857CDB" w:rsidP="00376369">
            <w:pPr>
              <w:rPr>
                <w:rFonts w:cs="Arial"/>
                <w:b/>
              </w:rPr>
            </w:pPr>
          </w:p>
          <w:p w:rsidR="00376369" w:rsidRDefault="00376369" w:rsidP="00376369">
            <w:pPr>
              <w:rPr>
                <w:rFonts w:cs="Arial"/>
              </w:rPr>
            </w:pPr>
            <w:r w:rsidRPr="00857CDB">
              <w:rPr>
                <w:rFonts w:cs="Arial"/>
                <w:b/>
              </w:rPr>
              <w:t>NOTE TO TENDERERS</w:t>
            </w:r>
            <w:r w:rsidRPr="00857CDB">
              <w:rPr>
                <w:rFonts w:cs="Arial"/>
              </w:rPr>
              <w:t>:</w:t>
            </w:r>
          </w:p>
          <w:p w:rsidR="00386D5A" w:rsidRDefault="00386D5A" w:rsidP="00376369">
            <w:pPr>
              <w:rPr>
                <w:rFonts w:cs="Arial"/>
              </w:rPr>
            </w:pPr>
          </w:p>
          <w:p w:rsidR="00376369" w:rsidRDefault="00376369" w:rsidP="00FA74FE">
            <w:pPr>
              <w:jc w:val="both"/>
              <w:rPr>
                <w:rFonts w:cs="Arial"/>
              </w:rPr>
            </w:pPr>
            <w:r>
              <w:rPr>
                <w:rFonts w:cs="Arial"/>
              </w:rPr>
              <w:t xml:space="preserve">You should ensure your legal representative has checked the Terms and Conditions of Contract and identified any clauses where you will be non-compliant </w:t>
            </w:r>
            <w:r w:rsidRPr="00AE7ED3">
              <w:rPr>
                <w:rFonts w:cs="Arial"/>
                <w:b/>
                <w:i/>
              </w:rPr>
              <w:t>PRIOR</w:t>
            </w:r>
            <w:r>
              <w:rPr>
                <w:rFonts w:cs="Arial"/>
              </w:rPr>
              <w:t xml:space="preserve"> to s</w:t>
            </w:r>
            <w:r w:rsidR="007B798C">
              <w:rPr>
                <w:rFonts w:cs="Arial"/>
              </w:rPr>
              <w:t>ubmitting your tender response.</w:t>
            </w:r>
            <w:r>
              <w:rPr>
                <w:rFonts w:cs="Arial"/>
              </w:rPr>
              <w:t xml:space="preserve"> Otherwise the Council will award this Contract based on the Terms and Conditions contained within this ITT document.</w:t>
            </w:r>
          </w:p>
          <w:p w:rsidR="00386D5A" w:rsidRDefault="00386D5A" w:rsidP="00376369">
            <w:pPr>
              <w:rPr>
                <w:rFonts w:cs="Arial"/>
              </w:rPr>
            </w:pPr>
          </w:p>
          <w:p w:rsidR="005844BB" w:rsidRPr="005E1043" w:rsidRDefault="005844BB" w:rsidP="00857CDB">
            <w:pPr>
              <w:pStyle w:val="Heading2"/>
              <w:keepNext w:val="0"/>
              <w:keepLines w:val="0"/>
              <w:widowControl w:val="0"/>
              <w:numPr>
                <w:ilvl w:val="0"/>
                <w:numId w:val="39"/>
              </w:numPr>
              <w:suppressAutoHyphens w:val="0"/>
              <w:autoSpaceDN/>
              <w:spacing w:before="240" w:line="240" w:lineRule="auto"/>
              <w:jc w:val="both"/>
              <w:textAlignment w:val="auto"/>
              <w:rPr>
                <w:rFonts w:ascii="Arial" w:eastAsia="Times New Roman" w:hAnsi="Arial" w:cs="Arial"/>
                <w:color w:val="auto"/>
                <w:sz w:val="24"/>
                <w:szCs w:val="24"/>
              </w:rPr>
            </w:pPr>
            <w:r w:rsidRPr="005E1043">
              <w:rPr>
                <w:rFonts w:ascii="Arial" w:eastAsia="Times New Roman" w:hAnsi="Arial" w:cs="Arial"/>
                <w:color w:val="auto"/>
                <w:sz w:val="24"/>
                <w:szCs w:val="24"/>
              </w:rPr>
              <w:t>Non-Collusion Certificate</w:t>
            </w:r>
          </w:p>
          <w:p w:rsidR="005844BB" w:rsidRPr="00D33BF2" w:rsidRDefault="005844BB" w:rsidP="00857CDB">
            <w:pPr>
              <w:pStyle w:val="Heading3"/>
              <w:keepNext w:val="0"/>
              <w:keepLines w:val="0"/>
              <w:widowControl w:val="0"/>
              <w:numPr>
                <w:ilvl w:val="1"/>
                <w:numId w:val="39"/>
              </w:numPr>
              <w:spacing w:before="240"/>
              <w:jc w:val="both"/>
              <w:rPr>
                <w:rFonts w:ascii="Arial" w:eastAsia="Times New Roman" w:hAnsi="Arial" w:cs="Arial"/>
                <w:b w:val="0"/>
                <w:bCs w:val="0"/>
                <w:color w:val="auto"/>
              </w:rPr>
            </w:pPr>
            <w:r>
              <w:rPr>
                <w:rFonts w:ascii="Arial" w:eastAsia="Times New Roman" w:hAnsi="Arial" w:cs="Arial"/>
                <w:b w:val="0"/>
                <w:bCs w:val="0"/>
                <w:color w:val="auto"/>
              </w:rPr>
              <w:t xml:space="preserve"> Any supplier</w:t>
            </w:r>
            <w:r w:rsidRPr="00D33BF2">
              <w:rPr>
                <w:rFonts w:ascii="Arial" w:eastAsia="Times New Roman" w:hAnsi="Arial" w:cs="Arial"/>
                <w:b w:val="0"/>
                <w:bCs w:val="0"/>
                <w:color w:val="auto"/>
              </w:rPr>
              <w:t xml:space="preserve"> who:</w:t>
            </w:r>
          </w:p>
          <w:p w:rsidR="005844BB" w:rsidRPr="00D33BF2" w:rsidRDefault="005844BB" w:rsidP="005844BB">
            <w:pPr>
              <w:pStyle w:val="Level4"/>
              <w:rPr>
                <w:rFonts w:cs="Arial"/>
                <w:noProof w:val="0"/>
                <w:kern w:val="0"/>
                <w:sz w:val="24"/>
                <w:lang w:eastAsia="en-GB"/>
              </w:rPr>
            </w:pPr>
            <w:r w:rsidRPr="00D33BF2">
              <w:rPr>
                <w:rFonts w:cs="Arial"/>
                <w:noProof w:val="0"/>
                <w:kern w:val="0"/>
                <w:sz w:val="24"/>
                <w:lang w:eastAsia="en-GB"/>
              </w:rPr>
              <w:t>Fixes o</w:t>
            </w:r>
            <w:r>
              <w:rPr>
                <w:rFonts w:cs="Arial"/>
                <w:noProof w:val="0"/>
                <w:kern w:val="0"/>
                <w:sz w:val="24"/>
                <w:lang w:eastAsia="en-GB"/>
              </w:rPr>
              <w:t>r adjusts the amount of its quote</w:t>
            </w:r>
            <w:r w:rsidRPr="00D33BF2">
              <w:rPr>
                <w:rFonts w:cs="Arial"/>
                <w:noProof w:val="0"/>
                <w:kern w:val="0"/>
                <w:sz w:val="24"/>
                <w:lang w:eastAsia="en-GB"/>
              </w:rPr>
              <w:t xml:space="preserve"> or rates and prices quoted by or under or in accordance with any agreement or arrangement with any other person;</w:t>
            </w:r>
          </w:p>
          <w:p w:rsidR="005844BB" w:rsidRPr="00D33BF2" w:rsidRDefault="005844BB" w:rsidP="005844BB">
            <w:pPr>
              <w:pStyle w:val="Level4"/>
              <w:rPr>
                <w:rFonts w:cs="Arial"/>
                <w:noProof w:val="0"/>
                <w:kern w:val="0"/>
                <w:sz w:val="24"/>
                <w:lang w:eastAsia="en-GB"/>
              </w:rPr>
            </w:pPr>
            <w:r w:rsidRPr="00D33BF2">
              <w:rPr>
                <w:rFonts w:cs="Arial"/>
                <w:noProof w:val="0"/>
                <w:kern w:val="0"/>
                <w:sz w:val="24"/>
                <w:lang w:eastAsia="en-GB"/>
              </w:rPr>
              <w:t>Communicates to any person other than the Authorised Officer the amount or approxima</w:t>
            </w:r>
            <w:r>
              <w:rPr>
                <w:rFonts w:cs="Arial"/>
                <w:noProof w:val="0"/>
                <w:kern w:val="0"/>
                <w:sz w:val="24"/>
                <w:lang w:eastAsia="en-GB"/>
              </w:rPr>
              <w:t>te amount of its proposed quote</w:t>
            </w:r>
            <w:r w:rsidRPr="00D33BF2">
              <w:rPr>
                <w:rFonts w:cs="Arial"/>
                <w:noProof w:val="0"/>
                <w:kern w:val="0"/>
                <w:sz w:val="24"/>
                <w:lang w:eastAsia="en-GB"/>
              </w:rPr>
              <w:t xml:space="preserve"> (except where such disclosure is made in confidence in order to obtain quotations necessary for the preparation of the </w:t>
            </w:r>
            <w:r>
              <w:rPr>
                <w:rFonts w:cs="Arial"/>
                <w:noProof w:val="0"/>
                <w:kern w:val="0"/>
                <w:sz w:val="24"/>
                <w:lang w:eastAsia="en-GB"/>
              </w:rPr>
              <w:t>quote</w:t>
            </w:r>
            <w:r w:rsidRPr="00D33BF2">
              <w:rPr>
                <w:rFonts w:cs="Arial"/>
                <w:noProof w:val="0"/>
                <w:kern w:val="0"/>
                <w:sz w:val="24"/>
                <w:lang w:eastAsia="en-GB"/>
              </w:rPr>
              <w:t>);</w:t>
            </w:r>
          </w:p>
          <w:p w:rsidR="005844BB" w:rsidRPr="00D33BF2" w:rsidRDefault="005844BB" w:rsidP="005844BB">
            <w:pPr>
              <w:pStyle w:val="Level4"/>
              <w:rPr>
                <w:rFonts w:cs="Arial"/>
                <w:noProof w:val="0"/>
                <w:kern w:val="0"/>
                <w:sz w:val="24"/>
                <w:lang w:eastAsia="en-GB"/>
              </w:rPr>
            </w:pPr>
            <w:r w:rsidRPr="00D33BF2">
              <w:rPr>
                <w:rFonts w:cs="Arial"/>
                <w:noProof w:val="0"/>
                <w:kern w:val="0"/>
                <w:sz w:val="24"/>
                <w:lang w:eastAsia="en-GB"/>
              </w:rPr>
              <w:t>Enters into any agreement or arrangement with any other person that it shall refrain from bidding or as to the amount of any bid to be submitted;</w:t>
            </w:r>
          </w:p>
          <w:p w:rsidR="005844BB" w:rsidRPr="00D33BF2" w:rsidRDefault="005844BB" w:rsidP="005844BB">
            <w:pPr>
              <w:pStyle w:val="Level4"/>
            </w:pPr>
            <w:r w:rsidRPr="00D33BF2">
              <w:rPr>
                <w:rFonts w:cs="Arial"/>
                <w:noProof w:val="0"/>
                <w:kern w:val="0"/>
                <w:sz w:val="24"/>
                <w:lang w:eastAsia="en-GB"/>
              </w:rPr>
              <w:t xml:space="preserve">Offers or agrees to pay or gives or does pay or give any sum of money, inducement or valuable consideration directly or indirectly </w:t>
            </w:r>
            <w:r w:rsidRPr="00D33BF2">
              <w:rPr>
                <w:rFonts w:cs="Arial"/>
                <w:noProof w:val="0"/>
                <w:kern w:val="0"/>
                <w:sz w:val="24"/>
                <w:lang w:eastAsia="en-GB"/>
              </w:rPr>
              <w:lastRenderedPageBreak/>
              <w:t xml:space="preserve">to any person for doing or having done or causing or having caused to be done in relation to any other </w:t>
            </w:r>
            <w:r>
              <w:rPr>
                <w:rFonts w:cs="Arial"/>
                <w:noProof w:val="0"/>
                <w:kern w:val="0"/>
                <w:sz w:val="24"/>
                <w:lang w:eastAsia="en-GB"/>
              </w:rPr>
              <w:t>quote or proposed quote</w:t>
            </w:r>
            <w:r w:rsidRPr="00D33BF2">
              <w:rPr>
                <w:rFonts w:cs="Arial"/>
                <w:noProof w:val="0"/>
                <w:kern w:val="0"/>
                <w:sz w:val="24"/>
                <w:lang w:eastAsia="en-GB"/>
              </w:rPr>
              <w:t xml:space="preserve"> relating to the Contract any act or omission, will (without prejudice to any other civil remedies available to the Council and without prejudice to any criminal liability which such conduct may attract) be disqualified.</w:t>
            </w:r>
          </w:p>
          <w:p w:rsidR="005844BB" w:rsidRPr="00D33BF2" w:rsidRDefault="005844BB" w:rsidP="00857CDB">
            <w:pPr>
              <w:pStyle w:val="Heading3"/>
              <w:keepNext w:val="0"/>
              <w:keepLines w:val="0"/>
              <w:widowControl w:val="0"/>
              <w:numPr>
                <w:ilvl w:val="1"/>
                <w:numId w:val="39"/>
              </w:numPr>
              <w:spacing w:before="240"/>
              <w:ind w:left="1527" w:hanging="1108"/>
              <w:jc w:val="both"/>
              <w:rPr>
                <w:rFonts w:ascii="Arial" w:eastAsia="Times New Roman" w:hAnsi="Arial" w:cs="Arial"/>
                <w:b w:val="0"/>
                <w:bCs w:val="0"/>
                <w:color w:val="auto"/>
              </w:rPr>
            </w:pPr>
            <w:r>
              <w:rPr>
                <w:rFonts w:ascii="Arial" w:eastAsia="Times New Roman" w:hAnsi="Arial" w:cs="Arial"/>
                <w:b w:val="0"/>
                <w:bCs w:val="0"/>
                <w:color w:val="auto"/>
              </w:rPr>
              <w:t>Suppliers</w:t>
            </w:r>
            <w:r w:rsidRPr="00D33BF2">
              <w:rPr>
                <w:rFonts w:ascii="Arial" w:eastAsia="Times New Roman" w:hAnsi="Arial" w:cs="Arial"/>
                <w:b w:val="0"/>
                <w:bCs w:val="0"/>
                <w:color w:val="auto"/>
              </w:rPr>
              <w:t xml:space="preserve"> are required to submit with their </w:t>
            </w:r>
            <w:r>
              <w:rPr>
                <w:rFonts w:ascii="Arial" w:eastAsia="Times New Roman" w:hAnsi="Arial" w:cs="Arial"/>
                <w:b w:val="0"/>
                <w:bCs w:val="0"/>
                <w:color w:val="auto"/>
              </w:rPr>
              <w:t>quote</w:t>
            </w:r>
            <w:r w:rsidRPr="00D33BF2">
              <w:rPr>
                <w:rFonts w:ascii="Arial" w:eastAsia="Times New Roman" w:hAnsi="Arial" w:cs="Arial"/>
                <w:b w:val="0"/>
                <w:bCs w:val="0"/>
                <w:color w:val="auto"/>
              </w:rPr>
              <w:t xml:space="preserve"> a duly signed copy of th</w:t>
            </w:r>
            <w:r>
              <w:rPr>
                <w:rFonts w:ascii="Arial" w:eastAsia="Times New Roman" w:hAnsi="Arial" w:cs="Arial"/>
                <w:b w:val="0"/>
                <w:bCs w:val="0"/>
                <w:color w:val="auto"/>
              </w:rPr>
              <w:t>e Non-Collusion Certificate</w:t>
            </w:r>
            <w:r w:rsidRPr="00D33BF2">
              <w:rPr>
                <w:rFonts w:ascii="Arial" w:eastAsia="Times New Roman" w:hAnsi="Arial" w:cs="Arial"/>
                <w:b w:val="0"/>
                <w:bCs w:val="0"/>
                <w:color w:val="auto"/>
              </w:rPr>
              <w:t xml:space="preserve"> as set out in </w:t>
            </w:r>
            <w:r w:rsidRPr="00D33BF2">
              <w:rPr>
                <w:rFonts w:ascii="Arial" w:eastAsia="Times New Roman" w:hAnsi="Arial" w:cs="Arial"/>
                <w:bCs w:val="0"/>
                <w:color w:val="auto"/>
              </w:rPr>
              <w:t>Appendix 1 (</w:t>
            </w:r>
            <w:r>
              <w:rPr>
                <w:rFonts w:ascii="Arial" w:eastAsia="Times New Roman" w:hAnsi="Arial" w:cs="Arial"/>
                <w:bCs w:val="0"/>
                <w:color w:val="auto"/>
              </w:rPr>
              <w:t>Non-Collusion Certificate</w:t>
            </w:r>
            <w:r w:rsidRPr="00D33BF2">
              <w:rPr>
                <w:rFonts w:ascii="Arial" w:eastAsia="Times New Roman" w:hAnsi="Arial" w:cs="Arial"/>
                <w:bCs w:val="0"/>
                <w:color w:val="auto"/>
              </w:rPr>
              <w:t>)</w:t>
            </w:r>
            <w:r w:rsidRPr="00D33BF2">
              <w:rPr>
                <w:rFonts w:ascii="Arial" w:eastAsia="Times New Roman" w:hAnsi="Arial" w:cs="Arial"/>
                <w:b w:val="0"/>
                <w:bCs w:val="0"/>
                <w:color w:val="auto"/>
              </w:rPr>
              <w:t xml:space="preserve"> to this Volume 1.</w:t>
            </w:r>
          </w:p>
          <w:p w:rsidR="00660020" w:rsidRDefault="00660020" w:rsidP="00376369">
            <w:pPr>
              <w:rPr>
                <w:rFonts w:cs="Arial"/>
              </w:rPr>
            </w:pPr>
          </w:p>
          <w:p w:rsidR="005844BB" w:rsidRPr="000A4484" w:rsidRDefault="00660020" w:rsidP="000A4484">
            <w:pPr>
              <w:spacing w:after="120"/>
              <w:ind w:firstLine="251"/>
              <w:rPr>
                <w:rFonts w:cs="Arial"/>
                <w:b/>
              </w:rPr>
            </w:pPr>
            <w:r>
              <w:rPr>
                <w:rFonts w:cs="Arial"/>
                <w:b/>
              </w:rPr>
              <w:t xml:space="preserve">15.  </w:t>
            </w:r>
            <w:r w:rsidR="000A4484">
              <w:rPr>
                <w:rFonts w:cs="Arial"/>
                <w:b/>
              </w:rPr>
              <w:t xml:space="preserve"> </w:t>
            </w:r>
            <w:r w:rsidRPr="00B72A9D">
              <w:rPr>
                <w:rFonts w:cs="Arial"/>
                <w:b/>
              </w:rPr>
              <w:t>Declaration</w:t>
            </w:r>
          </w:p>
          <w:p w:rsidR="008C5E6F" w:rsidRDefault="008C5E6F" w:rsidP="007F792E"/>
        </w:tc>
        <w:tc>
          <w:tcPr>
            <w:tcW w:w="110" w:type="dxa"/>
            <w:shd w:val="clear" w:color="auto" w:fill="auto"/>
            <w:tcMar>
              <w:top w:w="0" w:type="dxa"/>
              <w:left w:w="10" w:type="dxa"/>
              <w:bottom w:w="0" w:type="dxa"/>
              <w:right w:w="10" w:type="dxa"/>
            </w:tcMar>
          </w:tcPr>
          <w:p w:rsidR="00160585" w:rsidRDefault="00160585" w:rsidP="00160585"/>
        </w:tc>
      </w:tr>
      <w:tr w:rsidR="00756A83" w:rsidTr="000909B1">
        <w:trPr>
          <w:trHeight w:val="68"/>
        </w:trPr>
        <w:tc>
          <w:tcPr>
            <w:tcW w:w="9857" w:type="dxa"/>
            <w:tcBorders>
              <w:bottom w:val="single" w:sz="4" w:space="0" w:color="000000"/>
            </w:tcBorders>
            <w:shd w:val="clear" w:color="auto" w:fill="auto"/>
            <w:tcMar>
              <w:top w:w="0" w:type="dxa"/>
              <w:left w:w="108" w:type="dxa"/>
              <w:bottom w:w="0" w:type="dxa"/>
              <w:right w:w="108" w:type="dxa"/>
            </w:tcMar>
          </w:tcPr>
          <w:tbl>
            <w:tblPr>
              <w:tblStyle w:val="TableGrid"/>
              <w:tblW w:w="0" w:type="auto"/>
              <w:tblLayout w:type="fixed"/>
              <w:tblLook w:val="04A0" w:firstRow="1" w:lastRow="0" w:firstColumn="1" w:lastColumn="0" w:noHBand="0" w:noVBand="1"/>
            </w:tblPr>
            <w:tblGrid>
              <w:gridCol w:w="814"/>
              <w:gridCol w:w="2409"/>
              <w:gridCol w:w="6403"/>
            </w:tblGrid>
            <w:tr w:rsidR="00660020" w:rsidTr="00B6018B">
              <w:tc>
                <w:tcPr>
                  <w:tcW w:w="814" w:type="dxa"/>
                </w:tcPr>
                <w:p w:rsidR="00660020" w:rsidRDefault="00660020" w:rsidP="005C61D5">
                  <w:pPr>
                    <w:rPr>
                      <w:rFonts w:eastAsia="Arial" w:cs="Arial"/>
                      <w:b/>
                      <w:color w:val="000000"/>
                      <w:shd w:val="clear" w:color="auto" w:fill="DBE5F1"/>
                    </w:rPr>
                  </w:pPr>
                </w:p>
              </w:tc>
              <w:tc>
                <w:tcPr>
                  <w:tcW w:w="8812" w:type="dxa"/>
                  <w:gridSpan w:val="2"/>
                </w:tcPr>
                <w:p w:rsidR="00660020" w:rsidRPr="00660020" w:rsidRDefault="00660020" w:rsidP="00660020">
                  <w:pPr>
                    <w:suppressAutoHyphens/>
                    <w:autoSpaceDN w:val="0"/>
                    <w:spacing w:before="120" w:after="200" w:line="276" w:lineRule="auto"/>
                    <w:jc w:val="both"/>
                    <w:textAlignment w:val="baseline"/>
                    <w:rPr>
                      <w:rFonts w:eastAsia="Calibri" w:cs="Arial"/>
                      <w:color w:val="000000"/>
                    </w:rPr>
                  </w:pPr>
                  <w:r w:rsidRPr="00660020">
                    <w:rPr>
                      <w:rFonts w:eastAsia="Arial" w:cs="Arial"/>
                      <w:color w:val="000000"/>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660020">
                    <w:rPr>
                      <w:rFonts w:eastAsia="Arial" w:cs="Arial"/>
                      <w:b/>
                      <w:color w:val="000000"/>
                    </w:rPr>
                    <w:t>Insert name of supplier</w:t>
                  </w:r>
                  <w:r w:rsidRPr="00660020">
                    <w:rPr>
                      <w:rFonts w:eastAsia="Arial" w:cs="Arial"/>
                      <w:color w:val="000000"/>
                    </w:rPr>
                    <w:t xml:space="preserve">). </w:t>
                  </w:r>
                </w:p>
                <w:p w:rsidR="00660020" w:rsidRPr="00660020" w:rsidRDefault="00660020" w:rsidP="00660020">
                  <w:pPr>
                    <w:suppressAutoHyphens/>
                    <w:autoSpaceDN w:val="0"/>
                    <w:spacing w:after="200" w:line="276" w:lineRule="auto"/>
                    <w:jc w:val="both"/>
                    <w:textAlignment w:val="baseline"/>
                    <w:rPr>
                      <w:rFonts w:eastAsia="Calibri" w:cs="Arial"/>
                      <w:color w:val="000000"/>
                    </w:rPr>
                  </w:pPr>
                  <w:r w:rsidRPr="00660020">
                    <w:rPr>
                      <w:rFonts w:eastAsia="Arial" w:cs="Arial"/>
                      <w:color w:val="000000"/>
                    </w:rPr>
                    <w:t>I understand that the Council may reject my submission if there is a failure to answer all relevant questions fully or if I provide false/misleading information. I have provided a full list of any Appendices used to provide additional information in response to questions.</w:t>
                  </w:r>
                </w:p>
                <w:p w:rsidR="00660020" w:rsidRPr="00660020" w:rsidRDefault="00660020" w:rsidP="00660020">
                  <w:pPr>
                    <w:suppressAutoHyphens/>
                    <w:autoSpaceDN w:val="0"/>
                    <w:spacing w:after="200" w:line="276" w:lineRule="auto"/>
                    <w:jc w:val="both"/>
                    <w:textAlignment w:val="baseline"/>
                    <w:rPr>
                      <w:rFonts w:eastAsia="Calibri" w:cs="Arial"/>
                      <w:color w:val="000000"/>
                    </w:rPr>
                  </w:pPr>
                  <w:r w:rsidRPr="00660020">
                    <w:rPr>
                      <w:rFonts w:eastAsia="Arial" w:cs="Arial"/>
                      <w:color w:val="000000"/>
                    </w:rPr>
                    <w:t>I also declare that there is no conflict of interest in relation to the Council’s requirement.</w:t>
                  </w:r>
                </w:p>
                <w:p w:rsidR="00660020" w:rsidRDefault="00660020" w:rsidP="00660020">
                  <w:pPr>
                    <w:spacing w:after="120"/>
                    <w:rPr>
                      <w:rFonts w:eastAsia="Arial" w:cs="Arial"/>
                      <w:color w:val="000000"/>
                    </w:rPr>
                  </w:pPr>
                  <w:r w:rsidRPr="00660020">
                    <w:rPr>
                      <w:rFonts w:eastAsia="Arial" w:cs="Arial"/>
                      <w:color w:val="000000"/>
                    </w:rPr>
                    <w:t>The following appendices form part of our submission;</w:t>
                  </w:r>
                </w:p>
                <w:p w:rsidR="00660020" w:rsidRDefault="00660020" w:rsidP="00660020">
                  <w:pPr>
                    <w:spacing w:after="120"/>
                    <w:rPr>
                      <w:rFonts w:eastAsia="Arial" w:cs="Arial"/>
                      <w:color w:val="000000"/>
                    </w:rPr>
                  </w:pPr>
                </w:p>
                <w:p w:rsidR="00660020" w:rsidRDefault="00660020" w:rsidP="00660020">
                  <w:pPr>
                    <w:spacing w:after="120"/>
                    <w:rPr>
                      <w:rFonts w:eastAsia="Arial" w:cs="Arial"/>
                      <w:color w:val="000000"/>
                    </w:rPr>
                  </w:pPr>
                </w:p>
                <w:p w:rsidR="00660020" w:rsidRDefault="00660020" w:rsidP="00660020">
                  <w:pPr>
                    <w:spacing w:after="120"/>
                    <w:rPr>
                      <w:rFonts w:eastAsia="Arial" w:cs="Arial"/>
                      <w:b/>
                      <w:color w:val="000000"/>
                      <w:shd w:val="clear" w:color="auto" w:fill="DBE5F1"/>
                    </w:rPr>
                  </w:pPr>
                </w:p>
              </w:tc>
            </w:tr>
            <w:tr w:rsidR="008C43BE" w:rsidTr="008C43BE">
              <w:tc>
                <w:tcPr>
                  <w:tcW w:w="814" w:type="dxa"/>
                </w:tcPr>
                <w:p w:rsidR="008C43BE" w:rsidRPr="00B2353A" w:rsidRDefault="000A4484" w:rsidP="00B6018B">
                  <w:pPr>
                    <w:spacing w:before="120" w:after="120"/>
                    <w:jc w:val="both"/>
                    <w:rPr>
                      <w:rFonts w:cs="Arial"/>
                    </w:rPr>
                  </w:pPr>
                  <w:r>
                    <w:rPr>
                      <w:rFonts w:eastAsia="Arial" w:cs="Arial"/>
                    </w:rPr>
                    <w:t>15</w:t>
                  </w:r>
                  <w:r w:rsidR="008C43BE" w:rsidRPr="00B2353A">
                    <w:rPr>
                      <w:rFonts w:eastAsia="Arial" w:cs="Arial"/>
                    </w:rPr>
                    <w:t>.1</w:t>
                  </w:r>
                </w:p>
              </w:tc>
              <w:tc>
                <w:tcPr>
                  <w:tcW w:w="2409" w:type="dxa"/>
                </w:tcPr>
                <w:p w:rsidR="008C43BE" w:rsidRPr="00B2353A" w:rsidRDefault="008C43BE" w:rsidP="00B6018B">
                  <w:pPr>
                    <w:spacing w:before="120" w:after="120"/>
                    <w:jc w:val="both"/>
                    <w:rPr>
                      <w:rFonts w:cs="Arial"/>
                    </w:rPr>
                  </w:pPr>
                  <w:r w:rsidRPr="00B2353A">
                    <w:rPr>
                      <w:rFonts w:eastAsia="Arial" w:cs="Arial"/>
                    </w:rPr>
                    <w:t>Name</w:t>
                  </w:r>
                </w:p>
              </w:tc>
              <w:tc>
                <w:tcPr>
                  <w:tcW w:w="6403" w:type="dxa"/>
                </w:tcPr>
                <w:p w:rsidR="008C43BE" w:rsidRDefault="008C43BE" w:rsidP="005C61D5">
                  <w:pPr>
                    <w:rPr>
                      <w:rFonts w:eastAsia="Arial" w:cs="Arial"/>
                      <w:b/>
                      <w:color w:val="000000"/>
                      <w:shd w:val="clear" w:color="auto" w:fill="DBE5F1"/>
                    </w:rPr>
                  </w:pPr>
                </w:p>
              </w:tc>
            </w:tr>
            <w:tr w:rsidR="008C43BE" w:rsidTr="008C43BE">
              <w:tc>
                <w:tcPr>
                  <w:tcW w:w="814" w:type="dxa"/>
                </w:tcPr>
                <w:p w:rsidR="008C43BE" w:rsidRPr="00B2353A" w:rsidRDefault="000A4484" w:rsidP="00B6018B">
                  <w:pPr>
                    <w:spacing w:before="120" w:after="120"/>
                    <w:jc w:val="both"/>
                    <w:rPr>
                      <w:rFonts w:cs="Arial"/>
                    </w:rPr>
                  </w:pPr>
                  <w:r>
                    <w:rPr>
                      <w:rFonts w:eastAsia="Arial" w:cs="Arial"/>
                    </w:rPr>
                    <w:t>15</w:t>
                  </w:r>
                  <w:r w:rsidR="008C43BE" w:rsidRPr="00B2353A">
                    <w:rPr>
                      <w:rFonts w:eastAsia="Arial" w:cs="Arial"/>
                    </w:rPr>
                    <w:t>.2</w:t>
                  </w:r>
                </w:p>
              </w:tc>
              <w:tc>
                <w:tcPr>
                  <w:tcW w:w="2409" w:type="dxa"/>
                </w:tcPr>
                <w:p w:rsidR="008C43BE" w:rsidRPr="00B2353A" w:rsidRDefault="008C43BE" w:rsidP="00B6018B">
                  <w:pPr>
                    <w:spacing w:before="120" w:after="120"/>
                    <w:rPr>
                      <w:rFonts w:cs="Arial"/>
                    </w:rPr>
                  </w:pPr>
                  <w:r w:rsidRPr="00B2353A">
                    <w:rPr>
                      <w:rFonts w:eastAsia="Arial" w:cs="Arial"/>
                    </w:rPr>
                    <w:t>Role in organisation</w:t>
                  </w:r>
                </w:p>
              </w:tc>
              <w:tc>
                <w:tcPr>
                  <w:tcW w:w="6403" w:type="dxa"/>
                </w:tcPr>
                <w:p w:rsidR="008C43BE" w:rsidRDefault="008C43BE" w:rsidP="005C61D5">
                  <w:pPr>
                    <w:rPr>
                      <w:rFonts w:eastAsia="Arial" w:cs="Arial"/>
                      <w:b/>
                      <w:color w:val="000000"/>
                      <w:shd w:val="clear" w:color="auto" w:fill="DBE5F1"/>
                    </w:rPr>
                  </w:pPr>
                </w:p>
              </w:tc>
            </w:tr>
            <w:tr w:rsidR="008C43BE" w:rsidTr="008C43BE">
              <w:tc>
                <w:tcPr>
                  <w:tcW w:w="814" w:type="dxa"/>
                </w:tcPr>
                <w:p w:rsidR="008C43BE" w:rsidRPr="00B2353A" w:rsidRDefault="000A4484" w:rsidP="00B6018B">
                  <w:pPr>
                    <w:spacing w:before="120" w:after="120"/>
                    <w:jc w:val="both"/>
                    <w:rPr>
                      <w:rFonts w:cs="Arial"/>
                    </w:rPr>
                  </w:pPr>
                  <w:r>
                    <w:rPr>
                      <w:rFonts w:eastAsia="Arial" w:cs="Arial"/>
                    </w:rPr>
                    <w:t>15</w:t>
                  </w:r>
                  <w:r w:rsidR="008C43BE" w:rsidRPr="00B2353A">
                    <w:rPr>
                      <w:rFonts w:eastAsia="Arial" w:cs="Arial"/>
                    </w:rPr>
                    <w:t>.3</w:t>
                  </w:r>
                </w:p>
              </w:tc>
              <w:tc>
                <w:tcPr>
                  <w:tcW w:w="2409" w:type="dxa"/>
                </w:tcPr>
                <w:p w:rsidR="008C43BE" w:rsidRPr="00B2353A" w:rsidRDefault="008C43BE" w:rsidP="00B6018B">
                  <w:pPr>
                    <w:spacing w:before="120" w:after="120"/>
                    <w:jc w:val="both"/>
                    <w:rPr>
                      <w:rFonts w:cs="Arial"/>
                    </w:rPr>
                  </w:pPr>
                  <w:r w:rsidRPr="00B2353A">
                    <w:rPr>
                      <w:rFonts w:eastAsia="Arial" w:cs="Arial"/>
                    </w:rPr>
                    <w:t>Date</w:t>
                  </w:r>
                </w:p>
              </w:tc>
              <w:tc>
                <w:tcPr>
                  <w:tcW w:w="6403" w:type="dxa"/>
                </w:tcPr>
                <w:p w:rsidR="008C43BE" w:rsidRDefault="008C43BE" w:rsidP="005C61D5">
                  <w:pPr>
                    <w:rPr>
                      <w:rFonts w:eastAsia="Arial" w:cs="Arial"/>
                      <w:b/>
                      <w:color w:val="000000"/>
                      <w:shd w:val="clear" w:color="auto" w:fill="DBE5F1"/>
                    </w:rPr>
                  </w:pPr>
                </w:p>
              </w:tc>
            </w:tr>
            <w:tr w:rsidR="008C43BE" w:rsidTr="00660020">
              <w:trPr>
                <w:trHeight w:val="786"/>
              </w:trPr>
              <w:tc>
                <w:tcPr>
                  <w:tcW w:w="814" w:type="dxa"/>
                </w:tcPr>
                <w:p w:rsidR="008C43BE" w:rsidRPr="00B2353A" w:rsidRDefault="000A4484" w:rsidP="00B6018B">
                  <w:pPr>
                    <w:spacing w:before="120" w:after="120"/>
                    <w:jc w:val="both"/>
                    <w:rPr>
                      <w:rFonts w:cs="Arial"/>
                    </w:rPr>
                  </w:pPr>
                  <w:r>
                    <w:rPr>
                      <w:rFonts w:cs="Arial"/>
                    </w:rPr>
                    <w:t>15</w:t>
                  </w:r>
                  <w:r w:rsidR="008C43BE" w:rsidRPr="00B2353A">
                    <w:rPr>
                      <w:rFonts w:cs="Arial"/>
                    </w:rPr>
                    <w:t>.4</w:t>
                  </w:r>
                </w:p>
              </w:tc>
              <w:tc>
                <w:tcPr>
                  <w:tcW w:w="2409" w:type="dxa"/>
                </w:tcPr>
                <w:p w:rsidR="008C43BE" w:rsidRPr="00B2353A" w:rsidRDefault="008C43BE" w:rsidP="00B6018B">
                  <w:pPr>
                    <w:spacing w:before="120" w:after="120"/>
                    <w:jc w:val="both"/>
                    <w:rPr>
                      <w:rFonts w:cs="Arial"/>
                    </w:rPr>
                  </w:pPr>
                  <w:r w:rsidRPr="00B2353A">
                    <w:rPr>
                      <w:rFonts w:cs="Arial"/>
                    </w:rPr>
                    <w:t>Signature</w:t>
                  </w:r>
                </w:p>
              </w:tc>
              <w:tc>
                <w:tcPr>
                  <w:tcW w:w="6403" w:type="dxa"/>
                </w:tcPr>
                <w:p w:rsidR="008C43BE" w:rsidRDefault="008C43BE" w:rsidP="005C61D5">
                  <w:pPr>
                    <w:rPr>
                      <w:rFonts w:eastAsia="Arial" w:cs="Arial"/>
                      <w:b/>
                      <w:color w:val="000000"/>
                      <w:shd w:val="clear" w:color="auto" w:fill="DBE5F1"/>
                    </w:rPr>
                  </w:pPr>
                </w:p>
              </w:tc>
            </w:tr>
          </w:tbl>
          <w:p w:rsidR="008C5E6F" w:rsidRDefault="008C5E6F" w:rsidP="005C61D5">
            <w:pPr>
              <w:rPr>
                <w:rFonts w:eastAsia="Arial" w:cs="Arial"/>
                <w:b/>
                <w:color w:val="000000"/>
                <w:shd w:val="clear" w:color="auto" w:fill="DBE5F1"/>
              </w:rPr>
            </w:pPr>
          </w:p>
          <w:p w:rsidR="008C5E6F" w:rsidRPr="00FA4F58" w:rsidRDefault="008C5E6F" w:rsidP="005C61D5">
            <w:pPr>
              <w:rPr>
                <w:rFonts w:eastAsia="Arial" w:cs="Arial"/>
                <w:b/>
                <w:color w:val="000000"/>
                <w:shd w:val="clear" w:color="auto" w:fill="DBE5F1"/>
              </w:rPr>
            </w:pPr>
          </w:p>
        </w:tc>
        <w:tc>
          <w:tcPr>
            <w:tcW w:w="110" w:type="dxa"/>
            <w:shd w:val="clear" w:color="auto" w:fill="auto"/>
            <w:tcMar>
              <w:top w:w="0" w:type="dxa"/>
              <w:left w:w="10" w:type="dxa"/>
              <w:bottom w:w="0" w:type="dxa"/>
              <w:right w:w="10" w:type="dxa"/>
            </w:tcMar>
          </w:tcPr>
          <w:p w:rsidR="00756A83" w:rsidRDefault="00756A83" w:rsidP="00160585"/>
        </w:tc>
      </w:tr>
    </w:tbl>
    <w:p w:rsidR="003D5866" w:rsidRDefault="003D5866" w:rsidP="004E3FAE">
      <w:pPr>
        <w:rPr>
          <w:rFonts w:cs="Arial"/>
          <w:b/>
          <w:sz w:val="28"/>
          <w:szCs w:val="28"/>
        </w:rPr>
      </w:pPr>
    </w:p>
    <w:p w:rsidR="003D5866" w:rsidRDefault="003D5866">
      <w:pPr>
        <w:rPr>
          <w:rFonts w:cs="Arial"/>
          <w:b/>
          <w:sz w:val="28"/>
          <w:szCs w:val="28"/>
        </w:rPr>
      </w:pPr>
      <w:r>
        <w:rPr>
          <w:rFonts w:cs="Arial"/>
          <w:b/>
          <w:sz w:val="28"/>
          <w:szCs w:val="28"/>
        </w:rPr>
        <w:br w:type="page"/>
      </w:r>
    </w:p>
    <w:p w:rsidR="00AC7BE5" w:rsidRPr="00FD6FD0" w:rsidRDefault="00AC7BE5" w:rsidP="004E3FAE">
      <w:pPr>
        <w:rPr>
          <w:rFonts w:cs="Arial"/>
          <w:b/>
          <w:sz w:val="28"/>
          <w:szCs w:val="28"/>
        </w:rPr>
      </w:pPr>
      <w:r w:rsidRPr="00FD6FD0">
        <w:rPr>
          <w:rFonts w:cs="Arial"/>
          <w:b/>
          <w:sz w:val="28"/>
          <w:szCs w:val="28"/>
        </w:rPr>
        <w:lastRenderedPageBreak/>
        <w:t xml:space="preserve">SECTION </w:t>
      </w:r>
      <w:r w:rsidR="00920280" w:rsidRPr="00FD6FD0">
        <w:rPr>
          <w:rFonts w:cs="Arial"/>
          <w:b/>
          <w:sz w:val="28"/>
          <w:szCs w:val="28"/>
        </w:rPr>
        <w:t>4</w:t>
      </w:r>
      <w:r w:rsidR="00FD6FD0" w:rsidRPr="00FD6FD0">
        <w:rPr>
          <w:rFonts w:cs="Arial"/>
          <w:b/>
          <w:sz w:val="28"/>
          <w:szCs w:val="28"/>
        </w:rPr>
        <w:t xml:space="preserve"> – </w:t>
      </w:r>
      <w:r w:rsidR="00961A39">
        <w:rPr>
          <w:rFonts w:cs="Arial"/>
          <w:b/>
          <w:sz w:val="28"/>
          <w:szCs w:val="28"/>
        </w:rPr>
        <w:t>PRICING SCHEDULE</w:t>
      </w:r>
    </w:p>
    <w:p w:rsidR="0031108A" w:rsidRPr="001E5021" w:rsidRDefault="0031108A" w:rsidP="001E5021">
      <w:pPr>
        <w:jc w:val="both"/>
        <w:rPr>
          <w:rFonts w:cs="Arial"/>
        </w:rPr>
      </w:pPr>
    </w:p>
    <w:p w:rsidR="001E5021" w:rsidRPr="00061A87" w:rsidRDefault="001E5021" w:rsidP="001B1BF6">
      <w:pPr>
        <w:widowControl w:val="0"/>
        <w:numPr>
          <w:ilvl w:val="0"/>
          <w:numId w:val="41"/>
        </w:numPr>
        <w:tabs>
          <w:tab w:val="clear" w:pos="862"/>
          <w:tab w:val="num" w:pos="567"/>
        </w:tabs>
        <w:spacing w:before="240" w:after="120"/>
        <w:ind w:left="567" w:hanging="567"/>
        <w:jc w:val="both"/>
        <w:outlineLvl w:val="0"/>
        <w:rPr>
          <w:rFonts w:cs="Arial"/>
          <w:b/>
          <w:bCs/>
          <w:caps/>
          <w:noProof/>
        </w:rPr>
      </w:pPr>
      <w:bookmarkStart w:id="7" w:name="_Toc174862536"/>
      <w:bookmarkStart w:id="8" w:name="_Toc174862877"/>
      <w:bookmarkStart w:id="9" w:name="_Toc174863003"/>
      <w:bookmarkStart w:id="10" w:name="_Toc176250317"/>
      <w:bookmarkStart w:id="11" w:name="_Toc263339323"/>
      <w:bookmarkStart w:id="12" w:name="_Toc263344105"/>
      <w:bookmarkStart w:id="13" w:name="_Toc300310266"/>
      <w:bookmarkStart w:id="14" w:name="_Toc300310833"/>
      <w:r w:rsidRPr="001E5021">
        <w:rPr>
          <w:rFonts w:cs="Arial"/>
          <w:b/>
          <w:bCs/>
          <w:caps/>
          <w:noProof/>
        </w:rPr>
        <w:t>Preamble</w:t>
      </w:r>
      <w:bookmarkStart w:id="15" w:name="_Toc140571373"/>
      <w:bookmarkStart w:id="16" w:name="_Toc142217650"/>
      <w:bookmarkEnd w:id="7"/>
      <w:bookmarkEnd w:id="8"/>
      <w:bookmarkEnd w:id="9"/>
      <w:bookmarkEnd w:id="10"/>
      <w:bookmarkEnd w:id="11"/>
      <w:bookmarkEnd w:id="12"/>
      <w:bookmarkEnd w:id="13"/>
      <w:bookmarkEnd w:id="14"/>
    </w:p>
    <w:p w:rsidR="001E5021" w:rsidRPr="00061A87" w:rsidRDefault="001E5021" w:rsidP="001B1BF6">
      <w:pPr>
        <w:pStyle w:val="Heading2"/>
        <w:widowControl w:val="0"/>
        <w:numPr>
          <w:ilvl w:val="1"/>
          <w:numId w:val="41"/>
        </w:numPr>
        <w:tabs>
          <w:tab w:val="clear" w:pos="862"/>
          <w:tab w:val="num" w:pos="567"/>
        </w:tabs>
        <w:spacing w:before="240" w:after="120" w:line="240" w:lineRule="auto"/>
        <w:ind w:left="567" w:hanging="567"/>
        <w:jc w:val="both"/>
        <w:rPr>
          <w:rFonts w:ascii="Arial" w:hAnsi="Arial" w:cs="Arial"/>
          <w:b w:val="0"/>
          <w:bCs/>
          <w:noProof/>
          <w:color w:val="auto"/>
          <w:sz w:val="24"/>
          <w:szCs w:val="24"/>
          <w:lang w:eastAsia="en-US"/>
        </w:rPr>
      </w:pPr>
      <w:bookmarkStart w:id="17" w:name="_Toc140571374"/>
      <w:bookmarkStart w:id="18" w:name="_Toc142217651"/>
      <w:bookmarkEnd w:id="15"/>
      <w:bookmarkEnd w:id="16"/>
      <w:r w:rsidRPr="00061A87">
        <w:rPr>
          <w:rFonts w:ascii="Arial" w:hAnsi="Arial" w:cs="Arial"/>
          <w:b w:val="0"/>
          <w:bCs/>
          <w:noProof/>
          <w:color w:val="auto"/>
          <w:sz w:val="24"/>
          <w:szCs w:val="24"/>
          <w:lang w:eastAsia="en-US"/>
        </w:rPr>
        <w:t>Tenderers are required to provide details of any assumptions made with regard to their rates.</w:t>
      </w:r>
    </w:p>
    <w:p w:rsidR="001E5021" w:rsidRPr="00061A87" w:rsidRDefault="001E5021" w:rsidP="001B1BF6">
      <w:pPr>
        <w:pStyle w:val="Heading2"/>
        <w:widowControl w:val="0"/>
        <w:numPr>
          <w:ilvl w:val="1"/>
          <w:numId w:val="41"/>
        </w:numPr>
        <w:tabs>
          <w:tab w:val="clear" w:pos="862"/>
          <w:tab w:val="num" w:pos="567"/>
        </w:tabs>
        <w:spacing w:before="240" w:after="120" w:line="240" w:lineRule="auto"/>
        <w:ind w:left="567" w:hanging="567"/>
        <w:jc w:val="both"/>
        <w:rPr>
          <w:rFonts w:ascii="Arial" w:hAnsi="Arial" w:cs="Arial"/>
          <w:b w:val="0"/>
          <w:bCs/>
          <w:noProof/>
          <w:color w:val="auto"/>
          <w:sz w:val="24"/>
          <w:szCs w:val="24"/>
          <w:lang w:eastAsia="en-US"/>
        </w:rPr>
      </w:pPr>
      <w:r w:rsidRPr="00061A87">
        <w:rPr>
          <w:rFonts w:ascii="Arial" w:hAnsi="Arial" w:cs="Arial"/>
          <w:b w:val="0"/>
          <w:bCs/>
          <w:noProof/>
          <w:color w:val="auto"/>
          <w:sz w:val="24"/>
          <w:szCs w:val="24"/>
          <w:lang w:eastAsia="en-US"/>
        </w:rPr>
        <w:t>Each of the items shall be priced independently of any other items of work identified in the Price Schedules.</w:t>
      </w:r>
      <w:bookmarkStart w:id="19" w:name="_Toc140571377"/>
      <w:bookmarkStart w:id="20" w:name="_Toc142217654"/>
      <w:bookmarkEnd w:id="17"/>
      <w:bookmarkEnd w:id="18"/>
    </w:p>
    <w:p w:rsidR="001E5021" w:rsidRPr="00061A87" w:rsidRDefault="001E5021" w:rsidP="001B1BF6">
      <w:pPr>
        <w:pStyle w:val="Heading2"/>
        <w:widowControl w:val="0"/>
        <w:numPr>
          <w:ilvl w:val="1"/>
          <w:numId w:val="41"/>
        </w:numPr>
        <w:tabs>
          <w:tab w:val="clear" w:pos="862"/>
          <w:tab w:val="num" w:pos="567"/>
        </w:tabs>
        <w:spacing w:before="240" w:after="120" w:line="240" w:lineRule="auto"/>
        <w:ind w:left="567" w:hanging="567"/>
        <w:jc w:val="both"/>
        <w:rPr>
          <w:rFonts w:ascii="Arial" w:hAnsi="Arial" w:cs="Arial"/>
          <w:b w:val="0"/>
          <w:bCs/>
          <w:noProof/>
          <w:color w:val="auto"/>
          <w:sz w:val="24"/>
          <w:szCs w:val="24"/>
          <w:lang w:eastAsia="en-US"/>
        </w:rPr>
      </w:pPr>
      <w:r w:rsidRPr="00061A87">
        <w:rPr>
          <w:rFonts w:ascii="Arial" w:hAnsi="Arial" w:cs="Arial"/>
          <w:b w:val="0"/>
          <w:bCs/>
          <w:noProof/>
          <w:color w:val="auto"/>
          <w:sz w:val="24"/>
          <w:szCs w:val="24"/>
          <w:lang w:eastAsia="en-US"/>
        </w:rPr>
        <w:t xml:space="preserve">The rates set out in the Price Schedules </w:t>
      </w:r>
      <w:r w:rsidR="00061A87">
        <w:rPr>
          <w:rFonts w:ascii="Arial" w:hAnsi="Arial" w:cs="Arial"/>
          <w:b w:val="0"/>
          <w:bCs/>
          <w:noProof/>
          <w:color w:val="auto"/>
          <w:sz w:val="24"/>
          <w:szCs w:val="24"/>
          <w:lang w:eastAsia="en-US"/>
        </w:rPr>
        <w:t>are fixed for the</w:t>
      </w:r>
      <w:r w:rsidRPr="00061A87">
        <w:rPr>
          <w:rFonts w:ascii="Arial" w:hAnsi="Arial" w:cs="Arial"/>
          <w:b w:val="0"/>
          <w:bCs/>
          <w:noProof/>
          <w:color w:val="auto"/>
          <w:sz w:val="24"/>
          <w:szCs w:val="24"/>
          <w:lang w:eastAsia="en-US"/>
        </w:rPr>
        <w:t xml:space="preserve"> Initial Term of the Contract. Any extension period would be agreed in line with the terms of the Contract. </w:t>
      </w:r>
      <w:bookmarkStart w:id="21" w:name="_Toc140571378"/>
      <w:bookmarkStart w:id="22" w:name="_Toc142217655"/>
      <w:bookmarkEnd w:id="19"/>
      <w:bookmarkEnd w:id="20"/>
    </w:p>
    <w:p w:rsidR="001E5021" w:rsidRPr="00061A87" w:rsidRDefault="001E5021" w:rsidP="001B1BF6">
      <w:pPr>
        <w:pStyle w:val="Heading2"/>
        <w:widowControl w:val="0"/>
        <w:numPr>
          <w:ilvl w:val="1"/>
          <w:numId w:val="41"/>
        </w:numPr>
        <w:tabs>
          <w:tab w:val="clear" w:pos="862"/>
          <w:tab w:val="num" w:pos="567"/>
        </w:tabs>
        <w:spacing w:before="240" w:after="120" w:line="240" w:lineRule="auto"/>
        <w:ind w:left="567" w:hanging="567"/>
        <w:jc w:val="both"/>
        <w:rPr>
          <w:rFonts w:ascii="Arial" w:hAnsi="Arial" w:cs="Arial"/>
          <w:b w:val="0"/>
          <w:bCs/>
          <w:noProof/>
          <w:color w:val="auto"/>
          <w:sz w:val="24"/>
          <w:szCs w:val="24"/>
          <w:lang w:eastAsia="en-US"/>
        </w:rPr>
      </w:pPr>
      <w:r w:rsidRPr="00061A87">
        <w:rPr>
          <w:rFonts w:ascii="Arial" w:hAnsi="Arial" w:cs="Arial"/>
          <w:b w:val="0"/>
          <w:bCs/>
          <w:noProof/>
          <w:color w:val="auto"/>
          <w:sz w:val="24"/>
          <w:szCs w:val="24"/>
          <w:lang w:eastAsia="en-US"/>
        </w:rPr>
        <w:t>All prices and rates identified in the Price Schedules are to be in pounds sterling, to two decimal places.</w:t>
      </w:r>
      <w:bookmarkStart w:id="23" w:name="_Toc140571379"/>
      <w:bookmarkStart w:id="24" w:name="_Toc142217656"/>
      <w:bookmarkEnd w:id="21"/>
      <w:bookmarkEnd w:id="22"/>
    </w:p>
    <w:p w:rsidR="001E5021" w:rsidRPr="00061A87" w:rsidRDefault="001E5021" w:rsidP="001B1BF6">
      <w:pPr>
        <w:pStyle w:val="Heading2"/>
        <w:widowControl w:val="0"/>
        <w:numPr>
          <w:ilvl w:val="1"/>
          <w:numId w:val="41"/>
        </w:numPr>
        <w:tabs>
          <w:tab w:val="clear" w:pos="862"/>
          <w:tab w:val="num" w:pos="567"/>
        </w:tabs>
        <w:spacing w:before="240" w:after="120" w:line="240" w:lineRule="auto"/>
        <w:ind w:left="567" w:hanging="567"/>
        <w:jc w:val="both"/>
        <w:rPr>
          <w:rFonts w:ascii="Arial" w:hAnsi="Arial" w:cs="Arial"/>
          <w:b w:val="0"/>
          <w:bCs/>
          <w:noProof/>
          <w:color w:val="auto"/>
          <w:sz w:val="24"/>
          <w:szCs w:val="24"/>
          <w:lang w:eastAsia="en-US"/>
        </w:rPr>
      </w:pPr>
      <w:r w:rsidRPr="00061A87">
        <w:rPr>
          <w:rFonts w:ascii="Arial" w:hAnsi="Arial" w:cs="Arial"/>
          <w:b w:val="0"/>
          <w:bCs/>
          <w:noProof/>
          <w:color w:val="auto"/>
          <w:sz w:val="24"/>
          <w:szCs w:val="24"/>
          <w:lang w:eastAsia="en-US"/>
        </w:rPr>
        <w:t>The prices and rates are also to be exclusive of VAT.</w:t>
      </w:r>
      <w:bookmarkEnd w:id="23"/>
      <w:bookmarkEnd w:id="24"/>
    </w:p>
    <w:p w:rsidR="001E5021" w:rsidRPr="00061A87" w:rsidRDefault="001E5021" w:rsidP="001B1BF6">
      <w:pPr>
        <w:pStyle w:val="Heading1"/>
        <w:widowControl w:val="0"/>
        <w:numPr>
          <w:ilvl w:val="0"/>
          <w:numId w:val="41"/>
        </w:numPr>
        <w:tabs>
          <w:tab w:val="clear" w:pos="862"/>
          <w:tab w:val="num" w:pos="567"/>
        </w:tabs>
        <w:spacing w:before="240" w:after="120"/>
        <w:ind w:left="567" w:hanging="567"/>
        <w:jc w:val="both"/>
        <w:rPr>
          <w:rFonts w:ascii="Arial" w:hAnsi="Arial" w:cs="Arial"/>
          <w:caps/>
          <w:noProof/>
          <w:color w:val="auto"/>
          <w:sz w:val="24"/>
          <w:szCs w:val="24"/>
        </w:rPr>
      </w:pPr>
      <w:bookmarkStart w:id="25" w:name="_Toc300310267"/>
      <w:bookmarkStart w:id="26" w:name="_Toc300310834"/>
      <w:bookmarkStart w:id="27" w:name="_Toc174862537"/>
      <w:bookmarkStart w:id="28" w:name="_Toc174862878"/>
      <w:bookmarkStart w:id="29" w:name="_Toc174863004"/>
      <w:r w:rsidRPr="00061A87">
        <w:rPr>
          <w:rFonts w:ascii="Arial" w:hAnsi="Arial" w:cs="Arial"/>
          <w:caps/>
          <w:noProof/>
          <w:color w:val="auto"/>
          <w:sz w:val="24"/>
          <w:szCs w:val="24"/>
        </w:rPr>
        <w:t xml:space="preserve">WELDING SERVICES </w:t>
      </w:r>
      <w:bookmarkEnd w:id="25"/>
      <w:bookmarkEnd w:id="26"/>
    </w:p>
    <w:p w:rsidR="001E5021" w:rsidRPr="00F57589" w:rsidRDefault="00F57589" w:rsidP="00F57589">
      <w:pPr>
        <w:widowControl w:val="0"/>
        <w:spacing w:before="240"/>
        <w:ind w:left="567" w:hanging="567"/>
        <w:jc w:val="both"/>
        <w:outlineLvl w:val="1"/>
        <w:rPr>
          <w:rFonts w:cs="Arial"/>
          <w:bCs/>
          <w:noProof/>
        </w:rPr>
      </w:pPr>
      <w:r>
        <w:rPr>
          <w:rFonts w:cs="Arial"/>
          <w:bCs/>
          <w:noProof/>
        </w:rPr>
        <w:t>2.1</w:t>
      </w:r>
      <w:r>
        <w:rPr>
          <w:rFonts w:cs="Arial"/>
          <w:bCs/>
          <w:noProof/>
        </w:rPr>
        <w:tab/>
      </w:r>
      <w:r w:rsidR="001E5021" w:rsidRPr="00F57589">
        <w:rPr>
          <w:rFonts w:cs="Arial"/>
          <w:bCs/>
          <w:noProof/>
        </w:rPr>
        <w:t>Tenderers are required to submit a set rate for labour at a charge per hour and</w:t>
      </w:r>
      <w:r w:rsidR="007020CF" w:rsidRPr="00F57589">
        <w:rPr>
          <w:rFonts w:cs="Arial"/>
          <w:bCs/>
          <w:noProof/>
        </w:rPr>
        <w:t>,</w:t>
      </w:r>
      <w:r w:rsidR="001E5021" w:rsidRPr="00F57589">
        <w:rPr>
          <w:rFonts w:cs="Arial"/>
          <w:bCs/>
          <w:noProof/>
        </w:rPr>
        <w:t xml:space="preserve"> if applicable, a mileage rate to be applied for jou</w:t>
      </w:r>
      <w:r w:rsidR="007020CF" w:rsidRPr="00F57589">
        <w:rPr>
          <w:rFonts w:cs="Arial"/>
          <w:bCs/>
          <w:noProof/>
        </w:rPr>
        <w:t>rneys from the Contractors site to the Council depot</w:t>
      </w:r>
      <w:r w:rsidR="001E5021" w:rsidRPr="00F57589">
        <w:rPr>
          <w:rFonts w:cs="Arial"/>
          <w:bCs/>
          <w:noProof/>
        </w:rPr>
        <w:t xml:space="preserve"> for all work undertaken as part of this Contract. </w:t>
      </w:r>
    </w:p>
    <w:p w:rsidR="001E5021" w:rsidRPr="00061A87" w:rsidRDefault="001E5021" w:rsidP="001B1BF6">
      <w:pPr>
        <w:pStyle w:val="ListParagraph"/>
        <w:widowControl w:val="0"/>
        <w:tabs>
          <w:tab w:val="num" w:pos="567"/>
        </w:tabs>
        <w:spacing w:before="240"/>
        <w:ind w:left="567" w:hanging="567"/>
        <w:jc w:val="both"/>
        <w:outlineLvl w:val="1"/>
        <w:rPr>
          <w:rFonts w:cs="Arial"/>
          <w:bCs/>
          <w:noProof/>
        </w:rPr>
      </w:pPr>
    </w:p>
    <w:p w:rsidR="00F57589" w:rsidRPr="00F57589" w:rsidRDefault="00F57589" w:rsidP="00F57589">
      <w:pPr>
        <w:pStyle w:val="ListParagraph"/>
        <w:widowControl w:val="0"/>
        <w:numPr>
          <w:ilvl w:val="0"/>
          <w:numId w:val="42"/>
        </w:numPr>
        <w:spacing w:before="240"/>
        <w:jc w:val="both"/>
        <w:outlineLvl w:val="1"/>
        <w:rPr>
          <w:rFonts w:cs="Arial"/>
          <w:bCs/>
          <w:noProof/>
          <w:vanish/>
          <w:lang w:eastAsia="en-US"/>
        </w:rPr>
      </w:pPr>
    </w:p>
    <w:p w:rsidR="00F57589" w:rsidRPr="00F57589" w:rsidRDefault="00F57589" w:rsidP="00F57589">
      <w:pPr>
        <w:pStyle w:val="ListParagraph"/>
        <w:widowControl w:val="0"/>
        <w:numPr>
          <w:ilvl w:val="0"/>
          <w:numId w:val="42"/>
        </w:numPr>
        <w:spacing w:before="240"/>
        <w:jc w:val="both"/>
        <w:outlineLvl w:val="1"/>
        <w:rPr>
          <w:rFonts w:cs="Arial"/>
          <w:bCs/>
          <w:noProof/>
          <w:vanish/>
          <w:lang w:eastAsia="en-US"/>
        </w:rPr>
      </w:pPr>
    </w:p>
    <w:p w:rsidR="00F57589" w:rsidRPr="00F57589" w:rsidRDefault="00F57589" w:rsidP="00F57589">
      <w:pPr>
        <w:pStyle w:val="ListParagraph"/>
        <w:widowControl w:val="0"/>
        <w:numPr>
          <w:ilvl w:val="1"/>
          <w:numId w:val="42"/>
        </w:numPr>
        <w:spacing w:before="240"/>
        <w:jc w:val="both"/>
        <w:outlineLvl w:val="1"/>
        <w:rPr>
          <w:rFonts w:cs="Arial"/>
          <w:bCs/>
          <w:noProof/>
          <w:vanish/>
          <w:lang w:eastAsia="en-US"/>
        </w:rPr>
      </w:pPr>
    </w:p>
    <w:p w:rsidR="007020CF" w:rsidRPr="00061A87" w:rsidRDefault="001E5021" w:rsidP="00F57589">
      <w:pPr>
        <w:pStyle w:val="ListParagraph"/>
        <w:widowControl w:val="0"/>
        <w:numPr>
          <w:ilvl w:val="1"/>
          <w:numId w:val="42"/>
        </w:numPr>
        <w:spacing w:before="240"/>
        <w:jc w:val="both"/>
        <w:outlineLvl w:val="1"/>
        <w:rPr>
          <w:rFonts w:cs="Arial"/>
          <w:bCs/>
          <w:noProof/>
          <w:lang w:eastAsia="en-US"/>
        </w:rPr>
      </w:pPr>
      <w:r w:rsidRPr="00061A87">
        <w:rPr>
          <w:rFonts w:cs="Arial"/>
          <w:bCs/>
          <w:noProof/>
          <w:lang w:eastAsia="en-US"/>
        </w:rPr>
        <w:t xml:space="preserve">Table A requires a labour rate and if applicable, a mileage charge, for the Welding Services undertaken during normal weekday operating hours working hours. </w:t>
      </w:r>
    </w:p>
    <w:p w:rsidR="007020CF" w:rsidRPr="00061A87" w:rsidRDefault="007020CF" w:rsidP="007020CF">
      <w:pPr>
        <w:pStyle w:val="ListParagraph"/>
        <w:widowControl w:val="0"/>
        <w:spacing w:before="240"/>
        <w:ind w:left="567"/>
        <w:jc w:val="both"/>
        <w:outlineLvl w:val="1"/>
        <w:rPr>
          <w:rFonts w:cs="Arial"/>
          <w:bCs/>
          <w:noProof/>
          <w:lang w:eastAsia="en-US"/>
        </w:rPr>
      </w:pPr>
    </w:p>
    <w:p w:rsidR="001E5021" w:rsidRPr="00061A87" w:rsidRDefault="001E5021" w:rsidP="001B1BF6">
      <w:pPr>
        <w:pStyle w:val="ListParagraph"/>
        <w:widowControl w:val="0"/>
        <w:numPr>
          <w:ilvl w:val="1"/>
          <w:numId w:val="42"/>
        </w:numPr>
        <w:spacing w:before="240"/>
        <w:jc w:val="both"/>
        <w:outlineLvl w:val="1"/>
        <w:rPr>
          <w:rFonts w:cs="Arial"/>
          <w:bCs/>
          <w:noProof/>
          <w:lang w:eastAsia="en-US"/>
        </w:rPr>
      </w:pPr>
      <w:r w:rsidRPr="00061A87">
        <w:rPr>
          <w:rFonts w:cs="Arial"/>
          <w:bCs/>
          <w:noProof/>
          <w:lang w:eastAsia="en-US"/>
        </w:rPr>
        <w:t>Table B requires a labour rate, and if applicable a mileage charge, for the Welding Services undertaken during normal weekend or bank holiday operating hours working hours.</w:t>
      </w:r>
    </w:p>
    <w:p w:rsidR="001E5021" w:rsidRPr="00061A87" w:rsidRDefault="001E5021" w:rsidP="001B1BF6">
      <w:pPr>
        <w:pStyle w:val="ListParagraph"/>
        <w:widowControl w:val="0"/>
        <w:tabs>
          <w:tab w:val="num" w:pos="567"/>
        </w:tabs>
        <w:spacing w:before="240"/>
        <w:ind w:left="567" w:hanging="567"/>
        <w:jc w:val="both"/>
        <w:outlineLvl w:val="1"/>
        <w:rPr>
          <w:rFonts w:cs="Arial"/>
          <w:bCs/>
          <w:noProof/>
          <w:lang w:eastAsia="en-US"/>
        </w:rPr>
      </w:pPr>
    </w:p>
    <w:p w:rsidR="001E5021" w:rsidRPr="00061A87" w:rsidRDefault="001E5021" w:rsidP="001B1BF6">
      <w:pPr>
        <w:pStyle w:val="ListParagraph"/>
        <w:widowControl w:val="0"/>
        <w:numPr>
          <w:ilvl w:val="1"/>
          <w:numId w:val="42"/>
        </w:numPr>
        <w:spacing w:before="240"/>
        <w:jc w:val="both"/>
        <w:outlineLvl w:val="1"/>
        <w:rPr>
          <w:rFonts w:cs="Arial"/>
          <w:bCs/>
          <w:noProof/>
          <w:lang w:eastAsia="en-US"/>
        </w:rPr>
      </w:pPr>
      <w:r w:rsidRPr="00061A87">
        <w:rPr>
          <w:rFonts w:cs="Arial"/>
          <w:bCs/>
          <w:noProof/>
          <w:lang w:eastAsia="en-US"/>
        </w:rPr>
        <w:t xml:space="preserve">Mileage rates submitted on invoices must accurately reflect the journey undertaken by the Contractor for all work requested as part of this Contract. Bids received that do not quote a mileage rate will be assumed to have costed this expense within their labour rate.  </w:t>
      </w:r>
    </w:p>
    <w:p w:rsidR="001E5021" w:rsidRPr="00061A87" w:rsidRDefault="001E5021" w:rsidP="001B1BF6">
      <w:pPr>
        <w:pStyle w:val="ListParagraph"/>
        <w:widowControl w:val="0"/>
        <w:tabs>
          <w:tab w:val="num" w:pos="567"/>
        </w:tabs>
        <w:spacing w:before="240"/>
        <w:ind w:left="567" w:hanging="567"/>
        <w:jc w:val="both"/>
        <w:outlineLvl w:val="1"/>
        <w:rPr>
          <w:rFonts w:cs="Arial"/>
          <w:bCs/>
          <w:noProof/>
          <w:lang w:eastAsia="en-US"/>
        </w:rPr>
      </w:pPr>
    </w:p>
    <w:p w:rsidR="00F57589" w:rsidRDefault="001E5021" w:rsidP="00F57589">
      <w:pPr>
        <w:pStyle w:val="ListParagraph"/>
        <w:widowControl w:val="0"/>
        <w:numPr>
          <w:ilvl w:val="1"/>
          <w:numId w:val="42"/>
        </w:numPr>
        <w:spacing w:before="240"/>
        <w:jc w:val="both"/>
        <w:outlineLvl w:val="1"/>
        <w:rPr>
          <w:rFonts w:cs="Arial"/>
          <w:bCs/>
          <w:noProof/>
          <w:lang w:eastAsia="en-US"/>
        </w:rPr>
      </w:pPr>
      <w:r w:rsidRPr="00061A87">
        <w:rPr>
          <w:rFonts w:cs="Arial"/>
          <w:bCs/>
          <w:noProof/>
          <w:lang w:eastAsia="en-US"/>
        </w:rPr>
        <w:t>All welding consumables, such as gas, wiring, clips, and electrodes used as part of a Welding Services task undertaken as part of this Contract must be included in the labour rate charge applied. Please note this list is not exhaustive, it is intended as a guide. Labour rates must be fully inclusive of all welding consumables.</w:t>
      </w:r>
    </w:p>
    <w:p w:rsidR="00F57589" w:rsidRPr="00F57589" w:rsidRDefault="00F57589" w:rsidP="00F57589">
      <w:pPr>
        <w:pStyle w:val="ListParagraph"/>
        <w:rPr>
          <w:rFonts w:cs="Arial"/>
          <w:bCs/>
          <w:noProof/>
          <w:lang w:eastAsia="en-US"/>
        </w:rPr>
      </w:pPr>
    </w:p>
    <w:p w:rsidR="00F57589" w:rsidRPr="00F57589" w:rsidRDefault="00F57589" w:rsidP="00F57589">
      <w:pPr>
        <w:pStyle w:val="ListParagraph"/>
        <w:widowControl w:val="0"/>
        <w:tabs>
          <w:tab w:val="num" w:pos="567"/>
        </w:tabs>
        <w:spacing w:before="240"/>
        <w:ind w:left="567"/>
        <w:jc w:val="both"/>
        <w:outlineLvl w:val="1"/>
        <w:rPr>
          <w:rFonts w:cs="Arial"/>
          <w:bCs/>
          <w:noProof/>
          <w:lang w:eastAsia="en-US"/>
        </w:rPr>
      </w:pPr>
    </w:p>
    <w:p w:rsidR="001E5021" w:rsidRPr="00061A87" w:rsidRDefault="001E5021" w:rsidP="001B1BF6">
      <w:pPr>
        <w:pStyle w:val="ListParagraph"/>
        <w:widowControl w:val="0"/>
        <w:numPr>
          <w:ilvl w:val="1"/>
          <w:numId w:val="42"/>
        </w:numPr>
        <w:spacing w:before="240"/>
        <w:jc w:val="both"/>
        <w:outlineLvl w:val="1"/>
        <w:rPr>
          <w:rFonts w:cs="Arial"/>
          <w:bCs/>
          <w:noProof/>
          <w:lang w:eastAsia="en-US"/>
        </w:rPr>
      </w:pPr>
      <w:r w:rsidRPr="00061A87">
        <w:rPr>
          <w:rFonts w:cs="Arial"/>
          <w:bCs/>
          <w:noProof/>
          <w:lang w:eastAsia="en-US"/>
        </w:rPr>
        <w:t xml:space="preserve">Materials and parts are to be charged at the invoice rate to the Contractor and can be subject to a handling charge addition. Evidence for the charges applied for the supply of materials and/or parts is to be made available for inspection by the Key Personnel if required. </w:t>
      </w:r>
    </w:p>
    <w:p w:rsidR="001E5021" w:rsidRPr="00061A87" w:rsidRDefault="001E5021" w:rsidP="001B1BF6">
      <w:pPr>
        <w:pStyle w:val="ListParagraph"/>
        <w:widowControl w:val="0"/>
        <w:tabs>
          <w:tab w:val="num" w:pos="567"/>
        </w:tabs>
        <w:spacing w:before="240"/>
        <w:ind w:left="567" w:hanging="567"/>
        <w:jc w:val="both"/>
        <w:outlineLvl w:val="1"/>
        <w:rPr>
          <w:rFonts w:cs="Arial"/>
          <w:bCs/>
          <w:noProof/>
          <w:lang w:eastAsia="en-US"/>
        </w:rPr>
      </w:pPr>
    </w:p>
    <w:p w:rsidR="001E5021" w:rsidRPr="00061A87" w:rsidRDefault="00F57589" w:rsidP="001B1BF6">
      <w:pPr>
        <w:pStyle w:val="ListParagraph"/>
        <w:widowControl w:val="0"/>
        <w:numPr>
          <w:ilvl w:val="1"/>
          <w:numId w:val="42"/>
        </w:numPr>
        <w:spacing w:before="240"/>
        <w:jc w:val="both"/>
        <w:outlineLvl w:val="1"/>
        <w:rPr>
          <w:rFonts w:cs="Arial"/>
          <w:bCs/>
          <w:noProof/>
          <w:lang w:eastAsia="en-US"/>
        </w:rPr>
      </w:pPr>
      <w:r>
        <w:rPr>
          <w:rFonts w:cs="Arial"/>
          <w:bCs/>
          <w:noProof/>
          <w:lang w:eastAsia="en-US"/>
        </w:rPr>
        <w:t>P</w:t>
      </w:r>
      <w:r w:rsidR="001E5021" w:rsidRPr="00061A87">
        <w:rPr>
          <w:rFonts w:cs="Arial"/>
          <w:bCs/>
          <w:noProof/>
          <w:lang w:eastAsia="en-US"/>
        </w:rPr>
        <w:t xml:space="preserve">rices submitted in </w:t>
      </w:r>
      <w:r>
        <w:rPr>
          <w:rFonts w:cs="Arial"/>
          <w:bCs/>
          <w:noProof/>
          <w:lang w:eastAsia="en-US"/>
        </w:rPr>
        <w:t xml:space="preserve">both </w:t>
      </w:r>
      <w:r w:rsidR="001E5021" w:rsidRPr="00061A87">
        <w:rPr>
          <w:rFonts w:cs="Arial"/>
          <w:bCs/>
          <w:noProof/>
          <w:lang w:eastAsia="en-US"/>
        </w:rPr>
        <w:t>Table A and B  will be evaluated.</w:t>
      </w:r>
    </w:p>
    <w:p w:rsidR="001E5021" w:rsidRPr="001E5021" w:rsidRDefault="001B1BF6" w:rsidP="001B1BF6">
      <w:pPr>
        <w:widowControl w:val="0"/>
        <w:tabs>
          <w:tab w:val="num" w:pos="567"/>
        </w:tabs>
        <w:spacing w:before="240" w:after="120"/>
        <w:ind w:left="567" w:hanging="567"/>
        <w:jc w:val="both"/>
        <w:outlineLvl w:val="0"/>
        <w:rPr>
          <w:rFonts w:cs="Arial"/>
          <w:b/>
          <w:bCs/>
          <w:caps/>
          <w:noProof/>
        </w:rPr>
      </w:pPr>
      <w:bookmarkStart w:id="30" w:name="_Toc174862538"/>
      <w:bookmarkStart w:id="31" w:name="_Toc174862879"/>
      <w:bookmarkStart w:id="32" w:name="_Toc174863005"/>
      <w:bookmarkStart w:id="33" w:name="_Toc176250323"/>
      <w:bookmarkStart w:id="34" w:name="_Toc263339329"/>
      <w:bookmarkStart w:id="35" w:name="_Toc263344111"/>
      <w:bookmarkStart w:id="36" w:name="_Toc300310268"/>
      <w:bookmarkStart w:id="37" w:name="_Toc300310835"/>
      <w:bookmarkEnd w:id="27"/>
      <w:bookmarkEnd w:id="28"/>
      <w:bookmarkEnd w:id="29"/>
      <w:r w:rsidRPr="00061A87">
        <w:rPr>
          <w:rFonts w:cs="Arial"/>
          <w:b/>
          <w:bCs/>
          <w:caps/>
          <w:noProof/>
        </w:rPr>
        <w:t>3.</w:t>
      </w:r>
      <w:r w:rsidRPr="00061A87">
        <w:rPr>
          <w:rFonts w:cs="Arial"/>
          <w:b/>
          <w:bCs/>
          <w:caps/>
          <w:noProof/>
        </w:rPr>
        <w:tab/>
      </w:r>
      <w:r w:rsidR="001E5021" w:rsidRPr="001E5021">
        <w:rPr>
          <w:rFonts w:cs="Arial"/>
          <w:b/>
          <w:bCs/>
          <w:caps/>
          <w:noProof/>
        </w:rPr>
        <w:t>INDEXATION</w:t>
      </w:r>
      <w:bookmarkEnd w:id="30"/>
      <w:bookmarkEnd w:id="31"/>
      <w:bookmarkEnd w:id="32"/>
      <w:bookmarkEnd w:id="33"/>
      <w:bookmarkEnd w:id="34"/>
      <w:bookmarkEnd w:id="35"/>
      <w:bookmarkEnd w:id="36"/>
      <w:bookmarkEnd w:id="37"/>
    </w:p>
    <w:p w:rsidR="001E5021" w:rsidRPr="001E5021" w:rsidRDefault="001E5021" w:rsidP="001B1BF6">
      <w:pPr>
        <w:widowControl w:val="0"/>
        <w:spacing w:before="240"/>
        <w:ind w:left="567" w:hanging="567"/>
        <w:outlineLvl w:val="1"/>
        <w:rPr>
          <w:rFonts w:cs="Arial"/>
          <w:b/>
          <w:bCs/>
          <w:noProof/>
        </w:rPr>
        <w:sectPr w:rsidR="001E5021" w:rsidRPr="001E5021">
          <w:headerReference w:type="default" r:id="rId15"/>
          <w:pgSz w:w="11909" w:h="16834" w:code="9"/>
          <w:pgMar w:top="1440" w:right="1440" w:bottom="1440" w:left="1440" w:header="706" w:footer="706" w:gutter="0"/>
          <w:paperSrc w:first="15" w:other="15"/>
          <w:cols w:space="720"/>
          <w:titlePg/>
        </w:sectPr>
      </w:pPr>
      <w:r w:rsidRPr="001E5021">
        <w:rPr>
          <w:rFonts w:cs="Arial"/>
          <w:bCs/>
          <w:noProof/>
          <w:lang w:eastAsia="en-US"/>
        </w:rPr>
        <w:t>3.1</w:t>
      </w:r>
      <w:r w:rsidRPr="001E5021">
        <w:rPr>
          <w:rFonts w:cs="Arial"/>
          <w:bCs/>
          <w:noProof/>
          <w:lang w:eastAsia="en-US"/>
        </w:rPr>
        <w:tab/>
        <w:t xml:space="preserve">The rates contained in the Price Schedules shall remain valid for the Initial Contract Period. In the event that the Council agrees to extend the Initial Contract Period pursuant to clause C4 of Volume 2 (Contract), the Council shall enter into good faith negotiations with the Contractor (for a period of not more than 30 Working Days) to agree a variation in the Contract Price. </w:t>
      </w:r>
    </w:p>
    <w:p w:rsidR="001E5021" w:rsidRPr="001E5021" w:rsidRDefault="001E5021" w:rsidP="001E5021">
      <w:pPr>
        <w:widowControl w:val="0"/>
        <w:spacing w:before="240"/>
        <w:jc w:val="both"/>
        <w:outlineLvl w:val="1"/>
        <w:rPr>
          <w:rFonts w:cs="Arial"/>
          <w:b/>
          <w:bCs/>
          <w:noProof/>
        </w:rPr>
      </w:pPr>
      <w:r w:rsidRPr="001E5021">
        <w:rPr>
          <w:rFonts w:cs="Arial"/>
          <w:b/>
          <w:bCs/>
          <w:noProof/>
        </w:rPr>
        <w:t xml:space="preserve">SCHEDULE 1 – COLLECTION &amp; TREATMENT RATES  </w:t>
      </w:r>
    </w:p>
    <w:p w:rsidR="001E5021" w:rsidRPr="001E5021" w:rsidRDefault="001E5021" w:rsidP="001E5021">
      <w:pPr>
        <w:widowControl w:val="0"/>
        <w:spacing w:before="240"/>
        <w:jc w:val="both"/>
        <w:outlineLvl w:val="1"/>
        <w:rPr>
          <w:rFonts w:cs="Arial"/>
          <w:b/>
          <w:bCs/>
          <w:noProof/>
          <w:u w:val="single"/>
        </w:rPr>
      </w:pPr>
      <w:r w:rsidRPr="001E5021">
        <w:rPr>
          <w:rFonts w:cs="Arial"/>
          <w:bCs/>
          <w:noProof/>
          <w:u w:val="single"/>
        </w:rPr>
        <w:t>TABLE A</w:t>
      </w:r>
      <w:r w:rsidRPr="001E5021">
        <w:rPr>
          <w:rFonts w:cs="Arial"/>
          <w:b/>
          <w:bCs/>
          <w:noProof/>
          <w:u w:val="single"/>
        </w:rPr>
        <w:t xml:space="preserve"> </w:t>
      </w:r>
      <w:r w:rsidRPr="001E5021">
        <w:rPr>
          <w:rFonts w:cs="Arial"/>
          <w:bCs/>
          <w:noProof/>
          <w:u w:val="single"/>
        </w:rPr>
        <w:t>– Rate for Welding Services during normal weekday operating hours</w:t>
      </w:r>
    </w:p>
    <w:p w:rsidR="001E5021" w:rsidRPr="001E5021" w:rsidRDefault="001E5021" w:rsidP="001E5021">
      <w:pPr>
        <w:rPr>
          <w:rFonts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410"/>
        <w:gridCol w:w="2410"/>
        <w:gridCol w:w="2551"/>
      </w:tblGrid>
      <w:tr w:rsidR="001E5021" w:rsidRPr="001E5021" w:rsidTr="00816154">
        <w:trPr>
          <w:cantSplit/>
          <w:trHeight w:val="468"/>
        </w:trPr>
        <w:tc>
          <w:tcPr>
            <w:tcW w:w="1242" w:type="dxa"/>
            <w:vMerge w:val="restart"/>
          </w:tcPr>
          <w:p w:rsidR="001E5021" w:rsidRPr="001E5021" w:rsidRDefault="001E5021" w:rsidP="001E5021">
            <w:pPr>
              <w:jc w:val="both"/>
            </w:pPr>
          </w:p>
          <w:p w:rsidR="001E5021" w:rsidRPr="001E5021" w:rsidRDefault="001E5021" w:rsidP="001E5021">
            <w:pPr>
              <w:keepNext/>
              <w:jc w:val="center"/>
              <w:outlineLvl w:val="5"/>
              <w:rPr>
                <w:b/>
                <w:lang w:eastAsia="en-US"/>
              </w:rPr>
            </w:pPr>
            <w:r w:rsidRPr="001E5021">
              <w:rPr>
                <w:b/>
                <w:lang w:eastAsia="en-US"/>
              </w:rPr>
              <w:t>Item No</w:t>
            </w:r>
          </w:p>
          <w:p w:rsidR="001E5021" w:rsidRPr="001E5021" w:rsidRDefault="001E5021" w:rsidP="001E5021">
            <w:pPr>
              <w:jc w:val="both"/>
            </w:pPr>
          </w:p>
        </w:tc>
        <w:tc>
          <w:tcPr>
            <w:tcW w:w="2410" w:type="dxa"/>
            <w:vMerge w:val="restart"/>
          </w:tcPr>
          <w:p w:rsidR="001E5021" w:rsidRPr="001E5021" w:rsidRDefault="001E5021" w:rsidP="001E5021">
            <w:pPr>
              <w:jc w:val="both"/>
            </w:pPr>
          </w:p>
          <w:p w:rsidR="001E5021" w:rsidRPr="001E5021" w:rsidRDefault="001E5021" w:rsidP="001E5021">
            <w:pPr>
              <w:keepNext/>
              <w:jc w:val="center"/>
              <w:outlineLvl w:val="5"/>
              <w:rPr>
                <w:b/>
                <w:lang w:eastAsia="en-US"/>
              </w:rPr>
            </w:pPr>
            <w:r w:rsidRPr="001E5021">
              <w:rPr>
                <w:b/>
                <w:lang w:eastAsia="en-US"/>
              </w:rPr>
              <w:t>Designated Site</w:t>
            </w:r>
          </w:p>
        </w:tc>
        <w:tc>
          <w:tcPr>
            <w:tcW w:w="4961" w:type="dxa"/>
            <w:gridSpan w:val="2"/>
          </w:tcPr>
          <w:p w:rsidR="001E5021" w:rsidRPr="001E5021" w:rsidRDefault="001E5021" w:rsidP="001E5021">
            <w:pPr>
              <w:jc w:val="both"/>
              <w:rPr>
                <w:b/>
              </w:rPr>
            </w:pPr>
          </w:p>
          <w:p w:rsidR="001E5021" w:rsidRPr="001E5021" w:rsidRDefault="001E5021" w:rsidP="001E5021">
            <w:pPr>
              <w:jc w:val="center"/>
              <w:rPr>
                <w:b/>
              </w:rPr>
            </w:pPr>
            <w:r w:rsidRPr="001E5021">
              <w:rPr>
                <w:b/>
              </w:rPr>
              <w:t>Charge Rate ( £ )</w:t>
            </w:r>
          </w:p>
          <w:p w:rsidR="001E5021" w:rsidRPr="001E5021" w:rsidRDefault="001E5021" w:rsidP="001E5021">
            <w:pPr>
              <w:jc w:val="center"/>
            </w:pPr>
          </w:p>
        </w:tc>
      </w:tr>
      <w:tr w:rsidR="001E5021" w:rsidRPr="001E5021" w:rsidTr="00816154">
        <w:trPr>
          <w:cantSplit/>
          <w:trHeight w:val="300"/>
        </w:trPr>
        <w:tc>
          <w:tcPr>
            <w:tcW w:w="1242" w:type="dxa"/>
            <w:vMerge/>
          </w:tcPr>
          <w:p w:rsidR="001E5021" w:rsidRPr="001E5021" w:rsidRDefault="001E5021" w:rsidP="001E5021">
            <w:pPr>
              <w:jc w:val="both"/>
            </w:pPr>
          </w:p>
        </w:tc>
        <w:tc>
          <w:tcPr>
            <w:tcW w:w="2410" w:type="dxa"/>
            <w:vMerge/>
          </w:tcPr>
          <w:p w:rsidR="001E5021" w:rsidRPr="001E5021" w:rsidRDefault="001E5021" w:rsidP="001E5021">
            <w:pPr>
              <w:jc w:val="both"/>
            </w:pPr>
          </w:p>
        </w:tc>
        <w:tc>
          <w:tcPr>
            <w:tcW w:w="2410" w:type="dxa"/>
          </w:tcPr>
          <w:p w:rsidR="001E5021" w:rsidRPr="001E5021" w:rsidRDefault="001E5021" w:rsidP="001E5021">
            <w:pPr>
              <w:jc w:val="center"/>
            </w:pPr>
            <w:r w:rsidRPr="001E5021">
              <w:t>Labour (hourly rate)</w:t>
            </w:r>
          </w:p>
        </w:tc>
        <w:tc>
          <w:tcPr>
            <w:tcW w:w="2551" w:type="dxa"/>
          </w:tcPr>
          <w:p w:rsidR="001E5021" w:rsidRPr="001E5021" w:rsidRDefault="001E5021" w:rsidP="001E5021">
            <w:pPr>
              <w:jc w:val="center"/>
            </w:pPr>
            <w:r w:rsidRPr="001E5021">
              <w:t>Optional Mileage (per mile)</w:t>
            </w:r>
          </w:p>
        </w:tc>
      </w:tr>
      <w:tr w:rsidR="001E5021" w:rsidRPr="001E5021" w:rsidTr="00816154">
        <w:tc>
          <w:tcPr>
            <w:tcW w:w="1242" w:type="dxa"/>
          </w:tcPr>
          <w:p w:rsidR="001E5021" w:rsidRPr="001E5021" w:rsidRDefault="001E5021" w:rsidP="001E5021">
            <w:pPr>
              <w:spacing w:line="240" w:lineRule="exact"/>
              <w:jc w:val="center"/>
            </w:pPr>
          </w:p>
          <w:p w:rsidR="001E5021" w:rsidRPr="001E5021" w:rsidRDefault="001E5021" w:rsidP="001E5021">
            <w:pPr>
              <w:spacing w:line="240" w:lineRule="exact"/>
              <w:jc w:val="center"/>
            </w:pPr>
            <w:r w:rsidRPr="001E5021">
              <w:t>1</w:t>
            </w:r>
          </w:p>
          <w:p w:rsidR="001E5021" w:rsidRPr="001E5021" w:rsidRDefault="001E5021" w:rsidP="001E5021">
            <w:pPr>
              <w:spacing w:line="240" w:lineRule="exact"/>
              <w:jc w:val="center"/>
            </w:pPr>
          </w:p>
        </w:tc>
        <w:tc>
          <w:tcPr>
            <w:tcW w:w="2410" w:type="dxa"/>
          </w:tcPr>
          <w:p w:rsidR="001E5021" w:rsidRPr="001E5021" w:rsidRDefault="001E5021" w:rsidP="001E5021">
            <w:pPr>
              <w:spacing w:line="240" w:lineRule="exact"/>
              <w:jc w:val="both"/>
            </w:pPr>
          </w:p>
          <w:p w:rsidR="001E5021" w:rsidRDefault="001E5021" w:rsidP="001E5021">
            <w:pPr>
              <w:spacing w:line="240" w:lineRule="exact"/>
              <w:jc w:val="both"/>
            </w:pPr>
            <w:r w:rsidRPr="001E5021">
              <w:t>Midland Road, Bath</w:t>
            </w:r>
          </w:p>
          <w:p w:rsidR="00647343" w:rsidRPr="001E5021" w:rsidRDefault="00647343" w:rsidP="001E5021">
            <w:pPr>
              <w:spacing w:line="240" w:lineRule="exact"/>
              <w:jc w:val="both"/>
            </w:pPr>
          </w:p>
          <w:p w:rsidR="001E5021" w:rsidRPr="001E5021" w:rsidRDefault="001E5021" w:rsidP="001E5021">
            <w:pPr>
              <w:spacing w:line="240" w:lineRule="exact"/>
              <w:jc w:val="both"/>
            </w:pPr>
          </w:p>
        </w:tc>
        <w:tc>
          <w:tcPr>
            <w:tcW w:w="2410" w:type="dxa"/>
          </w:tcPr>
          <w:p w:rsidR="001E5021" w:rsidRPr="001E5021" w:rsidRDefault="001E5021" w:rsidP="001E5021">
            <w:pPr>
              <w:spacing w:line="240" w:lineRule="exact"/>
              <w:jc w:val="both"/>
            </w:pPr>
          </w:p>
        </w:tc>
        <w:tc>
          <w:tcPr>
            <w:tcW w:w="2551" w:type="dxa"/>
          </w:tcPr>
          <w:p w:rsidR="001E5021" w:rsidRPr="001E5021" w:rsidRDefault="001E5021" w:rsidP="001E5021">
            <w:pPr>
              <w:spacing w:line="240" w:lineRule="exact"/>
              <w:jc w:val="both"/>
            </w:pPr>
          </w:p>
        </w:tc>
      </w:tr>
      <w:tr w:rsidR="001E5021" w:rsidRPr="001E5021" w:rsidTr="00816154">
        <w:tc>
          <w:tcPr>
            <w:tcW w:w="1242" w:type="dxa"/>
          </w:tcPr>
          <w:p w:rsidR="001E5021" w:rsidRPr="001E5021" w:rsidRDefault="001E5021" w:rsidP="001E5021">
            <w:pPr>
              <w:spacing w:line="240" w:lineRule="exact"/>
              <w:jc w:val="center"/>
            </w:pPr>
          </w:p>
          <w:p w:rsidR="001E5021" w:rsidRPr="001E5021" w:rsidRDefault="001E5021" w:rsidP="001E5021">
            <w:pPr>
              <w:spacing w:line="240" w:lineRule="exact"/>
              <w:jc w:val="center"/>
            </w:pPr>
            <w:r w:rsidRPr="001E5021">
              <w:t>2</w:t>
            </w:r>
          </w:p>
          <w:p w:rsidR="001E5021" w:rsidRPr="001E5021" w:rsidRDefault="001E5021" w:rsidP="001E5021">
            <w:pPr>
              <w:spacing w:line="240" w:lineRule="exact"/>
              <w:jc w:val="center"/>
            </w:pPr>
          </w:p>
        </w:tc>
        <w:tc>
          <w:tcPr>
            <w:tcW w:w="2410" w:type="dxa"/>
          </w:tcPr>
          <w:p w:rsidR="001E5021" w:rsidRPr="001E5021" w:rsidRDefault="001E5021" w:rsidP="001E5021">
            <w:pPr>
              <w:spacing w:line="240" w:lineRule="exact"/>
              <w:jc w:val="both"/>
            </w:pPr>
          </w:p>
          <w:p w:rsidR="001E5021" w:rsidRPr="001E5021" w:rsidRDefault="001E5021" w:rsidP="001E5021">
            <w:pPr>
              <w:spacing w:line="240" w:lineRule="exact"/>
              <w:jc w:val="both"/>
            </w:pPr>
            <w:proofErr w:type="spellStart"/>
            <w:r w:rsidRPr="001E5021">
              <w:t>Pixash</w:t>
            </w:r>
            <w:proofErr w:type="spellEnd"/>
            <w:r w:rsidRPr="001E5021">
              <w:t xml:space="preserve"> Lane, Keynsham</w:t>
            </w:r>
          </w:p>
          <w:p w:rsidR="001E5021" w:rsidRPr="001E5021" w:rsidRDefault="001E5021" w:rsidP="001E5021">
            <w:pPr>
              <w:spacing w:line="240" w:lineRule="exact"/>
              <w:jc w:val="both"/>
            </w:pPr>
          </w:p>
        </w:tc>
        <w:tc>
          <w:tcPr>
            <w:tcW w:w="2410" w:type="dxa"/>
          </w:tcPr>
          <w:p w:rsidR="001E5021" w:rsidRPr="001E5021" w:rsidRDefault="001E5021" w:rsidP="001E5021">
            <w:pPr>
              <w:spacing w:line="240" w:lineRule="exact"/>
              <w:jc w:val="both"/>
            </w:pPr>
          </w:p>
        </w:tc>
        <w:tc>
          <w:tcPr>
            <w:tcW w:w="2551" w:type="dxa"/>
          </w:tcPr>
          <w:p w:rsidR="001E5021" w:rsidRPr="001E5021" w:rsidRDefault="001E5021" w:rsidP="001E5021">
            <w:pPr>
              <w:spacing w:line="240" w:lineRule="exact"/>
              <w:jc w:val="both"/>
            </w:pPr>
          </w:p>
        </w:tc>
      </w:tr>
      <w:tr w:rsidR="001E5021" w:rsidRPr="001E5021" w:rsidTr="00816154">
        <w:tc>
          <w:tcPr>
            <w:tcW w:w="1242" w:type="dxa"/>
          </w:tcPr>
          <w:p w:rsidR="001E5021" w:rsidRPr="001E5021" w:rsidRDefault="001E5021" w:rsidP="001E5021">
            <w:pPr>
              <w:spacing w:line="240" w:lineRule="exact"/>
              <w:jc w:val="center"/>
            </w:pPr>
          </w:p>
          <w:p w:rsidR="001E5021" w:rsidRPr="001E5021" w:rsidRDefault="001E5021" w:rsidP="001E5021">
            <w:pPr>
              <w:spacing w:line="240" w:lineRule="exact"/>
              <w:jc w:val="center"/>
            </w:pPr>
            <w:r w:rsidRPr="001E5021">
              <w:t>3</w:t>
            </w:r>
          </w:p>
        </w:tc>
        <w:tc>
          <w:tcPr>
            <w:tcW w:w="2410" w:type="dxa"/>
          </w:tcPr>
          <w:p w:rsidR="001E5021" w:rsidRPr="001E5021" w:rsidRDefault="001E5021" w:rsidP="001E5021">
            <w:pPr>
              <w:spacing w:line="240" w:lineRule="exact"/>
              <w:jc w:val="both"/>
            </w:pPr>
          </w:p>
          <w:p w:rsidR="001E5021" w:rsidRPr="001E5021" w:rsidRDefault="001E5021" w:rsidP="001E5021">
            <w:pPr>
              <w:spacing w:line="240" w:lineRule="exact"/>
              <w:jc w:val="both"/>
            </w:pPr>
            <w:r w:rsidRPr="001E5021">
              <w:t xml:space="preserve">Old </w:t>
            </w:r>
            <w:proofErr w:type="spellStart"/>
            <w:r w:rsidRPr="001E5021">
              <w:t>Welton</w:t>
            </w:r>
            <w:proofErr w:type="spellEnd"/>
            <w:r w:rsidRPr="001E5021">
              <w:t xml:space="preserve">, </w:t>
            </w:r>
            <w:proofErr w:type="spellStart"/>
            <w:r w:rsidRPr="001E5021">
              <w:t>Radstock</w:t>
            </w:r>
            <w:proofErr w:type="spellEnd"/>
          </w:p>
          <w:p w:rsidR="001E5021" w:rsidRPr="001E5021" w:rsidRDefault="001E5021" w:rsidP="001E5021">
            <w:pPr>
              <w:spacing w:line="240" w:lineRule="exact"/>
              <w:jc w:val="both"/>
            </w:pPr>
          </w:p>
        </w:tc>
        <w:tc>
          <w:tcPr>
            <w:tcW w:w="2410" w:type="dxa"/>
          </w:tcPr>
          <w:p w:rsidR="001E5021" w:rsidRPr="001E5021" w:rsidRDefault="001E5021" w:rsidP="001E5021">
            <w:pPr>
              <w:spacing w:line="240" w:lineRule="exact"/>
              <w:jc w:val="both"/>
            </w:pPr>
          </w:p>
        </w:tc>
        <w:tc>
          <w:tcPr>
            <w:tcW w:w="2551" w:type="dxa"/>
          </w:tcPr>
          <w:p w:rsidR="001E5021" w:rsidRPr="001E5021" w:rsidRDefault="001E5021" w:rsidP="001E5021">
            <w:pPr>
              <w:spacing w:line="240" w:lineRule="exact"/>
              <w:jc w:val="both"/>
            </w:pPr>
          </w:p>
        </w:tc>
      </w:tr>
      <w:tr w:rsidR="001E5021" w:rsidRPr="001E5021" w:rsidTr="00816154">
        <w:tc>
          <w:tcPr>
            <w:tcW w:w="1242" w:type="dxa"/>
          </w:tcPr>
          <w:p w:rsidR="001E5021" w:rsidRPr="001E5021" w:rsidRDefault="001E5021" w:rsidP="001E5021">
            <w:pPr>
              <w:spacing w:line="240" w:lineRule="exact"/>
              <w:jc w:val="center"/>
            </w:pPr>
          </w:p>
          <w:p w:rsidR="001E5021" w:rsidRPr="001E5021" w:rsidRDefault="001E5021" w:rsidP="001E5021">
            <w:pPr>
              <w:spacing w:line="240" w:lineRule="exact"/>
              <w:jc w:val="center"/>
            </w:pPr>
            <w:r w:rsidRPr="001E5021">
              <w:t>4</w:t>
            </w:r>
          </w:p>
          <w:p w:rsidR="001E5021" w:rsidRPr="001E5021" w:rsidRDefault="001E5021" w:rsidP="001E5021">
            <w:pPr>
              <w:spacing w:line="240" w:lineRule="exact"/>
              <w:jc w:val="center"/>
            </w:pPr>
          </w:p>
        </w:tc>
        <w:tc>
          <w:tcPr>
            <w:tcW w:w="2410" w:type="dxa"/>
          </w:tcPr>
          <w:p w:rsidR="001E5021" w:rsidRPr="001E5021" w:rsidRDefault="001E5021" w:rsidP="001E5021">
            <w:pPr>
              <w:spacing w:line="240" w:lineRule="exact"/>
              <w:jc w:val="both"/>
            </w:pPr>
          </w:p>
          <w:p w:rsidR="001E5021" w:rsidRPr="001E5021" w:rsidRDefault="001E5021" w:rsidP="001E5021">
            <w:pPr>
              <w:spacing w:line="240" w:lineRule="exact"/>
              <w:jc w:val="both"/>
            </w:pPr>
            <w:proofErr w:type="spellStart"/>
            <w:r w:rsidRPr="001E5021">
              <w:t>Radstock</w:t>
            </w:r>
            <w:proofErr w:type="spellEnd"/>
            <w:r w:rsidRPr="001E5021">
              <w:t xml:space="preserve"> road cleansing depot, </w:t>
            </w:r>
            <w:proofErr w:type="spellStart"/>
            <w:r w:rsidRPr="001E5021">
              <w:t>Radstock</w:t>
            </w:r>
            <w:proofErr w:type="spellEnd"/>
            <w:r w:rsidRPr="001E5021">
              <w:t xml:space="preserve">. </w:t>
            </w:r>
          </w:p>
        </w:tc>
        <w:tc>
          <w:tcPr>
            <w:tcW w:w="2410" w:type="dxa"/>
          </w:tcPr>
          <w:p w:rsidR="001E5021" w:rsidRPr="001E5021" w:rsidRDefault="001E5021" w:rsidP="001E5021">
            <w:pPr>
              <w:spacing w:line="240" w:lineRule="exact"/>
              <w:jc w:val="both"/>
            </w:pPr>
          </w:p>
        </w:tc>
        <w:tc>
          <w:tcPr>
            <w:tcW w:w="2551" w:type="dxa"/>
          </w:tcPr>
          <w:p w:rsidR="001E5021" w:rsidRPr="001E5021" w:rsidRDefault="001E5021" w:rsidP="001E5021">
            <w:pPr>
              <w:spacing w:line="240" w:lineRule="exact"/>
              <w:jc w:val="both"/>
            </w:pPr>
          </w:p>
        </w:tc>
      </w:tr>
      <w:tr w:rsidR="001E5021" w:rsidRPr="001E5021" w:rsidTr="00816154">
        <w:tc>
          <w:tcPr>
            <w:tcW w:w="1242" w:type="dxa"/>
          </w:tcPr>
          <w:p w:rsidR="001E5021" w:rsidRPr="001E5021" w:rsidRDefault="001E5021" w:rsidP="001E5021">
            <w:pPr>
              <w:spacing w:line="240" w:lineRule="exact"/>
              <w:jc w:val="center"/>
            </w:pPr>
          </w:p>
          <w:p w:rsidR="001E5021" w:rsidRPr="001E5021" w:rsidRDefault="001E5021" w:rsidP="001E5021">
            <w:pPr>
              <w:spacing w:line="240" w:lineRule="exact"/>
              <w:jc w:val="center"/>
            </w:pPr>
            <w:r w:rsidRPr="001E5021">
              <w:t>5</w:t>
            </w:r>
          </w:p>
          <w:p w:rsidR="001E5021" w:rsidRPr="001E5021" w:rsidRDefault="001E5021" w:rsidP="001E5021">
            <w:pPr>
              <w:spacing w:line="240" w:lineRule="exact"/>
              <w:jc w:val="center"/>
            </w:pPr>
          </w:p>
        </w:tc>
        <w:tc>
          <w:tcPr>
            <w:tcW w:w="2410" w:type="dxa"/>
          </w:tcPr>
          <w:p w:rsidR="001E5021" w:rsidRPr="001E5021" w:rsidRDefault="001E5021" w:rsidP="001E5021">
            <w:pPr>
              <w:spacing w:line="240" w:lineRule="exact"/>
              <w:jc w:val="both"/>
            </w:pPr>
          </w:p>
          <w:p w:rsidR="001E5021" w:rsidRPr="001E5021" w:rsidRDefault="001E5021" w:rsidP="001E5021">
            <w:pPr>
              <w:spacing w:line="240" w:lineRule="exact"/>
              <w:jc w:val="both"/>
            </w:pPr>
            <w:r w:rsidRPr="001E5021">
              <w:t xml:space="preserve">Former MOD building, </w:t>
            </w:r>
            <w:proofErr w:type="spellStart"/>
            <w:r w:rsidRPr="001E5021">
              <w:t>Pixash</w:t>
            </w:r>
            <w:proofErr w:type="spellEnd"/>
            <w:r w:rsidRPr="001E5021">
              <w:t xml:space="preserve"> Lane, Keynsham</w:t>
            </w:r>
          </w:p>
        </w:tc>
        <w:tc>
          <w:tcPr>
            <w:tcW w:w="2410" w:type="dxa"/>
          </w:tcPr>
          <w:p w:rsidR="001E5021" w:rsidRPr="001E5021" w:rsidRDefault="001E5021" w:rsidP="001E5021">
            <w:pPr>
              <w:spacing w:line="240" w:lineRule="exact"/>
              <w:jc w:val="both"/>
            </w:pPr>
          </w:p>
        </w:tc>
        <w:tc>
          <w:tcPr>
            <w:tcW w:w="2551" w:type="dxa"/>
          </w:tcPr>
          <w:p w:rsidR="001E5021" w:rsidRPr="001E5021" w:rsidRDefault="001E5021" w:rsidP="001E5021">
            <w:pPr>
              <w:spacing w:line="240" w:lineRule="exact"/>
              <w:jc w:val="both"/>
            </w:pPr>
          </w:p>
        </w:tc>
      </w:tr>
      <w:tr w:rsidR="007020CF" w:rsidRPr="001E5021" w:rsidTr="00816154">
        <w:tc>
          <w:tcPr>
            <w:tcW w:w="1242" w:type="dxa"/>
          </w:tcPr>
          <w:p w:rsidR="007020CF" w:rsidRDefault="007020CF" w:rsidP="001E5021">
            <w:pPr>
              <w:spacing w:line="240" w:lineRule="exact"/>
              <w:jc w:val="center"/>
            </w:pPr>
          </w:p>
          <w:p w:rsidR="007020CF" w:rsidRDefault="007020CF" w:rsidP="001E5021">
            <w:pPr>
              <w:spacing w:line="240" w:lineRule="exact"/>
              <w:jc w:val="center"/>
            </w:pPr>
            <w:r>
              <w:t>6</w:t>
            </w:r>
          </w:p>
          <w:p w:rsidR="007020CF" w:rsidRPr="001E5021" w:rsidRDefault="007020CF" w:rsidP="001E5021">
            <w:pPr>
              <w:spacing w:line="240" w:lineRule="exact"/>
              <w:jc w:val="center"/>
            </w:pPr>
          </w:p>
        </w:tc>
        <w:tc>
          <w:tcPr>
            <w:tcW w:w="2410" w:type="dxa"/>
          </w:tcPr>
          <w:p w:rsidR="007020CF" w:rsidRDefault="007020CF" w:rsidP="001E5021">
            <w:pPr>
              <w:spacing w:line="240" w:lineRule="exact"/>
              <w:jc w:val="both"/>
            </w:pPr>
          </w:p>
          <w:p w:rsidR="007020CF" w:rsidRDefault="00647343" w:rsidP="001E5021">
            <w:pPr>
              <w:spacing w:line="240" w:lineRule="exact"/>
              <w:jc w:val="both"/>
            </w:pPr>
            <w:r>
              <w:t xml:space="preserve">Ashmead Road Recycling Centre, Keynsham </w:t>
            </w:r>
          </w:p>
          <w:p w:rsidR="007020CF" w:rsidRPr="001E5021" w:rsidRDefault="007020CF" w:rsidP="001E5021">
            <w:pPr>
              <w:spacing w:line="240" w:lineRule="exact"/>
              <w:jc w:val="both"/>
            </w:pPr>
          </w:p>
        </w:tc>
        <w:tc>
          <w:tcPr>
            <w:tcW w:w="2410" w:type="dxa"/>
          </w:tcPr>
          <w:p w:rsidR="007020CF" w:rsidRPr="001E5021" w:rsidRDefault="007020CF" w:rsidP="001E5021">
            <w:pPr>
              <w:spacing w:line="240" w:lineRule="exact"/>
              <w:jc w:val="both"/>
            </w:pPr>
          </w:p>
        </w:tc>
        <w:tc>
          <w:tcPr>
            <w:tcW w:w="2551" w:type="dxa"/>
          </w:tcPr>
          <w:p w:rsidR="007020CF" w:rsidRPr="001E5021" w:rsidRDefault="007020CF" w:rsidP="001E5021">
            <w:pPr>
              <w:spacing w:line="240" w:lineRule="exact"/>
              <w:jc w:val="both"/>
            </w:pPr>
          </w:p>
        </w:tc>
      </w:tr>
      <w:tr w:rsidR="00647343" w:rsidRPr="001E5021" w:rsidTr="00816154">
        <w:tc>
          <w:tcPr>
            <w:tcW w:w="1242" w:type="dxa"/>
          </w:tcPr>
          <w:p w:rsidR="00647343" w:rsidRDefault="00647343" w:rsidP="001E5021">
            <w:pPr>
              <w:spacing w:line="240" w:lineRule="exact"/>
              <w:jc w:val="center"/>
            </w:pPr>
          </w:p>
          <w:p w:rsidR="00647343" w:rsidRDefault="00647343" w:rsidP="001E5021">
            <w:pPr>
              <w:spacing w:line="240" w:lineRule="exact"/>
              <w:jc w:val="center"/>
            </w:pPr>
            <w:r>
              <w:t>7</w:t>
            </w:r>
          </w:p>
          <w:p w:rsidR="00647343" w:rsidRDefault="00647343" w:rsidP="001E5021">
            <w:pPr>
              <w:spacing w:line="240" w:lineRule="exact"/>
              <w:jc w:val="center"/>
            </w:pPr>
          </w:p>
        </w:tc>
        <w:tc>
          <w:tcPr>
            <w:tcW w:w="2410" w:type="dxa"/>
          </w:tcPr>
          <w:p w:rsidR="00647343" w:rsidRDefault="00647343" w:rsidP="001E5021">
            <w:pPr>
              <w:spacing w:line="240" w:lineRule="exact"/>
              <w:jc w:val="both"/>
            </w:pPr>
            <w:r>
              <w:t xml:space="preserve">Cleansing depot, </w:t>
            </w:r>
            <w:proofErr w:type="spellStart"/>
            <w:r>
              <w:t>Locksbrook</w:t>
            </w:r>
            <w:proofErr w:type="spellEnd"/>
            <w:r>
              <w:t xml:space="preserve"> Road, Bath </w:t>
            </w:r>
          </w:p>
          <w:p w:rsidR="00647343" w:rsidRDefault="00647343" w:rsidP="001E5021">
            <w:pPr>
              <w:spacing w:line="240" w:lineRule="exact"/>
              <w:jc w:val="both"/>
            </w:pPr>
          </w:p>
        </w:tc>
        <w:tc>
          <w:tcPr>
            <w:tcW w:w="2410" w:type="dxa"/>
          </w:tcPr>
          <w:p w:rsidR="00647343" w:rsidRPr="001E5021" w:rsidRDefault="00647343" w:rsidP="001E5021">
            <w:pPr>
              <w:spacing w:line="240" w:lineRule="exact"/>
              <w:jc w:val="both"/>
            </w:pPr>
          </w:p>
        </w:tc>
        <w:tc>
          <w:tcPr>
            <w:tcW w:w="2551" w:type="dxa"/>
          </w:tcPr>
          <w:p w:rsidR="00647343" w:rsidRPr="001E5021" w:rsidRDefault="00647343" w:rsidP="001E5021">
            <w:pPr>
              <w:spacing w:line="240" w:lineRule="exact"/>
              <w:jc w:val="both"/>
            </w:pPr>
          </w:p>
        </w:tc>
      </w:tr>
    </w:tbl>
    <w:p w:rsidR="001E5021" w:rsidRPr="001E5021" w:rsidRDefault="001E5021" w:rsidP="001E5021">
      <w:pPr>
        <w:rPr>
          <w:rFonts w:cs="Arial"/>
          <w:i/>
        </w:rPr>
      </w:pPr>
    </w:p>
    <w:p w:rsidR="001E5021" w:rsidRPr="001E5021" w:rsidRDefault="001E5021" w:rsidP="001E5021">
      <w:pPr>
        <w:widowControl w:val="0"/>
        <w:spacing w:before="240"/>
        <w:jc w:val="both"/>
        <w:outlineLvl w:val="1"/>
        <w:rPr>
          <w:rFonts w:cs="Arial"/>
          <w:bCs/>
          <w:noProof/>
        </w:rPr>
      </w:pPr>
      <w:r w:rsidRPr="001E5021">
        <w:rPr>
          <w:rFonts w:cs="Arial"/>
          <w:b/>
          <w:bCs/>
          <w:noProof/>
        </w:rPr>
        <w:t>Note:</w:t>
      </w:r>
      <w:r w:rsidRPr="001E5021">
        <w:rPr>
          <w:rFonts w:cs="Arial"/>
          <w:bCs/>
          <w:noProof/>
        </w:rPr>
        <w:t xml:space="preserve"> Labour rate must be fully inclusive of all welding consumables. </w:t>
      </w:r>
    </w:p>
    <w:p w:rsidR="007020CF" w:rsidRDefault="007020CF">
      <w:pPr>
        <w:rPr>
          <w:rFonts w:cs="Arial"/>
          <w:bCs/>
          <w:noProof/>
        </w:rPr>
      </w:pPr>
      <w:r>
        <w:rPr>
          <w:rFonts w:cs="Arial"/>
          <w:bCs/>
          <w:noProof/>
        </w:rPr>
        <w:br w:type="page"/>
      </w:r>
    </w:p>
    <w:p w:rsidR="001E5021" w:rsidRPr="001E5021" w:rsidRDefault="001E5021" w:rsidP="001E5021">
      <w:pPr>
        <w:widowControl w:val="0"/>
        <w:spacing w:before="240"/>
        <w:jc w:val="both"/>
        <w:outlineLvl w:val="1"/>
        <w:rPr>
          <w:rFonts w:cs="Arial"/>
          <w:bCs/>
          <w:noProof/>
        </w:rPr>
      </w:pPr>
    </w:p>
    <w:p w:rsidR="001E5021" w:rsidRPr="001E5021" w:rsidRDefault="001E5021" w:rsidP="001E5021">
      <w:pPr>
        <w:widowControl w:val="0"/>
        <w:spacing w:before="240"/>
        <w:jc w:val="both"/>
        <w:outlineLvl w:val="1"/>
        <w:rPr>
          <w:rFonts w:cs="Arial"/>
          <w:bCs/>
          <w:u w:val="single"/>
        </w:rPr>
      </w:pPr>
      <w:r w:rsidRPr="001E5021">
        <w:rPr>
          <w:rFonts w:cs="Arial"/>
          <w:bCs/>
          <w:noProof/>
          <w:u w:val="single"/>
        </w:rPr>
        <w:t>TABLE B  – Rate for Welding Services during normal weekend and bank holiday operating hours</w:t>
      </w:r>
    </w:p>
    <w:p w:rsidR="001E5021" w:rsidRPr="001E5021" w:rsidRDefault="001E5021" w:rsidP="001E5021">
      <w:pPr>
        <w:rPr>
          <w:rFonts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410"/>
        <w:gridCol w:w="2410"/>
        <w:gridCol w:w="2551"/>
      </w:tblGrid>
      <w:tr w:rsidR="001E5021" w:rsidRPr="001E5021" w:rsidTr="00816154">
        <w:trPr>
          <w:cantSplit/>
          <w:trHeight w:val="468"/>
        </w:trPr>
        <w:tc>
          <w:tcPr>
            <w:tcW w:w="1242" w:type="dxa"/>
            <w:vMerge w:val="restart"/>
          </w:tcPr>
          <w:p w:rsidR="001E5021" w:rsidRPr="001E5021" w:rsidRDefault="001E5021" w:rsidP="001E5021">
            <w:pPr>
              <w:jc w:val="both"/>
            </w:pPr>
          </w:p>
          <w:p w:rsidR="001E5021" w:rsidRPr="001E5021" w:rsidRDefault="001E5021" w:rsidP="001E5021">
            <w:pPr>
              <w:keepNext/>
              <w:jc w:val="center"/>
              <w:outlineLvl w:val="5"/>
              <w:rPr>
                <w:b/>
                <w:lang w:eastAsia="en-US"/>
              </w:rPr>
            </w:pPr>
            <w:r w:rsidRPr="001E5021">
              <w:rPr>
                <w:b/>
                <w:lang w:eastAsia="en-US"/>
              </w:rPr>
              <w:t>Item No</w:t>
            </w:r>
          </w:p>
          <w:p w:rsidR="001E5021" w:rsidRPr="001E5021" w:rsidRDefault="001E5021" w:rsidP="001E5021">
            <w:pPr>
              <w:jc w:val="both"/>
            </w:pPr>
          </w:p>
        </w:tc>
        <w:tc>
          <w:tcPr>
            <w:tcW w:w="2410" w:type="dxa"/>
            <w:vMerge w:val="restart"/>
          </w:tcPr>
          <w:p w:rsidR="001E5021" w:rsidRPr="001E5021" w:rsidRDefault="001E5021" w:rsidP="001E5021">
            <w:pPr>
              <w:jc w:val="both"/>
            </w:pPr>
          </w:p>
          <w:p w:rsidR="001E5021" w:rsidRPr="001E5021" w:rsidRDefault="001E5021" w:rsidP="001E5021">
            <w:pPr>
              <w:keepNext/>
              <w:jc w:val="center"/>
              <w:outlineLvl w:val="5"/>
              <w:rPr>
                <w:b/>
                <w:lang w:eastAsia="en-US"/>
              </w:rPr>
            </w:pPr>
            <w:r w:rsidRPr="001E5021">
              <w:rPr>
                <w:b/>
                <w:lang w:eastAsia="en-US"/>
              </w:rPr>
              <w:t>Designated Site</w:t>
            </w:r>
          </w:p>
        </w:tc>
        <w:tc>
          <w:tcPr>
            <w:tcW w:w="4961" w:type="dxa"/>
            <w:gridSpan w:val="2"/>
          </w:tcPr>
          <w:p w:rsidR="001E5021" w:rsidRPr="001E5021" w:rsidRDefault="001E5021" w:rsidP="001E5021">
            <w:pPr>
              <w:jc w:val="both"/>
            </w:pPr>
          </w:p>
          <w:p w:rsidR="001E5021" w:rsidRPr="001E5021" w:rsidRDefault="001E5021" w:rsidP="001E5021">
            <w:pPr>
              <w:jc w:val="center"/>
              <w:rPr>
                <w:b/>
              </w:rPr>
            </w:pPr>
            <w:r w:rsidRPr="001E5021">
              <w:rPr>
                <w:b/>
              </w:rPr>
              <w:t>Charge Rate ( £ )</w:t>
            </w:r>
          </w:p>
          <w:p w:rsidR="001E5021" w:rsidRPr="001E5021" w:rsidRDefault="001E5021" w:rsidP="001E5021">
            <w:pPr>
              <w:jc w:val="center"/>
            </w:pPr>
          </w:p>
        </w:tc>
      </w:tr>
      <w:tr w:rsidR="001E5021" w:rsidRPr="001E5021" w:rsidTr="00816154">
        <w:trPr>
          <w:cantSplit/>
          <w:trHeight w:val="300"/>
        </w:trPr>
        <w:tc>
          <w:tcPr>
            <w:tcW w:w="1242" w:type="dxa"/>
            <w:vMerge/>
          </w:tcPr>
          <w:p w:rsidR="001E5021" w:rsidRPr="001E5021" w:rsidRDefault="001E5021" w:rsidP="001E5021">
            <w:pPr>
              <w:jc w:val="both"/>
            </w:pPr>
          </w:p>
        </w:tc>
        <w:tc>
          <w:tcPr>
            <w:tcW w:w="2410" w:type="dxa"/>
            <w:vMerge/>
          </w:tcPr>
          <w:p w:rsidR="001E5021" w:rsidRPr="001E5021" w:rsidRDefault="001E5021" w:rsidP="001E5021">
            <w:pPr>
              <w:jc w:val="both"/>
            </w:pPr>
          </w:p>
        </w:tc>
        <w:tc>
          <w:tcPr>
            <w:tcW w:w="2410" w:type="dxa"/>
          </w:tcPr>
          <w:p w:rsidR="001E5021" w:rsidRPr="001E5021" w:rsidRDefault="001E5021" w:rsidP="001E5021">
            <w:pPr>
              <w:jc w:val="center"/>
            </w:pPr>
            <w:r w:rsidRPr="001E5021">
              <w:t>Labour (hourly rate)</w:t>
            </w:r>
          </w:p>
        </w:tc>
        <w:tc>
          <w:tcPr>
            <w:tcW w:w="2551" w:type="dxa"/>
          </w:tcPr>
          <w:p w:rsidR="001E5021" w:rsidRPr="001E5021" w:rsidRDefault="001E5021" w:rsidP="001E5021">
            <w:pPr>
              <w:jc w:val="center"/>
            </w:pPr>
            <w:r w:rsidRPr="001E5021">
              <w:t>Optional Mileage (per mile)</w:t>
            </w:r>
          </w:p>
        </w:tc>
      </w:tr>
      <w:tr w:rsidR="001E5021" w:rsidRPr="001E5021" w:rsidTr="00816154">
        <w:tc>
          <w:tcPr>
            <w:tcW w:w="1242" w:type="dxa"/>
          </w:tcPr>
          <w:p w:rsidR="001E5021" w:rsidRPr="001E5021" w:rsidRDefault="001E5021" w:rsidP="001E5021">
            <w:pPr>
              <w:spacing w:line="240" w:lineRule="exact"/>
              <w:jc w:val="center"/>
            </w:pPr>
          </w:p>
          <w:p w:rsidR="001E5021" w:rsidRPr="001E5021" w:rsidRDefault="001E5021" w:rsidP="001E5021">
            <w:pPr>
              <w:spacing w:line="240" w:lineRule="exact"/>
              <w:jc w:val="center"/>
            </w:pPr>
            <w:r w:rsidRPr="001E5021">
              <w:t>1</w:t>
            </w:r>
          </w:p>
          <w:p w:rsidR="001E5021" w:rsidRPr="001E5021" w:rsidRDefault="001E5021" w:rsidP="001E5021">
            <w:pPr>
              <w:spacing w:line="240" w:lineRule="exact"/>
              <w:jc w:val="center"/>
            </w:pPr>
          </w:p>
        </w:tc>
        <w:tc>
          <w:tcPr>
            <w:tcW w:w="2410" w:type="dxa"/>
          </w:tcPr>
          <w:p w:rsidR="001E5021" w:rsidRPr="001E5021" w:rsidRDefault="001E5021" w:rsidP="001E5021">
            <w:pPr>
              <w:spacing w:line="240" w:lineRule="exact"/>
              <w:jc w:val="both"/>
            </w:pPr>
          </w:p>
          <w:p w:rsidR="001E5021" w:rsidRDefault="001E5021" w:rsidP="001E5021">
            <w:pPr>
              <w:spacing w:line="240" w:lineRule="exact"/>
              <w:jc w:val="both"/>
            </w:pPr>
            <w:r w:rsidRPr="001E5021">
              <w:t>Midland Road, Bath</w:t>
            </w:r>
          </w:p>
          <w:p w:rsidR="00647343" w:rsidRPr="001E5021" w:rsidRDefault="00647343" w:rsidP="001E5021">
            <w:pPr>
              <w:spacing w:line="240" w:lineRule="exact"/>
              <w:jc w:val="both"/>
            </w:pPr>
          </w:p>
          <w:p w:rsidR="001E5021" w:rsidRPr="001E5021" w:rsidRDefault="001E5021" w:rsidP="001E5021">
            <w:pPr>
              <w:spacing w:line="240" w:lineRule="exact"/>
              <w:jc w:val="both"/>
            </w:pPr>
          </w:p>
        </w:tc>
        <w:tc>
          <w:tcPr>
            <w:tcW w:w="2410" w:type="dxa"/>
          </w:tcPr>
          <w:p w:rsidR="001E5021" w:rsidRPr="001E5021" w:rsidRDefault="001E5021" w:rsidP="001E5021">
            <w:pPr>
              <w:spacing w:line="240" w:lineRule="exact"/>
              <w:jc w:val="both"/>
            </w:pPr>
          </w:p>
        </w:tc>
        <w:tc>
          <w:tcPr>
            <w:tcW w:w="2551" w:type="dxa"/>
          </w:tcPr>
          <w:p w:rsidR="001E5021" w:rsidRPr="001E5021" w:rsidRDefault="001E5021" w:rsidP="001E5021">
            <w:pPr>
              <w:spacing w:line="240" w:lineRule="exact"/>
              <w:jc w:val="both"/>
            </w:pPr>
          </w:p>
        </w:tc>
      </w:tr>
      <w:tr w:rsidR="001E5021" w:rsidRPr="001E5021" w:rsidTr="00816154">
        <w:tc>
          <w:tcPr>
            <w:tcW w:w="1242" w:type="dxa"/>
          </w:tcPr>
          <w:p w:rsidR="001E5021" w:rsidRPr="001E5021" w:rsidRDefault="001E5021" w:rsidP="001E5021">
            <w:pPr>
              <w:spacing w:line="240" w:lineRule="exact"/>
              <w:jc w:val="center"/>
            </w:pPr>
          </w:p>
          <w:p w:rsidR="001E5021" w:rsidRPr="001E5021" w:rsidRDefault="001E5021" w:rsidP="001E5021">
            <w:pPr>
              <w:spacing w:line="240" w:lineRule="exact"/>
              <w:jc w:val="center"/>
            </w:pPr>
            <w:r w:rsidRPr="001E5021">
              <w:t>2</w:t>
            </w:r>
          </w:p>
          <w:p w:rsidR="001E5021" w:rsidRPr="001E5021" w:rsidRDefault="001E5021" w:rsidP="001E5021">
            <w:pPr>
              <w:spacing w:line="240" w:lineRule="exact"/>
              <w:jc w:val="center"/>
            </w:pPr>
          </w:p>
        </w:tc>
        <w:tc>
          <w:tcPr>
            <w:tcW w:w="2410" w:type="dxa"/>
          </w:tcPr>
          <w:p w:rsidR="001E5021" w:rsidRPr="001E5021" w:rsidRDefault="001E5021" w:rsidP="001E5021">
            <w:pPr>
              <w:spacing w:line="240" w:lineRule="exact"/>
              <w:jc w:val="both"/>
            </w:pPr>
          </w:p>
          <w:p w:rsidR="001E5021" w:rsidRPr="001E5021" w:rsidRDefault="001E5021" w:rsidP="001E5021">
            <w:pPr>
              <w:spacing w:line="240" w:lineRule="exact"/>
              <w:jc w:val="both"/>
            </w:pPr>
            <w:proofErr w:type="spellStart"/>
            <w:r w:rsidRPr="001E5021">
              <w:t>Pixash</w:t>
            </w:r>
            <w:proofErr w:type="spellEnd"/>
            <w:r w:rsidRPr="001E5021">
              <w:t xml:space="preserve"> Lane, Keynsham</w:t>
            </w:r>
          </w:p>
          <w:p w:rsidR="001E5021" w:rsidRPr="001E5021" w:rsidRDefault="001E5021" w:rsidP="001E5021">
            <w:pPr>
              <w:spacing w:line="240" w:lineRule="exact"/>
              <w:jc w:val="both"/>
            </w:pPr>
          </w:p>
        </w:tc>
        <w:tc>
          <w:tcPr>
            <w:tcW w:w="2410" w:type="dxa"/>
          </w:tcPr>
          <w:p w:rsidR="001E5021" w:rsidRPr="001E5021" w:rsidRDefault="001E5021" w:rsidP="001E5021">
            <w:pPr>
              <w:spacing w:line="240" w:lineRule="exact"/>
              <w:jc w:val="both"/>
            </w:pPr>
          </w:p>
        </w:tc>
        <w:tc>
          <w:tcPr>
            <w:tcW w:w="2551" w:type="dxa"/>
          </w:tcPr>
          <w:p w:rsidR="001E5021" w:rsidRPr="001E5021" w:rsidRDefault="001E5021" w:rsidP="001E5021">
            <w:pPr>
              <w:spacing w:line="240" w:lineRule="exact"/>
              <w:jc w:val="both"/>
            </w:pPr>
          </w:p>
        </w:tc>
      </w:tr>
      <w:tr w:rsidR="001E5021" w:rsidRPr="001E5021" w:rsidTr="00816154">
        <w:tc>
          <w:tcPr>
            <w:tcW w:w="1242" w:type="dxa"/>
          </w:tcPr>
          <w:p w:rsidR="001E5021" w:rsidRPr="001E5021" w:rsidRDefault="001E5021" w:rsidP="001E5021">
            <w:pPr>
              <w:spacing w:line="240" w:lineRule="exact"/>
              <w:jc w:val="center"/>
            </w:pPr>
          </w:p>
          <w:p w:rsidR="001E5021" w:rsidRPr="001E5021" w:rsidRDefault="001E5021" w:rsidP="001E5021">
            <w:pPr>
              <w:spacing w:line="240" w:lineRule="exact"/>
              <w:jc w:val="center"/>
            </w:pPr>
            <w:r w:rsidRPr="001E5021">
              <w:t>3</w:t>
            </w:r>
          </w:p>
        </w:tc>
        <w:tc>
          <w:tcPr>
            <w:tcW w:w="2410" w:type="dxa"/>
          </w:tcPr>
          <w:p w:rsidR="001E5021" w:rsidRPr="001E5021" w:rsidRDefault="001E5021" w:rsidP="001E5021">
            <w:pPr>
              <w:spacing w:line="240" w:lineRule="exact"/>
              <w:jc w:val="both"/>
            </w:pPr>
          </w:p>
          <w:p w:rsidR="001E5021" w:rsidRPr="001E5021" w:rsidRDefault="001E5021" w:rsidP="001E5021">
            <w:pPr>
              <w:spacing w:line="240" w:lineRule="exact"/>
              <w:jc w:val="both"/>
            </w:pPr>
            <w:r w:rsidRPr="001E5021">
              <w:t xml:space="preserve">Old </w:t>
            </w:r>
            <w:proofErr w:type="spellStart"/>
            <w:r w:rsidRPr="001E5021">
              <w:t>Welton</w:t>
            </w:r>
            <w:proofErr w:type="spellEnd"/>
            <w:r w:rsidRPr="001E5021">
              <w:t xml:space="preserve">, </w:t>
            </w:r>
            <w:proofErr w:type="spellStart"/>
            <w:r w:rsidRPr="001E5021">
              <w:t>Radstock</w:t>
            </w:r>
            <w:proofErr w:type="spellEnd"/>
          </w:p>
          <w:p w:rsidR="001E5021" w:rsidRPr="001E5021" w:rsidRDefault="001E5021" w:rsidP="001E5021">
            <w:pPr>
              <w:spacing w:line="240" w:lineRule="exact"/>
              <w:jc w:val="both"/>
            </w:pPr>
          </w:p>
        </w:tc>
        <w:tc>
          <w:tcPr>
            <w:tcW w:w="2410" w:type="dxa"/>
          </w:tcPr>
          <w:p w:rsidR="001E5021" w:rsidRPr="001E5021" w:rsidRDefault="001E5021" w:rsidP="001E5021">
            <w:pPr>
              <w:spacing w:line="240" w:lineRule="exact"/>
              <w:jc w:val="both"/>
            </w:pPr>
          </w:p>
        </w:tc>
        <w:tc>
          <w:tcPr>
            <w:tcW w:w="2551" w:type="dxa"/>
          </w:tcPr>
          <w:p w:rsidR="001E5021" w:rsidRPr="001E5021" w:rsidRDefault="001E5021" w:rsidP="001E5021">
            <w:pPr>
              <w:spacing w:line="240" w:lineRule="exact"/>
              <w:jc w:val="both"/>
            </w:pPr>
          </w:p>
        </w:tc>
      </w:tr>
      <w:tr w:rsidR="001E5021" w:rsidRPr="001E5021" w:rsidTr="00816154">
        <w:tc>
          <w:tcPr>
            <w:tcW w:w="1242" w:type="dxa"/>
          </w:tcPr>
          <w:p w:rsidR="001E5021" w:rsidRPr="001E5021" w:rsidRDefault="001E5021" w:rsidP="001E5021">
            <w:pPr>
              <w:spacing w:line="240" w:lineRule="exact"/>
              <w:jc w:val="center"/>
            </w:pPr>
          </w:p>
          <w:p w:rsidR="001E5021" w:rsidRPr="001E5021" w:rsidRDefault="001E5021" w:rsidP="001E5021">
            <w:pPr>
              <w:spacing w:line="240" w:lineRule="exact"/>
              <w:jc w:val="center"/>
            </w:pPr>
            <w:r w:rsidRPr="001E5021">
              <w:t>4</w:t>
            </w:r>
          </w:p>
          <w:p w:rsidR="001E5021" w:rsidRPr="001E5021" w:rsidRDefault="001E5021" w:rsidP="001E5021">
            <w:pPr>
              <w:spacing w:line="240" w:lineRule="exact"/>
              <w:jc w:val="center"/>
            </w:pPr>
          </w:p>
        </w:tc>
        <w:tc>
          <w:tcPr>
            <w:tcW w:w="2410" w:type="dxa"/>
          </w:tcPr>
          <w:p w:rsidR="001E5021" w:rsidRPr="001E5021" w:rsidRDefault="001E5021" w:rsidP="001E5021">
            <w:pPr>
              <w:spacing w:line="240" w:lineRule="exact"/>
              <w:jc w:val="both"/>
            </w:pPr>
          </w:p>
          <w:p w:rsidR="001E5021" w:rsidRPr="001E5021" w:rsidRDefault="001E5021" w:rsidP="001E5021">
            <w:pPr>
              <w:spacing w:line="240" w:lineRule="exact"/>
              <w:jc w:val="both"/>
            </w:pPr>
            <w:proofErr w:type="spellStart"/>
            <w:r w:rsidRPr="001E5021">
              <w:t>Radstock</w:t>
            </w:r>
            <w:proofErr w:type="spellEnd"/>
            <w:r w:rsidRPr="001E5021">
              <w:t xml:space="preserve"> road cleansing depot, </w:t>
            </w:r>
            <w:proofErr w:type="spellStart"/>
            <w:r w:rsidRPr="001E5021">
              <w:t>Radstock</w:t>
            </w:r>
            <w:proofErr w:type="spellEnd"/>
            <w:r w:rsidRPr="001E5021">
              <w:t xml:space="preserve">. </w:t>
            </w:r>
          </w:p>
        </w:tc>
        <w:tc>
          <w:tcPr>
            <w:tcW w:w="2410" w:type="dxa"/>
          </w:tcPr>
          <w:p w:rsidR="001E5021" w:rsidRPr="001E5021" w:rsidRDefault="001E5021" w:rsidP="001E5021">
            <w:pPr>
              <w:spacing w:line="240" w:lineRule="exact"/>
              <w:jc w:val="both"/>
            </w:pPr>
          </w:p>
        </w:tc>
        <w:tc>
          <w:tcPr>
            <w:tcW w:w="2551" w:type="dxa"/>
          </w:tcPr>
          <w:p w:rsidR="001E5021" w:rsidRPr="001E5021" w:rsidRDefault="001E5021" w:rsidP="001E5021">
            <w:pPr>
              <w:spacing w:line="240" w:lineRule="exact"/>
              <w:jc w:val="both"/>
            </w:pPr>
          </w:p>
        </w:tc>
      </w:tr>
      <w:tr w:rsidR="001E5021" w:rsidRPr="001E5021" w:rsidTr="00816154">
        <w:tc>
          <w:tcPr>
            <w:tcW w:w="1242" w:type="dxa"/>
          </w:tcPr>
          <w:p w:rsidR="001E5021" w:rsidRPr="001E5021" w:rsidRDefault="001E5021" w:rsidP="001E5021">
            <w:pPr>
              <w:spacing w:line="240" w:lineRule="exact"/>
              <w:jc w:val="center"/>
            </w:pPr>
          </w:p>
          <w:p w:rsidR="001E5021" w:rsidRPr="001E5021" w:rsidRDefault="001E5021" w:rsidP="001E5021">
            <w:pPr>
              <w:spacing w:line="240" w:lineRule="exact"/>
              <w:jc w:val="center"/>
            </w:pPr>
            <w:r w:rsidRPr="001E5021">
              <w:t>5</w:t>
            </w:r>
          </w:p>
          <w:p w:rsidR="001E5021" w:rsidRPr="001E5021" w:rsidRDefault="001E5021" w:rsidP="001E5021">
            <w:pPr>
              <w:spacing w:line="240" w:lineRule="exact"/>
              <w:jc w:val="center"/>
            </w:pPr>
          </w:p>
        </w:tc>
        <w:tc>
          <w:tcPr>
            <w:tcW w:w="2410" w:type="dxa"/>
          </w:tcPr>
          <w:p w:rsidR="001E5021" w:rsidRPr="001E5021" w:rsidRDefault="001E5021" w:rsidP="001E5021">
            <w:pPr>
              <w:spacing w:line="240" w:lineRule="exact"/>
              <w:jc w:val="both"/>
            </w:pPr>
          </w:p>
          <w:p w:rsidR="001E5021" w:rsidRPr="001E5021" w:rsidRDefault="001E5021" w:rsidP="001E5021">
            <w:pPr>
              <w:spacing w:line="240" w:lineRule="exact"/>
              <w:jc w:val="both"/>
            </w:pPr>
            <w:r w:rsidRPr="001E5021">
              <w:t xml:space="preserve">Former MOD building, </w:t>
            </w:r>
            <w:proofErr w:type="spellStart"/>
            <w:r w:rsidRPr="001E5021">
              <w:t>Pixash</w:t>
            </w:r>
            <w:proofErr w:type="spellEnd"/>
            <w:r w:rsidRPr="001E5021">
              <w:t xml:space="preserve"> Lane, Keynsham</w:t>
            </w:r>
          </w:p>
        </w:tc>
        <w:tc>
          <w:tcPr>
            <w:tcW w:w="2410" w:type="dxa"/>
          </w:tcPr>
          <w:p w:rsidR="001E5021" w:rsidRPr="001E5021" w:rsidRDefault="001E5021" w:rsidP="001E5021">
            <w:pPr>
              <w:spacing w:line="240" w:lineRule="exact"/>
              <w:jc w:val="both"/>
            </w:pPr>
          </w:p>
        </w:tc>
        <w:tc>
          <w:tcPr>
            <w:tcW w:w="2551" w:type="dxa"/>
          </w:tcPr>
          <w:p w:rsidR="001E5021" w:rsidRPr="001E5021" w:rsidRDefault="001E5021" w:rsidP="001E5021">
            <w:pPr>
              <w:spacing w:line="240" w:lineRule="exact"/>
              <w:jc w:val="both"/>
            </w:pPr>
          </w:p>
        </w:tc>
      </w:tr>
      <w:tr w:rsidR="00647343" w:rsidRPr="001E5021" w:rsidTr="00816154">
        <w:tc>
          <w:tcPr>
            <w:tcW w:w="1242" w:type="dxa"/>
          </w:tcPr>
          <w:p w:rsidR="00647343" w:rsidRDefault="00647343" w:rsidP="00816154">
            <w:pPr>
              <w:spacing w:line="240" w:lineRule="exact"/>
              <w:jc w:val="center"/>
            </w:pPr>
          </w:p>
          <w:p w:rsidR="00647343" w:rsidRDefault="00647343" w:rsidP="00816154">
            <w:pPr>
              <w:spacing w:line="240" w:lineRule="exact"/>
              <w:jc w:val="center"/>
            </w:pPr>
            <w:r>
              <w:t>6</w:t>
            </w:r>
          </w:p>
          <w:p w:rsidR="00647343" w:rsidRPr="001E5021" w:rsidRDefault="00647343" w:rsidP="00816154">
            <w:pPr>
              <w:spacing w:line="240" w:lineRule="exact"/>
              <w:jc w:val="center"/>
            </w:pPr>
          </w:p>
        </w:tc>
        <w:tc>
          <w:tcPr>
            <w:tcW w:w="2410" w:type="dxa"/>
          </w:tcPr>
          <w:p w:rsidR="00647343" w:rsidRDefault="00647343" w:rsidP="00816154">
            <w:pPr>
              <w:spacing w:line="240" w:lineRule="exact"/>
              <w:jc w:val="both"/>
            </w:pPr>
          </w:p>
          <w:p w:rsidR="00647343" w:rsidRDefault="00647343" w:rsidP="00816154">
            <w:pPr>
              <w:spacing w:line="240" w:lineRule="exact"/>
              <w:jc w:val="both"/>
            </w:pPr>
            <w:r>
              <w:t xml:space="preserve">Ashmead Road Recycling Centre, Keynsham </w:t>
            </w:r>
          </w:p>
          <w:p w:rsidR="00647343" w:rsidRPr="001E5021" w:rsidRDefault="00647343" w:rsidP="00816154">
            <w:pPr>
              <w:spacing w:line="240" w:lineRule="exact"/>
              <w:jc w:val="both"/>
            </w:pPr>
          </w:p>
        </w:tc>
        <w:tc>
          <w:tcPr>
            <w:tcW w:w="2410" w:type="dxa"/>
          </w:tcPr>
          <w:p w:rsidR="00647343" w:rsidRPr="001E5021" w:rsidRDefault="00647343" w:rsidP="00816154">
            <w:pPr>
              <w:spacing w:line="240" w:lineRule="exact"/>
              <w:jc w:val="both"/>
            </w:pPr>
          </w:p>
        </w:tc>
        <w:tc>
          <w:tcPr>
            <w:tcW w:w="2551" w:type="dxa"/>
          </w:tcPr>
          <w:p w:rsidR="00647343" w:rsidRPr="001E5021" w:rsidRDefault="00647343" w:rsidP="00816154">
            <w:pPr>
              <w:spacing w:line="240" w:lineRule="exact"/>
              <w:jc w:val="both"/>
            </w:pPr>
          </w:p>
        </w:tc>
      </w:tr>
      <w:tr w:rsidR="00647343" w:rsidRPr="001E5021" w:rsidTr="00816154">
        <w:tc>
          <w:tcPr>
            <w:tcW w:w="1242" w:type="dxa"/>
          </w:tcPr>
          <w:p w:rsidR="00647343" w:rsidRDefault="00647343" w:rsidP="00816154">
            <w:pPr>
              <w:spacing w:line="240" w:lineRule="exact"/>
              <w:jc w:val="center"/>
            </w:pPr>
          </w:p>
          <w:p w:rsidR="00647343" w:rsidRDefault="00647343" w:rsidP="00816154">
            <w:pPr>
              <w:spacing w:line="240" w:lineRule="exact"/>
              <w:jc w:val="center"/>
            </w:pPr>
            <w:r>
              <w:t>7</w:t>
            </w:r>
          </w:p>
          <w:p w:rsidR="00647343" w:rsidRDefault="00647343" w:rsidP="00816154">
            <w:pPr>
              <w:spacing w:line="240" w:lineRule="exact"/>
              <w:jc w:val="center"/>
            </w:pPr>
          </w:p>
        </w:tc>
        <w:tc>
          <w:tcPr>
            <w:tcW w:w="2410" w:type="dxa"/>
          </w:tcPr>
          <w:p w:rsidR="00647343" w:rsidRDefault="00647343" w:rsidP="00816154">
            <w:pPr>
              <w:spacing w:line="240" w:lineRule="exact"/>
              <w:jc w:val="both"/>
            </w:pPr>
            <w:r>
              <w:t xml:space="preserve">Cleansing depot, </w:t>
            </w:r>
            <w:proofErr w:type="spellStart"/>
            <w:r>
              <w:t>Locksbrook</w:t>
            </w:r>
            <w:proofErr w:type="spellEnd"/>
            <w:r>
              <w:t xml:space="preserve"> Road, Bath </w:t>
            </w:r>
          </w:p>
          <w:p w:rsidR="00647343" w:rsidRDefault="00647343" w:rsidP="00816154">
            <w:pPr>
              <w:spacing w:line="240" w:lineRule="exact"/>
              <w:jc w:val="both"/>
            </w:pPr>
          </w:p>
        </w:tc>
        <w:tc>
          <w:tcPr>
            <w:tcW w:w="2410" w:type="dxa"/>
          </w:tcPr>
          <w:p w:rsidR="00647343" w:rsidRPr="001E5021" w:rsidRDefault="00647343" w:rsidP="00816154">
            <w:pPr>
              <w:spacing w:line="240" w:lineRule="exact"/>
              <w:jc w:val="both"/>
            </w:pPr>
          </w:p>
        </w:tc>
        <w:tc>
          <w:tcPr>
            <w:tcW w:w="2551" w:type="dxa"/>
          </w:tcPr>
          <w:p w:rsidR="00647343" w:rsidRPr="001E5021" w:rsidRDefault="00647343" w:rsidP="00816154">
            <w:pPr>
              <w:spacing w:line="240" w:lineRule="exact"/>
              <w:jc w:val="both"/>
            </w:pPr>
          </w:p>
        </w:tc>
      </w:tr>
    </w:tbl>
    <w:p w:rsidR="001E5021" w:rsidRPr="001E5021" w:rsidRDefault="001E5021" w:rsidP="001E5021">
      <w:pPr>
        <w:rPr>
          <w:rFonts w:cs="Arial"/>
        </w:rPr>
      </w:pPr>
    </w:p>
    <w:p w:rsidR="001E5021" w:rsidRPr="001E5021" w:rsidRDefault="001E5021" w:rsidP="001E5021">
      <w:pPr>
        <w:rPr>
          <w:rFonts w:cs="Arial"/>
        </w:rPr>
      </w:pPr>
      <w:r w:rsidRPr="001E5021">
        <w:rPr>
          <w:rFonts w:cs="Arial"/>
          <w:b/>
        </w:rPr>
        <w:t>Note:</w:t>
      </w:r>
      <w:r w:rsidRPr="001E5021">
        <w:rPr>
          <w:rFonts w:cs="Arial"/>
        </w:rPr>
        <w:t xml:space="preserve"> Labour rate must be fully inclusive of all welding consumables. </w:t>
      </w:r>
    </w:p>
    <w:p w:rsidR="001E5021" w:rsidRPr="001E5021" w:rsidRDefault="001E5021" w:rsidP="001E5021">
      <w:pPr>
        <w:rPr>
          <w:rFonts w:cs="Arial"/>
        </w:rPr>
      </w:pPr>
    </w:p>
    <w:p w:rsidR="001E5021" w:rsidRPr="001E5021" w:rsidRDefault="001E5021" w:rsidP="001E5021">
      <w:pPr>
        <w:rPr>
          <w:rFonts w:cs="Arial"/>
        </w:rPr>
      </w:pPr>
      <w:r w:rsidRPr="001E5021">
        <w:rPr>
          <w:rFonts w:cs="Arial"/>
        </w:rPr>
        <w:t xml:space="preserve">Excludes Christmas Day, Boxing Day and New Year’s Day when the Depots are closed. </w:t>
      </w:r>
    </w:p>
    <w:p w:rsidR="009729C3" w:rsidRDefault="009729C3" w:rsidP="009729C3">
      <w:pPr>
        <w:jc w:val="both"/>
      </w:pPr>
    </w:p>
    <w:p w:rsidR="009729C3" w:rsidRPr="00E30733" w:rsidRDefault="009729C3" w:rsidP="00F91068">
      <w:pPr>
        <w:pStyle w:val="ListParagraph"/>
        <w:ind w:left="1004"/>
        <w:jc w:val="both"/>
      </w:pPr>
    </w:p>
    <w:p w:rsidR="000D4199" w:rsidRDefault="000D4199" w:rsidP="004E3FAE">
      <w:pPr>
        <w:rPr>
          <w:rFonts w:cs="Arial"/>
        </w:rPr>
      </w:pPr>
    </w:p>
    <w:p w:rsidR="00842D73" w:rsidRDefault="00842D73">
      <w:pPr>
        <w:rPr>
          <w:rFonts w:cs="Arial"/>
          <w:b/>
        </w:rPr>
      </w:pPr>
      <w:r>
        <w:rPr>
          <w:rFonts w:cs="Arial"/>
          <w:b/>
        </w:rPr>
        <w:br w:type="page"/>
      </w:r>
    </w:p>
    <w:p w:rsidR="009429B4" w:rsidRPr="00FD6FD0" w:rsidRDefault="009429B4" w:rsidP="005C5C0A">
      <w:pPr>
        <w:jc w:val="both"/>
        <w:rPr>
          <w:rFonts w:cs="Arial"/>
          <w:b/>
          <w:sz w:val="28"/>
          <w:szCs w:val="28"/>
        </w:rPr>
      </w:pPr>
      <w:r w:rsidRPr="00FD6FD0">
        <w:rPr>
          <w:rFonts w:cs="Arial"/>
          <w:b/>
          <w:sz w:val="28"/>
          <w:szCs w:val="28"/>
        </w:rPr>
        <w:lastRenderedPageBreak/>
        <w:t>SECTION 5</w:t>
      </w:r>
      <w:r w:rsidR="00FD6FD0" w:rsidRPr="00FD6FD0">
        <w:rPr>
          <w:rFonts w:cs="Arial"/>
          <w:b/>
          <w:sz w:val="28"/>
          <w:szCs w:val="28"/>
        </w:rPr>
        <w:t xml:space="preserve"> – EVALUATION AND AWARD</w:t>
      </w:r>
    </w:p>
    <w:p w:rsidR="00803BE7" w:rsidRPr="00803BE7" w:rsidRDefault="00803BE7" w:rsidP="005C5C0A">
      <w:pPr>
        <w:jc w:val="both"/>
        <w:rPr>
          <w:rFonts w:cs="Arial"/>
        </w:rPr>
      </w:pPr>
    </w:p>
    <w:p w:rsidR="00AC7BE5" w:rsidRPr="00376369" w:rsidRDefault="00376369" w:rsidP="005C5C0A">
      <w:pPr>
        <w:jc w:val="both"/>
        <w:rPr>
          <w:rFonts w:cs="Arial"/>
          <w:u w:val="single"/>
        </w:rPr>
      </w:pPr>
      <w:r w:rsidRPr="00376369">
        <w:rPr>
          <w:rFonts w:cs="Arial"/>
        </w:rPr>
        <w:t>5.1</w:t>
      </w:r>
      <w:r w:rsidRPr="00376369">
        <w:rPr>
          <w:rFonts w:cs="Arial"/>
        </w:rPr>
        <w:tab/>
      </w:r>
      <w:r w:rsidR="00AC7BE5" w:rsidRPr="00386D5A">
        <w:rPr>
          <w:rFonts w:cs="Arial"/>
        </w:rPr>
        <w:t>Evaluation and Award</w:t>
      </w:r>
    </w:p>
    <w:p w:rsidR="00AC7BE5" w:rsidRPr="00376369" w:rsidRDefault="00AC7BE5" w:rsidP="005C5C0A">
      <w:pPr>
        <w:jc w:val="both"/>
        <w:rPr>
          <w:rFonts w:cs="Arial"/>
          <w:u w:val="single"/>
        </w:rPr>
      </w:pPr>
    </w:p>
    <w:p w:rsidR="00961764" w:rsidRDefault="00AC7BE5" w:rsidP="005C5C0A">
      <w:pPr>
        <w:ind w:left="720"/>
        <w:jc w:val="both"/>
        <w:rPr>
          <w:rFonts w:cs="Arial"/>
        </w:rPr>
      </w:pPr>
      <w:r w:rsidRPr="008E6B05">
        <w:rPr>
          <w:rFonts w:cs="Arial"/>
        </w:rPr>
        <w:t>Tenders will be evaluated to find the most suitable Tenderer who can meet the Specification and provide competitiveness of price.</w:t>
      </w:r>
      <w:r w:rsidR="00961764" w:rsidRPr="00961764">
        <w:rPr>
          <w:rFonts w:cs="Arial"/>
        </w:rPr>
        <w:t xml:space="preserve"> </w:t>
      </w:r>
      <w:r w:rsidR="00961764">
        <w:rPr>
          <w:rFonts w:cs="Arial"/>
        </w:rPr>
        <w:t xml:space="preserve"> T</w:t>
      </w:r>
      <w:r w:rsidR="00961764" w:rsidRPr="0013186F">
        <w:rPr>
          <w:rFonts w:cs="Arial"/>
        </w:rPr>
        <w:t xml:space="preserve">he award will be based on the evaluation criteria as outlined under </w:t>
      </w:r>
      <w:r w:rsidR="00961764">
        <w:rPr>
          <w:rFonts w:cs="Arial"/>
        </w:rPr>
        <w:t>Award Criteria and Weightings</w:t>
      </w:r>
      <w:r w:rsidR="00961764" w:rsidRPr="0013186F">
        <w:rPr>
          <w:rFonts w:cs="Arial"/>
        </w:rPr>
        <w:t>.</w:t>
      </w:r>
      <w:r w:rsidR="00961764" w:rsidRPr="00961764">
        <w:rPr>
          <w:rFonts w:cs="Arial"/>
        </w:rPr>
        <w:t xml:space="preserve"> </w:t>
      </w:r>
      <w:r w:rsidR="00961764">
        <w:rPr>
          <w:rFonts w:cs="Arial"/>
        </w:rPr>
        <w:t xml:space="preserve"> </w:t>
      </w:r>
      <w:r w:rsidR="00961764" w:rsidRPr="0013186F">
        <w:rPr>
          <w:rFonts w:cs="Arial"/>
        </w:rPr>
        <w:t>Tenderer(s) that are successful</w:t>
      </w:r>
      <w:r w:rsidR="00961764">
        <w:rPr>
          <w:rFonts w:cs="Arial"/>
        </w:rPr>
        <w:t xml:space="preserve"> and unsuccessful</w:t>
      </w:r>
      <w:r w:rsidR="00961764" w:rsidRPr="0013186F">
        <w:rPr>
          <w:rFonts w:cs="Arial"/>
        </w:rPr>
        <w:t xml:space="preserve"> will receive in writing an award decision </w:t>
      </w:r>
      <w:r w:rsidR="00961764">
        <w:rPr>
          <w:rFonts w:cs="Arial"/>
        </w:rPr>
        <w:t>letter</w:t>
      </w:r>
      <w:r w:rsidR="00961764" w:rsidRPr="0013186F">
        <w:rPr>
          <w:rFonts w:cs="Arial"/>
        </w:rPr>
        <w:t>.</w:t>
      </w:r>
      <w:r w:rsidR="00961764">
        <w:rPr>
          <w:rFonts w:cs="Arial"/>
        </w:rPr>
        <w:t xml:space="preserve"> </w:t>
      </w:r>
    </w:p>
    <w:p w:rsidR="00961764" w:rsidRPr="0013186F" w:rsidRDefault="00961764" w:rsidP="005C5C0A">
      <w:pPr>
        <w:jc w:val="both"/>
        <w:rPr>
          <w:rFonts w:cs="Arial"/>
        </w:rPr>
      </w:pPr>
    </w:p>
    <w:p w:rsidR="00260AB6" w:rsidRPr="0013186F" w:rsidRDefault="00260AB6" w:rsidP="005C5C0A">
      <w:pPr>
        <w:ind w:left="720"/>
        <w:jc w:val="both"/>
        <w:rPr>
          <w:rFonts w:cs="Arial"/>
        </w:rPr>
      </w:pPr>
      <w:r w:rsidRPr="0013186F">
        <w:rPr>
          <w:rFonts w:cs="Arial"/>
        </w:rPr>
        <w:t>The Council expects to make an award for the Contract within 14 days of the closing date for the submission of tenders. The Council may, if necessary, extend the period for completing the award process.</w:t>
      </w:r>
    </w:p>
    <w:p w:rsidR="00260AB6" w:rsidRPr="0013186F" w:rsidRDefault="00260AB6" w:rsidP="005C5C0A">
      <w:pPr>
        <w:jc w:val="both"/>
        <w:rPr>
          <w:rFonts w:cs="Arial"/>
        </w:rPr>
      </w:pPr>
    </w:p>
    <w:p w:rsidR="00260AB6" w:rsidRDefault="00D17DE3" w:rsidP="005C5C0A">
      <w:pPr>
        <w:ind w:left="720"/>
        <w:jc w:val="both"/>
        <w:rPr>
          <w:rFonts w:cs="Arial"/>
        </w:rPr>
      </w:pPr>
      <w:r>
        <w:rPr>
          <w:rFonts w:cs="Arial"/>
        </w:rPr>
        <w:t>Upon acceptance, the Contract shall thereby be constituted and become binding on both parties and, notwithstanding that, the Tenderer upon request of the Council execute a formal Contract in the form contained in this Tender process.</w:t>
      </w:r>
    </w:p>
    <w:p w:rsidR="00D17DE3" w:rsidRDefault="00D17DE3" w:rsidP="005C5C0A">
      <w:pPr>
        <w:jc w:val="both"/>
        <w:rPr>
          <w:rFonts w:cs="Arial"/>
        </w:rPr>
      </w:pPr>
    </w:p>
    <w:p w:rsidR="00260AB6" w:rsidRPr="0013186F" w:rsidRDefault="00D17DE3" w:rsidP="005C5C0A">
      <w:pPr>
        <w:ind w:left="720"/>
        <w:jc w:val="both"/>
        <w:rPr>
          <w:rFonts w:cs="Arial"/>
        </w:rPr>
      </w:pPr>
      <w:r>
        <w:rPr>
          <w:rFonts w:cs="Arial"/>
        </w:rPr>
        <w:t>Tenderers must not undertake work without written notification that they have been awarded a Contract and are required to start work.</w:t>
      </w:r>
    </w:p>
    <w:p w:rsidR="00260AB6" w:rsidRPr="0013186F" w:rsidRDefault="00260AB6" w:rsidP="005C5C0A">
      <w:pPr>
        <w:jc w:val="both"/>
        <w:rPr>
          <w:rFonts w:cs="Arial"/>
        </w:rPr>
      </w:pPr>
    </w:p>
    <w:p w:rsidR="00260AB6" w:rsidRPr="0013186F" w:rsidRDefault="00260AB6" w:rsidP="005C5C0A">
      <w:pPr>
        <w:ind w:left="720"/>
        <w:jc w:val="both"/>
        <w:rPr>
          <w:rFonts w:cs="Arial"/>
        </w:rPr>
      </w:pPr>
      <w:r w:rsidRPr="0013186F">
        <w:rPr>
          <w:rFonts w:cs="Arial"/>
        </w:rPr>
        <w:t xml:space="preserve">Tenderers should note that the Council reserves the right to terminate this procedure without any decision to award. </w:t>
      </w:r>
    </w:p>
    <w:p w:rsidR="00260AB6" w:rsidRPr="0013186F" w:rsidRDefault="00260AB6" w:rsidP="005C5C0A">
      <w:pPr>
        <w:jc w:val="both"/>
        <w:rPr>
          <w:rFonts w:cs="Arial"/>
        </w:rPr>
      </w:pPr>
    </w:p>
    <w:p w:rsidR="004E3FAE" w:rsidRDefault="00260AB6" w:rsidP="005C5C0A">
      <w:pPr>
        <w:ind w:left="720"/>
        <w:jc w:val="both"/>
        <w:rPr>
          <w:rFonts w:cs="Arial"/>
        </w:rPr>
      </w:pPr>
      <w:r w:rsidRPr="0013186F">
        <w:rPr>
          <w:rFonts w:cs="Arial"/>
        </w:rPr>
        <w:t>Tenderers should also note that, should they be successful the Council reserves the right to terminate the Contract, if at any time it is discovered that the Tenderer made any material misrepresentation and/or have not notified to the Council about any material changes in relation to the information provided in the Tender submission.</w:t>
      </w:r>
    </w:p>
    <w:p w:rsidR="00B9277E" w:rsidRDefault="00B9277E" w:rsidP="005C5C0A">
      <w:pPr>
        <w:jc w:val="both"/>
        <w:rPr>
          <w:rFonts w:cs="Arial"/>
        </w:rPr>
      </w:pPr>
    </w:p>
    <w:p w:rsidR="00260AB6" w:rsidRPr="00386D5A" w:rsidRDefault="00376369" w:rsidP="005C5C0A">
      <w:pPr>
        <w:jc w:val="both"/>
        <w:rPr>
          <w:rFonts w:cs="Arial"/>
        </w:rPr>
      </w:pPr>
      <w:r w:rsidRPr="00376369">
        <w:rPr>
          <w:rFonts w:cs="Arial"/>
        </w:rPr>
        <w:t>5.2</w:t>
      </w:r>
      <w:r w:rsidRPr="00376369">
        <w:rPr>
          <w:rFonts w:cs="Arial"/>
        </w:rPr>
        <w:tab/>
      </w:r>
      <w:r w:rsidR="00260AB6" w:rsidRPr="00386D5A">
        <w:rPr>
          <w:rFonts w:cs="Arial"/>
        </w:rPr>
        <w:t>Award Criteria and Weightings</w:t>
      </w:r>
    </w:p>
    <w:p w:rsidR="00122E75" w:rsidRPr="0013186F" w:rsidRDefault="00122E75" w:rsidP="005C5C0A">
      <w:pPr>
        <w:jc w:val="both"/>
        <w:rPr>
          <w:rFonts w:cs="Arial"/>
        </w:rPr>
      </w:pPr>
    </w:p>
    <w:p w:rsidR="00AC7BE5" w:rsidRDefault="00AC7BE5" w:rsidP="005C5C0A">
      <w:pPr>
        <w:ind w:left="720"/>
        <w:jc w:val="both"/>
        <w:rPr>
          <w:rFonts w:cs="Arial"/>
        </w:rPr>
      </w:pPr>
      <w:r w:rsidRPr="008E6B05">
        <w:rPr>
          <w:rFonts w:cs="Arial"/>
        </w:rPr>
        <w:t>Submitted Tender responses will be evaluated by officers of the Council using the award criteria and weightings</w:t>
      </w:r>
      <w:r>
        <w:rPr>
          <w:rFonts w:cs="Arial"/>
        </w:rPr>
        <w:t xml:space="preserve"> detailed in the table below</w:t>
      </w:r>
      <w:r w:rsidRPr="008E6B05">
        <w:rPr>
          <w:rFonts w:cs="Arial"/>
        </w:rPr>
        <w:t>.</w:t>
      </w:r>
    </w:p>
    <w:p w:rsidR="00AC7BE5" w:rsidRDefault="00AC7BE5" w:rsidP="005C5C0A">
      <w:pPr>
        <w:jc w:val="both"/>
        <w:rPr>
          <w:rFonts w:cs="Arial"/>
        </w:rPr>
      </w:pPr>
    </w:p>
    <w:p w:rsidR="00260AB6" w:rsidRPr="0013186F" w:rsidRDefault="00260AB6" w:rsidP="005C5C0A">
      <w:pPr>
        <w:ind w:left="720"/>
        <w:jc w:val="both"/>
        <w:rPr>
          <w:rFonts w:cs="Arial"/>
        </w:rPr>
      </w:pPr>
      <w:r w:rsidRPr="0013186F">
        <w:rPr>
          <w:rFonts w:cs="Arial"/>
        </w:rPr>
        <w:t xml:space="preserve">Tenderer’s completion of the evaluation </w:t>
      </w:r>
      <w:r w:rsidR="00730FC6">
        <w:rPr>
          <w:rFonts w:cs="Arial"/>
        </w:rPr>
        <w:t>q</w:t>
      </w:r>
      <w:r w:rsidRPr="0013186F">
        <w:rPr>
          <w:rFonts w:cs="Arial"/>
        </w:rPr>
        <w:t>uestions will give the award score in terms of Quality. Such questions shall include, but are not limited to, questions in relation to company policies, accreditations and memberships, and specific questions to technical abilities in terms of contract delivery / performance in relation to the goods and services being tendered.</w:t>
      </w:r>
    </w:p>
    <w:p w:rsidR="00122E75" w:rsidRPr="0013186F" w:rsidRDefault="00122E75" w:rsidP="005C5C0A">
      <w:pPr>
        <w:jc w:val="both"/>
        <w:rPr>
          <w:rFonts w:cs="Arial"/>
        </w:rPr>
      </w:pPr>
    </w:p>
    <w:p w:rsidR="00122E75" w:rsidRPr="0013186F" w:rsidRDefault="00260AB6" w:rsidP="005C5C0A">
      <w:pPr>
        <w:ind w:left="720"/>
        <w:jc w:val="both"/>
        <w:rPr>
          <w:rFonts w:cs="Arial"/>
        </w:rPr>
      </w:pPr>
      <w:r w:rsidRPr="0013186F">
        <w:rPr>
          <w:rFonts w:cs="Arial"/>
        </w:rPr>
        <w:t>Tenderer’s completion of the Price Schedule will give the award score in terms of Price.</w:t>
      </w:r>
      <w:r w:rsidR="00122E75" w:rsidRPr="0013186F">
        <w:rPr>
          <w:rFonts w:cs="Arial"/>
        </w:rPr>
        <w:t xml:space="preserve"> </w:t>
      </w:r>
    </w:p>
    <w:p w:rsidR="00122E75" w:rsidRPr="0013186F" w:rsidRDefault="00122E75" w:rsidP="005C5C0A">
      <w:pPr>
        <w:jc w:val="both"/>
        <w:rPr>
          <w:rFonts w:cs="Arial"/>
        </w:rPr>
      </w:pPr>
    </w:p>
    <w:p w:rsidR="00930DF0" w:rsidRDefault="00930DF0" w:rsidP="005C5C0A">
      <w:pPr>
        <w:jc w:val="both"/>
        <w:rPr>
          <w:rFonts w:cs="Arial"/>
          <w:b/>
        </w:rPr>
      </w:pPr>
    </w:p>
    <w:p w:rsidR="00930DF0" w:rsidRDefault="00930DF0" w:rsidP="005C5C0A">
      <w:pPr>
        <w:jc w:val="both"/>
        <w:rPr>
          <w:rFonts w:cs="Arial"/>
          <w:b/>
        </w:rPr>
      </w:pPr>
    </w:p>
    <w:p w:rsidR="00BC3B61" w:rsidRDefault="00BC3B61" w:rsidP="005C5C0A">
      <w:pPr>
        <w:jc w:val="both"/>
        <w:rPr>
          <w:rFonts w:cs="Arial"/>
          <w:b/>
        </w:rPr>
      </w:pPr>
    </w:p>
    <w:p w:rsidR="00930DF0" w:rsidRDefault="00930DF0" w:rsidP="005C5C0A">
      <w:pPr>
        <w:jc w:val="both"/>
        <w:rPr>
          <w:rFonts w:cs="Arial"/>
          <w:b/>
        </w:rPr>
      </w:pPr>
    </w:p>
    <w:p w:rsidR="0048115F" w:rsidRDefault="0048115F" w:rsidP="005C5C0A">
      <w:pPr>
        <w:jc w:val="both"/>
        <w:rPr>
          <w:rFonts w:cs="Arial"/>
          <w:b/>
        </w:rPr>
      </w:pPr>
    </w:p>
    <w:p w:rsidR="00F91068" w:rsidRDefault="00F91068" w:rsidP="005C5C0A">
      <w:pPr>
        <w:jc w:val="both"/>
        <w:rPr>
          <w:rFonts w:cs="Arial"/>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8"/>
        <w:gridCol w:w="7087"/>
      </w:tblGrid>
      <w:tr w:rsidR="00F91068" w:rsidRPr="009D1DD8" w:rsidTr="003A6198">
        <w:trPr>
          <w:trHeight w:val="717"/>
        </w:trPr>
        <w:tc>
          <w:tcPr>
            <w:tcW w:w="9639" w:type="dxa"/>
            <w:gridSpan w:val="3"/>
            <w:shd w:val="clear" w:color="auto" w:fill="B8CCE4" w:themeFill="accent1" w:themeFillTint="66"/>
          </w:tcPr>
          <w:p w:rsidR="00F91068" w:rsidRPr="009D1DD8" w:rsidRDefault="00F91068" w:rsidP="003A6198">
            <w:pPr>
              <w:jc w:val="both"/>
              <w:outlineLvl w:val="0"/>
              <w:rPr>
                <w:rFonts w:cs="Arial"/>
                <w:b/>
                <w:kern w:val="28"/>
              </w:rPr>
            </w:pPr>
          </w:p>
          <w:p w:rsidR="00F91068" w:rsidRPr="009D1DD8" w:rsidRDefault="00F91068" w:rsidP="00F91068">
            <w:pPr>
              <w:jc w:val="center"/>
              <w:outlineLvl w:val="0"/>
              <w:rPr>
                <w:rFonts w:cs="Arial"/>
                <w:b/>
                <w:kern w:val="28"/>
              </w:rPr>
            </w:pPr>
            <w:r>
              <w:rPr>
                <w:rFonts w:cs="Arial"/>
                <w:b/>
                <w:kern w:val="28"/>
              </w:rPr>
              <w:t>AWARD</w:t>
            </w:r>
            <w:r w:rsidRPr="009D1DD8">
              <w:rPr>
                <w:rFonts w:cs="Arial"/>
                <w:b/>
                <w:kern w:val="28"/>
              </w:rPr>
              <w:t xml:space="preserve"> CRITERIA &amp; WEIGHTINGS</w:t>
            </w:r>
          </w:p>
          <w:p w:rsidR="00F91068" w:rsidRPr="009D1DD8" w:rsidRDefault="00F91068" w:rsidP="003A6198">
            <w:pPr>
              <w:jc w:val="both"/>
              <w:outlineLvl w:val="0"/>
              <w:rPr>
                <w:rFonts w:cs="Arial"/>
                <w:b/>
                <w:kern w:val="28"/>
              </w:rPr>
            </w:pPr>
          </w:p>
        </w:tc>
      </w:tr>
      <w:tr w:rsidR="00F91068" w:rsidRPr="009D1DD8" w:rsidTr="003A6198">
        <w:trPr>
          <w:trHeight w:val="470"/>
        </w:trPr>
        <w:tc>
          <w:tcPr>
            <w:tcW w:w="1134" w:type="dxa"/>
            <w:shd w:val="clear" w:color="auto" w:fill="auto"/>
            <w:vAlign w:val="center"/>
          </w:tcPr>
          <w:p w:rsidR="00F91068" w:rsidRPr="009D1DD8" w:rsidRDefault="00F91068" w:rsidP="00B57E2A">
            <w:pPr>
              <w:outlineLvl w:val="0"/>
              <w:rPr>
                <w:rFonts w:cs="Arial"/>
                <w:b/>
                <w:kern w:val="28"/>
              </w:rPr>
            </w:pPr>
            <w:r w:rsidRPr="009D1DD8">
              <w:rPr>
                <w:rFonts w:cs="Arial"/>
                <w:b/>
                <w:kern w:val="28"/>
              </w:rPr>
              <w:t>Price</w:t>
            </w:r>
          </w:p>
        </w:tc>
        <w:tc>
          <w:tcPr>
            <w:tcW w:w="1418" w:type="dxa"/>
            <w:shd w:val="clear" w:color="auto" w:fill="auto"/>
            <w:vAlign w:val="center"/>
          </w:tcPr>
          <w:p w:rsidR="00F91068" w:rsidRPr="00E77F50" w:rsidRDefault="001E5021" w:rsidP="00B57E2A">
            <w:pPr>
              <w:jc w:val="center"/>
              <w:outlineLvl w:val="0"/>
              <w:rPr>
                <w:rFonts w:cs="Arial"/>
                <w:b/>
                <w:kern w:val="28"/>
              </w:rPr>
            </w:pPr>
            <w:r>
              <w:rPr>
                <w:rFonts w:cs="Arial"/>
                <w:b/>
                <w:kern w:val="28"/>
              </w:rPr>
              <w:t>7</w:t>
            </w:r>
            <w:r w:rsidR="00F91068">
              <w:rPr>
                <w:rFonts w:cs="Arial"/>
                <w:b/>
                <w:kern w:val="28"/>
              </w:rPr>
              <w:t>0%</w:t>
            </w:r>
          </w:p>
        </w:tc>
        <w:tc>
          <w:tcPr>
            <w:tcW w:w="7087" w:type="dxa"/>
            <w:vAlign w:val="center"/>
          </w:tcPr>
          <w:p w:rsidR="00F91068" w:rsidRPr="00B964A1" w:rsidRDefault="00F91068" w:rsidP="003A6198">
            <w:pPr>
              <w:outlineLvl w:val="0"/>
              <w:rPr>
                <w:rFonts w:cs="Arial"/>
                <w:kern w:val="28"/>
              </w:rPr>
            </w:pPr>
            <w:r>
              <w:rPr>
                <w:rFonts w:cs="Arial"/>
                <w:kern w:val="28"/>
              </w:rPr>
              <w:t>Assessment of submitted Price Schedule</w:t>
            </w:r>
          </w:p>
        </w:tc>
      </w:tr>
      <w:tr w:rsidR="00F91068" w:rsidRPr="009D1DD8" w:rsidTr="003A6198">
        <w:trPr>
          <w:trHeight w:val="424"/>
        </w:trPr>
        <w:tc>
          <w:tcPr>
            <w:tcW w:w="1134" w:type="dxa"/>
            <w:shd w:val="clear" w:color="auto" w:fill="auto"/>
          </w:tcPr>
          <w:p w:rsidR="00F91068" w:rsidRPr="009D1DD8" w:rsidRDefault="00F91068" w:rsidP="00B57E2A">
            <w:pPr>
              <w:spacing w:before="240"/>
              <w:outlineLvl w:val="0"/>
              <w:rPr>
                <w:rFonts w:cs="Arial"/>
                <w:b/>
                <w:kern w:val="28"/>
              </w:rPr>
            </w:pPr>
            <w:r w:rsidRPr="009D1DD8">
              <w:rPr>
                <w:rFonts w:cs="Arial"/>
                <w:b/>
                <w:kern w:val="28"/>
              </w:rPr>
              <w:t>Quality</w:t>
            </w:r>
          </w:p>
          <w:p w:rsidR="00F91068" w:rsidRPr="009D1DD8" w:rsidRDefault="00F91068" w:rsidP="00B57E2A">
            <w:pPr>
              <w:spacing w:before="240"/>
              <w:outlineLvl w:val="0"/>
              <w:rPr>
                <w:rFonts w:cs="Arial"/>
                <w:b/>
                <w:kern w:val="28"/>
              </w:rPr>
            </w:pPr>
          </w:p>
        </w:tc>
        <w:tc>
          <w:tcPr>
            <w:tcW w:w="1418" w:type="dxa"/>
            <w:shd w:val="clear" w:color="auto" w:fill="auto"/>
          </w:tcPr>
          <w:p w:rsidR="00F91068" w:rsidRDefault="00F91068" w:rsidP="00B57E2A">
            <w:pPr>
              <w:spacing w:before="240"/>
              <w:jc w:val="center"/>
              <w:outlineLvl w:val="0"/>
              <w:rPr>
                <w:rFonts w:cs="Arial"/>
                <w:b/>
                <w:kern w:val="28"/>
              </w:rPr>
            </w:pPr>
          </w:p>
          <w:p w:rsidR="00F91068" w:rsidRPr="00E77F50" w:rsidRDefault="001E5021" w:rsidP="00B57E2A">
            <w:pPr>
              <w:spacing w:before="240"/>
              <w:jc w:val="center"/>
              <w:outlineLvl w:val="0"/>
              <w:rPr>
                <w:rFonts w:cs="Arial"/>
                <w:b/>
                <w:kern w:val="28"/>
              </w:rPr>
            </w:pPr>
            <w:r>
              <w:rPr>
                <w:rFonts w:cs="Arial"/>
                <w:b/>
                <w:kern w:val="28"/>
              </w:rPr>
              <w:t>1</w:t>
            </w:r>
            <w:r w:rsidR="00F91068">
              <w:rPr>
                <w:rFonts w:cs="Arial"/>
                <w:b/>
                <w:kern w:val="28"/>
              </w:rPr>
              <w:t>0%</w:t>
            </w:r>
          </w:p>
          <w:p w:rsidR="00F91068" w:rsidRDefault="00F91068" w:rsidP="00B57E2A">
            <w:pPr>
              <w:spacing w:before="240"/>
              <w:jc w:val="center"/>
              <w:outlineLvl w:val="0"/>
              <w:rPr>
                <w:rFonts w:cs="Arial"/>
                <w:b/>
                <w:kern w:val="28"/>
              </w:rPr>
            </w:pPr>
          </w:p>
          <w:p w:rsidR="00140007" w:rsidRDefault="00140007" w:rsidP="00B57E2A">
            <w:pPr>
              <w:spacing w:before="240"/>
              <w:jc w:val="center"/>
              <w:outlineLvl w:val="0"/>
              <w:rPr>
                <w:rFonts w:cs="Arial"/>
                <w:b/>
                <w:kern w:val="28"/>
              </w:rPr>
            </w:pPr>
          </w:p>
          <w:p w:rsidR="00140007" w:rsidRDefault="00140007" w:rsidP="00B57E2A">
            <w:pPr>
              <w:spacing w:before="240"/>
              <w:jc w:val="center"/>
              <w:outlineLvl w:val="0"/>
              <w:rPr>
                <w:rFonts w:cs="Arial"/>
                <w:b/>
                <w:kern w:val="28"/>
              </w:rPr>
            </w:pPr>
          </w:p>
          <w:p w:rsidR="00140007" w:rsidRDefault="00140007" w:rsidP="00B57E2A">
            <w:pPr>
              <w:spacing w:before="240"/>
              <w:jc w:val="center"/>
              <w:outlineLvl w:val="0"/>
              <w:rPr>
                <w:rFonts w:cs="Arial"/>
                <w:b/>
                <w:kern w:val="28"/>
              </w:rPr>
            </w:pPr>
          </w:p>
          <w:p w:rsidR="00140007" w:rsidRDefault="00140007" w:rsidP="00B57E2A">
            <w:pPr>
              <w:spacing w:before="240"/>
              <w:jc w:val="center"/>
              <w:outlineLvl w:val="0"/>
              <w:rPr>
                <w:rFonts w:cs="Arial"/>
                <w:b/>
                <w:kern w:val="28"/>
              </w:rPr>
            </w:pPr>
          </w:p>
          <w:p w:rsidR="00140007" w:rsidRDefault="00140007" w:rsidP="00B57E2A">
            <w:pPr>
              <w:spacing w:before="240"/>
              <w:jc w:val="center"/>
              <w:outlineLvl w:val="0"/>
              <w:rPr>
                <w:rFonts w:cs="Arial"/>
                <w:b/>
                <w:kern w:val="28"/>
              </w:rPr>
            </w:pPr>
          </w:p>
          <w:p w:rsidR="00140007" w:rsidRDefault="00140007" w:rsidP="00B57E2A">
            <w:pPr>
              <w:spacing w:before="240"/>
              <w:jc w:val="center"/>
              <w:outlineLvl w:val="0"/>
              <w:rPr>
                <w:rFonts w:cs="Arial"/>
                <w:b/>
                <w:kern w:val="28"/>
              </w:rPr>
            </w:pPr>
          </w:p>
          <w:p w:rsidR="000174B1" w:rsidRDefault="000174B1" w:rsidP="00B57E2A">
            <w:pPr>
              <w:spacing w:before="240"/>
              <w:jc w:val="center"/>
              <w:outlineLvl w:val="0"/>
              <w:rPr>
                <w:rFonts w:cs="Arial"/>
                <w:b/>
                <w:kern w:val="28"/>
              </w:rPr>
            </w:pPr>
          </w:p>
          <w:p w:rsidR="00F91068" w:rsidRPr="00E77F50" w:rsidRDefault="00EE0E48" w:rsidP="00B57E2A">
            <w:pPr>
              <w:spacing w:before="240"/>
              <w:jc w:val="center"/>
              <w:outlineLvl w:val="0"/>
              <w:rPr>
                <w:rFonts w:cs="Arial"/>
                <w:b/>
                <w:kern w:val="28"/>
              </w:rPr>
            </w:pPr>
            <w:r>
              <w:rPr>
                <w:rFonts w:cs="Arial"/>
                <w:b/>
                <w:kern w:val="28"/>
              </w:rPr>
              <w:t>2</w:t>
            </w:r>
            <w:r w:rsidR="00F91068">
              <w:rPr>
                <w:rFonts w:cs="Arial"/>
                <w:b/>
                <w:kern w:val="28"/>
              </w:rPr>
              <w:t>0%</w:t>
            </w:r>
          </w:p>
          <w:p w:rsidR="00F91068" w:rsidRPr="00E77F50" w:rsidRDefault="00F91068" w:rsidP="00B57E2A">
            <w:pPr>
              <w:spacing w:before="240"/>
              <w:ind w:left="720"/>
              <w:jc w:val="center"/>
              <w:outlineLvl w:val="0"/>
              <w:rPr>
                <w:rFonts w:cs="Arial"/>
                <w:b/>
                <w:kern w:val="28"/>
              </w:rPr>
            </w:pPr>
          </w:p>
        </w:tc>
        <w:tc>
          <w:tcPr>
            <w:tcW w:w="7087" w:type="dxa"/>
          </w:tcPr>
          <w:p w:rsidR="00F91068" w:rsidRDefault="00F91068" w:rsidP="003A6198">
            <w:pPr>
              <w:spacing w:before="120"/>
              <w:outlineLvl w:val="0"/>
              <w:rPr>
                <w:rFonts w:cs="Arial"/>
                <w:snapToGrid w:val="0"/>
              </w:rPr>
            </w:pPr>
            <w:r w:rsidRPr="003D5786">
              <w:rPr>
                <w:rFonts w:cs="Arial"/>
                <w:snapToGrid w:val="0"/>
              </w:rPr>
              <w:t xml:space="preserve">Assessment of the supplier’s ability to meet the requirements of the Contract as evidenced by the </w:t>
            </w:r>
            <w:r>
              <w:rPr>
                <w:rFonts w:cs="Arial"/>
                <w:snapToGrid w:val="0"/>
              </w:rPr>
              <w:t>responses submitted to:</w:t>
            </w:r>
          </w:p>
          <w:p w:rsidR="00F91068" w:rsidRDefault="00F91068" w:rsidP="00F91068">
            <w:pPr>
              <w:pStyle w:val="ListParagraph"/>
              <w:numPr>
                <w:ilvl w:val="0"/>
                <w:numId w:val="31"/>
              </w:numPr>
              <w:spacing w:before="120"/>
              <w:outlineLvl w:val="0"/>
              <w:rPr>
                <w:rFonts w:cs="Arial"/>
                <w:snapToGrid w:val="0"/>
              </w:rPr>
            </w:pPr>
            <w:r w:rsidRPr="001C4616">
              <w:rPr>
                <w:rFonts w:cs="Arial"/>
                <w:snapToGrid w:val="0"/>
              </w:rPr>
              <w:t>The Technical and Professional Ability (responses to Supplier Questionnaire, including relevant contract experience and compliance history).</w:t>
            </w:r>
          </w:p>
          <w:p w:rsidR="00140007" w:rsidRDefault="00140007" w:rsidP="00140007">
            <w:pPr>
              <w:pStyle w:val="ListParagraph"/>
              <w:numPr>
                <w:ilvl w:val="1"/>
                <w:numId w:val="31"/>
              </w:numPr>
              <w:spacing w:before="120"/>
              <w:outlineLvl w:val="0"/>
              <w:rPr>
                <w:rFonts w:cs="Arial"/>
                <w:snapToGrid w:val="0"/>
              </w:rPr>
            </w:pPr>
            <w:r>
              <w:rPr>
                <w:rFonts w:cs="Arial"/>
                <w:snapToGrid w:val="0"/>
              </w:rPr>
              <w:t>Supplier Information</w:t>
            </w:r>
            <w:r w:rsidR="00380CF8">
              <w:rPr>
                <w:rFonts w:cs="Arial"/>
                <w:snapToGrid w:val="0"/>
              </w:rPr>
              <w:t xml:space="preserve"> </w:t>
            </w:r>
            <w:r w:rsidR="00380CF8" w:rsidRPr="00A632A9">
              <w:rPr>
                <w:rFonts w:cs="Arial"/>
                <w:b/>
                <w:snapToGrid w:val="0"/>
              </w:rPr>
              <w:t>(Pass/Fail)</w:t>
            </w:r>
          </w:p>
          <w:p w:rsidR="00140007" w:rsidRDefault="00140007" w:rsidP="00140007">
            <w:pPr>
              <w:pStyle w:val="ListParagraph"/>
              <w:numPr>
                <w:ilvl w:val="1"/>
                <w:numId w:val="31"/>
              </w:numPr>
              <w:spacing w:before="120"/>
              <w:outlineLvl w:val="0"/>
              <w:rPr>
                <w:rFonts w:cs="Arial"/>
                <w:snapToGrid w:val="0"/>
              </w:rPr>
            </w:pPr>
            <w:r>
              <w:rPr>
                <w:rFonts w:cs="Arial"/>
                <w:snapToGrid w:val="0"/>
              </w:rPr>
              <w:t>Grounds for mandatory exclusion</w:t>
            </w:r>
            <w:r w:rsidR="00380CF8">
              <w:rPr>
                <w:rFonts w:cs="Arial"/>
                <w:snapToGrid w:val="0"/>
              </w:rPr>
              <w:t xml:space="preserve"> </w:t>
            </w:r>
            <w:r w:rsidR="00380CF8" w:rsidRPr="00A632A9">
              <w:rPr>
                <w:rFonts w:cs="Arial"/>
                <w:b/>
                <w:snapToGrid w:val="0"/>
              </w:rPr>
              <w:t>(Pass/Fail)</w:t>
            </w:r>
          </w:p>
          <w:p w:rsidR="00140007" w:rsidRDefault="00140007" w:rsidP="00140007">
            <w:pPr>
              <w:pStyle w:val="ListParagraph"/>
              <w:numPr>
                <w:ilvl w:val="1"/>
                <w:numId w:val="31"/>
              </w:numPr>
              <w:spacing w:before="120"/>
              <w:outlineLvl w:val="0"/>
              <w:rPr>
                <w:rFonts w:cs="Arial"/>
                <w:snapToGrid w:val="0"/>
              </w:rPr>
            </w:pPr>
            <w:r>
              <w:rPr>
                <w:rFonts w:cs="Arial"/>
                <w:snapToGrid w:val="0"/>
              </w:rPr>
              <w:t>Grounds for discretionary exclusion</w:t>
            </w:r>
            <w:r w:rsidR="00380CF8">
              <w:rPr>
                <w:rFonts w:cs="Arial"/>
                <w:snapToGrid w:val="0"/>
              </w:rPr>
              <w:t xml:space="preserve"> </w:t>
            </w:r>
            <w:r w:rsidR="00380CF8" w:rsidRPr="00A632A9">
              <w:rPr>
                <w:rFonts w:cs="Arial"/>
                <w:b/>
                <w:snapToGrid w:val="0"/>
              </w:rPr>
              <w:t>(Pass/Fail)</w:t>
            </w:r>
          </w:p>
          <w:p w:rsidR="00140007" w:rsidRDefault="00140007" w:rsidP="00140007">
            <w:pPr>
              <w:pStyle w:val="ListParagraph"/>
              <w:numPr>
                <w:ilvl w:val="1"/>
                <w:numId w:val="31"/>
              </w:numPr>
              <w:spacing w:before="120"/>
              <w:outlineLvl w:val="0"/>
              <w:rPr>
                <w:rFonts w:cs="Arial"/>
                <w:snapToGrid w:val="0"/>
              </w:rPr>
            </w:pPr>
            <w:r>
              <w:rPr>
                <w:rFonts w:cs="Arial"/>
                <w:snapToGrid w:val="0"/>
              </w:rPr>
              <w:t>Economic &amp; Financial Standing</w:t>
            </w:r>
            <w:r w:rsidR="00380CF8">
              <w:rPr>
                <w:rFonts w:cs="Arial"/>
                <w:snapToGrid w:val="0"/>
              </w:rPr>
              <w:t xml:space="preserve"> </w:t>
            </w:r>
            <w:r w:rsidR="00380CF8" w:rsidRPr="00A632A9">
              <w:rPr>
                <w:rFonts w:cs="Arial"/>
                <w:b/>
                <w:snapToGrid w:val="0"/>
              </w:rPr>
              <w:t>(Pass/Fail)</w:t>
            </w:r>
          </w:p>
          <w:p w:rsidR="00140007" w:rsidRDefault="00140007" w:rsidP="00140007">
            <w:pPr>
              <w:pStyle w:val="ListParagraph"/>
              <w:numPr>
                <w:ilvl w:val="1"/>
                <w:numId w:val="31"/>
              </w:numPr>
              <w:spacing w:before="120"/>
              <w:outlineLvl w:val="0"/>
              <w:rPr>
                <w:rFonts w:cs="Arial"/>
                <w:snapToGrid w:val="0"/>
              </w:rPr>
            </w:pPr>
            <w:r>
              <w:rPr>
                <w:rFonts w:cs="Arial"/>
                <w:snapToGrid w:val="0"/>
              </w:rPr>
              <w:t>Technical &amp; Professional Ability</w:t>
            </w:r>
            <w:r w:rsidR="008C5AD5">
              <w:rPr>
                <w:rFonts w:cs="Arial"/>
                <w:snapToGrid w:val="0"/>
              </w:rPr>
              <w:t xml:space="preserve"> </w:t>
            </w:r>
            <w:r w:rsidR="008C5AD5" w:rsidRPr="00A632A9">
              <w:rPr>
                <w:rFonts w:cs="Arial"/>
                <w:b/>
                <w:snapToGrid w:val="0"/>
              </w:rPr>
              <w:t>(30</w:t>
            </w:r>
            <w:r w:rsidR="00380CF8" w:rsidRPr="00A632A9">
              <w:rPr>
                <w:rFonts w:cs="Arial"/>
                <w:b/>
                <w:snapToGrid w:val="0"/>
              </w:rPr>
              <w:t>%)</w:t>
            </w:r>
          </w:p>
          <w:p w:rsidR="00140007" w:rsidRDefault="00140007" w:rsidP="00140007">
            <w:pPr>
              <w:pStyle w:val="ListParagraph"/>
              <w:numPr>
                <w:ilvl w:val="1"/>
                <w:numId w:val="31"/>
              </w:numPr>
              <w:spacing w:before="120"/>
              <w:outlineLvl w:val="0"/>
              <w:rPr>
                <w:rFonts w:cs="Arial"/>
                <w:snapToGrid w:val="0"/>
              </w:rPr>
            </w:pPr>
            <w:r>
              <w:rPr>
                <w:rFonts w:cs="Arial"/>
                <w:snapToGrid w:val="0"/>
              </w:rPr>
              <w:t>Quality Assurance</w:t>
            </w:r>
            <w:r w:rsidR="008C5AD5">
              <w:rPr>
                <w:rFonts w:cs="Arial"/>
                <w:snapToGrid w:val="0"/>
              </w:rPr>
              <w:t xml:space="preserve"> </w:t>
            </w:r>
            <w:r w:rsidR="008C5AD5" w:rsidRPr="00A632A9">
              <w:rPr>
                <w:rFonts w:cs="Arial"/>
                <w:b/>
                <w:snapToGrid w:val="0"/>
              </w:rPr>
              <w:t>(15</w:t>
            </w:r>
            <w:r w:rsidR="00380CF8" w:rsidRPr="00A632A9">
              <w:rPr>
                <w:rFonts w:cs="Arial"/>
                <w:b/>
                <w:snapToGrid w:val="0"/>
              </w:rPr>
              <w:t>%)</w:t>
            </w:r>
          </w:p>
          <w:p w:rsidR="00140007" w:rsidRPr="00A632A9" w:rsidRDefault="00140007" w:rsidP="00140007">
            <w:pPr>
              <w:pStyle w:val="ListParagraph"/>
              <w:numPr>
                <w:ilvl w:val="1"/>
                <w:numId w:val="31"/>
              </w:numPr>
              <w:spacing w:before="120"/>
              <w:outlineLvl w:val="0"/>
              <w:rPr>
                <w:rFonts w:cs="Arial"/>
                <w:b/>
                <w:snapToGrid w:val="0"/>
              </w:rPr>
            </w:pPr>
            <w:r>
              <w:rPr>
                <w:rFonts w:cs="Arial"/>
                <w:snapToGrid w:val="0"/>
              </w:rPr>
              <w:t>Insurance</w:t>
            </w:r>
            <w:r w:rsidR="008C5AD5" w:rsidRPr="00A632A9">
              <w:rPr>
                <w:rFonts w:cs="Arial"/>
                <w:b/>
                <w:snapToGrid w:val="0"/>
              </w:rPr>
              <w:t xml:space="preserve"> </w:t>
            </w:r>
            <w:r w:rsidR="00380CF8" w:rsidRPr="00A632A9">
              <w:rPr>
                <w:rFonts w:cs="Arial"/>
                <w:b/>
                <w:snapToGrid w:val="0"/>
              </w:rPr>
              <w:t>(</w:t>
            </w:r>
            <w:r w:rsidR="009D13A1" w:rsidRPr="00A632A9">
              <w:rPr>
                <w:rFonts w:cs="Arial"/>
                <w:b/>
                <w:snapToGrid w:val="0"/>
              </w:rPr>
              <w:t>10</w:t>
            </w:r>
            <w:r w:rsidR="0074779C" w:rsidRPr="00A632A9">
              <w:rPr>
                <w:rFonts w:cs="Arial"/>
                <w:b/>
                <w:snapToGrid w:val="0"/>
              </w:rPr>
              <w:t>%</w:t>
            </w:r>
            <w:r w:rsidR="00380CF8" w:rsidRPr="00A632A9">
              <w:rPr>
                <w:rFonts w:cs="Arial"/>
                <w:b/>
                <w:snapToGrid w:val="0"/>
              </w:rPr>
              <w:t>)</w:t>
            </w:r>
          </w:p>
          <w:p w:rsidR="00140007" w:rsidRDefault="00140007" w:rsidP="00140007">
            <w:pPr>
              <w:pStyle w:val="ListParagraph"/>
              <w:numPr>
                <w:ilvl w:val="1"/>
                <w:numId w:val="31"/>
              </w:numPr>
              <w:spacing w:before="120"/>
              <w:outlineLvl w:val="0"/>
              <w:rPr>
                <w:rFonts w:cs="Arial"/>
                <w:snapToGrid w:val="0"/>
              </w:rPr>
            </w:pPr>
            <w:r>
              <w:rPr>
                <w:rFonts w:cs="Arial"/>
                <w:snapToGrid w:val="0"/>
              </w:rPr>
              <w:t>Environmental Management</w:t>
            </w:r>
            <w:r w:rsidR="008C5AD5">
              <w:rPr>
                <w:rFonts w:cs="Arial"/>
                <w:snapToGrid w:val="0"/>
              </w:rPr>
              <w:t xml:space="preserve"> </w:t>
            </w:r>
            <w:r w:rsidR="008C5AD5" w:rsidRPr="00A632A9">
              <w:rPr>
                <w:rFonts w:cs="Arial"/>
                <w:b/>
                <w:snapToGrid w:val="0"/>
              </w:rPr>
              <w:t>(15</w:t>
            </w:r>
            <w:r w:rsidR="00380CF8" w:rsidRPr="00A632A9">
              <w:rPr>
                <w:rFonts w:cs="Arial"/>
                <w:b/>
                <w:snapToGrid w:val="0"/>
              </w:rPr>
              <w:t>%)</w:t>
            </w:r>
          </w:p>
          <w:p w:rsidR="00140007" w:rsidRDefault="00140007" w:rsidP="00140007">
            <w:pPr>
              <w:pStyle w:val="ListParagraph"/>
              <w:numPr>
                <w:ilvl w:val="1"/>
                <w:numId w:val="31"/>
              </w:numPr>
              <w:spacing w:before="120"/>
              <w:outlineLvl w:val="0"/>
              <w:rPr>
                <w:rFonts w:cs="Arial"/>
                <w:snapToGrid w:val="0"/>
              </w:rPr>
            </w:pPr>
            <w:r>
              <w:rPr>
                <w:rFonts w:cs="Arial"/>
                <w:snapToGrid w:val="0"/>
              </w:rPr>
              <w:t>Registered Waste of Carrier Transporter</w:t>
            </w:r>
            <w:r w:rsidR="00380CF8">
              <w:rPr>
                <w:rFonts w:cs="Arial"/>
                <w:snapToGrid w:val="0"/>
              </w:rPr>
              <w:t xml:space="preserve"> </w:t>
            </w:r>
            <w:r w:rsidR="00380CF8" w:rsidRPr="00A632A9">
              <w:rPr>
                <w:rFonts w:cs="Arial"/>
                <w:b/>
                <w:snapToGrid w:val="0"/>
              </w:rPr>
              <w:t>(Pass/Fail)</w:t>
            </w:r>
          </w:p>
          <w:p w:rsidR="00140007" w:rsidRDefault="00140007" w:rsidP="00140007">
            <w:pPr>
              <w:pStyle w:val="ListParagraph"/>
              <w:numPr>
                <w:ilvl w:val="1"/>
                <w:numId w:val="31"/>
              </w:numPr>
              <w:spacing w:before="120"/>
              <w:outlineLvl w:val="0"/>
              <w:rPr>
                <w:rFonts w:cs="Arial"/>
                <w:snapToGrid w:val="0"/>
              </w:rPr>
            </w:pPr>
            <w:r>
              <w:rPr>
                <w:rFonts w:cs="Arial"/>
                <w:snapToGrid w:val="0"/>
              </w:rPr>
              <w:t>H&amp;S</w:t>
            </w:r>
            <w:r w:rsidR="008C5AD5">
              <w:rPr>
                <w:rFonts w:cs="Arial"/>
                <w:snapToGrid w:val="0"/>
              </w:rPr>
              <w:t xml:space="preserve"> </w:t>
            </w:r>
            <w:r w:rsidR="008C5AD5" w:rsidRPr="00A632A9">
              <w:rPr>
                <w:rFonts w:cs="Arial"/>
                <w:b/>
                <w:snapToGrid w:val="0"/>
              </w:rPr>
              <w:t xml:space="preserve">(30% - </w:t>
            </w:r>
            <w:r w:rsidR="00315A69">
              <w:rPr>
                <w:rFonts w:cs="Arial"/>
                <w:b/>
                <w:snapToGrid w:val="0"/>
              </w:rPr>
              <w:t>submissions achieving less than 60% weighted marks will result in a fail</w:t>
            </w:r>
            <w:r w:rsidR="00380CF8" w:rsidRPr="00A632A9">
              <w:rPr>
                <w:rFonts w:cs="Arial"/>
                <w:b/>
                <w:snapToGrid w:val="0"/>
              </w:rPr>
              <w:t>)</w:t>
            </w:r>
          </w:p>
          <w:p w:rsidR="000174B1" w:rsidRPr="000174B1" w:rsidRDefault="000174B1" w:rsidP="000174B1">
            <w:pPr>
              <w:pStyle w:val="ListParagraph"/>
              <w:spacing w:before="120"/>
              <w:ind w:left="1440"/>
              <w:outlineLvl w:val="0"/>
              <w:rPr>
                <w:rFonts w:cs="Arial"/>
                <w:snapToGrid w:val="0"/>
              </w:rPr>
            </w:pPr>
          </w:p>
          <w:p w:rsidR="00F91068" w:rsidRDefault="004F5B95" w:rsidP="00F91068">
            <w:pPr>
              <w:pStyle w:val="ListParagraph"/>
              <w:numPr>
                <w:ilvl w:val="0"/>
                <w:numId w:val="31"/>
              </w:numPr>
              <w:spacing w:before="120"/>
              <w:outlineLvl w:val="0"/>
              <w:rPr>
                <w:rFonts w:cs="Arial"/>
                <w:snapToGrid w:val="0"/>
              </w:rPr>
            </w:pPr>
            <w:r>
              <w:rPr>
                <w:rFonts w:cs="Arial"/>
                <w:snapToGrid w:val="0"/>
              </w:rPr>
              <w:t>Service Delivery Plan (Section 11</w:t>
            </w:r>
            <w:r w:rsidR="00F91068" w:rsidRPr="001A1B8A">
              <w:rPr>
                <w:rFonts w:cs="Arial"/>
                <w:snapToGrid w:val="0"/>
              </w:rPr>
              <w:t xml:space="preserve"> of Supplier Questionnaire). </w:t>
            </w:r>
          </w:p>
          <w:p w:rsidR="00F91068" w:rsidRPr="00E749C1" w:rsidRDefault="00F91068" w:rsidP="00F91068">
            <w:pPr>
              <w:pStyle w:val="ListParagraph"/>
              <w:numPr>
                <w:ilvl w:val="1"/>
                <w:numId w:val="31"/>
              </w:numPr>
              <w:spacing w:before="120"/>
              <w:outlineLvl w:val="0"/>
              <w:rPr>
                <w:rFonts w:cs="Arial"/>
                <w:snapToGrid w:val="0"/>
              </w:rPr>
            </w:pPr>
            <w:r w:rsidRPr="00E749C1">
              <w:rPr>
                <w:rFonts w:cs="Arial"/>
                <w:snapToGrid w:val="0"/>
              </w:rPr>
              <w:t>The Service Delivery Plan will be evaluated on the basis of how well the Contractor is able to meet the requirements as set out in Volume 3 – Specification.</w:t>
            </w:r>
          </w:p>
        </w:tc>
      </w:tr>
      <w:tr w:rsidR="00F91068" w:rsidRPr="009D1DD8" w:rsidTr="003A6198">
        <w:trPr>
          <w:trHeight w:val="424"/>
        </w:trPr>
        <w:tc>
          <w:tcPr>
            <w:tcW w:w="1134" w:type="dxa"/>
            <w:shd w:val="clear" w:color="auto" w:fill="auto"/>
          </w:tcPr>
          <w:p w:rsidR="00F91068" w:rsidRPr="009D1DD8" w:rsidRDefault="00F91068" w:rsidP="00B57E2A">
            <w:pPr>
              <w:spacing w:before="120" w:after="120"/>
              <w:outlineLvl w:val="0"/>
              <w:rPr>
                <w:rFonts w:cs="Arial"/>
                <w:b/>
                <w:kern w:val="28"/>
              </w:rPr>
            </w:pPr>
            <w:r>
              <w:rPr>
                <w:rFonts w:cs="Arial"/>
                <w:b/>
                <w:kern w:val="28"/>
              </w:rPr>
              <w:t>TOTAL</w:t>
            </w:r>
          </w:p>
        </w:tc>
        <w:tc>
          <w:tcPr>
            <w:tcW w:w="1418" w:type="dxa"/>
            <w:shd w:val="clear" w:color="auto" w:fill="auto"/>
          </w:tcPr>
          <w:p w:rsidR="00F91068" w:rsidRPr="00930DF0" w:rsidRDefault="00F91068" w:rsidP="00B57E2A">
            <w:pPr>
              <w:spacing w:before="120" w:after="120"/>
              <w:jc w:val="center"/>
              <w:outlineLvl w:val="0"/>
              <w:rPr>
                <w:rFonts w:cs="Arial"/>
                <w:b/>
                <w:kern w:val="28"/>
                <w:highlight w:val="green"/>
              </w:rPr>
            </w:pPr>
            <w:r w:rsidRPr="00930DF0">
              <w:rPr>
                <w:rFonts w:cs="Arial"/>
                <w:b/>
                <w:kern w:val="28"/>
              </w:rPr>
              <w:t>100%</w:t>
            </w:r>
          </w:p>
        </w:tc>
        <w:tc>
          <w:tcPr>
            <w:tcW w:w="7087" w:type="dxa"/>
          </w:tcPr>
          <w:p w:rsidR="00F91068" w:rsidRPr="000502CE" w:rsidRDefault="00F91068" w:rsidP="003A6198">
            <w:pPr>
              <w:spacing w:before="120" w:after="120"/>
              <w:outlineLvl w:val="0"/>
              <w:rPr>
                <w:rFonts w:cs="Arial"/>
                <w:kern w:val="28"/>
                <w:highlight w:val="green"/>
              </w:rPr>
            </w:pPr>
          </w:p>
        </w:tc>
      </w:tr>
    </w:tbl>
    <w:p w:rsidR="00BC3B61" w:rsidRDefault="00BC3B61" w:rsidP="005C5C0A">
      <w:pPr>
        <w:jc w:val="both"/>
        <w:rPr>
          <w:rFonts w:cs="Arial"/>
        </w:rPr>
      </w:pPr>
    </w:p>
    <w:p w:rsidR="00BC3B61" w:rsidRDefault="00BC3B61" w:rsidP="005C5C0A">
      <w:pPr>
        <w:jc w:val="both"/>
        <w:rPr>
          <w:rFonts w:cs="Arial"/>
        </w:rPr>
      </w:pPr>
    </w:p>
    <w:p w:rsidR="003419D2" w:rsidRPr="00386D5A" w:rsidRDefault="00376369" w:rsidP="005C5C0A">
      <w:pPr>
        <w:jc w:val="both"/>
        <w:rPr>
          <w:rFonts w:cs="Arial"/>
        </w:rPr>
      </w:pPr>
      <w:r>
        <w:rPr>
          <w:rFonts w:cs="Arial"/>
        </w:rPr>
        <w:t>5.3</w:t>
      </w:r>
      <w:r>
        <w:rPr>
          <w:rFonts w:cs="Arial"/>
        </w:rPr>
        <w:tab/>
      </w:r>
      <w:r w:rsidR="000C2767" w:rsidRPr="00386D5A">
        <w:rPr>
          <w:rFonts w:cs="Arial"/>
        </w:rPr>
        <w:t>Moderation of Scores</w:t>
      </w:r>
    </w:p>
    <w:p w:rsidR="00C369CF" w:rsidRPr="00386D5A" w:rsidRDefault="00C369CF" w:rsidP="005C5C0A">
      <w:pPr>
        <w:jc w:val="both"/>
        <w:rPr>
          <w:rFonts w:cs="Arial"/>
        </w:rPr>
      </w:pPr>
    </w:p>
    <w:p w:rsidR="00C369CF" w:rsidRDefault="00C369CF" w:rsidP="005C5C0A">
      <w:pPr>
        <w:ind w:left="720"/>
        <w:jc w:val="both"/>
        <w:rPr>
          <w:rFonts w:cs="Arial"/>
        </w:rPr>
      </w:pPr>
      <w:r>
        <w:rPr>
          <w:rFonts w:cs="Arial"/>
        </w:rPr>
        <w:t xml:space="preserve">Once all tenders have been received and scores completed, it may be necessary for the scoring panel to request clarifications from the tenderers. These will be submitted on the e-tendering system and will be available for all tenderers to see and respond to.  </w:t>
      </w:r>
    </w:p>
    <w:p w:rsidR="00C369CF" w:rsidRDefault="00C369CF" w:rsidP="005C5C0A">
      <w:pPr>
        <w:ind w:left="720"/>
        <w:jc w:val="both"/>
        <w:rPr>
          <w:rFonts w:cs="Arial"/>
        </w:rPr>
      </w:pPr>
      <w:r>
        <w:rPr>
          <w:rFonts w:cs="Arial"/>
        </w:rPr>
        <w:t>As a result of these clarifications, it may be necessary to moderate the initial scores, for example, if tenderer(s) have misunderstood a question.</w:t>
      </w:r>
    </w:p>
    <w:p w:rsidR="000C2767" w:rsidRDefault="000C2767" w:rsidP="005C5C0A">
      <w:pPr>
        <w:jc w:val="both"/>
        <w:rPr>
          <w:rFonts w:cs="Arial"/>
        </w:rPr>
      </w:pPr>
    </w:p>
    <w:p w:rsidR="000C2767" w:rsidRDefault="00376369" w:rsidP="005C5C0A">
      <w:pPr>
        <w:jc w:val="both"/>
        <w:rPr>
          <w:rFonts w:cs="Arial"/>
        </w:rPr>
      </w:pPr>
      <w:r>
        <w:rPr>
          <w:rFonts w:cs="Arial"/>
        </w:rPr>
        <w:t>5.4</w:t>
      </w:r>
      <w:r>
        <w:rPr>
          <w:rFonts w:cs="Arial"/>
        </w:rPr>
        <w:tab/>
      </w:r>
      <w:r w:rsidR="00AF7BE8">
        <w:rPr>
          <w:rFonts w:cs="Arial"/>
        </w:rPr>
        <w:t>Supplier</w:t>
      </w:r>
      <w:r w:rsidR="000C2767" w:rsidRPr="00386D5A">
        <w:rPr>
          <w:rFonts w:cs="Arial"/>
        </w:rPr>
        <w:t xml:space="preserve"> Presentations/Clarification Meetings</w:t>
      </w:r>
    </w:p>
    <w:p w:rsidR="00C369CF" w:rsidRDefault="00C369CF" w:rsidP="005C5C0A">
      <w:pPr>
        <w:jc w:val="both"/>
        <w:rPr>
          <w:rFonts w:cs="Arial"/>
        </w:rPr>
      </w:pPr>
    </w:p>
    <w:p w:rsidR="00C369CF" w:rsidRDefault="00C369CF" w:rsidP="005C5C0A">
      <w:pPr>
        <w:ind w:left="720"/>
        <w:jc w:val="both"/>
        <w:rPr>
          <w:rFonts w:cs="Arial"/>
        </w:rPr>
      </w:pPr>
      <w:r>
        <w:rPr>
          <w:rFonts w:cs="Arial"/>
        </w:rPr>
        <w:t xml:space="preserve">It may be necessary to hold </w:t>
      </w:r>
      <w:r w:rsidR="00AF7BE8">
        <w:rPr>
          <w:rFonts w:cs="Arial"/>
        </w:rPr>
        <w:t>supplier</w:t>
      </w:r>
      <w:r>
        <w:rPr>
          <w:rFonts w:cs="Arial"/>
        </w:rPr>
        <w:t xml:space="preserve"> presentations or clarifications meetings and these may also result in the initial scores being moderated.</w:t>
      </w:r>
    </w:p>
    <w:p w:rsidR="000C2767" w:rsidRDefault="000C2767" w:rsidP="005C5C0A">
      <w:pPr>
        <w:jc w:val="both"/>
        <w:rPr>
          <w:rFonts w:cs="Arial"/>
        </w:rPr>
      </w:pPr>
    </w:p>
    <w:p w:rsidR="00AF7E46" w:rsidRPr="00386D5A" w:rsidRDefault="00376369" w:rsidP="005C5C0A">
      <w:pPr>
        <w:jc w:val="both"/>
        <w:rPr>
          <w:rFonts w:cs="Arial"/>
        </w:rPr>
      </w:pPr>
      <w:r>
        <w:rPr>
          <w:rFonts w:cs="Arial"/>
        </w:rPr>
        <w:t>5.5</w:t>
      </w:r>
      <w:r>
        <w:rPr>
          <w:rFonts w:cs="Arial"/>
        </w:rPr>
        <w:tab/>
      </w:r>
      <w:r w:rsidR="00AF7E46" w:rsidRPr="00386D5A">
        <w:rPr>
          <w:rFonts w:cs="Arial"/>
        </w:rPr>
        <w:t>Final moderation</w:t>
      </w:r>
    </w:p>
    <w:p w:rsidR="00AF7E46" w:rsidRDefault="00AF7E46" w:rsidP="005C5C0A">
      <w:pPr>
        <w:jc w:val="both"/>
        <w:rPr>
          <w:rFonts w:cs="Arial"/>
        </w:rPr>
      </w:pPr>
    </w:p>
    <w:p w:rsidR="00AF7E46" w:rsidRDefault="00AF7E46" w:rsidP="005C5C0A">
      <w:pPr>
        <w:ind w:left="720"/>
        <w:jc w:val="both"/>
        <w:rPr>
          <w:rFonts w:cs="Arial"/>
        </w:rPr>
      </w:pPr>
      <w:r>
        <w:rPr>
          <w:rFonts w:cs="Arial"/>
        </w:rPr>
        <w:lastRenderedPageBreak/>
        <w:t>All the scores from the tender, presentations, clarifications, will be combined to produce a final score and the tenderer with the best overall score shall be identified.</w:t>
      </w:r>
    </w:p>
    <w:p w:rsidR="00AF7E46" w:rsidRDefault="00AF7E46" w:rsidP="005C5C0A">
      <w:pPr>
        <w:jc w:val="both"/>
        <w:rPr>
          <w:rFonts w:cs="Arial"/>
        </w:rPr>
      </w:pPr>
    </w:p>
    <w:p w:rsidR="00433AFC" w:rsidRPr="00386D5A" w:rsidRDefault="00376369" w:rsidP="005C5C0A">
      <w:pPr>
        <w:jc w:val="both"/>
        <w:rPr>
          <w:rFonts w:cs="Arial"/>
        </w:rPr>
      </w:pPr>
      <w:r>
        <w:rPr>
          <w:rFonts w:cs="Arial"/>
        </w:rPr>
        <w:t>5.6</w:t>
      </w:r>
      <w:r>
        <w:rPr>
          <w:rFonts w:cs="Arial"/>
        </w:rPr>
        <w:tab/>
      </w:r>
      <w:r w:rsidR="00433AFC" w:rsidRPr="00386D5A">
        <w:rPr>
          <w:rFonts w:cs="Arial"/>
        </w:rPr>
        <w:t>Evaluation Report and Recommendation</w:t>
      </w:r>
    </w:p>
    <w:p w:rsidR="00AF7E46" w:rsidRDefault="00AF7E46" w:rsidP="005C5C0A">
      <w:pPr>
        <w:jc w:val="both"/>
        <w:rPr>
          <w:rFonts w:cs="Arial"/>
        </w:rPr>
      </w:pPr>
    </w:p>
    <w:p w:rsidR="00AF7E46" w:rsidRDefault="00AF7E46" w:rsidP="005C5C0A">
      <w:pPr>
        <w:ind w:left="720"/>
        <w:jc w:val="both"/>
        <w:rPr>
          <w:rFonts w:cs="Arial"/>
        </w:rPr>
      </w:pPr>
      <w:r>
        <w:rPr>
          <w:rFonts w:cs="Arial"/>
        </w:rPr>
        <w:t xml:space="preserve">An evaluation report will be produced by the procurer/tender panel and recommendation made to award to the winning </w:t>
      </w:r>
      <w:r w:rsidR="00AF7BE8">
        <w:rPr>
          <w:rFonts w:cs="Arial"/>
        </w:rPr>
        <w:t>Contractor</w:t>
      </w:r>
      <w:r>
        <w:rPr>
          <w:rFonts w:cs="Arial"/>
        </w:rPr>
        <w:t>.</w:t>
      </w:r>
    </w:p>
    <w:p w:rsidR="00433AFC" w:rsidRDefault="00433AFC" w:rsidP="005C5C0A">
      <w:pPr>
        <w:jc w:val="both"/>
        <w:rPr>
          <w:rFonts w:cs="Arial"/>
        </w:rPr>
      </w:pPr>
    </w:p>
    <w:p w:rsidR="00433AFC" w:rsidRPr="00386D5A" w:rsidRDefault="00376369" w:rsidP="005C5C0A">
      <w:pPr>
        <w:jc w:val="both"/>
        <w:rPr>
          <w:rFonts w:cs="Arial"/>
        </w:rPr>
      </w:pPr>
      <w:r>
        <w:rPr>
          <w:rFonts w:cs="Arial"/>
        </w:rPr>
        <w:t>5.7</w:t>
      </w:r>
      <w:r>
        <w:rPr>
          <w:rFonts w:cs="Arial"/>
        </w:rPr>
        <w:tab/>
      </w:r>
      <w:r w:rsidR="00433AFC" w:rsidRPr="00386D5A">
        <w:rPr>
          <w:rFonts w:cs="Arial"/>
        </w:rPr>
        <w:t>Contract Approval</w:t>
      </w:r>
    </w:p>
    <w:p w:rsidR="00AF7E46" w:rsidRPr="00386D5A" w:rsidRDefault="00AF7E46" w:rsidP="005C5C0A">
      <w:pPr>
        <w:jc w:val="both"/>
        <w:rPr>
          <w:rFonts w:cs="Arial"/>
        </w:rPr>
      </w:pPr>
    </w:p>
    <w:p w:rsidR="00AF7E46" w:rsidRDefault="00AF7E46" w:rsidP="005C5C0A">
      <w:pPr>
        <w:ind w:left="720"/>
        <w:jc w:val="both"/>
        <w:rPr>
          <w:rFonts w:cs="Arial"/>
        </w:rPr>
      </w:pPr>
      <w:r>
        <w:rPr>
          <w:rFonts w:cs="Arial"/>
        </w:rPr>
        <w:t>The approval of the award will be made by the appropriate Council representative, usually the budget holder for the project.</w:t>
      </w:r>
    </w:p>
    <w:p w:rsidR="00433AFC" w:rsidRDefault="00433AFC" w:rsidP="005C5C0A">
      <w:pPr>
        <w:jc w:val="both"/>
        <w:rPr>
          <w:rFonts w:cs="Arial"/>
        </w:rPr>
      </w:pPr>
    </w:p>
    <w:p w:rsidR="00433AFC" w:rsidRPr="00386D5A" w:rsidRDefault="00376369" w:rsidP="005C5C0A">
      <w:pPr>
        <w:jc w:val="both"/>
        <w:rPr>
          <w:rFonts w:cs="Arial"/>
        </w:rPr>
      </w:pPr>
      <w:r>
        <w:rPr>
          <w:rFonts w:cs="Arial"/>
        </w:rPr>
        <w:t>5.8</w:t>
      </w:r>
      <w:r>
        <w:rPr>
          <w:rFonts w:cs="Arial"/>
        </w:rPr>
        <w:tab/>
      </w:r>
      <w:r w:rsidR="00433AFC" w:rsidRPr="00386D5A">
        <w:rPr>
          <w:rFonts w:cs="Arial"/>
        </w:rPr>
        <w:t>Contract Award</w:t>
      </w:r>
    </w:p>
    <w:p w:rsidR="00AF7E46" w:rsidRPr="00386D5A" w:rsidRDefault="00AF7E46" w:rsidP="005C5C0A">
      <w:pPr>
        <w:jc w:val="both"/>
        <w:rPr>
          <w:rFonts w:cs="Arial"/>
        </w:rPr>
      </w:pPr>
    </w:p>
    <w:p w:rsidR="00AF7E46" w:rsidRPr="0013186F" w:rsidRDefault="00AF7E46" w:rsidP="005C5C0A">
      <w:pPr>
        <w:ind w:left="720"/>
        <w:jc w:val="both"/>
        <w:rPr>
          <w:rFonts w:cs="Arial"/>
        </w:rPr>
      </w:pPr>
      <w:r>
        <w:rPr>
          <w:rFonts w:cs="Arial"/>
        </w:rPr>
        <w:t xml:space="preserve">The Contract award process is completed and </w:t>
      </w:r>
      <w:r w:rsidR="001D6AB2">
        <w:rPr>
          <w:rFonts w:cs="Arial"/>
        </w:rPr>
        <w:t xml:space="preserve">the procurer will </w:t>
      </w:r>
      <w:r>
        <w:rPr>
          <w:rFonts w:cs="Arial"/>
        </w:rPr>
        <w:t xml:space="preserve">debrief </w:t>
      </w:r>
      <w:r w:rsidR="001D6AB2">
        <w:rPr>
          <w:rFonts w:cs="Arial"/>
        </w:rPr>
        <w:t>all tenderers</w:t>
      </w:r>
      <w:r>
        <w:rPr>
          <w:rFonts w:cs="Arial"/>
        </w:rPr>
        <w:t>.</w:t>
      </w:r>
    </w:p>
    <w:p w:rsidR="003419D2" w:rsidRPr="0013186F" w:rsidRDefault="003419D2" w:rsidP="005C5C0A">
      <w:pPr>
        <w:jc w:val="both"/>
        <w:rPr>
          <w:rFonts w:cs="Arial"/>
        </w:rPr>
      </w:pPr>
    </w:p>
    <w:p w:rsidR="00AC7BE5" w:rsidRPr="00376369" w:rsidRDefault="00376369" w:rsidP="005C5C0A">
      <w:pPr>
        <w:jc w:val="both"/>
        <w:rPr>
          <w:rFonts w:cs="Arial"/>
        </w:rPr>
      </w:pPr>
      <w:r w:rsidRPr="00376369">
        <w:rPr>
          <w:rFonts w:cs="Arial"/>
        </w:rPr>
        <w:t>5.9</w:t>
      </w:r>
      <w:r w:rsidRPr="00376369">
        <w:rPr>
          <w:rFonts w:cs="Arial"/>
        </w:rPr>
        <w:tab/>
      </w:r>
      <w:r w:rsidR="00AC7BE5" w:rsidRPr="00386D5A">
        <w:rPr>
          <w:rFonts w:cs="Arial"/>
        </w:rPr>
        <w:t xml:space="preserve">Debriefing </w:t>
      </w:r>
    </w:p>
    <w:p w:rsidR="00AC7BE5" w:rsidRDefault="00AC7BE5" w:rsidP="005C5C0A">
      <w:pPr>
        <w:jc w:val="both"/>
        <w:rPr>
          <w:rFonts w:cs="Arial"/>
          <w:u w:val="single"/>
        </w:rPr>
      </w:pPr>
    </w:p>
    <w:p w:rsidR="00AC7BE5" w:rsidRDefault="00AC7BE5" w:rsidP="005C5C0A">
      <w:pPr>
        <w:ind w:left="720"/>
        <w:jc w:val="both"/>
        <w:rPr>
          <w:rFonts w:cs="Arial"/>
        </w:rPr>
      </w:pPr>
      <w:r w:rsidRPr="00274571">
        <w:rPr>
          <w:rFonts w:cs="Arial"/>
        </w:rPr>
        <w:t>Upon completion of the tender exercise</w:t>
      </w:r>
      <w:r w:rsidR="00EF0D19">
        <w:rPr>
          <w:rFonts w:cs="Arial"/>
        </w:rPr>
        <w:t xml:space="preserve"> t</w:t>
      </w:r>
      <w:r w:rsidRPr="00274571">
        <w:rPr>
          <w:rFonts w:cs="Arial"/>
        </w:rPr>
        <w:t xml:space="preserve">he successful company will receive a written notification letter that the Council is intending to award </w:t>
      </w:r>
      <w:r>
        <w:rPr>
          <w:rFonts w:cs="Arial"/>
        </w:rPr>
        <w:t>them</w:t>
      </w:r>
      <w:r w:rsidRPr="00274571">
        <w:rPr>
          <w:rFonts w:cs="Arial"/>
        </w:rPr>
        <w:t xml:space="preserve"> the business.  The award letter </w:t>
      </w:r>
      <w:r w:rsidR="00FB6A4D">
        <w:rPr>
          <w:rFonts w:cs="Arial"/>
        </w:rPr>
        <w:t>will</w:t>
      </w:r>
      <w:r w:rsidRPr="00274571">
        <w:rPr>
          <w:rFonts w:cs="Arial"/>
        </w:rPr>
        <w:t xml:space="preserve"> contain information to explain why the bid was successful, including scores and commentary pertaining to the award criteria published in the Invitation to Tender.</w:t>
      </w:r>
    </w:p>
    <w:p w:rsidR="00AC7BE5" w:rsidRDefault="00AC7BE5" w:rsidP="005C5C0A">
      <w:pPr>
        <w:jc w:val="both"/>
        <w:rPr>
          <w:rFonts w:cs="Arial"/>
        </w:rPr>
      </w:pPr>
    </w:p>
    <w:p w:rsidR="00AC7BE5" w:rsidRDefault="00AC7BE5" w:rsidP="005C5C0A">
      <w:pPr>
        <w:ind w:left="720"/>
        <w:jc w:val="both"/>
        <w:rPr>
          <w:rFonts w:cs="Arial"/>
        </w:rPr>
      </w:pPr>
      <w:r>
        <w:rPr>
          <w:rFonts w:cs="Arial"/>
        </w:rPr>
        <w:t>Unsuccessful companies will receive a written notification that the Council intends to award the Contract.  The notification will state the name of the winning tenderer, the overall score</w:t>
      </w:r>
      <w:r w:rsidR="00FB6A4D">
        <w:rPr>
          <w:rFonts w:cs="Arial"/>
        </w:rPr>
        <w:t>s</w:t>
      </w:r>
      <w:r>
        <w:rPr>
          <w:rFonts w:cs="Arial"/>
        </w:rPr>
        <w:t xml:space="preserve"> and reasons to justify the award and </w:t>
      </w:r>
      <w:r w:rsidR="00FB6A4D">
        <w:rPr>
          <w:rFonts w:cs="Arial"/>
        </w:rPr>
        <w:t>will</w:t>
      </w:r>
      <w:r>
        <w:rPr>
          <w:rFonts w:cs="Arial"/>
        </w:rPr>
        <w:t xml:space="preserve"> pertain to the published award criteria.  </w:t>
      </w:r>
    </w:p>
    <w:p w:rsidR="00AC7BE5" w:rsidRDefault="00AC7BE5" w:rsidP="005C5C0A">
      <w:pPr>
        <w:jc w:val="both"/>
        <w:rPr>
          <w:rFonts w:cs="Arial"/>
        </w:rPr>
      </w:pPr>
    </w:p>
    <w:p w:rsidR="00AC7BE5" w:rsidRPr="00CF5E80" w:rsidRDefault="00AC7BE5" w:rsidP="005C5C0A">
      <w:pPr>
        <w:ind w:left="720"/>
        <w:jc w:val="both"/>
        <w:rPr>
          <w:rFonts w:cs="Arial"/>
        </w:rPr>
      </w:pPr>
      <w:r w:rsidRPr="00CF5E80">
        <w:rPr>
          <w:rFonts w:cs="Arial"/>
        </w:rPr>
        <w:t xml:space="preserve">The Council will be careful not to disclose confidential information of the successful </w:t>
      </w:r>
      <w:r w:rsidR="00AF7BE8">
        <w:rPr>
          <w:rFonts w:cs="Arial"/>
        </w:rPr>
        <w:t>Contractor</w:t>
      </w:r>
      <w:r w:rsidRPr="00CF5E80">
        <w:rPr>
          <w:rFonts w:cs="Arial"/>
        </w:rPr>
        <w:t xml:space="preserve"> and may withhold debriefing information in certain circumstances including where disclosure would be contrary to the public interest, would prejudice the legitimate commercial interests of any </w:t>
      </w:r>
      <w:r w:rsidR="00AF7BE8">
        <w:rPr>
          <w:rFonts w:cs="Arial"/>
        </w:rPr>
        <w:t>supplier</w:t>
      </w:r>
      <w:r w:rsidRPr="00CF5E80">
        <w:rPr>
          <w:rFonts w:cs="Arial"/>
        </w:rPr>
        <w:t>, or might prejudice fair competition.</w:t>
      </w:r>
    </w:p>
    <w:p w:rsidR="00AC15D0" w:rsidRDefault="00AC15D0" w:rsidP="005C5C0A">
      <w:pPr>
        <w:jc w:val="both"/>
        <w:rPr>
          <w:rFonts w:cs="Arial"/>
          <w:b/>
          <w:sz w:val="28"/>
          <w:szCs w:val="28"/>
        </w:rPr>
      </w:pPr>
    </w:p>
    <w:p w:rsidR="00EF0D19" w:rsidRPr="0001422D" w:rsidRDefault="00EF0D19" w:rsidP="005C5C0A">
      <w:pPr>
        <w:jc w:val="both"/>
        <w:rPr>
          <w:rFonts w:cs="Arial"/>
          <w:b/>
          <w:sz w:val="36"/>
          <w:szCs w:val="28"/>
        </w:rPr>
      </w:pPr>
    </w:p>
    <w:p w:rsidR="000B0242" w:rsidRDefault="000B0242" w:rsidP="005C5C0A">
      <w:pPr>
        <w:jc w:val="both"/>
        <w:rPr>
          <w:rFonts w:cs="Arial"/>
          <w:b/>
          <w:sz w:val="28"/>
          <w:szCs w:val="28"/>
        </w:rPr>
      </w:pPr>
    </w:p>
    <w:p w:rsidR="000B0242" w:rsidRDefault="000B0242" w:rsidP="005C5C0A">
      <w:pPr>
        <w:jc w:val="both"/>
        <w:rPr>
          <w:rFonts w:cs="Arial"/>
          <w:b/>
          <w:sz w:val="28"/>
          <w:szCs w:val="28"/>
        </w:rPr>
      </w:pPr>
    </w:p>
    <w:p w:rsidR="000B0242" w:rsidRDefault="000B0242" w:rsidP="005C5C0A">
      <w:pPr>
        <w:jc w:val="both"/>
        <w:rPr>
          <w:rFonts w:cs="Arial"/>
          <w:b/>
          <w:sz w:val="28"/>
          <w:szCs w:val="28"/>
        </w:rPr>
      </w:pPr>
    </w:p>
    <w:p w:rsidR="0001422D" w:rsidRDefault="0001422D">
      <w:pPr>
        <w:rPr>
          <w:rFonts w:cs="Arial"/>
          <w:b/>
          <w:sz w:val="28"/>
          <w:szCs w:val="28"/>
        </w:rPr>
      </w:pPr>
    </w:p>
    <w:p w:rsidR="0001422D" w:rsidRDefault="0001422D">
      <w:pPr>
        <w:rPr>
          <w:rFonts w:cs="Arial"/>
          <w:b/>
          <w:sz w:val="28"/>
          <w:szCs w:val="28"/>
        </w:rPr>
      </w:pPr>
      <w:r>
        <w:rPr>
          <w:rFonts w:cs="Arial"/>
          <w:b/>
          <w:sz w:val="28"/>
          <w:szCs w:val="28"/>
        </w:rPr>
        <w:br w:type="page"/>
      </w:r>
    </w:p>
    <w:p w:rsidR="00B25618" w:rsidRPr="00FD6FD0" w:rsidRDefault="00772E21" w:rsidP="005C5C0A">
      <w:pPr>
        <w:jc w:val="both"/>
        <w:rPr>
          <w:rFonts w:cs="Arial"/>
          <w:b/>
          <w:sz w:val="28"/>
          <w:szCs w:val="28"/>
        </w:rPr>
      </w:pPr>
      <w:r w:rsidRPr="00FD6FD0">
        <w:rPr>
          <w:rFonts w:cs="Arial"/>
          <w:b/>
          <w:sz w:val="28"/>
          <w:szCs w:val="28"/>
        </w:rPr>
        <w:lastRenderedPageBreak/>
        <w:t>SECTION 6</w:t>
      </w:r>
      <w:r w:rsidR="00FD6FD0" w:rsidRPr="00FD6FD0">
        <w:rPr>
          <w:rFonts w:cs="Arial"/>
          <w:b/>
          <w:sz w:val="28"/>
          <w:szCs w:val="28"/>
        </w:rPr>
        <w:t xml:space="preserve"> - APPENDICES</w:t>
      </w:r>
    </w:p>
    <w:p w:rsidR="003419D2" w:rsidRPr="0013186F" w:rsidRDefault="003419D2" w:rsidP="005C5C0A">
      <w:pPr>
        <w:jc w:val="both"/>
        <w:rPr>
          <w:rFonts w:cs="Arial"/>
        </w:rPr>
      </w:pPr>
    </w:p>
    <w:p w:rsidR="00303665" w:rsidRDefault="00303665" w:rsidP="00303665">
      <w:pPr>
        <w:rPr>
          <w:rFonts w:cs="Arial"/>
          <w:b/>
        </w:rPr>
      </w:pPr>
      <w:r>
        <w:rPr>
          <w:rFonts w:cs="Arial"/>
          <w:b/>
        </w:rPr>
        <w:t xml:space="preserve">Appendices </w:t>
      </w:r>
    </w:p>
    <w:p w:rsidR="00303665" w:rsidRDefault="00303665" w:rsidP="00303665">
      <w:pPr>
        <w:rPr>
          <w:rFonts w:cs="Arial"/>
          <w:i/>
          <w:color w:val="FF0000"/>
        </w:rPr>
      </w:pPr>
    </w:p>
    <w:p w:rsidR="00303665" w:rsidRPr="00DF2C26" w:rsidRDefault="00303665" w:rsidP="00303665">
      <w:pPr>
        <w:pStyle w:val="ListParagraph"/>
        <w:numPr>
          <w:ilvl w:val="0"/>
          <w:numId w:val="36"/>
        </w:numPr>
        <w:rPr>
          <w:rFonts w:cs="Arial"/>
        </w:rPr>
      </w:pPr>
      <w:r w:rsidRPr="00DF2C26">
        <w:rPr>
          <w:rFonts w:cs="Arial"/>
        </w:rPr>
        <w:t>Non-Collusion Certificate</w:t>
      </w:r>
    </w:p>
    <w:p w:rsidR="00303665" w:rsidRDefault="00303665" w:rsidP="00303665">
      <w:pPr>
        <w:ind w:left="1080"/>
        <w:rPr>
          <w:rFonts w:cs="Arial"/>
        </w:rPr>
      </w:pPr>
    </w:p>
    <w:p w:rsidR="00303665" w:rsidRDefault="00303665" w:rsidP="00303665">
      <w:pPr>
        <w:ind w:left="1440"/>
        <w:rPr>
          <w:rFonts w:cs="Arial"/>
        </w:rPr>
      </w:pPr>
      <w:r>
        <w:rPr>
          <w:rFonts w:cs="Arial"/>
        </w:rPr>
        <w:t>Glossary</w:t>
      </w:r>
    </w:p>
    <w:p w:rsidR="00303665" w:rsidRPr="00AC5339" w:rsidRDefault="00303665" w:rsidP="00303665">
      <w:pPr>
        <w:ind w:left="1080"/>
        <w:rPr>
          <w:rFonts w:cs="Arial"/>
        </w:rPr>
      </w:pPr>
    </w:p>
    <w:p w:rsidR="00303665" w:rsidRPr="00416B46" w:rsidRDefault="00303665" w:rsidP="00303665">
      <w:pPr>
        <w:pStyle w:val="ListParagraph"/>
        <w:ind w:left="1440"/>
        <w:rPr>
          <w:rFonts w:cs="Arial"/>
        </w:rPr>
      </w:pPr>
      <w:r>
        <w:rPr>
          <w:rFonts w:cs="Arial"/>
        </w:rPr>
        <w:t xml:space="preserve">Separate document – </w:t>
      </w:r>
      <w:r w:rsidRPr="00F723E0">
        <w:rPr>
          <w:rFonts w:cs="Arial"/>
          <w:b/>
        </w:rPr>
        <w:t>Volume 2 – Contract Terms and Conditions</w:t>
      </w:r>
    </w:p>
    <w:p w:rsidR="00303665" w:rsidRPr="00416B46" w:rsidRDefault="00303665" w:rsidP="00303665">
      <w:pPr>
        <w:pStyle w:val="ListParagraph"/>
        <w:ind w:left="1440"/>
        <w:rPr>
          <w:rFonts w:cs="Arial"/>
        </w:rPr>
      </w:pPr>
      <w:r w:rsidRPr="00416B46">
        <w:rPr>
          <w:rFonts w:cs="Arial"/>
        </w:rPr>
        <w:t xml:space="preserve">Separate document – </w:t>
      </w:r>
      <w:r w:rsidRPr="00F723E0">
        <w:rPr>
          <w:rFonts w:cs="Arial"/>
          <w:b/>
        </w:rPr>
        <w:t>Volume 3 – Specification</w:t>
      </w:r>
    </w:p>
    <w:p w:rsidR="00122E75" w:rsidRDefault="00122E75" w:rsidP="005C5C0A">
      <w:pPr>
        <w:jc w:val="both"/>
        <w:rPr>
          <w:rFonts w:cs="Arial"/>
        </w:rPr>
      </w:pPr>
    </w:p>
    <w:p w:rsidR="000F0CDF" w:rsidRDefault="000F0CDF" w:rsidP="005C5C0A">
      <w:pPr>
        <w:jc w:val="both"/>
        <w:rPr>
          <w:rFonts w:cs="Arial"/>
          <w:u w:val="single"/>
        </w:rPr>
      </w:pPr>
    </w:p>
    <w:p w:rsidR="000F0CDF" w:rsidRPr="000F0CDF" w:rsidRDefault="000F0CDF" w:rsidP="005C5C0A">
      <w:pPr>
        <w:jc w:val="both"/>
        <w:rPr>
          <w:rFonts w:cs="Arial"/>
          <w:u w:val="single"/>
        </w:rPr>
      </w:pPr>
    </w:p>
    <w:p w:rsidR="008B652C" w:rsidRDefault="008B652C" w:rsidP="005C5C0A">
      <w:pPr>
        <w:jc w:val="both"/>
        <w:rPr>
          <w:rFonts w:cs="Arial"/>
        </w:rPr>
      </w:pPr>
    </w:p>
    <w:p w:rsidR="008B652C" w:rsidRDefault="008B652C" w:rsidP="005C5C0A">
      <w:pPr>
        <w:jc w:val="both"/>
        <w:rPr>
          <w:rFonts w:cs="Arial"/>
        </w:rPr>
      </w:pPr>
    </w:p>
    <w:p w:rsidR="008B652C" w:rsidRDefault="008B652C" w:rsidP="005C5C0A">
      <w:pPr>
        <w:jc w:val="both"/>
        <w:rPr>
          <w:rFonts w:cs="Arial"/>
        </w:rPr>
      </w:pPr>
    </w:p>
    <w:p w:rsidR="005C3C4B" w:rsidRDefault="005C3C4B" w:rsidP="005C5C0A">
      <w:pPr>
        <w:jc w:val="both"/>
        <w:rPr>
          <w:rFonts w:cs="Arial"/>
        </w:rPr>
      </w:pPr>
    </w:p>
    <w:p w:rsidR="005C3C4B" w:rsidRDefault="005C3C4B" w:rsidP="005C5C0A">
      <w:pPr>
        <w:jc w:val="both"/>
        <w:rPr>
          <w:rFonts w:cs="Arial"/>
        </w:rPr>
      </w:pPr>
    </w:p>
    <w:p w:rsidR="005C3C4B" w:rsidRDefault="005C3C4B" w:rsidP="005C5C0A">
      <w:pPr>
        <w:jc w:val="both"/>
        <w:rPr>
          <w:rFonts w:cs="Arial"/>
        </w:rPr>
      </w:pPr>
    </w:p>
    <w:p w:rsidR="005C3C4B" w:rsidRDefault="005C3C4B" w:rsidP="005C5C0A">
      <w:pPr>
        <w:jc w:val="both"/>
        <w:rPr>
          <w:rFonts w:cs="Arial"/>
        </w:rPr>
      </w:pPr>
    </w:p>
    <w:p w:rsidR="005C3C4B" w:rsidRDefault="005C3C4B" w:rsidP="005C5C0A">
      <w:pPr>
        <w:jc w:val="both"/>
        <w:rPr>
          <w:rFonts w:cs="Arial"/>
        </w:rPr>
      </w:pPr>
    </w:p>
    <w:p w:rsidR="005C3C4B" w:rsidRDefault="005C3C4B" w:rsidP="005C5C0A">
      <w:pPr>
        <w:jc w:val="both"/>
        <w:rPr>
          <w:rFonts w:cs="Arial"/>
        </w:rPr>
      </w:pPr>
    </w:p>
    <w:p w:rsidR="005C3C4B" w:rsidRDefault="005C3C4B" w:rsidP="005C5C0A">
      <w:pPr>
        <w:jc w:val="both"/>
        <w:rPr>
          <w:rFonts w:cs="Arial"/>
        </w:rPr>
      </w:pPr>
    </w:p>
    <w:p w:rsidR="005C3C4B" w:rsidRDefault="005C3C4B" w:rsidP="005C5C0A">
      <w:pPr>
        <w:jc w:val="both"/>
        <w:rPr>
          <w:rFonts w:cs="Arial"/>
        </w:rPr>
      </w:pPr>
    </w:p>
    <w:p w:rsidR="005C3C4B" w:rsidRDefault="005C3C4B" w:rsidP="005C5C0A">
      <w:pPr>
        <w:jc w:val="both"/>
        <w:rPr>
          <w:rFonts w:cs="Arial"/>
        </w:rPr>
      </w:pPr>
    </w:p>
    <w:p w:rsidR="005C3C4B" w:rsidRDefault="005C3C4B" w:rsidP="005C5C0A">
      <w:pPr>
        <w:jc w:val="both"/>
        <w:rPr>
          <w:rFonts w:cs="Arial"/>
        </w:rPr>
      </w:pPr>
    </w:p>
    <w:p w:rsidR="005C3C4B" w:rsidRDefault="005C3C4B" w:rsidP="005C5C0A">
      <w:pPr>
        <w:jc w:val="both"/>
        <w:rPr>
          <w:rFonts w:cs="Arial"/>
        </w:rPr>
      </w:pPr>
    </w:p>
    <w:p w:rsidR="000B0A8A" w:rsidRDefault="000B0A8A">
      <w:pPr>
        <w:rPr>
          <w:rFonts w:cs="Arial"/>
          <w:b/>
        </w:rPr>
      </w:pPr>
      <w:r>
        <w:rPr>
          <w:rFonts w:cs="Arial"/>
          <w:b/>
        </w:rPr>
        <w:br w:type="page"/>
      </w:r>
    </w:p>
    <w:p w:rsidR="008B652C" w:rsidRPr="008B652C" w:rsidRDefault="008B652C" w:rsidP="005C5C0A">
      <w:pPr>
        <w:jc w:val="both"/>
        <w:rPr>
          <w:rFonts w:cs="Arial"/>
          <w:b/>
        </w:rPr>
      </w:pPr>
      <w:r w:rsidRPr="008B652C">
        <w:rPr>
          <w:rFonts w:cs="Arial"/>
          <w:b/>
        </w:rPr>
        <w:lastRenderedPageBreak/>
        <w:t>APPENDIX 1</w:t>
      </w:r>
    </w:p>
    <w:p w:rsidR="008B652C" w:rsidRPr="008B652C" w:rsidRDefault="008B652C" w:rsidP="005C5C0A">
      <w:pPr>
        <w:jc w:val="both"/>
        <w:rPr>
          <w:rFonts w:cs="Arial"/>
          <w:b/>
        </w:rPr>
      </w:pPr>
    </w:p>
    <w:p w:rsidR="008B652C" w:rsidRPr="008B652C" w:rsidRDefault="008B652C" w:rsidP="005C5C0A">
      <w:pPr>
        <w:jc w:val="both"/>
        <w:rPr>
          <w:rFonts w:cs="Arial"/>
          <w:b/>
        </w:rPr>
      </w:pPr>
      <w:r w:rsidRPr="008B652C">
        <w:rPr>
          <w:rFonts w:cs="Arial"/>
          <w:b/>
        </w:rPr>
        <w:t>NON-COLLUSION CERTIFICATE</w:t>
      </w:r>
    </w:p>
    <w:p w:rsidR="008B652C" w:rsidRDefault="008B652C" w:rsidP="005C5C0A">
      <w:pPr>
        <w:jc w:val="both"/>
        <w:rPr>
          <w:rFonts w:cs="Arial"/>
        </w:rPr>
      </w:pPr>
    </w:p>
    <w:p w:rsidR="00A55635" w:rsidRPr="007D1529" w:rsidRDefault="00A7006C" w:rsidP="00A55635">
      <w:pPr>
        <w:jc w:val="both"/>
        <w:rPr>
          <w:rFonts w:cs="Arial"/>
          <w:b/>
          <w:szCs w:val="20"/>
        </w:rPr>
      </w:pPr>
      <w:r>
        <w:rPr>
          <w:rFonts w:cs="Arial"/>
          <w:b/>
          <w:szCs w:val="20"/>
        </w:rPr>
        <w:t xml:space="preserve">Welding Services </w:t>
      </w:r>
      <w:r w:rsidR="00A55635" w:rsidRPr="007D1529">
        <w:rPr>
          <w:rFonts w:cs="Arial"/>
          <w:b/>
          <w:szCs w:val="20"/>
        </w:rPr>
        <w:t xml:space="preserve"> </w:t>
      </w:r>
    </w:p>
    <w:p w:rsidR="008B652C" w:rsidRDefault="008B652C" w:rsidP="005C5C0A">
      <w:pPr>
        <w:jc w:val="both"/>
        <w:rPr>
          <w:rFonts w:cs="Arial"/>
        </w:rPr>
      </w:pPr>
    </w:p>
    <w:p w:rsidR="00A55635" w:rsidRPr="008B652C" w:rsidRDefault="00A55635" w:rsidP="005C5C0A">
      <w:pPr>
        <w:jc w:val="both"/>
        <w:rPr>
          <w:rFonts w:cs="Arial"/>
        </w:rPr>
      </w:pPr>
    </w:p>
    <w:p w:rsidR="008B652C" w:rsidRPr="008B652C" w:rsidRDefault="008B652C" w:rsidP="005C5C0A">
      <w:pPr>
        <w:jc w:val="both"/>
        <w:rPr>
          <w:rFonts w:cs="Arial"/>
        </w:rPr>
      </w:pPr>
      <w:r w:rsidRPr="008B652C">
        <w:rPr>
          <w:rFonts w:cs="Arial"/>
        </w:rPr>
        <w:t>I, the undersigned, in submitting the accompanying tender to</w:t>
      </w:r>
    </w:p>
    <w:p w:rsidR="008B652C" w:rsidRPr="008B652C" w:rsidRDefault="008B652C" w:rsidP="005C5C0A">
      <w:pPr>
        <w:jc w:val="both"/>
        <w:rPr>
          <w:rFonts w:cs="Arial"/>
        </w:rPr>
      </w:pPr>
    </w:p>
    <w:p w:rsidR="008B652C" w:rsidRPr="008B652C" w:rsidRDefault="008B652C" w:rsidP="005C5C0A">
      <w:pPr>
        <w:jc w:val="both"/>
        <w:rPr>
          <w:rFonts w:cs="Arial"/>
        </w:rPr>
      </w:pPr>
      <w:r w:rsidRPr="008B652C">
        <w:rPr>
          <w:rFonts w:cs="Arial"/>
        </w:rPr>
        <w:t>(</w:t>
      </w:r>
      <w:r w:rsidR="00CD25E9">
        <w:rPr>
          <w:rFonts w:cs="Arial"/>
        </w:rPr>
        <w:t>N</w:t>
      </w:r>
      <w:r w:rsidRPr="008B652C">
        <w:rPr>
          <w:rFonts w:cs="Arial"/>
        </w:rPr>
        <w:t>ame of Client)………………………………………………</w:t>
      </w:r>
    </w:p>
    <w:p w:rsidR="008B652C" w:rsidRPr="008B652C" w:rsidRDefault="008B652C" w:rsidP="005C5C0A">
      <w:pPr>
        <w:jc w:val="both"/>
        <w:rPr>
          <w:rFonts w:cs="Arial"/>
        </w:rPr>
      </w:pPr>
    </w:p>
    <w:p w:rsidR="008B652C" w:rsidRPr="008B652C" w:rsidRDefault="008B652C" w:rsidP="005C5C0A">
      <w:pPr>
        <w:jc w:val="both"/>
        <w:rPr>
          <w:rFonts w:cs="Arial"/>
        </w:rPr>
      </w:pPr>
      <w:r w:rsidRPr="008B652C">
        <w:rPr>
          <w:rFonts w:cs="Arial"/>
        </w:rPr>
        <w:t>………………………………………………………………………………………………</w:t>
      </w:r>
    </w:p>
    <w:p w:rsidR="008B652C" w:rsidRPr="008B652C" w:rsidRDefault="008B652C" w:rsidP="005C5C0A">
      <w:pPr>
        <w:jc w:val="both"/>
        <w:rPr>
          <w:rFonts w:cs="Arial"/>
        </w:rPr>
      </w:pPr>
    </w:p>
    <w:p w:rsidR="008B652C" w:rsidRPr="008B652C" w:rsidRDefault="008B652C" w:rsidP="005C5C0A">
      <w:pPr>
        <w:jc w:val="both"/>
        <w:rPr>
          <w:rFonts w:cs="Arial"/>
        </w:rPr>
      </w:pPr>
      <w:r w:rsidRPr="008B652C">
        <w:rPr>
          <w:rFonts w:cs="Arial"/>
        </w:rPr>
        <w:t>in relation to (details of tender and reference)……………………………............</w:t>
      </w:r>
    </w:p>
    <w:p w:rsidR="008B652C" w:rsidRPr="008B652C" w:rsidRDefault="008B652C" w:rsidP="005C5C0A">
      <w:pPr>
        <w:jc w:val="both"/>
        <w:rPr>
          <w:rFonts w:cs="Arial"/>
        </w:rPr>
      </w:pPr>
    </w:p>
    <w:p w:rsidR="008B652C" w:rsidRPr="008B652C" w:rsidRDefault="008B652C" w:rsidP="005C5C0A">
      <w:pPr>
        <w:jc w:val="both"/>
        <w:rPr>
          <w:rFonts w:cs="Arial"/>
        </w:rPr>
      </w:pPr>
      <w:r w:rsidRPr="008B652C">
        <w:rPr>
          <w:rFonts w:cs="Arial"/>
        </w:rPr>
        <w:t>……………………………………………………………………………………………….</w:t>
      </w:r>
    </w:p>
    <w:p w:rsidR="008B652C" w:rsidRPr="008B652C" w:rsidRDefault="008B652C" w:rsidP="005C5C0A">
      <w:pPr>
        <w:jc w:val="both"/>
        <w:rPr>
          <w:rFonts w:cs="Arial"/>
        </w:rPr>
      </w:pPr>
    </w:p>
    <w:p w:rsidR="008B652C" w:rsidRPr="008B652C" w:rsidRDefault="008B652C" w:rsidP="005C5C0A">
      <w:pPr>
        <w:jc w:val="both"/>
        <w:rPr>
          <w:rFonts w:cs="Arial"/>
        </w:rPr>
      </w:pPr>
      <w:r w:rsidRPr="008B652C">
        <w:rPr>
          <w:rFonts w:cs="Arial"/>
        </w:rPr>
        <w:t>certify on behalf of (name of Tenderer)………………………………………………</w:t>
      </w:r>
    </w:p>
    <w:p w:rsidR="008B652C" w:rsidRPr="008B652C" w:rsidRDefault="008B652C" w:rsidP="005C5C0A">
      <w:pPr>
        <w:jc w:val="both"/>
        <w:rPr>
          <w:rFonts w:cs="Arial"/>
        </w:rPr>
      </w:pPr>
    </w:p>
    <w:p w:rsidR="008B652C" w:rsidRPr="008B652C" w:rsidRDefault="008B652C" w:rsidP="005C5C0A">
      <w:pPr>
        <w:jc w:val="both"/>
        <w:rPr>
          <w:rFonts w:cs="Arial"/>
        </w:rPr>
      </w:pPr>
      <w:r w:rsidRPr="008B652C">
        <w:rPr>
          <w:rFonts w:cs="Arial"/>
        </w:rPr>
        <w:t>that, with the exception of any information attached hereto (see * below):</w:t>
      </w:r>
    </w:p>
    <w:p w:rsidR="008B652C" w:rsidRPr="008B652C" w:rsidRDefault="008B652C" w:rsidP="005C5C0A">
      <w:pPr>
        <w:jc w:val="both"/>
        <w:rPr>
          <w:rFonts w:cs="Arial"/>
        </w:rPr>
      </w:pPr>
    </w:p>
    <w:p w:rsidR="008B652C" w:rsidRPr="008B652C" w:rsidRDefault="008B652C" w:rsidP="005C5C0A">
      <w:pPr>
        <w:jc w:val="both"/>
        <w:rPr>
          <w:rFonts w:cs="Arial"/>
        </w:rPr>
      </w:pPr>
      <w:r w:rsidRPr="008B652C">
        <w:rPr>
          <w:rFonts w:cs="Arial"/>
        </w:rPr>
        <w:t>1)</w:t>
      </w:r>
      <w:r w:rsidRPr="008B652C">
        <w:rPr>
          <w:rFonts w:cs="Arial"/>
        </w:rPr>
        <w:tab/>
        <w:t>this tender is made in good faith, and is intended to be genuinely competitive;</w:t>
      </w:r>
    </w:p>
    <w:p w:rsidR="008B652C" w:rsidRPr="008B652C" w:rsidRDefault="008B652C" w:rsidP="005C5C0A">
      <w:pPr>
        <w:jc w:val="both"/>
        <w:rPr>
          <w:rFonts w:cs="Arial"/>
        </w:rPr>
      </w:pPr>
    </w:p>
    <w:p w:rsidR="008B652C" w:rsidRPr="008B652C" w:rsidRDefault="008B652C" w:rsidP="005C5C0A">
      <w:pPr>
        <w:ind w:left="720" w:hanging="720"/>
        <w:jc w:val="both"/>
        <w:rPr>
          <w:rFonts w:cs="Arial"/>
        </w:rPr>
      </w:pPr>
      <w:r w:rsidRPr="008B652C">
        <w:rPr>
          <w:rFonts w:cs="Arial"/>
        </w:rPr>
        <w:t>2)</w:t>
      </w:r>
      <w:r w:rsidRPr="008B652C">
        <w:rPr>
          <w:rFonts w:cs="Arial"/>
        </w:rPr>
        <w:tab/>
        <w:t xml:space="preserve">the amount of this tender has been arrived at independently, and has not been </w:t>
      </w:r>
      <w:r w:rsidR="00FB6A4D">
        <w:rPr>
          <w:rFonts w:cs="Arial"/>
        </w:rPr>
        <w:t xml:space="preserve">       </w:t>
      </w:r>
      <w:r w:rsidRPr="008B652C">
        <w:rPr>
          <w:rFonts w:cs="Arial"/>
        </w:rPr>
        <w:t>fixed, adjusted or influenced by any agreement or arrangement  with any other undertaking, and has not been communicated to any competitor;</w:t>
      </w:r>
    </w:p>
    <w:p w:rsidR="008B652C" w:rsidRPr="008B652C" w:rsidRDefault="008B652C" w:rsidP="005C5C0A">
      <w:pPr>
        <w:jc w:val="both"/>
        <w:rPr>
          <w:rFonts w:cs="Arial"/>
        </w:rPr>
      </w:pPr>
    </w:p>
    <w:p w:rsidR="008B652C" w:rsidRPr="008B652C" w:rsidRDefault="008B652C" w:rsidP="005C5C0A">
      <w:pPr>
        <w:ind w:left="720" w:hanging="720"/>
        <w:jc w:val="both"/>
        <w:rPr>
          <w:rFonts w:cs="Arial"/>
        </w:rPr>
      </w:pPr>
      <w:r w:rsidRPr="008B652C">
        <w:rPr>
          <w:rFonts w:cs="Arial"/>
        </w:rPr>
        <w:t>3)</w:t>
      </w:r>
      <w:r w:rsidRPr="008B652C">
        <w:rPr>
          <w:rFonts w:cs="Arial"/>
        </w:rPr>
        <w:tab/>
        <w:t>we have not entered into any agreement or arrangement with any competitor or potential competitor in relation to this tender;</w:t>
      </w:r>
    </w:p>
    <w:p w:rsidR="008B652C" w:rsidRPr="008B652C" w:rsidRDefault="008B652C" w:rsidP="005C5C0A">
      <w:pPr>
        <w:jc w:val="both"/>
        <w:rPr>
          <w:rFonts w:cs="Arial"/>
        </w:rPr>
      </w:pPr>
    </w:p>
    <w:p w:rsidR="008B652C" w:rsidRPr="008B652C" w:rsidRDefault="008B652C" w:rsidP="005C5C0A">
      <w:pPr>
        <w:ind w:left="720" w:hanging="720"/>
        <w:jc w:val="both"/>
        <w:rPr>
          <w:rFonts w:cs="Arial"/>
        </w:rPr>
      </w:pPr>
      <w:r w:rsidRPr="008B652C">
        <w:rPr>
          <w:rFonts w:cs="Arial"/>
        </w:rPr>
        <w:t>4)</w:t>
      </w:r>
      <w:r w:rsidRPr="008B652C">
        <w:rPr>
          <w:rFonts w:cs="Arial"/>
        </w:rPr>
        <w:tab/>
        <w:t>I have read and I understand the contents of this Certificate, and I understand that knowingly making a false declaration on this form may result in legal action being taken against me.</w:t>
      </w:r>
    </w:p>
    <w:p w:rsidR="008B652C" w:rsidRPr="008B652C" w:rsidRDefault="008B652C" w:rsidP="005C5C0A">
      <w:pPr>
        <w:jc w:val="both"/>
        <w:rPr>
          <w:rFonts w:cs="Arial"/>
        </w:rPr>
      </w:pPr>
    </w:p>
    <w:p w:rsidR="008B652C" w:rsidRPr="008B652C" w:rsidRDefault="008B652C" w:rsidP="005C5C0A">
      <w:pPr>
        <w:jc w:val="both"/>
        <w:rPr>
          <w:rFonts w:cs="Arial"/>
        </w:rPr>
      </w:pPr>
      <w:r w:rsidRPr="008B652C">
        <w:rPr>
          <w:rFonts w:cs="Arial"/>
        </w:rPr>
        <w:t>In this certificate, the word ‘competitor’ includes any undertaking who has been requested to submit a tender or who is qualified to submit a tender in response to this request for tenders, and the words ‘any agreement or arrangement’ include any such transaction, whether or not legally binding, formal or informal, written or oral.</w:t>
      </w:r>
    </w:p>
    <w:p w:rsidR="008B652C" w:rsidRPr="008B652C" w:rsidRDefault="008B652C" w:rsidP="005C5C0A">
      <w:pPr>
        <w:jc w:val="both"/>
        <w:rPr>
          <w:rFonts w:cs="Arial"/>
        </w:rPr>
      </w:pPr>
    </w:p>
    <w:p w:rsidR="008B652C" w:rsidRPr="008B652C" w:rsidRDefault="008B652C" w:rsidP="005C5C0A">
      <w:pPr>
        <w:jc w:val="both"/>
        <w:rPr>
          <w:rFonts w:cs="Arial"/>
        </w:rPr>
      </w:pPr>
      <w:r w:rsidRPr="008B652C">
        <w:rPr>
          <w:rFonts w:cs="Arial"/>
        </w:rPr>
        <w:t>* Information is/is not attached hereto (delete as appropriate)</w:t>
      </w:r>
    </w:p>
    <w:p w:rsidR="008B652C" w:rsidRPr="008B652C" w:rsidRDefault="008B652C" w:rsidP="005C5C0A">
      <w:pPr>
        <w:jc w:val="both"/>
        <w:rPr>
          <w:rFonts w:cs="Arial"/>
        </w:rPr>
      </w:pPr>
    </w:p>
    <w:p w:rsidR="008B652C" w:rsidRPr="008B652C" w:rsidRDefault="008B652C" w:rsidP="005C5C0A">
      <w:pPr>
        <w:jc w:val="both"/>
        <w:rPr>
          <w:rFonts w:cs="Arial"/>
        </w:rPr>
      </w:pPr>
    </w:p>
    <w:p w:rsidR="008B652C" w:rsidRPr="008B652C" w:rsidRDefault="008B652C" w:rsidP="005C5C0A">
      <w:pPr>
        <w:jc w:val="both"/>
        <w:rPr>
          <w:rFonts w:cs="Arial"/>
        </w:rPr>
      </w:pPr>
      <w:r w:rsidRPr="008B652C">
        <w:rPr>
          <w:rFonts w:cs="Arial"/>
        </w:rPr>
        <w:t>SIGNED:</w:t>
      </w:r>
      <w:r w:rsidR="0008623E">
        <w:rPr>
          <w:rFonts w:cs="Arial"/>
        </w:rPr>
        <w:t xml:space="preserve"> </w:t>
      </w:r>
      <w:r w:rsidRPr="008B652C">
        <w:rPr>
          <w:rFonts w:cs="Arial"/>
        </w:rPr>
        <w:t xml:space="preserve">.................................................... </w:t>
      </w:r>
    </w:p>
    <w:p w:rsidR="008B652C" w:rsidRPr="008B652C" w:rsidRDefault="008B652C" w:rsidP="005C5C0A">
      <w:pPr>
        <w:jc w:val="both"/>
        <w:rPr>
          <w:rFonts w:cs="Arial"/>
        </w:rPr>
      </w:pPr>
    </w:p>
    <w:p w:rsidR="008B652C" w:rsidRPr="008B652C" w:rsidRDefault="008B652C" w:rsidP="005C5C0A">
      <w:pPr>
        <w:jc w:val="both"/>
        <w:rPr>
          <w:rFonts w:cs="Arial"/>
        </w:rPr>
      </w:pPr>
      <w:r w:rsidRPr="008B652C">
        <w:rPr>
          <w:rFonts w:cs="Arial"/>
        </w:rPr>
        <w:t>FOR AND ON BEHALF OF:</w:t>
      </w:r>
      <w:r w:rsidR="0008623E">
        <w:rPr>
          <w:rFonts w:cs="Arial"/>
        </w:rPr>
        <w:t xml:space="preserve"> </w:t>
      </w:r>
      <w:r w:rsidRPr="008B652C">
        <w:rPr>
          <w:rFonts w:cs="Arial"/>
        </w:rPr>
        <w:t xml:space="preserve">........................................ </w:t>
      </w:r>
    </w:p>
    <w:p w:rsidR="008B652C" w:rsidRPr="008B652C" w:rsidRDefault="008B652C" w:rsidP="005C5C0A">
      <w:pPr>
        <w:jc w:val="both"/>
        <w:rPr>
          <w:rFonts w:cs="Arial"/>
        </w:rPr>
      </w:pPr>
    </w:p>
    <w:p w:rsidR="008B652C" w:rsidRPr="008B652C" w:rsidRDefault="008B652C" w:rsidP="005C5C0A">
      <w:pPr>
        <w:jc w:val="both"/>
        <w:rPr>
          <w:rFonts w:cs="Arial"/>
        </w:rPr>
      </w:pPr>
      <w:r w:rsidRPr="008B652C">
        <w:rPr>
          <w:rFonts w:cs="Arial"/>
        </w:rPr>
        <w:t>DATE:</w:t>
      </w:r>
      <w:r w:rsidR="0008623E">
        <w:rPr>
          <w:rFonts w:cs="Arial"/>
        </w:rPr>
        <w:t xml:space="preserve"> </w:t>
      </w:r>
      <w:r w:rsidRPr="008B652C">
        <w:rPr>
          <w:rFonts w:cs="Arial"/>
        </w:rPr>
        <w:t>.........................................</w:t>
      </w:r>
    </w:p>
    <w:p w:rsidR="008B652C" w:rsidRPr="008B652C" w:rsidRDefault="008B652C" w:rsidP="005C5C0A">
      <w:pPr>
        <w:jc w:val="both"/>
        <w:rPr>
          <w:rFonts w:cs="Arial"/>
        </w:rPr>
      </w:pPr>
    </w:p>
    <w:p w:rsidR="008B652C" w:rsidRPr="008B652C" w:rsidRDefault="008B652C" w:rsidP="005C5C0A">
      <w:pPr>
        <w:jc w:val="both"/>
        <w:rPr>
          <w:rFonts w:cs="Arial"/>
        </w:rPr>
      </w:pPr>
    </w:p>
    <w:p w:rsidR="00ED0CCB" w:rsidRDefault="00ED0CCB" w:rsidP="005C5C0A">
      <w:pPr>
        <w:jc w:val="both"/>
        <w:rPr>
          <w:rFonts w:cs="Arial"/>
          <w:b/>
          <w:bCs/>
          <w:color w:val="000000"/>
        </w:rPr>
      </w:pPr>
    </w:p>
    <w:p w:rsidR="00FD6FD0" w:rsidRDefault="00FD6FD0" w:rsidP="005C5C0A">
      <w:pPr>
        <w:jc w:val="both"/>
        <w:rPr>
          <w:rFonts w:cs="Arial"/>
          <w:b/>
        </w:rPr>
      </w:pPr>
      <w:r w:rsidRPr="00FD6FD0">
        <w:rPr>
          <w:rFonts w:cs="Arial"/>
          <w:b/>
        </w:rPr>
        <w:lastRenderedPageBreak/>
        <w:t>Glossary</w:t>
      </w:r>
      <w:r w:rsidR="005C3C4B">
        <w:rPr>
          <w:rFonts w:cs="Arial"/>
          <w:b/>
        </w:rPr>
        <w:t xml:space="preserve"> </w:t>
      </w:r>
    </w:p>
    <w:p w:rsidR="009855C5" w:rsidRPr="001F2196" w:rsidRDefault="009855C5" w:rsidP="005C5C0A">
      <w:pPr>
        <w:jc w:val="both"/>
        <w:rPr>
          <w:rFonts w:cs="Arial"/>
        </w:rPr>
      </w:pPr>
    </w:p>
    <w:p w:rsidR="00FD6FD0" w:rsidRPr="001F2196" w:rsidRDefault="00FD6FD0" w:rsidP="005C5C0A">
      <w:pPr>
        <w:jc w:val="both"/>
        <w:rPr>
          <w:rFonts w:cs="Arial"/>
        </w:rPr>
      </w:pPr>
      <w:r w:rsidRPr="001F2196">
        <w:rPr>
          <w:rFonts w:cs="Arial"/>
        </w:rPr>
        <w:t xml:space="preserve">Contracting Bodies’ or `Contracting Body’ means any other contracting bodies described in the </w:t>
      </w:r>
      <w:r w:rsidR="0070658F">
        <w:rPr>
          <w:rFonts w:cs="Arial"/>
        </w:rPr>
        <w:t>Contract of Framework</w:t>
      </w:r>
      <w:r w:rsidRPr="001F2196">
        <w:rPr>
          <w:rFonts w:cs="Arial"/>
        </w:rPr>
        <w:t xml:space="preserve"> </w:t>
      </w:r>
      <w:r w:rsidR="0070658F">
        <w:rPr>
          <w:rFonts w:cs="Arial"/>
        </w:rPr>
        <w:t>A</w:t>
      </w:r>
      <w:r w:rsidRPr="001F2196">
        <w:rPr>
          <w:rFonts w:cs="Arial"/>
        </w:rPr>
        <w:t xml:space="preserve">greement; </w:t>
      </w:r>
    </w:p>
    <w:p w:rsidR="00FD6FD0" w:rsidRPr="001F2196" w:rsidRDefault="00FD6FD0" w:rsidP="005C5C0A">
      <w:pPr>
        <w:jc w:val="both"/>
        <w:rPr>
          <w:rFonts w:cs="Arial"/>
        </w:rPr>
      </w:pPr>
    </w:p>
    <w:p w:rsidR="00FD6FD0" w:rsidRPr="001F2196" w:rsidRDefault="00FD6FD0" w:rsidP="005C5C0A">
      <w:pPr>
        <w:jc w:val="both"/>
        <w:rPr>
          <w:rFonts w:cs="Arial"/>
        </w:rPr>
      </w:pPr>
      <w:r w:rsidRPr="001F2196">
        <w:rPr>
          <w:rFonts w:cs="Arial"/>
        </w:rPr>
        <w:t>‘Contractor' means the person, firm or company appointed by the Council or Contracting Body to supply the Goods or Services under this Contract and shall include the Contractor's employees, personal representatives, successors and permitted assigns;</w:t>
      </w:r>
    </w:p>
    <w:p w:rsidR="00FD6FD0" w:rsidRPr="001F2196" w:rsidRDefault="00FD6FD0" w:rsidP="005C5C0A">
      <w:pPr>
        <w:jc w:val="both"/>
        <w:rPr>
          <w:rFonts w:cs="Arial"/>
        </w:rPr>
      </w:pPr>
    </w:p>
    <w:p w:rsidR="00FD6FD0" w:rsidRPr="001F2196" w:rsidRDefault="00FD6FD0" w:rsidP="005C5C0A">
      <w:pPr>
        <w:jc w:val="both"/>
        <w:rPr>
          <w:rFonts w:cs="Arial"/>
        </w:rPr>
      </w:pPr>
      <w:r w:rsidRPr="001F2196">
        <w:rPr>
          <w:rFonts w:cs="Arial"/>
        </w:rPr>
        <w:t xml:space="preserve">‘Council’ means Bath </w:t>
      </w:r>
      <w:r w:rsidR="00766B5A">
        <w:rPr>
          <w:rFonts w:cs="Arial"/>
        </w:rPr>
        <w:t>&amp;</w:t>
      </w:r>
      <w:r w:rsidRPr="001F2196">
        <w:rPr>
          <w:rFonts w:cs="Arial"/>
        </w:rPr>
        <w:t xml:space="preserve"> North East Somerset Council; </w:t>
      </w:r>
    </w:p>
    <w:p w:rsidR="00FD6FD0" w:rsidRPr="001F2196" w:rsidRDefault="00FD6FD0" w:rsidP="005C5C0A">
      <w:pPr>
        <w:jc w:val="both"/>
        <w:rPr>
          <w:rFonts w:cs="Arial"/>
        </w:rPr>
      </w:pPr>
    </w:p>
    <w:p w:rsidR="00FD6FD0" w:rsidRPr="001F2196" w:rsidRDefault="00FD6FD0" w:rsidP="005C5C0A">
      <w:pPr>
        <w:jc w:val="both"/>
        <w:rPr>
          <w:rFonts w:cs="Arial"/>
        </w:rPr>
      </w:pPr>
      <w:r w:rsidRPr="001F2196">
        <w:rPr>
          <w:rFonts w:cs="Arial"/>
        </w:rPr>
        <w:t>`Contract’ means the written agreement between the Council or Contracting Body consisting of the clauses within the terms and conditions of contract and the Order;</w:t>
      </w:r>
    </w:p>
    <w:p w:rsidR="00FD6FD0" w:rsidRPr="001F2196" w:rsidRDefault="00FD6FD0" w:rsidP="005C5C0A">
      <w:pPr>
        <w:jc w:val="both"/>
        <w:rPr>
          <w:rFonts w:cs="Arial"/>
        </w:rPr>
      </w:pPr>
      <w:r w:rsidRPr="001F2196">
        <w:rPr>
          <w:rFonts w:cs="Arial"/>
        </w:rPr>
        <w:t xml:space="preserve"> </w:t>
      </w:r>
    </w:p>
    <w:p w:rsidR="00FD6FD0" w:rsidRPr="001F2196" w:rsidRDefault="00FD6FD0" w:rsidP="005C5C0A">
      <w:pPr>
        <w:jc w:val="both"/>
        <w:rPr>
          <w:rFonts w:cs="Arial"/>
        </w:rPr>
      </w:pPr>
      <w:r w:rsidRPr="001F2196">
        <w:rPr>
          <w:rFonts w:cs="Arial"/>
        </w:rPr>
        <w:t>“e-tender system” means the electronic tender system named Pro-Contract. It is provided by Due North and is hosted via http://www.supplyingthesouthwest.org.uk</w:t>
      </w:r>
    </w:p>
    <w:p w:rsidR="00FD6FD0" w:rsidRPr="001F2196" w:rsidRDefault="00FD6FD0" w:rsidP="005C5C0A">
      <w:pPr>
        <w:jc w:val="both"/>
        <w:rPr>
          <w:rFonts w:cs="Arial"/>
        </w:rPr>
      </w:pPr>
    </w:p>
    <w:p w:rsidR="00FD6FD0" w:rsidRPr="001F2196" w:rsidRDefault="00FD6FD0" w:rsidP="005C5C0A">
      <w:pPr>
        <w:jc w:val="both"/>
        <w:rPr>
          <w:rFonts w:cs="Arial"/>
        </w:rPr>
      </w:pPr>
      <w:r w:rsidRPr="001F2196">
        <w:rPr>
          <w:rFonts w:cs="Arial"/>
        </w:rPr>
        <w:t xml:space="preserve">`Invitation to Tender’ means the Tender process and all its components, inviting tenders for inclusion within the </w:t>
      </w:r>
      <w:r w:rsidR="0070658F">
        <w:rPr>
          <w:rFonts w:cs="Arial"/>
        </w:rPr>
        <w:t>Contract/</w:t>
      </w:r>
      <w:r w:rsidRPr="001F2196">
        <w:rPr>
          <w:rFonts w:cs="Arial"/>
        </w:rPr>
        <w:t xml:space="preserve">Framework </w:t>
      </w:r>
      <w:r w:rsidR="0070658F">
        <w:rPr>
          <w:rFonts w:cs="Arial"/>
        </w:rPr>
        <w:t>Agreement</w:t>
      </w:r>
      <w:r w:rsidRPr="001F2196">
        <w:rPr>
          <w:rFonts w:cs="Arial"/>
        </w:rPr>
        <w:t>;</w:t>
      </w:r>
    </w:p>
    <w:p w:rsidR="00FD6FD0" w:rsidRPr="001F2196" w:rsidRDefault="00FD6FD0" w:rsidP="005C5C0A">
      <w:pPr>
        <w:jc w:val="both"/>
        <w:rPr>
          <w:rFonts w:cs="Arial"/>
        </w:rPr>
      </w:pPr>
    </w:p>
    <w:p w:rsidR="00FD6FD0" w:rsidRPr="001F2196" w:rsidRDefault="00FD6FD0" w:rsidP="005C5C0A">
      <w:pPr>
        <w:jc w:val="both"/>
        <w:rPr>
          <w:rFonts w:cs="Arial"/>
        </w:rPr>
      </w:pPr>
      <w:r w:rsidRPr="001F2196">
        <w:rPr>
          <w:rFonts w:cs="Arial"/>
        </w:rPr>
        <w:t xml:space="preserve">`Offer’ means the offer made by the Tenderer in relation to the Proposed Contract </w:t>
      </w:r>
    </w:p>
    <w:p w:rsidR="00FD6FD0" w:rsidRPr="001F2196" w:rsidRDefault="00FD6FD0" w:rsidP="005C5C0A">
      <w:pPr>
        <w:jc w:val="both"/>
        <w:rPr>
          <w:rFonts w:cs="Arial"/>
        </w:rPr>
      </w:pPr>
    </w:p>
    <w:p w:rsidR="00FD6FD0" w:rsidRPr="001F2196" w:rsidRDefault="00FD6FD0" w:rsidP="005C5C0A">
      <w:pPr>
        <w:jc w:val="both"/>
        <w:rPr>
          <w:rFonts w:cs="Arial"/>
        </w:rPr>
      </w:pPr>
      <w:r w:rsidRPr="001F2196">
        <w:rPr>
          <w:rFonts w:cs="Arial"/>
        </w:rPr>
        <w:t xml:space="preserve">‘Specification’ means the scope of the Goods or Services to be provided pursuant to this Contract as set out in </w:t>
      </w:r>
      <w:r w:rsidR="00A81BD5">
        <w:rPr>
          <w:rFonts w:cs="Arial"/>
        </w:rPr>
        <w:t>Volume</w:t>
      </w:r>
      <w:r w:rsidR="0070658F">
        <w:rPr>
          <w:rFonts w:cs="Arial"/>
        </w:rPr>
        <w:t xml:space="preserve"> 1</w:t>
      </w:r>
      <w:r w:rsidRPr="001F2196">
        <w:rPr>
          <w:rFonts w:cs="Arial"/>
        </w:rPr>
        <w:t xml:space="preserve"> – Specification;</w:t>
      </w:r>
    </w:p>
    <w:p w:rsidR="00FD6FD0" w:rsidRPr="001F2196" w:rsidRDefault="00FD6FD0" w:rsidP="005C5C0A">
      <w:pPr>
        <w:jc w:val="both"/>
        <w:rPr>
          <w:rFonts w:cs="Arial"/>
        </w:rPr>
      </w:pPr>
    </w:p>
    <w:p w:rsidR="00FD6FD0" w:rsidRDefault="00FD6FD0" w:rsidP="005C5C0A">
      <w:pPr>
        <w:jc w:val="both"/>
        <w:rPr>
          <w:rFonts w:cs="Arial"/>
        </w:rPr>
      </w:pPr>
      <w:r w:rsidRPr="001F2196">
        <w:rPr>
          <w:rFonts w:cs="Arial"/>
        </w:rPr>
        <w:t>`Tenderers’ means a Contractor submitting a tender to the Council for inclusion on the Contract:</w:t>
      </w:r>
      <w:bookmarkStart w:id="38" w:name="_GoBack"/>
      <w:bookmarkEnd w:id="38"/>
    </w:p>
    <w:sectPr w:rsidR="00FD6FD0" w:rsidSect="00B75617">
      <w:footerReference w:type="default" r:id="rId16"/>
      <w:pgSz w:w="11906" w:h="16838"/>
      <w:pgMar w:top="1440" w:right="1274" w:bottom="1440" w:left="1276"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ACA" w:rsidRDefault="00212ACA" w:rsidP="008B652C">
      <w:r>
        <w:separator/>
      </w:r>
    </w:p>
  </w:endnote>
  <w:endnote w:type="continuationSeparator" w:id="0">
    <w:p w:rsidR="00212ACA" w:rsidRDefault="00212ACA" w:rsidP="008B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25952"/>
      <w:docPartObj>
        <w:docPartGallery w:val="Page Numbers (Bottom of Page)"/>
        <w:docPartUnique/>
      </w:docPartObj>
    </w:sdtPr>
    <w:sdtEndPr>
      <w:rPr>
        <w:noProof/>
        <w:sz w:val="22"/>
      </w:rPr>
    </w:sdtEndPr>
    <w:sdtContent>
      <w:p w:rsidR="00212ACA" w:rsidRPr="004D506A" w:rsidRDefault="00212ACA">
        <w:pPr>
          <w:pStyle w:val="Footer"/>
          <w:jc w:val="right"/>
          <w:rPr>
            <w:sz w:val="22"/>
          </w:rPr>
        </w:pPr>
        <w:r w:rsidRPr="004D506A">
          <w:rPr>
            <w:sz w:val="20"/>
          </w:rPr>
          <w:fldChar w:fldCharType="begin"/>
        </w:r>
        <w:r w:rsidRPr="004D506A">
          <w:rPr>
            <w:sz w:val="20"/>
          </w:rPr>
          <w:instrText xml:space="preserve"> PAGE   \* MERGEFORMAT </w:instrText>
        </w:r>
        <w:r w:rsidRPr="004D506A">
          <w:rPr>
            <w:sz w:val="20"/>
          </w:rPr>
          <w:fldChar w:fldCharType="separate"/>
        </w:r>
        <w:r w:rsidR="00A7006C">
          <w:rPr>
            <w:noProof/>
            <w:sz w:val="20"/>
          </w:rPr>
          <w:t>31</w:t>
        </w:r>
        <w:r w:rsidRPr="004D506A">
          <w:rPr>
            <w:noProof/>
            <w:sz w:val="20"/>
          </w:rPr>
          <w:fldChar w:fldCharType="end"/>
        </w:r>
      </w:p>
    </w:sdtContent>
  </w:sdt>
  <w:p w:rsidR="00212ACA" w:rsidRPr="004D506A" w:rsidRDefault="00212ACA" w:rsidP="004D506A">
    <w:pPr>
      <w:tabs>
        <w:tab w:val="center" w:pos="4513"/>
        <w:tab w:val="right" w:pos="9026"/>
      </w:tabs>
      <w:rPr>
        <w:sz w:val="20"/>
      </w:rPr>
    </w:pPr>
    <w:r w:rsidRPr="004D506A">
      <w:rPr>
        <w:sz w:val="20"/>
      </w:rPr>
      <w:t>Volume 1 – Invitation to Tender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30558"/>
      <w:docPartObj>
        <w:docPartGallery w:val="Page Numbers (Bottom of Page)"/>
        <w:docPartUnique/>
      </w:docPartObj>
    </w:sdtPr>
    <w:sdtEndPr>
      <w:rPr>
        <w:noProof/>
        <w:sz w:val="20"/>
      </w:rPr>
    </w:sdtEndPr>
    <w:sdtContent>
      <w:p w:rsidR="00212ACA" w:rsidRPr="003A6198" w:rsidRDefault="00212ACA">
        <w:pPr>
          <w:pStyle w:val="Footer"/>
          <w:jc w:val="right"/>
          <w:rPr>
            <w:sz w:val="20"/>
          </w:rPr>
        </w:pPr>
        <w:r w:rsidRPr="003A6198">
          <w:rPr>
            <w:sz w:val="20"/>
          </w:rPr>
          <w:fldChar w:fldCharType="begin"/>
        </w:r>
        <w:r w:rsidRPr="003A6198">
          <w:rPr>
            <w:sz w:val="20"/>
          </w:rPr>
          <w:instrText xml:space="preserve"> PAGE   \* MERGEFORMAT </w:instrText>
        </w:r>
        <w:r w:rsidRPr="003A6198">
          <w:rPr>
            <w:sz w:val="20"/>
          </w:rPr>
          <w:fldChar w:fldCharType="separate"/>
        </w:r>
        <w:r w:rsidR="00A7006C">
          <w:rPr>
            <w:noProof/>
            <w:sz w:val="20"/>
          </w:rPr>
          <w:t>29</w:t>
        </w:r>
        <w:r w:rsidRPr="003A6198">
          <w:rPr>
            <w:noProof/>
            <w:sz w:val="20"/>
          </w:rPr>
          <w:fldChar w:fldCharType="end"/>
        </w:r>
      </w:p>
    </w:sdtContent>
  </w:sdt>
  <w:p w:rsidR="00212ACA" w:rsidRPr="007D2930" w:rsidRDefault="00212ACA">
    <w:pPr>
      <w:pStyle w:val="Footer"/>
      <w:rPr>
        <w:sz w:val="20"/>
      </w:rPr>
    </w:pPr>
    <w:r>
      <w:rPr>
        <w:sz w:val="20"/>
      </w:rPr>
      <w:t>Volume 1 – Instructions for Tendering</w:t>
    </w:r>
  </w:p>
  <w:p w:rsidR="00212ACA" w:rsidRDefault="00212A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ACA" w:rsidRDefault="00212ACA" w:rsidP="008B652C">
      <w:r>
        <w:separator/>
      </w:r>
    </w:p>
  </w:footnote>
  <w:footnote w:type="continuationSeparator" w:id="0">
    <w:p w:rsidR="00212ACA" w:rsidRDefault="00212ACA" w:rsidP="008B652C">
      <w:r>
        <w:continuationSeparator/>
      </w:r>
    </w:p>
  </w:footnote>
  <w:footnote w:id="1">
    <w:p w:rsidR="00212ACA" w:rsidRDefault="00212ACA" w:rsidP="00160585">
      <w:r>
        <w:rPr>
          <w:rStyle w:val="FootnoteReference"/>
        </w:rPr>
        <w:footnoteRef/>
      </w:r>
      <w:r>
        <w:rPr>
          <w:rFonts w:ascii="Times New Roman" w:hAnsi="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CA" w:rsidRDefault="00212ACA">
    <w:pPr>
      <w:pStyle w:val="Header"/>
      <w:jc w:val="right"/>
    </w:pPr>
  </w:p>
  <w:p w:rsidR="00212ACA" w:rsidRDefault="00212ACA">
    <w:pPr>
      <w:tabs>
        <w:tab w:val="center" w:pos="4513"/>
        <w:tab w:val="right" w:pos="902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21" w:rsidRDefault="001E5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7E3"/>
    <w:multiLevelType w:val="multilevel"/>
    <w:tmpl w:val="F616552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nsid w:val="010B3685"/>
    <w:multiLevelType w:val="multilevel"/>
    <w:tmpl w:val="86DC14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
    <w:nsid w:val="02C31CAC"/>
    <w:multiLevelType w:val="hybridMultilevel"/>
    <w:tmpl w:val="730C1D46"/>
    <w:lvl w:ilvl="0" w:tplc="E42C28FE">
      <w:start w:val="1"/>
      <w:numFmt w:val="decimal"/>
      <w:lvlText w:val="%1."/>
      <w:lvlJc w:val="left"/>
      <w:pPr>
        <w:ind w:left="144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9B21E5D"/>
    <w:multiLevelType w:val="multilevel"/>
    <w:tmpl w:val="0F660400"/>
    <w:lvl w:ilvl="0">
      <w:start w:val="4"/>
      <w:numFmt w:val="decimal"/>
      <w:lvlText w:val="%1."/>
      <w:lvlJc w:val="left"/>
      <w:pPr>
        <w:ind w:left="753" w:hanging="360"/>
      </w:pPr>
      <w:rPr>
        <w:rFonts w:hint="default"/>
      </w:rPr>
    </w:lvl>
    <w:lvl w:ilvl="1">
      <w:start w:val="1"/>
      <w:numFmt w:val="decimal"/>
      <w:lvlText w:val="%1.%2."/>
      <w:lvlJc w:val="left"/>
      <w:pPr>
        <w:ind w:left="1185" w:hanging="432"/>
      </w:pPr>
      <w:rPr>
        <w:rFonts w:hint="default"/>
      </w:rPr>
    </w:lvl>
    <w:lvl w:ilvl="2">
      <w:start w:val="1"/>
      <w:numFmt w:val="decimal"/>
      <w:lvlText w:val="%1.%2.%3."/>
      <w:lvlJc w:val="left"/>
      <w:pPr>
        <w:ind w:left="1617" w:hanging="504"/>
      </w:pPr>
      <w:rPr>
        <w:rFonts w:hint="default"/>
      </w:rPr>
    </w:lvl>
    <w:lvl w:ilvl="3">
      <w:start w:val="1"/>
      <w:numFmt w:val="decimal"/>
      <w:lvlText w:val="%1.%2.%3.%4."/>
      <w:lvlJc w:val="left"/>
      <w:pPr>
        <w:ind w:left="2121" w:hanging="648"/>
      </w:pPr>
      <w:rPr>
        <w:rFonts w:hint="default"/>
      </w:rPr>
    </w:lvl>
    <w:lvl w:ilvl="4">
      <w:start w:val="1"/>
      <w:numFmt w:val="decimal"/>
      <w:lvlText w:val="%1.%2.%3.%4.%5."/>
      <w:lvlJc w:val="left"/>
      <w:pPr>
        <w:ind w:left="2625" w:hanging="792"/>
      </w:pPr>
      <w:rPr>
        <w:rFonts w:hint="default"/>
      </w:rPr>
    </w:lvl>
    <w:lvl w:ilvl="5">
      <w:start w:val="1"/>
      <w:numFmt w:val="decimal"/>
      <w:lvlText w:val="%1.%2.%3.%4.%5.%6."/>
      <w:lvlJc w:val="left"/>
      <w:pPr>
        <w:ind w:left="3129" w:hanging="936"/>
      </w:pPr>
      <w:rPr>
        <w:rFonts w:hint="default"/>
      </w:rPr>
    </w:lvl>
    <w:lvl w:ilvl="6">
      <w:start w:val="1"/>
      <w:numFmt w:val="decimal"/>
      <w:lvlText w:val="%1.%2.%3.%4.%5.%6.%7."/>
      <w:lvlJc w:val="left"/>
      <w:pPr>
        <w:ind w:left="3633" w:hanging="1080"/>
      </w:pPr>
      <w:rPr>
        <w:rFonts w:hint="default"/>
      </w:rPr>
    </w:lvl>
    <w:lvl w:ilvl="7">
      <w:start w:val="1"/>
      <w:numFmt w:val="decimal"/>
      <w:lvlText w:val="%1.%2.%3.%4.%5.%6.%7.%8."/>
      <w:lvlJc w:val="left"/>
      <w:pPr>
        <w:ind w:left="4137" w:hanging="1224"/>
      </w:pPr>
      <w:rPr>
        <w:rFonts w:hint="default"/>
      </w:rPr>
    </w:lvl>
    <w:lvl w:ilvl="8">
      <w:start w:val="1"/>
      <w:numFmt w:val="decimal"/>
      <w:lvlText w:val="%1.%2.%3.%4.%5.%6.%7.%8.%9."/>
      <w:lvlJc w:val="left"/>
      <w:pPr>
        <w:ind w:left="4713" w:hanging="1440"/>
      </w:pPr>
      <w:rPr>
        <w:rFonts w:hint="default"/>
      </w:rPr>
    </w:lvl>
  </w:abstractNum>
  <w:abstractNum w:abstractNumId="4">
    <w:nsid w:val="0B555AF9"/>
    <w:multiLevelType w:val="multilevel"/>
    <w:tmpl w:val="B1A8ECA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5">
    <w:nsid w:val="0DEC5B3F"/>
    <w:multiLevelType w:val="multilevel"/>
    <w:tmpl w:val="80D84B3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nsid w:val="0EBB51BC"/>
    <w:multiLevelType w:val="hybridMultilevel"/>
    <w:tmpl w:val="1C66E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9538B8"/>
    <w:multiLevelType w:val="hybridMultilevel"/>
    <w:tmpl w:val="7AA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72D20"/>
    <w:multiLevelType w:val="hybridMultilevel"/>
    <w:tmpl w:val="DA14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D1DEF"/>
    <w:multiLevelType w:val="multilevel"/>
    <w:tmpl w:val="1EC245F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0">
    <w:nsid w:val="222E666A"/>
    <w:multiLevelType w:val="hybridMultilevel"/>
    <w:tmpl w:val="5C02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5E6D3E"/>
    <w:multiLevelType w:val="hybridMultilevel"/>
    <w:tmpl w:val="6394A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4A20A1B"/>
    <w:multiLevelType w:val="multilevel"/>
    <w:tmpl w:val="8F067C26"/>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7313B67"/>
    <w:multiLevelType w:val="multilevel"/>
    <w:tmpl w:val="6896E488"/>
    <w:lvl w:ilvl="0">
      <w:start w:val="1"/>
      <w:numFmt w:val="decimal"/>
      <w:lvlText w:val="%1."/>
      <w:lvlJc w:val="left"/>
      <w:pPr>
        <w:tabs>
          <w:tab w:val="num" w:pos="862"/>
        </w:tabs>
        <w:ind w:left="862" w:hanging="862"/>
      </w:pPr>
      <w:rPr>
        <w:rFonts w:ascii="Arial" w:hAnsi="Arial" w:cs="Times New Roman" w:hint="default"/>
        <w:b w:val="0"/>
        <w:bCs/>
        <w:i w:val="0"/>
        <w:iCs w:val="0"/>
        <w:caps/>
        <w:sz w:val="20"/>
      </w:rPr>
    </w:lvl>
    <w:lvl w:ilvl="1">
      <w:start w:val="1"/>
      <w:numFmt w:val="decimal"/>
      <w:pStyle w:val="level2"/>
      <w:lvlText w:val="%1.%2"/>
      <w:lvlJc w:val="left"/>
      <w:pPr>
        <w:tabs>
          <w:tab w:val="num" w:pos="862"/>
        </w:tabs>
        <w:ind w:left="862" w:hanging="862"/>
      </w:pPr>
      <w:rPr>
        <w:rFonts w:cs="Times New Roman" w:hint="default"/>
        <w:b w:val="0"/>
        <w:bCs w:val="0"/>
        <w:i w:val="0"/>
        <w:iCs w:val="0"/>
      </w:rPr>
    </w:lvl>
    <w:lvl w:ilvl="2">
      <w:start w:val="1"/>
      <w:numFmt w:val="decimal"/>
      <w:lvlText w:val="%1.%2.%3"/>
      <w:lvlJc w:val="left"/>
      <w:pPr>
        <w:tabs>
          <w:tab w:val="num" w:pos="1947"/>
        </w:tabs>
        <w:ind w:left="1947" w:hanging="867"/>
      </w:pPr>
      <w:rPr>
        <w:rFonts w:cs="Times New Roman" w:hint="default"/>
        <w:b w:val="0"/>
        <w:bCs w:val="0"/>
        <w:i w:val="0"/>
        <w:iCs w:val="0"/>
      </w:rPr>
    </w:lvl>
    <w:lvl w:ilvl="3">
      <w:start w:val="1"/>
      <w:numFmt w:val="lowerLetter"/>
      <w:lvlText w:val="(%4)"/>
      <w:lvlJc w:val="left"/>
      <w:pPr>
        <w:tabs>
          <w:tab w:val="num" w:pos="2089"/>
        </w:tabs>
        <w:ind w:left="1797" w:hanging="68"/>
      </w:pPr>
      <w:rPr>
        <w:rFonts w:cs="Times New Roman" w:hint="default"/>
      </w:rPr>
    </w:lvl>
    <w:lvl w:ilvl="4">
      <w:start w:val="1"/>
      <w:numFmt w:val="lowerRoman"/>
      <w:lvlText w:val="(%5)"/>
      <w:lvlJc w:val="left"/>
      <w:pPr>
        <w:tabs>
          <w:tab w:val="num" w:pos="3456"/>
        </w:tabs>
        <w:ind w:left="3456" w:hanging="864"/>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4">
    <w:nsid w:val="27342355"/>
    <w:multiLevelType w:val="hybridMultilevel"/>
    <w:tmpl w:val="7742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75483A"/>
    <w:multiLevelType w:val="multilevel"/>
    <w:tmpl w:val="AC1E89C2"/>
    <w:lvl w:ilvl="0">
      <w:start w:val="1"/>
      <w:numFmt w:val="bullet"/>
      <w:lvlText w:val=""/>
      <w:lvlJc w:val="left"/>
      <w:pPr>
        <w:ind w:left="1905" w:hanging="465"/>
      </w:pPr>
      <w:rPr>
        <w:rFonts w:ascii="Symbol" w:hAnsi="Symbol" w:hint="default"/>
      </w:rPr>
    </w:lvl>
    <w:lvl w:ilvl="1">
      <w:start w:val="10"/>
      <w:numFmt w:val="decimal"/>
      <w:lvlText w:val="%1.%2"/>
      <w:lvlJc w:val="left"/>
      <w:pPr>
        <w:ind w:left="190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240" w:hanging="1800"/>
      </w:pPr>
      <w:rPr>
        <w:rFonts w:hint="default"/>
      </w:rPr>
    </w:lvl>
  </w:abstractNum>
  <w:abstractNum w:abstractNumId="16">
    <w:nsid w:val="30A85494"/>
    <w:multiLevelType w:val="hybridMultilevel"/>
    <w:tmpl w:val="536EF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2A75A3"/>
    <w:multiLevelType w:val="multilevel"/>
    <w:tmpl w:val="8C308782"/>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8">
    <w:nsid w:val="37E930E8"/>
    <w:multiLevelType w:val="multilevel"/>
    <w:tmpl w:val="E8F804CC"/>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9">
    <w:nsid w:val="414E0A18"/>
    <w:multiLevelType w:val="multilevel"/>
    <w:tmpl w:val="B85071B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nsid w:val="42243099"/>
    <w:multiLevelType w:val="multilevel"/>
    <w:tmpl w:val="9AB20AB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96F5F57"/>
    <w:multiLevelType w:val="multilevel"/>
    <w:tmpl w:val="4FB89462"/>
    <w:lvl w:ilvl="0">
      <w:start w:val="1"/>
      <w:numFmt w:val="decimal"/>
      <w:lvlText w:val="%1."/>
      <w:lvlJc w:val="left"/>
      <w:pPr>
        <w:tabs>
          <w:tab w:val="num" w:pos="567"/>
        </w:tabs>
        <w:ind w:left="567" w:hanging="567"/>
      </w:pPr>
      <w:rPr>
        <w:rFonts w:cs="Times New Roman" w:hint="default"/>
        <w:b w:val="0"/>
        <w:bCs w:val="0"/>
        <w:i w:val="0"/>
        <w:iCs w:val="0"/>
      </w:rPr>
    </w:lvl>
    <w:lvl w:ilvl="1">
      <w:start w:val="1"/>
      <w:numFmt w:val="decimal"/>
      <w:lvlText w:val="%1.%2"/>
      <w:lvlJc w:val="left"/>
      <w:pPr>
        <w:tabs>
          <w:tab w:val="num" w:pos="567"/>
        </w:tabs>
        <w:ind w:left="567" w:hanging="567"/>
      </w:pPr>
      <w:rPr>
        <w:rFonts w:cs="Times New Roman" w:hint="default"/>
        <w:b w:val="0"/>
        <w:bCs w:val="0"/>
        <w:i w:val="0"/>
        <w:iCs w:val="0"/>
      </w:rPr>
    </w:lvl>
    <w:lvl w:ilvl="2">
      <w:start w:val="1"/>
      <w:numFmt w:val="decimal"/>
      <w:lvlText w:val="%1.%2.%3"/>
      <w:lvlJc w:val="left"/>
      <w:pPr>
        <w:tabs>
          <w:tab w:val="num" w:pos="1134"/>
        </w:tabs>
        <w:ind w:left="1134" w:hanging="567"/>
      </w:pPr>
      <w:rPr>
        <w:rFonts w:cs="Times New Roman" w:hint="default"/>
        <w:b w:val="0"/>
        <w:bCs w:val="0"/>
        <w:i w:val="0"/>
        <w:iCs w:val="0"/>
      </w:rPr>
    </w:lvl>
    <w:lvl w:ilvl="3">
      <w:start w:val="1"/>
      <w:numFmt w:val="lowerRoman"/>
      <w:lvlText w:val="(%4)"/>
      <w:lvlJc w:val="left"/>
      <w:pPr>
        <w:tabs>
          <w:tab w:val="num" w:pos="720"/>
        </w:tabs>
        <w:ind w:left="720" w:hanging="720"/>
      </w:pPr>
      <w:rPr>
        <w:rFonts w:cs="Times New Roman" w:hint="default"/>
      </w:rPr>
    </w:lvl>
    <w:lvl w:ilvl="4">
      <w:start w:val="1"/>
      <w:numFmt w:val="lowerRoman"/>
      <w:lvlText w:val="(%5)"/>
      <w:lvlJc w:val="left"/>
      <w:pPr>
        <w:tabs>
          <w:tab w:val="num" w:pos="3456"/>
        </w:tabs>
        <w:ind w:left="3456" w:hanging="864"/>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22">
    <w:nsid w:val="4BCC2422"/>
    <w:multiLevelType w:val="hybridMultilevel"/>
    <w:tmpl w:val="7550E7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47C66DA"/>
    <w:multiLevelType w:val="multilevel"/>
    <w:tmpl w:val="EF681E42"/>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4">
    <w:nsid w:val="55CD6530"/>
    <w:multiLevelType w:val="multilevel"/>
    <w:tmpl w:val="25101D2C"/>
    <w:lvl w:ilvl="0">
      <w:start w:val="1"/>
      <w:numFmt w:val="decimal"/>
      <w:pStyle w:val="Level1"/>
      <w:lvlText w:val="%1."/>
      <w:lvlJc w:val="left"/>
      <w:pPr>
        <w:tabs>
          <w:tab w:val="num" w:pos="1006"/>
        </w:tabs>
        <w:ind w:left="1006" w:hanging="864"/>
      </w:pPr>
      <w:rPr>
        <w:rFonts w:hint="default"/>
        <w:b/>
        <w:i w:val="0"/>
      </w:rPr>
    </w:lvl>
    <w:lvl w:ilvl="1">
      <w:start w:val="1"/>
      <w:numFmt w:val="decimal"/>
      <w:pStyle w:val="Level20"/>
      <w:lvlText w:val="%1.%2"/>
      <w:lvlJc w:val="left"/>
      <w:pPr>
        <w:tabs>
          <w:tab w:val="num" w:pos="864"/>
        </w:tabs>
        <w:ind w:left="864" w:hanging="864"/>
      </w:pPr>
      <w:rPr>
        <w:rFonts w:ascii="Arial" w:hAnsi="Arial" w:hint="default"/>
        <w:b w:val="0"/>
        <w:i w:val="0"/>
        <w:sz w:val="20"/>
      </w:rPr>
    </w:lvl>
    <w:lvl w:ilvl="2">
      <w:start w:val="1"/>
      <w:numFmt w:val="decimal"/>
      <w:pStyle w:val="Level3"/>
      <w:lvlText w:val="%1.%2.%3"/>
      <w:lvlJc w:val="left"/>
      <w:pPr>
        <w:tabs>
          <w:tab w:val="num" w:pos="1728"/>
        </w:tabs>
        <w:ind w:left="1701" w:hanging="794"/>
      </w:pPr>
      <w:rPr>
        <w:rFonts w:hint="default"/>
        <w:b w:val="0"/>
      </w:rPr>
    </w:lvl>
    <w:lvl w:ilvl="3">
      <w:start w:val="1"/>
      <w:numFmt w:val="lowerLetter"/>
      <w:pStyle w:val="Level4"/>
      <w:lvlText w:val="(%4)"/>
      <w:lvlJc w:val="left"/>
      <w:pPr>
        <w:tabs>
          <w:tab w:val="num" w:pos="2566"/>
        </w:tabs>
        <w:ind w:left="2566" w:hanging="864"/>
      </w:pPr>
      <w:rPr>
        <w:rFonts w:hint="default"/>
        <w:b w:val="0"/>
      </w:rPr>
    </w:lvl>
    <w:lvl w:ilvl="4">
      <w:start w:val="1"/>
      <w:numFmt w:val="lowerRoman"/>
      <w:pStyle w:val="Level5"/>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5">
    <w:nsid w:val="56890227"/>
    <w:multiLevelType w:val="hybridMultilevel"/>
    <w:tmpl w:val="7DB03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846461A"/>
    <w:multiLevelType w:val="hybridMultilevel"/>
    <w:tmpl w:val="2CF8A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9CC26FD"/>
    <w:multiLevelType w:val="hybridMultilevel"/>
    <w:tmpl w:val="C1D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3220F4"/>
    <w:multiLevelType w:val="hybridMultilevel"/>
    <w:tmpl w:val="DD280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47481"/>
    <w:multiLevelType w:val="multilevel"/>
    <w:tmpl w:val="863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267C54"/>
    <w:multiLevelType w:val="multilevel"/>
    <w:tmpl w:val="6A34A896"/>
    <w:lvl w:ilvl="0">
      <w:start w:val="1"/>
      <w:numFmt w:val="decimal"/>
      <w:lvlText w:val="%1."/>
      <w:lvlJc w:val="left"/>
      <w:pPr>
        <w:tabs>
          <w:tab w:val="num" w:pos="864"/>
        </w:tabs>
        <w:ind w:left="864" w:hanging="864"/>
      </w:pPr>
      <w:rPr>
        <w:rFonts w:hint="default"/>
        <w:b/>
        <w:i w:val="0"/>
      </w:rPr>
    </w:lvl>
    <w:lvl w:ilvl="1">
      <w:start w:val="1"/>
      <w:numFmt w:val="decimal"/>
      <w:lvlText w:val="%1.%2"/>
      <w:lvlJc w:val="left"/>
      <w:pPr>
        <w:tabs>
          <w:tab w:val="num" w:pos="864"/>
        </w:tabs>
        <w:ind w:left="864" w:hanging="864"/>
      </w:pPr>
      <w:rPr>
        <w:rFonts w:ascii="Arial" w:hAnsi="Arial" w:cs="Arial" w:hint="default"/>
        <w:b w:val="0"/>
        <w:i w:val="0"/>
        <w:sz w:val="20"/>
        <w:szCs w:val="20"/>
      </w:rPr>
    </w:lvl>
    <w:lvl w:ilvl="2">
      <w:start w:val="1"/>
      <w:numFmt w:val="decimal"/>
      <w:lvlText w:val="%1.%2.%3"/>
      <w:lvlJc w:val="left"/>
      <w:pPr>
        <w:tabs>
          <w:tab w:val="num" w:pos="1728"/>
        </w:tabs>
        <w:ind w:left="1728" w:hanging="864"/>
      </w:pPr>
      <w:rPr>
        <w:rFonts w:ascii="Arial" w:hAnsi="Arial" w:cs="Arial" w:hint="default"/>
        <w:b w:val="0"/>
        <w:i w:val="0"/>
        <w:sz w:val="20"/>
        <w:szCs w:val="20"/>
      </w:rPr>
    </w:lvl>
    <w:lvl w:ilvl="3">
      <w:start w:val="1"/>
      <w:numFmt w:val="lowerLetter"/>
      <w:lvlText w:val="(%4)"/>
      <w:lvlJc w:val="left"/>
      <w:pPr>
        <w:tabs>
          <w:tab w:val="num" w:pos="2592"/>
        </w:tabs>
        <w:ind w:left="2592" w:hanging="864"/>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1">
    <w:nsid w:val="68013C42"/>
    <w:multiLevelType w:val="multilevel"/>
    <w:tmpl w:val="E7AA0BC8"/>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81B1F82"/>
    <w:multiLevelType w:val="hybridMultilevel"/>
    <w:tmpl w:val="106C451C"/>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3">
    <w:nsid w:val="6A1B4C61"/>
    <w:multiLevelType w:val="multilevel"/>
    <w:tmpl w:val="6450A968"/>
    <w:lvl w:ilvl="0">
      <w:start w:val="4"/>
      <w:numFmt w:val="decimal"/>
      <w:lvlText w:val="%1."/>
      <w:lvlJc w:val="left"/>
      <w:pPr>
        <w:tabs>
          <w:tab w:val="num" w:pos="862"/>
        </w:tabs>
        <w:ind w:left="862" w:hanging="862"/>
      </w:pPr>
      <w:rPr>
        <w:rFonts w:ascii="Arial" w:hAnsi="Arial" w:cs="Arial" w:hint="default"/>
        <w:b/>
        <w:i w:val="0"/>
        <w:caps/>
        <w:sz w:val="20"/>
      </w:rPr>
    </w:lvl>
    <w:lvl w:ilvl="1">
      <w:start w:val="1"/>
      <w:numFmt w:val="decimal"/>
      <w:lvlText w:val="%1.%2."/>
      <w:lvlJc w:val="left"/>
      <w:pPr>
        <w:tabs>
          <w:tab w:val="num" w:pos="1004"/>
        </w:tabs>
        <w:ind w:left="1004" w:hanging="862"/>
      </w:pPr>
      <w:rPr>
        <w:rFonts w:ascii="Arial" w:hAnsi="Arial" w:cs="Arial" w:hint="default"/>
        <w:b/>
        <w:i w:val="0"/>
        <w:caps w:val="0"/>
        <w:sz w:val="24"/>
        <w:szCs w:val="24"/>
      </w:rPr>
    </w:lvl>
    <w:lvl w:ilvl="2">
      <w:start w:val="1"/>
      <w:numFmt w:val="decimal"/>
      <w:lvlText w:val="%1.%2.%3."/>
      <w:lvlJc w:val="left"/>
      <w:pPr>
        <w:tabs>
          <w:tab w:val="num" w:pos="1729"/>
        </w:tabs>
        <w:ind w:left="1729" w:hanging="867"/>
      </w:pPr>
      <w:rPr>
        <w:rFonts w:ascii="Arial" w:hAnsi="Arial" w:hint="default"/>
        <w:b w:val="0"/>
        <w:i w:val="0"/>
        <w:caps w:val="0"/>
        <w:sz w:val="24"/>
        <w:szCs w:val="24"/>
      </w:rPr>
    </w:lvl>
    <w:lvl w:ilvl="3">
      <w:start w:val="1"/>
      <w:numFmt w:val="lowerLetter"/>
      <w:lvlText w:val="(%4)"/>
      <w:lvlJc w:val="left"/>
      <w:pPr>
        <w:tabs>
          <w:tab w:val="num" w:pos="2591"/>
        </w:tabs>
        <w:ind w:left="2591" w:hanging="862"/>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4">
      <w:start w:val="1"/>
      <w:numFmt w:val="lowerRoman"/>
      <w:lvlText w:val="(%5)"/>
      <w:lvlJc w:val="left"/>
      <w:pPr>
        <w:tabs>
          <w:tab w:val="num" w:pos="3459"/>
        </w:tabs>
        <w:ind w:left="3459" w:hanging="868"/>
      </w:pPr>
      <w:rPr>
        <w:rFonts w:ascii="Century Gothic" w:hAnsi="Century Gothic" w:hint="default"/>
        <w:b w:val="0"/>
        <w:i w:val="0"/>
        <w:caps w:val="0"/>
        <w:sz w:val="20"/>
      </w:rPr>
    </w:lvl>
    <w:lvl w:ilvl="5">
      <w:start w:val="1"/>
      <w:numFmt w:val="none"/>
      <w:lvlText w:val=""/>
      <w:lvlJc w:val="left"/>
      <w:pPr>
        <w:tabs>
          <w:tab w:val="num" w:pos="3981"/>
        </w:tabs>
        <w:ind w:left="3981" w:firstLine="0"/>
      </w:pPr>
      <w:rPr>
        <w:rFonts w:hint="default"/>
      </w:rPr>
    </w:lvl>
    <w:lvl w:ilvl="6">
      <w:start w:val="1"/>
      <w:numFmt w:val="none"/>
      <w:lvlRestart w:val="0"/>
      <w:lvlText w:val=""/>
      <w:lvlJc w:val="left"/>
      <w:pPr>
        <w:tabs>
          <w:tab w:val="num" w:pos="4151"/>
        </w:tabs>
        <w:ind w:left="4151" w:firstLine="0"/>
      </w:pPr>
      <w:rPr>
        <w:rFonts w:hint="default"/>
      </w:rPr>
    </w:lvl>
    <w:lvl w:ilvl="7">
      <w:start w:val="1"/>
      <w:numFmt w:val="none"/>
      <w:lvlRestart w:val="0"/>
      <w:lvlText w:val=""/>
      <w:lvlJc w:val="left"/>
      <w:pPr>
        <w:ind w:left="4604" w:hanging="1222"/>
      </w:pPr>
      <w:rPr>
        <w:rFonts w:hint="default"/>
      </w:rPr>
    </w:lvl>
    <w:lvl w:ilvl="8">
      <w:start w:val="1"/>
      <w:numFmt w:val="none"/>
      <w:lvlRestart w:val="0"/>
      <w:lvlText w:val=""/>
      <w:lvlJc w:val="left"/>
      <w:pPr>
        <w:ind w:left="5183" w:hanging="1441"/>
      </w:pPr>
      <w:rPr>
        <w:rFonts w:hint="default"/>
      </w:rPr>
    </w:lvl>
  </w:abstractNum>
  <w:abstractNum w:abstractNumId="34">
    <w:nsid w:val="6B6D738B"/>
    <w:multiLevelType w:val="hybridMultilevel"/>
    <w:tmpl w:val="DF02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F96EA4"/>
    <w:multiLevelType w:val="multilevel"/>
    <w:tmpl w:val="69E2596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F7237C9"/>
    <w:multiLevelType w:val="hybridMultilevel"/>
    <w:tmpl w:val="C7B8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B059F4"/>
    <w:multiLevelType w:val="multilevel"/>
    <w:tmpl w:val="AED80218"/>
    <w:lvl w:ilvl="0">
      <w:start w:val="1"/>
      <w:numFmt w:val="decimal"/>
      <w:pStyle w:val="Heading1"/>
      <w:lvlText w:val="%1."/>
      <w:lvlJc w:val="left"/>
      <w:pPr>
        <w:tabs>
          <w:tab w:val="num" w:pos="862"/>
        </w:tabs>
        <w:ind w:left="862" w:hanging="862"/>
      </w:pPr>
      <w:rPr>
        <w:rFonts w:ascii="Arial" w:hAnsi="Arial" w:cs="Arial" w:hint="default"/>
        <w:b/>
        <w:i w:val="0"/>
        <w:caps/>
        <w:sz w:val="20"/>
      </w:rPr>
    </w:lvl>
    <w:lvl w:ilvl="1">
      <w:start w:val="1"/>
      <w:numFmt w:val="decimal"/>
      <w:pStyle w:val="Heading2"/>
      <w:lvlText w:val="%1.%2."/>
      <w:lvlJc w:val="left"/>
      <w:pPr>
        <w:tabs>
          <w:tab w:val="num" w:pos="862"/>
        </w:tabs>
        <w:ind w:left="862" w:hanging="862"/>
      </w:pPr>
      <w:rPr>
        <w:rFonts w:ascii="Arial" w:hAnsi="Arial" w:cs="Arial" w:hint="default"/>
        <w:b w:val="0"/>
        <w:i w:val="0"/>
        <w:caps w:val="0"/>
        <w:sz w:val="24"/>
        <w:szCs w:val="24"/>
      </w:rPr>
    </w:lvl>
    <w:lvl w:ilvl="2">
      <w:start w:val="1"/>
      <w:numFmt w:val="decimal"/>
      <w:pStyle w:val="Heading3"/>
      <w:lvlText w:val="%1.%2.%3."/>
      <w:lvlJc w:val="left"/>
      <w:pPr>
        <w:tabs>
          <w:tab w:val="num" w:pos="1729"/>
        </w:tabs>
        <w:ind w:left="1729" w:hanging="867"/>
      </w:pPr>
      <w:rPr>
        <w:rFonts w:ascii="Arial" w:hAnsi="Arial" w:hint="default"/>
        <w:b w:val="0"/>
        <w:i w:val="0"/>
        <w:caps w:val="0"/>
        <w:sz w:val="20"/>
      </w:rPr>
    </w:lvl>
    <w:lvl w:ilvl="3">
      <w:start w:val="1"/>
      <w:numFmt w:val="lowerLetter"/>
      <w:pStyle w:val="Heading4"/>
      <w:lvlText w:val="(%4)"/>
      <w:lvlJc w:val="left"/>
      <w:pPr>
        <w:tabs>
          <w:tab w:val="num" w:pos="2591"/>
        </w:tabs>
        <w:ind w:left="2591" w:hanging="862"/>
      </w:pPr>
      <w:rPr>
        <w:b w:val="0"/>
        <w:bCs w:val="0"/>
        <w:i w:val="0"/>
        <w:caps w:val="0"/>
        <w:smallCaps w:val="0"/>
        <w:strike w:val="0"/>
        <w:dstrike w:val="0"/>
        <w:outline w:val="0"/>
        <w:shadow w:val="0"/>
        <w:emboss w:val="0"/>
        <w:imprint w:val="0"/>
        <w:vanish w:val="0"/>
        <w:spacing w:val="0"/>
        <w:kern w:val="0"/>
        <w:position w:val="0"/>
        <w:u w:val="none"/>
        <w:vertAlign w:val="baseline"/>
        <w:em w:val="none"/>
      </w:rPr>
    </w:lvl>
    <w:lvl w:ilvl="4">
      <w:start w:val="1"/>
      <w:numFmt w:val="lowerRoman"/>
      <w:pStyle w:val="Heading5"/>
      <w:lvlText w:val="(%5)"/>
      <w:lvlJc w:val="left"/>
      <w:pPr>
        <w:tabs>
          <w:tab w:val="num" w:pos="3459"/>
        </w:tabs>
        <w:ind w:left="3459" w:hanging="868"/>
      </w:pPr>
      <w:rPr>
        <w:rFonts w:ascii="Century Gothic" w:hAnsi="Century Gothic" w:hint="default"/>
        <w:b w:val="0"/>
        <w:i w:val="0"/>
        <w:caps w:val="0"/>
        <w:sz w:val="20"/>
      </w:rPr>
    </w:lvl>
    <w:lvl w:ilvl="5">
      <w:start w:val="1"/>
      <w:numFmt w:val="none"/>
      <w:lvlText w:val=""/>
      <w:lvlJc w:val="left"/>
      <w:pPr>
        <w:tabs>
          <w:tab w:val="num" w:pos="3981"/>
        </w:tabs>
        <w:ind w:left="3981" w:firstLine="0"/>
      </w:pPr>
      <w:rPr>
        <w:rFonts w:hint="default"/>
      </w:rPr>
    </w:lvl>
    <w:lvl w:ilvl="6">
      <w:start w:val="1"/>
      <w:numFmt w:val="none"/>
      <w:lvlRestart w:val="0"/>
      <w:lvlText w:val=""/>
      <w:lvlJc w:val="left"/>
      <w:pPr>
        <w:tabs>
          <w:tab w:val="num" w:pos="4151"/>
        </w:tabs>
        <w:ind w:left="4151" w:firstLine="0"/>
      </w:pPr>
      <w:rPr>
        <w:rFonts w:hint="default"/>
      </w:rPr>
    </w:lvl>
    <w:lvl w:ilvl="7">
      <w:start w:val="1"/>
      <w:numFmt w:val="none"/>
      <w:lvlRestart w:val="0"/>
      <w:lvlText w:val=""/>
      <w:lvlJc w:val="left"/>
      <w:pPr>
        <w:ind w:left="4604" w:hanging="1222"/>
      </w:pPr>
      <w:rPr>
        <w:rFonts w:hint="default"/>
      </w:rPr>
    </w:lvl>
    <w:lvl w:ilvl="8">
      <w:start w:val="1"/>
      <w:numFmt w:val="none"/>
      <w:lvlRestart w:val="0"/>
      <w:lvlText w:val=""/>
      <w:lvlJc w:val="left"/>
      <w:pPr>
        <w:ind w:left="5183" w:hanging="1441"/>
      </w:pPr>
      <w:rPr>
        <w:rFonts w:hint="default"/>
      </w:rPr>
    </w:lvl>
  </w:abstractNum>
  <w:abstractNum w:abstractNumId="38">
    <w:nsid w:val="76987C80"/>
    <w:multiLevelType w:val="hybridMultilevel"/>
    <w:tmpl w:val="716C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6F3B7E"/>
    <w:multiLevelType w:val="multilevel"/>
    <w:tmpl w:val="36A8144E"/>
    <w:lvl w:ilvl="0">
      <w:start w:val="1"/>
      <w:numFmt w:val="decimal"/>
      <w:lvlText w:val="%1."/>
      <w:lvlJc w:val="left"/>
      <w:pPr>
        <w:tabs>
          <w:tab w:val="num" w:pos="862"/>
        </w:tabs>
        <w:ind w:left="862" w:hanging="862"/>
      </w:pPr>
      <w:rPr>
        <w:rFonts w:hint="default"/>
        <w:b/>
        <w:bCs/>
        <w:i w:val="0"/>
        <w:iCs w:val="0"/>
        <w:caps/>
      </w:rPr>
    </w:lvl>
    <w:lvl w:ilvl="1">
      <w:start w:val="1"/>
      <w:numFmt w:val="decimal"/>
      <w:lvlText w:val="%1.%2"/>
      <w:lvlJc w:val="left"/>
      <w:pPr>
        <w:tabs>
          <w:tab w:val="num" w:pos="862"/>
        </w:tabs>
        <w:ind w:left="862" w:hanging="862"/>
      </w:pPr>
      <w:rPr>
        <w:rFonts w:hint="default"/>
        <w:b w:val="0"/>
        <w:bCs w:val="0"/>
        <w:i w:val="0"/>
        <w:iCs w:val="0"/>
        <w:color w:val="auto"/>
      </w:rPr>
    </w:lvl>
    <w:lvl w:ilvl="2">
      <w:start w:val="1"/>
      <w:numFmt w:val="decimal"/>
      <w:lvlText w:val="%1.%2.%3"/>
      <w:lvlJc w:val="left"/>
      <w:pPr>
        <w:tabs>
          <w:tab w:val="num" w:pos="1729"/>
        </w:tabs>
        <w:ind w:left="1729"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0">
    <w:nsid w:val="77747EAB"/>
    <w:multiLevelType w:val="hybridMultilevel"/>
    <w:tmpl w:val="75E8B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0"/>
  </w:num>
  <w:num w:numId="4">
    <w:abstractNumId w:val="29"/>
  </w:num>
  <w:num w:numId="5">
    <w:abstractNumId w:val="27"/>
  </w:num>
  <w:num w:numId="6">
    <w:abstractNumId w:val="26"/>
  </w:num>
  <w:num w:numId="7">
    <w:abstractNumId w:val="7"/>
  </w:num>
  <w:num w:numId="8">
    <w:abstractNumId w:val="11"/>
  </w:num>
  <w:num w:numId="9">
    <w:abstractNumId w:val="38"/>
  </w:num>
  <w:num w:numId="10">
    <w:abstractNumId w:val="8"/>
  </w:num>
  <w:num w:numId="11">
    <w:abstractNumId w:val="15"/>
  </w:num>
  <w:num w:numId="12">
    <w:abstractNumId w:val="19"/>
  </w:num>
  <w:num w:numId="13">
    <w:abstractNumId w:val="17"/>
  </w:num>
  <w:num w:numId="14">
    <w:abstractNumId w:val="5"/>
  </w:num>
  <w:num w:numId="15">
    <w:abstractNumId w:val="4"/>
  </w:num>
  <w:num w:numId="16">
    <w:abstractNumId w:val="9"/>
  </w:num>
  <w:num w:numId="17">
    <w:abstractNumId w:val="23"/>
  </w:num>
  <w:num w:numId="18">
    <w:abstractNumId w:val="18"/>
  </w:num>
  <w:num w:numId="19">
    <w:abstractNumId w:val="1"/>
  </w:num>
  <w:num w:numId="20">
    <w:abstractNumId w:val="25"/>
  </w:num>
  <w:num w:numId="21">
    <w:abstractNumId w:val="0"/>
  </w:num>
  <w:num w:numId="22">
    <w:abstractNumId w:val="22"/>
  </w:num>
  <w:num w:numId="23">
    <w:abstractNumId w:val="40"/>
  </w:num>
  <w:num w:numId="24">
    <w:abstractNumId w:val="6"/>
  </w:num>
  <w:num w:numId="25">
    <w:abstractNumId w:val="34"/>
  </w:num>
  <w:num w:numId="26">
    <w:abstractNumId w:val="3"/>
  </w:num>
  <w:num w:numId="27">
    <w:abstractNumId w:val="20"/>
  </w:num>
  <w:num w:numId="28">
    <w:abstractNumId w:val="13"/>
  </w:num>
  <w:num w:numId="29">
    <w:abstractNumId w:val="33"/>
  </w:num>
  <w:num w:numId="30">
    <w:abstractNumId w:val="24"/>
  </w:num>
  <w:num w:numId="31">
    <w:abstractNumId w:val="28"/>
  </w:num>
  <w:num w:numId="32">
    <w:abstractNumId w:val="36"/>
  </w:num>
  <w:num w:numId="33">
    <w:abstractNumId w:val="30"/>
  </w:num>
  <w:num w:numId="34">
    <w:abstractNumId w:val="32"/>
  </w:num>
  <w:num w:numId="35">
    <w:abstractNumId w:val="31"/>
  </w:num>
  <w:num w:numId="36">
    <w:abstractNumId w:val="2"/>
  </w:num>
  <w:num w:numId="37">
    <w:abstractNumId w:val="16"/>
  </w:num>
  <w:num w:numId="38">
    <w:abstractNumId w:val="39"/>
  </w:num>
  <w:num w:numId="39">
    <w:abstractNumId w:val="35"/>
  </w:num>
  <w:num w:numId="40">
    <w:abstractNumId w:val="37"/>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23"/>
    <w:rsid w:val="000003A0"/>
    <w:rsid w:val="00002068"/>
    <w:rsid w:val="00007ADB"/>
    <w:rsid w:val="0001422D"/>
    <w:rsid w:val="000165F3"/>
    <w:rsid w:val="000174B1"/>
    <w:rsid w:val="00036399"/>
    <w:rsid w:val="00037515"/>
    <w:rsid w:val="0004037B"/>
    <w:rsid w:val="000424BC"/>
    <w:rsid w:val="00042ED5"/>
    <w:rsid w:val="000443CB"/>
    <w:rsid w:val="00044C35"/>
    <w:rsid w:val="000502CE"/>
    <w:rsid w:val="00052796"/>
    <w:rsid w:val="00056359"/>
    <w:rsid w:val="00061A87"/>
    <w:rsid w:val="00063F33"/>
    <w:rsid w:val="00065658"/>
    <w:rsid w:val="00073A25"/>
    <w:rsid w:val="0007704C"/>
    <w:rsid w:val="00080CCE"/>
    <w:rsid w:val="00081F22"/>
    <w:rsid w:val="0008623E"/>
    <w:rsid w:val="000909B1"/>
    <w:rsid w:val="00093F2B"/>
    <w:rsid w:val="0009576D"/>
    <w:rsid w:val="000A3072"/>
    <w:rsid w:val="000A4484"/>
    <w:rsid w:val="000A54FC"/>
    <w:rsid w:val="000A69DB"/>
    <w:rsid w:val="000B0242"/>
    <w:rsid w:val="000B0364"/>
    <w:rsid w:val="000B0A8A"/>
    <w:rsid w:val="000B234E"/>
    <w:rsid w:val="000B46C9"/>
    <w:rsid w:val="000B6E1D"/>
    <w:rsid w:val="000B77FF"/>
    <w:rsid w:val="000B7827"/>
    <w:rsid w:val="000C02D3"/>
    <w:rsid w:val="000C1A6A"/>
    <w:rsid w:val="000C2767"/>
    <w:rsid w:val="000C4281"/>
    <w:rsid w:val="000D40BB"/>
    <w:rsid w:val="000D4199"/>
    <w:rsid w:val="000D5209"/>
    <w:rsid w:val="000E24C5"/>
    <w:rsid w:val="000E59B2"/>
    <w:rsid w:val="000E7D92"/>
    <w:rsid w:val="000F0CDF"/>
    <w:rsid w:val="000F5F0B"/>
    <w:rsid w:val="00105AC7"/>
    <w:rsid w:val="00107CCA"/>
    <w:rsid w:val="00116136"/>
    <w:rsid w:val="00117CDC"/>
    <w:rsid w:val="00122E75"/>
    <w:rsid w:val="0012476D"/>
    <w:rsid w:val="0013186F"/>
    <w:rsid w:val="00131B8F"/>
    <w:rsid w:val="001332DF"/>
    <w:rsid w:val="00140007"/>
    <w:rsid w:val="0014039A"/>
    <w:rsid w:val="001413D9"/>
    <w:rsid w:val="001462E3"/>
    <w:rsid w:val="00153BBE"/>
    <w:rsid w:val="001569E2"/>
    <w:rsid w:val="00160585"/>
    <w:rsid w:val="001648C3"/>
    <w:rsid w:val="00174162"/>
    <w:rsid w:val="001757E8"/>
    <w:rsid w:val="00181887"/>
    <w:rsid w:val="001833BC"/>
    <w:rsid w:val="00183E35"/>
    <w:rsid w:val="001A5B9F"/>
    <w:rsid w:val="001A71A8"/>
    <w:rsid w:val="001B011D"/>
    <w:rsid w:val="001B1BF6"/>
    <w:rsid w:val="001C0E90"/>
    <w:rsid w:val="001C175B"/>
    <w:rsid w:val="001C4616"/>
    <w:rsid w:val="001D6AB2"/>
    <w:rsid w:val="001D7DEB"/>
    <w:rsid w:val="001E0D4D"/>
    <w:rsid w:val="001E16C7"/>
    <w:rsid w:val="001E3888"/>
    <w:rsid w:val="001E5021"/>
    <w:rsid w:val="001F2196"/>
    <w:rsid w:val="00203443"/>
    <w:rsid w:val="00203D4D"/>
    <w:rsid w:val="00211D90"/>
    <w:rsid w:val="00212ACA"/>
    <w:rsid w:val="002137B3"/>
    <w:rsid w:val="00213BC8"/>
    <w:rsid w:val="00222375"/>
    <w:rsid w:val="0022514D"/>
    <w:rsid w:val="0022522A"/>
    <w:rsid w:val="002345BC"/>
    <w:rsid w:val="00240FFD"/>
    <w:rsid w:val="00241918"/>
    <w:rsid w:val="00244B8E"/>
    <w:rsid w:val="0025430F"/>
    <w:rsid w:val="00257549"/>
    <w:rsid w:val="00260AB6"/>
    <w:rsid w:val="00266472"/>
    <w:rsid w:val="00271AD4"/>
    <w:rsid w:val="00272728"/>
    <w:rsid w:val="00274314"/>
    <w:rsid w:val="00274571"/>
    <w:rsid w:val="0027496F"/>
    <w:rsid w:val="00290B19"/>
    <w:rsid w:val="00293D0D"/>
    <w:rsid w:val="002A5B7A"/>
    <w:rsid w:val="002A5F97"/>
    <w:rsid w:val="002A75FC"/>
    <w:rsid w:val="002B03FF"/>
    <w:rsid w:val="002B041F"/>
    <w:rsid w:val="002B29D7"/>
    <w:rsid w:val="002B4399"/>
    <w:rsid w:val="002C037E"/>
    <w:rsid w:val="002D1F13"/>
    <w:rsid w:val="002D30A1"/>
    <w:rsid w:val="002D413F"/>
    <w:rsid w:val="002E0668"/>
    <w:rsid w:val="002E463F"/>
    <w:rsid w:val="002E64CE"/>
    <w:rsid w:val="002F001B"/>
    <w:rsid w:val="002F43F6"/>
    <w:rsid w:val="003012AF"/>
    <w:rsid w:val="00302537"/>
    <w:rsid w:val="00303665"/>
    <w:rsid w:val="003076DF"/>
    <w:rsid w:val="0031108A"/>
    <w:rsid w:val="003124E5"/>
    <w:rsid w:val="00315A69"/>
    <w:rsid w:val="0032175F"/>
    <w:rsid w:val="0032294C"/>
    <w:rsid w:val="00324B23"/>
    <w:rsid w:val="00325A62"/>
    <w:rsid w:val="0032742E"/>
    <w:rsid w:val="00332F4F"/>
    <w:rsid w:val="003339FE"/>
    <w:rsid w:val="003419D2"/>
    <w:rsid w:val="00347FD5"/>
    <w:rsid w:val="00354514"/>
    <w:rsid w:val="00354FDF"/>
    <w:rsid w:val="003556ED"/>
    <w:rsid w:val="00361A8D"/>
    <w:rsid w:val="0036581A"/>
    <w:rsid w:val="00370568"/>
    <w:rsid w:val="00376369"/>
    <w:rsid w:val="00380CF8"/>
    <w:rsid w:val="00382EE0"/>
    <w:rsid w:val="00386D5A"/>
    <w:rsid w:val="00390700"/>
    <w:rsid w:val="0039275C"/>
    <w:rsid w:val="003956F0"/>
    <w:rsid w:val="003A6198"/>
    <w:rsid w:val="003B368F"/>
    <w:rsid w:val="003B6134"/>
    <w:rsid w:val="003B6A8A"/>
    <w:rsid w:val="003C6DF5"/>
    <w:rsid w:val="003D4DE3"/>
    <w:rsid w:val="003D5866"/>
    <w:rsid w:val="003E115C"/>
    <w:rsid w:val="003E1AE9"/>
    <w:rsid w:val="003E629C"/>
    <w:rsid w:val="003F1048"/>
    <w:rsid w:val="003F1372"/>
    <w:rsid w:val="003F1D61"/>
    <w:rsid w:val="003F24DC"/>
    <w:rsid w:val="00414AF8"/>
    <w:rsid w:val="0042627D"/>
    <w:rsid w:val="00433594"/>
    <w:rsid w:val="00433AFC"/>
    <w:rsid w:val="00435AA4"/>
    <w:rsid w:val="00446F00"/>
    <w:rsid w:val="00447FE2"/>
    <w:rsid w:val="00450C34"/>
    <w:rsid w:val="00450FF8"/>
    <w:rsid w:val="004531DF"/>
    <w:rsid w:val="004533B3"/>
    <w:rsid w:val="00454C2C"/>
    <w:rsid w:val="00460C89"/>
    <w:rsid w:val="00462C8C"/>
    <w:rsid w:val="00464220"/>
    <w:rsid w:val="0047399A"/>
    <w:rsid w:val="00474423"/>
    <w:rsid w:val="00477667"/>
    <w:rsid w:val="0048115F"/>
    <w:rsid w:val="00482374"/>
    <w:rsid w:val="004911D8"/>
    <w:rsid w:val="004A035F"/>
    <w:rsid w:val="004A1A7D"/>
    <w:rsid w:val="004A34B7"/>
    <w:rsid w:val="004A76A7"/>
    <w:rsid w:val="004B2400"/>
    <w:rsid w:val="004B4C19"/>
    <w:rsid w:val="004C0593"/>
    <w:rsid w:val="004C442F"/>
    <w:rsid w:val="004D506A"/>
    <w:rsid w:val="004D7940"/>
    <w:rsid w:val="004E3FAE"/>
    <w:rsid w:val="004E4E4F"/>
    <w:rsid w:val="004F0173"/>
    <w:rsid w:val="004F2BA8"/>
    <w:rsid w:val="004F31DD"/>
    <w:rsid w:val="004F43CB"/>
    <w:rsid w:val="004F5B95"/>
    <w:rsid w:val="004F757D"/>
    <w:rsid w:val="004F76E7"/>
    <w:rsid w:val="00507A6F"/>
    <w:rsid w:val="00514C7A"/>
    <w:rsid w:val="00536624"/>
    <w:rsid w:val="00536960"/>
    <w:rsid w:val="00541BBF"/>
    <w:rsid w:val="00541F69"/>
    <w:rsid w:val="00546FE8"/>
    <w:rsid w:val="00554437"/>
    <w:rsid w:val="00557F7E"/>
    <w:rsid w:val="005606F8"/>
    <w:rsid w:val="00561451"/>
    <w:rsid w:val="00562304"/>
    <w:rsid w:val="005645DF"/>
    <w:rsid w:val="00565E0F"/>
    <w:rsid w:val="005665EF"/>
    <w:rsid w:val="00570B5C"/>
    <w:rsid w:val="0057113A"/>
    <w:rsid w:val="00573DB8"/>
    <w:rsid w:val="0058183C"/>
    <w:rsid w:val="00582176"/>
    <w:rsid w:val="005844BB"/>
    <w:rsid w:val="0059003B"/>
    <w:rsid w:val="005A0EE1"/>
    <w:rsid w:val="005A5485"/>
    <w:rsid w:val="005B0ED1"/>
    <w:rsid w:val="005B7093"/>
    <w:rsid w:val="005C3C4B"/>
    <w:rsid w:val="005C522F"/>
    <w:rsid w:val="005C56BD"/>
    <w:rsid w:val="005C5C0A"/>
    <w:rsid w:val="005C61D5"/>
    <w:rsid w:val="005D46D2"/>
    <w:rsid w:val="005F09C1"/>
    <w:rsid w:val="005F1680"/>
    <w:rsid w:val="005F71A3"/>
    <w:rsid w:val="006058AF"/>
    <w:rsid w:val="00607B0A"/>
    <w:rsid w:val="006235EA"/>
    <w:rsid w:val="00630801"/>
    <w:rsid w:val="00633E6B"/>
    <w:rsid w:val="00634EEE"/>
    <w:rsid w:val="00635965"/>
    <w:rsid w:val="00640F98"/>
    <w:rsid w:val="0064249C"/>
    <w:rsid w:val="00643E12"/>
    <w:rsid w:val="00643F86"/>
    <w:rsid w:val="00645E74"/>
    <w:rsid w:val="00647343"/>
    <w:rsid w:val="00647381"/>
    <w:rsid w:val="00650ECC"/>
    <w:rsid w:val="0065234D"/>
    <w:rsid w:val="0065373C"/>
    <w:rsid w:val="00660020"/>
    <w:rsid w:val="00660CB5"/>
    <w:rsid w:val="006612F2"/>
    <w:rsid w:val="00667DD5"/>
    <w:rsid w:val="006723BA"/>
    <w:rsid w:val="00672CBC"/>
    <w:rsid w:val="00673DC9"/>
    <w:rsid w:val="006800D9"/>
    <w:rsid w:val="006802D4"/>
    <w:rsid w:val="006956EB"/>
    <w:rsid w:val="006A16D6"/>
    <w:rsid w:val="006A39EB"/>
    <w:rsid w:val="006A3C82"/>
    <w:rsid w:val="006B0F77"/>
    <w:rsid w:val="006C34FB"/>
    <w:rsid w:val="006C6C46"/>
    <w:rsid w:val="006C6F80"/>
    <w:rsid w:val="006D152B"/>
    <w:rsid w:val="006D2194"/>
    <w:rsid w:val="006E3497"/>
    <w:rsid w:val="006E673F"/>
    <w:rsid w:val="006F10A4"/>
    <w:rsid w:val="006F7D4B"/>
    <w:rsid w:val="0070117F"/>
    <w:rsid w:val="007020CF"/>
    <w:rsid w:val="007025C0"/>
    <w:rsid w:val="0070658F"/>
    <w:rsid w:val="007162A0"/>
    <w:rsid w:val="00723FF9"/>
    <w:rsid w:val="00730FC6"/>
    <w:rsid w:val="0073294B"/>
    <w:rsid w:val="0074382D"/>
    <w:rsid w:val="0074779C"/>
    <w:rsid w:val="00751961"/>
    <w:rsid w:val="007539A5"/>
    <w:rsid w:val="007555E1"/>
    <w:rsid w:val="00756A83"/>
    <w:rsid w:val="00757049"/>
    <w:rsid w:val="00757B6E"/>
    <w:rsid w:val="0076207B"/>
    <w:rsid w:val="00762EC4"/>
    <w:rsid w:val="00762EF3"/>
    <w:rsid w:val="00766B5A"/>
    <w:rsid w:val="0076738E"/>
    <w:rsid w:val="0077001B"/>
    <w:rsid w:val="00772E21"/>
    <w:rsid w:val="0077482E"/>
    <w:rsid w:val="00785186"/>
    <w:rsid w:val="007970D1"/>
    <w:rsid w:val="007A5AC6"/>
    <w:rsid w:val="007A7666"/>
    <w:rsid w:val="007B0796"/>
    <w:rsid w:val="007B798C"/>
    <w:rsid w:val="007C1BD6"/>
    <w:rsid w:val="007D2930"/>
    <w:rsid w:val="007D7918"/>
    <w:rsid w:val="007E1073"/>
    <w:rsid w:val="007E1770"/>
    <w:rsid w:val="007E6F94"/>
    <w:rsid w:val="007E7116"/>
    <w:rsid w:val="007F1782"/>
    <w:rsid w:val="007F792E"/>
    <w:rsid w:val="007F7C4C"/>
    <w:rsid w:val="00803BE7"/>
    <w:rsid w:val="0080557E"/>
    <w:rsid w:val="00811600"/>
    <w:rsid w:val="0081782B"/>
    <w:rsid w:val="00825192"/>
    <w:rsid w:val="00825C7B"/>
    <w:rsid w:val="0082617E"/>
    <w:rsid w:val="00836063"/>
    <w:rsid w:val="008373DE"/>
    <w:rsid w:val="00842D73"/>
    <w:rsid w:val="0085343C"/>
    <w:rsid w:val="00854C51"/>
    <w:rsid w:val="00857CDB"/>
    <w:rsid w:val="00867067"/>
    <w:rsid w:val="0087199F"/>
    <w:rsid w:val="008754E6"/>
    <w:rsid w:val="00875E06"/>
    <w:rsid w:val="00884DBB"/>
    <w:rsid w:val="008B12B6"/>
    <w:rsid w:val="008B27E5"/>
    <w:rsid w:val="008B652C"/>
    <w:rsid w:val="008C43BE"/>
    <w:rsid w:val="008C5298"/>
    <w:rsid w:val="008C5AD5"/>
    <w:rsid w:val="008C5E6F"/>
    <w:rsid w:val="008D5132"/>
    <w:rsid w:val="008D5B21"/>
    <w:rsid w:val="008E0DED"/>
    <w:rsid w:val="008E1372"/>
    <w:rsid w:val="008E6B05"/>
    <w:rsid w:val="008F14BD"/>
    <w:rsid w:val="008F28B5"/>
    <w:rsid w:val="008F48F6"/>
    <w:rsid w:val="008F5AB0"/>
    <w:rsid w:val="008F7562"/>
    <w:rsid w:val="00905150"/>
    <w:rsid w:val="00913C0E"/>
    <w:rsid w:val="00916C1B"/>
    <w:rsid w:val="00920280"/>
    <w:rsid w:val="009206A1"/>
    <w:rsid w:val="00921C4E"/>
    <w:rsid w:val="00930DF0"/>
    <w:rsid w:val="00940A6A"/>
    <w:rsid w:val="009429B4"/>
    <w:rsid w:val="00942A97"/>
    <w:rsid w:val="00947084"/>
    <w:rsid w:val="00951206"/>
    <w:rsid w:val="0095132F"/>
    <w:rsid w:val="00961764"/>
    <w:rsid w:val="00961A39"/>
    <w:rsid w:val="0096520D"/>
    <w:rsid w:val="00966744"/>
    <w:rsid w:val="009729C3"/>
    <w:rsid w:val="009741CA"/>
    <w:rsid w:val="00981396"/>
    <w:rsid w:val="00985193"/>
    <w:rsid w:val="009855C5"/>
    <w:rsid w:val="009916F9"/>
    <w:rsid w:val="00992999"/>
    <w:rsid w:val="00992B13"/>
    <w:rsid w:val="00992C16"/>
    <w:rsid w:val="00993229"/>
    <w:rsid w:val="00995F66"/>
    <w:rsid w:val="009A6405"/>
    <w:rsid w:val="009B0433"/>
    <w:rsid w:val="009B3BA3"/>
    <w:rsid w:val="009C177C"/>
    <w:rsid w:val="009C5BC1"/>
    <w:rsid w:val="009D09EB"/>
    <w:rsid w:val="009D13A1"/>
    <w:rsid w:val="009D1A0D"/>
    <w:rsid w:val="009D1DD8"/>
    <w:rsid w:val="009D2106"/>
    <w:rsid w:val="009D2625"/>
    <w:rsid w:val="009F3057"/>
    <w:rsid w:val="009F693E"/>
    <w:rsid w:val="00A00FE0"/>
    <w:rsid w:val="00A03CE6"/>
    <w:rsid w:val="00A07616"/>
    <w:rsid w:val="00A15B15"/>
    <w:rsid w:val="00A17057"/>
    <w:rsid w:val="00A1739E"/>
    <w:rsid w:val="00A21FE2"/>
    <w:rsid w:val="00A224F1"/>
    <w:rsid w:val="00A258CE"/>
    <w:rsid w:val="00A26834"/>
    <w:rsid w:val="00A3393A"/>
    <w:rsid w:val="00A35014"/>
    <w:rsid w:val="00A5252F"/>
    <w:rsid w:val="00A545A7"/>
    <w:rsid w:val="00A55635"/>
    <w:rsid w:val="00A57E1B"/>
    <w:rsid w:val="00A632A9"/>
    <w:rsid w:val="00A67298"/>
    <w:rsid w:val="00A7006C"/>
    <w:rsid w:val="00A77EBC"/>
    <w:rsid w:val="00A81BD5"/>
    <w:rsid w:val="00A85146"/>
    <w:rsid w:val="00A854F5"/>
    <w:rsid w:val="00A91405"/>
    <w:rsid w:val="00A924A5"/>
    <w:rsid w:val="00A92D3A"/>
    <w:rsid w:val="00A936D8"/>
    <w:rsid w:val="00A939BF"/>
    <w:rsid w:val="00A97795"/>
    <w:rsid w:val="00AA2A7A"/>
    <w:rsid w:val="00AA2FA8"/>
    <w:rsid w:val="00AA3D09"/>
    <w:rsid w:val="00AA60F0"/>
    <w:rsid w:val="00AB009D"/>
    <w:rsid w:val="00AB5BB9"/>
    <w:rsid w:val="00AB6966"/>
    <w:rsid w:val="00AC151B"/>
    <w:rsid w:val="00AC15D0"/>
    <w:rsid w:val="00AC7BE5"/>
    <w:rsid w:val="00AD412F"/>
    <w:rsid w:val="00AE2896"/>
    <w:rsid w:val="00AE7ED3"/>
    <w:rsid w:val="00AF2AFD"/>
    <w:rsid w:val="00AF6CAA"/>
    <w:rsid w:val="00AF7BE8"/>
    <w:rsid w:val="00AF7E46"/>
    <w:rsid w:val="00B007B0"/>
    <w:rsid w:val="00B1178F"/>
    <w:rsid w:val="00B12A48"/>
    <w:rsid w:val="00B1637F"/>
    <w:rsid w:val="00B25618"/>
    <w:rsid w:val="00B30A18"/>
    <w:rsid w:val="00B3244C"/>
    <w:rsid w:val="00B40392"/>
    <w:rsid w:val="00B41CC9"/>
    <w:rsid w:val="00B41F9C"/>
    <w:rsid w:val="00B45388"/>
    <w:rsid w:val="00B45DF5"/>
    <w:rsid w:val="00B52076"/>
    <w:rsid w:val="00B54F1C"/>
    <w:rsid w:val="00B56D65"/>
    <w:rsid w:val="00B57E2A"/>
    <w:rsid w:val="00B6018B"/>
    <w:rsid w:val="00B603DD"/>
    <w:rsid w:val="00B62126"/>
    <w:rsid w:val="00B66FDB"/>
    <w:rsid w:val="00B74055"/>
    <w:rsid w:val="00B75617"/>
    <w:rsid w:val="00B80DFA"/>
    <w:rsid w:val="00B82446"/>
    <w:rsid w:val="00B82A9F"/>
    <w:rsid w:val="00B861E1"/>
    <w:rsid w:val="00B86E5B"/>
    <w:rsid w:val="00B920F3"/>
    <w:rsid w:val="00B9277E"/>
    <w:rsid w:val="00B94C69"/>
    <w:rsid w:val="00BA2CAC"/>
    <w:rsid w:val="00BA627C"/>
    <w:rsid w:val="00BC3B61"/>
    <w:rsid w:val="00BD219F"/>
    <w:rsid w:val="00BE1694"/>
    <w:rsid w:val="00BE2F8B"/>
    <w:rsid w:val="00BE561E"/>
    <w:rsid w:val="00BE795A"/>
    <w:rsid w:val="00BF2C15"/>
    <w:rsid w:val="00BF48B9"/>
    <w:rsid w:val="00C011D6"/>
    <w:rsid w:val="00C03B2E"/>
    <w:rsid w:val="00C11A84"/>
    <w:rsid w:val="00C17700"/>
    <w:rsid w:val="00C26221"/>
    <w:rsid w:val="00C32287"/>
    <w:rsid w:val="00C32BCD"/>
    <w:rsid w:val="00C33809"/>
    <w:rsid w:val="00C36144"/>
    <w:rsid w:val="00C369CF"/>
    <w:rsid w:val="00C404E3"/>
    <w:rsid w:val="00C40A11"/>
    <w:rsid w:val="00C414F8"/>
    <w:rsid w:val="00C41FF3"/>
    <w:rsid w:val="00C561FF"/>
    <w:rsid w:val="00C624BA"/>
    <w:rsid w:val="00C64E7F"/>
    <w:rsid w:val="00C77131"/>
    <w:rsid w:val="00C807B2"/>
    <w:rsid w:val="00C87DA0"/>
    <w:rsid w:val="00C90868"/>
    <w:rsid w:val="00CA4496"/>
    <w:rsid w:val="00CB1C74"/>
    <w:rsid w:val="00CB5638"/>
    <w:rsid w:val="00CB5CAC"/>
    <w:rsid w:val="00CC2426"/>
    <w:rsid w:val="00CD25E9"/>
    <w:rsid w:val="00CD473F"/>
    <w:rsid w:val="00CE2FC8"/>
    <w:rsid w:val="00CE43DE"/>
    <w:rsid w:val="00CE66B9"/>
    <w:rsid w:val="00CF5E80"/>
    <w:rsid w:val="00D03EEA"/>
    <w:rsid w:val="00D10E10"/>
    <w:rsid w:val="00D13DF3"/>
    <w:rsid w:val="00D156A2"/>
    <w:rsid w:val="00D17DE3"/>
    <w:rsid w:val="00D213B7"/>
    <w:rsid w:val="00D23BD4"/>
    <w:rsid w:val="00D2486B"/>
    <w:rsid w:val="00D26FE4"/>
    <w:rsid w:val="00D32F11"/>
    <w:rsid w:val="00D34C1F"/>
    <w:rsid w:val="00D50E48"/>
    <w:rsid w:val="00D57373"/>
    <w:rsid w:val="00D61F14"/>
    <w:rsid w:val="00D65547"/>
    <w:rsid w:val="00D705C8"/>
    <w:rsid w:val="00D7198D"/>
    <w:rsid w:val="00D741FA"/>
    <w:rsid w:val="00D86935"/>
    <w:rsid w:val="00D8699D"/>
    <w:rsid w:val="00D959B7"/>
    <w:rsid w:val="00DB3F3B"/>
    <w:rsid w:val="00DB6E19"/>
    <w:rsid w:val="00DC2D4A"/>
    <w:rsid w:val="00DD2922"/>
    <w:rsid w:val="00DD2E0D"/>
    <w:rsid w:val="00DE0DB6"/>
    <w:rsid w:val="00DE5243"/>
    <w:rsid w:val="00DF2C26"/>
    <w:rsid w:val="00DF339B"/>
    <w:rsid w:val="00DF55CF"/>
    <w:rsid w:val="00DF640A"/>
    <w:rsid w:val="00E014F6"/>
    <w:rsid w:val="00E01B5B"/>
    <w:rsid w:val="00E0778A"/>
    <w:rsid w:val="00E15D74"/>
    <w:rsid w:val="00E166B0"/>
    <w:rsid w:val="00E178F9"/>
    <w:rsid w:val="00E2731C"/>
    <w:rsid w:val="00E35756"/>
    <w:rsid w:val="00E35FB9"/>
    <w:rsid w:val="00E41A54"/>
    <w:rsid w:val="00E43C43"/>
    <w:rsid w:val="00E442D9"/>
    <w:rsid w:val="00E44AAC"/>
    <w:rsid w:val="00E45CC6"/>
    <w:rsid w:val="00E51BF2"/>
    <w:rsid w:val="00E60344"/>
    <w:rsid w:val="00E63CFA"/>
    <w:rsid w:val="00E6426F"/>
    <w:rsid w:val="00E64590"/>
    <w:rsid w:val="00E67501"/>
    <w:rsid w:val="00E70F15"/>
    <w:rsid w:val="00E72D10"/>
    <w:rsid w:val="00E77F50"/>
    <w:rsid w:val="00E90632"/>
    <w:rsid w:val="00E9136D"/>
    <w:rsid w:val="00EB1AF6"/>
    <w:rsid w:val="00EB51E8"/>
    <w:rsid w:val="00ED0CCB"/>
    <w:rsid w:val="00ED3D76"/>
    <w:rsid w:val="00ED663C"/>
    <w:rsid w:val="00EE0E48"/>
    <w:rsid w:val="00EE1403"/>
    <w:rsid w:val="00EE4FE5"/>
    <w:rsid w:val="00EE548A"/>
    <w:rsid w:val="00EF0D19"/>
    <w:rsid w:val="00EF1838"/>
    <w:rsid w:val="00EF4A33"/>
    <w:rsid w:val="00F049DD"/>
    <w:rsid w:val="00F0727F"/>
    <w:rsid w:val="00F114DD"/>
    <w:rsid w:val="00F27806"/>
    <w:rsid w:val="00F31971"/>
    <w:rsid w:val="00F5681A"/>
    <w:rsid w:val="00F57589"/>
    <w:rsid w:val="00F60D08"/>
    <w:rsid w:val="00F66CD0"/>
    <w:rsid w:val="00F671EB"/>
    <w:rsid w:val="00F90083"/>
    <w:rsid w:val="00F91068"/>
    <w:rsid w:val="00F95AD4"/>
    <w:rsid w:val="00F96F29"/>
    <w:rsid w:val="00FA09D9"/>
    <w:rsid w:val="00FA0FBA"/>
    <w:rsid w:val="00FA1293"/>
    <w:rsid w:val="00FA4F58"/>
    <w:rsid w:val="00FA74FE"/>
    <w:rsid w:val="00FB3640"/>
    <w:rsid w:val="00FB616F"/>
    <w:rsid w:val="00FB6A4D"/>
    <w:rsid w:val="00FB759E"/>
    <w:rsid w:val="00FC1946"/>
    <w:rsid w:val="00FC7D0B"/>
    <w:rsid w:val="00FD5C03"/>
    <w:rsid w:val="00FD6FD0"/>
    <w:rsid w:val="00FE0A81"/>
    <w:rsid w:val="00FE0C1E"/>
    <w:rsid w:val="00FE20BE"/>
    <w:rsid w:val="00FE3A54"/>
    <w:rsid w:val="00FE6ABB"/>
    <w:rsid w:val="00FE7282"/>
    <w:rsid w:val="00FF3FA1"/>
    <w:rsid w:val="00FF516D"/>
    <w:rsid w:val="00FF6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9F"/>
    <w:rPr>
      <w:rFonts w:ascii="Arial" w:hAnsi="Arial"/>
      <w:sz w:val="24"/>
      <w:szCs w:val="24"/>
    </w:rPr>
  </w:style>
  <w:style w:type="paragraph" w:styleId="Heading1">
    <w:name w:val="heading 1"/>
    <w:aliases w:val="Clarks 1,Section Heading,1.,LHFC1,head:1#,Head 1,Section,Ch,Chapter,h1,2,Section Heading Char,h1 Char,2 Char,A MAJOR/BOLD,Schedheading,Heading 1(Report Only),h1 chapter heading,H1,Attribute Heading 1,Roman 14 B Heading"/>
    <w:basedOn w:val="Normal"/>
    <w:next w:val="Normal"/>
    <w:link w:val="Heading1Char"/>
    <w:uiPriority w:val="9"/>
    <w:qFormat/>
    <w:rsid w:val="001E50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larks 2,Ma,Major,Reset numbering,Major heading,h2,Level 2 Topic Heading,H2,L2,dd heading 2,dh2,Heading B,(Alt+2),Attribute Heading 2,Level Heading 2,H21,H22,H23,H211,H221,H24,H212,H222,H231,H2111,H2211,h2 (TOC),Chapter Title,PARA2,Lev 2,head2"/>
    <w:basedOn w:val="Normal"/>
    <w:next w:val="Normal"/>
    <w:link w:val="Heading2Char"/>
    <w:uiPriority w:val="9"/>
    <w:qFormat/>
    <w:rsid w:val="00160585"/>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paragraph" w:styleId="Heading3">
    <w:name w:val="heading 3"/>
    <w:aliases w:val="Clarks 3,Level 1 - 1,Minor heading,Mi,H3,Minor,Numbered para,A,B,C,add-phara,BodyText,Para,(a),1.1.1,Section SubHeading,Section SubHeading Char"/>
    <w:basedOn w:val="Normal"/>
    <w:next w:val="Normal"/>
    <w:link w:val="Heading3Char"/>
    <w:uiPriority w:val="9"/>
    <w:unhideWhenUsed/>
    <w:qFormat/>
    <w:rsid w:val="00584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Clarks 4,Te,Sub-Minor,Level 2 - a,n,Project table,Propos,Bullet 1,Bullet 11,Bullet 12,Bullet 13,Bullet 14,Bullet 15,Bullet 16,h4,Bul...,Appendices,Schedules,H4,Te1,H41,Te2,H42,h4 sub sub heading,D Sub-Sub/Plain,Level 2 - (a),GPH Heading 4,(i"/>
    <w:basedOn w:val="Normal"/>
    <w:link w:val="Heading4Char"/>
    <w:uiPriority w:val="9"/>
    <w:qFormat/>
    <w:rsid w:val="001E5021"/>
    <w:pPr>
      <w:widowControl w:val="0"/>
      <w:tabs>
        <w:tab w:val="num" w:pos="2591"/>
      </w:tabs>
      <w:spacing w:before="240" w:after="120"/>
      <w:ind w:left="2591" w:hanging="862"/>
      <w:jc w:val="both"/>
      <w:outlineLvl w:val="3"/>
    </w:pPr>
    <w:rPr>
      <w:rFonts w:cs="Arial"/>
      <w:bCs/>
      <w:iCs/>
      <w:noProof/>
      <w:sz w:val="20"/>
      <w:szCs w:val="20"/>
      <w:lang w:val="en-US"/>
    </w:rPr>
  </w:style>
  <w:style w:type="paragraph" w:styleId="Heading5">
    <w:name w:val="heading 5"/>
    <w:aliases w:val="Clarks 5,Do Not Use 5"/>
    <w:basedOn w:val="Normal"/>
    <w:link w:val="Heading5Char"/>
    <w:uiPriority w:val="9"/>
    <w:qFormat/>
    <w:rsid w:val="001E5021"/>
    <w:pPr>
      <w:keepNext/>
      <w:keepLines/>
      <w:tabs>
        <w:tab w:val="num" w:pos="3459"/>
      </w:tabs>
      <w:spacing w:after="120"/>
      <w:ind w:left="3459" w:hanging="868"/>
      <w:jc w:val="both"/>
      <w:outlineLvl w:val="4"/>
    </w:pPr>
    <w:rPr>
      <w:rFonts w:ascii="Century Gothic" w:hAnsi="Century Gothic"/>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semiHidden/>
    <w:unhideWhenUsed/>
    <w:rsid w:val="009B0433"/>
    <w:rPr>
      <w:sz w:val="20"/>
      <w:szCs w:val="20"/>
    </w:rPr>
  </w:style>
  <w:style w:type="character" w:customStyle="1" w:styleId="CommentTextChar">
    <w:name w:val="Comment Text Char"/>
    <w:basedOn w:val="DefaultParagraphFont"/>
    <w:link w:val="CommentText"/>
    <w:uiPriority w:val="99"/>
    <w:semiHidden/>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semiHidden/>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larks 2 Char,Ma Char,Major Char,Reset numbering Char,Major heading Char,h2 Char,Level 2 Topic Heading Char,H2 Char,L2 Char,dd heading 2 Char,dh2 Char,Heading B Char,(Alt+2) Char,Attribute Heading 2 Char,Level Heading 2 Char,H21 Char"/>
    <w:basedOn w:val="DefaultParagraphFont"/>
    <w:link w:val="Heading2"/>
    <w:uiPriority w:val="9"/>
    <w:rsid w:val="00160585"/>
    <w:rPr>
      <w:rFonts w:ascii="Cambria" w:eastAsia="Cambria" w:hAnsi="Cambria" w:cs="Cambria"/>
      <w:b/>
      <w:color w:val="4F81BD"/>
      <w:sz w:val="26"/>
    </w:rPr>
  </w:style>
  <w:style w:type="character" w:styleId="FootnoteReference">
    <w:name w:val="footnote reference"/>
    <w:basedOn w:val="DefaultParagraphFont"/>
    <w:rsid w:val="00160585"/>
    <w:rPr>
      <w:position w:val="0"/>
      <w:vertAlign w:val="superscript"/>
    </w:rPr>
  </w:style>
  <w:style w:type="paragraph" w:customStyle="1" w:styleId="level2">
    <w:name w:val="level 2"/>
    <w:basedOn w:val="Normal"/>
    <w:link w:val="level2Char"/>
    <w:qFormat/>
    <w:rsid w:val="005A0EE1"/>
    <w:pPr>
      <w:numPr>
        <w:ilvl w:val="1"/>
        <w:numId w:val="28"/>
      </w:numPr>
      <w:spacing w:before="240" w:after="240"/>
      <w:jc w:val="both"/>
      <w:outlineLvl w:val="1"/>
    </w:pPr>
    <w:rPr>
      <w:rFonts w:cs="Arial"/>
      <w:noProof/>
      <w:kern w:val="20"/>
      <w:sz w:val="20"/>
      <w:lang w:eastAsia="en-US"/>
    </w:rPr>
  </w:style>
  <w:style w:type="character" w:customStyle="1" w:styleId="level2Char">
    <w:name w:val="level 2 Char"/>
    <w:link w:val="level2"/>
    <w:locked/>
    <w:rsid w:val="005A0EE1"/>
    <w:rPr>
      <w:rFonts w:ascii="Arial" w:hAnsi="Arial" w:cs="Arial"/>
      <w:noProof/>
      <w:kern w:val="20"/>
      <w:szCs w:val="24"/>
      <w:lang w:eastAsia="en-US"/>
    </w:rPr>
  </w:style>
  <w:style w:type="paragraph" w:customStyle="1" w:styleId="Level1">
    <w:name w:val="Level1"/>
    <w:basedOn w:val="Normal"/>
    <w:rsid w:val="00F91068"/>
    <w:pPr>
      <w:numPr>
        <w:numId w:val="30"/>
      </w:numPr>
      <w:jc w:val="both"/>
      <w:outlineLvl w:val="0"/>
    </w:pPr>
    <w:rPr>
      <w:rFonts w:ascii="Century Gothic" w:hAnsi="Century Gothic"/>
      <w:noProof/>
      <w:kern w:val="20"/>
      <w:sz w:val="20"/>
      <w:lang w:eastAsia="en-US"/>
    </w:rPr>
  </w:style>
  <w:style w:type="paragraph" w:customStyle="1" w:styleId="Level20">
    <w:name w:val="Level2"/>
    <w:basedOn w:val="Level1"/>
    <w:link w:val="Level2Char0"/>
    <w:rsid w:val="00F91068"/>
    <w:pPr>
      <w:numPr>
        <w:ilvl w:val="1"/>
      </w:numPr>
      <w:spacing w:before="240"/>
      <w:outlineLvl w:val="1"/>
    </w:pPr>
  </w:style>
  <w:style w:type="paragraph" w:customStyle="1" w:styleId="Level3">
    <w:name w:val="Level3"/>
    <w:basedOn w:val="Level20"/>
    <w:rsid w:val="00F91068"/>
    <w:pPr>
      <w:numPr>
        <w:ilvl w:val="2"/>
      </w:numPr>
      <w:outlineLvl w:val="2"/>
    </w:pPr>
    <w:rPr>
      <w:rFonts w:ascii="Arial" w:hAnsi="Arial"/>
    </w:rPr>
  </w:style>
  <w:style w:type="paragraph" w:customStyle="1" w:styleId="Level4">
    <w:name w:val="Level4"/>
    <w:basedOn w:val="Level3"/>
    <w:rsid w:val="00F91068"/>
    <w:pPr>
      <w:numPr>
        <w:ilvl w:val="3"/>
      </w:numPr>
      <w:outlineLvl w:val="3"/>
    </w:pPr>
  </w:style>
  <w:style w:type="paragraph" w:customStyle="1" w:styleId="Level5">
    <w:name w:val="Level5"/>
    <w:basedOn w:val="Level4"/>
    <w:rsid w:val="00F91068"/>
    <w:pPr>
      <w:numPr>
        <w:ilvl w:val="4"/>
      </w:numPr>
      <w:outlineLvl w:val="4"/>
    </w:pPr>
  </w:style>
  <w:style w:type="character" w:customStyle="1" w:styleId="Level2Char0">
    <w:name w:val="Level2 Char"/>
    <w:basedOn w:val="DefaultParagraphFont"/>
    <w:link w:val="Level20"/>
    <w:locked/>
    <w:rsid w:val="0001422D"/>
    <w:rPr>
      <w:rFonts w:ascii="Century Gothic" w:hAnsi="Century Gothic"/>
      <w:noProof/>
      <w:kern w:val="20"/>
      <w:szCs w:val="24"/>
      <w:lang w:eastAsia="en-US"/>
    </w:rPr>
  </w:style>
  <w:style w:type="character" w:customStyle="1" w:styleId="Heading3Char">
    <w:name w:val="Heading 3 Char"/>
    <w:aliases w:val="Clarks 3 Char,Level 1 - 1 Char,Minor heading Char,Mi Char,H3 Char,Minor Char,Numbered para Char,A Char,B Char,C Char,add-phara Char,BodyText Char,Para Char,(a) Char,1.1.1 Char,Section SubHeading Char1,Section SubHeading Char Char"/>
    <w:basedOn w:val="DefaultParagraphFont"/>
    <w:link w:val="Heading3"/>
    <w:uiPriority w:val="9"/>
    <w:rsid w:val="005844BB"/>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rsid w:val="00080CCE"/>
    <w:pPr>
      <w:spacing w:after="120" w:line="480" w:lineRule="auto"/>
    </w:pPr>
    <w:rPr>
      <w:rFonts w:ascii="Century Gothic" w:hAnsi="Century Gothic" w:cs="Century Gothic"/>
      <w:sz w:val="20"/>
      <w:szCs w:val="20"/>
      <w:lang w:eastAsia="en-US"/>
    </w:rPr>
  </w:style>
  <w:style w:type="character" w:customStyle="1" w:styleId="BodyText2Char">
    <w:name w:val="Body Text 2 Char"/>
    <w:basedOn w:val="DefaultParagraphFont"/>
    <w:link w:val="BodyText2"/>
    <w:rsid w:val="00080CCE"/>
    <w:rPr>
      <w:rFonts w:ascii="Century Gothic" w:hAnsi="Century Gothic" w:cs="Century Gothic"/>
      <w:lang w:eastAsia="en-US"/>
    </w:rPr>
  </w:style>
  <w:style w:type="character" w:customStyle="1" w:styleId="Heading1Char">
    <w:name w:val="Heading 1 Char"/>
    <w:basedOn w:val="DefaultParagraphFont"/>
    <w:link w:val="Heading1"/>
    <w:uiPriority w:val="9"/>
    <w:rsid w:val="001E502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1E5021"/>
    <w:rPr>
      <w:rFonts w:ascii="Arial" w:hAnsi="Arial" w:cs="Arial"/>
      <w:bCs/>
      <w:iCs/>
      <w:noProof/>
      <w:lang w:val="en-US"/>
    </w:rPr>
  </w:style>
  <w:style w:type="character" w:customStyle="1" w:styleId="Heading5Char">
    <w:name w:val="Heading 5 Char"/>
    <w:basedOn w:val="DefaultParagraphFont"/>
    <w:link w:val="Heading5"/>
    <w:uiPriority w:val="9"/>
    <w:rsid w:val="001E5021"/>
    <w:rPr>
      <w:rFonts w:ascii="Century Gothic" w:hAnsi="Century Gothic"/>
      <w:noProof/>
    </w:rPr>
  </w:style>
  <w:style w:type="table" w:customStyle="1" w:styleId="TableGrid1">
    <w:name w:val="Table Grid1"/>
    <w:basedOn w:val="TableNormal"/>
    <w:next w:val="TableGrid"/>
    <w:uiPriority w:val="99"/>
    <w:rsid w:val="001E502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9F"/>
    <w:rPr>
      <w:rFonts w:ascii="Arial" w:hAnsi="Arial"/>
      <w:sz w:val="24"/>
      <w:szCs w:val="24"/>
    </w:rPr>
  </w:style>
  <w:style w:type="paragraph" w:styleId="Heading1">
    <w:name w:val="heading 1"/>
    <w:aliases w:val="Clarks 1,Section Heading,1.,LHFC1,head:1#,Head 1,Section,Ch,Chapter,h1,2,Section Heading Char,h1 Char,2 Char,A MAJOR/BOLD,Schedheading,Heading 1(Report Only),h1 chapter heading,H1,Attribute Heading 1,Roman 14 B Heading"/>
    <w:basedOn w:val="Normal"/>
    <w:next w:val="Normal"/>
    <w:link w:val="Heading1Char"/>
    <w:uiPriority w:val="9"/>
    <w:qFormat/>
    <w:rsid w:val="001E50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larks 2,Ma,Major,Reset numbering,Major heading,h2,Level 2 Topic Heading,H2,L2,dd heading 2,dh2,Heading B,(Alt+2),Attribute Heading 2,Level Heading 2,H21,H22,H23,H211,H221,H24,H212,H222,H231,H2111,H2211,h2 (TOC),Chapter Title,PARA2,Lev 2,head2"/>
    <w:basedOn w:val="Normal"/>
    <w:next w:val="Normal"/>
    <w:link w:val="Heading2Char"/>
    <w:uiPriority w:val="9"/>
    <w:qFormat/>
    <w:rsid w:val="00160585"/>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paragraph" w:styleId="Heading3">
    <w:name w:val="heading 3"/>
    <w:aliases w:val="Clarks 3,Level 1 - 1,Minor heading,Mi,H3,Minor,Numbered para,A,B,C,add-phara,BodyText,Para,(a),1.1.1,Section SubHeading,Section SubHeading Char"/>
    <w:basedOn w:val="Normal"/>
    <w:next w:val="Normal"/>
    <w:link w:val="Heading3Char"/>
    <w:uiPriority w:val="9"/>
    <w:unhideWhenUsed/>
    <w:qFormat/>
    <w:rsid w:val="00584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Clarks 4,Te,Sub-Minor,Level 2 - a,n,Project table,Propos,Bullet 1,Bullet 11,Bullet 12,Bullet 13,Bullet 14,Bullet 15,Bullet 16,h4,Bul...,Appendices,Schedules,H4,Te1,H41,Te2,H42,h4 sub sub heading,D Sub-Sub/Plain,Level 2 - (a),GPH Heading 4,(i"/>
    <w:basedOn w:val="Normal"/>
    <w:link w:val="Heading4Char"/>
    <w:uiPriority w:val="9"/>
    <w:qFormat/>
    <w:rsid w:val="001E5021"/>
    <w:pPr>
      <w:widowControl w:val="0"/>
      <w:tabs>
        <w:tab w:val="num" w:pos="2591"/>
      </w:tabs>
      <w:spacing w:before="240" w:after="120"/>
      <w:ind w:left="2591" w:hanging="862"/>
      <w:jc w:val="both"/>
      <w:outlineLvl w:val="3"/>
    </w:pPr>
    <w:rPr>
      <w:rFonts w:cs="Arial"/>
      <w:bCs/>
      <w:iCs/>
      <w:noProof/>
      <w:sz w:val="20"/>
      <w:szCs w:val="20"/>
      <w:lang w:val="en-US"/>
    </w:rPr>
  </w:style>
  <w:style w:type="paragraph" w:styleId="Heading5">
    <w:name w:val="heading 5"/>
    <w:aliases w:val="Clarks 5,Do Not Use 5"/>
    <w:basedOn w:val="Normal"/>
    <w:link w:val="Heading5Char"/>
    <w:uiPriority w:val="9"/>
    <w:qFormat/>
    <w:rsid w:val="001E5021"/>
    <w:pPr>
      <w:keepNext/>
      <w:keepLines/>
      <w:tabs>
        <w:tab w:val="num" w:pos="3459"/>
      </w:tabs>
      <w:spacing w:after="120"/>
      <w:ind w:left="3459" w:hanging="868"/>
      <w:jc w:val="both"/>
      <w:outlineLvl w:val="4"/>
    </w:pPr>
    <w:rPr>
      <w:rFonts w:ascii="Century Gothic" w:hAnsi="Century Gothic"/>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semiHidden/>
    <w:unhideWhenUsed/>
    <w:rsid w:val="009B0433"/>
    <w:rPr>
      <w:sz w:val="20"/>
      <w:szCs w:val="20"/>
    </w:rPr>
  </w:style>
  <w:style w:type="character" w:customStyle="1" w:styleId="CommentTextChar">
    <w:name w:val="Comment Text Char"/>
    <w:basedOn w:val="DefaultParagraphFont"/>
    <w:link w:val="CommentText"/>
    <w:uiPriority w:val="99"/>
    <w:semiHidden/>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semiHidden/>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larks 2 Char,Ma Char,Major Char,Reset numbering Char,Major heading Char,h2 Char,Level 2 Topic Heading Char,H2 Char,L2 Char,dd heading 2 Char,dh2 Char,Heading B Char,(Alt+2) Char,Attribute Heading 2 Char,Level Heading 2 Char,H21 Char"/>
    <w:basedOn w:val="DefaultParagraphFont"/>
    <w:link w:val="Heading2"/>
    <w:uiPriority w:val="9"/>
    <w:rsid w:val="00160585"/>
    <w:rPr>
      <w:rFonts w:ascii="Cambria" w:eastAsia="Cambria" w:hAnsi="Cambria" w:cs="Cambria"/>
      <w:b/>
      <w:color w:val="4F81BD"/>
      <w:sz w:val="26"/>
    </w:rPr>
  </w:style>
  <w:style w:type="character" w:styleId="FootnoteReference">
    <w:name w:val="footnote reference"/>
    <w:basedOn w:val="DefaultParagraphFont"/>
    <w:rsid w:val="00160585"/>
    <w:rPr>
      <w:position w:val="0"/>
      <w:vertAlign w:val="superscript"/>
    </w:rPr>
  </w:style>
  <w:style w:type="paragraph" w:customStyle="1" w:styleId="level2">
    <w:name w:val="level 2"/>
    <w:basedOn w:val="Normal"/>
    <w:link w:val="level2Char"/>
    <w:qFormat/>
    <w:rsid w:val="005A0EE1"/>
    <w:pPr>
      <w:numPr>
        <w:ilvl w:val="1"/>
        <w:numId w:val="28"/>
      </w:numPr>
      <w:spacing w:before="240" w:after="240"/>
      <w:jc w:val="both"/>
      <w:outlineLvl w:val="1"/>
    </w:pPr>
    <w:rPr>
      <w:rFonts w:cs="Arial"/>
      <w:noProof/>
      <w:kern w:val="20"/>
      <w:sz w:val="20"/>
      <w:lang w:eastAsia="en-US"/>
    </w:rPr>
  </w:style>
  <w:style w:type="character" w:customStyle="1" w:styleId="level2Char">
    <w:name w:val="level 2 Char"/>
    <w:link w:val="level2"/>
    <w:locked/>
    <w:rsid w:val="005A0EE1"/>
    <w:rPr>
      <w:rFonts w:ascii="Arial" w:hAnsi="Arial" w:cs="Arial"/>
      <w:noProof/>
      <w:kern w:val="20"/>
      <w:szCs w:val="24"/>
      <w:lang w:eastAsia="en-US"/>
    </w:rPr>
  </w:style>
  <w:style w:type="paragraph" w:customStyle="1" w:styleId="Level1">
    <w:name w:val="Level1"/>
    <w:basedOn w:val="Normal"/>
    <w:rsid w:val="00F91068"/>
    <w:pPr>
      <w:numPr>
        <w:numId w:val="30"/>
      </w:numPr>
      <w:jc w:val="both"/>
      <w:outlineLvl w:val="0"/>
    </w:pPr>
    <w:rPr>
      <w:rFonts w:ascii="Century Gothic" w:hAnsi="Century Gothic"/>
      <w:noProof/>
      <w:kern w:val="20"/>
      <w:sz w:val="20"/>
      <w:lang w:eastAsia="en-US"/>
    </w:rPr>
  </w:style>
  <w:style w:type="paragraph" w:customStyle="1" w:styleId="Level20">
    <w:name w:val="Level2"/>
    <w:basedOn w:val="Level1"/>
    <w:link w:val="Level2Char0"/>
    <w:rsid w:val="00F91068"/>
    <w:pPr>
      <w:numPr>
        <w:ilvl w:val="1"/>
      </w:numPr>
      <w:spacing w:before="240"/>
      <w:outlineLvl w:val="1"/>
    </w:pPr>
  </w:style>
  <w:style w:type="paragraph" w:customStyle="1" w:styleId="Level3">
    <w:name w:val="Level3"/>
    <w:basedOn w:val="Level20"/>
    <w:rsid w:val="00F91068"/>
    <w:pPr>
      <w:numPr>
        <w:ilvl w:val="2"/>
      </w:numPr>
      <w:outlineLvl w:val="2"/>
    </w:pPr>
    <w:rPr>
      <w:rFonts w:ascii="Arial" w:hAnsi="Arial"/>
    </w:rPr>
  </w:style>
  <w:style w:type="paragraph" w:customStyle="1" w:styleId="Level4">
    <w:name w:val="Level4"/>
    <w:basedOn w:val="Level3"/>
    <w:rsid w:val="00F91068"/>
    <w:pPr>
      <w:numPr>
        <w:ilvl w:val="3"/>
      </w:numPr>
      <w:outlineLvl w:val="3"/>
    </w:pPr>
  </w:style>
  <w:style w:type="paragraph" w:customStyle="1" w:styleId="Level5">
    <w:name w:val="Level5"/>
    <w:basedOn w:val="Level4"/>
    <w:rsid w:val="00F91068"/>
    <w:pPr>
      <w:numPr>
        <w:ilvl w:val="4"/>
      </w:numPr>
      <w:outlineLvl w:val="4"/>
    </w:pPr>
  </w:style>
  <w:style w:type="character" w:customStyle="1" w:styleId="Level2Char0">
    <w:name w:val="Level2 Char"/>
    <w:basedOn w:val="DefaultParagraphFont"/>
    <w:link w:val="Level20"/>
    <w:locked/>
    <w:rsid w:val="0001422D"/>
    <w:rPr>
      <w:rFonts w:ascii="Century Gothic" w:hAnsi="Century Gothic"/>
      <w:noProof/>
      <w:kern w:val="20"/>
      <w:szCs w:val="24"/>
      <w:lang w:eastAsia="en-US"/>
    </w:rPr>
  </w:style>
  <w:style w:type="character" w:customStyle="1" w:styleId="Heading3Char">
    <w:name w:val="Heading 3 Char"/>
    <w:aliases w:val="Clarks 3 Char,Level 1 - 1 Char,Minor heading Char,Mi Char,H3 Char,Minor Char,Numbered para Char,A Char,B Char,C Char,add-phara Char,BodyText Char,Para Char,(a) Char,1.1.1 Char,Section SubHeading Char1,Section SubHeading Char Char"/>
    <w:basedOn w:val="DefaultParagraphFont"/>
    <w:link w:val="Heading3"/>
    <w:uiPriority w:val="9"/>
    <w:rsid w:val="005844BB"/>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rsid w:val="00080CCE"/>
    <w:pPr>
      <w:spacing w:after="120" w:line="480" w:lineRule="auto"/>
    </w:pPr>
    <w:rPr>
      <w:rFonts w:ascii="Century Gothic" w:hAnsi="Century Gothic" w:cs="Century Gothic"/>
      <w:sz w:val="20"/>
      <w:szCs w:val="20"/>
      <w:lang w:eastAsia="en-US"/>
    </w:rPr>
  </w:style>
  <w:style w:type="character" w:customStyle="1" w:styleId="BodyText2Char">
    <w:name w:val="Body Text 2 Char"/>
    <w:basedOn w:val="DefaultParagraphFont"/>
    <w:link w:val="BodyText2"/>
    <w:rsid w:val="00080CCE"/>
    <w:rPr>
      <w:rFonts w:ascii="Century Gothic" w:hAnsi="Century Gothic" w:cs="Century Gothic"/>
      <w:lang w:eastAsia="en-US"/>
    </w:rPr>
  </w:style>
  <w:style w:type="character" w:customStyle="1" w:styleId="Heading1Char">
    <w:name w:val="Heading 1 Char"/>
    <w:basedOn w:val="DefaultParagraphFont"/>
    <w:link w:val="Heading1"/>
    <w:uiPriority w:val="9"/>
    <w:rsid w:val="001E502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1E5021"/>
    <w:rPr>
      <w:rFonts w:ascii="Arial" w:hAnsi="Arial" w:cs="Arial"/>
      <w:bCs/>
      <w:iCs/>
      <w:noProof/>
      <w:lang w:val="en-US"/>
    </w:rPr>
  </w:style>
  <w:style w:type="character" w:customStyle="1" w:styleId="Heading5Char">
    <w:name w:val="Heading 5 Char"/>
    <w:basedOn w:val="DefaultParagraphFont"/>
    <w:link w:val="Heading5"/>
    <w:uiPriority w:val="9"/>
    <w:rsid w:val="001E5021"/>
    <w:rPr>
      <w:rFonts w:ascii="Century Gothic" w:hAnsi="Century Gothic"/>
      <w:noProof/>
    </w:rPr>
  </w:style>
  <w:style w:type="table" w:customStyle="1" w:styleId="TableGrid1">
    <w:name w:val="Table Grid1"/>
    <w:basedOn w:val="TableNormal"/>
    <w:next w:val="TableGrid"/>
    <w:uiPriority w:val="99"/>
    <w:rsid w:val="001E502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banesnes.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Corporate%20Procurement%20Team\Procurement\Transparency%20Code%202014\Local%20Government%20Transparency%20code%202015.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wsupport@due-north.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FF2C-B22E-4FA7-BDE6-DFD97372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39</Pages>
  <Words>9040</Words>
  <Characters>49561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Rowe</dc:creator>
  <cp:lastModifiedBy>Lisa Gore</cp:lastModifiedBy>
  <cp:revision>303</cp:revision>
  <cp:lastPrinted>2016-04-28T14:54:00Z</cp:lastPrinted>
  <dcterms:created xsi:type="dcterms:W3CDTF">2016-03-22T14:39:00Z</dcterms:created>
  <dcterms:modified xsi:type="dcterms:W3CDTF">2019-10-03T15:01:00Z</dcterms:modified>
</cp:coreProperties>
</file>