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31EF" w14:textId="1D2821D3" w:rsidR="00CD5D90" w:rsidRPr="00CD5D90" w:rsidRDefault="00CD5D90" w:rsidP="00CD5D90"/>
    <w:p w14:paraId="6BA85F3C" w14:textId="77777777" w:rsidR="007A410F" w:rsidRDefault="007A410F">
      <w:pPr>
        <w:pStyle w:val="CommentText"/>
      </w:pPr>
    </w:p>
    <w:p w14:paraId="355A7097" w14:textId="77777777" w:rsidR="007A410F" w:rsidRDefault="00C23D60">
      <w:pPr>
        <w:pStyle w:val="CoversheetTitle"/>
      </w:pPr>
      <w:r>
        <w:t>Dated</w:t>
      </w:r>
    </w:p>
    <w:p w14:paraId="699E2AFE" w14:textId="77777777" w:rsidR="007A410F" w:rsidRPr="00780299" w:rsidRDefault="00780299">
      <w:pPr>
        <w:pStyle w:val="CoversheetParagraph"/>
      </w:pPr>
      <w:r w:rsidRPr="00780299">
        <w:rPr>
          <w:color w:val="FF0000"/>
        </w:rPr>
        <w:t>[</w:t>
      </w:r>
      <w:r w:rsidRPr="00780299">
        <w:rPr>
          <w:i/>
          <w:color w:val="FF0000"/>
        </w:rPr>
        <w:t xml:space="preserve">The date to be inserted is not the date on which the </w:t>
      </w:r>
      <w:r w:rsidR="006521D3">
        <w:rPr>
          <w:i/>
          <w:color w:val="FF0000"/>
        </w:rPr>
        <w:t>S</w:t>
      </w:r>
      <w:r w:rsidRPr="00780299">
        <w:rPr>
          <w:i/>
          <w:color w:val="FF0000"/>
        </w:rPr>
        <w:t>ervices will commence, but is the date when both parties have signed the agreement, it may not be, and frequently is not, the date when the services commence</w:t>
      </w:r>
      <w:r>
        <w:rPr>
          <w:color w:val="FF0000"/>
        </w:rPr>
        <w:t>]</w:t>
      </w:r>
    </w:p>
    <w:p w14:paraId="73E43FD1" w14:textId="119FE8B6" w:rsidR="007A410F" w:rsidRPr="00780299" w:rsidRDefault="00780299">
      <w:pPr>
        <w:pStyle w:val="CoversheetTitle2"/>
      </w:pPr>
      <w:r>
        <w:t xml:space="preserve">AGREEMENT FOR THE PROVISION OF </w:t>
      </w:r>
      <w:r w:rsidR="00B57186">
        <w:t>asset evaluations</w:t>
      </w:r>
    </w:p>
    <w:p w14:paraId="16712432" w14:textId="77777777" w:rsidR="007A410F" w:rsidRDefault="007A410F">
      <w:pPr>
        <w:pStyle w:val="CoversheetParagraph"/>
      </w:pPr>
    </w:p>
    <w:p w14:paraId="0D8661F7" w14:textId="77777777" w:rsidR="007A410F" w:rsidRDefault="007A410F">
      <w:pPr>
        <w:pStyle w:val="CoversheetParagraph"/>
      </w:pPr>
    </w:p>
    <w:p w14:paraId="7769055D" w14:textId="77777777" w:rsidR="007A410F" w:rsidRDefault="007A410F">
      <w:pPr>
        <w:pStyle w:val="CoversheetParagraph"/>
      </w:pPr>
    </w:p>
    <w:p w14:paraId="12FFA950" w14:textId="77777777" w:rsidR="007A410F" w:rsidRDefault="007A410F">
      <w:pPr>
        <w:pStyle w:val="CoversheetTitle2"/>
      </w:pPr>
    </w:p>
    <w:p w14:paraId="750F2485" w14:textId="77777777" w:rsidR="007A410F" w:rsidRDefault="007A410F">
      <w:pPr>
        <w:pStyle w:val="CoversheetParagraph"/>
      </w:pPr>
    </w:p>
    <w:p w14:paraId="60F906F0" w14:textId="77777777" w:rsidR="007A410F" w:rsidRDefault="00C23D60">
      <w:pPr>
        <w:pStyle w:val="CoversheetParagraph"/>
      </w:pPr>
      <w:r>
        <w:t>between</w:t>
      </w:r>
    </w:p>
    <w:p w14:paraId="4C8C1282" w14:textId="77777777" w:rsidR="007A410F" w:rsidRDefault="007A410F">
      <w:pPr>
        <w:pStyle w:val="CoversheetParagraph"/>
      </w:pPr>
    </w:p>
    <w:p w14:paraId="34AEDF97" w14:textId="77777777" w:rsidR="007A410F" w:rsidRDefault="00780299">
      <w:pPr>
        <w:pStyle w:val="CoversheetTitle"/>
      </w:pPr>
      <w:r>
        <w:t>Derby City Council</w:t>
      </w:r>
    </w:p>
    <w:p w14:paraId="33C47FF2" w14:textId="77777777" w:rsidR="007A410F" w:rsidRDefault="007A410F">
      <w:pPr>
        <w:pStyle w:val="CoversheetParagraph"/>
      </w:pPr>
    </w:p>
    <w:p w14:paraId="146D2376" w14:textId="77777777" w:rsidR="007A410F" w:rsidRDefault="00C23D60">
      <w:pPr>
        <w:pStyle w:val="CoversheetParagraph"/>
      </w:pPr>
      <w:r>
        <w:t>and</w:t>
      </w:r>
    </w:p>
    <w:p w14:paraId="39F6105A" w14:textId="77777777" w:rsidR="007A410F" w:rsidRDefault="007A410F">
      <w:pPr>
        <w:pStyle w:val="CoversheetParagraph"/>
      </w:pPr>
    </w:p>
    <w:p w14:paraId="2FDE2629" w14:textId="77777777" w:rsidR="007A410F" w:rsidRDefault="00780299">
      <w:pPr>
        <w:pStyle w:val="CoversheetTitle"/>
      </w:pPr>
      <w:r>
        <w:t>[</w:t>
      </w:r>
      <w:r w:rsidR="000C5573" w:rsidRPr="00A469D2">
        <w:rPr>
          <w:color w:val="FF0000"/>
        </w:rPr>
        <w:t>INSERT NAME OF</w:t>
      </w:r>
      <w:r w:rsidR="000C5573">
        <w:rPr>
          <w:color w:val="FF0000"/>
        </w:rPr>
        <w:t xml:space="preserve"> SERVICE</w:t>
      </w:r>
      <w:r w:rsidR="000C5573" w:rsidRPr="00A469D2">
        <w:rPr>
          <w:color w:val="FF0000"/>
        </w:rPr>
        <w:t xml:space="preserve"> </w:t>
      </w:r>
      <w:r w:rsidR="007C4AC0" w:rsidRPr="007C4AC0">
        <w:rPr>
          <w:color w:val="FF0000"/>
        </w:rPr>
        <w:t>PROVIDER</w:t>
      </w:r>
      <w:r>
        <w:t>]</w:t>
      </w:r>
    </w:p>
    <w:p w14:paraId="786AC816" w14:textId="77777777" w:rsidR="007C4AC0" w:rsidRPr="00780299" w:rsidRDefault="007C4AC0">
      <w:pPr>
        <w:pStyle w:val="CoversheetTitle"/>
      </w:pPr>
    </w:p>
    <w:p w14:paraId="338AE1FD" w14:textId="77777777" w:rsidR="007A410F" w:rsidRDefault="00C23D60">
      <w:pPr>
        <w:pStyle w:val="Heading8"/>
      </w:pPr>
      <w:r>
        <w:lastRenderedPageBreak/>
        <w:t>Contents</w:t>
      </w:r>
    </w:p>
    <w:p w14:paraId="720C7342" w14:textId="77777777" w:rsidR="007A410F" w:rsidRDefault="00C23D60">
      <w:pPr>
        <w:pStyle w:val="Heading7"/>
      </w:pPr>
      <w:r>
        <w:t>Clause</w:t>
      </w:r>
    </w:p>
    <w:p w14:paraId="3126BB4D" w14:textId="4EE5C228" w:rsidR="00445D7F" w:rsidRDefault="007A410F">
      <w:pPr>
        <w:pStyle w:val="TOC3"/>
        <w:rPr>
          <w:rFonts w:asciiTheme="minorHAnsi" w:eastAsiaTheme="minorEastAsia" w:hAnsiTheme="minorHAnsi" w:cstheme="minorBidi"/>
          <w:sz w:val="22"/>
          <w:szCs w:val="22"/>
          <w:lang w:eastAsia="en-GB"/>
        </w:rPr>
      </w:pPr>
      <w:r>
        <w:fldChar w:fldCharType="begin"/>
      </w:r>
      <w:r w:rsidR="00C23D60">
        <w:instrText>TOC \t "Heading 1,3"</w:instrText>
      </w:r>
      <w:r w:rsidR="008C2DCA">
        <w:fldChar w:fldCharType="separate"/>
      </w:r>
      <w:r w:rsidR="00445D7F" w:rsidRPr="005E66E8">
        <w:rPr>
          <w:caps/>
        </w:rPr>
        <w:t>1.</w:t>
      </w:r>
      <w:r w:rsidR="00445D7F">
        <w:rPr>
          <w:rFonts w:asciiTheme="minorHAnsi" w:eastAsiaTheme="minorEastAsia" w:hAnsiTheme="minorHAnsi" w:cstheme="minorBidi"/>
          <w:sz w:val="22"/>
          <w:szCs w:val="22"/>
          <w:lang w:eastAsia="en-GB"/>
        </w:rPr>
        <w:tab/>
      </w:r>
      <w:r w:rsidR="00445D7F">
        <w:t>Definitions and Interpretation</w:t>
      </w:r>
      <w:r w:rsidR="00445D7F">
        <w:tab/>
      </w:r>
      <w:r w:rsidR="00445D7F">
        <w:fldChar w:fldCharType="begin"/>
      </w:r>
      <w:r w:rsidR="00445D7F">
        <w:instrText xml:space="preserve"> PAGEREF _Toc108798134 \h </w:instrText>
      </w:r>
      <w:r w:rsidR="00445D7F">
        <w:fldChar w:fldCharType="separate"/>
      </w:r>
      <w:r w:rsidR="00445D7F">
        <w:t>1</w:t>
      </w:r>
      <w:r w:rsidR="00445D7F">
        <w:fldChar w:fldCharType="end"/>
      </w:r>
    </w:p>
    <w:p w14:paraId="35EC4E04" w14:textId="1FD217D3" w:rsidR="00445D7F" w:rsidRDefault="00445D7F">
      <w:pPr>
        <w:pStyle w:val="TOC3"/>
        <w:rPr>
          <w:rFonts w:asciiTheme="minorHAnsi" w:eastAsiaTheme="minorEastAsia" w:hAnsiTheme="minorHAnsi" w:cstheme="minorBidi"/>
          <w:sz w:val="22"/>
          <w:szCs w:val="22"/>
          <w:lang w:eastAsia="en-GB"/>
        </w:rPr>
      </w:pPr>
      <w:r w:rsidRPr="005E66E8">
        <w:rPr>
          <w:caps/>
        </w:rPr>
        <w:t>2.</w:t>
      </w:r>
      <w:r>
        <w:rPr>
          <w:rFonts w:asciiTheme="minorHAnsi" w:eastAsiaTheme="minorEastAsia" w:hAnsiTheme="minorHAnsi" w:cstheme="minorBidi"/>
          <w:sz w:val="22"/>
          <w:szCs w:val="22"/>
          <w:lang w:eastAsia="en-GB"/>
        </w:rPr>
        <w:tab/>
      </w:r>
      <w:r>
        <w:t>Term</w:t>
      </w:r>
      <w:r>
        <w:tab/>
      </w:r>
      <w:r>
        <w:fldChar w:fldCharType="begin"/>
      </w:r>
      <w:r>
        <w:instrText xml:space="preserve"> PAGEREF _Toc108798135 \h </w:instrText>
      </w:r>
      <w:r>
        <w:fldChar w:fldCharType="separate"/>
      </w:r>
      <w:r>
        <w:t>8</w:t>
      </w:r>
      <w:r>
        <w:fldChar w:fldCharType="end"/>
      </w:r>
    </w:p>
    <w:p w14:paraId="4579CF83" w14:textId="44C32C8A" w:rsidR="00445D7F" w:rsidRDefault="00445D7F">
      <w:pPr>
        <w:pStyle w:val="TOC3"/>
        <w:rPr>
          <w:rFonts w:asciiTheme="minorHAnsi" w:eastAsiaTheme="minorEastAsia" w:hAnsiTheme="minorHAnsi" w:cstheme="minorBidi"/>
          <w:sz w:val="22"/>
          <w:szCs w:val="22"/>
          <w:lang w:eastAsia="en-GB"/>
        </w:rPr>
      </w:pPr>
      <w:r w:rsidRPr="005E66E8">
        <w:rPr>
          <w:caps/>
        </w:rPr>
        <w:t>3.</w:t>
      </w:r>
      <w:r>
        <w:rPr>
          <w:rFonts w:asciiTheme="minorHAnsi" w:eastAsiaTheme="minorEastAsia" w:hAnsiTheme="minorHAnsi" w:cstheme="minorBidi"/>
          <w:sz w:val="22"/>
          <w:szCs w:val="22"/>
          <w:lang w:eastAsia="en-GB"/>
        </w:rPr>
        <w:tab/>
      </w:r>
      <w:r>
        <w:t>Extending the initial term</w:t>
      </w:r>
      <w:r>
        <w:tab/>
      </w:r>
      <w:r>
        <w:fldChar w:fldCharType="begin"/>
      </w:r>
      <w:r>
        <w:instrText xml:space="preserve"> PAGEREF _Toc108798136 \h </w:instrText>
      </w:r>
      <w:r>
        <w:fldChar w:fldCharType="separate"/>
      </w:r>
      <w:r>
        <w:t>8</w:t>
      </w:r>
      <w:r>
        <w:fldChar w:fldCharType="end"/>
      </w:r>
    </w:p>
    <w:p w14:paraId="6D1AA92E" w14:textId="3313BE14" w:rsidR="00445D7F" w:rsidRDefault="00445D7F">
      <w:pPr>
        <w:pStyle w:val="TOC3"/>
        <w:rPr>
          <w:rFonts w:asciiTheme="minorHAnsi" w:eastAsiaTheme="minorEastAsia" w:hAnsiTheme="minorHAnsi" w:cstheme="minorBidi"/>
          <w:sz w:val="22"/>
          <w:szCs w:val="22"/>
          <w:lang w:eastAsia="en-GB"/>
        </w:rPr>
      </w:pPr>
      <w:r w:rsidRPr="005E66E8">
        <w:rPr>
          <w:caps/>
        </w:rPr>
        <w:t>4.</w:t>
      </w:r>
      <w:r>
        <w:rPr>
          <w:rFonts w:asciiTheme="minorHAnsi" w:eastAsiaTheme="minorEastAsia" w:hAnsiTheme="minorHAnsi" w:cstheme="minorBidi"/>
          <w:sz w:val="22"/>
          <w:szCs w:val="22"/>
          <w:lang w:eastAsia="en-GB"/>
        </w:rPr>
        <w:tab/>
      </w:r>
      <w:r>
        <w:t>Consents, Service Provider's warranty and due diligence</w:t>
      </w:r>
      <w:r>
        <w:tab/>
      </w:r>
      <w:r>
        <w:fldChar w:fldCharType="begin"/>
      </w:r>
      <w:r>
        <w:instrText xml:space="preserve"> PAGEREF _Toc108798137 \h </w:instrText>
      </w:r>
      <w:r>
        <w:fldChar w:fldCharType="separate"/>
      </w:r>
      <w:r>
        <w:t>8</w:t>
      </w:r>
      <w:r>
        <w:fldChar w:fldCharType="end"/>
      </w:r>
    </w:p>
    <w:p w14:paraId="32D94CB0" w14:textId="23910789" w:rsidR="00445D7F" w:rsidRDefault="00445D7F">
      <w:pPr>
        <w:pStyle w:val="TOC3"/>
        <w:rPr>
          <w:rFonts w:asciiTheme="minorHAnsi" w:eastAsiaTheme="minorEastAsia" w:hAnsiTheme="minorHAnsi" w:cstheme="minorBidi"/>
          <w:sz w:val="22"/>
          <w:szCs w:val="22"/>
          <w:lang w:eastAsia="en-GB"/>
        </w:rPr>
      </w:pPr>
      <w:r w:rsidRPr="005E66E8">
        <w:rPr>
          <w:caps/>
        </w:rPr>
        <w:t>5.</w:t>
      </w:r>
      <w:r>
        <w:rPr>
          <w:rFonts w:asciiTheme="minorHAnsi" w:eastAsiaTheme="minorEastAsia" w:hAnsiTheme="minorHAnsi" w:cstheme="minorBidi"/>
          <w:sz w:val="22"/>
          <w:szCs w:val="22"/>
          <w:lang w:eastAsia="en-GB"/>
        </w:rPr>
        <w:tab/>
      </w:r>
      <w:r>
        <w:t>Supply of services</w:t>
      </w:r>
      <w:r>
        <w:tab/>
      </w:r>
      <w:r>
        <w:fldChar w:fldCharType="begin"/>
      </w:r>
      <w:r>
        <w:instrText xml:space="preserve"> PAGEREF _Toc108798138 \h </w:instrText>
      </w:r>
      <w:r>
        <w:fldChar w:fldCharType="separate"/>
      </w:r>
      <w:r>
        <w:t>10</w:t>
      </w:r>
      <w:r>
        <w:fldChar w:fldCharType="end"/>
      </w:r>
    </w:p>
    <w:p w14:paraId="555FC2E5" w14:textId="6004CFA7" w:rsidR="00445D7F" w:rsidRDefault="00445D7F">
      <w:pPr>
        <w:pStyle w:val="TOC3"/>
        <w:rPr>
          <w:rFonts w:asciiTheme="minorHAnsi" w:eastAsiaTheme="minorEastAsia" w:hAnsiTheme="minorHAnsi" w:cstheme="minorBidi"/>
          <w:sz w:val="22"/>
          <w:szCs w:val="22"/>
          <w:lang w:eastAsia="en-GB"/>
        </w:rPr>
      </w:pPr>
      <w:r w:rsidRPr="005E66E8">
        <w:rPr>
          <w:caps/>
        </w:rPr>
        <w:t>6.</w:t>
      </w:r>
      <w:r>
        <w:rPr>
          <w:rFonts w:asciiTheme="minorHAnsi" w:eastAsiaTheme="minorEastAsia" w:hAnsiTheme="minorHAnsi" w:cstheme="minorBidi"/>
          <w:sz w:val="22"/>
          <w:szCs w:val="22"/>
          <w:lang w:eastAsia="en-GB"/>
        </w:rPr>
        <w:tab/>
      </w:r>
      <w:r>
        <w:t>Service standards</w:t>
      </w:r>
      <w:r>
        <w:tab/>
      </w:r>
      <w:r>
        <w:fldChar w:fldCharType="begin"/>
      </w:r>
      <w:r>
        <w:instrText xml:space="preserve"> PAGEREF _Toc108798139 \h </w:instrText>
      </w:r>
      <w:r>
        <w:fldChar w:fldCharType="separate"/>
      </w:r>
      <w:r>
        <w:t>10</w:t>
      </w:r>
      <w:r>
        <w:fldChar w:fldCharType="end"/>
      </w:r>
    </w:p>
    <w:p w14:paraId="55C4A58E" w14:textId="74701463" w:rsidR="00445D7F" w:rsidRDefault="00445D7F">
      <w:pPr>
        <w:pStyle w:val="TOC3"/>
        <w:rPr>
          <w:rFonts w:asciiTheme="minorHAnsi" w:eastAsiaTheme="minorEastAsia" w:hAnsiTheme="minorHAnsi" w:cstheme="minorBidi"/>
          <w:sz w:val="22"/>
          <w:szCs w:val="22"/>
          <w:lang w:eastAsia="en-GB"/>
        </w:rPr>
      </w:pPr>
      <w:r w:rsidRPr="005E66E8">
        <w:rPr>
          <w:caps/>
        </w:rPr>
        <w:t>7.</w:t>
      </w:r>
      <w:r>
        <w:rPr>
          <w:rFonts w:asciiTheme="minorHAnsi" w:eastAsiaTheme="minorEastAsia" w:hAnsiTheme="minorHAnsi" w:cstheme="minorBidi"/>
          <w:sz w:val="22"/>
          <w:szCs w:val="22"/>
          <w:lang w:eastAsia="en-GB"/>
        </w:rPr>
        <w:tab/>
      </w:r>
      <w:r>
        <w:t>Health and Safety</w:t>
      </w:r>
      <w:r>
        <w:tab/>
      </w:r>
      <w:r>
        <w:fldChar w:fldCharType="begin"/>
      </w:r>
      <w:r>
        <w:instrText xml:space="preserve"> PAGEREF _Toc108798140 \h </w:instrText>
      </w:r>
      <w:r>
        <w:fldChar w:fldCharType="separate"/>
      </w:r>
      <w:r>
        <w:t>10</w:t>
      </w:r>
      <w:r>
        <w:fldChar w:fldCharType="end"/>
      </w:r>
    </w:p>
    <w:p w14:paraId="741014AC" w14:textId="7143A28A" w:rsidR="00445D7F" w:rsidRDefault="00445D7F">
      <w:pPr>
        <w:pStyle w:val="TOC3"/>
        <w:rPr>
          <w:rFonts w:asciiTheme="minorHAnsi" w:eastAsiaTheme="minorEastAsia" w:hAnsiTheme="minorHAnsi" w:cstheme="minorBidi"/>
          <w:sz w:val="22"/>
          <w:szCs w:val="22"/>
          <w:lang w:eastAsia="en-GB"/>
        </w:rPr>
      </w:pPr>
      <w:r w:rsidRPr="005E66E8">
        <w:rPr>
          <w:caps/>
        </w:rPr>
        <w:t>8.</w:t>
      </w:r>
      <w:r>
        <w:rPr>
          <w:rFonts w:asciiTheme="minorHAnsi" w:eastAsiaTheme="minorEastAsia" w:hAnsiTheme="minorHAnsi" w:cstheme="minorBidi"/>
          <w:sz w:val="22"/>
          <w:szCs w:val="22"/>
          <w:lang w:eastAsia="en-GB"/>
        </w:rPr>
        <w:tab/>
      </w:r>
      <w:r>
        <w:t>Council's Premises and Assets</w:t>
      </w:r>
      <w:r>
        <w:tab/>
      </w:r>
      <w:r>
        <w:fldChar w:fldCharType="begin"/>
      </w:r>
      <w:r>
        <w:instrText xml:space="preserve"> PAGEREF _Toc108798141 \h </w:instrText>
      </w:r>
      <w:r>
        <w:fldChar w:fldCharType="separate"/>
      </w:r>
      <w:r>
        <w:t>11</w:t>
      </w:r>
      <w:r>
        <w:fldChar w:fldCharType="end"/>
      </w:r>
    </w:p>
    <w:p w14:paraId="27F5ED64" w14:textId="6E39E861" w:rsidR="00445D7F" w:rsidRDefault="00445D7F">
      <w:pPr>
        <w:pStyle w:val="TOC3"/>
        <w:rPr>
          <w:rFonts w:asciiTheme="minorHAnsi" w:eastAsiaTheme="minorEastAsia" w:hAnsiTheme="minorHAnsi" w:cstheme="minorBidi"/>
          <w:sz w:val="22"/>
          <w:szCs w:val="22"/>
          <w:lang w:eastAsia="en-GB"/>
        </w:rPr>
      </w:pPr>
      <w:r w:rsidRPr="005E66E8">
        <w:rPr>
          <w:caps/>
        </w:rPr>
        <w:t>9.</w:t>
      </w:r>
      <w:r>
        <w:rPr>
          <w:rFonts w:asciiTheme="minorHAnsi" w:eastAsiaTheme="minorEastAsia" w:hAnsiTheme="minorHAnsi" w:cstheme="minorBidi"/>
          <w:sz w:val="22"/>
          <w:szCs w:val="22"/>
          <w:lang w:eastAsia="en-GB"/>
        </w:rPr>
        <w:tab/>
      </w:r>
      <w:r>
        <w:t>Payment</w:t>
      </w:r>
      <w:r>
        <w:tab/>
      </w:r>
      <w:r>
        <w:fldChar w:fldCharType="begin"/>
      </w:r>
      <w:r>
        <w:instrText xml:space="preserve"> PAGEREF _Toc108798142 \h </w:instrText>
      </w:r>
      <w:r>
        <w:fldChar w:fldCharType="separate"/>
      </w:r>
      <w:r>
        <w:t>12</w:t>
      </w:r>
      <w:r>
        <w:fldChar w:fldCharType="end"/>
      </w:r>
    </w:p>
    <w:p w14:paraId="20A0E62E" w14:textId="0342810E" w:rsidR="00445D7F" w:rsidRDefault="00445D7F">
      <w:pPr>
        <w:pStyle w:val="TOC3"/>
        <w:rPr>
          <w:rFonts w:asciiTheme="minorHAnsi" w:eastAsiaTheme="minorEastAsia" w:hAnsiTheme="minorHAnsi" w:cstheme="minorBidi"/>
          <w:sz w:val="22"/>
          <w:szCs w:val="22"/>
          <w:lang w:eastAsia="en-GB"/>
        </w:rPr>
      </w:pPr>
      <w:r w:rsidRPr="005E66E8">
        <w:rPr>
          <w:caps/>
        </w:rPr>
        <w:t>10.</w:t>
      </w:r>
      <w:r>
        <w:rPr>
          <w:rFonts w:asciiTheme="minorHAnsi" w:eastAsiaTheme="minorEastAsia" w:hAnsiTheme="minorHAnsi" w:cstheme="minorBidi"/>
          <w:sz w:val="22"/>
          <w:szCs w:val="22"/>
          <w:lang w:eastAsia="en-GB"/>
        </w:rPr>
        <w:tab/>
      </w:r>
      <w:r>
        <w:t>Interest</w:t>
      </w:r>
      <w:r>
        <w:tab/>
      </w:r>
      <w:r>
        <w:fldChar w:fldCharType="begin"/>
      </w:r>
      <w:r>
        <w:instrText xml:space="preserve"> PAGEREF _Toc108798143 \h </w:instrText>
      </w:r>
      <w:r>
        <w:fldChar w:fldCharType="separate"/>
      </w:r>
      <w:r>
        <w:t>14</w:t>
      </w:r>
      <w:r>
        <w:fldChar w:fldCharType="end"/>
      </w:r>
    </w:p>
    <w:p w14:paraId="57AB25D0" w14:textId="7BE69CE1" w:rsidR="00445D7F" w:rsidRDefault="00445D7F">
      <w:pPr>
        <w:pStyle w:val="TOC3"/>
        <w:rPr>
          <w:rFonts w:asciiTheme="minorHAnsi" w:eastAsiaTheme="minorEastAsia" w:hAnsiTheme="minorHAnsi" w:cstheme="minorBidi"/>
          <w:sz w:val="22"/>
          <w:szCs w:val="22"/>
          <w:lang w:eastAsia="en-GB"/>
        </w:rPr>
      </w:pPr>
      <w:r w:rsidRPr="005E66E8">
        <w:rPr>
          <w:caps/>
        </w:rPr>
        <w:t>11.</w:t>
      </w:r>
      <w:r>
        <w:rPr>
          <w:rFonts w:asciiTheme="minorHAnsi" w:eastAsiaTheme="minorEastAsia" w:hAnsiTheme="minorHAnsi" w:cstheme="minorBidi"/>
          <w:sz w:val="22"/>
          <w:szCs w:val="22"/>
          <w:lang w:eastAsia="en-GB"/>
        </w:rPr>
        <w:tab/>
      </w:r>
      <w:r>
        <w:t>Key personnel</w:t>
      </w:r>
      <w:r>
        <w:tab/>
      </w:r>
      <w:r>
        <w:fldChar w:fldCharType="begin"/>
      </w:r>
      <w:r>
        <w:instrText xml:space="preserve"> PAGEREF _Toc108798144 \h </w:instrText>
      </w:r>
      <w:r>
        <w:fldChar w:fldCharType="separate"/>
      </w:r>
      <w:r>
        <w:t>14</w:t>
      </w:r>
      <w:r>
        <w:fldChar w:fldCharType="end"/>
      </w:r>
    </w:p>
    <w:p w14:paraId="5BD671C1" w14:textId="544F82D7" w:rsidR="00445D7F" w:rsidRDefault="00445D7F">
      <w:pPr>
        <w:pStyle w:val="TOC3"/>
        <w:rPr>
          <w:rFonts w:asciiTheme="minorHAnsi" w:eastAsiaTheme="minorEastAsia" w:hAnsiTheme="minorHAnsi" w:cstheme="minorBidi"/>
          <w:sz w:val="22"/>
          <w:szCs w:val="22"/>
          <w:lang w:eastAsia="en-GB"/>
        </w:rPr>
      </w:pPr>
      <w:r w:rsidRPr="005E66E8">
        <w:rPr>
          <w:caps/>
        </w:rPr>
        <w:t>12.</w:t>
      </w:r>
      <w:r>
        <w:rPr>
          <w:rFonts w:asciiTheme="minorHAnsi" w:eastAsiaTheme="minorEastAsia" w:hAnsiTheme="minorHAnsi" w:cstheme="minorBidi"/>
          <w:sz w:val="22"/>
          <w:szCs w:val="22"/>
          <w:lang w:eastAsia="en-GB"/>
        </w:rPr>
        <w:tab/>
      </w:r>
      <w:r>
        <w:t>Other personnel used to provide the services</w:t>
      </w:r>
      <w:r>
        <w:tab/>
      </w:r>
      <w:r>
        <w:fldChar w:fldCharType="begin"/>
      </w:r>
      <w:r>
        <w:instrText xml:space="preserve"> PAGEREF _Toc108798145 \h </w:instrText>
      </w:r>
      <w:r>
        <w:fldChar w:fldCharType="separate"/>
      </w:r>
      <w:r>
        <w:t>15</w:t>
      </w:r>
      <w:r>
        <w:fldChar w:fldCharType="end"/>
      </w:r>
    </w:p>
    <w:p w14:paraId="4CD6E71C" w14:textId="5533373C" w:rsidR="00445D7F" w:rsidRDefault="00445D7F">
      <w:pPr>
        <w:pStyle w:val="TOC3"/>
        <w:rPr>
          <w:rFonts w:asciiTheme="minorHAnsi" w:eastAsiaTheme="minorEastAsia" w:hAnsiTheme="minorHAnsi" w:cstheme="minorBidi"/>
          <w:sz w:val="22"/>
          <w:szCs w:val="22"/>
          <w:lang w:eastAsia="en-GB"/>
        </w:rPr>
      </w:pPr>
      <w:r w:rsidRPr="005E66E8">
        <w:rPr>
          <w:caps/>
        </w:rPr>
        <w:t>13.</w:t>
      </w:r>
      <w:r>
        <w:rPr>
          <w:rFonts w:asciiTheme="minorHAnsi" w:eastAsiaTheme="minorEastAsia" w:hAnsiTheme="minorHAnsi" w:cstheme="minorBidi"/>
          <w:sz w:val="22"/>
          <w:szCs w:val="22"/>
          <w:lang w:eastAsia="en-GB"/>
        </w:rPr>
        <w:tab/>
      </w:r>
      <w:r>
        <w:t>Safeguarding children and vulnerable adults</w:t>
      </w:r>
      <w:r>
        <w:tab/>
      </w:r>
      <w:r>
        <w:fldChar w:fldCharType="begin"/>
      </w:r>
      <w:r>
        <w:instrText xml:space="preserve"> PAGEREF _Toc108798146 \h </w:instrText>
      </w:r>
      <w:r>
        <w:fldChar w:fldCharType="separate"/>
      </w:r>
      <w:r>
        <w:t>16</w:t>
      </w:r>
      <w:r>
        <w:fldChar w:fldCharType="end"/>
      </w:r>
    </w:p>
    <w:p w14:paraId="6B6CE985" w14:textId="3BCB7588" w:rsidR="00445D7F" w:rsidRDefault="00445D7F">
      <w:pPr>
        <w:pStyle w:val="TOC3"/>
        <w:rPr>
          <w:rFonts w:asciiTheme="minorHAnsi" w:eastAsiaTheme="minorEastAsia" w:hAnsiTheme="minorHAnsi" w:cstheme="minorBidi"/>
          <w:sz w:val="22"/>
          <w:szCs w:val="22"/>
          <w:lang w:eastAsia="en-GB"/>
        </w:rPr>
      </w:pPr>
      <w:r w:rsidRPr="005E66E8">
        <w:rPr>
          <w:caps/>
        </w:rPr>
        <w:t>14.</w:t>
      </w:r>
      <w:r>
        <w:rPr>
          <w:rFonts w:asciiTheme="minorHAnsi" w:eastAsiaTheme="minorEastAsia" w:hAnsiTheme="minorHAnsi" w:cstheme="minorBidi"/>
          <w:sz w:val="22"/>
          <w:szCs w:val="22"/>
          <w:lang w:eastAsia="en-GB"/>
        </w:rPr>
        <w:tab/>
      </w:r>
      <w:r>
        <w:t>TUPE</w:t>
      </w:r>
      <w:r>
        <w:tab/>
      </w:r>
      <w:r>
        <w:fldChar w:fldCharType="begin"/>
      </w:r>
      <w:r>
        <w:instrText xml:space="preserve"> PAGEREF _Toc108798147 \h </w:instrText>
      </w:r>
      <w:r>
        <w:fldChar w:fldCharType="separate"/>
      </w:r>
      <w:r>
        <w:t>17</w:t>
      </w:r>
      <w:r>
        <w:fldChar w:fldCharType="end"/>
      </w:r>
    </w:p>
    <w:p w14:paraId="4C47970A" w14:textId="7CBEE6A6" w:rsidR="00445D7F" w:rsidRDefault="00445D7F">
      <w:pPr>
        <w:pStyle w:val="TOC3"/>
        <w:rPr>
          <w:rFonts w:asciiTheme="minorHAnsi" w:eastAsiaTheme="minorEastAsia" w:hAnsiTheme="minorHAnsi" w:cstheme="minorBidi"/>
          <w:sz w:val="22"/>
          <w:szCs w:val="22"/>
          <w:lang w:eastAsia="en-GB"/>
        </w:rPr>
      </w:pPr>
      <w:r w:rsidRPr="005E66E8">
        <w:rPr>
          <w:caps/>
        </w:rPr>
        <w:t>15.</w:t>
      </w:r>
      <w:r>
        <w:rPr>
          <w:rFonts w:asciiTheme="minorHAnsi" w:eastAsiaTheme="minorEastAsia" w:hAnsiTheme="minorHAnsi" w:cstheme="minorBidi"/>
          <w:sz w:val="22"/>
          <w:szCs w:val="22"/>
          <w:lang w:eastAsia="en-GB"/>
        </w:rPr>
        <w:tab/>
      </w:r>
      <w:r>
        <w:t>Reporting and meetings</w:t>
      </w:r>
      <w:r>
        <w:tab/>
      </w:r>
      <w:r>
        <w:fldChar w:fldCharType="begin"/>
      </w:r>
      <w:r>
        <w:instrText xml:space="preserve"> PAGEREF _Toc108798148 \h </w:instrText>
      </w:r>
      <w:r>
        <w:fldChar w:fldCharType="separate"/>
      </w:r>
      <w:r>
        <w:t>17</w:t>
      </w:r>
      <w:r>
        <w:fldChar w:fldCharType="end"/>
      </w:r>
    </w:p>
    <w:p w14:paraId="717A410F" w14:textId="30975C74" w:rsidR="00445D7F" w:rsidRDefault="00445D7F">
      <w:pPr>
        <w:pStyle w:val="TOC3"/>
        <w:rPr>
          <w:rFonts w:asciiTheme="minorHAnsi" w:eastAsiaTheme="minorEastAsia" w:hAnsiTheme="minorHAnsi" w:cstheme="minorBidi"/>
          <w:sz w:val="22"/>
          <w:szCs w:val="22"/>
          <w:lang w:eastAsia="en-GB"/>
        </w:rPr>
      </w:pPr>
      <w:r w:rsidRPr="005E66E8">
        <w:rPr>
          <w:caps/>
        </w:rPr>
        <w:t>16.</w:t>
      </w:r>
      <w:r>
        <w:rPr>
          <w:rFonts w:asciiTheme="minorHAnsi" w:eastAsiaTheme="minorEastAsia" w:hAnsiTheme="minorHAnsi" w:cstheme="minorBidi"/>
          <w:sz w:val="22"/>
          <w:szCs w:val="22"/>
          <w:lang w:eastAsia="en-GB"/>
        </w:rPr>
        <w:tab/>
      </w:r>
      <w:r>
        <w:t>Monitoring</w:t>
      </w:r>
      <w:r>
        <w:tab/>
      </w:r>
      <w:r>
        <w:fldChar w:fldCharType="begin"/>
      </w:r>
      <w:r>
        <w:instrText xml:space="preserve"> PAGEREF _Toc108798149 \h </w:instrText>
      </w:r>
      <w:r>
        <w:fldChar w:fldCharType="separate"/>
      </w:r>
      <w:r>
        <w:t>18</w:t>
      </w:r>
      <w:r>
        <w:fldChar w:fldCharType="end"/>
      </w:r>
    </w:p>
    <w:p w14:paraId="7A1EC1E6" w14:textId="644A8A78" w:rsidR="00445D7F" w:rsidRDefault="00445D7F">
      <w:pPr>
        <w:pStyle w:val="TOC3"/>
        <w:rPr>
          <w:rFonts w:asciiTheme="minorHAnsi" w:eastAsiaTheme="minorEastAsia" w:hAnsiTheme="minorHAnsi" w:cstheme="minorBidi"/>
          <w:sz w:val="22"/>
          <w:szCs w:val="22"/>
          <w:lang w:eastAsia="en-GB"/>
        </w:rPr>
      </w:pPr>
      <w:r w:rsidRPr="005E66E8">
        <w:rPr>
          <w:caps/>
        </w:rPr>
        <w:t>17.</w:t>
      </w:r>
      <w:r>
        <w:rPr>
          <w:rFonts w:asciiTheme="minorHAnsi" w:eastAsiaTheme="minorEastAsia" w:hAnsiTheme="minorHAnsi" w:cstheme="minorBidi"/>
          <w:sz w:val="22"/>
          <w:szCs w:val="22"/>
          <w:lang w:eastAsia="en-GB"/>
        </w:rPr>
        <w:tab/>
      </w:r>
      <w:r>
        <w:t>Change control and continuous improvement</w:t>
      </w:r>
      <w:r>
        <w:tab/>
      </w:r>
      <w:r>
        <w:fldChar w:fldCharType="begin"/>
      </w:r>
      <w:r>
        <w:instrText xml:space="preserve"> PAGEREF _Toc108798150 \h </w:instrText>
      </w:r>
      <w:r>
        <w:fldChar w:fldCharType="separate"/>
      </w:r>
      <w:r>
        <w:t>18</w:t>
      </w:r>
      <w:r>
        <w:fldChar w:fldCharType="end"/>
      </w:r>
    </w:p>
    <w:p w14:paraId="090192AA" w14:textId="5D845F8A" w:rsidR="00445D7F" w:rsidRDefault="00445D7F">
      <w:pPr>
        <w:pStyle w:val="TOC3"/>
        <w:rPr>
          <w:rFonts w:asciiTheme="minorHAnsi" w:eastAsiaTheme="minorEastAsia" w:hAnsiTheme="minorHAnsi" w:cstheme="minorBidi"/>
          <w:sz w:val="22"/>
          <w:szCs w:val="22"/>
          <w:lang w:eastAsia="en-GB"/>
        </w:rPr>
      </w:pPr>
      <w:r w:rsidRPr="005E66E8">
        <w:rPr>
          <w:caps/>
        </w:rPr>
        <w:t>18.</w:t>
      </w:r>
      <w:r>
        <w:rPr>
          <w:rFonts w:asciiTheme="minorHAnsi" w:eastAsiaTheme="minorEastAsia" w:hAnsiTheme="minorHAnsi" w:cstheme="minorBidi"/>
          <w:sz w:val="22"/>
          <w:szCs w:val="22"/>
          <w:lang w:eastAsia="en-GB"/>
        </w:rPr>
        <w:tab/>
      </w:r>
      <w:r>
        <w:t>Dispute resolution</w:t>
      </w:r>
      <w:r>
        <w:tab/>
      </w:r>
      <w:r>
        <w:fldChar w:fldCharType="begin"/>
      </w:r>
      <w:r>
        <w:instrText xml:space="preserve"> PAGEREF _Toc108798151 \h </w:instrText>
      </w:r>
      <w:r>
        <w:fldChar w:fldCharType="separate"/>
      </w:r>
      <w:r>
        <w:t>19</w:t>
      </w:r>
      <w:r>
        <w:fldChar w:fldCharType="end"/>
      </w:r>
    </w:p>
    <w:p w14:paraId="1C642BD9" w14:textId="781A89D5" w:rsidR="00445D7F" w:rsidRDefault="00445D7F">
      <w:pPr>
        <w:pStyle w:val="TOC3"/>
        <w:rPr>
          <w:rFonts w:asciiTheme="minorHAnsi" w:eastAsiaTheme="minorEastAsia" w:hAnsiTheme="minorHAnsi" w:cstheme="minorBidi"/>
          <w:sz w:val="22"/>
          <w:szCs w:val="22"/>
          <w:lang w:eastAsia="en-GB"/>
        </w:rPr>
      </w:pPr>
      <w:r w:rsidRPr="005E66E8">
        <w:rPr>
          <w:caps/>
        </w:rPr>
        <w:t>19.</w:t>
      </w:r>
      <w:r>
        <w:rPr>
          <w:rFonts w:asciiTheme="minorHAnsi" w:eastAsiaTheme="minorEastAsia" w:hAnsiTheme="minorHAnsi" w:cstheme="minorBidi"/>
          <w:sz w:val="22"/>
          <w:szCs w:val="22"/>
          <w:lang w:eastAsia="en-GB"/>
        </w:rPr>
        <w:tab/>
      </w:r>
      <w:r>
        <w:t>Sub-Contracting and assignment</w:t>
      </w:r>
      <w:r>
        <w:tab/>
      </w:r>
      <w:r>
        <w:fldChar w:fldCharType="begin"/>
      </w:r>
      <w:r>
        <w:instrText xml:space="preserve"> PAGEREF _Toc108798152 \h </w:instrText>
      </w:r>
      <w:r>
        <w:fldChar w:fldCharType="separate"/>
      </w:r>
      <w:r>
        <w:t>20</w:t>
      </w:r>
      <w:r>
        <w:fldChar w:fldCharType="end"/>
      </w:r>
    </w:p>
    <w:p w14:paraId="49F2DE20" w14:textId="29BCB5B9" w:rsidR="00445D7F" w:rsidRDefault="00445D7F">
      <w:pPr>
        <w:pStyle w:val="TOC3"/>
        <w:rPr>
          <w:rFonts w:asciiTheme="minorHAnsi" w:eastAsiaTheme="minorEastAsia" w:hAnsiTheme="minorHAnsi" w:cstheme="minorBidi"/>
          <w:sz w:val="22"/>
          <w:szCs w:val="22"/>
          <w:lang w:eastAsia="en-GB"/>
        </w:rPr>
      </w:pPr>
      <w:r w:rsidRPr="005E66E8">
        <w:rPr>
          <w:caps/>
        </w:rPr>
        <w:t>20.</w:t>
      </w:r>
      <w:r>
        <w:rPr>
          <w:rFonts w:asciiTheme="minorHAnsi" w:eastAsiaTheme="minorEastAsia" w:hAnsiTheme="minorHAnsi" w:cstheme="minorBidi"/>
          <w:sz w:val="22"/>
          <w:szCs w:val="22"/>
          <w:lang w:eastAsia="en-GB"/>
        </w:rPr>
        <w:tab/>
      </w:r>
      <w:r>
        <w:t>Indemnities</w:t>
      </w:r>
      <w:r>
        <w:tab/>
      </w:r>
      <w:r>
        <w:fldChar w:fldCharType="begin"/>
      </w:r>
      <w:r>
        <w:instrText xml:space="preserve"> PAGEREF _Toc108798153 \h </w:instrText>
      </w:r>
      <w:r>
        <w:fldChar w:fldCharType="separate"/>
      </w:r>
      <w:r>
        <w:t>20</w:t>
      </w:r>
      <w:r>
        <w:fldChar w:fldCharType="end"/>
      </w:r>
    </w:p>
    <w:p w14:paraId="0540579B" w14:textId="74EE1040" w:rsidR="00445D7F" w:rsidRDefault="00445D7F">
      <w:pPr>
        <w:pStyle w:val="TOC3"/>
        <w:rPr>
          <w:rFonts w:asciiTheme="minorHAnsi" w:eastAsiaTheme="minorEastAsia" w:hAnsiTheme="minorHAnsi" w:cstheme="minorBidi"/>
          <w:sz w:val="22"/>
          <w:szCs w:val="22"/>
          <w:lang w:eastAsia="en-GB"/>
        </w:rPr>
      </w:pPr>
      <w:r w:rsidRPr="005E66E8">
        <w:rPr>
          <w:caps/>
        </w:rPr>
        <w:t>21.</w:t>
      </w:r>
      <w:r>
        <w:rPr>
          <w:rFonts w:asciiTheme="minorHAnsi" w:eastAsiaTheme="minorEastAsia" w:hAnsiTheme="minorHAnsi" w:cstheme="minorBidi"/>
          <w:sz w:val="22"/>
          <w:szCs w:val="22"/>
          <w:lang w:eastAsia="en-GB"/>
        </w:rPr>
        <w:tab/>
      </w:r>
      <w:r>
        <w:t>Limitation of liability</w:t>
      </w:r>
      <w:r>
        <w:tab/>
      </w:r>
      <w:r>
        <w:fldChar w:fldCharType="begin"/>
      </w:r>
      <w:r>
        <w:instrText xml:space="preserve"> PAGEREF _Toc108798154 \h </w:instrText>
      </w:r>
      <w:r>
        <w:fldChar w:fldCharType="separate"/>
      </w:r>
      <w:r>
        <w:t>21</w:t>
      </w:r>
      <w:r>
        <w:fldChar w:fldCharType="end"/>
      </w:r>
    </w:p>
    <w:p w14:paraId="106D90F4" w14:textId="3E20B791" w:rsidR="00445D7F" w:rsidRDefault="00445D7F">
      <w:pPr>
        <w:pStyle w:val="TOC3"/>
        <w:rPr>
          <w:rFonts w:asciiTheme="minorHAnsi" w:eastAsiaTheme="minorEastAsia" w:hAnsiTheme="minorHAnsi" w:cstheme="minorBidi"/>
          <w:sz w:val="22"/>
          <w:szCs w:val="22"/>
          <w:lang w:eastAsia="en-GB"/>
        </w:rPr>
      </w:pPr>
      <w:r w:rsidRPr="005E66E8">
        <w:rPr>
          <w:caps/>
        </w:rPr>
        <w:t>22.</w:t>
      </w:r>
      <w:r>
        <w:rPr>
          <w:rFonts w:asciiTheme="minorHAnsi" w:eastAsiaTheme="minorEastAsia" w:hAnsiTheme="minorHAnsi" w:cstheme="minorBidi"/>
          <w:sz w:val="22"/>
          <w:szCs w:val="22"/>
          <w:lang w:eastAsia="en-GB"/>
        </w:rPr>
        <w:tab/>
      </w:r>
      <w:r>
        <w:t>Insurance</w:t>
      </w:r>
      <w:r>
        <w:tab/>
      </w:r>
      <w:r>
        <w:fldChar w:fldCharType="begin"/>
      </w:r>
      <w:r>
        <w:instrText xml:space="preserve"> PAGEREF _Toc108798155 \h </w:instrText>
      </w:r>
      <w:r>
        <w:fldChar w:fldCharType="separate"/>
      </w:r>
      <w:r>
        <w:t>22</w:t>
      </w:r>
      <w:r>
        <w:fldChar w:fldCharType="end"/>
      </w:r>
    </w:p>
    <w:p w14:paraId="565EAA98" w14:textId="4289CA4F" w:rsidR="00445D7F" w:rsidRDefault="00445D7F">
      <w:pPr>
        <w:pStyle w:val="TOC3"/>
        <w:rPr>
          <w:rFonts w:asciiTheme="minorHAnsi" w:eastAsiaTheme="minorEastAsia" w:hAnsiTheme="minorHAnsi" w:cstheme="minorBidi"/>
          <w:sz w:val="22"/>
          <w:szCs w:val="22"/>
          <w:lang w:eastAsia="en-GB"/>
        </w:rPr>
      </w:pPr>
      <w:r w:rsidRPr="005E66E8">
        <w:rPr>
          <w:caps/>
        </w:rPr>
        <w:t>23.</w:t>
      </w:r>
      <w:r>
        <w:rPr>
          <w:rFonts w:asciiTheme="minorHAnsi" w:eastAsiaTheme="minorEastAsia" w:hAnsiTheme="minorHAnsi" w:cstheme="minorBidi"/>
          <w:sz w:val="22"/>
          <w:szCs w:val="22"/>
          <w:lang w:eastAsia="en-GB"/>
        </w:rPr>
        <w:tab/>
      </w:r>
      <w:r>
        <w:t>Freedom of information</w:t>
      </w:r>
      <w:r>
        <w:tab/>
      </w:r>
      <w:r>
        <w:fldChar w:fldCharType="begin"/>
      </w:r>
      <w:r>
        <w:instrText xml:space="preserve"> PAGEREF _Toc108798156 \h </w:instrText>
      </w:r>
      <w:r>
        <w:fldChar w:fldCharType="separate"/>
      </w:r>
      <w:r>
        <w:t>23</w:t>
      </w:r>
      <w:r>
        <w:fldChar w:fldCharType="end"/>
      </w:r>
    </w:p>
    <w:p w14:paraId="08C36DC7" w14:textId="794DAE27" w:rsidR="00445D7F" w:rsidRDefault="00445D7F">
      <w:pPr>
        <w:pStyle w:val="TOC3"/>
        <w:rPr>
          <w:rFonts w:asciiTheme="minorHAnsi" w:eastAsiaTheme="minorEastAsia" w:hAnsiTheme="minorHAnsi" w:cstheme="minorBidi"/>
          <w:sz w:val="22"/>
          <w:szCs w:val="22"/>
          <w:lang w:eastAsia="en-GB"/>
        </w:rPr>
      </w:pPr>
      <w:r w:rsidRPr="005E66E8">
        <w:rPr>
          <w:caps/>
        </w:rPr>
        <w:t>24.</w:t>
      </w:r>
      <w:r>
        <w:rPr>
          <w:rFonts w:asciiTheme="minorHAnsi" w:eastAsiaTheme="minorEastAsia" w:hAnsiTheme="minorHAnsi" w:cstheme="minorBidi"/>
          <w:sz w:val="22"/>
          <w:szCs w:val="22"/>
          <w:lang w:eastAsia="en-GB"/>
        </w:rPr>
        <w:tab/>
      </w:r>
      <w:r>
        <w:t>Data protection</w:t>
      </w:r>
      <w:r>
        <w:tab/>
      </w:r>
      <w:r>
        <w:fldChar w:fldCharType="begin"/>
      </w:r>
      <w:r>
        <w:instrText xml:space="preserve"> PAGEREF _Toc108798157 \h </w:instrText>
      </w:r>
      <w:r>
        <w:fldChar w:fldCharType="separate"/>
      </w:r>
      <w:r>
        <w:t>24</w:t>
      </w:r>
      <w:r>
        <w:fldChar w:fldCharType="end"/>
      </w:r>
    </w:p>
    <w:p w14:paraId="4C5715A1" w14:textId="0729E019" w:rsidR="00445D7F" w:rsidRDefault="00445D7F">
      <w:pPr>
        <w:pStyle w:val="TOC3"/>
        <w:rPr>
          <w:rFonts w:asciiTheme="minorHAnsi" w:eastAsiaTheme="minorEastAsia" w:hAnsiTheme="minorHAnsi" w:cstheme="minorBidi"/>
          <w:sz w:val="22"/>
          <w:szCs w:val="22"/>
          <w:lang w:eastAsia="en-GB"/>
        </w:rPr>
      </w:pPr>
      <w:r w:rsidRPr="005E66E8">
        <w:rPr>
          <w:caps/>
        </w:rPr>
        <w:t>25.</w:t>
      </w:r>
      <w:r>
        <w:rPr>
          <w:rFonts w:asciiTheme="minorHAnsi" w:eastAsiaTheme="minorEastAsia" w:hAnsiTheme="minorHAnsi" w:cstheme="minorBidi"/>
          <w:sz w:val="22"/>
          <w:szCs w:val="22"/>
          <w:lang w:eastAsia="en-GB"/>
        </w:rPr>
        <w:tab/>
      </w:r>
      <w:r>
        <w:t>Confidentiality</w:t>
      </w:r>
      <w:r>
        <w:tab/>
      </w:r>
      <w:r>
        <w:fldChar w:fldCharType="begin"/>
      </w:r>
      <w:r>
        <w:instrText xml:space="preserve"> PAGEREF _Toc108798158 \h </w:instrText>
      </w:r>
      <w:r>
        <w:fldChar w:fldCharType="separate"/>
      </w:r>
      <w:r>
        <w:t>26</w:t>
      </w:r>
      <w:r>
        <w:fldChar w:fldCharType="end"/>
      </w:r>
    </w:p>
    <w:p w14:paraId="43E58D04" w14:textId="2BFB334F" w:rsidR="00445D7F" w:rsidRDefault="00445D7F">
      <w:pPr>
        <w:pStyle w:val="TOC3"/>
        <w:rPr>
          <w:rFonts w:asciiTheme="minorHAnsi" w:eastAsiaTheme="minorEastAsia" w:hAnsiTheme="minorHAnsi" w:cstheme="minorBidi"/>
          <w:sz w:val="22"/>
          <w:szCs w:val="22"/>
          <w:lang w:eastAsia="en-GB"/>
        </w:rPr>
      </w:pPr>
      <w:r w:rsidRPr="005E66E8">
        <w:rPr>
          <w:caps/>
        </w:rPr>
        <w:t>26.</w:t>
      </w:r>
      <w:r>
        <w:rPr>
          <w:rFonts w:asciiTheme="minorHAnsi" w:eastAsiaTheme="minorEastAsia" w:hAnsiTheme="minorHAnsi" w:cstheme="minorBidi"/>
          <w:sz w:val="22"/>
          <w:szCs w:val="22"/>
          <w:lang w:eastAsia="en-GB"/>
        </w:rPr>
        <w:tab/>
      </w:r>
      <w:r>
        <w:t>Audit</w:t>
      </w:r>
      <w:r>
        <w:tab/>
      </w:r>
      <w:r>
        <w:fldChar w:fldCharType="begin"/>
      </w:r>
      <w:r>
        <w:instrText xml:space="preserve"> PAGEREF _Toc108798159 \h </w:instrText>
      </w:r>
      <w:r>
        <w:fldChar w:fldCharType="separate"/>
      </w:r>
      <w:r>
        <w:t>28</w:t>
      </w:r>
      <w:r>
        <w:fldChar w:fldCharType="end"/>
      </w:r>
    </w:p>
    <w:p w14:paraId="585FAFE3" w14:textId="1F62B2F6" w:rsidR="00445D7F" w:rsidRDefault="00445D7F">
      <w:pPr>
        <w:pStyle w:val="TOC3"/>
        <w:rPr>
          <w:rFonts w:asciiTheme="minorHAnsi" w:eastAsiaTheme="minorEastAsia" w:hAnsiTheme="minorHAnsi" w:cstheme="minorBidi"/>
          <w:sz w:val="22"/>
          <w:szCs w:val="22"/>
          <w:lang w:eastAsia="en-GB"/>
        </w:rPr>
      </w:pPr>
      <w:r w:rsidRPr="005E66E8">
        <w:rPr>
          <w:caps/>
        </w:rPr>
        <w:t>27.</w:t>
      </w:r>
      <w:r>
        <w:rPr>
          <w:rFonts w:asciiTheme="minorHAnsi" w:eastAsiaTheme="minorEastAsia" w:hAnsiTheme="minorHAnsi" w:cstheme="minorBidi"/>
          <w:sz w:val="22"/>
          <w:szCs w:val="22"/>
          <w:lang w:eastAsia="en-GB"/>
        </w:rPr>
        <w:tab/>
      </w:r>
      <w:r>
        <w:t>Intellectual property</w:t>
      </w:r>
      <w:r>
        <w:tab/>
      </w:r>
      <w:r>
        <w:fldChar w:fldCharType="begin"/>
      </w:r>
      <w:r>
        <w:instrText xml:space="preserve"> PAGEREF _Toc108798160 \h </w:instrText>
      </w:r>
      <w:r>
        <w:fldChar w:fldCharType="separate"/>
      </w:r>
      <w:r>
        <w:t>29</w:t>
      </w:r>
      <w:r>
        <w:fldChar w:fldCharType="end"/>
      </w:r>
    </w:p>
    <w:p w14:paraId="69EB84B5" w14:textId="6EA42F19" w:rsidR="00445D7F" w:rsidRDefault="00445D7F">
      <w:pPr>
        <w:pStyle w:val="TOC3"/>
        <w:rPr>
          <w:rFonts w:asciiTheme="minorHAnsi" w:eastAsiaTheme="minorEastAsia" w:hAnsiTheme="minorHAnsi" w:cstheme="minorBidi"/>
          <w:sz w:val="22"/>
          <w:szCs w:val="22"/>
          <w:lang w:eastAsia="en-GB"/>
        </w:rPr>
      </w:pPr>
      <w:r w:rsidRPr="005E66E8">
        <w:rPr>
          <w:caps/>
        </w:rPr>
        <w:t>28.</w:t>
      </w:r>
      <w:r>
        <w:rPr>
          <w:rFonts w:asciiTheme="minorHAnsi" w:eastAsiaTheme="minorEastAsia" w:hAnsiTheme="minorHAnsi" w:cstheme="minorBidi"/>
          <w:sz w:val="22"/>
          <w:szCs w:val="22"/>
          <w:lang w:eastAsia="en-GB"/>
        </w:rPr>
        <w:tab/>
      </w:r>
      <w:r>
        <w:t>Persistent breach</w:t>
      </w:r>
      <w:r>
        <w:tab/>
      </w:r>
      <w:r>
        <w:fldChar w:fldCharType="begin"/>
      </w:r>
      <w:r>
        <w:instrText xml:space="preserve"> PAGEREF _Toc108798161 \h </w:instrText>
      </w:r>
      <w:r>
        <w:fldChar w:fldCharType="separate"/>
      </w:r>
      <w:r>
        <w:t>30</w:t>
      </w:r>
      <w:r>
        <w:fldChar w:fldCharType="end"/>
      </w:r>
    </w:p>
    <w:p w14:paraId="0B4F0D84" w14:textId="135DB145" w:rsidR="00445D7F" w:rsidRDefault="00445D7F">
      <w:pPr>
        <w:pStyle w:val="TOC3"/>
        <w:rPr>
          <w:rFonts w:asciiTheme="minorHAnsi" w:eastAsiaTheme="minorEastAsia" w:hAnsiTheme="minorHAnsi" w:cstheme="minorBidi"/>
          <w:sz w:val="22"/>
          <w:szCs w:val="22"/>
          <w:lang w:eastAsia="en-GB"/>
        </w:rPr>
      </w:pPr>
      <w:r w:rsidRPr="005E66E8">
        <w:rPr>
          <w:caps/>
        </w:rPr>
        <w:t>29.</w:t>
      </w:r>
      <w:r>
        <w:rPr>
          <w:rFonts w:asciiTheme="minorHAnsi" w:eastAsiaTheme="minorEastAsia" w:hAnsiTheme="minorHAnsi" w:cstheme="minorBidi"/>
          <w:sz w:val="22"/>
          <w:szCs w:val="22"/>
          <w:lang w:eastAsia="en-GB"/>
        </w:rPr>
        <w:tab/>
      </w:r>
      <w:r>
        <w:t>Termination for breach</w:t>
      </w:r>
      <w:r>
        <w:tab/>
      </w:r>
      <w:r>
        <w:fldChar w:fldCharType="begin"/>
      </w:r>
      <w:r>
        <w:instrText xml:space="preserve"> PAGEREF _Toc108798162 \h </w:instrText>
      </w:r>
      <w:r>
        <w:fldChar w:fldCharType="separate"/>
      </w:r>
      <w:r>
        <w:t>30</w:t>
      </w:r>
      <w:r>
        <w:fldChar w:fldCharType="end"/>
      </w:r>
    </w:p>
    <w:p w14:paraId="72C63ACC" w14:textId="0496475E" w:rsidR="00445D7F" w:rsidRDefault="00445D7F">
      <w:pPr>
        <w:pStyle w:val="TOC3"/>
        <w:rPr>
          <w:rFonts w:asciiTheme="minorHAnsi" w:eastAsiaTheme="minorEastAsia" w:hAnsiTheme="minorHAnsi" w:cstheme="minorBidi"/>
          <w:sz w:val="22"/>
          <w:szCs w:val="22"/>
          <w:lang w:eastAsia="en-GB"/>
        </w:rPr>
      </w:pPr>
      <w:r w:rsidRPr="005E66E8">
        <w:rPr>
          <w:caps/>
        </w:rPr>
        <w:t>30.</w:t>
      </w:r>
      <w:r>
        <w:rPr>
          <w:rFonts w:asciiTheme="minorHAnsi" w:eastAsiaTheme="minorEastAsia" w:hAnsiTheme="minorHAnsi" w:cstheme="minorBidi"/>
          <w:sz w:val="22"/>
          <w:szCs w:val="22"/>
          <w:lang w:eastAsia="en-GB"/>
        </w:rPr>
        <w:tab/>
      </w:r>
      <w:r>
        <w:t>Termination on notice</w:t>
      </w:r>
      <w:r>
        <w:tab/>
      </w:r>
      <w:r>
        <w:fldChar w:fldCharType="begin"/>
      </w:r>
      <w:r>
        <w:instrText xml:space="preserve"> PAGEREF _Toc108798163 \h </w:instrText>
      </w:r>
      <w:r>
        <w:fldChar w:fldCharType="separate"/>
      </w:r>
      <w:r>
        <w:t>31</w:t>
      </w:r>
      <w:r>
        <w:fldChar w:fldCharType="end"/>
      </w:r>
    </w:p>
    <w:p w14:paraId="39CA86A4" w14:textId="64878E2C" w:rsidR="00445D7F" w:rsidRDefault="00445D7F">
      <w:pPr>
        <w:pStyle w:val="TOC3"/>
        <w:rPr>
          <w:rFonts w:asciiTheme="minorHAnsi" w:eastAsiaTheme="minorEastAsia" w:hAnsiTheme="minorHAnsi" w:cstheme="minorBidi"/>
          <w:sz w:val="22"/>
          <w:szCs w:val="22"/>
          <w:lang w:eastAsia="en-GB"/>
        </w:rPr>
      </w:pPr>
      <w:r w:rsidRPr="005E66E8">
        <w:rPr>
          <w:caps/>
        </w:rPr>
        <w:t>31.</w:t>
      </w:r>
      <w:r>
        <w:rPr>
          <w:rFonts w:asciiTheme="minorHAnsi" w:eastAsiaTheme="minorEastAsia" w:hAnsiTheme="minorHAnsi" w:cstheme="minorBidi"/>
          <w:sz w:val="22"/>
          <w:szCs w:val="22"/>
          <w:lang w:eastAsia="en-GB"/>
        </w:rPr>
        <w:tab/>
      </w:r>
      <w:r>
        <w:t>Force majeure</w:t>
      </w:r>
      <w:r>
        <w:tab/>
      </w:r>
      <w:r>
        <w:fldChar w:fldCharType="begin"/>
      </w:r>
      <w:r>
        <w:instrText xml:space="preserve"> PAGEREF _Toc108798164 \h </w:instrText>
      </w:r>
      <w:r>
        <w:fldChar w:fldCharType="separate"/>
      </w:r>
      <w:r>
        <w:t>31</w:t>
      </w:r>
      <w:r>
        <w:fldChar w:fldCharType="end"/>
      </w:r>
    </w:p>
    <w:p w14:paraId="299C1606" w14:textId="47AB49E0" w:rsidR="00445D7F" w:rsidRDefault="00445D7F">
      <w:pPr>
        <w:pStyle w:val="TOC3"/>
        <w:rPr>
          <w:rFonts w:asciiTheme="minorHAnsi" w:eastAsiaTheme="minorEastAsia" w:hAnsiTheme="minorHAnsi" w:cstheme="minorBidi"/>
          <w:sz w:val="22"/>
          <w:szCs w:val="22"/>
          <w:lang w:eastAsia="en-GB"/>
        </w:rPr>
      </w:pPr>
      <w:r w:rsidRPr="005E66E8">
        <w:rPr>
          <w:caps/>
        </w:rPr>
        <w:t>32.</w:t>
      </w:r>
      <w:r>
        <w:rPr>
          <w:rFonts w:asciiTheme="minorHAnsi" w:eastAsiaTheme="minorEastAsia" w:hAnsiTheme="minorHAnsi" w:cstheme="minorBidi"/>
          <w:sz w:val="22"/>
          <w:szCs w:val="22"/>
          <w:lang w:eastAsia="en-GB"/>
        </w:rPr>
        <w:tab/>
      </w:r>
      <w:r>
        <w:t>Prevention of bribery</w:t>
      </w:r>
      <w:r>
        <w:tab/>
      </w:r>
      <w:r>
        <w:fldChar w:fldCharType="begin"/>
      </w:r>
      <w:r>
        <w:instrText xml:space="preserve"> PAGEREF _Toc108798165 \h </w:instrText>
      </w:r>
      <w:r>
        <w:fldChar w:fldCharType="separate"/>
      </w:r>
      <w:r>
        <w:t>32</w:t>
      </w:r>
      <w:r>
        <w:fldChar w:fldCharType="end"/>
      </w:r>
    </w:p>
    <w:p w14:paraId="6405B2DA" w14:textId="48B4D491" w:rsidR="00445D7F" w:rsidRDefault="00445D7F">
      <w:pPr>
        <w:pStyle w:val="TOC3"/>
        <w:rPr>
          <w:rFonts w:asciiTheme="minorHAnsi" w:eastAsiaTheme="minorEastAsia" w:hAnsiTheme="minorHAnsi" w:cstheme="minorBidi"/>
          <w:sz w:val="22"/>
          <w:szCs w:val="22"/>
          <w:lang w:eastAsia="en-GB"/>
        </w:rPr>
      </w:pPr>
      <w:r w:rsidRPr="005E66E8">
        <w:rPr>
          <w:caps/>
        </w:rPr>
        <w:t>33.</w:t>
      </w:r>
      <w:r>
        <w:rPr>
          <w:rFonts w:asciiTheme="minorHAnsi" w:eastAsiaTheme="minorEastAsia" w:hAnsiTheme="minorHAnsi" w:cstheme="minorBidi"/>
          <w:sz w:val="22"/>
          <w:szCs w:val="22"/>
          <w:lang w:eastAsia="en-GB"/>
        </w:rPr>
        <w:tab/>
      </w:r>
      <w:r>
        <w:t>Consequences of termination</w:t>
      </w:r>
      <w:r>
        <w:tab/>
      </w:r>
      <w:r>
        <w:fldChar w:fldCharType="begin"/>
      </w:r>
      <w:r>
        <w:instrText xml:space="preserve"> PAGEREF _Toc108798166 \h </w:instrText>
      </w:r>
      <w:r>
        <w:fldChar w:fldCharType="separate"/>
      </w:r>
      <w:r>
        <w:t>33</w:t>
      </w:r>
      <w:r>
        <w:fldChar w:fldCharType="end"/>
      </w:r>
    </w:p>
    <w:p w14:paraId="49AB4AC2" w14:textId="3E9B8B0A" w:rsidR="00445D7F" w:rsidRDefault="00445D7F">
      <w:pPr>
        <w:pStyle w:val="TOC3"/>
        <w:rPr>
          <w:rFonts w:asciiTheme="minorHAnsi" w:eastAsiaTheme="minorEastAsia" w:hAnsiTheme="minorHAnsi" w:cstheme="minorBidi"/>
          <w:sz w:val="22"/>
          <w:szCs w:val="22"/>
          <w:lang w:eastAsia="en-GB"/>
        </w:rPr>
      </w:pPr>
      <w:r w:rsidRPr="005E66E8">
        <w:rPr>
          <w:caps/>
        </w:rPr>
        <w:t>34.</w:t>
      </w:r>
      <w:r>
        <w:rPr>
          <w:rFonts w:asciiTheme="minorHAnsi" w:eastAsiaTheme="minorEastAsia" w:hAnsiTheme="minorHAnsi" w:cstheme="minorBidi"/>
          <w:sz w:val="22"/>
          <w:szCs w:val="22"/>
          <w:lang w:eastAsia="en-GB"/>
        </w:rPr>
        <w:tab/>
      </w:r>
      <w:r>
        <w:t>Non-solicitation</w:t>
      </w:r>
      <w:r>
        <w:tab/>
      </w:r>
      <w:r>
        <w:fldChar w:fldCharType="begin"/>
      </w:r>
      <w:r>
        <w:instrText xml:space="preserve"> PAGEREF _Toc108798167 \h </w:instrText>
      </w:r>
      <w:r>
        <w:fldChar w:fldCharType="separate"/>
      </w:r>
      <w:r>
        <w:t>34</w:t>
      </w:r>
      <w:r>
        <w:fldChar w:fldCharType="end"/>
      </w:r>
    </w:p>
    <w:p w14:paraId="4B5FCE17" w14:textId="3EC7408E" w:rsidR="00445D7F" w:rsidRDefault="00445D7F">
      <w:pPr>
        <w:pStyle w:val="TOC3"/>
        <w:rPr>
          <w:rFonts w:asciiTheme="minorHAnsi" w:eastAsiaTheme="minorEastAsia" w:hAnsiTheme="minorHAnsi" w:cstheme="minorBidi"/>
          <w:sz w:val="22"/>
          <w:szCs w:val="22"/>
          <w:lang w:eastAsia="en-GB"/>
        </w:rPr>
      </w:pPr>
      <w:r w:rsidRPr="005E66E8">
        <w:rPr>
          <w:caps/>
        </w:rPr>
        <w:t>35.</w:t>
      </w:r>
      <w:r>
        <w:rPr>
          <w:rFonts w:asciiTheme="minorHAnsi" w:eastAsiaTheme="minorEastAsia" w:hAnsiTheme="minorHAnsi" w:cstheme="minorBidi"/>
          <w:sz w:val="22"/>
          <w:szCs w:val="22"/>
          <w:lang w:eastAsia="en-GB"/>
        </w:rPr>
        <w:tab/>
      </w:r>
      <w:r>
        <w:t>Waiver</w:t>
      </w:r>
      <w:r>
        <w:tab/>
      </w:r>
      <w:r>
        <w:fldChar w:fldCharType="begin"/>
      </w:r>
      <w:r>
        <w:instrText xml:space="preserve"> PAGEREF _Toc108798168 \h </w:instrText>
      </w:r>
      <w:r>
        <w:fldChar w:fldCharType="separate"/>
      </w:r>
      <w:r>
        <w:t>34</w:t>
      </w:r>
      <w:r>
        <w:fldChar w:fldCharType="end"/>
      </w:r>
    </w:p>
    <w:p w14:paraId="35722B7D" w14:textId="2CB4755E" w:rsidR="00445D7F" w:rsidRDefault="00445D7F">
      <w:pPr>
        <w:pStyle w:val="TOC3"/>
        <w:rPr>
          <w:rFonts w:asciiTheme="minorHAnsi" w:eastAsiaTheme="minorEastAsia" w:hAnsiTheme="minorHAnsi" w:cstheme="minorBidi"/>
          <w:sz w:val="22"/>
          <w:szCs w:val="22"/>
          <w:lang w:eastAsia="en-GB"/>
        </w:rPr>
      </w:pPr>
      <w:r w:rsidRPr="005E66E8">
        <w:rPr>
          <w:caps/>
        </w:rPr>
        <w:t>36.</w:t>
      </w:r>
      <w:r>
        <w:rPr>
          <w:rFonts w:asciiTheme="minorHAnsi" w:eastAsiaTheme="minorEastAsia" w:hAnsiTheme="minorHAnsi" w:cstheme="minorBidi"/>
          <w:sz w:val="22"/>
          <w:szCs w:val="22"/>
          <w:lang w:eastAsia="en-GB"/>
        </w:rPr>
        <w:tab/>
      </w:r>
      <w:r>
        <w:t>Rights and remedies</w:t>
      </w:r>
      <w:r>
        <w:tab/>
      </w:r>
      <w:r>
        <w:fldChar w:fldCharType="begin"/>
      </w:r>
      <w:r>
        <w:instrText xml:space="preserve"> PAGEREF _Toc108798169 \h </w:instrText>
      </w:r>
      <w:r>
        <w:fldChar w:fldCharType="separate"/>
      </w:r>
      <w:r>
        <w:t>34</w:t>
      </w:r>
      <w:r>
        <w:fldChar w:fldCharType="end"/>
      </w:r>
    </w:p>
    <w:p w14:paraId="77FB19CC" w14:textId="210F8B6E" w:rsidR="00445D7F" w:rsidRDefault="00445D7F">
      <w:pPr>
        <w:pStyle w:val="TOC3"/>
        <w:rPr>
          <w:rFonts w:asciiTheme="minorHAnsi" w:eastAsiaTheme="minorEastAsia" w:hAnsiTheme="minorHAnsi" w:cstheme="minorBidi"/>
          <w:sz w:val="22"/>
          <w:szCs w:val="22"/>
          <w:lang w:eastAsia="en-GB"/>
        </w:rPr>
      </w:pPr>
      <w:r w:rsidRPr="005E66E8">
        <w:rPr>
          <w:caps/>
        </w:rPr>
        <w:t>37.</w:t>
      </w:r>
      <w:r>
        <w:rPr>
          <w:rFonts w:asciiTheme="minorHAnsi" w:eastAsiaTheme="minorEastAsia" w:hAnsiTheme="minorHAnsi" w:cstheme="minorBidi"/>
          <w:sz w:val="22"/>
          <w:szCs w:val="22"/>
          <w:lang w:eastAsia="en-GB"/>
        </w:rPr>
        <w:tab/>
      </w:r>
      <w:r>
        <w:t>Severability</w:t>
      </w:r>
      <w:r>
        <w:tab/>
      </w:r>
      <w:r>
        <w:fldChar w:fldCharType="begin"/>
      </w:r>
      <w:r>
        <w:instrText xml:space="preserve"> PAGEREF _Toc108798170 \h </w:instrText>
      </w:r>
      <w:r>
        <w:fldChar w:fldCharType="separate"/>
      </w:r>
      <w:r>
        <w:t>34</w:t>
      </w:r>
      <w:r>
        <w:fldChar w:fldCharType="end"/>
      </w:r>
    </w:p>
    <w:p w14:paraId="77199A92" w14:textId="3DF2B08A" w:rsidR="00445D7F" w:rsidRDefault="00445D7F">
      <w:pPr>
        <w:pStyle w:val="TOC3"/>
        <w:rPr>
          <w:rFonts w:asciiTheme="minorHAnsi" w:eastAsiaTheme="minorEastAsia" w:hAnsiTheme="minorHAnsi" w:cstheme="minorBidi"/>
          <w:sz w:val="22"/>
          <w:szCs w:val="22"/>
          <w:lang w:eastAsia="en-GB"/>
        </w:rPr>
      </w:pPr>
      <w:r w:rsidRPr="005E66E8">
        <w:rPr>
          <w:caps/>
        </w:rPr>
        <w:t>38.</w:t>
      </w:r>
      <w:r>
        <w:rPr>
          <w:rFonts w:asciiTheme="minorHAnsi" w:eastAsiaTheme="minorEastAsia" w:hAnsiTheme="minorHAnsi" w:cstheme="minorBidi"/>
          <w:sz w:val="22"/>
          <w:szCs w:val="22"/>
          <w:lang w:eastAsia="en-GB"/>
        </w:rPr>
        <w:tab/>
      </w:r>
      <w:r>
        <w:t>Partnership or agency</w:t>
      </w:r>
      <w:r>
        <w:tab/>
      </w:r>
      <w:r>
        <w:fldChar w:fldCharType="begin"/>
      </w:r>
      <w:r>
        <w:instrText xml:space="preserve"> PAGEREF _Toc108798171 \h </w:instrText>
      </w:r>
      <w:r>
        <w:fldChar w:fldCharType="separate"/>
      </w:r>
      <w:r>
        <w:t>35</w:t>
      </w:r>
      <w:r>
        <w:fldChar w:fldCharType="end"/>
      </w:r>
    </w:p>
    <w:p w14:paraId="2C4BCFCC" w14:textId="56A824B0" w:rsidR="00445D7F" w:rsidRDefault="00445D7F">
      <w:pPr>
        <w:pStyle w:val="TOC3"/>
        <w:rPr>
          <w:rFonts w:asciiTheme="minorHAnsi" w:eastAsiaTheme="minorEastAsia" w:hAnsiTheme="minorHAnsi" w:cstheme="minorBidi"/>
          <w:sz w:val="22"/>
          <w:szCs w:val="22"/>
          <w:lang w:eastAsia="en-GB"/>
        </w:rPr>
      </w:pPr>
      <w:r w:rsidRPr="005E66E8">
        <w:rPr>
          <w:caps/>
        </w:rPr>
        <w:t>39.</w:t>
      </w:r>
      <w:r>
        <w:rPr>
          <w:rFonts w:asciiTheme="minorHAnsi" w:eastAsiaTheme="minorEastAsia" w:hAnsiTheme="minorHAnsi" w:cstheme="minorBidi"/>
          <w:sz w:val="22"/>
          <w:szCs w:val="22"/>
          <w:lang w:eastAsia="en-GB"/>
        </w:rPr>
        <w:tab/>
      </w:r>
      <w:r>
        <w:t>Third party rights</w:t>
      </w:r>
      <w:r>
        <w:tab/>
      </w:r>
      <w:r>
        <w:fldChar w:fldCharType="begin"/>
      </w:r>
      <w:r>
        <w:instrText xml:space="preserve"> PAGEREF _Toc108798172 \h </w:instrText>
      </w:r>
      <w:r>
        <w:fldChar w:fldCharType="separate"/>
      </w:r>
      <w:r>
        <w:t>35</w:t>
      </w:r>
      <w:r>
        <w:fldChar w:fldCharType="end"/>
      </w:r>
    </w:p>
    <w:p w14:paraId="736F8937" w14:textId="6CD705A2" w:rsidR="00445D7F" w:rsidRDefault="00445D7F">
      <w:pPr>
        <w:pStyle w:val="TOC3"/>
        <w:rPr>
          <w:rFonts w:asciiTheme="minorHAnsi" w:eastAsiaTheme="minorEastAsia" w:hAnsiTheme="minorHAnsi" w:cstheme="minorBidi"/>
          <w:sz w:val="22"/>
          <w:szCs w:val="22"/>
          <w:lang w:eastAsia="en-GB"/>
        </w:rPr>
      </w:pPr>
      <w:r w:rsidRPr="005E66E8">
        <w:rPr>
          <w:caps/>
        </w:rPr>
        <w:t>40.</w:t>
      </w:r>
      <w:r>
        <w:rPr>
          <w:rFonts w:asciiTheme="minorHAnsi" w:eastAsiaTheme="minorEastAsia" w:hAnsiTheme="minorHAnsi" w:cstheme="minorBidi"/>
          <w:sz w:val="22"/>
          <w:szCs w:val="22"/>
          <w:lang w:eastAsia="en-GB"/>
        </w:rPr>
        <w:tab/>
      </w:r>
      <w:r>
        <w:t>Publicity</w:t>
      </w:r>
      <w:r>
        <w:tab/>
      </w:r>
      <w:r>
        <w:fldChar w:fldCharType="begin"/>
      </w:r>
      <w:r>
        <w:instrText xml:space="preserve"> PAGEREF _Toc108798173 \h </w:instrText>
      </w:r>
      <w:r>
        <w:fldChar w:fldCharType="separate"/>
      </w:r>
      <w:r>
        <w:t>35</w:t>
      </w:r>
      <w:r>
        <w:fldChar w:fldCharType="end"/>
      </w:r>
    </w:p>
    <w:p w14:paraId="18F00775" w14:textId="61DAF742" w:rsidR="00445D7F" w:rsidRDefault="00445D7F">
      <w:pPr>
        <w:pStyle w:val="TOC3"/>
        <w:rPr>
          <w:rFonts w:asciiTheme="minorHAnsi" w:eastAsiaTheme="minorEastAsia" w:hAnsiTheme="minorHAnsi" w:cstheme="minorBidi"/>
          <w:sz w:val="22"/>
          <w:szCs w:val="22"/>
          <w:lang w:eastAsia="en-GB"/>
        </w:rPr>
      </w:pPr>
      <w:r w:rsidRPr="005E66E8">
        <w:rPr>
          <w:caps/>
        </w:rPr>
        <w:t>41.</w:t>
      </w:r>
      <w:r>
        <w:rPr>
          <w:rFonts w:asciiTheme="minorHAnsi" w:eastAsiaTheme="minorEastAsia" w:hAnsiTheme="minorHAnsi" w:cstheme="minorBidi"/>
          <w:sz w:val="22"/>
          <w:szCs w:val="22"/>
          <w:lang w:eastAsia="en-GB"/>
        </w:rPr>
        <w:tab/>
      </w:r>
      <w:r>
        <w:t>Notices</w:t>
      </w:r>
      <w:r>
        <w:tab/>
      </w:r>
      <w:r>
        <w:fldChar w:fldCharType="begin"/>
      </w:r>
      <w:r>
        <w:instrText xml:space="preserve"> PAGEREF _Toc108798174 \h </w:instrText>
      </w:r>
      <w:r>
        <w:fldChar w:fldCharType="separate"/>
      </w:r>
      <w:r>
        <w:t>35</w:t>
      </w:r>
      <w:r>
        <w:fldChar w:fldCharType="end"/>
      </w:r>
    </w:p>
    <w:p w14:paraId="4B5ACC60" w14:textId="5166C898" w:rsidR="00445D7F" w:rsidRDefault="00445D7F">
      <w:pPr>
        <w:pStyle w:val="TOC3"/>
        <w:rPr>
          <w:rFonts w:asciiTheme="minorHAnsi" w:eastAsiaTheme="minorEastAsia" w:hAnsiTheme="minorHAnsi" w:cstheme="minorBidi"/>
          <w:sz w:val="22"/>
          <w:szCs w:val="22"/>
          <w:lang w:eastAsia="en-GB"/>
        </w:rPr>
      </w:pPr>
      <w:r w:rsidRPr="005E66E8">
        <w:rPr>
          <w:caps/>
        </w:rPr>
        <w:t>42.</w:t>
      </w:r>
      <w:r>
        <w:rPr>
          <w:rFonts w:asciiTheme="minorHAnsi" w:eastAsiaTheme="minorEastAsia" w:hAnsiTheme="minorHAnsi" w:cstheme="minorBidi"/>
          <w:sz w:val="22"/>
          <w:szCs w:val="22"/>
          <w:lang w:eastAsia="en-GB"/>
        </w:rPr>
        <w:tab/>
      </w:r>
      <w:r>
        <w:t>Entire agreement</w:t>
      </w:r>
      <w:r>
        <w:tab/>
      </w:r>
      <w:r>
        <w:fldChar w:fldCharType="begin"/>
      </w:r>
      <w:r>
        <w:instrText xml:space="preserve"> PAGEREF _Toc108798175 \h </w:instrText>
      </w:r>
      <w:r>
        <w:fldChar w:fldCharType="separate"/>
      </w:r>
      <w:r>
        <w:t>36</w:t>
      </w:r>
      <w:r>
        <w:fldChar w:fldCharType="end"/>
      </w:r>
    </w:p>
    <w:p w14:paraId="755F538B" w14:textId="3A5904D0" w:rsidR="00445D7F" w:rsidRDefault="00445D7F">
      <w:pPr>
        <w:pStyle w:val="TOC3"/>
        <w:rPr>
          <w:rFonts w:asciiTheme="minorHAnsi" w:eastAsiaTheme="minorEastAsia" w:hAnsiTheme="minorHAnsi" w:cstheme="minorBidi"/>
          <w:sz w:val="22"/>
          <w:szCs w:val="22"/>
          <w:lang w:eastAsia="en-GB"/>
        </w:rPr>
      </w:pPr>
      <w:r w:rsidRPr="005E66E8">
        <w:rPr>
          <w:caps/>
        </w:rPr>
        <w:t>43.</w:t>
      </w:r>
      <w:r>
        <w:rPr>
          <w:rFonts w:asciiTheme="minorHAnsi" w:eastAsiaTheme="minorEastAsia" w:hAnsiTheme="minorHAnsi" w:cstheme="minorBidi"/>
          <w:sz w:val="22"/>
          <w:szCs w:val="22"/>
          <w:lang w:eastAsia="en-GB"/>
        </w:rPr>
        <w:tab/>
      </w:r>
      <w:r>
        <w:t>Counterparts</w:t>
      </w:r>
      <w:r>
        <w:tab/>
      </w:r>
      <w:r>
        <w:fldChar w:fldCharType="begin"/>
      </w:r>
      <w:r>
        <w:instrText xml:space="preserve"> PAGEREF _Toc108798176 \h </w:instrText>
      </w:r>
      <w:r>
        <w:fldChar w:fldCharType="separate"/>
      </w:r>
      <w:r>
        <w:t>36</w:t>
      </w:r>
      <w:r>
        <w:fldChar w:fldCharType="end"/>
      </w:r>
    </w:p>
    <w:p w14:paraId="6514DF13" w14:textId="5652DCEB" w:rsidR="00445D7F" w:rsidRDefault="00445D7F">
      <w:pPr>
        <w:pStyle w:val="TOC3"/>
        <w:rPr>
          <w:rFonts w:asciiTheme="minorHAnsi" w:eastAsiaTheme="minorEastAsia" w:hAnsiTheme="minorHAnsi" w:cstheme="minorBidi"/>
          <w:sz w:val="22"/>
          <w:szCs w:val="22"/>
          <w:lang w:eastAsia="en-GB"/>
        </w:rPr>
      </w:pPr>
      <w:r w:rsidRPr="005E66E8">
        <w:rPr>
          <w:caps/>
        </w:rPr>
        <w:lastRenderedPageBreak/>
        <w:t>44.</w:t>
      </w:r>
      <w:r>
        <w:rPr>
          <w:rFonts w:asciiTheme="minorHAnsi" w:eastAsiaTheme="minorEastAsia" w:hAnsiTheme="minorHAnsi" w:cstheme="minorBidi"/>
          <w:sz w:val="22"/>
          <w:szCs w:val="22"/>
          <w:lang w:eastAsia="en-GB"/>
        </w:rPr>
        <w:tab/>
      </w:r>
      <w:r>
        <w:t>Governing law and jurisdiction</w:t>
      </w:r>
      <w:r>
        <w:tab/>
      </w:r>
      <w:r>
        <w:fldChar w:fldCharType="begin"/>
      </w:r>
      <w:r>
        <w:instrText xml:space="preserve"> PAGEREF _Toc108798177 \h </w:instrText>
      </w:r>
      <w:r>
        <w:fldChar w:fldCharType="separate"/>
      </w:r>
      <w:r>
        <w:t>36</w:t>
      </w:r>
      <w:r>
        <w:fldChar w:fldCharType="end"/>
      </w:r>
    </w:p>
    <w:p w14:paraId="436C5793" w14:textId="6CBEC52D" w:rsidR="007A410F" w:rsidRDefault="007A410F">
      <w:r>
        <w:fldChar w:fldCharType="end"/>
      </w:r>
    </w:p>
    <w:p w14:paraId="2E6886E2" w14:textId="77777777" w:rsidR="007A410F" w:rsidRDefault="00C23D60">
      <w:pPr>
        <w:pStyle w:val="Heading7"/>
      </w:pPr>
      <w:r>
        <w:t>Schedule</w:t>
      </w:r>
    </w:p>
    <w:p w14:paraId="2734B922" w14:textId="305E2903" w:rsidR="00445D7F" w:rsidRDefault="007A410F">
      <w:pPr>
        <w:pStyle w:val="TOC1"/>
        <w:tabs>
          <w:tab w:val="left" w:pos="1320"/>
        </w:tabs>
        <w:rPr>
          <w:rFonts w:asciiTheme="minorHAnsi" w:eastAsiaTheme="minorEastAsia" w:hAnsiTheme="minorHAnsi" w:cstheme="minorBidi"/>
          <w:smallCaps w:val="0"/>
          <w:noProof/>
          <w:sz w:val="22"/>
          <w:szCs w:val="22"/>
          <w:lang w:eastAsia="en-GB"/>
        </w:rPr>
      </w:pPr>
      <w:r>
        <w:fldChar w:fldCharType="begin"/>
      </w:r>
      <w:r w:rsidR="00C23D60">
        <w:instrText>TOC \t "SCH  (1STYLE) CLAUSE,3,SCH   MAIN HEAD,1,SCH MAIN HEAD SINGLE,1,SCH   PART HEAD,2"</w:instrText>
      </w:r>
      <w:r w:rsidR="008C2DCA">
        <w:fldChar w:fldCharType="separate"/>
      </w:r>
      <w:r w:rsidR="00445D7F">
        <w:rPr>
          <w:noProof/>
        </w:rPr>
        <w:t>Schedule 1</w:t>
      </w:r>
      <w:r w:rsidR="00445D7F">
        <w:rPr>
          <w:rFonts w:asciiTheme="minorHAnsi" w:eastAsiaTheme="minorEastAsia" w:hAnsiTheme="minorHAnsi" w:cstheme="minorBidi"/>
          <w:smallCaps w:val="0"/>
          <w:noProof/>
          <w:sz w:val="22"/>
          <w:szCs w:val="22"/>
          <w:lang w:eastAsia="en-GB"/>
        </w:rPr>
        <w:tab/>
      </w:r>
      <w:r w:rsidR="00445D7F">
        <w:rPr>
          <w:noProof/>
        </w:rPr>
        <w:t>Specification</w:t>
      </w:r>
      <w:r w:rsidR="00445D7F">
        <w:rPr>
          <w:noProof/>
        </w:rPr>
        <w:tab/>
      </w:r>
      <w:r w:rsidR="00445D7F">
        <w:rPr>
          <w:noProof/>
        </w:rPr>
        <w:fldChar w:fldCharType="begin"/>
      </w:r>
      <w:r w:rsidR="00445D7F">
        <w:rPr>
          <w:noProof/>
        </w:rPr>
        <w:instrText xml:space="preserve"> PAGEREF _Toc108798178 \h </w:instrText>
      </w:r>
      <w:r w:rsidR="00445D7F">
        <w:rPr>
          <w:noProof/>
        </w:rPr>
      </w:r>
      <w:r w:rsidR="00445D7F">
        <w:rPr>
          <w:noProof/>
        </w:rPr>
        <w:fldChar w:fldCharType="separate"/>
      </w:r>
      <w:r w:rsidR="00445D7F">
        <w:rPr>
          <w:noProof/>
        </w:rPr>
        <w:t>39</w:t>
      </w:r>
      <w:r w:rsidR="00445D7F">
        <w:rPr>
          <w:noProof/>
        </w:rPr>
        <w:fldChar w:fldCharType="end"/>
      </w:r>
    </w:p>
    <w:p w14:paraId="2CAF2518" w14:textId="005CCCD7"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2</w:t>
      </w:r>
      <w:r>
        <w:rPr>
          <w:rFonts w:asciiTheme="minorHAnsi" w:eastAsiaTheme="minorEastAsia" w:hAnsiTheme="minorHAnsi" w:cstheme="minorBidi"/>
          <w:smallCaps w:val="0"/>
          <w:noProof/>
          <w:sz w:val="22"/>
          <w:szCs w:val="22"/>
          <w:lang w:eastAsia="en-GB"/>
        </w:rPr>
        <w:tab/>
      </w:r>
      <w:r>
        <w:rPr>
          <w:noProof/>
        </w:rPr>
        <w:t>Service Provider's Tender</w:t>
      </w:r>
      <w:r>
        <w:rPr>
          <w:noProof/>
        </w:rPr>
        <w:tab/>
      </w:r>
      <w:r>
        <w:rPr>
          <w:noProof/>
        </w:rPr>
        <w:fldChar w:fldCharType="begin"/>
      </w:r>
      <w:r>
        <w:rPr>
          <w:noProof/>
        </w:rPr>
        <w:instrText xml:space="preserve"> PAGEREF _Toc108798179 \h </w:instrText>
      </w:r>
      <w:r>
        <w:rPr>
          <w:noProof/>
        </w:rPr>
      </w:r>
      <w:r>
        <w:rPr>
          <w:noProof/>
        </w:rPr>
        <w:fldChar w:fldCharType="separate"/>
      </w:r>
      <w:r>
        <w:rPr>
          <w:noProof/>
        </w:rPr>
        <w:t>40</w:t>
      </w:r>
      <w:r>
        <w:rPr>
          <w:noProof/>
        </w:rPr>
        <w:fldChar w:fldCharType="end"/>
      </w:r>
    </w:p>
    <w:p w14:paraId="562ED818" w14:textId="20498B8E"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3</w:t>
      </w:r>
      <w:r>
        <w:rPr>
          <w:rFonts w:asciiTheme="minorHAnsi" w:eastAsiaTheme="minorEastAsia" w:hAnsiTheme="minorHAnsi" w:cstheme="minorBidi"/>
          <w:smallCaps w:val="0"/>
          <w:noProof/>
          <w:sz w:val="22"/>
          <w:szCs w:val="22"/>
          <w:lang w:eastAsia="en-GB"/>
        </w:rPr>
        <w:tab/>
      </w:r>
      <w:r>
        <w:rPr>
          <w:noProof/>
        </w:rPr>
        <w:t>Charges and payment</w:t>
      </w:r>
      <w:r>
        <w:rPr>
          <w:noProof/>
        </w:rPr>
        <w:tab/>
      </w:r>
      <w:r>
        <w:rPr>
          <w:noProof/>
        </w:rPr>
        <w:fldChar w:fldCharType="begin"/>
      </w:r>
      <w:r>
        <w:rPr>
          <w:noProof/>
        </w:rPr>
        <w:instrText xml:space="preserve"> PAGEREF _Toc108798180 \h </w:instrText>
      </w:r>
      <w:r>
        <w:rPr>
          <w:noProof/>
        </w:rPr>
      </w:r>
      <w:r>
        <w:rPr>
          <w:noProof/>
        </w:rPr>
        <w:fldChar w:fldCharType="separate"/>
      </w:r>
      <w:r>
        <w:rPr>
          <w:noProof/>
        </w:rPr>
        <w:t>41</w:t>
      </w:r>
      <w:r>
        <w:rPr>
          <w:noProof/>
        </w:rPr>
        <w:fldChar w:fldCharType="end"/>
      </w:r>
    </w:p>
    <w:p w14:paraId="5E24EA68" w14:textId="288A24D7" w:rsidR="00445D7F" w:rsidRDefault="00445D7F">
      <w:pPr>
        <w:pStyle w:val="TOC3"/>
        <w:rPr>
          <w:rFonts w:asciiTheme="minorHAnsi" w:eastAsiaTheme="minorEastAsia" w:hAnsiTheme="minorHAnsi" w:cstheme="minorBidi"/>
          <w:sz w:val="22"/>
          <w:szCs w:val="22"/>
          <w:lang w:eastAsia="en-GB"/>
        </w:rPr>
      </w:pPr>
      <w:r w:rsidRPr="00935495">
        <w:rPr>
          <w:caps/>
        </w:rPr>
        <w:t>1.</w:t>
      </w:r>
      <w:r>
        <w:rPr>
          <w:rFonts w:asciiTheme="minorHAnsi" w:eastAsiaTheme="minorEastAsia" w:hAnsiTheme="minorHAnsi" w:cstheme="minorBidi"/>
          <w:sz w:val="22"/>
          <w:szCs w:val="22"/>
          <w:lang w:eastAsia="en-GB"/>
        </w:rPr>
        <w:tab/>
      </w:r>
      <w:r>
        <w:t>Charges</w:t>
      </w:r>
      <w:r>
        <w:tab/>
      </w:r>
      <w:r>
        <w:fldChar w:fldCharType="begin"/>
      </w:r>
      <w:r>
        <w:instrText xml:space="preserve"> PAGEREF _Toc108798181 \h </w:instrText>
      </w:r>
      <w:r>
        <w:fldChar w:fldCharType="separate"/>
      </w:r>
      <w:r>
        <w:t>41</w:t>
      </w:r>
      <w:r>
        <w:fldChar w:fldCharType="end"/>
      </w:r>
    </w:p>
    <w:p w14:paraId="494181E1" w14:textId="0AA39B82"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4</w:t>
      </w:r>
      <w:r>
        <w:rPr>
          <w:rFonts w:asciiTheme="minorHAnsi" w:eastAsiaTheme="minorEastAsia" w:hAnsiTheme="minorHAnsi" w:cstheme="minorBidi"/>
          <w:smallCaps w:val="0"/>
          <w:noProof/>
          <w:sz w:val="22"/>
          <w:szCs w:val="22"/>
          <w:lang w:eastAsia="en-GB"/>
        </w:rPr>
        <w:tab/>
      </w:r>
      <w:r>
        <w:rPr>
          <w:noProof/>
        </w:rPr>
        <w:t>Contract management</w:t>
      </w:r>
      <w:r>
        <w:rPr>
          <w:noProof/>
        </w:rPr>
        <w:tab/>
      </w:r>
      <w:r>
        <w:rPr>
          <w:noProof/>
        </w:rPr>
        <w:fldChar w:fldCharType="begin"/>
      </w:r>
      <w:r>
        <w:rPr>
          <w:noProof/>
        </w:rPr>
        <w:instrText xml:space="preserve"> PAGEREF _Toc108798182 \h </w:instrText>
      </w:r>
      <w:r>
        <w:rPr>
          <w:noProof/>
        </w:rPr>
      </w:r>
      <w:r>
        <w:rPr>
          <w:noProof/>
        </w:rPr>
        <w:fldChar w:fldCharType="separate"/>
      </w:r>
      <w:r>
        <w:rPr>
          <w:noProof/>
        </w:rPr>
        <w:t>42</w:t>
      </w:r>
      <w:r>
        <w:rPr>
          <w:noProof/>
        </w:rPr>
        <w:fldChar w:fldCharType="end"/>
      </w:r>
    </w:p>
    <w:p w14:paraId="7120765E" w14:textId="4755CE47" w:rsidR="00445D7F" w:rsidRDefault="00445D7F">
      <w:pPr>
        <w:pStyle w:val="TOC3"/>
        <w:rPr>
          <w:rFonts w:asciiTheme="minorHAnsi" w:eastAsiaTheme="minorEastAsia" w:hAnsiTheme="minorHAnsi" w:cstheme="minorBidi"/>
          <w:sz w:val="22"/>
          <w:szCs w:val="22"/>
          <w:lang w:eastAsia="en-GB"/>
        </w:rPr>
      </w:pPr>
      <w:r w:rsidRPr="00935495">
        <w:rPr>
          <w:caps/>
        </w:rPr>
        <w:t>1.</w:t>
      </w:r>
      <w:r>
        <w:rPr>
          <w:rFonts w:asciiTheme="minorHAnsi" w:eastAsiaTheme="minorEastAsia" w:hAnsiTheme="minorHAnsi" w:cstheme="minorBidi"/>
          <w:sz w:val="22"/>
          <w:szCs w:val="22"/>
          <w:lang w:eastAsia="en-GB"/>
        </w:rPr>
        <w:tab/>
      </w:r>
      <w:r>
        <w:t>Authorised representatives</w:t>
      </w:r>
      <w:r>
        <w:tab/>
      </w:r>
      <w:r>
        <w:fldChar w:fldCharType="begin"/>
      </w:r>
      <w:r>
        <w:instrText xml:space="preserve"> PAGEREF _Toc108798183 \h </w:instrText>
      </w:r>
      <w:r>
        <w:fldChar w:fldCharType="separate"/>
      </w:r>
      <w:r>
        <w:t>42</w:t>
      </w:r>
      <w:r>
        <w:fldChar w:fldCharType="end"/>
      </w:r>
    </w:p>
    <w:p w14:paraId="0569E7FE" w14:textId="148DD36A" w:rsidR="00445D7F" w:rsidRDefault="00445D7F">
      <w:pPr>
        <w:pStyle w:val="TOC3"/>
        <w:rPr>
          <w:rFonts w:asciiTheme="minorHAnsi" w:eastAsiaTheme="minorEastAsia" w:hAnsiTheme="minorHAnsi" w:cstheme="minorBidi"/>
          <w:sz w:val="22"/>
          <w:szCs w:val="22"/>
          <w:lang w:eastAsia="en-GB"/>
        </w:rPr>
      </w:pPr>
      <w:r w:rsidRPr="00935495">
        <w:rPr>
          <w:caps/>
        </w:rPr>
        <w:t>2.</w:t>
      </w:r>
      <w:r>
        <w:rPr>
          <w:rFonts w:asciiTheme="minorHAnsi" w:eastAsiaTheme="minorEastAsia" w:hAnsiTheme="minorHAnsi" w:cstheme="minorBidi"/>
          <w:sz w:val="22"/>
          <w:szCs w:val="22"/>
          <w:lang w:eastAsia="en-GB"/>
        </w:rPr>
        <w:tab/>
      </w:r>
      <w:r>
        <w:t>Key personnel</w:t>
      </w:r>
      <w:r>
        <w:tab/>
      </w:r>
      <w:r>
        <w:fldChar w:fldCharType="begin"/>
      </w:r>
      <w:r>
        <w:instrText xml:space="preserve"> PAGEREF _Toc108798184 \h </w:instrText>
      </w:r>
      <w:r>
        <w:fldChar w:fldCharType="separate"/>
      </w:r>
      <w:r>
        <w:t>42</w:t>
      </w:r>
      <w:r>
        <w:fldChar w:fldCharType="end"/>
      </w:r>
    </w:p>
    <w:p w14:paraId="4AF5A7DB" w14:textId="74569B4C"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5</w:t>
      </w:r>
      <w:r>
        <w:rPr>
          <w:rFonts w:asciiTheme="minorHAnsi" w:eastAsiaTheme="minorEastAsia" w:hAnsiTheme="minorHAnsi" w:cstheme="minorBidi"/>
          <w:smallCaps w:val="0"/>
          <w:noProof/>
          <w:sz w:val="22"/>
          <w:szCs w:val="22"/>
          <w:lang w:eastAsia="en-GB"/>
        </w:rPr>
        <w:tab/>
      </w:r>
      <w:r>
        <w:rPr>
          <w:noProof/>
        </w:rPr>
        <w:t>Change control</w:t>
      </w:r>
      <w:r>
        <w:rPr>
          <w:noProof/>
        </w:rPr>
        <w:tab/>
      </w:r>
      <w:r>
        <w:rPr>
          <w:noProof/>
        </w:rPr>
        <w:fldChar w:fldCharType="begin"/>
      </w:r>
      <w:r>
        <w:rPr>
          <w:noProof/>
        </w:rPr>
        <w:instrText xml:space="preserve"> PAGEREF _Toc108798185 \h </w:instrText>
      </w:r>
      <w:r>
        <w:rPr>
          <w:noProof/>
        </w:rPr>
      </w:r>
      <w:r>
        <w:rPr>
          <w:noProof/>
        </w:rPr>
        <w:fldChar w:fldCharType="separate"/>
      </w:r>
      <w:r>
        <w:rPr>
          <w:noProof/>
        </w:rPr>
        <w:t>43</w:t>
      </w:r>
      <w:r>
        <w:rPr>
          <w:noProof/>
        </w:rPr>
        <w:fldChar w:fldCharType="end"/>
      </w:r>
    </w:p>
    <w:p w14:paraId="4D355952" w14:textId="67FC89B3" w:rsidR="00445D7F" w:rsidRDefault="00445D7F">
      <w:pPr>
        <w:pStyle w:val="TOC3"/>
        <w:rPr>
          <w:rFonts w:asciiTheme="minorHAnsi" w:eastAsiaTheme="minorEastAsia" w:hAnsiTheme="minorHAnsi" w:cstheme="minorBidi"/>
          <w:sz w:val="22"/>
          <w:szCs w:val="22"/>
          <w:lang w:eastAsia="en-GB"/>
        </w:rPr>
      </w:pPr>
      <w:r w:rsidRPr="00935495">
        <w:rPr>
          <w:caps/>
        </w:rPr>
        <w:t>1.</w:t>
      </w:r>
      <w:r>
        <w:rPr>
          <w:rFonts w:asciiTheme="minorHAnsi" w:eastAsiaTheme="minorEastAsia" w:hAnsiTheme="minorHAnsi" w:cstheme="minorBidi"/>
          <w:sz w:val="22"/>
          <w:szCs w:val="22"/>
          <w:lang w:eastAsia="en-GB"/>
        </w:rPr>
        <w:tab/>
      </w:r>
      <w:r>
        <w:t>General principles</w:t>
      </w:r>
      <w:r>
        <w:tab/>
      </w:r>
      <w:r>
        <w:fldChar w:fldCharType="begin"/>
      </w:r>
      <w:r>
        <w:instrText xml:space="preserve"> PAGEREF _Toc108798186 \h </w:instrText>
      </w:r>
      <w:r>
        <w:fldChar w:fldCharType="separate"/>
      </w:r>
      <w:r>
        <w:t>43</w:t>
      </w:r>
      <w:r>
        <w:fldChar w:fldCharType="end"/>
      </w:r>
    </w:p>
    <w:p w14:paraId="12B073B0" w14:textId="1969E370" w:rsidR="00445D7F" w:rsidRDefault="00445D7F">
      <w:pPr>
        <w:pStyle w:val="TOC3"/>
        <w:rPr>
          <w:rFonts w:asciiTheme="minorHAnsi" w:eastAsiaTheme="minorEastAsia" w:hAnsiTheme="minorHAnsi" w:cstheme="minorBidi"/>
          <w:sz w:val="22"/>
          <w:szCs w:val="22"/>
          <w:lang w:eastAsia="en-GB"/>
        </w:rPr>
      </w:pPr>
      <w:r w:rsidRPr="00935495">
        <w:rPr>
          <w:caps/>
        </w:rPr>
        <w:t>2.</w:t>
      </w:r>
      <w:r>
        <w:rPr>
          <w:rFonts w:asciiTheme="minorHAnsi" w:eastAsiaTheme="minorEastAsia" w:hAnsiTheme="minorHAnsi" w:cstheme="minorBidi"/>
          <w:sz w:val="22"/>
          <w:szCs w:val="22"/>
          <w:lang w:eastAsia="en-GB"/>
        </w:rPr>
        <w:tab/>
      </w:r>
      <w:r>
        <w:t>Procedure</w:t>
      </w:r>
      <w:r>
        <w:tab/>
      </w:r>
      <w:r>
        <w:fldChar w:fldCharType="begin"/>
      </w:r>
      <w:r>
        <w:instrText xml:space="preserve"> PAGEREF _Toc108798187 \h </w:instrText>
      </w:r>
      <w:r>
        <w:fldChar w:fldCharType="separate"/>
      </w:r>
      <w:r>
        <w:t>43</w:t>
      </w:r>
      <w:r>
        <w:fldChar w:fldCharType="end"/>
      </w:r>
    </w:p>
    <w:p w14:paraId="1652D2B3" w14:textId="57FDC411"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6</w:t>
      </w:r>
      <w:r>
        <w:rPr>
          <w:rFonts w:asciiTheme="minorHAnsi" w:eastAsiaTheme="minorEastAsia" w:hAnsiTheme="minorHAnsi" w:cstheme="minorBidi"/>
          <w:smallCaps w:val="0"/>
          <w:noProof/>
          <w:sz w:val="22"/>
          <w:szCs w:val="22"/>
          <w:lang w:eastAsia="en-GB"/>
        </w:rPr>
        <w:tab/>
      </w:r>
      <w:r>
        <w:rPr>
          <w:noProof/>
        </w:rPr>
        <w:t>Commercially sensitive information</w:t>
      </w:r>
      <w:r>
        <w:rPr>
          <w:noProof/>
        </w:rPr>
        <w:tab/>
      </w:r>
      <w:r>
        <w:rPr>
          <w:noProof/>
        </w:rPr>
        <w:fldChar w:fldCharType="begin"/>
      </w:r>
      <w:r>
        <w:rPr>
          <w:noProof/>
        </w:rPr>
        <w:instrText xml:space="preserve"> PAGEREF _Toc108798188 \h </w:instrText>
      </w:r>
      <w:r>
        <w:rPr>
          <w:noProof/>
        </w:rPr>
      </w:r>
      <w:r>
        <w:rPr>
          <w:noProof/>
        </w:rPr>
        <w:fldChar w:fldCharType="separate"/>
      </w:r>
      <w:r>
        <w:rPr>
          <w:noProof/>
        </w:rPr>
        <w:t>45</w:t>
      </w:r>
      <w:r>
        <w:rPr>
          <w:noProof/>
        </w:rPr>
        <w:fldChar w:fldCharType="end"/>
      </w:r>
    </w:p>
    <w:p w14:paraId="0269D381" w14:textId="1D2966FE"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7</w:t>
      </w:r>
      <w:r>
        <w:rPr>
          <w:rFonts w:asciiTheme="minorHAnsi" w:eastAsiaTheme="minorEastAsia" w:hAnsiTheme="minorHAnsi" w:cstheme="minorBidi"/>
          <w:smallCaps w:val="0"/>
          <w:noProof/>
          <w:sz w:val="22"/>
          <w:szCs w:val="22"/>
          <w:lang w:eastAsia="en-GB"/>
        </w:rPr>
        <w:tab/>
      </w:r>
      <w:r>
        <w:rPr>
          <w:noProof/>
        </w:rPr>
        <w:t>Safeguarding Policies</w:t>
      </w:r>
      <w:r>
        <w:rPr>
          <w:noProof/>
        </w:rPr>
        <w:tab/>
      </w:r>
      <w:r>
        <w:rPr>
          <w:noProof/>
        </w:rPr>
        <w:fldChar w:fldCharType="begin"/>
      </w:r>
      <w:r>
        <w:rPr>
          <w:noProof/>
        </w:rPr>
        <w:instrText xml:space="preserve"> PAGEREF _Toc108798189 \h </w:instrText>
      </w:r>
      <w:r>
        <w:rPr>
          <w:noProof/>
        </w:rPr>
      </w:r>
      <w:r>
        <w:rPr>
          <w:noProof/>
        </w:rPr>
        <w:fldChar w:fldCharType="separate"/>
      </w:r>
      <w:r>
        <w:rPr>
          <w:noProof/>
        </w:rPr>
        <w:t>46</w:t>
      </w:r>
      <w:r>
        <w:rPr>
          <w:noProof/>
        </w:rPr>
        <w:fldChar w:fldCharType="end"/>
      </w:r>
    </w:p>
    <w:p w14:paraId="30E3B15D" w14:textId="64C9F46D"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8</w:t>
      </w:r>
      <w:r>
        <w:rPr>
          <w:rFonts w:asciiTheme="minorHAnsi" w:eastAsiaTheme="minorEastAsia" w:hAnsiTheme="minorHAnsi" w:cstheme="minorBidi"/>
          <w:smallCaps w:val="0"/>
          <w:noProof/>
          <w:sz w:val="22"/>
          <w:szCs w:val="22"/>
          <w:lang w:eastAsia="en-GB"/>
        </w:rPr>
        <w:tab/>
      </w:r>
      <w:r>
        <w:rPr>
          <w:noProof/>
        </w:rPr>
        <w:t>Council's Premises and Assets</w:t>
      </w:r>
      <w:r>
        <w:rPr>
          <w:noProof/>
        </w:rPr>
        <w:tab/>
      </w:r>
      <w:r>
        <w:rPr>
          <w:noProof/>
        </w:rPr>
        <w:fldChar w:fldCharType="begin"/>
      </w:r>
      <w:r>
        <w:rPr>
          <w:noProof/>
        </w:rPr>
        <w:instrText xml:space="preserve"> PAGEREF _Toc108798190 \h </w:instrText>
      </w:r>
      <w:r>
        <w:rPr>
          <w:noProof/>
        </w:rPr>
      </w:r>
      <w:r>
        <w:rPr>
          <w:noProof/>
        </w:rPr>
        <w:fldChar w:fldCharType="separate"/>
      </w:r>
      <w:r>
        <w:rPr>
          <w:noProof/>
        </w:rPr>
        <w:t>47</w:t>
      </w:r>
      <w:r>
        <w:rPr>
          <w:noProof/>
        </w:rPr>
        <w:fldChar w:fldCharType="end"/>
      </w:r>
    </w:p>
    <w:p w14:paraId="2A180ACA" w14:textId="029E31C4" w:rsidR="00445D7F" w:rsidRDefault="00445D7F">
      <w:pPr>
        <w:pStyle w:val="TOC1"/>
        <w:tabs>
          <w:tab w:val="left" w:pos="1320"/>
        </w:tabs>
        <w:rPr>
          <w:rFonts w:asciiTheme="minorHAnsi" w:eastAsiaTheme="minorEastAsia" w:hAnsiTheme="minorHAnsi" w:cstheme="minorBidi"/>
          <w:smallCaps w:val="0"/>
          <w:noProof/>
          <w:sz w:val="22"/>
          <w:szCs w:val="22"/>
          <w:lang w:eastAsia="en-GB"/>
        </w:rPr>
      </w:pPr>
      <w:r>
        <w:rPr>
          <w:noProof/>
        </w:rPr>
        <w:t>Schedule 9</w:t>
      </w:r>
      <w:r>
        <w:rPr>
          <w:rFonts w:asciiTheme="minorHAnsi" w:eastAsiaTheme="minorEastAsia" w:hAnsiTheme="minorHAnsi" w:cstheme="minorBidi"/>
          <w:smallCaps w:val="0"/>
          <w:noProof/>
          <w:sz w:val="22"/>
          <w:szCs w:val="22"/>
          <w:lang w:eastAsia="en-GB"/>
        </w:rPr>
        <w:tab/>
      </w:r>
      <w:r>
        <w:rPr>
          <w:noProof/>
        </w:rPr>
        <w:t>Data Processing Agreement/Information Sharing Agreement</w:t>
      </w:r>
      <w:r>
        <w:rPr>
          <w:noProof/>
        </w:rPr>
        <w:tab/>
      </w:r>
      <w:r>
        <w:rPr>
          <w:noProof/>
        </w:rPr>
        <w:fldChar w:fldCharType="begin"/>
      </w:r>
      <w:r>
        <w:rPr>
          <w:noProof/>
        </w:rPr>
        <w:instrText xml:space="preserve"> PAGEREF _Toc108798191 \h </w:instrText>
      </w:r>
      <w:r>
        <w:rPr>
          <w:noProof/>
        </w:rPr>
      </w:r>
      <w:r>
        <w:rPr>
          <w:noProof/>
        </w:rPr>
        <w:fldChar w:fldCharType="separate"/>
      </w:r>
      <w:r>
        <w:rPr>
          <w:noProof/>
        </w:rPr>
        <w:t>48</w:t>
      </w:r>
      <w:r>
        <w:rPr>
          <w:noProof/>
        </w:rPr>
        <w:fldChar w:fldCharType="end"/>
      </w:r>
    </w:p>
    <w:p w14:paraId="0F663A27" w14:textId="7762B53B" w:rsidR="007A410F" w:rsidRDefault="007A410F">
      <w:r>
        <w:fldChar w:fldCharType="end"/>
      </w:r>
    </w:p>
    <w:p w14:paraId="5FD1A7D5" w14:textId="77777777" w:rsidR="007A410F" w:rsidRDefault="007A410F">
      <w:pPr>
        <w:sectPr w:rsidR="007A410F">
          <w:headerReference w:type="even" r:id="rId11"/>
          <w:headerReference w:type="default" r:id="rId12"/>
          <w:footerReference w:type="even" r:id="rId13"/>
          <w:footerReference w:type="default" r:id="rId14"/>
          <w:headerReference w:type="first" r:id="rId15"/>
          <w:footerReference w:type="first" r:id="rId16"/>
          <w:pgSz w:w="11907" w:h="16840"/>
          <w:pgMar w:top="1440" w:right="1800" w:bottom="1440" w:left="1800" w:header="720" w:footer="720" w:gutter="0"/>
          <w:cols w:space="708"/>
          <w:docGrid w:linePitch="360"/>
        </w:sectPr>
      </w:pPr>
    </w:p>
    <w:p w14:paraId="09208307" w14:textId="77777777" w:rsidR="007A410F" w:rsidRDefault="00C23D60">
      <w:pPr>
        <w:pStyle w:val="NormalSpaced"/>
      </w:pPr>
      <w:r>
        <w:rPr>
          <w:b/>
        </w:rPr>
        <w:lastRenderedPageBreak/>
        <w:t>THIS AGREEMENT</w:t>
      </w:r>
      <w:r w:rsidR="00780299">
        <w:t xml:space="preserve"> is dated [</w:t>
      </w:r>
      <w:r w:rsidR="00780299" w:rsidRPr="00780299">
        <w:rPr>
          <w:i/>
          <w:color w:val="FF0000"/>
        </w:rPr>
        <w:t>the date to be inserted is not the date on which the services will commence, but is the date when both parties have signed the agreement, it may not be, and frequently is not, the date when the services commence</w:t>
      </w:r>
      <w:r>
        <w:t>]</w:t>
      </w:r>
    </w:p>
    <w:p w14:paraId="3F4F658E" w14:textId="77777777" w:rsidR="007A410F" w:rsidRDefault="00C23D60">
      <w:pPr>
        <w:pStyle w:val="1stIntroHeadings"/>
      </w:pPr>
      <w:r>
        <w:t>Parties</w:t>
      </w:r>
    </w:p>
    <w:p w14:paraId="63F7D366" w14:textId="77777777" w:rsidR="007A410F" w:rsidRDefault="00780299">
      <w:pPr>
        <w:pStyle w:val="1Parties"/>
      </w:pPr>
      <w:r w:rsidRPr="00DD5810">
        <w:rPr>
          <w:b/>
          <w:bCs/>
        </w:rPr>
        <w:t>DERBY CITY COUNCIL</w:t>
      </w:r>
      <w:r>
        <w:t xml:space="preserve"> of the Council House, Corporation Street, Derby DE1 2FS</w:t>
      </w:r>
      <w:r w:rsidR="00C23D60">
        <w:t xml:space="preserve"> (</w:t>
      </w:r>
      <w:r>
        <w:rPr>
          <w:rStyle w:val="Defterm"/>
        </w:rPr>
        <w:t>Council</w:t>
      </w:r>
      <w:r w:rsidR="00C23D60">
        <w:t>).</w:t>
      </w:r>
    </w:p>
    <w:p w14:paraId="3575CF97" w14:textId="77777777" w:rsidR="007A410F" w:rsidRDefault="00C23D60">
      <w:pPr>
        <w:pStyle w:val="1Parties"/>
      </w:pPr>
      <w:r>
        <w:t>[</w:t>
      </w:r>
      <w:r w:rsidRPr="00DD5810">
        <w:rPr>
          <w:b/>
          <w:bCs/>
          <w:i/>
          <w:color w:val="FF0000"/>
        </w:rPr>
        <w:t>FULL COMPANY NAME</w:t>
      </w:r>
      <w:r>
        <w:t>] incorporated and registered in England and Wales with company number [</w:t>
      </w:r>
      <w:r w:rsidRPr="00780299">
        <w:rPr>
          <w:i/>
          <w:color w:val="FF0000"/>
        </w:rPr>
        <w:t>NUMBER</w:t>
      </w:r>
      <w:r>
        <w:t>] whose registered office is at [</w:t>
      </w:r>
      <w:r w:rsidRPr="00780299">
        <w:rPr>
          <w:i/>
          <w:color w:val="FF0000"/>
        </w:rPr>
        <w:t>REGISTERED OFFICE ADDRESS</w:t>
      </w:r>
      <w:r>
        <w:t>] (</w:t>
      </w:r>
      <w:r>
        <w:rPr>
          <w:rStyle w:val="Defterm"/>
        </w:rPr>
        <w:t>Service Provider</w:t>
      </w:r>
      <w:r>
        <w:t>).</w:t>
      </w:r>
    </w:p>
    <w:p w14:paraId="03A99E0A" w14:textId="77777777" w:rsidR="007A410F" w:rsidRDefault="00C23D60">
      <w:pPr>
        <w:pStyle w:val="1stIntroHeadings"/>
      </w:pPr>
      <w:r>
        <w:t>Background</w:t>
      </w:r>
    </w:p>
    <w:p w14:paraId="1D20925E" w14:textId="003AC31F" w:rsidR="007A410F" w:rsidRDefault="009A7C8A">
      <w:pPr>
        <w:pStyle w:val="ABackground"/>
      </w:pPr>
      <w:bookmarkStart w:id="6" w:name="a280784"/>
      <w:r>
        <w:rPr>
          <w:color w:val="000000"/>
        </w:rPr>
        <w:t>[The Council published a contract notice [</w:t>
      </w:r>
      <w:r w:rsidRPr="00A469D2">
        <w:rPr>
          <w:i/>
          <w:color w:val="FF0000"/>
        </w:rPr>
        <w:t>REFERENCE</w:t>
      </w:r>
      <w:r>
        <w:rPr>
          <w:color w:val="000000"/>
        </w:rPr>
        <w:t>] on [</w:t>
      </w:r>
      <w:r w:rsidRPr="00A469D2">
        <w:rPr>
          <w:i/>
          <w:color w:val="FF0000"/>
        </w:rPr>
        <w:t>DATE</w:t>
      </w:r>
      <w:r>
        <w:rPr>
          <w:color w:val="000000"/>
        </w:rPr>
        <w:t xml:space="preserve">] on the </w:t>
      </w:r>
      <w:r w:rsidR="004402A4">
        <w:rPr>
          <w:color w:val="000000"/>
        </w:rPr>
        <w:t xml:space="preserve">Find </w:t>
      </w:r>
      <w:proofErr w:type="gramStart"/>
      <w:r w:rsidR="004402A4">
        <w:rPr>
          <w:color w:val="000000"/>
        </w:rPr>
        <w:t>A</w:t>
      </w:r>
      <w:proofErr w:type="gramEnd"/>
      <w:r w:rsidR="004402A4">
        <w:rPr>
          <w:color w:val="000000"/>
        </w:rPr>
        <w:t xml:space="preserve"> Tender Service</w:t>
      </w:r>
      <w:r w:rsidR="00B57186">
        <w:rPr>
          <w:color w:val="000000"/>
        </w:rPr>
        <w:t xml:space="preserve"> </w:t>
      </w:r>
      <w:r>
        <w:rPr>
          <w:color w:val="000000"/>
        </w:rPr>
        <w:t xml:space="preserve">e-notification service seeking expressions of interest from potential providers for the provision of </w:t>
      </w:r>
      <w:bookmarkEnd w:id="6"/>
      <w:r w:rsidR="00B57186">
        <w:rPr>
          <w:color w:val="000000"/>
        </w:rPr>
        <w:t>Commercial and Residential Asset Evaluations.</w:t>
      </w:r>
    </w:p>
    <w:p w14:paraId="059BE47D" w14:textId="0F7544C9" w:rsidR="007A410F" w:rsidRDefault="00C23D60">
      <w:pPr>
        <w:pStyle w:val="ABackground"/>
      </w:pPr>
      <w:bookmarkStart w:id="7" w:name="a480078"/>
      <w:r>
        <w:t xml:space="preserve">The </w:t>
      </w:r>
      <w:r w:rsidR="00780299">
        <w:t>Council</w:t>
      </w:r>
      <w:r>
        <w:t xml:space="preserve"> has, through a competitive process, selected the Service Provider to provide these services and the Service Provider is willing and able to provide the services in accordance with the terms and conditions of this agreement.</w:t>
      </w:r>
      <w:bookmarkEnd w:id="7"/>
    </w:p>
    <w:p w14:paraId="489935B3" w14:textId="77777777" w:rsidR="007A410F" w:rsidRDefault="00C23D60">
      <w:pPr>
        <w:pStyle w:val="1stIntroHeadings"/>
      </w:pPr>
      <w:bookmarkStart w:id="8" w:name="main"/>
      <w:r>
        <w:t>Agreed terms</w:t>
      </w:r>
    </w:p>
    <w:p w14:paraId="38ADE6E6" w14:textId="77777777" w:rsidR="007A410F" w:rsidRDefault="00C23D60">
      <w:pPr>
        <w:pStyle w:val="Heading1"/>
      </w:pPr>
      <w:bookmarkStart w:id="9" w:name="a560160"/>
      <w:bookmarkStart w:id="10" w:name="_Toc108798134"/>
      <w:r>
        <w:t>Definitions and Interpretation</w:t>
      </w:r>
      <w:bookmarkEnd w:id="9"/>
      <w:bookmarkEnd w:id="10"/>
    </w:p>
    <w:p w14:paraId="027FDB5A" w14:textId="77777777" w:rsidR="007A410F" w:rsidRDefault="00C23D60">
      <w:pPr>
        <w:pStyle w:val="Heading2"/>
      </w:pPr>
      <w:r>
        <w:t>The definitions and rules of interpretation in this clause apply in this agreement.</w:t>
      </w:r>
    </w:p>
    <w:p w14:paraId="7E0EBE58" w14:textId="77777777" w:rsidR="007A410F" w:rsidRDefault="00C23D60">
      <w:pPr>
        <w:pStyle w:val="Definitions"/>
      </w:pPr>
      <w:r>
        <w:rPr>
          <w:rStyle w:val="Defterm"/>
        </w:rPr>
        <w:t>Associated Company</w:t>
      </w:r>
      <w:r>
        <w:rPr>
          <w:b/>
        </w:rPr>
        <w:t>:</w:t>
      </w:r>
      <w:r>
        <w:t xml:space="preserve"> any holding company from time to time of the Service Provider and any subsidiary from time to time of the Service Provider, or any subsidiary of any such holding company.</w:t>
      </w:r>
    </w:p>
    <w:p w14:paraId="16A92E16" w14:textId="77777777" w:rsidR="007A410F" w:rsidRDefault="00C23D60">
      <w:pPr>
        <w:pStyle w:val="Definitions"/>
      </w:pPr>
      <w:r>
        <w:rPr>
          <w:rStyle w:val="Defterm"/>
        </w:rPr>
        <w:t>Authorised Representatives</w:t>
      </w:r>
      <w:r>
        <w:rPr>
          <w:b/>
        </w:rPr>
        <w:t>:</w:t>
      </w:r>
      <w:r>
        <w:t xml:space="preserve"> the persons respectively designated as such by the </w:t>
      </w:r>
      <w:r w:rsidR="00780299">
        <w:t>Council</w:t>
      </w:r>
      <w:r>
        <w:t xml:space="preserve"> and the Service Provider, the first such persons being set out in </w:t>
      </w:r>
      <w:r w:rsidR="007A410F">
        <w:fldChar w:fldCharType="begin"/>
      </w:r>
      <w:r>
        <w:instrText xml:space="preserve">REF "a771634" \h \w </w:instrText>
      </w:r>
      <w:r w:rsidR="007A410F">
        <w:fldChar w:fldCharType="separate"/>
      </w:r>
      <w:r w:rsidR="002D6243">
        <w:t>Schedule 4</w:t>
      </w:r>
      <w:r w:rsidR="007A410F">
        <w:fldChar w:fldCharType="end"/>
      </w:r>
      <w:r>
        <w:t>.</w:t>
      </w:r>
    </w:p>
    <w:p w14:paraId="7359ACA0" w14:textId="77777777" w:rsidR="007A410F" w:rsidRDefault="00C23D60">
      <w:pPr>
        <w:pStyle w:val="Definitions"/>
      </w:pPr>
      <w:r>
        <w:rPr>
          <w:rStyle w:val="Defterm"/>
        </w:rPr>
        <w:t>Best Industry Practice</w:t>
      </w:r>
      <w:r>
        <w:rPr>
          <w:b/>
        </w:rPr>
        <w:t>:</w:t>
      </w:r>
      <w:r>
        <w:t xml:space="preserve">  the standards which fall within the upper quartile in the relevant industry for the provision of comparable services which are substantially similar to the Services or the relevant part of them, having regard to factors such as the nature and size of the parties, the service levels, the term, the pricing </w:t>
      </w:r>
      <w:proofErr w:type="gramStart"/>
      <w:r>
        <w:t>structure</w:t>
      </w:r>
      <w:proofErr w:type="gramEnd"/>
      <w:r>
        <w:t xml:space="preserve"> and any other relevant factors.</w:t>
      </w:r>
    </w:p>
    <w:p w14:paraId="52405D86" w14:textId="77777777" w:rsidR="007A410F" w:rsidRDefault="00C23D60">
      <w:pPr>
        <w:pStyle w:val="Definitions"/>
      </w:pPr>
      <w:r>
        <w:rPr>
          <w:rStyle w:val="Defterm"/>
        </w:rPr>
        <w:t>Bribery Act</w:t>
      </w:r>
      <w:r>
        <w:rPr>
          <w:b/>
        </w:rPr>
        <w:t>:</w:t>
      </w:r>
      <w:r>
        <w:t xml:space="preserve"> </w:t>
      </w:r>
      <w:proofErr w:type="gramStart"/>
      <w:r>
        <w:t>the</w:t>
      </w:r>
      <w:proofErr w:type="gramEnd"/>
      <w:r>
        <w:t xml:space="preserve"> Bribery Act 2010 and any subordinate legislation made under that Act from time to time together with any guidance or codes of practice issued by the relevant government department concerning the legislation.</w:t>
      </w:r>
    </w:p>
    <w:p w14:paraId="0A50D0FF" w14:textId="77777777" w:rsidR="007A410F" w:rsidRDefault="00C23D60">
      <w:pPr>
        <w:pStyle w:val="Definitions"/>
      </w:pPr>
      <w:r>
        <w:rPr>
          <w:rStyle w:val="Defterm"/>
        </w:rPr>
        <w:t>Change</w:t>
      </w:r>
      <w:r>
        <w:rPr>
          <w:b/>
        </w:rPr>
        <w:t>:</w:t>
      </w:r>
      <w:r>
        <w:t xml:space="preserve"> any change to this agreement including to any of the Services.</w:t>
      </w:r>
    </w:p>
    <w:p w14:paraId="596E8F04" w14:textId="77777777" w:rsidR="007A410F" w:rsidRDefault="00C23D60">
      <w:pPr>
        <w:pStyle w:val="Definitions"/>
      </w:pPr>
      <w:r>
        <w:rPr>
          <w:rStyle w:val="Defterm"/>
        </w:rPr>
        <w:lastRenderedPageBreak/>
        <w:t>Change Control Procedure</w:t>
      </w:r>
      <w:r>
        <w:rPr>
          <w:b/>
        </w:rPr>
        <w:t>:</w:t>
      </w:r>
      <w:r>
        <w:t xml:space="preserve"> the procedure for changing this agreement, as set out in </w:t>
      </w:r>
      <w:r w:rsidR="007A410F">
        <w:fldChar w:fldCharType="begin"/>
      </w:r>
      <w:r>
        <w:instrText xml:space="preserve">REF "a184161" \h \w </w:instrText>
      </w:r>
      <w:r w:rsidR="007A410F">
        <w:fldChar w:fldCharType="separate"/>
      </w:r>
      <w:r w:rsidR="002D6243">
        <w:t>Schedule 5</w:t>
      </w:r>
      <w:r w:rsidR="007A410F">
        <w:fldChar w:fldCharType="end"/>
      </w:r>
      <w:r>
        <w:t>.</w:t>
      </w:r>
    </w:p>
    <w:p w14:paraId="01717821" w14:textId="77777777" w:rsidR="007A410F" w:rsidRDefault="00C23D60">
      <w:pPr>
        <w:pStyle w:val="Definitions"/>
      </w:pPr>
      <w:r>
        <w:rPr>
          <w:rStyle w:val="Defterm"/>
        </w:rPr>
        <w:t>Charges</w:t>
      </w:r>
      <w:r>
        <w:rPr>
          <w:b/>
        </w:rPr>
        <w:t>:</w:t>
      </w:r>
      <w:r>
        <w:t xml:space="preserve"> the charges which shall become due and payable by the </w:t>
      </w:r>
      <w:r w:rsidR="00780299">
        <w:t>Council</w:t>
      </w:r>
      <w:r>
        <w:t xml:space="preserve"> to the Service Provider in respect of the Services in accordance with the provisions of this agreement, as such charges are set out in </w:t>
      </w:r>
      <w:r w:rsidR="007A410F">
        <w:fldChar w:fldCharType="begin"/>
      </w:r>
      <w:r>
        <w:instrText xml:space="preserve">REF "a807723" \h \w </w:instrText>
      </w:r>
      <w:r w:rsidR="007A410F">
        <w:fldChar w:fldCharType="separate"/>
      </w:r>
      <w:r w:rsidR="002D6243">
        <w:t>Schedule 3</w:t>
      </w:r>
      <w:r w:rsidR="007A410F">
        <w:fldChar w:fldCharType="end"/>
      </w:r>
      <w:r>
        <w:t>.</w:t>
      </w:r>
    </w:p>
    <w:p w14:paraId="791A3E23" w14:textId="77777777" w:rsidR="007A410F" w:rsidRDefault="00C23D60">
      <w:pPr>
        <w:pStyle w:val="Definitions"/>
      </w:pPr>
      <w:r>
        <w:rPr>
          <w:rStyle w:val="Defterm"/>
        </w:rPr>
        <w:t>Commencement Date</w:t>
      </w:r>
      <w:r>
        <w:rPr>
          <w:b/>
        </w:rPr>
        <w:t>:</w:t>
      </w:r>
      <w:r>
        <w:t xml:space="preserve"> </w:t>
      </w:r>
      <w:r w:rsidR="003E6B06">
        <w:t>[</w:t>
      </w:r>
      <w:r w:rsidR="003E6B06" w:rsidRPr="003E6B06">
        <w:rPr>
          <w:i/>
          <w:color w:val="FF0000"/>
        </w:rPr>
        <w:t>insert the date on which the Services are to commence</w:t>
      </w:r>
      <w:r w:rsidR="003E6B06">
        <w:t>]</w:t>
      </w:r>
      <w:r>
        <w:t>.</w:t>
      </w:r>
    </w:p>
    <w:p w14:paraId="7ECEAEBC" w14:textId="77777777" w:rsidR="007A410F" w:rsidRDefault="00C23D60">
      <w:pPr>
        <w:pStyle w:val="Definitions"/>
      </w:pPr>
      <w:r>
        <w:rPr>
          <w:rStyle w:val="Defterm"/>
        </w:rPr>
        <w:t>Commercially Sensitive Information</w:t>
      </w:r>
      <w:r>
        <w:rPr>
          <w:b/>
        </w:rPr>
        <w:t>:</w:t>
      </w:r>
      <w:r>
        <w:t xml:space="preserve"> the information listed in </w:t>
      </w:r>
      <w:r w:rsidR="007A410F">
        <w:fldChar w:fldCharType="begin"/>
      </w:r>
      <w:r>
        <w:instrText xml:space="preserve">REF "a761007" \h \w </w:instrText>
      </w:r>
      <w:r w:rsidR="007A410F">
        <w:fldChar w:fldCharType="separate"/>
      </w:r>
      <w:r w:rsidR="002D6243">
        <w:t>Schedule 7</w:t>
      </w:r>
      <w:r w:rsidR="007A410F">
        <w:fldChar w:fldCharType="end"/>
      </w:r>
      <w:r>
        <w:t xml:space="preserve"> comprising the information of a commercially sensitive nature relating to the Service Provider, its intellectual property </w:t>
      </w:r>
      <w:proofErr w:type="gramStart"/>
      <w:r>
        <w:t>rights</w:t>
      </w:r>
      <w:proofErr w:type="gramEnd"/>
      <w:r>
        <w:t xml:space="preserve"> or its business or which the Service Provider has indicated to the </w:t>
      </w:r>
      <w:r w:rsidR="00780299">
        <w:t>Council</w:t>
      </w:r>
      <w:r>
        <w:t xml:space="preserve"> that, if disclosed by the </w:t>
      </w:r>
      <w:r w:rsidR="00780299">
        <w:t>Council</w:t>
      </w:r>
      <w:r>
        <w:t>, would cause the Service Provider significant commercial disadvantage or material financial loss.</w:t>
      </w:r>
    </w:p>
    <w:p w14:paraId="5A126EF0" w14:textId="77777777" w:rsidR="007A73E1" w:rsidRPr="00A469D2" w:rsidRDefault="007A73E1" w:rsidP="007A73E1">
      <w:pPr>
        <w:pStyle w:val="DefinedTermPara"/>
        <w:rPr>
          <w:rStyle w:val="Defterm"/>
          <w:rFonts w:ascii="Times New Roman" w:eastAsia="Times New Roman" w:hAnsi="Times New Roman" w:cs="Times New Roman"/>
          <w:b w:val="0"/>
          <w:bCs/>
        </w:rPr>
      </w:pPr>
      <w:bookmarkStart w:id="11" w:name="a189963"/>
      <w:r w:rsidRPr="00A469D2">
        <w:rPr>
          <w:rStyle w:val="Defterm"/>
          <w:rFonts w:ascii="Times New Roman" w:eastAsia="Times New Roman" w:hAnsi="Times New Roman" w:cs="Times New Roman"/>
        </w:rPr>
        <w:t>Confidential Information</w:t>
      </w:r>
      <w:r w:rsidRPr="00A469D2">
        <w:rPr>
          <w:rStyle w:val="Defterm"/>
          <w:rFonts w:ascii="Times New Roman" w:eastAsia="Times New Roman" w:hAnsi="Times New Roman" w:cs="Times New Roman"/>
          <w:b w:val="0"/>
          <w:bCs/>
        </w:rPr>
        <w:t>: means all confidential information (however recorded or preserved) disclosed by</w:t>
      </w:r>
      <w:r w:rsidRPr="00A469D2">
        <w:rPr>
          <w:rStyle w:val="Defterm"/>
          <w:rFonts w:ascii="Times New Roman" w:eastAsia="Times New Roman" w:hAnsi="Times New Roman" w:cs="Times New Roman"/>
        </w:rPr>
        <w:t xml:space="preserve"> </w:t>
      </w:r>
      <w:r w:rsidRPr="00A469D2">
        <w:rPr>
          <w:rStyle w:val="Defterm"/>
          <w:rFonts w:ascii="Times New Roman" w:eastAsia="Times New Roman" w:hAnsi="Times New Roman" w:cs="Times New Roman"/>
          <w:b w:val="0"/>
          <w:bCs/>
        </w:rPr>
        <w:t>a party or its Representatives to the other party and that party's Representatives in connection with this agreement, including but not limited to:</w:t>
      </w:r>
      <w:bookmarkEnd w:id="11"/>
    </w:p>
    <w:p w14:paraId="1036C4C8" w14:textId="77777777" w:rsidR="007A73E1" w:rsidRPr="00A469D2" w:rsidRDefault="007A73E1"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any information that would be regarded as confidential by a reasonable </w:t>
      </w:r>
      <w:proofErr w:type="gramStart"/>
      <w:r w:rsidRPr="00A469D2">
        <w:rPr>
          <w:rStyle w:val="Defterm"/>
          <w:rFonts w:ascii="Times New Roman" w:eastAsia="Times New Roman" w:hAnsi="Times New Roman" w:cs="Times New Roman"/>
          <w:b w:val="0"/>
          <w:bCs/>
        </w:rPr>
        <w:t>business person</w:t>
      </w:r>
      <w:proofErr w:type="gramEnd"/>
      <w:r w:rsidRPr="00A469D2">
        <w:rPr>
          <w:rStyle w:val="Defterm"/>
          <w:rFonts w:ascii="Times New Roman" w:eastAsia="Times New Roman" w:hAnsi="Times New Roman" w:cs="Times New Roman"/>
          <w:b w:val="0"/>
          <w:bCs/>
        </w:rPr>
        <w:t xml:space="preserve"> relating to: (</w:t>
      </w:r>
      <w:proofErr w:type="spellStart"/>
      <w:r w:rsidRPr="00A469D2">
        <w:rPr>
          <w:rStyle w:val="Defterm"/>
          <w:rFonts w:ascii="Times New Roman" w:eastAsia="Times New Roman" w:hAnsi="Times New Roman" w:cs="Times New Roman"/>
          <w:b w:val="0"/>
          <w:bCs/>
        </w:rPr>
        <w:t>i</w:t>
      </w:r>
      <w:proofErr w:type="spellEnd"/>
      <w:r w:rsidRPr="00A469D2">
        <w:rPr>
          <w:rStyle w:val="Defterm"/>
          <w:rFonts w:ascii="Times New Roman" w:eastAsia="Times New Roman" w:hAnsi="Times New Roman" w:cs="Times New Roman"/>
          <w:b w:val="0"/>
          <w:bCs/>
        </w:rPr>
        <w:t>) the business, affairs, customers, suppliers or plans of the disclosing party; and (ii) the operations, processes, product information, know-how, designs, trade secrets or software of the disclosing party;</w:t>
      </w:r>
    </w:p>
    <w:p w14:paraId="2027ED19" w14:textId="77777777" w:rsidR="007A73E1" w:rsidRPr="00A469D2" w:rsidRDefault="007A73E1"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any information developed by the parties in the course of carrying out this </w:t>
      </w:r>
      <w:proofErr w:type="gramStart"/>
      <w:r w:rsidRPr="00A469D2">
        <w:rPr>
          <w:rStyle w:val="Defterm"/>
          <w:rFonts w:ascii="Times New Roman" w:eastAsia="Times New Roman" w:hAnsi="Times New Roman" w:cs="Times New Roman"/>
          <w:b w:val="0"/>
          <w:bCs/>
        </w:rPr>
        <w:t>agreement;</w:t>
      </w:r>
      <w:proofErr w:type="gramEnd"/>
    </w:p>
    <w:p w14:paraId="36BF93A7" w14:textId="77777777" w:rsidR="007A73E1" w:rsidRPr="00A469D2" w:rsidRDefault="007A73E1"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Personal </w:t>
      </w:r>
      <w:proofErr w:type="gramStart"/>
      <w:r w:rsidRPr="00A469D2">
        <w:rPr>
          <w:rStyle w:val="Defterm"/>
          <w:rFonts w:ascii="Times New Roman" w:eastAsia="Times New Roman" w:hAnsi="Times New Roman" w:cs="Times New Roman"/>
          <w:b w:val="0"/>
          <w:bCs/>
        </w:rPr>
        <w:t>Data;</w:t>
      </w:r>
      <w:proofErr w:type="gramEnd"/>
    </w:p>
    <w:p w14:paraId="6E9030A7" w14:textId="77777777" w:rsidR="003802F6" w:rsidRDefault="007A73E1" w:rsidP="00A469D2">
      <w:pPr>
        <w:pStyle w:val="DefinedTermNumber"/>
        <w:ind w:hanging="845"/>
      </w:pPr>
      <w:r w:rsidRPr="00A469D2">
        <w:rPr>
          <w:rStyle w:val="Defterm"/>
          <w:rFonts w:ascii="Times New Roman" w:eastAsia="Times New Roman" w:hAnsi="Times New Roman" w:cs="Times New Roman"/>
          <w:b w:val="0"/>
          <w:bCs/>
        </w:rPr>
        <w:t>any Commercially Sensitive Information.</w:t>
      </w:r>
    </w:p>
    <w:p w14:paraId="5119832A" w14:textId="77777777" w:rsidR="007A410F" w:rsidRDefault="00C23D60">
      <w:pPr>
        <w:pStyle w:val="Definitions"/>
      </w:pPr>
      <w:r>
        <w:rPr>
          <w:rStyle w:val="Defterm"/>
        </w:rPr>
        <w:t>Contract Year</w:t>
      </w:r>
      <w:r>
        <w:rPr>
          <w:b/>
        </w:rPr>
        <w:t>:</w:t>
      </w:r>
      <w:r>
        <w:t xml:space="preserve"> a</w:t>
      </w:r>
      <w:r w:rsidR="003802F6">
        <w:t xml:space="preserve">ny </w:t>
      </w:r>
      <w:r w:rsidR="00D636B7">
        <w:t>12-month</w:t>
      </w:r>
      <w:r w:rsidR="003802F6">
        <w:t xml:space="preserve"> period starting on the </w:t>
      </w:r>
      <w:r>
        <w:t>Commencement Date</w:t>
      </w:r>
      <w:r w:rsidR="003802F6">
        <w:t xml:space="preserve"> and on each anniversary of the Commencement Date</w:t>
      </w:r>
      <w:r>
        <w:t>.</w:t>
      </w:r>
    </w:p>
    <w:p w14:paraId="5AC9D02D" w14:textId="77777777" w:rsidR="003802F6" w:rsidRDefault="003802F6">
      <w:pPr>
        <w:pStyle w:val="Definitions"/>
        <w:rPr>
          <w:rStyle w:val="Defterm"/>
          <w:b w:val="0"/>
          <w:bCs/>
        </w:rPr>
      </w:pPr>
      <w:r>
        <w:rPr>
          <w:rStyle w:val="Defterm"/>
        </w:rPr>
        <w:t xml:space="preserve">Contracts Finder: </w:t>
      </w:r>
      <w:r>
        <w:rPr>
          <w:rStyle w:val="Defterm"/>
          <w:b w:val="0"/>
          <w:bCs/>
        </w:rPr>
        <w:t>the government’s publishing portal for public sector procurement opportunities.</w:t>
      </w:r>
    </w:p>
    <w:p w14:paraId="0B443A19" w14:textId="77777777" w:rsidR="003802F6" w:rsidRPr="003802F6" w:rsidRDefault="003802F6">
      <w:pPr>
        <w:pStyle w:val="Definitions"/>
        <w:rPr>
          <w:bCs/>
        </w:rPr>
      </w:pPr>
      <w:r>
        <w:rPr>
          <w:b/>
        </w:rPr>
        <w:t>Controller:</w:t>
      </w:r>
      <w:r>
        <w:rPr>
          <w:bCs/>
        </w:rPr>
        <w:t xml:space="preserve"> as defined in the Data Protection Legislation.  </w:t>
      </w:r>
    </w:p>
    <w:p w14:paraId="53758C33" w14:textId="77777777" w:rsidR="007A410F" w:rsidRDefault="00C23D60">
      <w:pPr>
        <w:pStyle w:val="Definitions"/>
        <w:rPr>
          <w:color w:val="000000"/>
        </w:rPr>
      </w:pPr>
      <w:r>
        <w:rPr>
          <w:rStyle w:val="Defterm"/>
        </w:rPr>
        <w:t>Data Protection Legislation</w:t>
      </w:r>
      <w:r>
        <w:rPr>
          <w:b/>
        </w:rPr>
        <w:t>:</w:t>
      </w:r>
      <w:r>
        <w:t xml:space="preserve"> </w:t>
      </w:r>
      <w:r w:rsidR="003802F6">
        <w:rPr>
          <w:color w:val="000000"/>
        </w:rPr>
        <w:t>all applicable data protection and privacy legislation in force from time to time in the UK including the UK GDPR; the Data Protection Act 2018 (DPA 2018) (and regulations made thereunder) and the Privacy and Electronic Communications Regulations 2003 (</w:t>
      </w:r>
      <w:r w:rsidR="003802F6" w:rsidRPr="00A2371A">
        <w:rPr>
          <w:i/>
          <w:iCs/>
          <w:color w:val="000000"/>
        </w:rPr>
        <w:t>SI 2003/2426</w:t>
      </w:r>
      <w:r w:rsidR="003802F6">
        <w:rPr>
          <w:color w:val="000000"/>
        </w:rPr>
        <w:t xml:space="preserve">) as </w:t>
      </w:r>
      <w:proofErr w:type="gramStart"/>
      <w:r w:rsidR="003802F6">
        <w:rPr>
          <w:color w:val="000000"/>
        </w:rPr>
        <w:t>amended</w:t>
      </w:r>
      <w:proofErr w:type="gramEnd"/>
      <w:r w:rsidR="003802F6">
        <w:rPr>
          <w:color w:val="000000"/>
        </w:rPr>
        <w:t xml:space="preserve"> and the guidance and codes of practice issued by the Information Commissioner or other relevant regulatory authority and applicable to a party.</w:t>
      </w:r>
    </w:p>
    <w:p w14:paraId="5F90666E" w14:textId="77777777" w:rsidR="003802F6" w:rsidRDefault="003802F6">
      <w:pPr>
        <w:pStyle w:val="Definitions"/>
      </w:pPr>
      <w:r>
        <w:rPr>
          <w:rStyle w:val="Defterm"/>
        </w:rPr>
        <w:t>Data Subject:</w:t>
      </w:r>
      <w:r>
        <w:t xml:space="preserve"> as defined in the Data Protection Legislation.</w:t>
      </w:r>
    </w:p>
    <w:p w14:paraId="41B66500" w14:textId="77777777" w:rsidR="003802F6" w:rsidRPr="00A469D2" w:rsidRDefault="003802F6" w:rsidP="003802F6">
      <w:pPr>
        <w:pStyle w:val="DefinedTermPara"/>
        <w:rPr>
          <w:rFonts w:ascii="Times New Roman" w:eastAsia="Times New Roman" w:hAnsi="Times New Roman" w:cs="Times New Roman"/>
          <w:color w:val="auto"/>
        </w:rPr>
      </w:pPr>
      <w:r w:rsidRPr="00A469D2">
        <w:rPr>
          <w:rStyle w:val="Defterm"/>
          <w:rFonts w:ascii="Times New Roman" w:eastAsia="Times New Roman" w:hAnsi="Times New Roman" w:cs="Times New Roman"/>
        </w:rPr>
        <w:t xml:space="preserve">Default: </w:t>
      </w:r>
      <w:r w:rsidRPr="00A469D2">
        <w:rPr>
          <w:rFonts w:ascii="Times New Roman" w:eastAsia="Times New Roman" w:hAnsi="Times New Roman" w:cs="Times New Roman"/>
          <w:color w:val="auto"/>
        </w:rPr>
        <w:t xml:space="preserve">any breach of the obligations of the relevant party (including abandonment of this agreement in breach of its terms, repudiatory </w:t>
      </w:r>
      <w:proofErr w:type="gramStart"/>
      <w:r w:rsidRPr="00A469D2">
        <w:rPr>
          <w:rFonts w:ascii="Times New Roman" w:eastAsia="Times New Roman" w:hAnsi="Times New Roman" w:cs="Times New Roman"/>
          <w:color w:val="auto"/>
        </w:rPr>
        <w:t>breach</w:t>
      </w:r>
      <w:proofErr w:type="gramEnd"/>
      <w:r w:rsidRPr="00A469D2">
        <w:rPr>
          <w:rFonts w:ascii="Times New Roman" w:eastAsia="Times New Roman" w:hAnsi="Times New Roman" w:cs="Times New Roman"/>
          <w:color w:val="auto"/>
        </w:rPr>
        <w:t xml:space="preserve"> or breach of a fundamental term) or any other default, act, omission, negligence of statement: </w:t>
      </w:r>
    </w:p>
    <w:p w14:paraId="0D4D7F14" w14:textId="77777777" w:rsidR="003802F6" w:rsidRPr="00A469D2" w:rsidRDefault="003802F6" w:rsidP="00A469D2">
      <w:pPr>
        <w:pStyle w:val="DefinedTermNumber"/>
        <w:ind w:hanging="845"/>
        <w:rPr>
          <w:rFonts w:ascii="Times New Roman" w:eastAsia="Times New Roman" w:hAnsi="Times New Roman" w:cs="Times New Roman"/>
          <w:color w:val="auto"/>
        </w:rPr>
      </w:pPr>
      <w:r w:rsidRPr="00A469D2">
        <w:rPr>
          <w:rFonts w:ascii="Times New Roman" w:eastAsia="Times New Roman" w:hAnsi="Times New Roman" w:cs="Times New Roman"/>
          <w:color w:val="auto"/>
        </w:rPr>
        <w:t xml:space="preserve">in the case of the </w:t>
      </w:r>
      <w:r>
        <w:rPr>
          <w:rFonts w:ascii="Times New Roman" w:eastAsia="Times New Roman" w:hAnsi="Times New Roman" w:cs="Times New Roman"/>
          <w:color w:val="auto"/>
        </w:rPr>
        <w:t>Council</w:t>
      </w:r>
      <w:r w:rsidRPr="00A469D2">
        <w:rPr>
          <w:rFonts w:ascii="Times New Roman" w:eastAsia="Times New Roman" w:hAnsi="Times New Roman" w:cs="Times New Roman"/>
          <w:color w:val="auto"/>
        </w:rPr>
        <w:t xml:space="preserve">, of its employees, servants, </w:t>
      </w:r>
      <w:proofErr w:type="gramStart"/>
      <w:r w:rsidRPr="00A469D2">
        <w:rPr>
          <w:rFonts w:ascii="Times New Roman" w:eastAsia="Times New Roman" w:hAnsi="Times New Roman" w:cs="Times New Roman"/>
          <w:color w:val="auto"/>
        </w:rPr>
        <w:t>agents;</w:t>
      </w:r>
      <w:proofErr w:type="gramEnd"/>
    </w:p>
    <w:p w14:paraId="7110E014" w14:textId="77777777" w:rsidR="003802F6" w:rsidRPr="00A469D2" w:rsidRDefault="003802F6" w:rsidP="00A469D2">
      <w:pPr>
        <w:pStyle w:val="DefinedTermNumber"/>
        <w:ind w:hanging="845"/>
        <w:rPr>
          <w:rFonts w:ascii="Times New Roman" w:eastAsia="Times New Roman" w:hAnsi="Times New Roman" w:cs="Times New Roman"/>
          <w:color w:val="auto"/>
        </w:rPr>
      </w:pPr>
      <w:r w:rsidRPr="00A469D2">
        <w:rPr>
          <w:rFonts w:ascii="Times New Roman" w:eastAsia="Times New Roman" w:hAnsi="Times New Roman" w:cs="Times New Roman"/>
          <w:color w:val="auto"/>
        </w:rPr>
        <w:lastRenderedPageBreak/>
        <w:t xml:space="preserve">in the case of the </w:t>
      </w:r>
      <w:r>
        <w:rPr>
          <w:rFonts w:ascii="Times New Roman" w:eastAsia="Times New Roman" w:hAnsi="Times New Roman" w:cs="Times New Roman"/>
          <w:color w:val="auto"/>
        </w:rPr>
        <w:t>Service Provide</w:t>
      </w:r>
      <w:r w:rsidRPr="00A469D2">
        <w:rPr>
          <w:rFonts w:ascii="Times New Roman" w:eastAsia="Times New Roman" w:hAnsi="Times New Roman" w:cs="Times New Roman"/>
          <w:color w:val="auto"/>
        </w:rPr>
        <w:t xml:space="preserve">r, of its Sub-contractors or any </w:t>
      </w:r>
      <w:r>
        <w:rPr>
          <w:rFonts w:ascii="Times New Roman" w:eastAsia="Times New Roman" w:hAnsi="Times New Roman" w:cs="Times New Roman"/>
          <w:color w:val="auto"/>
        </w:rPr>
        <w:t>Service Provider</w:t>
      </w:r>
      <w:r w:rsidRPr="00A469D2">
        <w:rPr>
          <w:rFonts w:ascii="Times New Roman" w:eastAsia="Times New Roman" w:hAnsi="Times New Roman" w:cs="Times New Roman"/>
          <w:color w:val="auto"/>
        </w:rPr>
        <w:t xml:space="preserve"> Personnel, </w:t>
      </w:r>
    </w:p>
    <w:p w14:paraId="2F7159DA" w14:textId="77777777" w:rsidR="003802F6" w:rsidRPr="003802F6" w:rsidRDefault="003802F6" w:rsidP="00A469D2">
      <w:pPr>
        <w:pStyle w:val="DefinedTermPara"/>
      </w:pPr>
      <w:r w:rsidRPr="00A469D2">
        <w:rPr>
          <w:rFonts w:ascii="Times New Roman" w:eastAsia="Times New Roman" w:hAnsi="Times New Roman" w:cs="Times New Roman"/>
          <w:color w:val="auto"/>
        </w:rPr>
        <w:t>in connection with or in relation to this agreement and in respect of which such party is liable to the other.</w:t>
      </w:r>
    </w:p>
    <w:p w14:paraId="2A90B9F7" w14:textId="77777777" w:rsidR="007A410F" w:rsidRDefault="00C23D60">
      <w:pPr>
        <w:pStyle w:val="Definitions"/>
      </w:pPr>
      <w:r>
        <w:rPr>
          <w:rStyle w:val="Defterm"/>
        </w:rPr>
        <w:t>Default Notice</w:t>
      </w:r>
      <w:r>
        <w:rPr>
          <w:b/>
        </w:rPr>
        <w:t>:</w:t>
      </w:r>
      <w:r>
        <w:t xml:space="preserve"> is defined in clause </w:t>
      </w:r>
      <w:r w:rsidR="007A410F">
        <w:fldChar w:fldCharType="begin"/>
      </w:r>
      <w:r>
        <w:instrText xml:space="preserve">REF "a679382" \h \w </w:instrText>
      </w:r>
      <w:r w:rsidR="007A410F">
        <w:fldChar w:fldCharType="separate"/>
      </w:r>
      <w:r w:rsidR="002D6243">
        <w:t>6.2</w:t>
      </w:r>
      <w:r w:rsidR="007A410F">
        <w:fldChar w:fldCharType="end"/>
      </w:r>
      <w:r>
        <w:t>.</w:t>
      </w:r>
    </w:p>
    <w:p w14:paraId="0D3B144C" w14:textId="77777777" w:rsidR="007A410F" w:rsidRDefault="00C23D60">
      <w:pPr>
        <w:pStyle w:val="Definitions"/>
      </w:pPr>
      <w:r>
        <w:rPr>
          <w:rStyle w:val="Defterm"/>
        </w:rPr>
        <w:t>Dispute Resolution Procedure</w:t>
      </w:r>
      <w:r>
        <w:rPr>
          <w:b/>
        </w:rPr>
        <w:t>:</w:t>
      </w:r>
      <w:r>
        <w:t xml:space="preserve"> the procedure set out in clause </w:t>
      </w:r>
      <w:r w:rsidR="007A410F">
        <w:fldChar w:fldCharType="begin"/>
      </w:r>
      <w:r>
        <w:instrText xml:space="preserve">REF "a736375" \h \w </w:instrText>
      </w:r>
      <w:r w:rsidR="007A410F">
        <w:fldChar w:fldCharType="separate"/>
      </w:r>
      <w:r w:rsidR="002D6243">
        <w:t>19</w:t>
      </w:r>
      <w:r w:rsidR="007A410F">
        <w:fldChar w:fldCharType="end"/>
      </w:r>
      <w:r>
        <w:t>.</w:t>
      </w:r>
    </w:p>
    <w:p w14:paraId="2E8659BD" w14:textId="77777777" w:rsidR="003802F6" w:rsidRDefault="003802F6">
      <w:pPr>
        <w:pStyle w:val="Definitions"/>
      </w:pPr>
      <w:bookmarkStart w:id="12" w:name="a416451"/>
      <w:r w:rsidRPr="00A469D2">
        <w:rPr>
          <w:rStyle w:val="Defterm"/>
        </w:rPr>
        <w:t>Domestic Law</w:t>
      </w:r>
      <w:r w:rsidRPr="00A469D2">
        <w:rPr>
          <w:b/>
          <w:bCs/>
        </w:rPr>
        <w:t>:</w:t>
      </w:r>
      <w:r w:rsidRPr="00A469D2">
        <w:rPr>
          <w:b/>
        </w:rPr>
        <w:t xml:space="preserve"> </w:t>
      </w:r>
      <w:r w:rsidRPr="00A469D2">
        <w:rPr>
          <w:bCs/>
        </w:rPr>
        <w:t>the law of the United Kingdom or a part of the United Kingdom.</w:t>
      </w:r>
      <w:bookmarkEnd w:id="12"/>
    </w:p>
    <w:p w14:paraId="732D6EFD" w14:textId="77777777" w:rsidR="007A410F" w:rsidRDefault="00C23D60">
      <w:pPr>
        <w:pStyle w:val="Definitions"/>
      </w:pPr>
      <w:r>
        <w:rPr>
          <w:rStyle w:val="Defterm"/>
        </w:rPr>
        <w:t>Environmental Information Regulations</w:t>
      </w:r>
      <w:r w:rsidR="003802F6">
        <w:rPr>
          <w:rStyle w:val="Defterm"/>
        </w:rPr>
        <w:t>/EIRs</w:t>
      </w:r>
      <w:r>
        <w:rPr>
          <w:b/>
        </w:rPr>
        <w:t>:</w:t>
      </w:r>
      <w:r>
        <w:t xml:space="preserve"> the Environmental Information Regulations 2004 (SI 2004/3391) together with any guidance and/or codes of practice issued by the Information Commissioner or relevant government department in relation to such regulations.</w:t>
      </w:r>
    </w:p>
    <w:p w14:paraId="3107DD1E" w14:textId="77777777" w:rsidR="00046114" w:rsidRPr="00A469D2" w:rsidRDefault="00046114">
      <w:pPr>
        <w:pStyle w:val="Definitions"/>
        <w:rPr>
          <w:rStyle w:val="Defterm"/>
          <w:b w:val="0"/>
          <w:bCs/>
        </w:rPr>
      </w:pPr>
      <w:r>
        <w:rPr>
          <w:rStyle w:val="Defterm"/>
        </w:rPr>
        <w:t xml:space="preserve">Extension Period: </w:t>
      </w:r>
      <w:r>
        <w:rPr>
          <w:rStyle w:val="Defterm"/>
          <w:b w:val="0"/>
          <w:bCs/>
        </w:rPr>
        <w:t xml:space="preserve">shall have the meaning given to it clause </w:t>
      </w:r>
      <w:r>
        <w:rPr>
          <w:rStyle w:val="Defterm"/>
          <w:b w:val="0"/>
          <w:bCs/>
        </w:rPr>
        <w:fldChar w:fldCharType="begin"/>
      </w:r>
      <w:r>
        <w:rPr>
          <w:rStyle w:val="Defterm"/>
          <w:b w:val="0"/>
          <w:bCs/>
        </w:rPr>
        <w:instrText xml:space="preserve"> REF _Ref67651813 \r \h </w:instrText>
      </w:r>
      <w:r>
        <w:rPr>
          <w:rStyle w:val="Defterm"/>
          <w:b w:val="0"/>
          <w:bCs/>
        </w:rPr>
      </w:r>
      <w:r>
        <w:rPr>
          <w:rStyle w:val="Defterm"/>
          <w:b w:val="0"/>
          <w:bCs/>
        </w:rPr>
        <w:fldChar w:fldCharType="separate"/>
      </w:r>
      <w:r w:rsidR="002D6243">
        <w:rPr>
          <w:rStyle w:val="Defterm"/>
          <w:b w:val="0"/>
          <w:bCs/>
        </w:rPr>
        <w:t>4</w:t>
      </w:r>
      <w:r>
        <w:rPr>
          <w:rStyle w:val="Defterm"/>
          <w:b w:val="0"/>
          <w:bCs/>
        </w:rPr>
        <w:fldChar w:fldCharType="end"/>
      </w:r>
      <w:r>
        <w:rPr>
          <w:rStyle w:val="Defterm"/>
          <w:b w:val="0"/>
          <w:bCs/>
        </w:rPr>
        <w:t>.</w:t>
      </w:r>
    </w:p>
    <w:p w14:paraId="15BA8F75" w14:textId="77777777" w:rsidR="007A410F" w:rsidRDefault="00C23D60">
      <w:pPr>
        <w:pStyle w:val="Definitions"/>
      </w:pPr>
      <w:r>
        <w:rPr>
          <w:rStyle w:val="Defterm"/>
        </w:rPr>
        <w:t>FOIA</w:t>
      </w:r>
      <w:r>
        <w:rPr>
          <w:b/>
        </w:rPr>
        <w:t>:</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311E40E4" w14:textId="3563F210" w:rsidR="00586552" w:rsidRDefault="00586552">
      <w:pPr>
        <w:pStyle w:val="Definitions"/>
        <w:rPr>
          <w:rStyle w:val="Defterm"/>
          <w:b w:val="0"/>
        </w:rPr>
      </w:pPr>
      <w:r>
        <w:rPr>
          <w:rStyle w:val="Defterm"/>
        </w:rPr>
        <w:t xml:space="preserve">Final Warning Notice: </w:t>
      </w:r>
      <w:r w:rsidRPr="00586552">
        <w:rPr>
          <w:rStyle w:val="Defterm"/>
          <w:b w:val="0"/>
        </w:rPr>
        <w:t xml:space="preserve">has the meaning set out in clause </w:t>
      </w:r>
      <w:r w:rsidRPr="00586552">
        <w:rPr>
          <w:rStyle w:val="Defterm"/>
          <w:b w:val="0"/>
        </w:rPr>
        <w:fldChar w:fldCharType="begin"/>
      </w:r>
      <w:r w:rsidRPr="00586552">
        <w:rPr>
          <w:rStyle w:val="Defterm"/>
          <w:b w:val="0"/>
        </w:rPr>
        <w:instrText xml:space="preserve"> REF _Ref335392563 \w \h </w:instrText>
      </w:r>
      <w:r w:rsidRPr="00586552">
        <w:rPr>
          <w:rStyle w:val="Defterm"/>
          <w:b w:val="0"/>
        </w:rPr>
      </w:r>
      <w:r>
        <w:rPr>
          <w:rStyle w:val="Defterm"/>
          <w:b w:val="0"/>
        </w:rPr>
        <w:instrText xml:space="preserve"> \* MERGEFORMAT </w:instrText>
      </w:r>
      <w:r w:rsidRPr="00586552">
        <w:rPr>
          <w:rStyle w:val="Defterm"/>
          <w:b w:val="0"/>
        </w:rPr>
        <w:fldChar w:fldCharType="separate"/>
      </w:r>
      <w:r w:rsidR="002D6243">
        <w:rPr>
          <w:rStyle w:val="Defterm"/>
          <w:b w:val="0"/>
        </w:rPr>
        <w:t>29.2</w:t>
      </w:r>
      <w:r w:rsidRPr="00586552">
        <w:rPr>
          <w:rStyle w:val="Defterm"/>
          <w:b w:val="0"/>
        </w:rPr>
        <w:fldChar w:fldCharType="end"/>
      </w:r>
      <w:r w:rsidRPr="00586552">
        <w:rPr>
          <w:rStyle w:val="Defterm"/>
          <w:b w:val="0"/>
        </w:rPr>
        <w:t>.</w:t>
      </w:r>
    </w:p>
    <w:p w14:paraId="70AC25F2" w14:textId="77777777" w:rsidR="00D636B7" w:rsidRDefault="00926267" w:rsidP="00D636B7">
      <w:pPr>
        <w:pStyle w:val="Definitions"/>
        <w:rPr>
          <w:rStyle w:val="Defterm"/>
          <w:b w:val="0"/>
          <w:bCs/>
        </w:rPr>
      </w:pPr>
      <w:r w:rsidRPr="00D636B7">
        <w:rPr>
          <w:rStyle w:val="Defterm"/>
        </w:rPr>
        <w:t>Find A Tender:</w:t>
      </w:r>
      <w:r w:rsidR="00D636B7">
        <w:rPr>
          <w:rStyle w:val="Defterm"/>
        </w:rPr>
        <w:t xml:space="preserve"> </w:t>
      </w:r>
      <w:r w:rsidR="00D636B7">
        <w:rPr>
          <w:rStyle w:val="Defterm"/>
          <w:b w:val="0"/>
          <w:bCs/>
        </w:rPr>
        <w:t>the government’s publishing portal for above threshold public sector procurement opportunities.</w:t>
      </w:r>
    </w:p>
    <w:p w14:paraId="17389AD2" w14:textId="77777777" w:rsidR="003802F6" w:rsidRPr="00A469D2" w:rsidRDefault="003802F6" w:rsidP="003802F6">
      <w:pPr>
        <w:pStyle w:val="DefinedTermPara"/>
        <w:rPr>
          <w:rStyle w:val="Defterm"/>
          <w:rFonts w:ascii="Times New Roman" w:eastAsia="Times New Roman" w:hAnsi="Times New Roman" w:cs="Times New Roman"/>
          <w:b w:val="0"/>
          <w:bCs/>
        </w:rPr>
      </w:pPr>
      <w:bookmarkStart w:id="13" w:name="a293863"/>
      <w:r w:rsidRPr="00A469D2">
        <w:rPr>
          <w:rStyle w:val="Defterm"/>
          <w:rFonts w:ascii="Times New Roman" w:eastAsia="Times New Roman" w:hAnsi="Times New Roman" w:cs="Times New Roman"/>
        </w:rPr>
        <w:t>Force Majeure</w:t>
      </w:r>
      <w:r w:rsidR="00926267">
        <w:rPr>
          <w:rStyle w:val="Defterm"/>
          <w:rFonts w:ascii="Times New Roman" w:eastAsia="Times New Roman" w:hAnsi="Times New Roman" w:cs="Times New Roman"/>
        </w:rPr>
        <w:t xml:space="preserve"> Event</w:t>
      </w:r>
      <w:r>
        <w:t xml:space="preserve">: </w:t>
      </w:r>
      <w:r w:rsidRPr="00A469D2">
        <w:rPr>
          <w:rStyle w:val="Defterm"/>
          <w:rFonts w:ascii="Times New Roman" w:eastAsia="Times New Roman" w:hAnsi="Times New Roman" w:cs="Times New Roman"/>
          <w:b w:val="0"/>
        </w:rPr>
        <w:t>any circumstance not within a party's reasonable control including, w</w:t>
      </w:r>
      <w:r w:rsidRPr="00A469D2">
        <w:rPr>
          <w:rStyle w:val="Defterm"/>
          <w:rFonts w:ascii="Times New Roman" w:eastAsia="Times New Roman" w:hAnsi="Times New Roman" w:cs="Times New Roman"/>
          <w:b w:val="0"/>
          <w:bCs/>
        </w:rPr>
        <w:t>ithout limitation:</w:t>
      </w:r>
      <w:bookmarkEnd w:id="13"/>
    </w:p>
    <w:p w14:paraId="71981EF6" w14:textId="77777777" w:rsidR="003802F6" w:rsidRPr="00A469D2" w:rsidRDefault="003802F6" w:rsidP="00CA3A41">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acts of God, flood, drought, earthquake or other natural </w:t>
      </w:r>
      <w:proofErr w:type="gramStart"/>
      <w:r w:rsidRPr="00A469D2">
        <w:rPr>
          <w:rStyle w:val="Defterm"/>
          <w:rFonts w:ascii="Times New Roman" w:eastAsia="Times New Roman" w:hAnsi="Times New Roman" w:cs="Times New Roman"/>
          <w:b w:val="0"/>
          <w:bCs/>
        </w:rPr>
        <w:t>disaster;</w:t>
      </w:r>
      <w:proofErr w:type="gramEnd"/>
      <w:r w:rsidRPr="00A469D2">
        <w:rPr>
          <w:rStyle w:val="Defterm"/>
          <w:rFonts w:ascii="Times New Roman" w:eastAsia="Times New Roman" w:hAnsi="Times New Roman" w:cs="Times New Roman"/>
          <w:b w:val="0"/>
          <w:bCs/>
        </w:rPr>
        <w:t xml:space="preserve"> </w:t>
      </w:r>
    </w:p>
    <w:p w14:paraId="73E8B7CE" w14:textId="77777777" w:rsidR="003802F6" w:rsidRPr="00A469D2" w:rsidRDefault="003802F6"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epidemic or </w:t>
      </w:r>
      <w:proofErr w:type="gramStart"/>
      <w:r w:rsidRPr="00A469D2">
        <w:rPr>
          <w:rStyle w:val="Defterm"/>
          <w:rFonts w:ascii="Times New Roman" w:eastAsia="Times New Roman" w:hAnsi="Times New Roman" w:cs="Times New Roman"/>
          <w:b w:val="0"/>
          <w:bCs/>
        </w:rPr>
        <w:t>pandemic;</w:t>
      </w:r>
      <w:proofErr w:type="gramEnd"/>
      <w:r w:rsidRPr="00A469D2">
        <w:rPr>
          <w:rStyle w:val="Defterm"/>
          <w:rFonts w:ascii="Times New Roman" w:eastAsia="Times New Roman" w:hAnsi="Times New Roman" w:cs="Times New Roman"/>
          <w:b w:val="0"/>
          <w:bCs/>
        </w:rPr>
        <w:t xml:space="preserve"> </w:t>
      </w:r>
    </w:p>
    <w:p w14:paraId="41E03E2A" w14:textId="77777777" w:rsidR="003802F6" w:rsidRPr="00A469D2" w:rsidRDefault="003802F6"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terrorist attack, civil war, civil commotion or riots, war, threat of or preparation for war, armed conflict, imposition of sanctions, embargo, or breaking off of diplomatic </w:t>
      </w:r>
      <w:proofErr w:type="gramStart"/>
      <w:r w:rsidRPr="00A469D2">
        <w:rPr>
          <w:rStyle w:val="Defterm"/>
          <w:rFonts w:ascii="Times New Roman" w:eastAsia="Times New Roman" w:hAnsi="Times New Roman" w:cs="Times New Roman"/>
          <w:b w:val="0"/>
          <w:bCs/>
        </w:rPr>
        <w:t>relations;</w:t>
      </w:r>
      <w:proofErr w:type="gramEnd"/>
      <w:r w:rsidRPr="00A469D2">
        <w:rPr>
          <w:rStyle w:val="Defterm"/>
          <w:rFonts w:ascii="Times New Roman" w:eastAsia="Times New Roman" w:hAnsi="Times New Roman" w:cs="Times New Roman"/>
          <w:b w:val="0"/>
          <w:bCs/>
        </w:rPr>
        <w:t xml:space="preserve"> </w:t>
      </w:r>
    </w:p>
    <w:p w14:paraId="52BDB37D" w14:textId="77777777" w:rsidR="003802F6" w:rsidRPr="00A469D2" w:rsidRDefault="003802F6"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nuclear, chemical or biological contamination or sonic </w:t>
      </w:r>
      <w:proofErr w:type="gramStart"/>
      <w:r w:rsidRPr="00A469D2">
        <w:rPr>
          <w:rStyle w:val="Defterm"/>
          <w:rFonts w:ascii="Times New Roman" w:eastAsia="Times New Roman" w:hAnsi="Times New Roman" w:cs="Times New Roman"/>
          <w:b w:val="0"/>
          <w:bCs/>
        </w:rPr>
        <w:t>boom;</w:t>
      </w:r>
      <w:proofErr w:type="gramEnd"/>
    </w:p>
    <w:p w14:paraId="529BA145" w14:textId="77777777" w:rsidR="003802F6" w:rsidRPr="00A469D2" w:rsidRDefault="003802F6"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any law or action taken by a government or public authority, including without limitation imposing an export or import restriction, quota or </w:t>
      </w:r>
      <w:proofErr w:type="gramStart"/>
      <w:r w:rsidRPr="00A469D2">
        <w:rPr>
          <w:rStyle w:val="Defterm"/>
          <w:rFonts w:ascii="Times New Roman" w:eastAsia="Times New Roman" w:hAnsi="Times New Roman" w:cs="Times New Roman"/>
          <w:b w:val="0"/>
          <w:bCs/>
        </w:rPr>
        <w:t>prohibition;</w:t>
      </w:r>
      <w:proofErr w:type="gramEnd"/>
    </w:p>
    <w:p w14:paraId="3786AC42" w14:textId="77777777" w:rsidR="003802F6" w:rsidRPr="00A469D2" w:rsidRDefault="003802F6"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collapse of buildings, fire, </w:t>
      </w:r>
      <w:proofErr w:type="gramStart"/>
      <w:r w:rsidRPr="00A469D2">
        <w:rPr>
          <w:rStyle w:val="Defterm"/>
          <w:rFonts w:ascii="Times New Roman" w:eastAsia="Times New Roman" w:hAnsi="Times New Roman" w:cs="Times New Roman"/>
          <w:b w:val="0"/>
          <w:bCs/>
        </w:rPr>
        <w:t>explosion</w:t>
      </w:r>
      <w:proofErr w:type="gramEnd"/>
      <w:r w:rsidRPr="00A469D2">
        <w:rPr>
          <w:rStyle w:val="Defterm"/>
          <w:rFonts w:ascii="Times New Roman" w:eastAsia="Times New Roman" w:hAnsi="Times New Roman" w:cs="Times New Roman"/>
          <w:b w:val="0"/>
          <w:bCs/>
        </w:rPr>
        <w:t xml:space="preserve"> or accident; and</w:t>
      </w:r>
    </w:p>
    <w:p w14:paraId="448B31CC" w14:textId="77777777" w:rsidR="003802F6" w:rsidRPr="00A469D2" w:rsidRDefault="003802F6" w:rsidP="00A469D2">
      <w:pPr>
        <w:pStyle w:val="DefinedTermNumber"/>
        <w:ind w:hanging="845"/>
        <w:rPr>
          <w:rStyle w:val="Defterm"/>
          <w:rFonts w:ascii="Times New Roman" w:eastAsia="Times New Roman" w:hAnsi="Times New Roman" w:cs="Times New Roman"/>
          <w:b w:val="0"/>
          <w:bCs/>
        </w:rPr>
      </w:pPr>
      <w:r w:rsidRPr="00A469D2">
        <w:rPr>
          <w:rStyle w:val="Defterm"/>
          <w:rFonts w:ascii="Times New Roman" w:eastAsia="Times New Roman" w:hAnsi="Times New Roman" w:cs="Times New Roman"/>
          <w:b w:val="0"/>
          <w:bCs/>
        </w:rPr>
        <w:t xml:space="preserve">any labour or trade dispute, strikes, industrial action or lockouts (excluding any labour or trade dispute, strike, industrial </w:t>
      </w:r>
      <w:proofErr w:type="gramStart"/>
      <w:r w:rsidRPr="00A469D2">
        <w:rPr>
          <w:rStyle w:val="Defterm"/>
          <w:rFonts w:ascii="Times New Roman" w:eastAsia="Times New Roman" w:hAnsi="Times New Roman" w:cs="Times New Roman"/>
          <w:b w:val="0"/>
          <w:bCs/>
        </w:rPr>
        <w:t>action</w:t>
      </w:r>
      <w:proofErr w:type="gramEnd"/>
      <w:r w:rsidRPr="00A469D2">
        <w:rPr>
          <w:rStyle w:val="Defterm"/>
          <w:rFonts w:ascii="Times New Roman" w:eastAsia="Times New Roman" w:hAnsi="Times New Roman" w:cs="Times New Roman"/>
          <w:b w:val="0"/>
          <w:bCs/>
        </w:rPr>
        <w:t xml:space="preserve"> or lockout confined to the Supplier's workforce or the workforce of any Subcontractor of the Supplier). </w:t>
      </w:r>
    </w:p>
    <w:p w14:paraId="2B024670" w14:textId="77777777" w:rsidR="00CA3A41" w:rsidRPr="00A469D2" w:rsidRDefault="00CA3A41" w:rsidP="00CA3A41">
      <w:pPr>
        <w:pStyle w:val="DefinedTermPara"/>
        <w:rPr>
          <w:rStyle w:val="Defterm"/>
          <w:rFonts w:ascii="Times New Roman" w:eastAsia="Times New Roman" w:hAnsi="Times New Roman" w:cs="Times New Roman"/>
          <w:b w:val="0"/>
          <w:bCs/>
        </w:rPr>
      </w:pPr>
      <w:bookmarkStart w:id="14" w:name="a694601"/>
      <w:r w:rsidRPr="00A469D2">
        <w:rPr>
          <w:rStyle w:val="Defterm"/>
          <w:rFonts w:ascii="Times New Roman" w:eastAsia="Times New Roman" w:hAnsi="Times New Roman" w:cs="Times New Roman"/>
        </w:rPr>
        <w:t xml:space="preserve">Insolvency Event: </w:t>
      </w:r>
      <w:r w:rsidRPr="00A469D2">
        <w:rPr>
          <w:rStyle w:val="Defterm"/>
          <w:rFonts w:ascii="Times New Roman" w:eastAsia="Times New Roman" w:hAnsi="Times New Roman" w:cs="Times New Roman"/>
          <w:b w:val="0"/>
          <w:bCs/>
        </w:rPr>
        <w:t>where:</w:t>
      </w:r>
      <w:bookmarkEnd w:id="14"/>
    </w:p>
    <w:p w14:paraId="1154FCAC"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suspends, or threatens to suspend, payment of its debts or is unable to pay its debts as they fall due or admits inability to pay its debts or (being a company or limited liability partnership) is deemed unable to pay </w:t>
      </w:r>
      <w:r w:rsidRPr="00A469D2">
        <w:rPr>
          <w:rStyle w:val="Defterm"/>
          <w:rFonts w:ascii="Times New Roman" w:eastAsia="Times New Roman" w:hAnsi="Times New Roman" w:cs="Times New Roman"/>
          <w:b w:val="0"/>
        </w:rPr>
        <w:lastRenderedPageBreak/>
        <w:t>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46E1EFD"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commences negotiations with all or any class of its creditors with a view to rescheduling any of its debts, or makes a proposal for or enters into any compromise or arrangement with its </w:t>
      </w:r>
      <w:proofErr w:type="gramStart"/>
      <w:r w:rsidRPr="00A469D2">
        <w:rPr>
          <w:rStyle w:val="Defterm"/>
          <w:rFonts w:ascii="Times New Roman" w:eastAsia="Times New Roman" w:hAnsi="Times New Roman" w:cs="Times New Roman"/>
          <w:b w:val="0"/>
        </w:rPr>
        <w:t>creditors;</w:t>
      </w:r>
      <w:proofErr w:type="gramEnd"/>
    </w:p>
    <w:p w14:paraId="0FA794D9"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A469D2">
        <w:rPr>
          <w:rStyle w:val="Defterm"/>
          <w:rFonts w:ascii="Times New Roman" w:eastAsia="Times New Roman" w:hAnsi="Times New Roman" w:cs="Times New Roman"/>
          <w:b w:val="0"/>
        </w:rPr>
        <w:t xml:space="preserve">a petition is filed, a notice is given, a resolution is passed, or an order is made, for or in connection with the winding up of </w:t>
      </w: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(being a company, limited liability partnership or partnership</w:t>
      </w:r>
      <w:proofErr w:type="gramStart"/>
      <w:r w:rsidRPr="00A469D2">
        <w:rPr>
          <w:rStyle w:val="Defterm"/>
          <w:rFonts w:ascii="Times New Roman" w:eastAsia="Times New Roman" w:hAnsi="Times New Roman" w:cs="Times New Roman"/>
          <w:b w:val="0"/>
        </w:rPr>
        <w:t>);</w:t>
      </w:r>
      <w:proofErr w:type="gramEnd"/>
      <w:r w:rsidRPr="00A469D2">
        <w:rPr>
          <w:rStyle w:val="Defterm"/>
          <w:rFonts w:ascii="Times New Roman" w:eastAsia="Times New Roman" w:hAnsi="Times New Roman" w:cs="Times New Roman"/>
          <w:b w:val="0"/>
        </w:rPr>
        <w:t xml:space="preserve">  </w:t>
      </w:r>
    </w:p>
    <w:p w14:paraId="2B060081"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A469D2">
        <w:rPr>
          <w:rStyle w:val="Defterm"/>
          <w:rFonts w:ascii="Times New Roman" w:eastAsia="Times New Roman" w:hAnsi="Times New Roman" w:cs="Times New Roman"/>
          <w:b w:val="0"/>
        </w:rPr>
        <w:t xml:space="preserve">an application is made to court, or an order is made, for the appointment of an administrator, or a notice of intention to appoint an administrator is given or if an administrator is appointed, over </w:t>
      </w: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(being a company, partnership or limited liability partnership</w:t>
      </w:r>
      <w:proofErr w:type="gramStart"/>
      <w:r w:rsidRPr="00A469D2">
        <w:rPr>
          <w:rStyle w:val="Defterm"/>
          <w:rFonts w:ascii="Times New Roman" w:eastAsia="Times New Roman" w:hAnsi="Times New Roman" w:cs="Times New Roman"/>
          <w:b w:val="0"/>
        </w:rPr>
        <w:t>);</w:t>
      </w:r>
      <w:proofErr w:type="gramEnd"/>
    </w:p>
    <w:p w14:paraId="204E2D22"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A469D2">
        <w:rPr>
          <w:rStyle w:val="Defterm"/>
          <w:rFonts w:ascii="Times New Roman" w:eastAsia="Times New Roman" w:hAnsi="Times New Roman" w:cs="Times New Roman"/>
          <w:b w:val="0"/>
        </w:rPr>
        <w:t xml:space="preserve">the holder of a qualifying floating charge over the assets of </w:t>
      </w: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(being a company or limited liability partnership) has become entitled to appoint or has appointed an administrative </w:t>
      </w:r>
      <w:proofErr w:type="gramStart"/>
      <w:r w:rsidRPr="00A469D2">
        <w:rPr>
          <w:rStyle w:val="Defterm"/>
          <w:rFonts w:ascii="Times New Roman" w:eastAsia="Times New Roman" w:hAnsi="Times New Roman" w:cs="Times New Roman"/>
          <w:b w:val="0"/>
        </w:rPr>
        <w:t>receiver;</w:t>
      </w:r>
      <w:proofErr w:type="gramEnd"/>
    </w:p>
    <w:p w14:paraId="722623C7"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A469D2">
        <w:rPr>
          <w:rStyle w:val="Defterm"/>
          <w:rFonts w:ascii="Times New Roman" w:eastAsia="Times New Roman" w:hAnsi="Times New Roman" w:cs="Times New Roman"/>
          <w:b w:val="0"/>
        </w:rPr>
        <w:t xml:space="preserve">a person becomes entitled to appoint a receiver over the assets of </w:t>
      </w: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or a receiver is appointed over the assets of </w:t>
      </w:r>
      <w:r>
        <w:rPr>
          <w:rStyle w:val="Defterm"/>
          <w:rFonts w:ascii="Times New Roman" w:eastAsia="Times New Roman" w:hAnsi="Times New Roman" w:cs="Times New Roman"/>
          <w:b w:val="0"/>
        </w:rPr>
        <w:t xml:space="preserve">the Service </w:t>
      </w:r>
      <w:proofErr w:type="gramStart"/>
      <w:r>
        <w:rPr>
          <w:rStyle w:val="Defterm"/>
          <w:rFonts w:ascii="Times New Roman" w:eastAsia="Times New Roman" w:hAnsi="Times New Roman" w:cs="Times New Roman"/>
          <w:b w:val="0"/>
        </w:rPr>
        <w:t>Provider</w:t>
      </w:r>
      <w:r w:rsidRPr="00A469D2">
        <w:rPr>
          <w:rStyle w:val="Defterm"/>
          <w:rFonts w:ascii="Times New Roman" w:eastAsia="Times New Roman" w:hAnsi="Times New Roman" w:cs="Times New Roman"/>
          <w:b w:val="0"/>
        </w:rPr>
        <w:t>;</w:t>
      </w:r>
      <w:proofErr w:type="gramEnd"/>
    </w:p>
    <w:p w14:paraId="3C376C80"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A469D2">
        <w:rPr>
          <w:rStyle w:val="Defterm"/>
          <w:rFonts w:ascii="Times New Roman" w:eastAsia="Times New Roman" w:hAnsi="Times New Roman" w:cs="Times New Roman"/>
          <w:b w:val="0"/>
        </w:rPr>
        <w:t xml:space="preserve">a creditor or encumbrancer of </w:t>
      </w: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attaches or takes possession of, or a distress, execution, sequestration or other such process is levied or enforced on or sued against, the whole or any part of the other party's assets and such attachment or process is not discharged within 14 </w:t>
      </w:r>
      <w:proofErr w:type="gramStart"/>
      <w:r w:rsidRPr="00A469D2">
        <w:rPr>
          <w:rStyle w:val="Defterm"/>
          <w:rFonts w:ascii="Times New Roman" w:eastAsia="Times New Roman" w:hAnsi="Times New Roman" w:cs="Times New Roman"/>
          <w:b w:val="0"/>
        </w:rPr>
        <w:t>days;</w:t>
      </w:r>
      <w:proofErr w:type="gramEnd"/>
    </w:p>
    <w:p w14:paraId="354A30DC"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A469D2">
        <w:rPr>
          <w:rStyle w:val="Defterm"/>
          <w:rFonts w:ascii="Times New Roman" w:eastAsia="Times New Roman" w:hAnsi="Times New Roman" w:cs="Times New Roman"/>
          <w:b w:val="0"/>
        </w:rPr>
        <w:t xml:space="preserve">any event occurs, or proceeding is taken, with respect to </w:t>
      </w:r>
      <w:r>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in any jurisdiction to which it is subject that has an effect equivalent or similar to any of the events mentioned in (a) to (h) (inclusive); or</w:t>
      </w:r>
    </w:p>
    <w:p w14:paraId="7A4130E6" w14:textId="77777777" w:rsidR="00CA3A41" w:rsidRPr="00A469D2" w:rsidRDefault="00CA3A41" w:rsidP="00A469D2">
      <w:pPr>
        <w:pStyle w:val="DefinedTermNumber"/>
        <w:ind w:hanging="845"/>
        <w:rPr>
          <w:rStyle w:val="Defterm"/>
          <w:rFonts w:ascii="Times New Roman" w:eastAsia="Times New Roman" w:hAnsi="Times New Roman" w:cs="Times New Roman"/>
          <w:b w:val="0"/>
        </w:rPr>
      </w:pPr>
      <w:r w:rsidRPr="006A622D">
        <w:rPr>
          <w:rStyle w:val="Defterm"/>
          <w:rFonts w:ascii="Times New Roman" w:eastAsia="Times New Roman" w:hAnsi="Times New Roman" w:cs="Times New Roman"/>
          <w:b w:val="0"/>
        </w:rPr>
        <w:t>the Service Provider</w:t>
      </w:r>
      <w:r w:rsidRPr="00A469D2">
        <w:rPr>
          <w:rStyle w:val="Defterm"/>
          <w:rFonts w:ascii="Times New Roman" w:eastAsia="Times New Roman" w:hAnsi="Times New Roman" w:cs="Times New Roman"/>
          <w:b w:val="0"/>
        </w:rPr>
        <w:t xml:space="preserve"> suspends or ceases, or threatens to suspend or cease, carrying on all or a substantial part of its business</w:t>
      </w:r>
      <w:r w:rsidR="006A622D" w:rsidRPr="006A622D">
        <w:rPr>
          <w:rStyle w:val="Defterm"/>
          <w:rFonts w:ascii="Times New Roman" w:eastAsia="Times New Roman" w:hAnsi="Times New Roman" w:cs="Times New Roman"/>
          <w:b w:val="0"/>
        </w:rPr>
        <w:t>.</w:t>
      </w:r>
    </w:p>
    <w:p w14:paraId="31FDE49C" w14:textId="77777777" w:rsidR="007A410F" w:rsidRDefault="00C23D60">
      <w:pPr>
        <w:pStyle w:val="Definitions"/>
      </w:pPr>
      <w:r>
        <w:rPr>
          <w:rStyle w:val="Defterm"/>
        </w:rPr>
        <w:t>Information</w:t>
      </w:r>
      <w:r>
        <w:rPr>
          <w:b/>
        </w:rPr>
        <w:t>:</w:t>
      </w:r>
      <w:r>
        <w:t xml:space="preserve"> has the meaning given under section 84 of FOIA.</w:t>
      </w:r>
    </w:p>
    <w:p w14:paraId="743814A7" w14:textId="2755B55E" w:rsidR="007A410F" w:rsidRDefault="00C23D60">
      <w:pPr>
        <w:pStyle w:val="Definitions"/>
      </w:pPr>
      <w:r>
        <w:rPr>
          <w:rStyle w:val="Defterm"/>
        </w:rPr>
        <w:t>Initial Term</w:t>
      </w:r>
      <w:r>
        <w:rPr>
          <w:b/>
        </w:rPr>
        <w:t>:</w:t>
      </w:r>
      <w:r>
        <w:t xml:space="preserve"> the period commencing on the Commencement Date and ending on the </w:t>
      </w:r>
      <w:r w:rsidR="00B57186">
        <w:t>third</w:t>
      </w:r>
      <w:r>
        <w:t xml:space="preserve"> anniversary of the Commencement Date. </w:t>
      </w:r>
    </w:p>
    <w:p w14:paraId="267D3EA9" w14:textId="77777777" w:rsidR="007A410F" w:rsidRDefault="00C23D60">
      <w:pPr>
        <w:pStyle w:val="Definitions"/>
      </w:pPr>
      <w:r>
        <w:rPr>
          <w:rStyle w:val="Defterm"/>
        </w:rPr>
        <w:t>Intellectual Property</w:t>
      </w:r>
      <w:r>
        <w:rPr>
          <w:b/>
        </w:rPr>
        <w:t>:</w:t>
      </w:r>
      <w:r>
        <w:t xml:space="preserve"> </w:t>
      </w:r>
      <w:r w:rsidR="00CA3A41" w:rsidRPr="00CA3A41">
        <w:rPr>
          <w:color w:val="000000"/>
        </w:rPr>
        <w:t xml:space="preserve"> </w:t>
      </w:r>
      <w:r w:rsidR="00CA3A41">
        <w:rPr>
          <w:color w:val="000000"/>
        </w:rPr>
        <w:t xml:space="preserve">patents, utility models, rights to inventions, copyright and related rights, moral rights, </w:t>
      </w:r>
      <w:r w:rsidR="00926267">
        <w:rPr>
          <w:color w:val="000000"/>
        </w:rPr>
        <w:t>trademarks</w:t>
      </w:r>
      <w:r w:rsidR="00CA3A41">
        <w:rPr>
          <w:color w:val="000000"/>
        </w:rPr>
        <w:t xml:space="preserve">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DD993C4" w14:textId="77777777" w:rsidR="007A410F" w:rsidRDefault="00C23D60">
      <w:pPr>
        <w:pStyle w:val="Definitions"/>
      </w:pPr>
      <w:r>
        <w:rPr>
          <w:rStyle w:val="Defterm"/>
        </w:rPr>
        <w:lastRenderedPageBreak/>
        <w:t>Key Personnel</w:t>
      </w:r>
      <w:r>
        <w:rPr>
          <w:b/>
        </w:rPr>
        <w:t>:</w:t>
      </w:r>
      <w:r>
        <w:t xml:space="preserve"> those personnel identified </w:t>
      </w:r>
      <w:r w:rsidR="007A410F">
        <w:fldChar w:fldCharType="begin"/>
      </w:r>
      <w:r>
        <w:instrText xml:space="preserve">REF "a771634" \h \w </w:instrText>
      </w:r>
      <w:r w:rsidR="007A410F">
        <w:fldChar w:fldCharType="separate"/>
      </w:r>
      <w:r w:rsidR="002D6243">
        <w:t>Schedule 4</w:t>
      </w:r>
      <w:r w:rsidR="007A410F">
        <w:fldChar w:fldCharType="end"/>
      </w:r>
      <w:r>
        <w:t xml:space="preserve"> for the roles attributed to such personnel, as modified pursuant to clause </w:t>
      </w:r>
      <w:r w:rsidR="007A410F">
        <w:fldChar w:fldCharType="begin"/>
      </w:r>
      <w:r>
        <w:instrText xml:space="preserve">REF "a1050495" \h \w </w:instrText>
      </w:r>
      <w:r w:rsidR="007A410F">
        <w:fldChar w:fldCharType="separate"/>
      </w:r>
      <w:r w:rsidR="002D6243">
        <w:t>12</w:t>
      </w:r>
      <w:r w:rsidR="007A410F">
        <w:fldChar w:fldCharType="end"/>
      </w:r>
      <w:r>
        <w:t>.</w:t>
      </w:r>
    </w:p>
    <w:p w14:paraId="0F068CCA" w14:textId="77777777" w:rsidR="00CA3A41" w:rsidRPr="00A469D2" w:rsidRDefault="00CA3A41" w:rsidP="00A469D2">
      <w:pPr>
        <w:pStyle w:val="Definitions"/>
        <w:ind w:left="709"/>
        <w:rPr>
          <w:rStyle w:val="Defterm"/>
          <w:b w:val="0"/>
          <w:bCs/>
        </w:rPr>
      </w:pPr>
      <w:bookmarkStart w:id="15" w:name="a779353"/>
      <w:r w:rsidRPr="00A469D2">
        <w:rPr>
          <w:rStyle w:val="Defterm"/>
        </w:rPr>
        <w:t xml:space="preserve">Law: </w:t>
      </w:r>
      <w:r w:rsidRPr="00A469D2">
        <w:rPr>
          <w:rStyle w:val="Defterm"/>
          <w:b w:val="0"/>
          <w:bCs/>
        </w:rPr>
        <w:t xml:space="preserve">the laws of England and Wales and any other laws or regulations, regulatory policies, </w:t>
      </w:r>
      <w:proofErr w:type="gramStart"/>
      <w:r w:rsidRPr="00A469D2">
        <w:rPr>
          <w:rStyle w:val="Defterm"/>
          <w:b w:val="0"/>
          <w:bCs/>
        </w:rPr>
        <w:t>guidelines</w:t>
      </w:r>
      <w:proofErr w:type="gramEnd"/>
      <w:r w:rsidRPr="00A469D2">
        <w:rPr>
          <w:rStyle w:val="Defterm"/>
          <w:b w:val="0"/>
          <w:bCs/>
        </w:rPr>
        <w:t xml:space="preserve"> or industry codes which apply to the provision of the Services or with which the </w:t>
      </w:r>
      <w:r w:rsidR="005E79A8">
        <w:rPr>
          <w:rStyle w:val="Defterm"/>
          <w:b w:val="0"/>
          <w:bCs/>
        </w:rPr>
        <w:t>Service Provider</w:t>
      </w:r>
      <w:r w:rsidRPr="00A469D2">
        <w:rPr>
          <w:rStyle w:val="Defterm"/>
          <w:b w:val="0"/>
          <w:bCs/>
        </w:rPr>
        <w:t xml:space="preserve"> must comply.</w:t>
      </w:r>
      <w:bookmarkEnd w:id="15"/>
    </w:p>
    <w:p w14:paraId="0953D8E9" w14:textId="77777777" w:rsidR="007A410F" w:rsidRDefault="00C23D60">
      <w:pPr>
        <w:pStyle w:val="Definitions"/>
      </w:pPr>
      <w:r>
        <w:rPr>
          <w:rStyle w:val="Defterm"/>
        </w:rPr>
        <w:t>Necessary Consents</w:t>
      </w:r>
      <w:r>
        <w:rPr>
          <w:b/>
        </w:rPr>
        <w:t>:</w:t>
      </w:r>
      <w:r>
        <w:t xml:space="preserve"> all approvals, certificates, authorisations, permissions, licences, permits, regulations and consents necessary from time to time for the performance of the Service.</w:t>
      </w:r>
    </w:p>
    <w:p w14:paraId="70B5069C" w14:textId="77777777" w:rsidR="007A410F" w:rsidRDefault="00C23D60">
      <w:pPr>
        <w:pStyle w:val="Definitions"/>
      </w:pPr>
      <w:r>
        <w:rPr>
          <w:rStyle w:val="Defterm"/>
        </w:rPr>
        <w:t>Payment Plan</w:t>
      </w:r>
      <w:r>
        <w:rPr>
          <w:b/>
        </w:rPr>
        <w:t>:</w:t>
      </w:r>
      <w:r>
        <w:t xml:space="preserve"> the plan for payment of the Charges as set out in </w:t>
      </w:r>
      <w:r w:rsidR="007A410F">
        <w:fldChar w:fldCharType="begin"/>
      </w:r>
      <w:r>
        <w:instrText xml:space="preserve">REF "a807723" \h \w </w:instrText>
      </w:r>
      <w:r w:rsidR="007A410F">
        <w:fldChar w:fldCharType="separate"/>
      </w:r>
      <w:r w:rsidR="002D6243">
        <w:t>Schedule 3</w:t>
      </w:r>
      <w:r w:rsidR="007A410F">
        <w:fldChar w:fldCharType="end"/>
      </w:r>
      <w:r>
        <w:t>.</w:t>
      </w:r>
    </w:p>
    <w:p w14:paraId="6BCB6FB4" w14:textId="77777777" w:rsidR="007A410F" w:rsidRDefault="00C23D60">
      <w:pPr>
        <w:pStyle w:val="Definitions"/>
      </w:pPr>
      <w:r>
        <w:rPr>
          <w:rStyle w:val="Defterm"/>
        </w:rPr>
        <w:t>Personal Data</w:t>
      </w:r>
      <w:r>
        <w:rPr>
          <w:b/>
        </w:rPr>
        <w:t>:</w:t>
      </w:r>
      <w:r>
        <w:t xml:space="preserve"> </w:t>
      </w:r>
      <w:r w:rsidR="005E79A8">
        <w:t>as defined in the</w:t>
      </w:r>
      <w:r w:rsidR="006E512D">
        <w:t xml:space="preserve"> Data Protection </w:t>
      </w:r>
      <w:r w:rsidR="005E79A8">
        <w:t>Legislation</w:t>
      </w:r>
      <w:r>
        <w:t>.</w:t>
      </w:r>
    </w:p>
    <w:p w14:paraId="76892EEB" w14:textId="77777777" w:rsidR="005E79A8" w:rsidRPr="005E79A8" w:rsidRDefault="005E79A8">
      <w:pPr>
        <w:pStyle w:val="Definitions"/>
        <w:rPr>
          <w:bCs/>
        </w:rPr>
      </w:pPr>
      <w:r>
        <w:rPr>
          <w:rStyle w:val="Defterm"/>
        </w:rPr>
        <w:t xml:space="preserve">Processor: </w:t>
      </w:r>
      <w:r>
        <w:rPr>
          <w:rStyle w:val="Defterm"/>
          <w:b w:val="0"/>
          <w:bCs/>
        </w:rPr>
        <w:t>as defined in the Data Protection Legislation.</w:t>
      </w:r>
    </w:p>
    <w:p w14:paraId="07D9E82F" w14:textId="77777777" w:rsidR="007A410F" w:rsidRDefault="00C23D60">
      <w:pPr>
        <w:pStyle w:val="Definitions"/>
      </w:pPr>
      <w:r>
        <w:rPr>
          <w:rStyle w:val="Defterm"/>
        </w:rPr>
        <w:t>Prohibited Act</w:t>
      </w:r>
      <w:r>
        <w:rPr>
          <w:b/>
        </w:rPr>
        <w:t>:</w:t>
      </w:r>
      <w:r>
        <w:t xml:space="preserve"> the following constitute Prohibited Acts:</w:t>
      </w:r>
    </w:p>
    <w:p w14:paraId="4DACFB76" w14:textId="77777777" w:rsidR="005E79A8" w:rsidRPr="00A469D2" w:rsidRDefault="005E79A8" w:rsidP="005F7500">
      <w:pPr>
        <w:pStyle w:val="DefinedTermNumber"/>
        <w:numPr>
          <w:ilvl w:val="1"/>
          <w:numId w:val="31"/>
        </w:numPr>
        <w:ind w:hanging="845"/>
        <w:rPr>
          <w:rFonts w:ascii="Times New Roman" w:eastAsia="Times New Roman" w:hAnsi="Times New Roman" w:cs="Times New Roman"/>
          <w:color w:val="auto"/>
        </w:rPr>
      </w:pPr>
      <w:r w:rsidRPr="00A469D2">
        <w:rPr>
          <w:rFonts w:ascii="Times New Roman" w:eastAsia="Times New Roman" w:hAnsi="Times New Roman" w:cs="Times New Roman"/>
          <w:color w:val="auto"/>
        </w:rPr>
        <w:t xml:space="preserve">to directly or indirectly offer, promise or give any person working for or engaged by the </w:t>
      </w:r>
      <w:r>
        <w:rPr>
          <w:rFonts w:ascii="Times New Roman" w:eastAsia="Times New Roman" w:hAnsi="Times New Roman" w:cs="Times New Roman"/>
          <w:color w:val="auto"/>
        </w:rPr>
        <w:t>Council</w:t>
      </w:r>
      <w:r w:rsidRPr="00A469D2">
        <w:rPr>
          <w:rFonts w:ascii="Times New Roman" w:eastAsia="Times New Roman" w:hAnsi="Times New Roman" w:cs="Times New Roman"/>
          <w:color w:val="auto"/>
        </w:rPr>
        <w:t xml:space="preserve"> a financial or other advantage as an inducement or reward for any improper performance of a relevant function of </w:t>
      </w:r>
      <w:proofErr w:type="gramStart"/>
      <w:r w:rsidRPr="00A469D2">
        <w:rPr>
          <w:rFonts w:ascii="Times New Roman" w:eastAsia="Times New Roman" w:hAnsi="Times New Roman" w:cs="Times New Roman"/>
          <w:color w:val="auto"/>
        </w:rPr>
        <w:t>activity;</w:t>
      </w:r>
      <w:proofErr w:type="gramEnd"/>
    </w:p>
    <w:p w14:paraId="0037B40A" w14:textId="77777777" w:rsidR="005E79A8" w:rsidRPr="00A469D2" w:rsidRDefault="005E79A8" w:rsidP="00A469D2">
      <w:pPr>
        <w:pStyle w:val="DefinedTermNumber"/>
        <w:ind w:hanging="845"/>
        <w:rPr>
          <w:rFonts w:ascii="Times New Roman" w:eastAsia="Times New Roman" w:hAnsi="Times New Roman" w:cs="Times New Roman"/>
          <w:color w:val="auto"/>
        </w:rPr>
      </w:pPr>
      <w:r w:rsidRPr="00A469D2">
        <w:rPr>
          <w:rFonts w:ascii="Times New Roman" w:eastAsia="Times New Roman" w:hAnsi="Times New Roman" w:cs="Times New Roman"/>
          <w:color w:val="auto"/>
        </w:rPr>
        <w:t xml:space="preserve">to directly or indirectly request, agree to receive or accept any financial or other advantage as an inducement or a reward for improper performance of a relevant function or activity in connection with this </w:t>
      </w:r>
      <w:proofErr w:type="gramStart"/>
      <w:r w:rsidRPr="00A469D2">
        <w:rPr>
          <w:rFonts w:ascii="Times New Roman" w:eastAsia="Times New Roman" w:hAnsi="Times New Roman" w:cs="Times New Roman"/>
          <w:color w:val="auto"/>
        </w:rPr>
        <w:t>agreement;</w:t>
      </w:r>
      <w:proofErr w:type="gramEnd"/>
    </w:p>
    <w:p w14:paraId="740292C3" w14:textId="77777777" w:rsidR="005E79A8" w:rsidRPr="00A469D2" w:rsidRDefault="005E79A8" w:rsidP="00A469D2">
      <w:pPr>
        <w:pStyle w:val="DefinedTermNumber"/>
        <w:ind w:hanging="845"/>
        <w:rPr>
          <w:rFonts w:ascii="Times New Roman" w:eastAsia="Times New Roman" w:hAnsi="Times New Roman" w:cs="Times New Roman"/>
          <w:color w:val="auto"/>
        </w:rPr>
      </w:pPr>
      <w:r w:rsidRPr="00A469D2">
        <w:rPr>
          <w:rFonts w:ascii="Times New Roman" w:eastAsia="Times New Roman" w:hAnsi="Times New Roman" w:cs="Times New Roman"/>
          <w:color w:val="auto"/>
        </w:rPr>
        <w:t>committing any offence: (</w:t>
      </w:r>
      <w:proofErr w:type="spellStart"/>
      <w:r w:rsidRPr="00A469D2">
        <w:rPr>
          <w:rFonts w:ascii="Times New Roman" w:eastAsia="Times New Roman" w:hAnsi="Times New Roman" w:cs="Times New Roman"/>
          <w:color w:val="auto"/>
        </w:rPr>
        <w:t>i</w:t>
      </w:r>
      <w:proofErr w:type="spellEnd"/>
      <w:r w:rsidRPr="00A469D2">
        <w:rPr>
          <w:rFonts w:ascii="Times New Roman" w:eastAsia="Times New Roman" w:hAnsi="Times New Roman" w:cs="Times New Roman"/>
          <w:color w:val="auto"/>
        </w:rPr>
        <w:t xml:space="preserve">) under the Bribery Act; (ii) under legislation or common law concerning fraudulent acts; or (iii) of defrauding, attempting to defraud or conspiring to defraud the </w:t>
      </w:r>
      <w:proofErr w:type="gramStart"/>
      <w:r>
        <w:rPr>
          <w:rFonts w:ascii="Times New Roman" w:eastAsia="Times New Roman" w:hAnsi="Times New Roman" w:cs="Times New Roman"/>
          <w:color w:val="auto"/>
        </w:rPr>
        <w:t>Council</w:t>
      </w:r>
      <w:r w:rsidRPr="00A469D2">
        <w:rPr>
          <w:rFonts w:ascii="Times New Roman" w:eastAsia="Times New Roman" w:hAnsi="Times New Roman" w:cs="Times New Roman"/>
          <w:color w:val="auto"/>
        </w:rPr>
        <w:t>;</w:t>
      </w:r>
      <w:proofErr w:type="gramEnd"/>
    </w:p>
    <w:p w14:paraId="21C52659" w14:textId="77777777" w:rsidR="005E79A8" w:rsidRPr="00A469D2" w:rsidRDefault="005E79A8" w:rsidP="00A469D2">
      <w:pPr>
        <w:pStyle w:val="DefinedTermNumber"/>
        <w:ind w:hanging="845"/>
        <w:rPr>
          <w:rFonts w:ascii="Times New Roman" w:eastAsia="Times New Roman" w:hAnsi="Times New Roman" w:cs="Times New Roman"/>
          <w:color w:val="auto"/>
        </w:rPr>
      </w:pPr>
      <w:r w:rsidRPr="00A469D2">
        <w:rPr>
          <w:rFonts w:ascii="Times New Roman" w:eastAsia="Times New Roman" w:hAnsi="Times New Roman" w:cs="Times New Roman"/>
          <w:color w:val="auto"/>
        </w:rPr>
        <w:t xml:space="preserve">any activity, practice or conduct which would constitute one of the offences listed under (c) above, if such activity, </w:t>
      </w:r>
      <w:proofErr w:type="gramStart"/>
      <w:r w:rsidRPr="00A469D2">
        <w:rPr>
          <w:rFonts w:ascii="Times New Roman" w:eastAsia="Times New Roman" w:hAnsi="Times New Roman" w:cs="Times New Roman"/>
          <w:color w:val="auto"/>
        </w:rPr>
        <w:t>practice</w:t>
      </w:r>
      <w:proofErr w:type="gramEnd"/>
      <w:r w:rsidRPr="00A469D2">
        <w:rPr>
          <w:rFonts w:ascii="Times New Roman" w:eastAsia="Times New Roman" w:hAnsi="Times New Roman" w:cs="Times New Roman"/>
          <w:color w:val="auto"/>
        </w:rPr>
        <w:t xml:space="preserve"> or conduct had been carried out in the UK. </w:t>
      </w:r>
    </w:p>
    <w:p w14:paraId="235CEE97" w14:textId="77777777" w:rsidR="007A410F" w:rsidRDefault="00C23D60">
      <w:pPr>
        <w:pStyle w:val="Definitions"/>
      </w:pPr>
      <w:r>
        <w:rPr>
          <w:rStyle w:val="Defterm"/>
        </w:rPr>
        <w:t>Regulated Activity</w:t>
      </w:r>
      <w:r>
        <w:rPr>
          <w:b/>
        </w:rPr>
        <w:t>:</w:t>
      </w:r>
      <w: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14:paraId="3F39CA8E" w14:textId="77777777" w:rsidR="007A410F" w:rsidRDefault="00C23D60">
      <w:pPr>
        <w:pStyle w:val="Definitions"/>
      </w:pPr>
      <w:r>
        <w:rPr>
          <w:rStyle w:val="Defterm"/>
        </w:rPr>
        <w:t>Regulated Activity Provider</w:t>
      </w:r>
      <w:r>
        <w:rPr>
          <w:b/>
        </w:rPr>
        <w:t>:</w:t>
      </w:r>
      <w:r>
        <w:t xml:space="preserve"> shall have the same meaning as set out in section 6 of the Safeguarding Vulnerable Groups Act 2006.</w:t>
      </w:r>
    </w:p>
    <w:p w14:paraId="271C902A" w14:textId="77777777" w:rsidR="005E79A8" w:rsidRDefault="005E79A8">
      <w:pPr>
        <w:pStyle w:val="Definitions"/>
      </w:pPr>
      <w:r>
        <w:rPr>
          <w:rStyle w:val="Defterm"/>
        </w:rPr>
        <w:t>Relevant Requirements:</w:t>
      </w:r>
      <w:r>
        <w:t xml:space="preserve"> all applicable law relating to bribery, corruption and fraud including the Bribery At 2010 and any guidance issued by the Secretary of State for Justice pursuant to section 9 of the Bribery Act 2010.</w:t>
      </w:r>
    </w:p>
    <w:p w14:paraId="0DD3684A" w14:textId="77777777" w:rsidR="007A410F" w:rsidRDefault="00C23D60">
      <w:pPr>
        <w:pStyle w:val="Definitions"/>
      </w:pPr>
      <w:r w:rsidRPr="001965CF">
        <w:rPr>
          <w:rStyle w:val="Defterm"/>
        </w:rPr>
        <w:t>Relevant Transfer</w:t>
      </w:r>
      <w:r w:rsidRPr="001965CF">
        <w:rPr>
          <w:b/>
        </w:rPr>
        <w:t>:</w:t>
      </w:r>
      <w:r w:rsidRPr="001965CF">
        <w:t xml:space="preserve"> a relevant transfer for the purposes of TUPE.</w:t>
      </w:r>
    </w:p>
    <w:p w14:paraId="025487DF" w14:textId="77777777" w:rsidR="007A410F" w:rsidRDefault="00C23D60">
      <w:pPr>
        <w:pStyle w:val="Definitions"/>
      </w:pPr>
      <w:r>
        <w:rPr>
          <w:rStyle w:val="Defterm"/>
        </w:rPr>
        <w:t>Remediation Notice</w:t>
      </w:r>
      <w:r>
        <w:rPr>
          <w:b/>
        </w:rPr>
        <w:t>:</w:t>
      </w:r>
      <w:r>
        <w:t xml:space="preserve"> a notice served by the </w:t>
      </w:r>
      <w:r w:rsidR="00780299">
        <w:t>Council</w:t>
      </w:r>
      <w:r>
        <w:t xml:space="preserve"> in accordance with clause </w:t>
      </w:r>
      <w:r w:rsidR="007A410F">
        <w:fldChar w:fldCharType="begin"/>
      </w:r>
      <w:r>
        <w:instrText xml:space="preserve">REF "a244707" \h \w </w:instrText>
      </w:r>
      <w:r w:rsidR="007A410F">
        <w:fldChar w:fldCharType="separate"/>
      </w:r>
      <w:r w:rsidR="002D6243">
        <w:t>30.1(a)</w:t>
      </w:r>
      <w:r w:rsidR="007A410F">
        <w:fldChar w:fldCharType="end"/>
      </w:r>
      <w:r>
        <w:t>.</w:t>
      </w:r>
    </w:p>
    <w:p w14:paraId="7FED3732" w14:textId="77777777" w:rsidR="007A410F" w:rsidRDefault="00C23D60">
      <w:pPr>
        <w:pStyle w:val="Definitions"/>
      </w:pPr>
      <w:r>
        <w:rPr>
          <w:rStyle w:val="Defterm"/>
        </w:rPr>
        <w:t>Replacement Services</w:t>
      </w:r>
      <w:r>
        <w:rPr>
          <w:b/>
        </w:rPr>
        <w:t>:</w:t>
      </w:r>
      <w:r>
        <w:t xml:space="preserve"> any services that are identical or substantially similar to any of the Services and which the </w:t>
      </w:r>
      <w:r w:rsidR="00780299">
        <w:t>Council</w:t>
      </w:r>
      <w:r>
        <w:t xml:space="preserve"> receives in substitution for any of the Services following the termination or expiry of this agreement, whether those services are provided by the </w:t>
      </w:r>
      <w:r w:rsidR="00780299">
        <w:t>Council</w:t>
      </w:r>
      <w:r>
        <w:t xml:space="preserve"> internally or by any Replacement Service Provider. </w:t>
      </w:r>
    </w:p>
    <w:p w14:paraId="4A6B7A6B" w14:textId="77777777" w:rsidR="007A410F" w:rsidRDefault="00C23D60">
      <w:pPr>
        <w:pStyle w:val="Definitions"/>
      </w:pPr>
      <w:r>
        <w:rPr>
          <w:rStyle w:val="Defterm"/>
        </w:rPr>
        <w:lastRenderedPageBreak/>
        <w:t>Replacement Service Provider</w:t>
      </w:r>
      <w:r>
        <w:rPr>
          <w:b/>
        </w:rPr>
        <w:t>:</w:t>
      </w:r>
      <w:r>
        <w:t xml:space="preserve"> any </w:t>
      </w:r>
      <w:proofErr w:type="gramStart"/>
      <w:r>
        <w:t>third party</w:t>
      </w:r>
      <w:proofErr w:type="gramEnd"/>
      <w:r>
        <w:t xml:space="preserve"> supplier of Replacement Services appointed by the </w:t>
      </w:r>
      <w:r w:rsidR="00780299">
        <w:t>Council</w:t>
      </w:r>
      <w:r>
        <w:t xml:space="preserve"> from time to time.</w:t>
      </w:r>
    </w:p>
    <w:p w14:paraId="18443204" w14:textId="77777777" w:rsidR="00046114" w:rsidRPr="00A469D2" w:rsidRDefault="00046114">
      <w:pPr>
        <w:pStyle w:val="Definitions"/>
        <w:rPr>
          <w:b/>
          <w:bCs/>
        </w:rPr>
      </w:pPr>
      <w:r>
        <w:rPr>
          <w:rStyle w:val="Defterm"/>
        </w:rPr>
        <w:t>Representatives:</w:t>
      </w:r>
      <w:r w:rsidRPr="00046114">
        <w:t xml:space="preserve"> </w:t>
      </w:r>
      <w:r w:rsidRPr="00A469D2">
        <w:t xml:space="preserve">means, in relation to a party, its employees, officers, contractors, sub-contractors, </w:t>
      </w:r>
      <w:r w:rsidRPr="00046114">
        <w:t>representatives</w:t>
      </w:r>
      <w:r w:rsidRPr="00A469D2">
        <w:t xml:space="preserve"> and advisors.</w:t>
      </w:r>
    </w:p>
    <w:p w14:paraId="0B3F8073" w14:textId="77777777" w:rsidR="007A410F" w:rsidRDefault="00C23D60">
      <w:pPr>
        <w:pStyle w:val="Definitions"/>
      </w:pPr>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
    <w:p w14:paraId="1E2F69B6" w14:textId="77777777" w:rsidR="00015543" w:rsidRPr="00614DF7" w:rsidRDefault="00FE64AF" w:rsidP="00015543">
      <w:pPr>
        <w:pStyle w:val="Definitions"/>
        <w:rPr>
          <w:rStyle w:val="Defterm"/>
          <w:b w:val="0"/>
          <w:color w:val="auto"/>
        </w:rPr>
      </w:pPr>
      <w:r>
        <w:rPr>
          <w:rStyle w:val="Defterm"/>
          <w:color w:val="auto"/>
        </w:rPr>
        <w:t>[</w:t>
      </w:r>
      <w:r w:rsidR="00015543" w:rsidRPr="00614DF7">
        <w:rPr>
          <w:rStyle w:val="Defterm"/>
          <w:color w:val="auto"/>
        </w:rPr>
        <w:t xml:space="preserve">Safeguarding Adults Policy: </w:t>
      </w:r>
      <w:proofErr w:type="gramStart"/>
      <w:r w:rsidR="00015543" w:rsidRPr="00614DF7">
        <w:rPr>
          <w:rStyle w:val="Defterm"/>
          <w:b w:val="0"/>
          <w:color w:val="auto"/>
        </w:rPr>
        <w:t>the</w:t>
      </w:r>
      <w:proofErr w:type="gramEnd"/>
      <w:r w:rsidR="00015543" w:rsidRPr="00614DF7">
        <w:rPr>
          <w:rStyle w:val="Defterm"/>
          <w:b w:val="0"/>
          <w:color w:val="auto"/>
        </w:rPr>
        <w:t xml:space="preserve"> Council’s policy for safeguarding vulnerable adults as set out in </w:t>
      </w:r>
      <w:r w:rsidR="00015543">
        <w:rPr>
          <w:rStyle w:val="Defterm"/>
          <w:b w:val="0"/>
          <w:color w:val="auto"/>
        </w:rPr>
        <w:fldChar w:fldCharType="begin"/>
      </w:r>
      <w:r w:rsidR="00015543">
        <w:rPr>
          <w:rStyle w:val="Defterm"/>
          <w:b w:val="0"/>
          <w:color w:val="auto"/>
        </w:rPr>
        <w:instrText xml:space="preserve"> REF _Ref355703306 \w \h </w:instrText>
      </w:r>
      <w:r w:rsidR="00015543">
        <w:rPr>
          <w:rStyle w:val="Defterm"/>
          <w:b w:val="0"/>
          <w:color w:val="auto"/>
        </w:rPr>
      </w:r>
      <w:r w:rsidR="00015543">
        <w:rPr>
          <w:rStyle w:val="Defterm"/>
          <w:b w:val="0"/>
          <w:color w:val="auto"/>
        </w:rPr>
        <w:fldChar w:fldCharType="separate"/>
      </w:r>
      <w:r w:rsidR="002D6243">
        <w:rPr>
          <w:rStyle w:val="Defterm"/>
          <w:b w:val="0"/>
          <w:color w:val="auto"/>
        </w:rPr>
        <w:t>Schedule 8</w:t>
      </w:r>
      <w:r w:rsidR="00015543">
        <w:rPr>
          <w:rStyle w:val="Defterm"/>
          <w:b w:val="0"/>
          <w:color w:val="auto"/>
        </w:rPr>
        <w:fldChar w:fldCharType="end"/>
      </w:r>
      <w:r w:rsidR="00015543" w:rsidRPr="00614DF7">
        <w:rPr>
          <w:rStyle w:val="Defterm"/>
          <w:b w:val="0"/>
          <w:color w:val="auto"/>
        </w:rPr>
        <w:t>.</w:t>
      </w:r>
    </w:p>
    <w:p w14:paraId="1BF72BDC" w14:textId="77777777" w:rsidR="00015543" w:rsidRDefault="00015543" w:rsidP="00015543">
      <w:pPr>
        <w:pStyle w:val="Definitions"/>
        <w:rPr>
          <w:rStyle w:val="Defterm"/>
          <w:b w:val="0"/>
          <w:color w:val="auto"/>
        </w:rPr>
      </w:pPr>
      <w:r w:rsidRPr="00614DF7">
        <w:rPr>
          <w:rStyle w:val="Defterm"/>
          <w:color w:val="auto"/>
        </w:rPr>
        <w:t xml:space="preserve">Safeguarding Children Policy: </w:t>
      </w:r>
      <w:proofErr w:type="gramStart"/>
      <w:r w:rsidRPr="00614DF7">
        <w:rPr>
          <w:rStyle w:val="Defterm"/>
          <w:b w:val="0"/>
          <w:color w:val="auto"/>
        </w:rPr>
        <w:t>the</w:t>
      </w:r>
      <w:proofErr w:type="gramEnd"/>
      <w:r w:rsidRPr="00614DF7">
        <w:rPr>
          <w:rStyle w:val="Defterm"/>
          <w:b w:val="0"/>
          <w:color w:val="auto"/>
        </w:rPr>
        <w:t xml:space="preserve"> Council’s policy for safeguarding children adults as set out in </w:t>
      </w:r>
      <w:r>
        <w:rPr>
          <w:rStyle w:val="Defterm"/>
          <w:b w:val="0"/>
          <w:color w:val="auto"/>
        </w:rPr>
        <w:fldChar w:fldCharType="begin"/>
      </w:r>
      <w:r>
        <w:rPr>
          <w:rStyle w:val="Defterm"/>
          <w:b w:val="0"/>
          <w:color w:val="auto"/>
        </w:rPr>
        <w:instrText xml:space="preserve"> REF _Ref355703306 \w \h </w:instrText>
      </w:r>
      <w:r>
        <w:rPr>
          <w:rStyle w:val="Defterm"/>
          <w:b w:val="0"/>
          <w:color w:val="auto"/>
        </w:rPr>
      </w:r>
      <w:r>
        <w:rPr>
          <w:rStyle w:val="Defterm"/>
          <w:b w:val="0"/>
          <w:color w:val="auto"/>
        </w:rPr>
        <w:fldChar w:fldCharType="separate"/>
      </w:r>
      <w:r w:rsidR="002D6243">
        <w:rPr>
          <w:rStyle w:val="Defterm"/>
          <w:b w:val="0"/>
          <w:color w:val="auto"/>
        </w:rPr>
        <w:t>Schedule 8</w:t>
      </w:r>
      <w:r>
        <w:rPr>
          <w:rStyle w:val="Defterm"/>
          <w:b w:val="0"/>
          <w:color w:val="auto"/>
        </w:rPr>
        <w:fldChar w:fldCharType="end"/>
      </w:r>
      <w:r w:rsidRPr="00614DF7">
        <w:rPr>
          <w:rStyle w:val="Defterm"/>
          <w:b w:val="0"/>
          <w:color w:val="auto"/>
        </w:rPr>
        <w:t>.</w:t>
      </w:r>
      <w:r w:rsidR="00FE64AF">
        <w:rPr>
          <w:rStyle w:val="Defterm"/>
          <w:b w:val="0"/>
          <w:color w:val="auto"/>
        </w:rPr>
        <w:t>]</w:t>
      </w:r>
    </w:p>
    <w:p w14:paraId="745A47FF" w14:textId="77777777" w:rsidR="007A410F" w:rsidRDefault="00C23D60">
      <w:pPr>
        <w:pStyle w:val="Definitions"/>
      </w:pPr>
      <w:r>
        <w:rPr>
          <w:rStyle w:val="Defterm"/>
        </w:rPr>
        <w:t>Service Provider Party</w:t>
      </w:r>
      <w:r>
        <w:rPr>
          <w:b/>
        </w:rPr>
        <w:t>:</w:t>
      </w:r>
      <w:r>
        <w:t xml:space="preserve"> </w:t>
      </w:r>
      <w:proofErr w:type="gramStart"/>
      <w:r>
        <w:t>the</w:t>
      </w:r>
      <w:proofErr w:type="gramEnd"/>
      <w:r>
        <w:t xml:space="preserve"> Service Provider's agents and contractors, including each Sub-Contractor.</w:t>
      </w:r>
    </w:p>
    <w:p w14:paraId="468900DD" w14:textId="77777777" w:rsidR="007A410F" w:rsidRDefault="00C23D60">
      <w:pPr>
        <w:pStyle w:val="Definitions"/>
      </w:pPr>
      <w:r>
        <w:rPr>
          <w:rStyle w:val="Defterm"/>
        </w:rPr>
        <w:t>Service Provider's Personnel</w:t>
      </w:r>
      <w:r>
        <w:rPr>
          <w:b/>
        </w:rPr>
        <w:t>:</w:t>
      </w:r>
      <w:r>
        <w:t xml:space="preserve"> all employees, staff, other workers, </w:t>
      </w:r>
      <w:proofErr w:type="gramStart"/>
      <w:r>
        <w:t>agents</w:t>
      </w:r>
      <w:proofErr w:type="gramEnd"/>
      <w:r>
        <w:t xml:space="preserve"> and consultants of the Service Provider and of any Sub-Contractors who are engaged in the provision of the Services from time to time. </w:t>
      </w:r>
    </w:p>
    <w:p w14:paraId="10F3089D" w14:textId="77777777" w:rsidR="007A410F" w:rsidRDefault="00C23D60">
      <w:pPr>
        <w:pStyle w:val="Definitions"/>
      </w:pPr>
      <w:r>
        <w:rPr>
          <w:rStyle w:val="Defterm"/>
        </w:rPr>
        <w:t>Service Provider's Tender</w:t>
      </w:r>
      <w:r>
        <w:rPr>
          <w:b/>
        </w:rPr>
        <w:t>:</w:t>
      </w:r>
      <w:r>
        <w:t xml:space="preserve"> the tender submitted by the Service Provider and other associated documentation set out in </w:t>
      </w:r>
      <w:r w:rsidR="007A410F">
        <w:fldChar w:fldCharType="begin"/>
      </w:r>
      <w:r>
        <w:instrText xml:space="preserve">REF "a198888" \h \w </w:instrText>
      </w:r>
      <w:r w:rsidR="007A410F">
        <w:fldChar w:fldCharType="separate"/>
      </w:r>
      <w:r w:rsidR="002D6243">
        <w:t>Schedule 2</w:t>
      </w:r>
      <w:r w:rsidR="007A410F">
        <w:fldChar w:fldCharType="end"/>
      </w:r>
      <w:r>
        <w:t>.</w:t>
      </w:r>
    </w:p>
    <w:p w14:paraId="569E18D8" w14:textId="77777777" w:rsidR="007A410F" w:rsidRDefault="00C23D60">
      <w:pPr>
        <w:pStyle w:val="Definitions"/>
      </w:pPr>
      <w:r>
        <w:rPr>
          <w:rStyle w:val="Defterm"/>
        </w:rPr>
        <w:t>Services</w:t>
      </w:r>
      <w:r>
        <w:rPr>
          <w:b/>
        </w:rPr>
        <w:t>:</w:t>
      </w:r>
      <w:r>
        <w:t xml:space="preserve"> the services to be delivered by or on behalf of the Service Provider under this agreement, as more particularly described in </w:t>
      </w:r>
      <w:r w:rsidR="007A410F">
        <w:fldChar w:fldCharType="begin"/>
      </w:r>
      <w:r>
        <w:instrText xml:space="preserve">REF "a626140" \h \w </w:instrText>
      </w:r>
      <w:r w:rsidR="007A410F">
        <w:fldChar w:fldCharType="separate"/>
      </w:r>
      <w:r w:rsidR="002D6243">
        <w:t>Schedule 1</w:t>
      </w:r>
      <w:r w:rsidR="007A410F">
        <w:fldChar w:fldCharType="end"/>
      </w:r>
      <w:r>
        <w:t xml:space="preserve"> (Specification).</w:t>
      </w:r>
    </w:p>
    <w:p w14:paraId="0A2BFDF3" w14:textId="77777777" w:rsidR="007A410F" w:rsidRDefault="00C23D60">
      <w:pPr>
        <w:pStyle w:val="Definitions"/>
      </w:pPr>
      <w:r>
        <w:rPr>
          <w:rStyle w:val="Defterm"/>
        </w:rPr>
        <w:t>Sub-Contract</w:t>
      </w:r>
      <w:r>
        <w:rPr>
          <w:b/>
        </w:rPr>
        <w:t>:</w:t>
      </w:r>
      <w:r>
        <w:t xml:space="preserve"> </w:t>
      </w:r>
      <w:r w:rsidR="00046114">
        <w:rPr>
          <w:color w:val="000000"/>
        </w:rPr>
        <w:t xml:space="preserve">any contract or agreement, or proposed contract or agreement, between the Supplier and a third party pursuant to which that third party agrees to provide to the Supplier the Services or any part of the </w:t>
      </w:r>
      <w:proofErr w:type="gramStart"/>
      <w:r w:rsidR="00046114">
        <w:rPr>
          <w:color w:val="000000"/>
        </w:rPr>
        <w:t>Services.</w:t>
      </w:r>
      <w:r>
        <w:t>.</w:t>
      </w:r>
      <w:proofErr w:type="gramEnd"/>
    </w:p>
    <w:p w14:paraId="54BA00D5" w14:textId="77777777" w:rsidR="007A410F" w:rsidRDefault="00C23D60">
      <w:pPr>
        <w:pStyle w:val="Definitions"/>
      </w:pPr>
      <w:r>
        <w:rPr>
          <w:rStyle w:val="Defterm"/>
        </w:rPr>
        <w:t>Sub-Contractor</w:t>
      </w:r>
      <w:r>
        <w:rPr>
          <w:b/>
        </w:rPr>
        <w:t>:</w:t>
      </w:r>
      <w:r>
        <w:t xml:space="preserve"> the </w:t>
      </w:r>
      <w:r w:rsidR="00046114">
        <w:t>third parties</w:t>
      </w:r>
      <w:r>
        <w:t xml:space="preserve"> that enter into a Sub-Contract with the Service Provider.</w:t>
      </w:r>
    </w:p>
    <w:p w14:paraId="7EBED600" w14:textId="24E3884B" w:rsidR="007A410F" w:rsidRDefault="00C23D60">
      <w:pPr>
        <w:pStyle w:val="Definitions"/>
      </w:pPr>
      <w:r>
        <w:rPr>
          <w:rStyle w:val="Defterm"/>
        </w:rPr>
        <w:t>Term</w:t>
      </w:r>
      <w:r>
        <w:rPr>
          <w:b/>
        </w:rPr>
        <w:t>:</w:t>
      </w:r>
      <w:r>
        <w:t xml:space="preserve"> the period of the Initial Term as may be varied by: </w:t>
      </w:r>
    </w:p>
    <w:p w14:paraId="7A24AA0B" w14:textId="77777777" w:rsidR="007A410F" w:rsidRDefault="00C23D60" w:rsidP="005F7500">
      <w:pPr>
        <w:pStyle w:val="Heading3"/>
        <w:numPr>
          <w:ilvl w:val="2"/>
          <w:numId w:val="23"/>
        </w:numPr>
      </w:pPr>
      <w:r>
        <w:t xml:space="preserve">any </w:t>
      </w:r>
      <w:r w:rsidR="00046114">
        <w:t>Extension Period; or</w:t>
      </w:r>
    </w:p>
    <w:p w14:paraId="6B9C6580" w14:textId="47F078CA" w:rsidR="007A410F" w:rsidRDefault="00C23D60" w:rsidP="005F7500">
      <w:pPr>
        <w:pStyle w:val="Heading3"/>
        <w:numPr>
          <w:ilvl w:val="2"/>
          <w:numId w:val="23"/>
        </w:numPr>
      </w:pPr>
      <w:r>
        <w:t>the earlier termination of this agreement in accordance with its terms.</w:t>
      </w:r>
    </w:p>
    <w:p w14:paraId="07B8FFCD" w14:textId="77777777" w:rsidR="007A410F" w:rsidRDefault="00C23D60">
      <w:pPr>
        <w:pStyle w:val="Definitions"/>
      </w:pPr>
      <w:r>
        <w:rPr>
          <w:rStyle w:val="Defterm"/>
        </w:rPr>
        <w:t>Termination Date</w:t>
      </w:r>
      <w:r>
        <w:rPr>
          <w:b/>
        </w:rPr>
        <w:t>:</w:t>
      </w:r>
      <w:r>
        <w:t xml:space="preserve"> the date of expiry or termination of this agreement.</w:t>
      </w:r>
    </w:p>
    <w:p w14:paraId="5F3A1F0E" w14:textId="77777777" w:rsidR="007A410F" w:rsidRDefault="00C23D60">
      <w:pPr>
        <w:pStyle w:val="Definitions"/>
      </w:pPr>
      <w:r>
        <w:rPr>
          <w:rStyle w:val="Defterm"/>
        </w:rPr>
        <w:t>TUPE</w:t>
      </w:r>
      <w:r>
        <w:rPr>
          <w:b/>
        </w:rPr>
        <w:t>:</w:t>
      </w:r>
      <w:r>
        <w:t xml:space="preserve"> the Transfer of Undertakings (Protection of Employment) Regulations 2006 (SI 2006/246).</w:t>
      </w:r>
    </w:p>
    <w:p w14:paraId="53C65625" w14:textId="77777777" w:rsidR="00046114" w:rsidRDefault="00046114">
      <w:pPr>
        <w:pStyle w:val="Definitions"/>
        <w:rPr>
          <w:rStyle w:val="Defterm"/>
          <w:b w:val="0"/>
          <w:bCs/>
        </w:rPr>
      </w:pPr>
      <w:r>
        <w:rPr>
          <w:rStyle w:val="Defterm"/>
        </w:rPr>
        <w:t xml:space="preserve">UK GDPR: </w:t>
      </w:r>
      <w:r>
        <w:rPr>
          <w:rStyle w:val="Defterm"/>
          <w:b w:val="0"/>
          <w:bCs/>
        </w:rPr>
        <w:t>has the meaning given to it in section 3(10) (as supplemented by section 205(4) of the Data Protection Act 2018.</w:t>
      </w:r>
    </w:p>
    <w:p w14:paraId="7AE39F28" w14:textId="77777777" w:rsidR="00FE64AF" w:rsidRPr="00A469D2" w:rsidRDefault="00FE64AF">
      <w:pPr>
        <w:pStyle w:val="Definitions"/>
        <w:rPr>
          <w:rStyle w:val="Defterm"/>
          <w:b w:val="0"/>
          <w:bCs/>
        </w:rPr>
      </w:pPr>
      <w:r>
        <w:rPr>
          <w:rStyle w:val="Defterm"/>
        </w:rPr>
        <w:t>Working Day:</w:t>
      </w:r>
      <w:r>
        <w:rPr>
          <w:rStyle w:val="Defterm"/>
          <w:b w:val="0"/>
          <w:bCs/>
        </w:rPr>
        <w:t xml:space="preserve"> </w:t>
      </w:r>
      <w:r>
        <w:t>Monday to Friday, excluding any public holidays in England and Wales.</w:t>
      </w:r>
    </w:p>
    <w:p w14:paraId="095DB9F2" w14:textId="77777777" w:rsidR="007A410F" w:rsidRDefault="00C23D60">
      <w:pPr>
        <w:pStyle w:val="Heading2"/>
      </w:pPr>
      <w:r>
        <w:t xml:space="preserve">Clause, </w:t>
      </w:r>
      <w:proofErr w:type="gramStart"/>
      <w:r>
        <w:t>schedule</w:t>
      </w:r>
      <w:proofErr w:type="gramEnd"/>
      <w:r>
        <w:t xml:space="preserve"> and paragraph headings shall not affect the interpretation of this agreement. </w:t>
      </w:r>
    </w:p>
    <w:p w14:paraId="6BB3287E" w14:textId="77777777" w:rsidR="007A410F" w:rsidRDefault="00C23D60">
      <w:pPr>
        <w:pStyle w:val="Heading2"/>
      </w:pPr>
      <w:r>
        <w:lastRenderedPageBreak/>
        <w:t xml:space="preserve">A </w:t>
      </w:r>
      <w:r>
        <w:rPr>
          <w:b/>
        </w:rPr>
        <w:t>person</w:t>
      </w:r>
      <w:r>
        <w:t xml:space="preserve"> includes a natural person, corporate or unincorporated body (whether or not hav</w:t>
      </w:r>
      <w:r w:rsidR="00045CBB">
        <w:t>ing separate legal personality).</w:t>
      </w:r>
      <w:r>
        <w:t xml:space="preserve"> </w:t>
      </w:r>
    </w:p>
    <w:p w14:paraId="532550B9" w14:textId="77777777" w:rsidR="007A410F" w:rsidRDefault="00C23D60">
      <w:pPr>
        <w:pStyle w:val="Heading2"/>
      </w:pPr>
      <w:r>
        <w:t xml:space="preserve">The schedules form part of this agreement and shall have effect as if set out in full in the body of this agreement and any reference to this agreement includes the schedules. </w:t>
      </w:r>
    </w:p>
    <w:p w14:paraId="5996B939" w14:textId="77777777" w:rsidR="007A410F" w:rsidRDefault="00C23D60">
      <w:pPr>
        <w:pStyle w:val="Heading2"/>
      </w:pPr>
      <w:r>
        <w:t xml:space="preserve">A reference to a </w:t>
      </w:r>
      <w:r>
        <w:rPr>
          <w:b/>
        </w:rPr>
        <w:t>company</w:t>
      </w:r>
      <w:r>
        <w:t xml:space="preserve"> shall include any company, </w:t>
      </w:r>
      <w:proofErr w:type="gramStart"/>
      <w:r>
        <w:t>corporation</w:t>
      </w:r>
      <w:proofErr w:type="gramEnd"/>
      <w:r>
        <w:t xml:space="preserve"> or other body corporate, wherever and however incorporated or established. </w:t>
      </w:r>
    </w:p>
    <w:p w14:paraId="064CAEC1" w14:textId="77777777" w:rsidR="007A410F" w:rsidRDefault="00046114">
      <w:pPr>
        <w:pStyle w:val="Heading2"/>
      </w:pPr>
      <w:r>
        <w:t>Unless the context otherwise requires, w</w:t>
      </w:r>
      <w:r w:rsidR="00C23D60">
        <w:t xml:space="preserve">ords in the singular shall include the plural and vice versa. </w:t>
      </w:r>
    </w:p>
    <w:p w14:paraId="46D8DCEF" w14:textId="77777777" w:rsidR="007A410F" w:rsidRDefault="00046114">
      <w:pPr>
        <w:pStyle w:val="Heading2"/>
      </w:pPr>
      <w:r>
        <w:t xml:space="preserve">Unless the context otherwise requires, a </w:t>
      </w:r>
      <w:r w:rsidR="00C23D60">
        <w:t xml:space="preserve">reference to one gender shall include a reference to other genders. </w:t>
      </w:r>
    </w:p>
    <w:p w14:paraId="08A086DB" w14:textId="77777777" w:rsidR="007A410F" w:rsidRDefault="00872EFD">
      <w:pPr>
        <w:pStyle w:val="Heading2"/>
      </w:pPr>
      <w:bookmarkStart w:id="16" w:name="a874207"/>
      <w:r>
        <w:t>Unless expressly provided otherwise in</w:t>
      </w:r>
      <w:r w:rsidRPr="00A2371A">
        <w:t xml:space="preserve"> this agreement, a reference to legislation or a legislative provision is a reference to it as amended, </w:t>
      </w:r>
      <w:proofErr w:type="gramStart"/>
      <w:r w:rsidRPr="00A2371A">
        <w:t>extended</w:t>
      </w:r>
      <w:proofErr w:type="gramEnd"/>
      <w:r w:rsidRPr="00A2371A">
        <w:t xml:space="preserve"> or re-enacted</w:t>
      </w:r>
      <w:r>
        <w:t xml:space="preserve"> and includes any subordinate legislation made under it, in each case from time to time.</w:t>
      </w:r>
      <w:bookmarkEnd w:id="16"/>
    </w:p>
    <w:p w14:paraId="116244B8" w14:textId="77777777" w:rsidR="007A410F" w:rsidRDefault="00C23D60">
      <w:pPr>
        <w:pStyle w:val="Heading2"/>
      </w:pPr>
      <w:r>
        <w:t xml:space="preserve">A reference to </w:t>
      </w:r>
      <w:r>
        <w:rPr>
          <w:b/>
        </w:rPr>
        <w:t>writing</w:t>
      </w:r>
      <w:r>
        <w:t xml:space="preserve"> or </w:t>
      </w:r>
      <w:r>
        <w:rPr>
          <w:b/>
        </w:rPr>
        <w:t>written</w:t>
      </w:r>
      <w:r>
        <w:t xml:space="preserve"> </w:t>
      </w:r>
      <w:r w:rsidR="00045CBB">
        <w:t>does not include faxes or email</w:t>
      </w:r>
      <w:r>
        <w:t xml:space="preserve">. </w:t>
      </w:r>
    </w:p>
    <w:p w14:paraId="01F3136D" w14:textId="77777777" w:rsidR="007A410F" w:rsidRDefault="00C23D60">
      <w:pPr>
        <w:pStyle w:val="Heading2"/>
      </w:pPr>
      <w:r>
        <w:t>Any obligation in this agreement on a person not to do something includes an obligation not to agree or allow that thing to be done.</w:t>
      </w:r>
    </w:p>
    <w:p w14:paraId="653CE223" w14:textId="77777777" w:rsidR="007A410F" w:rsidRDefault="00872EFD">
      <w:pPr>
        <w:pStyle w:val="Heading2"/>
      </w:pPr>
      <w:bookmarkStart w:id="17" w:name="a778102"/>
      <w:r>
        <w:t>A reference to this agreement or to any other agreement or document is a reference to this agreement or such other agreement or document as varied from time to time</w:t>
      </w:r>
      <w:proofErr w:type="gramStart"/>
      <w:r>
        <w:t xml:space="preserve">. </w:t>
      </w:r>
      <w:bookmarkEnd w:id="17"/>
      <w:r w:rsidR="00C23D60">
        <w:t>.</w:t>
      </w:r>
      <w:proofErr w:type="gramEnd"/>
    </w:p>
    <w:p w14:paraId="6BBC32A1" w14:textId="77777777" w:rsidR="007A410F" w:rsidRDefault="00C23D60">
      <w:pPr>
        <w:pStyle w:val="Heading2"/>
      </w:pPr>
      <w:r>
        <w:t xml:space="preserve">References to clauses and schedules are to the clauses and schedules of this agreement; references to paragraphs are to paragraphs of the relevant schedule. </w:t>
      </w:r>
    </w:p>
    <w:p w14:paraId="2DEF3A22" w14:textId="77777777" w:rsidR="00872EFD" w:rsidRDefault="00872EFD">
      <w:pPr>
        <w:pStyle w:val="Heading2"/>
      </w:pPr>
      <w:r>
        <w:t>Any words following the terms including, include, in particular or any similar expression shall be construed as illustrative and shall not limit the sense of the words, description, definition, phrase or term preceding those terms</w:t>
      </w:r>
    </w:p>
    <w:p w14:paraId="4D95F6B4" w14:textId="77777777" w:rsidR="007A410F" w:rsidRDefault="00C23D60">
      <w:pPr>
        <w:pStyle w:val="Heading2"/>
      </w:pPr>
      <w:r>
        <w:t xml:space="preserve">Where there is any conflict or inconsistency between the provisions </w:t>
      </w:r>
      <w:r w:rsidR="00872EFD">
        <w:t xml:space="preserve">in the main body </w:t>
      </w:r>
      <w:r>
        <w:t>of th</w:t>
      </w:r>
      <w:r w:rsidR="00872EFD">
        <w:t xml:space="preserve">is agreement and the schedules, </w:t>
      </w:r>
      <w:r>
        <w:t>such conflict or inconsistency shall be resolved according to the following order of priority:</w:t>
      </w:r>
    </w:p>
    <w:p w14:paraId="0D2634C1" w14:textId="77777777" w:rsidR="007A410F" w:rsidRDefault="00C23D60">
      <w:pPr>
        <w:pStyle w:val="Heading3"/>
      </w:pPr>
      <w:r>
        <w:t xml:space="preserve">the clauses of the </w:t>
      </w:r>
      <w:proofErr w:type="gramStart"/>
      <w:r>
        <w:t>agreement;</w:t>
      </w:r>
      <w:proofErr w:type="gramEnd"/>
      <w:r>
        <w:t xml:space="preserve"> </w:t>
      </w:r>
    </w:p>
    <w:p w14:paraId="0DC29008" w14:textId="77777777" w:rsidR="007A410F" w:rsidRDefault="007A410F">
      <w:pPr>
        <w:pStyle w:val="Heading3"/>
      </w:pPr>
      <w:r>
        <w:fldChar w:fldCharType="begin"/>
      </w:r>
      <w:r w:rsidR="00C23D60">
        <w:instrText xml:space="preserve">REF "a626140" \h \w </w:instrText>
      </w:r>
      <w:r>
        <w:fldChar w:fldCharType="separate"/>
      </w:r>
      <w:r w:rsidR="002D6243">
        <w:t>Schedule 1</w:t>
      </w:r>
      <w:r>
        <w:fldChar w:fldCharType="end"/>
      </w:r>
      <w:r w:rsidR="00C23D60">
        <w:t xml:space="preserve"> to this </w:t>
      </w:r>
      <w:proofErr w:type="gramStart"/>
      <w:r w:rsidR="00C23D60">
        <w:t>agreement;</w:t>
      </w:r>
      <w:proofErr w:type="gramEnd"/>
    </w:p>
    <w:p w14:paraId="7C1C340E" w14:textId="77777777" w:rsidR="007A410F" w:rsidRDefault="00C23D60">
      <w:pPr>
        <w:pStyle w:val="Heading3"/>
      </w:pPr>
      <w:r>
        <w:t xml:space="preserve">the remaining schedules to this agreement other than </w:t>
      </w:r>
      <w:r w:rsidR="007A410F">
        <w:fldChar w:fldCharType="begin"/>
      </w:r>
      <w:r>
        <w:instrText xml:space="preserve">REF "a198888" \h \w </w:instrText>
      </w:r>
      <w:r w:rsidR="007A410F">
        <w:fldChar w:fldCharType="separate"/>
      </w:r>
      <w:r w:rsidR="002D6243">
        <w:t>Schedule 2</w:t>
      </w:r>
      <w:r w:rsidR="007A410F">
        <w:fldChar w:fldCharType="end"/>
      </w:r>
      <w:r>
        <w:t>;</w:t>
      </w:r>
    </w:p>
    <w:p w14:paraId="61060348" w14:textId="77777777" w:rsidR="007A410F" w:rsidRDefault="007A410F">
      <w:pPr>
        <w:pStyle w:val="Heading3"/>
      </w:pPr>
      <w:r>
        <w:lastRenderedPageBreak/>
        <w:fldChar w:fldCharType="begin"/>
      </w:r>
      <w:r w:rsidR="00C23D60">
        <w:instrText xml:space="preserve">REF "a198888" \h \w </w:instrText>
      </w:r>
      <w:r>
        <w:fldChar w:fldCharType="separate"/>
      </w:r>
      <w:r w:rsidR="002D6243">
        <w:t>Schedule 2</w:t>
      </w:r>
      <w:r>
        <w:fldChar w:fldCharType="end"/>
      </w:r>
      <w:r w:rsidR="00C23D60">
        <w:t xml:space="preserve"> to this agreement.</w:t>
      </w:r>
    </w:p>
    <w:p w14:paraId="3EB8C749" w14:textId="77777777" w:rsidR="007A410F" w:rsidRDefault="00C23D60">
      <w:pPr>
        <w:pStyle w:val="1stIntroHeadings"/>
      </w:pPr>
      <w:r>
        <w:t>Commencement and duration</w:t>
      </w:r>
    </w:p>
    <w:p w14:paraId="51C20519" w14:textId="77777777" w:rsidR="007A410F" w:rsidRDefault="00C23D60">
      <w:pPr>
        <w:pStyle w:val="Heading1"/>
      </w:pPr>
      <w:bookmarkStart w:id="18" w:name="a423074"/>
      <w:bookmarkStart w:id="19" w:name="_Toc108798135"/>
      <w:r>
        <w:t>Term</w:t>
      </w:r>
      <w:bookmarkEnd w:id="18"/>
      <w:bookmarkEnd w:id="19"/>
    </w:p>
    <w:p w14:paraId="1B4A7829" w14:textId="48A1CDA8" w:rsidR="007A410F" w:rsidRDefault="00C23D60">
      <w:pPr>
        <w:pStyle w:val="Bodysubclause"/>
      </w:pPr>
      <w:r>
        <w:t>This agreement shall take effect on the Commencement Date and shall continue for the Term.</w:t>
      </w:r>
    </w:p>
    <w:p w14:paraId="51A9225B" w14:textId="77777777" w:rsidR="007A410F" w:rsidRDefault="00C23D60">
      <w:pPr>
        <w:pStyle w:val="Heading1"/>
      </w:pPr>
      <w:bookmarkStart w:id="20" w:name="a427119"/>
      <w:bookmarkStart w:id="21" w:name="_Ref355704991"/>
      <w:bookmarkStart w:id="22" w:name="_Ref355705002"/>
      <w:bookmarkStart w:id="23" w:name="_Ref67651813"/>
      <w:bookmarkStart w:id="24" w:name="_Toc108798136"/>
      <w:r>
        <w:t>Extending the initial term</w:t>
      </w:r>
      <w:bookmarkEnd w:id="20"/>
      <w:bookmarkEnd w:id="21"/>
      <w:bookmarkEnd w:id="22"/>
      <w:bookmarkEnd w:id="23"/>
      <w:bookmarkEnd w:id="24"/>
    </w:p>
    <w:p w14:paraId="6097D22D" w14:textId="5A263182" w:rsidR="007A410F" w:rsidRDefault="00C23D60">
      <w:pPr>
        <w:pStyle w:val="Heading2"/>
      </w:pPr>
      <w:r>
        <w:t xml:space="preserve">The </w:t>
      </w:r>
      <w:r w:rsidR="00780299">
        <w:t>Council</w:t>
      </w:r>
      <w:r>
        <w:t xml:space="preserve"> may extend this agreement beyond the Initial Term by a further period or periods of up to </w:t>
      </w:r>
      <w:r w:rsidR="00023072">
        <w:t>two</w:t>
      </w:r>
      <w:r>
        <w:t xml:space="preserve"> years (</w:t>
      </w:r>
      <w:r w:rsidR="00872EFD">
        <w:t>each such extension together with any such extensions, being the “</w:t>
      </w:r>
      <w:r w:rsidRPr="00A469D2">
        <w:rPr>
          <w:b/>
          <w:bCs/>
        </w:rPr>
        <w:t>Extension Period</w:t>
      </w:r>
      <w:r w:rsidR="00872EFD">
        <w:t>”</w:t>
      </w:r>
      <w:r>
        <w:t xml:space="preserve">). If the </w:t>
      </w:r>
      <w:r w:rsidR="00780299">
        <w:t>Council</w:t>
      </w:r>
      <w:r>
        <w:t xml:space="preserve"> wishes to extend this agreement, it shall give the Service Provider at least </w:t>
      </w:r>
      <w:r w:rsidR="00023072">
        <w:t>three</w:t>
      </w:r>
      <w:r>
        <w:t xml:space="preserve"> months' written notice of such intention before the expiry of the Initial Term or Extension Period.</w:t>
      </w:r>
    </w:p>
    <w:p w14:paraId="3B66EF60" w14:textId="77777777" w:rsidR="007A410F" w:rsidRDefault="00C23D60">
      <w:pPr>
        <w:pStyle w:val="Heading2"/>
      </w:pPr>
      <w:r>
        <w:t xml:space="preserve">If the </w:t>
      </w:r>
      <w:r w:rsidR="00780299">
        <w:t>Council</w:t>
      </w:r>
      <w:r>
        <w:t xml:space="preserve"> gives such </w:t>
      </w:r>
      <w:proofErr w:type="gramStart"/>
      <w:r>
        <w:t>notice</w:t>
      </w:r>
      <w:proofErr w:type="gramEnd"/>
      <w:r>
        <w:t xml:space="preserve"> then the Term shall be extended by the period set out in the notice.</w:t>
      </w:r>
    </w:p>
    <w:p w14:paraId="76FA0658" w14:textId="77777777" w:rsidR="007A410F" w:rsidRDefault="00C23D60">
      <w:pPr>
        <w:pStyle w:val="Heading2"/>
      </w:pPr>
      <w:r>
        <w:t xml:space="preserve">If the </w:t>
      </w:r>
      <w:r w:rsidR="00780299">
        <w:t>Council</w:t>
      </w:r>
      <w:r>
        <w:t xml:space="preserve"> does not wish to extend this agreement beyond the Initial Term this agreement shall expire on the expiry of the Initial Term and the provisions of clause </w:t>
      </w:r>
      <w:r w:rsidR="007A410F">
        <w:fldChar w:fldCharType="begin"/>
      </w:r>
      <w:r>
        <w:instrText xml:space="preserve">REF "a787683" \h \w </w:instrText>
      </w:r>
      <w:r w:rsidR="007A410F">
        <w:fldChar w:fldCharType="separate"/>
      </w:r>
      <w:r w:rsidR="002D6243">
        <w:t>34</w:t>
      </w:r>
      <w:r w:rsidR="007A410F">
        <w:fldChar w:fldCharType="end"/>
      </w:r>
      <w:r>
        <w:t xml:space="preserve"> shall apply.</w:t>
      </w:r>
    </w:p>
    <w:p w14:paraId="70D26151" w14:textId="77777777" w:rsidR="007A410F" w:rsidRDefault="00C23D60">
      <w:pPr>
        <w:pStyle w:val="Heading1"/>
      </w:pPr>
      <w:bookmarkStart w:id="25" w:name="a820874"/>
      <w:bookmarkStart w:id="26" w:name="_Toc108798137"/>
      <w:r>
        <w:t>Consents, Service Provider's warranty and due diligence</w:t>
      </w:r>
      <w:bookmarkEnd w:id="25"/>
      <w:bookmarkEnd w:id="26"/>
    </w:p>
    <w:p w14:paraId="51EC4A4C" w14:textId="77777777" w:rsidR="007A410F" w:rsidRDefault="00C23D60">
      <w:pPr>
        <w:pStyle w:val="Heading2"/>
      </w:pPr>
      <w:r>
        <w:t xml:space="preserve">The Service Provider shall ensure that all Necessary Consents are in place to provide the Services and the </w:t>
      </w:r>
      <w:r w:rsidR="00780299">
        <w:t>Council</w:t>
      </w:r>
      <w:r>
        <w:t xml:space="preserve"> shall not (unless otherwise agreed) incur any additional costs associated with obtaining, </w:t>
      </w:r>
      <w:proofErr w:type="gramStart"/>
      <w:r>
        <w:t>maintaining</w:t>
      </w:r>
      <w:proofErr w:type="gramEnd"/>
      <w:r>
        <w:t xml:space="preserve"> or complying with the same.</w:t>
      </w:r>
      <w:r>
        <w:tab/>
      </w:r>
    </w:p>
    <w:p w14:paraId="70EB38C6" w14:textId="77777777" w:rsidR="007A410F" w:rsidRDefault="00C23D60">
      <w:pPr>
        <w:pStyle w:val="Heading2"/>
      </w:pPr>
      <w:r>
        <w:t>Where there is any conflict or inconsistency between the provisions of the agreement and the requirements of a Necessary Consent, then the latter shall prevail, provided that the Service Provider has made all reasonable attempts to obtain a Necessary Consent in line with the requirements of the Services</w:t>
      </w:r>
      <w:r w:rsidR="00722F78">
        <w:t xml:space="preserve"> and the Service Provider has notified the Council in writing</w:t>
      </w:r>
      <w:r>
        <w:t>.</w:t>
      </w:r>
    </w:p>
    <w:p w14:paraId="0AEDE4BE" w14:textId="77777777" w:rsidR="007A410F" w:rsidRDefault="00C23D60">
      <w:pPr>
        <w:pStyle w:val="Heading2"/>
      </w:pPr>
      <w:r>
        <w:t xml:space="preserve">The Service Provider acknowledges and confirms that:  </w:t>
      </w:r>
    </w:p>
    <w:p w14:paraId="636CF436" w14:textId="77777777" w:rsidR="009A7C8A" w:rsidRPr="00A469D2" w:rsidRDefault="009A7C8A">
      <w:pPr>
        <w:pStyle w:val="Heading3"/>
      </w:pPr>
      <w:bookmarkStart w:id="27" w:name="a645146"/>
      <w:r>
        <w:rPr>
          <w:color w:val="000000"/>
        </w:rPr>
        <w:t xml:space="preserve">the Council has delivered or made available to the Service Provider all of the information and documents that the Service Provider considers necessary or relevant for the performance of its obligations under this </w:t>
      </w:r>
      <w:proofErr w:type="gramStart"/>
      <w:r>
        <w:rPr>
          <w:color w:val="000000"/>
        </w:rPr>
        <w:t>agreement;</w:t>
      </w:r>
      <w:bookmarkEnd w:id="27"/>
      <w:proofErr w:type="gramEnd"/>
    </w:p>
    <w:p w14:paraId="65E19561" w14:textId="77777777" w:rsidR="009A7C8A" w:rsidRPr="00A469D2" w:rsidRDefault="009A7C8A">
      <w:pPr>
        <w:pStyle w:val="Heading3"/>
      </w:pPr>
      <w:r>
        <w:rPr>
          <w:color w:val="000000"/>
        </w:rPr>
        <w:lastRenderedPageBreak/>
        <w:t xml:space="preserve">it has made and shall make its own enquiries to satisfy itself as to the accuracy and adequacy of any information supplied or made available to it by or on behalf of the Council pursuant to </w:t>
      </w:r>
      <w:r>
        <w:rPr>
          <w:color w:val="000000"/>
        </w:rPr>
        <w:fldChar w:fldCharType="begin"/>
      </w:r>
      <w:r>
        <w:rPr>
          <w:color w:val="000000"/>
        </w:rPr>
        <w:instrText>PAGEREF a645146\# "'clause '"  \h</w:instrText>
      </w:r>
      <w:r>
        <w:rPr>
          <w:color w:val="000000"/>
        </w:rPr>
      </w:r>
      <w:r>
        <w:rPr>
          <w:color w:val="000000"/>
        </w:rPr>
        <w:fldChar w:fldCharType="separate"/>
      </w:r>
      <w:r w:rsidR="002D6243">
        <w:rPr>
          <w:noProof/>
          <w:color w:val="000000"/>
        </w:rPr>
        <w:t xml:space="preserve">clause </w:t>
      </w:r>
      <w:r>
        <w:rPr>
          <w:color w:val="000000"/>
        </w:rPr>
        <w:fldChar w:fldCharType="end"/>
      </w:r>
      <w:r>
        <w:rPr>
          <w:color w:val="000000"/>
        </w:rPr>
        <w:fldChar w:fldCharType="begin"/>
      </w:r>
      <w:r>
        <w:rPr>
          <w:color w:val="000000"/>
          <w:highlight w:val="lightGray"/>
        </w:rPr>
        <w:instrText>REF a645146 \h \w</w:instrText>
      </w:r>
      <w:r>
        <w:rPr>
          <w:color w:val="000000"/>
        </w:rPr>
      </w:r>
      <w:r>
        <w:rPr>
          <w:color w:val="000000"/>
        </w:rPr>
        <w:fldChar w:fldCharType="separate"/>
      </w:r>
      <w:r w:rsidR="002D6243">
        <w:rPr>
          <w:color w:val="000000"/>
          <w:highlight w:val="lightGray"/>
        </w:rPr>
        <w:t>5.3(a)</w:t>
      </w:r>
      <w:r>
        <w:rPr>
          <w:color w:val="000000"/>
        </w:rPr>
        <w:fldChar w:fldCharType="end"/>
      </w:r>
    </w:p>
    <w:p w14:paraId="1A2C9B4F" w14:textId="77777777" w:rsidR="009A7C8A" w:rsidRDefault="009A7C8A">
      <w:pPr>
        <w:pStyle w:val="Heading3"/>
      </w:pPr>
      <w:bookmarkStart w:id="28" w:name="a493499"/>
      <w:r>
        <w:rPr>
          <w:color w:val="000000"/>
        </w:rPr>
        <w:t>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bookmarkEnd w:id="28"/>
    </w:p>
    <w:p w14:paraId="3C4EDCD9" w14:textId="77777777" w:rsidR="007A410F" w:rsidRDefault="00C23D60">
      <w:pPr>
        <w:pStyle w:val="Heading3"/>
      </w:pPr>
      <w:r>
        <w:t>it has entered into this agreement in reliance on its own due diligence.</w:t>
      </w:r>
    </w:p>
    <w:p w14:paraId="387B3EAF" w14:textId="77777777" w:rsidR="007A410F" w:rsidRDefault="00C23D60">
      <w:pPr>
        <w:pStyle w:val="Heading2"/>
      </w:pPr>
      <w:r>
        <w:t xml:space="preserve">Save as provided in this agreement, no representations, </w:t>
      </w:r>
      <w:proofErr w:type="gramStart"/>
      <w:r>
        <w:t>warranties</w:t>
      </w:r>
      <w:proofErr w:type="gramEnd"/>
      <w:r>
        <w:t xml:space="preserve"> or conditions are given or assumed by the </w:t>
      </w:r>
      <w:r w:rsidR="00780299">
        <w:t>Council</w:t>
      </w:r>
      <w:r>
        <w:t xml:space="preserve"> in respect of any information which is provided to the Service Provider by the </w:t>
      </w:r>
      <w:r w:rsidR="00780299">
        <w:t>Council</w:t>
      </w:r>
      <w:r>
        <w:t xml:space="preserve"> and any such representations, warranties or conditions are excluded, save to the extent that such exclusion is prohibited by law. </w:t>
      </w:r>
    </w:p>
    <w:p w14:paraId="6B208ED9" w14:textId="77777777" w:rsidR="007A410F" w:rsidRDefault="00C23D60">
      <w:pPr>
        <w:pStyle w:val="Heading2"/>
      </w:pPr>
      <w:r>
        <w:t xml:space="preserve"> The Service Provider: </w:t>
      </w:r>
    </w:p>
    <w:p w14:paraId="5B14FB6A" w14:textId="77777777" w:rsidR="007A410F" w:rsidRDefault="00C23D60">
      <w:pPr>
        <w:pStyle w:val="Heading3"/>
      </w:pPr>
      <w:r>
        <w:t xml:space="preserve">warrants and represents that all information </w:t>
      </w:r>
      <w:r w:rsidR="009A7C8A">
        <w:t xml:space="preserve">and statements made by the Service Provider as part of the procurement process, including without limitation the </w:t>
      </w:r>
      <w:r>
        <w:t xml:space="preserve">Service Provider's Tender </w:t>
      </w:r>
      <w:r w:rsidR="009A7C8A">
        <w:t xml:space="preserve">or response to any pre-qualification questionnaire (if applicable) </w:t>
      </w:r>
      <w:r>
        <w:t xml:space="preserve">remains true, accurate and not misleading, save as may have been specifically disclosed in writing to the </w:t>
      </w:r>
      <w:r w:rsidR="00780299">
        <w:t>Council</w:t>
      </w:r>
      <w:r>
        <w:t xml:space="preserve"> prior to execution of the agreement; and </w:t>
      </w:r>
    </w:p>
    <w:p w14:paraId="4EFDF097" w14:textId="77777777" w:rsidR="007A410F" w:rsidRDefault="00C23D60">
      <w:pPr>
        <w:pStyle w:val="Heading3"/>
      </w:pPr>
      <w:bookmarkStart w:id="29" w:name="a97552"/>
      <w:r>
        <w:t xml:space="preserve">shall promptly notify the </w:t>
      </w:r>
      <w:r w:rsidR="00780299">
        <w:t>Council</w:t>
      </w:r>
      <w:r>
        <w:t xml:space="preserve"> in writing if it becomes aware during the performance of this agreement of any inaccuracies in any information provided to it by the </w:t>
      </w:r>
      <w:r w:rsidR="00780299">
        <w:t>Council</w:t>
      </w:r>
      <w:r>
        <w:t xml:space="preserve"> during such due diligence which materially and adversely affects its ability to perform the Services. </w:t>
      </w:r>
      <w:bookmarkEnd w:id="29"/>
    </w:p>
    <w:p w14:paraId="7F03BDF3" w14:textId="77777777" w:rsidR="007A410F" w:rsidRDefault="00C23D60">
      <w:pPr>
        <w:pStyle w:val="Heading2"/>
      </w:pPr>
      <w:r>
        <w:t xml:space="preserve">The Service Provider shall not be entitled to recover any additional costs from the </w:t>
      </w:r>
      <w:r w:rsidR="00780299">
        <w:t>Council</w:t>
      </w:r>
      <w:r>
        <w:t xml:space="preserve"> which arise from, or be relieved from any of its obligations as a result of, any matters or inaccuracies notified to the </w:t>
      </w:r>
      <w:r w:rsidR="00780299">
        <w:t>Council</w:t>
      </w:r>
      <w:r>
        <w:t xml:space="preserve"> by the Service Provider in accordance with clause </w:t>
      </w:r>
      <w:r w:rsidR="007A410F">
        <w:fldChar w:fldCharType="begin"/>
      </w:r>
      <w:r>
        <w:instrText xml:space="preserve">REF "a97552" \h \w </w:instrText>
      </w:r>
      <w:r w:rsidR="007A410F">
        <w:fldChar w:fldCharType="separate"/>
      </w:r>
      <w:r w:rsidR="002D6243">
        <w:t>5.5(b)</w:t>
      </w:r>
      <w:r w:rsidR="007A410F">
        <w:fldChar w:fldCharType="end"/>
      </w:r>
      <w:r>
        <w:t xml:space="preserve"> save where such additional costs or adverse effect on performance have been caused by the Service Provider having been provided with fundamentally misleading information by or on behalf of the </w:t>
      </w:r>
      <w:r w:rsidR="00780299">
        <w:t>Council</w:t>
      </w:r>
      <w:r>
        <w:t xml:space="preserve"> and the Service Provider could not reasonably have known that the information was incorrect or misleading at the time such information was provided. If this exception applies, the Service Provider shall be entitled to recover such reasonable additional costs from the </w:t>
      </w:r>
      <w:r w:rsidR="00780299">
        <w:t>Council</w:t>
      </w:r>
      <w:r>
        <w:t xml:space="preserve"> or shall be relieved from performance of certain obligations as shall be determined by the Change Control Procedure.</w:t>
      </w:r>
    </w:p>
    <w:p w14:paraId="4D9AFF19" w14:textId="77777777" w:rsidR="007A410F" w:rsidRDefault="00C23D60">
      <w:pPr>
        <w:pStyle w:val="Heading2"/>
      </w:pPr>
      <w:r>
        <w:t xml:space="preserve">Nothing in this clause </w:t>
      </w:r>
      <w:r w:rsidR="007A410F">
        <w:fldChar w:fldCharType="begin"/>
      </w:r>
      <w:r>
        <w:instrText xml:space="preserve">REF "a820874" \h \w </w:instrText>
      </w:r>
      <w:r w:rsidR="007A410F">
        <w:fldChar w:fldCharType="separate"/>
      </w:r>
      <w:r w:rsidR="002D6243">
        <w:t>5</w:t>
      </w:r>
      <w:r w:rsidR="007A410F">
        <w:fldChar w:fldCharType="end"/>
      </w:r>
      <w:r>
        <w:t xml:space="preserve"> shall limit or exclude the liability of the </w:t>
      </w:r>
      <w:r w:rsidR="00780299">
        <w:t>Council</w:t>
      </w:r>
      <w:r>
        <w:t xml:space="preserve"> for fraud or fraudulent misrepresentation.</w:t>
      </w:r>
    </w:p>
    <w:p w14:paraId="4E394A9B" w14:textId="77777777" w:rsidR="007A410F" w:rsidRDefault="00C23D60">
      <w:pPr>
        <w:pStyle w:val="1stIntroHeadings"/>
      </w:pPr>
      <w:r>
        <w:t>The services</w:t>
      </w:r>
    </w:p>
    <w:p w14:paraId="06F00510" w14:textId="77777777" w:rsidR="007A410F" w:rsidRDefault="00C23D60">
      <w:pPr>
        <w:pStyle w:val="Heading1"/>
      </w:pPr>
      <w:bookmarkStart w:id="30" w:name="a472436"/>
      <w:bookmarkStart w:id="31" w:name="_Toc108798138"/>
      <w:r>
        <w:lastRenderedPageBreak/>
        <w:t>Supply of services</w:t>
      </w:r>
      <w:bookmarkEnd w:id="30"/>
      <w:bookmarkEnd w:id="31"/>
    </w:p>
    <w:p w14:paraId="40FEE7BE" w14:textId="77777777" w:rsidR="007A410F" w:rsidRDefault="00C23D60">
      <w:pPr>
        <w:pStyle w:val="Heading2"/>
      </w:pPr>
      <w:bookmarkStart w:id="32" w:name="a1038546"/>
      <w:r>
        <w:t xml:space="preserve">The Service Provider shall provide the Services to the </w:t>
      </w:r>
      <w:r w:rsidR="00780299">
        <w:t>Council</w:t>
      </w:r>
      <w:r>
        <w:t xml:space="preserve"> with effect from the Commencement Date and for the duration of this agreement in accordance with the provisions of this agreement</w:t>
      </w:r>
      <w:r w:rsidR="009A7C8A">
        <w:t xml:space="preserve">, including without limitation </w:t>
      </w:r>
      <w:r w:rsidR="009A7C8A">
        <w:fldChar w:fldCharType="begin"/>
      </w:r>
      <w:r w:rsidR="009A7C8A">
        <w:instrText xml:space="preserve"> REF a626140 \r \h </w:instrText>
      </w:r>
      <w:r w:rsidR="009A7C8A">
        <w:fldChar w:fldCharType="separate"/>
      </w:r>
      <w:r w:rsidR="002D6243">
        <w:t>Schedule 1</w:t>
      </w:r>
      <w:r w:rsidR="009A7C8A">
        <w:fldChar w:fldCharType="end"/>
      </w:r>
      <w:r>
        <w:t>.</w:t>
      </w:r>
      <w:bookmarkEnd w:id="32"/>
    </w:p>
    <w:p w14:paraId="0E0D2EF5" w14:textId="77777777" w:rsidR="007A410F" w:rsidRDefault="00C23D60">
      <w:pPr>
        <w:pStyle w:val="Heading2"/>
      </w:pPr>
      <w:bookmarkStart w:id="33" w:name="a679382"/>
      <w:r>
        <w:t xml:space="preserve">In the event that the Service Provider does not comply with the provisions of clause </w:t>
      </w:r>
      <w:r w:rsidR="007A410F">
        <w:fldChar w:fldCharType="begin"/>
      </w:r>
      <w:r>
        <w:instrText xml:space="preserve">REF "a1038546" \h \w </w:instrText>
      </w:r>
      <w:r w:rsidR="007A410F">
        <w:fldChar w:fldCharType="separate"/>
      </w:r>
      <w:r w:rsidR="002D6243">
        <w:t>6.1</w:t>
      </w:r>
      <w:r w:rsidR="007A410F">
        <w:fldChar w:fldCharType="end"/>
      </w:r>
      <w:r>
        <w:t xml:space="preserve"> in any way, the </w:t>
      </w:r>
      <w:r w:rsidR="00780299">
        <w:t>Council</w:t>
      </w:r>
      <w:r>
        <w:t xml:space="preserve"> may serve the Service Provider with a notice in writing setting out the details of the Service Provider's default (a </w:t>
      </w:r>
      <w:r>
        <w:rPr>
          <w:rStyle w:val="Defterm"/>
        </w:rPr>
        <w:t>Default Notice</w:t>
      </w:r>
      <w:r>
        <w:t>).</w:t>
      </w:r>
      <w:bookmarkEnd w:id="33"/>
    </w:p>
    <w:p w14:paraId="2ACF12B2" w14:textId="77777777" w:rsidR="007A410F" w:rsidRDefault="00C23D60">
      <w:pPr>
        <w:pStyle w:val="Heading1"/>
      </w:pPr>
      <w:bookmarkStart w:id="34" w:name="a145360"/>
      <w:bookmarkStart w:id="35" w:name="_Toc108798139"/>
      <w:r>
        <w:t>Service standards</w:t>
      </w:r>
      <w:bookmarkEnd w:id="34"/>
      <w:bookmarkEnd w:id="35"/>
    </w:p>
    <w:p w14:paraId="650CF826" w14:textId="77777777" w:rsidR="007A410F" w:rsidRDefault="007C0A22">
      <w:pPr>
        <w:pStyle w:val="Heading2"/>
      </w:pPr>
      <w:bookmarkStart w:id="36" w:name="a754195"/>
      <w:r>
        <w:t>The</w:t>
      </w:r>
      <w:r w:rsidR="00C23D60">
        <w:t xml:space="preserve"> Service Provider shall provide the Services, or procure that they are provided: </w:t>
      </w:r>
      <w:bookmarkEnd w:id="36"/>
    </w:p>
    <w:p w14:paraId="3D98C091" w14:textId="77777777" w:rsidR="009A7C8A" w:rsidRDefault="00C23D60">
      <w:pPr>
        <w:pStyle w:val="Heading3"/>
      </w:pPr>
      <w:r>
        <w:t>with reasonable skill and care and in accordance with</w:t>
      </w:r>
      <w:r w:rsidR="004B247D">
        <w:t xml:space="preserve"> Best Industry </w:t>
      </w:r>
      <w:proofErr w:type="gramStart"/>
      <w:r w:rsidR="004B247D">
        <w:t>Practice</w:t>
      </w:r>
      <w:r>
        <w:t>;</w:t>
      </w:r>
      <w:proofErr w:type="gramEnd"/>
      <w:r w:rsidR="004B247D">
        <w:t xml:space="preserve"> </w:t>
      </w:r>
    </w:p>
    <w:p w14:paraId="282050B2" w14:textId="77777777" w:rsidR="007A410F" w:rsidRDefault="009A7C8A">
      <w:pPr>
        <w:pStyle w:val="Heading3"/>
      </w:pPr>
      <w:r>
        <w:t xml:space="preserve">in all respects in accordance with the Council’s policies set out in </w:t>
      </w:r>
      <w:r>
        <w:fldChar w:fldCharType="begin"/>
      </w:r>
      <w:r>
        <w:instrText xml:space="preserve"> REF a626140 \r \h </w:instrText>
      </w:r>
      <w:r>
        <w:fldChar w:fldCharType="separate"/>
      </w:r>
      <w:r w:rsidR="002D6243">
        <w:t>Schedule 1</w:t>
      </w:r>
      <w:r>
        <w:fldChar w:fldCharType="end"/>
      </w:r>
      <w:r>
        <w:t xml:space="preserve"> (if any); </w:t>
      </w:r>
      <w:r w:rsidR="004B247D">
        <w:t>and</w:t>
      </w:r>
    </w:p>
    <w:p w14:paraId="7AC48438" w14:textId="77777777" w:rsidR="007A410F" w:rsidRDefault="00C23D60">
      <w:pPr>
        <w:pStyle w:val="Heading3"/>
      </w:pPr>
      <w:r>
        <w:t xml:space="preserve">in accordance with all </w:t>
      </w:r>
      <w:r w:rsidR="009A7C8A">
        <w:t>a</w:t>
      </w:r>
      <w:r>
        <w:t>pplicable Law.</w:t>
      </w:r>
    </w:p>
    <w:p w14:paraId="60114417" w14:textId="77777777" w:rsidR="007A410F" w:rsidRDefault="00C23D60">
      <w:pPr>
        <w:pStyle w:val="Heading2"/>
      </w:pPr>
      <w:r>
        <w:t xml:space="preserve">Without limiting the general obligation set out in clause </w:t>
      </w:r>
      <w:r w:rsidR="007A410F">
        <w:fldChar w:fldCharType="begin"/>
      </w:r>
      <w:r>
        <w:instrText xml:space="preserve">REF "a754195" \h \w </w:instrText>
      </w:r>
      <w:r w:rsidR="007A410F">
        <w:fldChar w:fldCharType="separate"/>
      </w:r>
      <w:r w:rsidR="002D6243">
        <w:t>7.1</w:t>
      </w:r>
      <w:r w:rsidR="007A410F">
        <w:fldChar w:fldCharType="end"/>
      </w:r>
      <w:r>
        <w:t xml:space="preserve">, the Service Provider shall (and shall procure that the Service Provider's Personnel shall): </w:t>
      </w:r>
    </w:p>
    <w:p w14:paraId="116E07FD" w14:textId="77777777" w:rsidR="007A410F" w:rsidRDefault="00C23D60">
      <w:pPr>
        <w:pStyle w:val="Heading3"/>
      </w:pPr>
      <w:r>
        <w:t xml:space="preserve">at all times comply with the provisions of the Human Rights Act 1998 in the performance of this agreement.  The Service Provider shall also undertake, or refrain from undertaking, such acts as the </w:t>
      </w:r>
      <w:r w:rsidR="00780299">
        <w:t>Council</w:t>
      </w:r>
      <w:r>
        <w:t xml:space="preserve"> requests so as to enable the </w:t>
      </w:r>
      <w:r w:rsidR="00780299">
        <w:t>Council</w:t>
      </w:r>
      <w:r>
        <w:t xml:space="preserve"> to comply with its obligations under the Human Rights Act 1998; and</w:t>
      </w:r>
    </w:p>
    <w:p w14:paraId="45354263" w14:textId="77777777" w:rsidR="007A410F" w:rsidRDefault="00C23D60">
      <w:pPr>
        <w:pStyle w:val="Heading3"/>
      </w:pPr>
      <w:r>
        <w:t xml:space="preserve">not unlawfully discriminate within the meaning and scope of any law, enactment, </w:t>
      </w:r>
      <w:proofErr w:type="gramStart"/>
      <w:r>
        <w:t>order</w:t>
      </w:r>
      <w:proofErr w:type="gramEnd"/>
      <w:r>
        <w:t xml:space="preserve"> or regulation relating to discrimination in employment.</w:t>
      </w:r>
    </w:p>
    <w:p w14:paraId="2740A2C3" w14:textId="77777777" w:rsidR="007A410F" w:rsidRDefault="00C23D60">
      <w:pPr>
        <w:pStyle w:val="Heading1"/>
      </w:pPr>
      <w:bookmarkStart w:id="37" w:name="a718106"/>
      <w:bookmarkStart w:id="38" w:name="_Toc108798140"/>
      <w:r>
        <w:t>Health and Safety</w:t>
      </w:r>
      <w:bookmarkEnd w:id="37"/>
      <w:bookmarkEnd w:id="38"/>
    </w:p>
    <w:p w14:paraId="75B0E1A9" w14:textId="77777777" w:rsidR="00722F78" w:rsidRDefault="00722F78" w:rsidP="00A469D2">
      <w:pPr>
        <w:pStyle w:val="Heading2"/>
      </w:pPr>
      <w:bookmarkStart w:id="39" w:name="a588286"/>
      <w:r>
        <w:t xml:space="preserve">The Supplier shall (and shall procure that the Supplier Personnel shall) perform its obligations under this agreement (including those in relation to the Services) in accordance with: </w:t>
      </w:r>
      <w:bookmarkEnd w:id="39"/>
    </w:p>
    <w:p w14:paraId="1DCE13E5" w14:textId="77777777" w:rsidR="00722F78" w:rsidRPr="00722F78" w:rsidRDefault="00722F78" w:rsidP="00A469D2">
      <w:pPr>
        <w:pStyle w:val="Heading3"/>
      </w:pPr>
      <w:bookmarkStart w:id="40" w:name="a112305"/>
      <w:r w:rsidRPr="00722F78">
        <w:t>all applicable Law regarding health and safety; and</w:t>
      </w:r>
      <w:bookmarkEnd w:id="40"/>
    </w:p>
    <w:p w14:paraId="05DE09A4" w14:textId="77777777" w:rsidR="00722F78" w:rsidRPr="00DD5810" w:rsidRDefault="00926267" w:rsidP="00A469D2">
      <w:pPr>
        <w:pStyle w:val="Heading3"/>
      </w:pPr>
      <w:bookmarkStart w:id="41" w:name="a122460"/>
      <w:r w:rsidRPr="00DD5810">
        <w:t xml:space="preserve">the Council’s health and safety requirements as set out in this Agreement including but not limited to the requirements set out in </w:t>
      </w:r>
      <w:r w:rsidRPr="00DD5810">
        <w:fldChar w:fldCharType="begin"/>
      </w:r>
      <w:r w:rsidRPr="00DD5810">
        <w:instrText xml:space="preserve"> REF a626140 \w \h </w:instrText>
      </w:r>
      <w:r w:rsidR="00FE64AF">
        <w:instrText xml:space="preserve"> \* MERGEFORMAT </w:instrText>
      </w:r>
      <w:r w:rsidRPr="00DD5810">
        <w:fldChar w:fldCharType="separate"/>
      </w:r>
      <w:r w:rsidR="002D6243">
        <w:t>Schedule 1</w:t>
      </w:r>
      <w:r w:rsidRPr="00DD5810">
        <w:fldChar w:fldCharType="end"/>
      </w:r>
      <w:r w:rsidR="00722F78" w:rsidRPr="00DD5810">
        <w:t>.</w:t>
      </w:r>
      <w:bookmarkEnd w:id="41"/>
    </w:p>
    <w:p w14:paraId="32249D10" w14:textId="77777777" w:rsidR="007A410F" w:rsidRDefault="00722F78">
      <w:pPr>
        <w:pStyle w:val="Heading2"/>
      </w:pPr>
      <w:r>
        <w:t xml:space="preserve">Each party shall notify the other as soon as practicable of any health and safety incidents or material health and safety hazards at the Council Premises of which is becomes aware and which relate to or arise in connection with the performance of this agreement.  The Service Provider shall instruct the Service Provider’s Personnel to </w:t>
      </w:r>
      <w:r>
        <w:lastRenderedPageBreak/>
        <w:t>adopt any necessary associated safety measures in order to manage any such material health and safety hazards.</w:t>
      </w:r>
    </w:p>
    <w:p w14:paraId="41AA4967" w14:textId="77777777" w:rsidR="007A410F" w:rsidRDefault="00C23D60">
      <w:pPr>
        <w:pStyle w:val="Heading2"/>
      </w:pPr>
      <w:r>
        <w:t xml:space="preserve">While on the </w:t>
      </w:r>
      <w:r w:rsidR="00780299">
        <w:t>Council</w:t>
      </w:r>
      <w:r>
        <w:t xml:space="preserve">'s Premises, the Service Provider shall comply with any health and safety measures implemented by the </w:t>
      </w:r>
      <w:r w:rsidR="00780299">
        <w:t>Council</w:t>
      </w:r>
      <w:r>
        <w:t xml:space="preserve"> in respect of staff and other persons working on the </w:t>
      </w:r>
      <w:r w:rsidR="00780299">
        <w:t>Council</w:t>
      </w:r>
      <w:r>
        <w:t>'s Premises.</w:t>
      </w:r>
    </w:p>
    <w:p w14:paraId="3CCEBF0C" w14:textId="77777777" w:rsidR="007A410F" w:rsidRDefault="00C23D60">
      <w:pPr>
        <w:pStyle w:val="Heading2"/>
      </w:pPr>
      <w:r>
        <w:t xml:space="preserve">The Service Provider shall notify the </w:t>
      </w:r>
      <w:r w:rsidR="00780299">
        <w:t>Council</w:t>
      </w:r>
      <w:r>
        <w:t xml:space="preserve"> immediately in the event of any incident occurring in the performance of the agreement on the </w:t>
      </w:r>
      <w:r w:rsidR="00780299">
        <w:t>Council</w:t>
      </w:r>
      <w:r>
        <w:t xml:space="preserve">'s Premises where that incident causes any personal injury or damage to property that could give rise to personal injury.  </w:t>
      </w:r>
    </w:p>
    <w:p w14:paraId="628405E6" w14:textId="77777777" w:rsidR="007A410F" w:rsidRDefault="00C23D60">
      <w:pPr>
        <w:pStyle w:val="Heading2"/>
      </w:pPr>
      <w:r>
        <w:t xml:space="preserve">The Service Provider shall comply with the requirements of the Health and Safety at Work etc. Act 1974 and any other acts, orders, </w:t>
      </w:r>
      <w:proofErr w:type="gramStart"/>
      <w:r>
        <w:t>regulations</w:t>
      </w:r>
      <w:proofErr w:type="gramEnd"/>
      <w:r>
        <w:t xml:space="preserve"> and codes of practice relating to health and safety, which may apply to staff </w:t>
      </w:r>
      <w:r w:rsidR="004B247D">
        <w:t>engaged</w:t>
      </w:r>
      <w:r>
        <w:t xml:space="preserve"> in the performance of the agreement.  </w:t>
      </w:r>
    </w:p>
    <w:p w14:paraId="7DE340E3" w14:textId="77777777" w:rsidR="007A410F" w:rsidRDefault="00C23D60">
      <w:pPr>
        <w:pStyle w:val="Heading2"/>
      </w:pPr>
      <w:r>
        <w:t xml:space="preserve">The Service Provider shall ensure that its health and safety policy statement (as required by the Health and Safety at Work etc Act 1974) is made available to the </w:t>
      </w:r>
      <w:r w:rsidR="00780299">
        <w:t>Council</w:t>
      </w:r>
      <w:r>
        <w:t xml:space="preserve"> on request.</w:t>
      </w:r>
    </w:p>
    <w:p w14:paraId="123D39BB" w14:textId="77777777" w:rsidR="007A410F" w:rsidRDefault="00780299">
      <w:pPr>
        <w:pStyle w:val="Heading1"/>
      </w:pPr>
      <w:bookmarkStart w:id="42" w:name="a783462"/>
      <w:bookmarkStart w:id="43" w:name="_Ref355699340"/>
      <w:bookmarkStart w:id="44" w:name="_Toc108798141"/>
      <w:r>
        <w:t>Council</w:t>
      </w:r>
      <w:r w:rsidR="00C23D60">
        <w:t>'s Premises and Assets</w:t>
      </w:r>
      <w:bookmarkEnd w:id="42"/>
      <w:bookmarkEnd w:id="43"/>
      <w:bookmarkEnd w:id="44"/>
    </w:p>
    <w:p w14:paraId="51DC78C0" w14:textId="4EC3333F" w:rsidR="007A410F" w:rsidRDefault="00C23D60">
      <w:pPr>
        <w:pStyle w:val="Heading2"/>
      </w:pPr>
      <w:r>
        <w:t xml:space="preserve">The </w:t>
      </w:r>
      <w:r w:rsidR="00780299">
        <w:t>Council</w:t>
      </w:r>
      <w:r>
        <w:t xml:space="preserve"> shall, subject to clause </w:t>
      </w:r>
      <w:r w:rsidR="007A410F">
        <w:fldChar w:fldCharType="begin"/>
      </w:r>
      <w:r>
        <w:instrText xml:space="preserve">REF "a718106" \h \w </w:instrText>
      </w:r>
      <w:r w:rsidR="007A410F">
        <w:fldChar w:fldCharType="separate"/>
      </w:r>
      <w:r w:rsidR="002D6243">
        <w:t>8</w:t>
      </w:r>
      <w:r w:rsidR="007A410F">
        <w:fldChar w:fldCharType="end"/>
      </w:r>
      <w:r>
        <w:t xml:space="preserve"> and clause </w:t>
      </w:r>
      <w:r w:rsidR="007A410F">
        <w:fldChar w:fldCharType="begin"/>
      </w:r>
      <w:r>
        <w:instrText xml:space="preserve">REF "a605925" \h \w </w:instrText>
      </w:r>
      <w:r w:rsidR="007A410F">
        <w:fldChar w:fldCharType="separate"/>
      </w:r>
      <w:r w:rsidR="002D6243">
        <w:t>13</w:t>
      </w:r>
      <w:r w:rsidR="007A410F">
        <w:fldChar w:fldCharType="end"/>
      </w:r>
      <w:r>
        <w:t xml:space="preserve">  set out in </w:t>
      </w:r>
      <w:r w:rsidR="00FE64AF">
        <w:fldChar w:fldCharType="begin"/>
      </w:r>
      <w:r w:rsidR="00FE64AF">
        <w:instrText xml:space="preserve"> REF _Ref68176625 \w \h </w:instrText>
      </w:r>
      <w:r w:rsidR="00FE64AF">
        <w:fldChar w:fldCharType="separate"/>
      </w:r>
      <w:r w:rsidR="002D6243">
        <w:t>Schedule 9</w:t>
      </w:r>
      <w:r w:rsidR="00FE64AF">
        <w:fldChar w:fldCharType="end"/>
      </w:r>
      <w:r>
        <w:t xml:space="preserve">, provide the Service Provider (and its Sub-Contractors) with access to such parts of the </w:t>
      </w:r>
      <w:r w:rsidR="00780299">
        <w:t>Council</w:t>
      </w:r>
      <w:r>
        <w:t>'s Premises as the Service Provider reasonably requires for the purposes only of properly providing the Services.</w:t>
      </w:r>
      <w:r w:rsidR="00E43C83">
        <w:t xml:space="preserve">  The Supplier's right of access will terminate upon termination of this agreement, subject to </w:t>
      </w:r>
      <w:r w:rsidR="007C0A22">
        <w:t xml:space="preserve">clause </w:t>
      </w:r>
      <w:r w:rsidR="00E43C83">
        <w:fldChar w:fldCharType="begin"/>
      </w:r>
      <w:r w:rsidR="00E43C83">
        <w:instrText xml:space="preserve"> REF _Ref67655756 \r \h </w:instrText>
      </w:r>
      <w:r w:rsidR="00E43C83">
        <w:fldChar w:fldCharType="separate"/>
      </w:r>
      <w:r w:rsidR="002D6243">
        <w:t>9.3</w:t>
      </w:r>
      <w:r w:rsidR="00E43C83">
        <w:fldChar w:fldCharType="end"/>
      </w:r>
    </w:p>
    <w:p w14:paraId="121131F9" w14:textId="77777777" w:rsidR="007A410F" w:rsidRDefault="00C23D60">
      <w:pPr>
        <w:pStyle w:val="Heading2"/>
      </w:pPr>
      <w:r>
        <w:t xml:space="preserve">The </w:t>
      </w:r>
      <w:r w:rsidR="00780299">
        <w:t>Council</w:t>
      </w:r>
      <w:r>
        <w:t xml:space="preserve"> shall provide the Service Provider with such accommodation and facilities in the </w:t>
      </w:r>
      <w:r w:rsidR="00780299">
        <w:t>Council</w:t>
      </w:r>
      <w:r>
        <w:t xml:space="preserve">'s Premises as is specified in </w:t>
      </w:r>
      <w:r w:rsidR="00FE64AF">
        <w:fldChar w:fldCharType="begin"/>
      </w:r>
      <w:r w:rsidR="00FE64AF">
        <w:instrText xml:space="preserve"> REF _Ref68176625 \w \h </w:instrText>
      </w:r>
      <w:r w:rsidR="00FE64AF">
        <w:fldChar w:fldCharType="separate"/>
      </w:r>
      <w:r w:rsidR="002D6243">
        <w:t>Schedule 9</w:t>
      </w:r>
      <w:r w:rsidR="00FE64AF">
        <w:fldChar w:fldCharType="end"/>
      </w:r>
      <w:r>
        <w:t xml:space="preserve"> or which is otherwise agreed by the parties from time to time. </w:t>
      </w:r>
    </w:p>
    <w:p w14:paraId="596BA7A2" w14:textId="77777777" w:rsidR="007A410F" w:rsidRDefault="008E6C56">
      <w:pPr>
        <w:pStyle w:val="Heading2"/>
      </w:pPr>
      <w:r>
        <w:t>T</w:t>
      </w:r>
      <w:r w:rsidR="00C23D60">
        <w:t>he Service Provider shall ensure that:</w:t>
      </w:r>
    </w:p>
    <w:p w14:paraId="120ACA58" w14:textId="77777777" w:rsidR="007A410F" w:rsidRDefault="00C23D60">
      <w:pPr>
        <w:pStyle w:val="Heading3"/>
      </w:pPr>
      <w:r>
        <w:t xml:space="preserve">where using the </w:t>
      </w:r>
      <w:r w:rsidR="00780299">
        <w:t>Council</w:t>
      </w:r>
      <w:r>
        <w:t xml:space="preserve">'s Premises and any </w:t>
      </w:r>
      <w:r w:rsidR="00780299">
        <w:t>Council</w:t>
      </w:r>
      <w:r>
        <w:t xml:space="preserve"> Assets they are kept properly </w:t>
      </w:r>
      <w:proofErr w:type="gramStart"/>
      <w:r>
        <w:t>secure</w:t>
      </w:r>
      <w:proofErr w:type="gramEnd"/>
      <w:r>
        <w:t xml:space="preserve"> and it will comply and cooperate with the </w:t>
      </w:r>
      <w:r w:rsidR="00780299">
        <w:t>Council</w:t>
      </w:r>
      <w:r>
        <w:t xml:space="preserve">'s </w:t>
      </w:r>
      <w:r w:rsidR="00E43C83">
        <w:t>security requirements from time to time</w:t>
      </w:r>
      <w:r>
        <w:t xml:space="preserve"> regarding the security of the same; </w:t>
      </w:r>
    </w:p>
    <w:p w14:paraId="4301594D" w14:textId="77777777" w:rsidR="007A410F" w:rsidRDefault="00C23D60">
      <w:pPr>
        <w:pStyle w:val="Heading3"/>
      </w:pPr>
      <w:r>
        <w:t xml:space="preserve">only those of the Service Provider's Personnel that are duly authorised to enter upon the </w:t>
      </w:r>
      <w:r w:rsidR="00780299">
        <w:t>Council</w:t>
      </w:r>
      <w:r>
        <w:t xml:space="preserve">'s Premises for the purposes of providing the Services, do </w:t>
      </w:r>
      <w:proofErr w:type="gramStart"/>
      <w:r>
        <w:t>so;</w:t>
      </w:r>
      <w:proofErr w:type="gramEnd"/>
    </w:p>
    <w:p w14:paraId="2269AC90" w14:textId="77777777" w:rsidR="007A410F" w:rsidRDefault="00C23D60">
      <w:pPr>
        <w:pStyle w:val="Heading2"/>
      </w:pPr>
      <w:r>
        <w:lastRenderedPageBreak/>
        <w:t xml:space="preserve">The </w:t>
      </w:r>
      <w:r w:rsidR="00780299">
        <w:t>Council</w:t>
      </w:r>
      <w:r>
        <w:t xml:space="preserve"> shall maintain and repair the </w:t>
      </w:r>
      <w:r w:rsidR="00780299">
        <w:t>Council</w:t>
      </w:r>
      <w:r>
        <w:t xml:space="preserve"> Assets, however, where such maintenance or repair arises directly from the act, omission, default or negligence of the Service Provider or its representatives (fair wear and tear excluded) the costs incurred by the </w:t>
      </w:r>
      <w:r w:rsidR="00780299">
        <w:t>Council</w:t>
      </w:r>
      <w:r>
        <w:t xml:space="preserve"> in maintaining and repairing the same shall be recoverable from the Service Provider as a debt. </w:t>
      </w:r>
    </w:p>
    <w:p w14:paraId="4B0DCF8D" w14:textId="77777777" w:rsidR="007A410F" w:rsidRDefault="00C23D60">
      <w:pPr>
        <w:pStyle w:val="Heading2"/>
      </w:pPr>
      <w:r>
        <w:t xml:space="preserve">The Service Provider shall notify the </w:t>
      </w:r>
      <w:r w:rsidR="00780299">
        <w:t>Council</w:t>
      </w:r>
      <w:r>
        <w:t xml:space="preserve"> immediately on becoming aware of any damage caused by the Service Provider, its agents, </w:t>
      </w:r>
      <w:proofErr w:type="gramStart"/>
      <w:r>
        <w:t>employees</w:t>
      </w:r>
      <w:proofErr w:type="gramEnd"/>
      <w:r>
        <w:t xml:space="preserve"> or Sub-Contractors to any property of the </w:t>
      </w:r>
      <w:r w:rsidR="00780299">
        <w:t>Council</w:t>
      </w:r>
      <w:r>
        <w:t xml:space="preserve">, to any of the </w:t>
      </w:r>
      <w:r w:rsidR="00780299">
        <w:t>Council</w:t>
      </w:r>
      <w:r>
        <w:t xml:space="preserve">'s Premises or to any property of any other recipient of the Services in the course of providing the Services. </w:t>
      </w:r>
    </w:p>
    <w:p w14:paraId="6BE039C0" w14:textId="77777777" w:rsidR="007A410F" w:rsidRDefault="00C23D60">
      <w:pPr>
        <w:pStyle w:val="1stIntroHeadings"/>
      </w:pPr>
      <w:r>
        <w:t>Charges and payment</w:t>
      </w:r>
    </w:p>
    <w:p w14:paraId="14145950" w14:textId="77777777" w:rsidR="007A410F" w:rsidRDefault="00C23D60">
      <w:pPr>
        <w:pStyle w:val="Heading1"/>
      </w:pPr>
      <w:bookmarkStart w:id="45" w:name="a943682"/>
      <w:bookmarkStart w:id="46" w:name="_Toc108798142"/>
      <w:r>
        <w:t>Payment</w:t>
      </w:r>
      <w:bookmarkEnd w:id="45"/>
      <w:bookmarkEnd w:id="46"/>
    </w:p>
    <w:p w14:paraId="6BB30E87" w14:textId="37CDB7D9" w:rsidR="007A410F" w:rsidRDefault="00C23D60">
      <w:pPr>
        <w:pStyle w:val="Heading2"/>
      </w:pPr>
      <w:r>
        <w:t xml:space="preserve">In consideration of the provision of the Services by the Service Provider in accordance with the terms and conditions of this agreement, the </w:t>
      </w:r>
      <w:r w:rsidR="00780299">
        <w:t>Council</w:t>
      </w:r>
      <w:r>
        <w:t xml:space="preserve"> shall pay the Charges to the Service Provider. </w:t>
      </w:r>
    </w:p>
    <w:p w14:paraId="4F414149" w14:textId="77777777" w:rsidR="00B346E6" w:rsidRDefault="00B346E6">
      <w:pPr>
        <w:pStyle w:val="Heading2"/>
      </w:pPr>
      <w:r>
        <w:t xml:space="preserve">Unless otherwise stated in </w:t>
      </w:r>
      <w:r>
        <w:fldChar w:fldCharType="begin"/>
      </w:r>
      <w:r>
        <w:instrText xml:space="preserve"> REF a807723 \r \h </w:instrText>
      </w:r>
      <w:r>
        <w:fldChar w:fldCharType="separate"/>
      </w:r>
      <w:r w:rsidR="002D6243">
        <w:t>Schedule 3</w:t>
      </w:r>
      <w:r>
        <w:fldChar w:fldCharType="end"/>
      </w:r>
      <w:r>
        <w:t>, the Charges:</w:t>
      </w:r>
    </w:p>
    <w:p w14:paraId="15726B42" w14:textId="77777777" w:rsidR="00B346E6" w:rsidRDefault="00B346E6" w:rsidP="00B346E6">
      <w:pPr>
        <w:pStyle w:val="Heading3"/>
      </w:pPr>
      <w:r>
        <w:t>shall remain fixed during the Term; and</w:t>
      </w:r>
    </w:p>
    <w:p w14:paraId="61897F5E" w14:textId="77777777" w:rsidR="00B346E6" w:rsidRDefault="00766D67" w:rsidP="00A469D2">
      <w:pPr>
        <w:pStyle w:val="Heading3"/>
      </w:pPr>
      <w:r>
        <w:t>are</w:t>
      </w:r>
      <w:r w:rsidR="00B346E6">
        <w:t xml:space="preserve"> the entire price payable by the Council to the Service Provider in respect of the Services and includes, without limitation, any royalties, licence fees, supplies and all consumables used by the Service Provider, travel costs, accommodation expenses and the </w:t>
      </w:r>
      <w:proofErr w:type="gramStart"/>
      <w:r w:rsidR="00B346E6">
        <w:t>cost of Service</w:t>
      </w:r>
      <w:proofErr w:type="gramEnd"/>
      <w:r w:rsidR="00B346E6">
        <w:t xml:space="preserve"> Provider Personnel.</w:t>
      </w:r>
    </w:p>
    <w:p w14:paraId="72E8226B" w14:textId="6D894BEF" w:rsidR="007A410F" w:rsidRDefault="00C23D60">
      <w:pPr>
        <w:pStyle w:val="Heading2"/>
      </w:pPr>
      <w:bookmarkStart w:id="47" w:name="_Ref67659365"/>
      <w:r>
        <w:t xml:space="preserve">The Service Provider shall invoice the </w:t>
      </w:r>
      <w:r w:rsidR="00780299">
        <w:t>Council</w:t>
      </w:r>
      <w:r>
        <w:t xml:space="preserve"> for payment of the Charges at </w:t>
      </w:r>
      <w:r w:rsidRPr="00023072">
        <w:rPr>
          <w:i/>
          <w:color w:val="auto"/>
        </w:rPr>
        <w:t>the end of each calendar month</w:t>
      </w:r>
      <w:r w:rsidRPr="00023072">
        <w:rPr>
          <w:color w:val="auto"/>
        </w:rPr>
        <w:t>.</w:t>
      </w:r>
      <w:r>
        <w:t xml:space="preserve"> All invoices shall be directed to the </w:t>
      </w:r>
      <w:r w:rsidR="00780299">
        <w:t>Council</w:t>
      </w:r>
      <w:r>
        <w:t xml:space="preserve">'s </w:t>
      </w:r>
      <w:r w:rsidR="0095522C">
        <w:t xml:space="preserve">Authorised </w:t>
      </w:r>
      <w:r>
        <w:t>Representative</w:t>
      </w:r>
      <w:r w:rsidR="00B346E6">
        <w:t xml:space="preserve"> and shall contain such information as the Council may inform the Service Provider from time to time</w:t>
      </w:r>
      <w:r>
        <w:t xml:space="preserve">. </w:t>
      </w:r>
      <w:bookmarkEnd w:id="47"/>
    </w:p>
    <w:p w14:paraId="4E7D6AF1" w14:textId="77777777" w:rsidR="00766D67" w:rsidRDefault="00766D67" w:rsidP="00766D67">
      <w:pPr>
        <w:pStyle w:val="Heading2"/>
      </w:pPr>
      <w:bookmarkStart w:id="48" w:name="a965106"/>
      <w:r>
        <w:t>The Council shall accept and process for payment an electronic invoice submitted by the Service Provider, where it complies with the standard on electronic invoicing and is undisputed. For these purposes, an electronic invoice complies with the standard of electronic invoicing where it complies with the standard and any of the syntaxes published in the UK version of Commission Implementing Decision (EU) 2017/1870 as it forms part of English law under the European Union (Withdrawal) Act 2018.</w:t>
      </w:r>
    </w:p>
    <w:p w14:paraId="3C7C73FF" w14:textId="77777777" w:rsidR="00766D67" w:rsidRDefault="00766D67" w:rsidP="00766D67">
      <w:pPr>
        <w:pStyle w:val="Heading2"/>
      </w:pPr>
      <w:bookmarkStart w:id="49" w:name="_Ref67659384"/>
      <w:r>
        <w:t xml:space="preserve">Where the Service Provider submits an invoice to the Council in accordance with </w:t>
      </w:r>
      <w:r w:rsidR="00BF378E">
        <w:t xml:space="preserve">clause </w:t>
      </w:r>
      <w:r w:rsidR="00E308A1">
        <w:fldChar w:fldCharType="begin"/>
      </w:r>
      <w:r w:rsidR="00E308A1">
        <w:instrText xml:space="preserve"> REF _Ref67659365 \r \h </w:instrText>
      </w:r>
      <w:r w:rsidR="00E308A1">
        <w:fldChar w:fldCharType="separate"/>
      </w:r>
      <w:r w:rsidR="002D6243">
        <w:t>10.3</w:t>
      </w:r>
      <w:r w:rsidR="00E308A1">
        <w:fldChar w:fldCharType="end"/>
      </w:r>
      <w:r>
        <w:t>, the Council will consider and verify that invoice in a timely fashion.</w:t>
      </w:r>
      <w:bookmarkEnd w:id="48"/>
      <w:bookmarkEnd w:id="49"/>
    </w:p>
    <w:p w14:paraId="0D7ACC51" w14:textId="77777777" w:rsidR="00766D67" w:rsidRDefault="00766D67" w:rsidP="00766D67">
      <w:pPr>
        <w:pStyle w:val="Heading2"/>
      </w:pPr>
      <w:bookmarkStart w:id="50" w:name="a946581"/>
      <w:r>
        <w:lastRenderedPageBreak/>
        <w:t>The Council shall pay the Service Provider any sums due under such an invoice no later than a period of 30 days from the date on which the Council has determined that the invoice is valid and undisputed.</w:t>
      </w:r>
      <w:bookmarkEnd w:id="50"/>
    </w:p>
    <w:p w14:paraId="3AFCE843" w14:textId="77777777" w:rsidR="00766D67" w:rsidRDefault="00766D67" w:rsidP="00766D67">
      <w:pPr>
        <w:pStyle w:val="Heading2"/>
      </w:pPr>
      <w:bookmarkStart w:id="51" w:name="a880413"/>
      <w:r>
        <w:t xml:space="preserve">Where the Council fails to comply with </w:t>
      </w:r>
      <w:r>
        <w:fldChar w:fldCharType="begin"/>
      </w:r>
      <w:r>
        <w:instrText>PAGEREF a965106\# "'clause '"  \h</w:instrText>
      </w:r>
      <w:r>
        <w:fldChar w:fldCharType="separate"/>
      </w:r>
      <w:r w:rsidR="002D6243">
        <w:rPr>
          <w:noProof/>
        </w:rPr>
        <w:t xml:space="preserve">clause </w:t>
      </w:r>
      <w:r>
        <w:fldChar w:fldCharType="end"/>
      </w:r>
      <w:r w:rsidR="00E308A1">
        <w:fldChar w:fldCharType="begin"/>
      </w:r>
      <w:r w:rsidR="00E308A1">
        <w:instrText xml:space="preserve"> REF _Ref67659384 \r \h </w:instrText>
      </w:r>
      <w:r w:rsidR="00E308A1">
        <w:fldChar w:fldCharType="separate"/>
      </w:r>
      <w:r w:rsidR="002D6243">
        <w:t>10.5</w:t>
      </w:r>
      <w:r w:rsidR="00E308A1">
        <w:fldChar w:fldCharType="end"/>
      </w:r>
      <w:r>
        <w:t xml:space="preserve">, and there is an undue delay in considering and verifying the invoice, the invoice shall be regarded as valid and undisputed for the purposes of </w:t>
      </w:r>
      <w:r>
        <w:fldChar w:fldCharType="begin"/>
      </w:r>
      <w:r>
        <w:instrText>PAGEREF a946581\# "'clause '"  \h</w:instrText>
      </w:r>
      <w:r>
        <w:fldChar w:fldCharType="separate"/>
      </w:r>
      <w:r w:rsidR="002D6243">
        <w:rPr>
          <w:noProof/>
        </w:rPr>
        <w:t xml:space="preserve">clause </w:t>
      </w:r>
      <w:r>
        <w:fldChar w:fldCharType="end"/>
      </w:r>
      <w:r w:rsidR="00E308A1">
        <w:fldChar w:fldCharType="begin"/>
      </w:r>
      <w:r w:rsidR="00E308A1">
        <w:instrText xml:space="preserve"> REF a946581 \r \h </w:instrText>
      </w:r>
      <w:r w:rsidR="00E308A1">
        <w:fldChar w:fldCharType="separate"/>
      </w:r>
      <w:r w:rsidR="002D6243">
        <w:t>10.6</w:t>
      </w:r>
      <w:r w:rsidR="00E308A1">
        <w:fldChar w:fldCharType="end"/>
      </w:r>
      <w:r>
        <w:t xml:space="preserve"> after a reasonable time has passed after the date on which it is received by the Council.</w:t>
      </w:r>
      <w:bookmarkEnd w:id="51"/>
    </w:p>
    <w:p w14:paraId="13672BF5" w14:textId="77777777" w:rsidR="00766D67" w:rsidRDefault="00766D67" w:rsidP="00766D67">
      <w:pPr>
        <w:pStyle w:val="Heading2"/>
      </w:pPr>
      <w:bookmarkStart w:id="52" w:name="a743597"/>
      <w:r>
        <w:t>Where the Service Provider enters into a Sub-Contract, the Service Provider shall include in that Sub-Contract:</w:t>
      </w:r>
      <w:bookmarkEnd w:id="52"/>
    </w:p>
    <w:p w14:paraId="780E12C5" w14:textId="77777777" w:rsidR="00766D67" w:rsidRPr="00D1621A" w:rsidRDefault="00766D67" w:rsidP="00766D67">
      <w:pPr>
        <w:pStyle w:val="Heading3"/>
      </w:pPr>
      <w:bookmarkStart w:id="53" w:name="a347639"/>
      <w:r>
        <w:rPr>
          <w:color w:val="000000"/>
        </w:rPr>
        <w:t xml:space="preserve">provisions having the same effect as </w:t>
      </w:r>
      <w:r>
        <w:rPr>
          <w:color w:val="000000"/>
        </w:rPr>
        <w:fldChar w:fldCharType="begin"/>
      </w:r>
      <w:r>
        <w:rPr>
          <w:color w:val="000000"/>
        </w:rPr>
        <w:instrText>PAGEREF a965106\# "'clause '"  \h</w:instrText>
      </w:r>
      <w:r>
        <w:rPr>
          <w:color w:val="000000"/>
        </w:rPr>
      </w:r>
      <w:r>
        <w:rPr>
          <w:color w:val="000000"/>
        </w:rPr>
        <w:fldChar w:fldCharType="separate"/>
      </w:r>
      <w:r w:rsidR="002D6243">
        <w:rPr>
          <w:noProof/>
          <w:color w:val="000000"/>
        </w:rPr>
        <w:t xml:space="preserve">clause </w:t>
      </w:r>
      <w:r>
        <w:rPr>
          <w:color w:val="000000"/>
        </w:rPr>
        <w:fldChar w:fldCharType="end"/>
      </w:r>
      <w:r w:rsidR="00E308A1">
        <w:rPr>
          <w:color w:val="000000"/>
        </w:rPr>
        <w:fldChar w:fldCharType="begin"/>
      </w:r>
      <w:r w:rsidR="00E308A1">
        <w:rPr>
          <w:color w:val="000000"/>
        </w:rPr>
        <w:instrText xml:space="preserve"> REF _Ref67659384 \r \h </w:instrText>
      </w:r>
      <w:r w:rsidR="00E308A1">
        <w:rPr>
          <w:color w:val="000000"/>
        </w:rPr>
      </w:r>
      <w:r w:rsidR="00E308A1">
        <w:rPr>
          <w:color w:val="000000"/>
        </w:rPr>
        <w:fldChar w:fldCharType="separate"/>
      </w:r>
      <w:r w:rsidR="002D6243">
        <w:rPr>
          <w:color w:val="000000"/>
        </w:rPr>
        <w:t>10.5</w:t>
      </w:r>
      <w:r w:rsidR="00E308A1">
        <w:rPr>
          <w:color w:val="000000"/>
        </w:rPr>
        <w:fldChar w:fldCharType="end"/>
      </w:r>
      <w:r>
        <w:rPr>
          <w:color w:val="000000"/>
        </w:rPr>
        <w:t xml:space="preserve"> to </w:t>
      </w:r>
      <w:r>
        <w:rPr>
          <w:color w:val="000000"/>
        </w:rPr>
        <w:fldChar w:fldCharType="begin"/>
      </w:r>
      <w:r>
        <w:rPr>
          <w:color w:val="000000"/>
        </w:rPr>
        <w:instrText>PAGEREF a880413\# "'clause '"  \h</w:instrText>
      </w:r>
      <w:r>
        <w:rPr>
          <w:color w:val="000000"/>
        </w:rPr>
      </w:r>
      <w:r>
        <w:rPr>
          <w:color w:val="000000"/>
        </w:rPr>
        <w:fldChar w:fldCharType="separate"/>
      </w:r>
      <w:r w:rsidR="002D6243">
        <w:rPr>
          <w:noProof/>
          <w:color w:val="000000"/>
        </w:rPr>
        <w:t xml:space="preserve">clause </w:t>
      </w:r>
      <w:r>
        <w:rPr>
          <w:color w:val="000000"/>
        </w:rPr>
        <w:fldChar w:fldCharType="end"/>
      </w:r>
      <w:r w:rsidR="00E308A1">
        <w:rPr>
          <w:color w:val="000000"/>
        </w:rPr>
        <w:fldChar w:fldCharType="begin"/>
      </w:r>
      <w:r w:rsidR="00E308A1">
        <w:rPr>
          <w:color w:val="000000"/>
        </w:rPr>
        <w:instrText xml:space="preserve"> REF a880413 \r \h </w:instrText>
      </w:r>
      <w:r w:rsidR="00E308A1">
        <w:rPr>
          <w:color w:val="000000"/>
        </w:rPr>
      </w:r>
      <w:r w:rsidR="00E308A1">
        <w:rPr>
          <w:color w:val="000000"/>
        </w:rPr>
        <w:fldChar w:fldCharType="separate"/>
      </w:r>
      <w:r w:rsidR="002D6243">
        <w:rPr>
          <w:color w:val="000000"/>
        </w:rPr>
        <w:t>10.7</w:t>
      </w:r>
      <w:r w:rsidR="00E308A1">
        <w:rPr>
          <w:color w:val="000000"/>
        </w:rPr>
        <w:fldChar w:fldCharType="end"/>
      </w:r>
      <w:r>
        <w:rPr>
          <w:color w:val="000000"/>
        </w:rPr>
        <w:t xml:space="preserve"> of this agreement; and</w:t>
      </w:r>
      <w:bookmarkEnd w:id="53"/>
    </w:p>
    <w:p w14:paraId="4EF2F552" w14:textId="77777777" w:rsidR="00766D67" w:rsidRPr="00D1621A" w:rsidRDefault="00766D67" w:rsidP="00766D67">
      <w:pPr>
        <w:pStyle w:val="Heading3"/>
      </w:pPr>
      <w:r>
        <w:rPr>
          <w:color w:val="000000"/>
        </w:rPr>
        <w:t xml:space="preserve">a provision requiring the counterparty to that Sub-Contract to include in any Sub-Contract which it awards provisions having the same effect as </w:t>
      </w:r>
      <w:r>
        <w:rPr>
          <w:color w:val="000000"/>
        </w:rPr>
        <w:fldChar w:fldCharType="begin"/>
      </w:r>
      <w:r>
        <w:rPr>
          <w:color w:val="000000"/>
        </w:rPr>
        <w:instrText>PAGEREF a965106\# "'clause '"  \h</w:instrText>
      </w:r>
      <w:r>
        <w:rPr>
          <w:color w:val="000000"/>
        </w:rPr>
      </w:r>
      <w:r>
        <w:rPr>
          <w:color w:val="000000"/>
        </w:rPr>
        <w:fldChar w:fldCharType="separate"/>
      </w:r>
      <w:r w:rsidR="002D6243">
        <w:rPr>
          <w:noProof/>
          <w:color w:val="000000"/>
        </w:rPr>
        <w:t xml:space="preserve">clause </w:t>
      </w:r>
      <w:r>
        <w:rPr>
          <w:color w:val="000000"/>
        </w:rPr>
        <w:fldChar w:fldCharType="end"/>
      </w:r>
      <w:r w:rsidR="00E308A1">
        <w:rPr>
          <w:color w:val="000000"/>
        </w:rPr>
        <w:fldChar w:fldCharType="begin"/>
      </w:r>
      <w:r w:rsidR="00E308A1">
        <w:rPr>
          <w:color w:val="000000"/>
        </w:rPr>
        <w:instrText xml:space="preserve"> REF _Ref67659384 \r \h </w:instrText>
      </w:r>
      <w:r w:rsidR="00E308A1">
        <w:rPr>
          <w:color w:val="000000"/>
        </w:rPr>
      </w:r>
      <w:r w:rsidR="00E308A1">
        <w:rPr>
          <w:color w:val="000000"/>
        </w:rPr>
        <w:fldChar w:fldCharType="separate"/>
      </w:r>
      <w:r w:rsidR="002D6243">
        <w:rPr>
          <w:color w:val="000000"/>
        </w:rPr>
        <w:t>10.5</w:t>
      </w:r>
      <w:r w:rsidR="00E308A1">
        <w:rPr>
          <w:color w:val="000000"/>
        </w:rPr>
        <w:fldChar w:fldCharType="end"/>
      </w:r>
      <w:r>
        <w:rPr>
          <w:color w:val="000000"/>
        </w:rPr>
        <w:t xml:space="preserve"> to </w:t>
      </w:r>
      <w:r>
        <w:rPr>
          <w:color w:val="000000"/>
        </w:rPr>
        <w:fldChar w:fldCharType="begin"/>
      </w:r>
      <w:r>
        <w:rPr>
          <w:color w:val="000000"/>
        </w:rPr>
        <w:instrText>PAGEREF a880413\# "'clause '"  \h</w:instrText>
      </w:r>
      <w:r>
        <w:rPr>
          <w:color w:val="000000"/>
        </w:rPr>
      </w:r>
      <w:r>
        <w:rPr>
          <w:color w:val="000000"/>
        </w:rPr>
        <w:fldChar w:fldCharType="separate"/>
      </w:r>
      <w:r w:rsidR="002D6243">
        <w:rPr>
          <w:noProof/>
          <w:color w:val="000000"/>
        </w:rPr>
        <w:t xml:space="preserve">clause </w:t>
      </w:r>
      <w:r>
        <w:rPr>
          <w:color w:val="000000"/>
        </w:rPr>
        <w:fldChar w:fldCharType="end"/>
      </w:r>
      <w:r w:rsidR="00E308A1">
        <w:rPr>
          <w:color w:val="000000"/>
        </w:rPr>
        <w:fldChar w:fldCharType="begin"/>
      </w:r>
      <w:r w:rsidR="00E308A1">
        <w:rPr>
          <w:color w:val="000000"/>
        </w:rPr>
        <w:instrText xml:space="preserve"> REF a880413 \r \h </w:instrText>
      </w:r>
      <w:r w:rsidR="00E308A1">
        <w:rPr>
          <w:color w:val="000000"/>
        </w:rPr>
      </w:r>
      <w:r w:rsidR="00E308A1">
        <w:rPr>
          <w:color w:val="000000"/>
        </w:rPr>
        <w:fldChar w:fldCharType="separate"/>
      </w:r>
      <w:r w:rsidR="002D6243">
        <w:rPr>
          <w:color w:val="000000"/>
        </w:rPr>
        <w:t>10.7</w:t>
      </w:r>
      <w:r w:rsidR="00E308A1">
        <w:rPr>
          <w:color w:val="000000"/>
        </w:rPr>
        <w:fldChar w:fldCharType="end"/>
      </w:r>
      <w:r>
        <w:rPr>
          <w:color w:val="000000"/>
        </w:rPr>
        <w:t xml:space="preserve"> of this agreement.</w:t>
      </w:r>
    </w:p>
    <w:p w14:paraId="59BA180A" w14:textId="77777777" w:rsidR="00766D67" w:rsidRDefault="00766D67" w:rsidP="00766D67">
      <w:pPr>
        <w:pStyle w:val="Heading3"/>
        <w:numPr>
          <w:ilvl w:val="0"/>
          <w:numId w:val="0"/>
        </w:numPr>
        <w:ind w:left="709"/>
      </w:pPr>
      <w:r>
        <w:rPr>
          <w:color w:val="000000"/>
        </w:rPr>
        <w:t xml:space="preserve">In this </w:t>
      </w:r>
      <w:r>
        <w:rPr>
          <w:color w:val="000000"/>
        </w:rPr>
        <w:fldChar w:fldCharType="begin"/>
      </w:r>
      <w:r>
        <w:rPr>
          <w:color w:val="000000"/>
        </w:rPr>
        <w:instrText>PAGEREF a743597\# "'clause '"  \h</w:instrText>
      </w:r>
      <w:r>
        <w:rPr>
          <w:color w:val="000000"/>
        </w:rPr>
      </w:r>
      <w:r>
        <w:rPr>
          <w:color w:val="000000"/>
        </w:rPr>
        <w:fldChar w:fldCharType="separate"/>
      </w:r>
      <w:r w:rsidR="002D6243">
        <w:rPr>
          <w:noProof/>
          <w:color w:val="000000"/>
        </w:rPr>
        <w:t xml:space="preserve">clause </w:t>
      </w:r>
      <w:r>
        <w:rPr>
          <w:color w:val="000000"/>
        </w:rPr>
        <w:fldChar w:fldCharType="end"/>
      </w:r>
      <w:r>
        <w:rPr>
          <w:color w:val="000000"/>
        </w:rPr>
        <w:fldChar w:fldCharType="begin"/>
      </w:r>
      <w:r>
        <w:rPr>
          <w:color w:val="000000"/>
          <w:highlight w:val="lightGray"/>
        </w:rPr>
        <w:instrText>REF a743597 \h \w</w:instrText>
      </w:r>
      <w:r>
        <w:rPr>
          <w:color w:val="000000"/>
        </w:rPr>
      </w:r>
      <w:r>
        <w:rPr>
          <w:color w:val="000000"/>
        </w:rPr>
        <w:fldChar w:fldCharType="separate"/>
      </w:r>
      <w:r w:rsidR="002D6243">
        <w:rPr>
          <w:color w:val="000000"/>
          <w:highlight w:val="lightGray"/>
        </w:rPr>
        <w:t>10.8</w:t>
      </w:r>
      <w:r>
        <w:rPr>
          <w:color w:val="000000"/>
        </w:rPr>
        <w:fldChar w:fldCharType="end"/>
      </w:r>
      <w:r>
        <w:rPr>
          <w:color w:val="000000"/>
        </w:rPr>
        <w:t>, "Sub-Contract" means a contract between two or more suppliers, at any stage of remoteness from the Council in a subcontracting chain, made wholly or substantially for the purpose of performing (or contributing to the performance of) the whole or any part of this agreement.</w:t>
      </w:r>
    </w:p>
    <w:p w14:paraId="53391BE3" w14:textId="77777777" w:rsidR="003F6D67" w:rsidRPr="00DF55FC" w:rsidRDefault="003F6D67" w:rsidP="003F6D67">
      <w:pPr>
        <w:pStyle w:val="Heading2"/>
      </w:pPr>
      <w:r w:rsidRPr="00DF55FC">
        <w:t xml:space="preserve">For the avoidance of doubt, the Council will have no liability or responsibility for any fees or expenses incurred by the </w:t>
      </w:r>
      <w:r w:rsidR="00AB0871">
        <w:t>Service Provider</w:t>
      </w:r>
      <w:r w:rsidR="00AB0871" w:rsidRPr="00DF55FC">
        <w:t xml:space="preserve"> </w:t>
      </w:r>
      <w:r w:rsidRPr="00DF55FC">
        <w:t xml:space="preserve">in excess of the </w:t>
      </w:r>
      <w:r>
        <w:t>Charges</w:t>
      </w:r>
      <w:r w:rsidRPr="00DF55FC">
        <w:t xml:space="preserve"> save where the incursion of such fees has been approved in writing in advance by the Council.</w:t>
      </w:r>
    </w:p>
    <w:p w14:paraId="50EFAEA7" w14:textId="77777777" w:rsidR="007A410F" w:rsidRDefault="00C23D60">
      <w:pPr>
        <w:pStyle w:val="Heading2"/>
      </w:pPr>
      <w:bookmarkStart w:id="54" w:name="a293575"/>
      <w:r>
        <w:t xml:space="preserve">Where any party disputes any sum to be paid by it then a payment equal to the sum not in dispute shall be paid and the dispute as to the sum that remains unpaid shall be determined in accordance with clause </w:t>
      </w:r>
      <w:r w:rsidR="007A410F">
        <w:fldChar w:fldCharType="begin"/>
      </w:r>
      <w:r>
        <w:instrText xml:space="preserve">REF "a736375" \h \w </w:instrText>
      </w:r>
      <w:r w:rsidR="007A410F">
        <w:fldChar w:fldCharType="separate"/>
      </w:r>
      <w:r w:rsidR="002D6243">
        <w:t>19</w:t>
      </w:r>
      <w:r w:rsidR="007A410F">
        <w:fldChar w:fldCharType="end"/>
      </w:r>
      <w:r>
        <w:t>. Provided that the sum has been disputed in good faith, interest due on any sums in dispute shall n</w:t>
      </w:r>
      <w:r w:rsidR="005F224F">
        <w:t>ot accrue until the earlier of 7</w:t>
      </w:r>
      <w:r>
        <w:t xml:space="preserve"> days after resolution of the dispute between the parties.</w:t>
      </w:r>
      <w:bookmarkEnd w:id="54"/>
    </w:p>
    <w:p w14:paraId="160C18AF" w14:textId="77777777" w:rsidR="007A410F" w:rsidRDefault="00C23D60">
      <w:pPr>
        <w:pStyle w:val="Heading2"/>
      </w:pPr>
      <w:r>
        <w:t xml:space="preserve">Subject to clause </w:t>
      </w:r>
      <w:r w:rsidR="007A410F">
        <w:fldChar w:fldCharType="begin"/>
      </w:r>
      <w:r>
        <w:instrText xml:space="preserve">REF "a293575" \h \w </w:instrText>
      </w:r>
      <w:r w:rsidR="007A410F">
        <w:fldChar w:fldCharType="separate"/>
      </w:r>
      <w:r w:rsidR="002D6243">
        <w:t>10.10</w:t>
      </w:r>
      <w:r w:rsidR="007A410F">
        <w:fldChar w:fldCharType="end"/>
      </w:r>
      <w:r>
        <w:t xml:space="preserve">, interest shall be payable on the late payment of any undisputed Charges properly invoiced under this agreement in accordance with the Late Payment of Commercial Debts (Interest) Act 1998. </w:t>
      </w:r>
    </w:p>
    <w:p w14:paraId="691BA725" w14:textId="77777777" w:rsidR="007A410F" w:rsidRDefault="00C23D60">
      <w:pPr>
        <w:pStyle w:val="Heading2"/>
      </w:pPr>
      <w:r>
        <w:t xml:space="preserve">The Charges are stated exclusive of VAT, which shall be added at the prevailing rate as applicable and paid by the </w:t>
      </w:r>
      <w:r w:rsidR="00780299">
        <w:t>Council</w:t>
      </w:r>
      <w:r>
        <w:t xml:space="preserve"> following delivery of a valid VAT invoice. The Service Provider shall indemnify the </w:t>
      </w:r>
      <w:r w:rsidR="00780299">
        <w:t>Council</w:t>
      </w:r>
      <w:r>
        <w:t xml:space="preserve"> against any liability (including any interest, penalties or costs incurred) which is levied, </w:t>
      </w:r>
      <w:proofErr w:type="gramStart"/>
      <w:r>
        <w:t>demanded</w:t>
      </w:r>
      <w:proofErr w:type="gramEnd"/>
      <w:r>
        <w:t xml:space="preserve"> or assessed on the </w:t>
      </w:r>
      <w:r w:rsidR="00780299">
        <w:t>Council</w:t>
      </w:r>
      <w:r>
        <w:t xml:space="preserve"> at any time in respect of the Service Provider's failure to account for, or to pay, any VAT relating to payments made to the Service Provider under this agreement.  </w:t>
      </w:r>
    </w:p>
    <w:p w14:paraId="64E831C5" w14:textId="77777777" w:rsidR="007A410F" w:rsidRDefault="00C23D60">
      <w:pPr>
        <w:pStyle w:val="Heading2"/>
      </w:pPr>
      <w:r>
        <w:lastRenderedPageBreak/>
        <w:t xml:space="preserve">The Service Provider shall maintain complete and accurate records of, and supporting documentation for, all amounts which may be chargeable to the </w:t>
      </w:r>
      <w:r w:rsidR="00780299">
        <w:t>Council</w:t>
      </w:r>
      <w:r>
        <w:t xml:space="preserve"> pursuant to this agreement. Such records shall be retained for inspection by the </w:t>
      </w:r>
      <w:r w:rsidR="00780299">
        <w:t>Council</w:t>
      </w:r>
      <w:r>
        <w:t xml:space="preserve"> for</w:t>
      </w:r>
      <w:r w:rsidR="005F224F">
        <w:t xml:space="preserve"> 6</w:t>
      </w:r>
      <w:r>
        <w:t xml:space="preserve"> years from the end of the Contract Year to which the records relate.</w:t>
      </w:r>
    </w:p>
    <w:p w14:paraId="3ACA5205" w14:textId="77777777" w:rsidR="007A410F" w:rsidRDefault="00766D67">
      <w:pPr>
        <w:pStyle w:val="Heading2"/>
      </w:pPr>
      <w:bookmarkStart w:id="55" w:name="a491814"/>
      <w:r>
        <w:t>The Council may at any time, set off any liability of the Service Provider to the Council against any liability of the Council to the Service Provider, whether either liability is present or future, liquidated or unliquidated, and whether or not either liability arises under this agreement. Any exercise by the Council of its rights under this clause shall not limit or affect any other rights or remedies available to it under this agreement or otherwise.</w:t>
      </w:r>
      <w:bookmarkEnd w:id="55"/>
      <w:r>
        <w:t xml:space="preserve"> </w:t>
      </w:r>
    </w:p>
    <w:p w14:paraId="7EB96287" w14:textId="77777777" w:rsidR="007A410F" w:rsidRDefault="00766D67">
      <w:pPr>
        <w:pStyle w:val="Heading2"/>
      </w:pPr>
      <w:bookmarkStart w:id="56" w:name="a628287"/>
      <w:r w:rsidRPr="00766D67">
        <w:t xml:space="preserve"> </w:t>
      </w:r>
      <w:r>
        <w:t>All amounts due under this agreement from the Service Provider to the Council shall be paid in full without any set-off, counterclaim, deduction or withholding (other than deduction or withholding tax as required by law</w:t>
      </w:r>
      <w:proofErr w:type="gramStart"/>
      <w:r>
        <w:t>).</w:t>
      </w:r>
      <w:bookmarkEnd w:id="56"/>
      <w:r w:rsidR="005F224F">
        <w:t>.</w:t>
      </w:r>
      <w:proofErr w:type="gramEnd"/>
    </w:p>
    <w:p w14:paraId="2905D7A5" w14:textId="77777777" w:rsidR="00FC0EA5" w:rsidRDefault="000C5573" w:rsidP="00FC0EA5">
      <w:pPr>
        <w:pStyle w:val="Heading1"/>
      </w:pPr>
      <w:bookmarkStart w:id="57" w:name="_Toc108798143"/>
      <w:r>
        <w:t>I</w:t>
      </w:r>
      <w:r w:rsidR="00FC0EA5">
        <w:t>nterest</w:t>
      </w:r>
      <w:bookmarkEnd w:id="57"/>
    </w:p>
    <w:p w14:paraId="602E9F7E" w14:textId="77777777" w:rsidR="00FC0EA5" w:rsidRDefault="00FC0EA5" w:rsidP="00FC0EA5">
      <w:pPr>
        <w:pStyle w:val="Heading2"/>
      </w:pPr>
      <w:r>
        <w:t>Each party shall pay interest on any sum due under this agreement, calculated as follows:</w:t>
      </w:r>
    </w:p>
    <w:p w14:paraId="77A99AB5" w14:textId="77777777" w:rsidR="00FC0EA5" w:rsidRPr="00A469D2" w:rsidRDefault="00FC0EA5" w:rsidP="00FC0EA5">
      <w:pPr>
        <w:pStyle w:val="Heading3"/>
      </w:pPr>
      <w:bookmarkStart w:id="58" w:name="a457572"/>
      <w:r>
        <w:rPr>
          <w:color w:val="000000"/>
        </w:rPr>
        <w:t>Rate. 4% a year above the Bank of England's base rate from time to time, but at 4% a year for any period when that base rate is below 0%.</w:t>
      </w:r>
      <w:bookmarkEnd w:id="58"/>
    </w:p>
    <w:p w14:paraId="40A10E36" w14:textId="77777777" w:rsidR="00FC0EA5" w:rsidRDefault="00FC0EA5" w:rsidP="00A469D2">
      <w:pPr>
        <w:pStyle w:val="Heading3"/>
      </w:pPr>
      <w:bookmarkStart w:id="59" w:name="a135816"/>
      <w:r>
        <w:rPr>
          <w:color w:val="000000"/>
        </w:rPr>
        <w:t>Period. From when the overdue sum became due, until it is paid.</w:t>
      </w:r>
      <w:bookmarkEnd w:id="59"/>
    </w:p>
    <w:p w14:paraId="7DAAFC37" w14:textId="77777777" w:rsidR="007A410F" w:rsidRDefault="00C23D60">
      <w:pPr>
        <w:pStyle w:val="1stIntroHeadings"/>
      </w:pPr>
      <w:r>
        <w:t>Staff</w:t>
      </w:r>
    </w:p>
    <w:p w14:paraId="239AB894" w14:textId="77777777" w:rsidR="007A410F" w:rsidRDefault="00C23D60">
      <w:pPr>
        <w:pStyle w:val="Heading1"/>
      </w:pPr>
      <w:bookmarkStart w:id="60" w:name="a1050495"/>
      <w:bookmarkStart w:id="61" w:name="_Toc108798144"/>
      <w:r>
        <w:t>Key personnel</w:t>
      </w:r>
      <w:bookmarkEnd w:id="60"/>
      <w:bookmarkEnd w:id="61"/>
    </w:p>
    <w:p w14:paraId="01A7BD24" w14:textId="77777777" w:rsidR="007A410F" w:rsidRDefault="00C23D60">
      <w:pPr>
        <w:pStyle w:val="Heading2"/>
      </w:pPr>
      <w:r>
        <w:t xml:space="preserve">Each party shall appoint the persons named as such in </w:t>
      </w:r>
      <w:r w:rsidR="007A410F">
        <w:fldChar w:fldCharType="begin"/>
      </w:r>
      <w:r>
        <w:instrText xml:space="preserve">REF "a771634" \h \w </w:instrText>
      </w:r>
      <w:r w:rsidR="007A410F">
        <w:fldChar w:fldCharType="separate"/>
      </w:r>
      <w:r w:rsidR="002D6243">
        <w:t>Schedule 4</w:t>
      </w:r>
      <w:r w:rsidR="007A410F">
        <w:fldChar w:fldCharType="end"/>
      </w:r>
      <w:r>
        <w:t xml:space="preserve">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 </w:t>
      </w:r>
    </w:p>
    <w:p w14:paraId="1B0FCA79" w14:textId="77777777" w:rsidR="007A410F" w:rsidRDefault="00C23D60">
      <w:pPr>
        <w:pStyle w:val="Heading2"/>
      </w:pPr>
      <w:r>
        <w:t xml:space="preserve">The Service Provider shall not remove or replace any of the Key Personnel unless: </w:t>
      </w:r>
    </w:p>
    <w:p w14:paraId="47D746DE" w14:textId="77777777" w:rsidR="007A410F" w:rsidRDefault="00C23D60">
      <w:pPr>
        <w:pStyle w:val="Heading3"/>
      </w:pPr>
      <w:r>
        <w:t xml:space="preserve"> requested to do so by the </w:t>
      </w:r>
      <w:proofErr w:type="gramStart"/>
      <w:r w:rsidR="00780299">
        <w:t>Council</w:t>
      </w:r>
      <w:r>
        <w:t>;</w:t>
      </w:r>
      <w:proofErr w:type="gramEnd"/>
    </w:p>
    <w:p w14:paraId="28C69FDC" w14:textId="77777777" w:rsidR="007A410F" w:rsidRDefault="00C23D60">
      <w:pPr>
        <w:pStyle w:val="Heading3"/>
      </w:pPr>
      <w:r>
        <w:t xml:space="preserve">the person is on long-term sick </w:t>
      </w:r>
      <w:proofErr w:type="gramStart"/>
      <w:r>
        <w:t>leave;</w:t>
      </w:r>
      <w:proofErr w:type="gramEnd"/>
    </w:p>
    <w:p w14:paraId="66EF779D" w14:textId="77777777" w:rsidR="007A410F" w:rsidRDefault="00C23D60">
      <w:pPr>
        <w:pStyle w:val="Heading3"/>
      </w:pPr>
      <w:r>
        <w:t xml:space="preserve">the element of the Services in respect of which the individual was engaged has been completed to the </w:t>
      </w:r>
      <w:r w:rsidR="00780299">
        <w:t>Council</w:t>
      </w:r>
      <w:r>
        <w:t xml:space="preserve">'s </w:t>
      </w:r>
      <w:proofErr w:type="gramStart"/>
      <w:r>
        <w:t>satisfaction;</w:t>
      </w:r>
      <w:proofErr w:type="gramEnd"/>
    </w:p>
    <w:p w14:paraId="0BCCA0D3" w14:textId="77777777" w:rsidR="007A410F" w:rsidRDefault="00C23D60">
      <w:pPr>
        <w:pStyle w:val="Heading3"/>
      </w:pPr>
      <w:r>
        <w:lastRenderedPageBreak/>
        <w:t>the person resigns from their employment with the Service Provider; or</w:t>
      </w:r>
    </w:p>
    <w:p w14:paraId="44426983" w14:textId="77777777" w:rsidR="007A410F" w:rsidRDefault="00C23D60">
      <w:pPr>
        <w:pStyle w:val="Heading3"/>
      </w:pPr>
      <w:r>
        <w:t xml:space="preserve">the Service Provider obtains the prior written consent of the </w:t>
      </w:r>
      <w:r w:rsidR="00780299">
        <w:t>Council</w:t>
      </w:r>
      <w:r>
        <w:t xml:space="preserve">. </w:t>
      </w:r>
    </w:p>
    <w:p w14:paraId="42D69C88" w14:textId="77777777" w:rsidR="007A410F" w:rsidRDefault="00C23D60">
      <w:pPr>
        <w:pStyle w:val="Heading2"/>
      </w:pPr>
      <w:r>
        <w:t xml:space="preserve">The Service Provider shall inform the </w:t>
      </w:r>
      <w:r w:rsidR="00780299">
        <w:t>Council</w:t>
      </w:r>
      <w:r>
        <w:t xml:space="preserve"> of the identity and background of any replacements for any of the Key Personnel as soon as a suitable replacement has been identified.  </w:t>
      </w:r>
    </w:p>
    <w:p w14:paraId="3E3FF45C" w14:textId="0D45ED48" w:rsidR="007A410F" w:rsidRDefault="00C23D60">
      <w:pPr>
        <w:pStyle w:val="Heading2"/>
      </w:pPr>
      <w:r>
        <w:t xml:space="preserve">Each party shall ensure that the role of each of its Key Personnel is not vacant (in terms of a permanent representative) for more than </w:t>
      </w:r>
      <w:r w:rsidR="00023072">
        <w:t>60</w:t>
      </w:r>
      <w:r>
        <w:t xml:space="preserve"> Working Days. Any replacement shall be as, or more, qualified and experienced as the previous incumbent and fully competent to carry out the tasks assigned to the Key Personnel whom they have replaced. A temporary replacement shall be identified with immediate effect from the Service Provider or the </w:t>
      </w:r>
      <w:r w:rsidR="00780299">
        <w:t>Council</w:t>
      </w:r>
      <w:r>
        <w:t xml:space="preserve"> becoming aware of the role becoming vacant.   </w:t>
      </w:r>
    </w:p>
    <w:p w14:paraId="368E36ED" w14:textId="77777777" w:rsidR="007A410F" w:rsidRDefault="00C23D60">
      <w:pPr>
        <w:pStyle w:val="Heading2"/>
      </w:pPr>
      <w:r>
        <w:t xml:space="preserve">The </w:t>
      </w:r>
      <w:r w:rsidR="00780299">
        <w:t>Council</w:t>
      </w:r>
      <w:r>
        <w:t xml:space="preserve"> may require the Service Provider to remove, or procure the removal of, any of its Key Personnel whom it considers, in its reasonable opinion, to be unsatisfactory for any reason which has a material impact on such person's responsibilities.  </w:t>
      </w:r>
    </w:p>
    <w:p w14:paraId="08DE0335" w14:textId="77777777" w:rsidR="007A410F" w:rsidRDefault="00C23D60">
      <w:pPr>
        <w:pStyle w:val="Heading2"/>
      </w:pPr>
      <w:r>
        <w:t xml:space="preserve">If the Service Provider replaces the Key Personnel as a consequence of this clause </w:t>
      </w:r>
      <w:r w:rsidR="007A410F">
        <w:fldChar w:fldCharType="begin"/>
      </w:r>
      <w:r>
        <w:instrText xml:space="preserve">REF "a1050495" \h \w </w:instrText>
      </w:r>
      <w:r w:rsidR="007A410F">
        <w:fldChar w:fldCharType="separate"/>
      </w:r>
      <w:r w:rsidR="002D6243">
        <w:t>12</w:t>
      </w:r>
      <w:r w:rsidR="007A410F">
        <w:fldChar w:fldCharType="end"/>
      </w:r>
      <w:r>
        <w:t xml:space="preserve">, the cost of effecting such replacement shall be borne by the Service Provider. </w:t>
      </w:r>
    </w:p>
    <w:p w14:paraId="482DCB51" w14:textId="77777777" w:rsidR="007A410F" w:rsidRDefault="00C23D60">
      <w:pPr>
        <w:pStyle w:val="Heading1"/>
      </w:pPr>
      <w:bookmarkStart w:id="62" w:name="a605925"/>
      <w:bookmarkStart w:id="63" w:name="_Toc108798145"/>
      <w:r>
        <w:t>Other personnel used to provide the services</w:t>
      </w:r>
      <w:bookmarkEnd w:id="62"/>
      <w:bookmarkEnd w:id="63"/>
    </w:p>
    <w:p w14:paraId="1FDDABB5" w14:textId="77777777" w:rsidR="007A410F" w:rsidRDefault="00C23D60">
      <w:pPr>
        <w:pStyle w:val="Heading2"/>
      </w:pPr>
      <w:r>
        <w:t xml:space="preserve">At all times, the Service Provider shall ensure that: </w:t>
      </w:r>
    </w:p>
    <w:p w14:paraId="16110AF5" w14:textId="77777777" w:rsidR="007A410F" w:rsidRDefault="00C23D60">
      <w:pPr>
        <w:pStyle w:val="Heading3"/>
      </w:pPr>
      <w:r>
        <w:t xml:space="preserve">each of the Service Provider's Personnel is suitably qualified, adequately trained and capable of providing the applicable Services in respect of which they are </w:t>
      </w:r>
      <w:proofErr w:type="gramStart"/>
      <w:r>
        <w:t>engaged;</w:t>
      </w:r>
      <w:proofErr w:type="gramEnd"/>
      <w:r>
        <w:t xml:space="preserve"> </w:t>
      </w:r>
    </w:p>
    <w:p w14:paraId="26DE286E" w14:textId="77777777" w:rsidR="007A410F" w:rsidRDefault="00C23D60">
      <w:pPr>
        <w:pStyle w:val="Heading3"/>
      </w:pPr>
      <w:r>
        <w:t xml:space="preserve">there is an adequate number of Service Provider's Personnel to provide the Services </w:t>
      </w:r>
      <w:proofErr w:type="gramStart"/>
      <w:r>
        <w:t>properly;</w:t>
      </w:r>
      <w:proofErr w:type="gramEnd"/>
    </w:p>
    <w:p w14:paraId="33C1CC1E" w14:textId="77777777" w:rsidR="007A410F" w:rsidRDefault="00C23D60">
      <w:pPr>
        <w:pStyle w:val="Heading3"/>
      </w:pPr>
      <w:r>
        <w:t>only those people who are authorised by the Service Provider (under the authorisation procedure to be agreed between the parties) are involved in providing the Services; and</w:t>
      </w:r>
    </w:p>
    <w:p w14:paraId="2CC071AB" w14:textId="77777777" w:rsidR="007A410F" w:rsidRDefault="00C23D60">
      <w:pPr>
        <w:pStyle w:val="Heading3"/>
      </w:pPr>
      <w:r>
        <w:t xml:space="preserve">all of the Service Provider's Personnel comply with all of the </w:t>
      </w:r>
      <w:r w:rsidR="00780299">
        <w:t>Council</w:t>
      </w:r>
      <w:r>
        <w:t>'s policies</w:t>
      </w:r>
      <w:r w:rsidR="00F53B45">
        <w:t>, to the extent such policies have been made available to the Service Provider from time to time</w:t>
      </w:r>
      <w:r>
        <w:t xml:space="preserve">. </w:t>
      </w:r>
    </w:p>
    <w:p w14:paraId="6DD56DA2" w14:textId="77777777" w:rsidR="007A410F" w:rsidRDefault="00C23D60">
      <w:pPr>
        <w:pStyle w:val="Heading2"/>
      </w:pPr>
      <w:r>
        <w:t xml:space="preserve">The </w:t>
      </w:r>
      <w:r w:rsidR="00780299">
        <w:t>Council</w:t>
      </w:r>
      <w:r>
        <w:t xml:space="preserve"> may refuse to grant access to, and remove, any of the Service Provider's Personnel who do not comply with any such policies, or if they otherwise present a security threat. </w:t>
      </w:r>
    </w:p>
    <w:p w14:paraId="2FDBC8C1" w14:textId="77777777" w:rsidR="007A410F" w:rsidRDefault="00C23D60">
      <w:pPr>
        <w:pStyle w:val="Heading2"/>
      </w:pPr>
      <w:r>
        <w:lastRenderedPageBreak/>
        <w:t xml:space="preserve">The Service Provider shall replace any of the Service Provider's Personnel who the </w:t>
      </w:r>
      <w:r w:rsidR="00780299">
        <w:t>Council</w:t>
      </w:r>
      <w:r>
        <w:t xml:space="preserve"> reasonably decides </w:t>
      </w:r>
      <w:proofErr w:type="gramStart"/>
      <w:r>
        <w:t>have</w:t>
      </w:r>
      <w:proofErr w:type="gramEnd"/>
      <w:r>
        <w:t xml:space="preserve"> failed to carry out their duties with reasonable skill and care. Following the removal of any of the Service Provider's Personnel for any reason, the Service Provider shall ensure such person is replaced promptly with another person with the necessary training and skills to meet the requirements of the Services.   </w:t>
      </w:r>
    </w:p>
    <w:p w14:paraId="1DB152FB" w14:textId="77777777" w:rsidR="007A410F" w:rsidRDefault="00C23D60">
      <w:pPr>
        <w:pStyle w:val="Heading2"/>
      </w:pPr>
      <w:r>
        <w:t xml:space="preserve">The Service Provider shall maintain up-to-date personnel records on the Service Provider's Personnel engaged in the provision of the Services and, on request, provide reasonable information to the </w:t>
      </w:r>
      <w:r w:rsidR="00780299">
        <w:t>Council</w:t>
      </w:r>
      <w:r>
        <w:t xml:space="preserve"> on the Service Provider's Personnel. The Service Provider shall ensure at all times that it has the right to provide these records in compliance with the applicable Data Protection Legislation.  </w:t>
      </w:r>
    </w:p>
    <w:p w14:paraId="36C929DF" w14:textId="77777777" w:rsidR="007A410F" w:rsidRDefault="00C23D60">
      <w:pPr>
        <w:pStyle w:val="Heading1"/>
      </w:pPr>
      <w:bookmarkStart w:id="64" w:name="a818165"/>
      <w:bookmarkStart w:id="65" w:name="_Toc108798146"/>
      <w:r>
        <w:t>Safeguarding children and vulnerable adults</w:t>
      </w:r>
      <w:bookmarkEnd w:id="64"/>
      <w:bookmarkEnd w:id="65"/>
    </w:p>
    <w:p w14:paraId="5E581CD0" w14:textId="77777777" w:rsidR="007A410F" w:rsidRDefault="00C23D60">
      <w:pPr>
        <w:pStyle w:val="Heading2"/>
      </w:pPr>
      <w:r>
        <w:t>The parties acknowledge that the Service Provider is a Regulated Activity Provider with ultimate responsibility for the management and control of the Regulated Activity provided under this agreement and for the purposes of the Safeguarding Vulnerable Groups Act 2006.</w:t>
      </w:r>
    </w:p>
    <w:p w14:paraId="7556385E" w14:textId="77777777" w:rsidR="007A410F" w:rsidRDefault="00C23D60">
      <w:pPr>
        <w:pStyle w:val="Heading2"/>
      </w:pPr>
      <w:bookmarkStart w:id="66" w:name="a268050"/>
      <w:r>
        <w:t>The Service Provider shall:</w:t>
      </w:r>
      <w:bookmarkEnd w:id="66"/>
    </w:p>
    <w:p w14:paraId="07BD6211" w14:textId="77777777" w:rsidR="007A410F" w:rsidRDefault="0049372B">
      <w:pPr>
        <w:pStyle w:val="Heading3"/>
      </w:pPr>
      <w:r>
        <w:t xml:space="preserve">ensure that all individuals engaged in the provision of the Services are </w:t>
      </w:r>
      <w:r w:rsidR="00C23D60">
        <w:t xml:space="preserve">subject to a valid enhanced disclosure check undertaken through the Disclosure and Barring Service including a check against the adults' barred list or the children's barred list, as </w:t>
      </w:r>
      <w:proofErr w:type="gramStart"/>
      <w:r w:rsidR="00C23D60">
        <w:t>appropriate;</w:t>
      </w:r>
      <w:proofErr w:type="gramEnd"/>
      <w:r w:rsidR="00C23D60">
        <w:t xml:space="preserve"> </w:t>
      </w:r>
    </w:p>
    <w:p w14:paraId="0767D9A8" w14:textId="77777777" w:rsidR="0049372B" w:rsidRDefault="00C23D60">
      <w:pPr>
        <w:pStyle w:val="Heading3"/>
      </w:pPr>
      <w:r>
        <w:t xml:space="preserve">monitor the level and validity of the checks under this clause </w:t>
      </w:r>
      <w:r w:rsidR="007A410F">
        <w:fldChar w:fldCharType="begin"/>
      </w:r>
      <w:r>
        <w:instrText xml:space="preserve">REF "a268050" \h \w </w:instrText>
      </w:r>
      <w:r w:rsidR="007A410F">
        <w:fldChar w:fldCharType="separate"/>
      </w:r>
      <w:r w:rsidR="002D6243">
        <w:t>14.2</w:t>
      </w:r>
      <w:r w:rsidR="007A410F">
        <w:fldChar w:fldCharType="end"/>
      </w:r>
      <w:r>
        <w:t xml:space="preserve"> for each member of staff</w:t>
      </w:r>
      <w:r w:rsidR="0049372B">
        <w:t>; and</w:t>
      </w:r>
    </w:p>
    <w:p w14:paraId="3615AD57" w14:textId="77777777" w:rsidR="007A410F" w:rsidRDefault="0049372B">
      <w:pPr>
        <w:pStyle w:val="Heading3"/>
      </w:pPr>
      <w:r>
        <w:rPr>
          <w:color w:val="000000"/>
        </w:rPr>
        <w:t>not employ or use the services of any person who is barred from, or whose previous conduct or records indicate that he or she would not be suitable to carry out Regulated Activity or who may otherwise present a risk to service users.</w:t>
      </w:r>
    </w:p>
    <w:p w14:paraId="78A7BBFE" w14:textId="77777777" w:rsidR="007A410F" w:rsidRDefault="00C23D60">
      <w:pPr>
        <w:pStyle w:val="Heading2"/>
      </w:pPr>
      <w:r>
        <w:t xml:space="preserve">The Service Provider warrants that at all times for the purposes of this agreement it has no reason to believe that any person who is or will be employed or engaged by the Service Provider in the provision of the Services is barred from the activity in accordance with the provisions of the Safeguarding Vulnerable Groups Act 2006 and any regulations made thereunder, as amended from time to time. </w:t>
      </w:r>
    </w:p>
    <w:p w14:paraId="55E3F3DC" w14:textId="77777777" w:rsidR="007A410F" w:rsidRDefault="00C23D60">
      <w:pPr>
        <w:pStyle w:val="Heading2"/>
      </w:pPr>
      <w:r>
        <w:t xml:space="preserve">The Service Provider shall immediately notify the </w:t>
      </w:r>
      <w:r w:rsidR="00780299">
        <w:t>Council</w:t>
      </w:r>
      <w:r>
        <w:t xml:space="preserve"> of any information that it reasonably requests to enable it to be satisfied that the obligations of this clause </w:t>
      </w:r>
      <w:r w:rsidR="007A410F">
        <w:fldChar w:fldCharType="begin"/>
      </w:r>
      <w:r>
        <w:instrText xml:space="preserve">REF "a818165" \h \w </w:instrText>
      </w:r>
      <w:r w:rsidR="007A410F">
        <w:fldChar w:fldCharType="separate"/>
      </w:r>
      <w:r w:rsidR="002D6243">
        <w:t>14</w:t>
      </w:r>
      <w:r w:rsidR="007A410F">
        <w:fldChar w:fldCharType="end"/>
      </w:r>
      <w:r>
        <w:t xml:space="preserve"> have been met.</w:t>
      </w:r>
    </w:p>
    <w:p w14:paraId="250F310A" w14:textId="77777777" w:rsidR="007A410F" w:rsidRDefault="00C23D60">
      <w:pPr>
        <w:pStyle w:val="Heading2"/>
      </w:pPr>
      <w:r>
        <w:lastRenderedPageBreak/>
        <w:t>The Service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any service u</w:t>
      </w:r>
      <w:r w:rsidR="00F53B45">
        <w:t>sers/children/vulnerable adults.</w:t>
      </w:r>
      <w:r>
        <w:t xml:space="preserve"> </w:t>
      </w:r>
    </w:p>
    <w:p w14:paraId="52D9189C" w14:textId="5109D4C5" w:rsidR="0006174D" w:rsidRPr="00C64627" w:rsidRDefault="0006174D" w:rsidP="0006174D">
      <w:pPr>
        <w:pStyle w:val="Heading2"/>
        <w:rPr>
          <w:color w:val="auto"/>
        </w:rPr>
      </w:pPr>
      <w:r w:rsidRPr="00C64627">
        <w:rPr>
          <w:color w:val="auto"/>
        </w:rPr>
        <w:t>The Service Provider will comply with the Safeguarding Adults Policy and the Safeguarding C</w:t>
      </w:r>
      <w:r w:rsidRPr="00AA4AAF">
        <w:rPr>
          <w:color w:val="auto"/>
        </w:rPr>
        <w:t>hildren Policy and will ensure all Service Provider Personnel are aware of their duty to comply with such policies.</w:t>
      </w:r>
    </w:p>
    <w:p w14:paraId="6D91F98D" w14:textId="77777777" w:rsidR="005C7995" w:rsidRDefault="0006174D" w:rsidP="005C7995">
      <w:pPr>
        <w:pStyle w:val="Heading2"/>
        <w:rPr>
          <w:color w:val="auto"/>
        </w:rPr>
      </w:pPr>
      <w:r w:rsidRPr="00C64627">
        <w:rPr>
          <w:color w:val="auto"/>
        </w:rPr>
        <w:t>The Service Provider shall co-operate and provide all necessary assi</w:t>
      </w:r>
      <w:r w:rsidRPr="00AA4AAF">
        <w:rPr>
          <w:color w:val="auto"/>
        </w:rPr>
        <w:t>stance to the</w:t>
      </w:r>
      <w:r w:rsidRPr="00614DF7">
        <w:rPr>
          <w:color w:val="auto"/>
        </w:rPr>
        <w:t xml:space="preserve"> Council in relation to any safeguarding issues that arise in relation to or in connection with this agreement, the </w:t>
      </w:r>
      <w:proofErr w:type="gramStart"/>
      <w:r w:rsidRPr="00614DF7">
        <w:rPr>
          <w:color w:val="auto"/>
        </w:rPr>
        <w:t>Services</w:t>
      </w:r>
      <w:proofErr w:type="gramEnd"/>
      <w:r w:rsidRPr="00614DF7">
        <w:rPr>
          <w:color w:val="auto"/>
        </w:rPr>
        <w:t xml:space="preserve"> or the Council’s Premises.  </w:t>
      </w:r>
    </w:p>
    <w:p w14:paraId="141F911C" w14:textId="77777777" w:rsidR="005C7995" w:rsidRDefault="0019769B" w:rsidP="005C7995">
      <w:pPr>
        <w:pStyle w:val="Heading2"/>
        <w:rPr>
          <w:color w:val="auto"/>
        </w:rPr>
      </w:pPr>
      <w:r w:rsidRPr="0019769B">
        <w:t>The Service Provider acknowledges and understands the Council’s duties under section 26 and 29 of the Counter Terrorism and Security Act 2015 and shall co-operate and provide all necessary assistance to the Council to enable</w:t>
      </w:r>
      <w:r>
        <w:t xml:space="preserve"> it to comply with such duties. </w:t>
      </w:r>
      <w:r w:rsidRPr="0019769B">
        <w:t xml:space="preserve">For the avoidance of doubt no provision of this agreement (including but not limited to clauses </w:t>
      </w:r>
      <w:r w:rsidR="005C7995">
        <w:fldChar w:fldCharType="begin"/>
      </w:r>
      <w:r w:rsidR="005C7995">
        <w:instrText xml:space="preserve"> REF a124621 \r \h </w:instrText>
      </w:r>
      <w:r w:rsidR="005C7995">
        <w:fldChar w:fldCharType="separate"/>
      </w:r>
      <w:r w:rsidR="002D6243">
        <w:t>25</w:t>
      </w:r>
      <w:r w:rsidR="005C7995">
        <w:fldChar w:fldCharType="end"/>
      </w:r>
      <w:r w:rsidRPr="0019769B">
        <w:t xml:space="preserve"> (Data Protection) and </w:t>
      </w:r>
      <w:r w:rsidR="005C7995">
        <w:fldChar w:fldCharType="begin"/>
      </w:r>
      <w:r w:rsidR="005C7995">
        <w:instrText xml:space="preserve"> REF a515785 \r \h </w:instrText>
      </w:r>
      <w:r w:rsidR="005C7995">
        <w:fldChar w:fldCharType="separate"/>
      </w:r>
      <w:r w:rsidR="002D6243">
        <w:t>26</w:t>
      </w:r>
      <w:r w:rsidR="005C7995">
        <w:fldChar w:fldCharType="end"/>
      </w:r>
      <w:r w:rsidRPr="0019769B">
        <w:t xml:space="preserve"> (Confidentiality)) shall prevent the Service Provider from sharing all relevant information pertinent to the prevention of terrorism and/o</w:t>
      </w:r>
      <w:r>
        <w:t>r radicalisation of vulnerable people</w:t>
      </w:r>
      <w:r w:rsidRPr="0019769B">
        <w:t xml:space="preserve"> with the Council.</w:t>
      </w:r>
    </w:p>
    <w:p w14:paraId="1A0E8E74" w14:textId="77777777" w:rsidR="00E951EE" w:rsidRPr="005C7995" w:rsidRDefault="005C7995" w:rsidP="005C7995">
      <w:pPr>
        <w:pStyle w:val="Heading2"/>
        <w:rPr>
          <w:color w:val="auto"/>
        </w:rPr>
      </w:pPr>
      <w:r>
        <w:rPr>
          <w:color w:val="auto"/>
        </w:rPr>
        <w:t>T</w:t>
      </w:r>
      <w:r w:rsidR="00E951EE" w:rsidRPr="005C7995">
        <w:rPr>
          <w:color w:val="auto"/>
        </w:rPr>
        <w:t xml:space="preserve">he parties recognise the importance of information sharing in the context of keeping vulnerable adults and children safe.  For the avoidance of doubt no provision of this agreement (including but not limited to clauses </w:t>
      </w:r>
      <w:r w:rsidR="00E951EE" w:rsidRPr="005C7995">
        <w:rPr>
          <w:color w:val="auto"/>
        </w:rPr>
        <w:fldChar w:fldCharType="begin"/>
      </w:r>
      <w:r w:rsidR="00E951EE" w:rsidRPr="005C7995">
        <w:rPr>
          <w:color w:val="auto"/>
        </w:rPr>
        <w:instrText xml:space="preserve"> REF a124621 \r \h </w:instrText>
      </w:r>
      <w:r w:rsidR="00E951EE">
        <w:rPr>
          <w:color w:val="auto"/>
        </w:rPr>
      </w:r>
      <w:r w:rsidR="00E951EE" w:rsidRPr="005C7995">
        <w:rPr>
          <w:color w:val="auto"/>
        </w:rPr>
        <w:fldChar w:fldCharType="separate"/>
      </w:r>
      <w:r w:rsidR="002D6243">
        <w:rPr>
          <w:color w:val="auto"/>
        </w:rPr>
        <w:t>25</w:t>
      </w:r>
      <w:r w:rsidR="00E951EE" w:rsidRPr="005C7995">
        <w:rPr>
          <w:color w:val="auto"/>
        </w:rPr>
        <w:fldChar w:fldCharType="end"/>
      </w:r>
      <w:r w:rsidR="00E951EE" w:rsidRPr="005C7995">
        <w:rPr>
          <w:color w:val="auto"/>
        </w:rPr>
        <w:t xml:space="preserve"> (Data Protection) and </w:t>
      </w:r>
      <w:r w:rsidR="00E951EE" w:rsidRPr="005C7995">
        <w:rPr>
          <w:color w:val="auto"/>
        </w:rPr>
        <w:fldChar w:fldCharType="begin"/>
      </w:r>
      <w:r w:rsidR="00E951EE" w:rsidRPr="005C7995">
        <w:rPr>
          <w:color w:val="auto"/>
        </w:rPr>
        <w:instrText xml:space="preserve"> REF a515785 \r \h </w:instrText>
      </w:r>
      <w:r w:rsidR="00E951EE">
        <w:rPr>
          <w:color w:val="auto"/>
        </w:rPr>
      </w:r>
      <w:r w:rsidR="00E951EE" w:rsidRPr="005C7995">
        <w:rPr>
          <w:color w:val="auto"/>
        </w:rPr>
        <w:fldChar w:fldCharType="separate"/>
      </w:r>
      <w:r w:rsidR="002D6243">
        <w:rPr>
          <w:color w:val="auto"/>
        </w:rPr>
        <w:t>26</w:t>
      </w:r>
      <w:r w:rsidR="00E951EE" w:rsidRPr="005C7995">
        <w:rPr>
          <w:color w:val="auto"/>
        </w:rPr>
        <w:fldChar w:fldCharType="end"/>
      </w:r>
      <w:r w:rsidR="00E951EE" w:rsidRPr="005C7995">
        <w:rPr>
          <w:color w:val="auto"/>
        </w:rPr>
        <w:t xml:space="preserve"> (Confidentiality)</w:t>
      </w:r>
      <w:r w:rsidR="00786916" w:rsidRPr="005C7995">
        <w:rPr>
          <w:color w:val="auto"/>
        </w:rPr>
        <w:t>)</w:t>
      </w:r>
      <w:r w:rsidR="00E951EE" w:rsidRPr="005C7995">
        <w:rPr>
          <w:color w:val="auto"/>
        </w:rPr>
        <w:t xml:space="preserve"> shall prevent the Service Provider from sharing all relevant information pertinent to the safety of any vulnerable adult or child with the Council and the Service Provider shall ensure that all Service Provider Personnel are aware of the primary importance of information sharing in order to prevent harm and ensure the safety of any vulnerable adult or child.  </w:t>
      </w:r>
    </w:p>
    <w:p w14:paraId="3B7BC338" w14:textId="77777777" w:rsidR="007A410F" w:rsidRDefault="00C23D60">
      <w:pPr>
        <w:pStyle w:val="Heading1"/>
      </w:pPr>
      <w:bookmarkStart w:id="67" w:name="a951772"/>
      <w:bookmarkStart w:id="68" w:name="_Toc108798147"/>
      <w:r>
        <w:t>TUPE</w:t>
      </w:r>
      <w:bookmarkEnd w:id="67"/>
      <w:bookmarkEnd w:id="68"/>
    </w:p>
    <w:p w14:paraId="15FD1556" w14:textId="77777777" w:rsidR="009305FB" w:rsidRPr="009305FB" w:rsidRDefault="009305FB" w:rsidP="009305FB">
      <w:pPr>
        <w:pStyle w:val="Heading2"/>
      </w:pPr>
      <w:r w:rsidRPr="009305FB">
        <w:t xml:space="preserve">The </w:t>
      </w:r>
      <w:r>
        <w:t>p</w:t>
      </w:r>
      <w:r w:rsidRPr="009305FB">
        <w:t>arties agree that the provisions of</w:t>
      </w:r>
      <w:r>
        <w:t xml:space="preserve"> </w:t>
      </w:r>
      <w:r>
        <w:fldChar w:fldCharType="begin"/>
      </w:r>
      <w:r>
        <w:instrText xml:space="preserve"> REF a134854 \r \h </w:instrText>
      </w:r>
      <w:r>
        <w:fldChar w:fldCharType="separate"/>
      </w:r>
      <w:r w:rsidR="002D6243">
        <w:t>Schedule 6</w:t>
      </w:r>
      <w:r>
        <w:fldChar w:fldCharType="end"/>
      </w:r>
      <w:r>
        <w:t xml:space="preserve"> </w:t>
      </w:r>
      <w:r w:rsidRPr="009305FB">
        <w:t>shall apply to any Relevant Transfer of staff under this agreement.</w:t>
      </w:r>
    </w:p>
    <w:p w14:paraId="29283D7D" w14:textId="77777777" w:rsidR="007A410F" w:rsidRDefault="00C23D60">
      <w:pPr>
        <w:pStyle w:val="1stIntroHeadings"/>
      </w:pPr>
      <w:r>
        <w:t>Contract management</w:t>
      </w:r>
    </w:p>
    <w:p w14:paraId="07CBB590" w14:textId="77777777" w:rsidR="007A410F" w:rsidRDefault="00C23D60">
      <w:pPr>
        <w:pStyle w:val="Heading1"/>
      </w:pPr>
      <w:bookmarkStart w:id="69" w:name="a274804"/>
      <w:bookmarkStart w:id="70" w:name="_Toc108798148"/>
      <w:r>
        <w:t>Reporting and meetings</w:t>
      </w:r>
      <w:bookmarkEnd w:id="69"/>
      <w:bookmarkEnd w:id="70"/>
    </w:p>
    <w:p w14:paraId="2D00FDED" w14:textId="77777777" w:rsidR="007A410F" w:rsidRDefault="00C23D60">
      <w:pPr>
        <w:pStyle w:val="Heading2"/>
      </w:pPr>
      <w:r>
        <w:t xml:space="preserve">The Service Provider shall provide the management reports in the form and at the intervals </w:t>
      </w:r>
      <w:r w:rsidR="00A81E6E">
        <w:t xml:space="preserve">as specified in </w:t>
      </w:r>
      <w:r w:rsidR="00A81E6E">
        <w:fldChar w:fldCharType="begin"/>
      </w:r>
      <w:r w:rsidR="00A81E6E">
        <w:instrText xml:space="preserve"> REF a626140 \r \h </w:instrText>
      </w:r>
      <w:r w:rsidR="00A81E6E">
        <w:fldChar w:fldCharType="separate"/>
      </w:r>
      <w:r w:rsidR="002D6243">
        <w:t>Schedule 1</w:t>
      </w:r>
      <w:r w:rsidR="00A81E6E">
        <w:fldChar w:fldCharType="end"/>
      </w:r>
      <w:r>
        <w:t>.</w:t>
      </w:r>
    </w:p>
    <w:p w14:paraId="1A1A31CF" w14:textId="77777777" w:rsidR="007A410F" w:rsidRDefault="00C23D60">
      <w:pPr>
        <w:pStyle w:val="Heading2"/>
      </w:pPr>
      <w:r>
        <w:lastRenderedPageBreak/>
        <w:t xml:space="preserve">The Authorised Representatives and </w:t>
      </w:r>
      <w:r w:rsidR="00A81E6E">
        <w:t>where required other</w:t>
      </w:r>
      <w:r>
        <w:t xml:space="preserve"> Key Personnel shall meet in accordance with the details set out in </w:t>
      </w:r>
      <w:r w:rsidR="00A81E6E">
        <w:fldChar w:fldCharType="begin"/>
      </w:r>
      <w:r w:rsidR="00A81E6E">
        <w:instrText xml:space="preserve"> REF a626140 \r \h </w:instrText>
      </w:r>
      <w:r w:rsidR="00A81E6E">
        <w:fldChar w:fldCharType="separate"/>
      </w:r>
      <w:r w:rsidR="002D6243">
        <w:t>Schedule 1</w:t>
      </w:r>
      <w:r w:rsidR="00A81E6E">
        <w:fldChar w:fldCharType="end"/>
      </w:r>
      <w:r>
        <w:t xml:space="preserve"> and the Service Provider shall, at each meeting, present its </w:t>
      </w:r>
      <w:r w:rsidR="00A81E6E">
        <w:t>m</w:t>
      </w:r>
      <w:r>
        <w:t xml:space="preserve">anagement </w:t>
      </w:r>
      <w:r w:rsidR="00A81E6E">
        <w:t>r</w:t>
      </w:r>
      <w:r>
        <w:t>eports in the format set out in that Schedule.</w:t>
      </w:r>
    </w:p>
    <w:p w14:paraId="79F59B53" w14:textId="77777777" w:rsidR="00C91622" w:rsidRPr="00C91622" w:rsidRDefault="00C91622" w:rsidP="00C91622">
      <w:pPr>
        <w:pStyle w:val="Heading2"/>
      </w:pPr>
      <w:r w:rsidRPr="00C91622">
        <w:t xml:space="preserve">The Service Provider shall ensure that they notify the Council of any Personal Data breaches in accordance with applicable legislation, code of practice, </w:t>
      </w:r>
      <w:proofErr w:type="gramStart"/>
      <w:r w:rsidRPr="00C91622">
        <w:t>policies</w:t>
      </w:r>
      <w:proofErr w:type="gramEnd"/>
      <w:r w:rsidRPr="00C91622">
        <w:t xml:space="preserve"> or other associated contracts with the Council.</w:t>
      </w:r>
    </w:p>
    <w:p w14:paraId="5E54CA25" w14:textId="77777777" w:rsidR="007A410F" w:rsidRDefault="00C23D60">
      <w:pPr>
        <w:pStyle w:val="Heading1"/>
      </w:pPr>
      <w:bookmarkStart w:id="71" w:name="a802234"/>
      <w:bookmarkStart w:id="72" w:name="_Toc108798149"/>
      <w:r>
        <w:t>Monitoring</w:t>
      </w:r>
      <w:bookmarkEnd w:id="71"/>
      <w:bookmarkEnd w:id="72"/>
    </w:p>
    <w:p w14:paraId="75DBC52E" w14:textId="77777777" w:rsidR="007A410F" w:rsidRDefault="00C23D60">
      <w:pPr>
        <w:pStyle w:val="Heading2"/>
      </w:pPr>
      <w:bookmarkStart w:id="73" w:name="a770190"/>
      <w:r>
        <w:t xml:space="preserve">The </w:t>
      </w:r>
      <w:r w:rsidR="00780299">
        <w:t>Council</w:t>
      </w:r>
      <w:r>
        <w:t xml:space="preserve"> may monitor the performance of the Services by the Service Provider.</w:t>
      </w:r>
      <w:bookmarkEnd w:id="73"/>
    </w:p>
    <w:p w14:paraId="0B286A74" w14:textId="77777777" w:rsidR="007A410F" w:rsidRDefault="00C23D60">
      <w:pPr>
        <w:pStyle w:val="Heading2"/>
      </w:pPr>
      <w:r>
        <w:t xml:space="preserve">The Service Provider shall co-operate, and shall procure that its Sub-Contractors co-operate, with the </w:t>
      </w:r>
      <w:r w:rsidR="00780299">
        <w:t>Council</w:t>
      </w:r>
      <w:r>
        <w:t xml:space="preserve"> in carrying out the monitoring referred to in clause </w:t>
      </w:r>
      <w:r w:rsidR="007A410F">
        <w:fldChar w:fldCharType="begin"/>
      </w:r>
      <w:r>
        <w:instrText xml:space="preserve">REF "a770190" \h \w </w:instrText>
      </w:r>
      <w:r w:rsidR="007A410F">
        <w:fldChar w:fldCharType="separate"/>
      </w:r>
      <w:r w:rsidR="002D6243">
        <w:t>17.1</w:t>
      </w:r>
      <w:r w:rsidR="007A410F">
        <w:fldChar w:fldCharType="end"/>
      </w:r>
      <w:r>
        <w:t xml:space="preserve"> at no additional charge to the </w:t>
      </w:r>
      <w:r w:rsidR="00780299">
        <w:t>Council</w:t>
      </w:r>
      <w:r>
        <w:t>.</w:t>
      </w:r>
    </w:p>
    <w:p w14:paraId="2888979E" w14:textId="77777777" w:rsidR="007A410F" w:rsidRDefault="00C23D60">
      <w:pPr>
        <w:pStyle w:val="Heading1"/>
      </w:pPr>
      <w:bookmarkStart w:id="74" w:name="a577926"/>
      <w:bookmarkStart w:id="75" w:name="_Toc108798150"/>
      <w:r>
        <w:t>Change control</w:t>
      </w:r>
      <w:r w:rsidR="0051414F">
        <w:t xml:space="preserve"> </w:t>
      </w:r>
      <w:r>
        <w:t>and continuous improvement</w:t>
      </w:r>
      <w:bookmarkEnd w:id="74"/>
      <w:bookmarkEnd w:id="75"/>
    </w:p>
    <w:p w14:paraId="1B2D5A13" w14:textId="77777777" w:rsidR="007A410F" w:rsidRDefault="00C23D60">
      <w:pPr>
        <w:pStyle w:val="Heading2"/>
      </w:pPr>
      <w:r>
        <w:t>Any requirement for a Change shall be subject to the Change Control Procedure.</w:t>
      </w:r>
    </w:p>
    <w:p w14:paraId="35E53DEE" w14:textId="77777777" w:rsidR="007A410F" w:rsidRDefault="00C23D60">
      <w:pPr>
        <w:pStyle w:val="Heading2"/>
      </w:pPr>
      <w:bookmarkStart w:id="76" w:name="a227716"/>
      <w:r>
        <w:t xml:space="preserve">The Service Provider shall have an ongoing obligation throughout the Term to identify new or potential improvements to the Services.  As part of this obligation the Service Provider shall identify and report to the </w:t>
      </w:r>
      <w:r w:rsidR="00780299">
        <w:t>Council</w:t>
      </w:r>
      <w:r>
        <w:t xml:space="preserve">'s Representative </w:t>
      </w:r>
      <w:r w:rsidR="00692AF1">
        <w:t xml:space="preserve">quarterly in the first Contract Year and once every six months for the remainder of the Term </w:t>
      </w:r>
      <w:r>
        <w:t xml:space="preserve">on:   </w:t>
      </w:r>
      <w:bookmarkEnd w:id="76"/>
    </w:p>
    <w:p w14:paraId="3685A1B0" w14:textId="77777777" w:rsidR="007A410F" w:rsidRDefault="00C23D60">
      <w:pPr>
        <w:pStyle w:val="Heading3"/>
      </w:pPr>
      <w:r>
        <w:t xml:space="preserve">the emergence of new and evolving relevant technologies which could improve the </w:t>
      </w:r>
      <w:proofErr w:type="gramStart"/>
      <w:r>
        <w:t>Services;</w:t>
      </w:r>
      <w:proofErr w:type="gramEnd"/>
      <w:r>
        <w:t xml:space="preserve"> </w:t>
      </w:r>
    </w:p>
    <w:p w14:paraId="3F98A8B1" w14:textId="77777777" w:rsidR="007A410F" w:rsidRDefault="00C23D60">
      <w:pPr>
        <w:pStyle w:val="Heading3"/>
      </w:pPr>
      <w:r>
        <w:t xml:space="preserve">new or potential improvements to the </w:t>
      </w:r>
      <w:proofErr w:type="gramStart"/>
      <w:r>
        <w:t>Services;</w:t>
      </w:r>
      <w:proofErr w:type="gramEnd"/>
    </w:p>
    <w:p w14:paraId="5E8C5A47" w14:textId="77777777" w:rsidR="007A410F" w:rsidRDefault="00C23D60">
      <w:pPr>
        <w:pStyle w:val="Heading3"/>
      </w:pPr>
      <w:r>
        <w:t xml:space="preserve">new or potential improvements to the interfaces or integration of the Services with other services provided by third parties or the </w:t>
      </w:r>
      <w:r w:rsidR="00780299">
        <w:t>Council</w:t>
      </w:r>
      <w:r>
        <w:t xml:space="preserve"> which might result in efficiency or productivity gains or in reduction of operational risk; and</w:t>
      </w:r>
    </w:p>
    <w:p w14:paraId="497036AD" w14:textId="77777777" w:rsidR="007A410F" w:rsidRDefault="00C23D60">
      <w:pPr>
        <w:pStyle w:val="Heading3"/>
      </w:pPr>
      <w:r>
        <w:t xml:space="preserve">changes in ways of working that would enable the Services to be delivered at lower costs and/or at greater benefits to the </w:t>
      </w:r>
      <w:r w:rsidR="00780299">
        <w:t>Council</w:t>
      </w:r>
      <w:r>
        <w:t>.</w:t>
      </w:r>
    </w:p>
    <w:p w14:paraId="70EE5F5D" w14:textId="77777777" w:rsidR="007A410F" w:rsidRDefault="00C23D60">
      <w:pPr>
        <w:pStyle w:val="Heading2"/>
      </w:pPr>
      <w:r>
        <w:t xml:space="preserve">Any potential Changes highlighted as a result of the Service Provider's reporting in accordance with clause </w:t>
      </w:r>
      <w:r w:rsidR="007A410F">
        <w:fldChar w:fldCharType="begin"/>
      </w:r>
      <w:r>
        <w:instrText xml:space="preserve">REF "a227716" \h \w </w:instrText>
      </w:r>
      <w:r w:rsidR="007A410F">
        <w:fldChar w:fldCharType="separate"/>
      </w:r>
      <w:r w:rsidR="002D6243">
        <w:t>18.2</w:t>
      </w:r>
      <w:r w:rsidR="007A410F">
        <w:fldChar w:fldCharType="end"/>
      </w:r>
      <w:r>
        <w:t xml:space="preserve"> shall be addressed by the parties using the Change Control Procedure.</w:t>
      </w:r>
    </w:p>
    <w:p w14:paraId="03CD6ECC" w14:textId="77777777" w:rsidR="007A410F" w:rsidRDefault="00C23D60">
      <w:pPr>
        <w:pStyle w:val="Heading1"/>
      </w:pPr>
      <w:bookmarkStart w:id="77" w:name="a736375"/>
      <w:bookmarkStart w:id="78" w:name="_Toc108798151"/>
      <w:r>
        <w:lastRenderedPageBreak/>
        <w:t>Dispute resolution</w:t>
      </w:r>
      <w:bookmarkEnd w:id="77"/>
      <w:bookmarkEnd w:id="78"/>
    </w:p>
    <w:p w14:paraId="7B202CE5" w14:textId="77777777" w:rsidR="00E425B3" w:rsidRPr="0075058D" w:rsidRDefault="00E425B3" w:rsidP="00A469D2">
      <w:pPr>
        <w:pStyle w:val="Heading2"/>
      </w:pPr>
      <w:bookmarkStart w:id="79" w:name="a923743"/>
      <w:r>
        <w:t xml:space="preserve">If a dispute arises out of or in connection with this agreement or the performance, </w:t>
      </w:r>
      <w:proofErr w:type="gramStart"/>
      <w:r>
        <w:t>validity</w:t>
      </w:r>
      <w:proofErr w:type="gramEnd"/>
      <w:r>
        <w:t xml:space="preserve"> or enforceability of it (</w:t>
      </w:r>
      <w:r w:rsidRPr="00A469D2">
        <w:t>Dispute</w:t>
      </w:r>
      <w:r>
        <w:t xml:space="preserve">) then the parties shall follow the procedure set out in this clause: </w:t>
      </w:r>
      <w:bookmarkEnd w:id="79"/>
    </w:p>
    <w:p w14:paraId="1C675484" w14:textId="77777777" w:rsidR="00E425B3" w:rsidRPr="0075058D" w:rsidRDefault="00E425B3" w:rsidP="00A469D2">
      <w:pPr>
        <w:pStyle w:val="Heading3"/>
      </w:pPr>
      <w:bookmarkStart w:id="80" w:name="a396774"/>
      <w:r>
        <w:t>either party shall give to the other written notice of the Dispute, setting out its nature and full particulars (</w:t>
      </w:r>
      <w:r w:rsidRPr="00A469D2">
        <w:t>Dispute Notice</w:t>
      </w:r>
      <w:r>
        <w:t xml:space="preserve">), together with relevant supporting documents. On service of the Dispute Notice, the Authorised Representatives shall attempt in good faith to resolve the </w:t>
      </w:r>
      <w:proofErr w:type="gramStart"/>
      <w:r>
        <w:t>Dispute;</w:t>
      </w:r>
      <w:proofErr w:type="gramEnd"/>
      <w:r>
        <w:t xml:space="preserve">  </w:t>
      </w:r>
      <w:bookmarkEnd w:id="80"/>
    </w:p>
    <w:p w14:paraId="4322013A" w14:textId="77777777" w:rsidR="00E425B3" w:rsidRPr="0075058D" w:rsidRDefault="00E425B3" w:rsidP="00A469D2">
      <w:pPr>
        <w:pStyle w:val="Heading3"/>
      </w:pPr>
      <w:bookmarkStart w:id="81" w:name="a736786"/>
      <w:r>
        <w:t xml:space="preserve">if the Authorised Representatives are for any reason unable to resolve the Dispute within 30 days of service of the Dispute Notice, the Dispute shall be referred to the Council's Chief Executive and the Service Provider’s Chief Executive who shall attempt in good faith to resolve </w:t>
      </w:r>
      <w:proofErr w:type="gramStart"/>
      <w:r>
        <w:t>it;</w:t>
      </w:r>
      <w:proofErr w:type="gramEnd"/>
      <w:r>
        <w:t xml:space="preserve"> and  </w:t>
      </w:r>
      <w:bookmarkEnd w:id="81"/>
    </w:p>
    <w:p w14:paraId="0A95ED88" w14:textId="77777777" w:rsidR="00E425B3" w:rsidRPr="0075058D" w:rsidRDefault="00E425B3" w:rsidP="00A469D2">
      <w:pPr>
        <w:pStyle w:val="Heading3"/>
      </w:pPr>
      <w:bookmarkStart w:id="82" w:name="a352809"/>
      <w:r>
        <w:t>if the Council's Chief Executive and the Service Provider’s Chief Executive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than 60 days after the date of the ADR notice.</w:t>
      </w:r>
      <w:bookmarkEnd w:id="82"/>
    </w:p>
    <w:p w14:paraId="34C63D9E" w14:textId="77777777" w:rsidR="00E425B3" w:rsidRDefault="00E425B3" w:rsidP="0004777F">
      <w:pPr>
        <w:pStyle w:val="Heading2"/>
      </w:pPr>
      <w:bookmarkStart w:id="83" w:name="a838163"/>
      <w:r>
        <w:t xml:space="preserve">The commencement of mediation shall not prevent the parties commencing or continuing court proceedings in relation to the Dispute under </w:t>
      </w:r>
      <w:r w:rsidR="008A26A2">
        <w:t xml:space="preserve">clause </w:t>
      </w:r>
      <w:r w:rsidR="008A26A2">
        <w:fldChar w:fldCharType="begin"/>
      </w:r>
      <w:r w:rsidR="008A26A2">
        <w:instrText xml:space="preserve"> REF a226886 \r \h </w:instrText>
      </w:r>
      <w:r w:rsidR="008A26A2">
        <w:fldChar w:fldCharType="separate"/>
      </w:r>
      <w:r w:rsidR="002D6243">
        <w:t>45</w:t>
      </w:r>
      <w:r w:rsidR="008A26A2">
        <w:fldChar w:fldCharType="end"/>
      </w:r>
      <w:r>
        <w:t xml:space="preserve"> which clause shall apply at all times.</w:t>
      </w:r>
      <w:bookmarkEnd w:id="83"/>
    </w:p>
    <w:p w14:paraId="3436AD9E" w14:textId="77777777" w:rsidR="00340EF5" w:rsidRDefault="00C23D60">
      <w:pPr>
        <w:pStyle w:val="Heading2"/>
      </w:pPr>
      <w:r>
        <w:t>The parties shall bear their own legal costs of this Dispute Resolution Procedure, but the costs and expenses of mediation shall b</w:t>
      </w:r>
      <w:r w:rsidR="00340EF5">
        <w:t>e borne by the parties equally.</w:t>
      </w:r>
    </w:p>
    <w:p w14:paraId="30AF4A5C" w14:textId="77777777" w:rsidR="007A410F" w:rsidRDefault="00C23D60">
      <w:pPr>
        <w:pStyle w:val="Heading2"/>
      </w:pPr>
      <w:r>
        <w:t xml:space="preserve">While the Dispute Resolution Procedure referred to in this clause </w:t>
      </w:r>
      <w:r w:rsidR="007A410F">
        <w:fldChar w:fldCharType="begin"/>
      </w:r>
      <w:r>
        <w:instrText xml:space="preserve">REF "a736375" \h \w </w:instrText>
      </w:r>
      <w:r w:rsidR="007A410F">
        <w:fldChar w:fldCharType="separate"/>
      </w:r>
      <w:r w:rsidR="002D6243">
        <w:t>19</w:t>
      </w:r>
      <w:r w:rsidR="007A410F">
        <w:fldChar w:fldCharType="end"/>
      </w:r>
      <w:r>
        <w:t xml:space="preserve"> is in progress and any party has an obligation to make a payment to another party or to allow a credit in respect of such payment, the sum relating to the matter in dispute shall be paid into an interest bearing deposit account to be held in the names of the relevant parties at a clearing bank and such payment shall be a good discharge of the parties' payment obligations under this agreement. Following resolution of the dispute, whether by mediation or legal proceedings, the sum held in such account shall be payable as determined in accordance with the mediation or legal proceedings, and the interest accrued shall be allocated between the </w:t>
      </w:r>
      <w:proofErr w:type="gramStart"/>
      <w:r>
        <w:t>parties</w:t>
      </w:r>
      <w:proofErr w:type="gramEnd"/>
      <w:r>
        <w:t xml:space="preserve"> pro rata according to the split of the princi</w:t>
      </w:r>
      <w:r w:rsidR="00340EF5">
        <w:t>pal sum as between the parties.</w:t>
      </w:r>
    </w:p>
    <w:p w14:paraId="4FC47B98" w14:textId="77777777" w:rsidR="007A410F" w:rsidRDefault="00C23D60">
      <w:pPr>
        <w:pStyle w:val="Heading1"/>
      </w:pPr>
      <w:bookmarkStart w:id="84" w:name="a967319"/>
      <w:bookmarkStart w:id="85" w:name="_Toc108798152"/>
      <w:r>
        <w:lastRenderedPageBreak/>
        <w:t>Sub-Contracting and assignment</w:t>
      </w:r>
      <w:bookmarkEnd w:id="84"/>
      <w:bookmarkEnd w:id="85"/>
    </w:p>
    <w:p w14:paraId="3FC65DB2" w14:textId="77777777" w:rsidR="007A410F" w:rsidRDefault="00C23D60">
      <w:pPr>
        <w:pStyle w:val="Heading2"/>
      </w:pPr>
      <w:r>
        <w:t xml:space="preserve">Subject to clause </w:t>
      </w:r>
      <w:r w:rsidR="007A410F">
        <w:fldChar w:fldCharType="begin"/>
      </w:r>
      <w:r>
        <w:instrText xml:space="preserve">REF "a672287" \h \w </w:instrText>
      </w:r>
      <w:r w:rsidR="007A410F">
        <w:fldChar w:fldCharType="separate"/>
      </w:r>
      <w:r w:rsidR="002D6243">
        <w:t>20.3</w:t>
      </w:r>
      <w:r w:rsidR="007A410F">
        <w:fldChar w:fldCharType="end"/>
      </w:r>
      <w:r>
        <w:t xml:space="preserve">, neither party shall be entitled to assign, novate or otherwise dispose of any or all of its rights and obligations under this agreement without the prior written consent of the other party, neither may the Service Provider sub-contract the whole or any part of its obligations under this agreement except with the express prior written consent of the </w:t>
      </w:r>
      <w:r w:rsidR="00780299">
        <w:t>Council</w:t>
      </w:r>
      <w:r>
        <w:t>, such consent not to be u</w:t>
      </w:r>
      <w:r w:rsidR="00340EF5">
        <w:t>nreasonably withheld</w:t>
      </w:r>
      <w:r>
        <w:t>.</w:t>
      </w:r>
    </w:p>
    <w:p w14:paraId="38054996" w14:textId="77777777" w:rsidR="007A410F" w:rsidRDefault="00C23D60">
      <w:pPr>
        <w:pStyle w:val="Heading2"/>
      </w:pPr>
      <w:r>
        <w:t>In the event that the Service Provider enters into any Sub-Contract in connection with this agreement it shall:</w:t>
      </w:r>
    </w:p>
    <w:p w14:paraId="3DE4C3C1" w14:textId="77777777" w:rsidR="007A410F" w:rsidRDefault="00C23D60">
      <w:pPr>
        <w:pStyle w:val="Heading3"/>
      </w:pPr>
      <w:r>
        <w:t xml:space="preserve">remain responsible to the </w:t>
      </w:r>
      <w:r w:rsidR="00780299">
        <w:t>Council</w:t>
      </w:r>
      <w:r>
        <w:t xml:space="preserve"> for the performance of its obligations under the agreement notwithstanding the appointment of any Sub-Contractor and be responsible for the acts</w:t>
      </w:r>
      <w:r w:rsidR="00E425B3">
        <w:t>,</w:t>
      </w:r>
      <w:r>
        <w:t xml:space="preserve"> omissions and neglects of its Sub-</w:t>
      </w:r>
      <w:proofErr w:type="gramStart"/>
      <w:r>
        <w:t>Contractors;</w:t>
      </w:r>
      <w:proofErr w:type="gramEnd"/>
    </w:p>
    <w:p w14:paraId="0C3688CD" w14:textId="77777777" w:rsidR="007A410F" w:rsidRDefault="00C23D60">
      <w:pPr>
        <w:pStyle w:val="Heading3"/>
      </w:pPr>
      <w:r>
        <w:t>impose obligations on its Sub-Contractor in the same terms as those imposed on it pursuant to this agreement and shall procure that the Sub-Contractor complies with such terms; and</w:t>
      </w:r>
    </w:p>
    <w:p w14:paraId="232AD11A" w14:textId="77777777" w:rsidR="007A410F" w:rsidRDefault="00C23D60">
      <w:pPr>
        <w:pStyle w:val="Heading3"/>
      </w:pPr>
      <w:r>
        <w:t xml:space="preserve">provide a copy, at no charge to the </w:t>
      </w:r>
      <w:r w:rsidR="00780299">
        <w:t>Council</w:t>
      </w:r>
      <w:r>
        <w:t xml:space="preserve">, of any such Sub-Contract on receipt of a request for such by the </w:t>
      </w:r>
      <w:r w:rsidR="00780299">
        <w:t>Council</w:t>
      </w:r>
      <w:r>
        <w:t>'s Authorised Representative.</w:t>
      </w:r>
    </w:p>
    <w:p w14:paraId="3CA4A7DD" w14:textId="77777777" w:rsidR="007A410F" w:rsidRDefault="00C23D60">
      <w:pPr>
        <w:pStyle w:val="Heading2"/>
      </w:pPr>
      <w:bookmarkStart w:id="86" w:name="a672287"/>
      <w:r>
        <w:t xml:space="preserve">The </w:t>
      </w:r>
      <w:r w:rsidR="00780299">
        <w:t>Council</w:t>
      </w:r>
      <w:r>
        <w:t xml:space="preserve"> shall be entitled to novate the agreement to any other body which substantially performs any of the functions that previously had been performed by the </w:t>
      </w:r>
      <w:r w:rsidR="00780299">
        <w:t>Council</w:t>
      </w:r>
      <w:r>
        <w:t>.</w:t>
      </w:r>
      <w:bookmarkEnd w:id="86"/>
    </w:p>
    <w:p w14:paraId="13C8A5D3" w14:textId="77777777" w:rsidR="007A410F" w:rsidRDefault="00C23D60">
      <w:pPr>
        <w:pStyle w:val="1stIntroHeadings"/>
      </w:pPr>
      <w:r>
        <w:t>Liability</w:t>
      </w:r>
    </w:p>
    <w:p w14:paraId="138E4FA5" w14:textId="77777777" w:rsidR="007A410F" w:rsidRDefault="00C23D60">
      <w:pPr>
        <w:pStyle w:val="Heading1"/>
      </w:pPr>
      <w:bookmarkStart w:id="87" w:name="a674878"/>
      <w:bookmarkStart w:id="88" w:name="_Toc108798153"/>
      <w:r>
        <w:t>Indemnities</w:t>
      </w:r>
      <w:bookmarkEnd w:id="87"/>
      <w:bookmarkEnd w:id="88"/>
    </w:p>
    <w:p w14:paraId="55922510" w14:textId="77777777" w:rsidR="00E425B3" w:rsidRPr="008167DA" w:rsidRDefault="00E425B3" w:rsidP="00A469D2">
      <w:pPr>
        <w:pStyle w:val="Heading2"/>
      </w:pPr>
      <w:bookmarkStart w:id="89" w:name="_Ref67663943"/>
      <w:r>
        <w:t xml:space="preserve">Subject to clause </w:t>
      </w:r>
      <w:r>
        <w:fldChar w:fldCharType="begin"/>
      </w:r>
      <w:r>
        <w:instrText xml:space="preserve"> REF a162433 \r \h </w:instrText>
      </w:r>
      <w:r>
        <w:fldChar w:fldCharType="separate"/>
      </w:r>
      <w:r w:rsidR="002D6243">
        <w:t>21.2</w:t>
      </w:r>
      <w:r>
        <w:fldChar w:fldCharType="end"/>
      </w:r>
      <w:r>
        <w:t xml:space="preserve">, the Service Provider shall indemnify and keep indemnified the Council against all liabilities, costs, expenses, </w:t>
      </w:r>
      <w:proofErr w:type="gramStart"/>
      <w:r>
        <w:t>damages</w:t>
      </w:r>
      <w:proofErr w:type="gramEnd"/>
      <w:r>
        <w:t xml:space="preserve"> and losses incurred by the Council arising out of or in connection with:</w:t>
      </w:r>
      <w:r>
        <w:fldChar w:fldCharType="begin"/>
      </w:r>
      <w:r>
        <w:instrText xml:space="preserve"> MACROBUTTON optional </w:instrText>
      </w:r>
      <w:r>
        <w:fldChar w:fldCharType="end"/>
      </w:r>
      <w:bookmarkEnd w:id="89"/>
    </w:p>
    <w:p w14:paraId="62A4B286" w14:textId="77777777" w:rsidR="00E425B3" w:rsidRPr="0053128B" w:rsidRDefault="00E425B3" w:rsidP="00A469D2">
      <w:pPr>
        <w:pStyle w:val="Heading3"/>
      </w:pPr>
      <w:bookmarkStart w:id="90" w:name="a559737"/>
      <w:r>
        <w:t>the Service Provider's breach or negligent performance or non-performance of this agreement;</w:t>
      </w:r>
      <w:r>
        <w:fldChar w:fldCharType="begin"/>
      </w:r>
      <w:r>
        <w:fldChar w:fldCharType="end"/>
      </w:r>
      <w:bookmarkEnd w:id="90"/>
    </w:p>
    <w:p w14:paraId="6361A51B" w14:textId="77777777" w:rsidR="00E425B3" w:rsidRPr="0053128B" w:rsidRDefault="00E425B3" w:rsidP="00A469D2">
      <w:pPr>
        <w:pStyle w:val="Heading3"/>
      </w:pPr>
      <w:bookmarkStart w:id="91" w:name="a954178"/>
      <w:r>
        <w:t>any claim made against the Council arising out of or in connection with the provision of the Services, to the extent that such claim arises out of the breach, negligent performance or failure or delay in performance of this agreement by the Service Provider or Supplier Personnel;</w:t>
      </w:r>
      <w:r>
        <w:fldChar w:fldCharType="begin"/>
      </w:r>
      <w:r>
        <w:fldChar w:fldCharType="end"/>
      </w:r>
      <w:bookmarkEnd w:id="91"/>
    </w:p>
    <w:p w14:paraId="3407E243" w14:textId="77777777" w:rsidR="00E425B3" w:rsidRPr="008167DA" w:rsidRDefault="00E425B3" w:rsidP="00A469D2">
      <w:pPr>
        <w:pStyle w:val="Heading3"/>
      </w:pPr>
      <w:bookmarkStart w:id="92" w:name="a352456"/>
      <w:r>
        <w:t xml:space="preserve"> the enforcement of this agreement.</w:t>
      </w:r>
      <w:bookmarkEnd w:id="92"/>
    </w:p>
    <w:p w14:paraId="2D7FFBEF" w14:textId="77777777" w:rsidR="00E425B3" w:rsidRPr="007435EC" w:rsidRDefault="00E425B3" w:rsidP="00A469D2">
      <w:pPr>
        <w:pStyle w:val="Heading2"/>
      </w:pPr>
      <w:r>
        <w:fldChar w:fldCharType="begin"/>
      </w:r>
      <w:r>
        <w:fldChar w:fldCharType="end"/>
      </w:r>
      <w:bookmarkStart w:id="93" w:name="a162433"/>
      <w:r>
        <w:t xml:space="preserve">The indemnity under </w:t>
      </w:r>
      <w:r w:rsidR="0004777F">
        <w:t xml:space="preserve">clause </w:t>
      </w:r>
      <w:r w:rsidR="0004777F">
        <w:fldChar w:fldCharType="begin"/>
      </w:r>
      <w:r w:rsidR="0004777F">
        <w:instrText xml:space="preserve"> REF _Ref67663943 \r \h </w:instrText>
      </w:r>
      <w:r w:rsidR="0004777F">
        <w:fldChar w:fldCharType="separate"/>
      </w:r>
      <w:r w:rsidR="002D6243">
        <w:t>21.1</w:t>
      </w:r>
      <w:r w:rsidR="0004777F">
        <w:fldChar w:fldCharType="end"/>
      </w:r>
      <w:r>
        <w:t xml:space="preserve"> shall apply except insofar as the liabilities, costs, expenses, </w:t>
      </w:r>
      <w:proofErr w:type="gramStart"/>
      <w:r>
        <w:t>damages</w:t>
      </w:r>
      <w:proofErr w:type="gramEnd"/>
      <w:r>
        <w:t xml:space="preserve"> and losses incurred by the Council are directly caused (or directly arise) from the negligence or breach of this agreement by the Council or its Representatives.</w:t>
      </w:r>
      <w:bookmarkEnd w:id="93"/>
    </w:p>
    <w:p w14:paraId="21F0C044" w14:textId="77777777" w:rsidR="007A410F" w:rsidRDefault="00C23D60">
      <w:pPr>
        <w:pStyle w:val="Heading1"/>
      </w:pPr>
      <w:bookmarkStart w:id="94" w:name="a362528"/>
      <w:bookmarkStart w:id="95" w:name="_Toc108798154"/>
      <w:r>
        <w:lastRenderedPageBreak/>
        <w:t>Limitation of liability</w:t>
      </w:r>
      <w:bookmarkEnd w:id="94"/>
      <w:bookmarkEnd w:id="95"/>
    </w:p>
    <w:p w14:paraId="2C0CAC46" w14:textId="77777777" w:rsidR="0051414F" w:rsidRDefault="0051414F" w:rsidP="00A469D2">
      <w:pPr>
        <w:pStyle w:val="Heading2"/>
      </w:pPr>
      <w:bookmarkStart w:id="96" w:name="a379044"/>
      <w:r>
        <w:t>Neither party shall be liable to the other party, whether in contract, tort (including negligence), breach of statutory duty, or otherwise, for any indirect or consequential loss arising under or in connection with this agreement.</w:t>
      </w:r>
      <w:bookmarkEnd w:id="96"/>
    </w:p>
    <w:p w14:paraId="7D39BC6A" w14:textId="77777777" w:rsidR="0051414F" w:rsidRDefault="0051414F" w:rsidP="00A469D2">
      <w:pPr>
        <w:pStyle w:val="Heading2"/>
      </w:pPr>
      <w:bookmarkStart w:id="97" w:name="a705438"/>
      <w:r>
        <w:t xml:space="preserve">Notwithstanding the provisions of </w:t>
      </w:r>
      <w:r>
        <w:fldChar w:fldCharType="begin"/>
      </w:r>
      <w:r>
        <w:instrText>PAGEREF a379044\# "'clause '"  \h</w:instrText>
      </w:r>
      <w:r>
        <w:fldChar w:fldCharType="separate"/>
      </w:r>
      <w:r w:rsidR="002D6243">
        <w:rPr>
          <w:noProof/>
        </w:rPr>
        <w:t xml:space="preserve">clause </w:t>
      </w:r>
      <w:r>
        <w:fldChar w:fldCharType="end"/>
      </w:r>
      <w:r w:rsidR="0004777F">
        <w:fldChar w:fldCharType="begin"/>
      </w:r>
      <w:r w:rsidR="0004777F">
        <w:instrText xml:space="preserve"> REF a379044 \r \h </w:instrText>
      </w:r>
      <w:r w:rsidR="0004777F">
        <w:fldChar w:fldCharType="separate"/>
      </w:r>
      <w:r w:rsidR="002D6243">
        <w:t>22.1</w:t>
      </w:r>
      <w:r w:rsidR="0004777F">
        <w:fldChar w:fldCharType="end"/>
      </w:r>
      <w:r>
        <w:t xml:space="preserve">, but subject to </w:t>
      </w:r>
      <w:r w:rsidR="0004777F">
        <w:t xml:space="preserve">clause </w:t>
      </w:r>
      <w:r w:rsidR="0004777F">
        <w:fldChar w:fldCharType="begin"/>
      </w:r>
      <w:r w:rsidR="0004777F">
        <w:instrText xml:space="preserve"> REF _Ref67663708 \r \h </w:instrText>
      </w:r>
      <w:r w:rsidR="0004777F">
        <w:fldChar w:fldCharType="separate"/>
      </w:r>
      <w:r w:rsidR="002D6243">
        <w:t>22.5</w:t>
      </w:r>
      <w:r w:rsidR="0004777F">
        <w:fldChar w:fldCharType="end"/>
      </w:r>
      <w:r>
        <w:t xml:space="preserve">, </w:t>
      </w:r>
      <w:r w:rsidR="0004777F">
        <w:t>the Service Provider</w:t>
      </w:r>
      <w:r>
        <w:t xml:space="preserve"> assumes responsibility for and acknowledges that </w:t>
      </w:r>
      <w:r w:rsidR="0004777F">
        <w:t>the Council</w:t>
      </w:r>
      <w:r>
        <w:t xml:space="preserve"> may, amongst other things, recover:</w:t>
      </w:r>
      <w:bookmarkEnd w:id="97"/>
    </w:p>
    <w:p w14:paraId="2AFE172F" w14:textId="77777777" w:rsidR="0051414F" w:rsidRDefault="0051414F" w:rsidP="00A469D2">
      <w:pPr>
        <w:pStyle w:val="Heading3"/>
      </w:pPr>
      <w:bookmarkStart w:id="98" w:name="a957153"/>
      <w:r>
        <w:t xml:space="preserve">sums paid by </w:t>
      </w:r>
      <w:r w:rsidR="0004777F">
        <w:t>the Council</w:t>
      </w:r>
      <w:r>
        <w:t xml:space="preserve"> to </w:t>
      </w:r>
      <w:r w:rsidR="0004777F">
        <w:t>the Service Provider</w:t>
      </w:r>
      <w:r>
        <w:t xml:space="preserve"> pursuant to this agreement, in respect of any services not provided in accordance with the </w:t>
      </w:r>
      <w:proofErr w:type="gramStart"/>
      <w:r>
        <w:t>agreement;</w:t>
      </w:r>
      <w:bookmarkEnd w:id="98"/>
      <w:proofErr w:type="gramEnd"/>
    </w:p>
    <w:p w14:paraId="70CC3678" w14:textId="77777777" w:rsidR="0051414F" w:rsidRDefault="0051414F" w:rsidP="00A469D2">
      <w:pPr>
        <w:pStyle w:val="Heading3"/>
      </w:pPr>
      <w:bookmarkStart w:id="99" w:name="a509598"/>
      <w:r>
        <w:t xml:space="preserve">wasted </w:t>
      </w:r>
      <w:proofErr w:type="gramStart"/>
      <w:r>
        <w:t>expenditure;</w:t>
      </w:r>
      <w:bookmarkEnd w:id="99"/>
      <w:proofErr w:type="gramEnd"/>
    </w:p>
    <w:p w14:paraId="655295F9" w14:textId="77777777" w:rsidR="0051414F" w:rsidRDefault="0051414F" w:rsidP="00A469D2">
      <w:pPr>
        <w:pStyle w:val="Heading3"/>
      </w:pPr>
      <w:bookmarkStart w:id="100" w:name="a661592"/>
      <w:r>
        <w:t>additional costs of procuring and implementing replacements for, or alternatives to, the Services, including consultancy costs, additional costs of management time and other personnel costs and costs of equipment and materials;</w:t>
      </w:r>
      <w:bookmarkEnd w:id="100"/>
      <w:r w:rsidR="0004777F">
        <w:t xml:space="preserve"> and</w:t>
      </w:r>
    </w:p>
    <w:p w14:paraId="2C505F61" w14:textId="77777777" w:rsidR="0051414F" w:rsidRDefault="0051414F" w:rsidP="00A469D2">
      <w:pPr>
        <w:pStyle w:val="Heading3"/>
      </w:pPr>
      <w:bookmarkStart w:id="101" w:name="a880378"/>
      <w:r>
        <w:t xml:space="preserve">losses incurred by </w:t>
      </w:r>
      <w:r w:rsidR="0004777F">
        <w:t>the Council</w:t>
      </w:r>
      <w:r>
        <w:t xml:space="preserve"> arising out of or in connection with any claim, demand, fine, penalty, action, investigation or proceeding by any third party (including any Subcontract, Supplier Personnel, </w:t>
      </w:r>
      <w:proofErr w:type="gramStart"/>
      <w:r>
        <w:t>regulator</w:t>
      </w:r>
      <w:proofErr w:type="gramEnd"/>
      <w:r>
        <w:t xml:space="preserve"> or customer of </w:t>
      </w:r>
      <w:r w:rsidR="0004777F">
        <w:t>the Council</w:t>
      </w:r>
      <w:r>
        <w:t xml:space="preserve">) against </w:t>
      </w:r>
      <w:r w:rsidR="0004777F">
        <w:t>the Council</w:t>
      </w:r>
      <w:r>
        <w:t xml:space="preserve"> caused by the act or omission of </w:t>
      </w:r>
      <w:r w:rsidR="0004777F">
        <w:t>the Service Provider.</w:t>
      </w:r>
      <w:bookmarkEnd w:id="101"/>
    </w:p>
    <w:p w14:paraId="2267D1A0" w14:textId="77777777" w:rsidR="007A410F" w:rsidRDefault="00C23D60">
      <w:pPr>
        <w:pStyle w:val="Heading2"/>
      </w:pPr>
      <w:r>
        <w:t>Each party shall at all times take all reasonable steps to minimise and mitigate any loss or damage for which the relevant party is entitled to bring a claim against the other party pursuant to this agreement.</w:t>
      </w:r>
    </w:p>
    <w:p w14:paraId="03E1A23F" w14:textId="77777777" w:rsidR="007A410F" w:rsidRPr="00445D7F" w:rsidRDefault="00C23D60">
      <w:pPr>
        <w:pStyle w:val="Heading2"/>
      </w:pPr>
      <w:r w:rsidRPr="00445D7F">
        <w:t xml:space="preserve">Subject to clause </w:t>
      </w:r>
      <w:r w:rsidR="007A410F" w:rsidRPr="00445D7F">
        <w:fldChar w:fldCharType="begin"/>
      </w:r>
      <w:r w:rsidRPr="00445D7F">
        <w:instrText xml:space="preserve">REF "a120903" \h \w </w:instrText>
      </w:r>
      <w:r w:rsidR="00753F18" w:rsidRPr="00445D7F">
        <w:instrText xml:space="preserve"> \* MERGEFORMAT </w:instrText>
      </w:r>
      <w:r w:rsidR="007A410F" w:rsidRPr="00445D7F">
        <w:fldChar w:fldCharType="separate"/>
      </w:r>
      <w:r w:rsidR="002D6243" w:rsidRPr="00445D7F">
        <w:t>22.6</w:t>
      </w:r>
      <w:r w:rsidR="007A410F" w:rsidRPr="00445D7F">
        <w:fldChar w:fldCharType="end"/>
      </w:r>
      <w:r w:rsidRPr="00445D7F">
        <w:t xml:space="preserve">, the </w:t>
      </w:r>
      <w:r w:rsidR="00780299" w:rsidRPr="00445D7F">
        <w:t>Council</w:t>
      </w:r>
      <w:r w:rsidRPr="00445D7F">
        <w:t>'s total aggregate liability:</w:t>
      </w:r>
    </w:p>
    <w:p w14:paraId="3C0ED2A3" w14:textId="678AE090" w:rsidR="007A410F" w:rsidRDefault="00C23D60">
      <w:pPr>
        <w:pStyle w:val="Heading3"/>
      </w:pPr>
      <w:r>
        <w:t xml:space="preserve">in respect of all claims, </w:t>
      </w:r>
      <w:proofErr w:type="gramStart"/>
      <w:r>
        <w:t>losses</w:t>
      </w:r>
      <w:proofErr w:type="gramEnd"/>
      <w:r>
        <w:t xml:space="preserve"> or damages, whether arising from tort (including negligence), breach of contract or otherwise under or in connection with this agreement (other than a failure to pay any of the Charges that are properly due and payable and for which the </w:t>
      </w:r>
      <w:r w:rsidR="00780299">
        <w:t>Council</w:t>
      </w:r>
      <w:r>
        <w:t xml:space="preserve"> shall remain fully liable), shall in no event exceed </w:t>
      </w:r>
      <w:r w:rsidR="00314C35">
        <w:t>£</w:t>
      </w:r>
      <w:r w:rsidR="00023072">
        <w:t>5 million</w:t>
      </w:r>
      <w:r>
        <w:t xml:space="preserve"> in each Contract Year</w:t>
      </w:r>
      <w:r w:rsidR="00023072">
        <w:t>.</w:t>
      </w:r>
    </w:p>
    <w:p w14:paraId="1FB3854B" w14:textId="77777777" w:rsidR="007A410F" w:rsidRDefault="00C23D60">
      <w:pPr>
        <w:pStyle w:val="Heading2"/>
      </w:pPr>
      <w:bookmarkStart w:id="102" w:name="_Ref67663708"/>
      <w:r>
        <w:t xml:space="preserve">Subject to clause </w:t>
      </w:r>
      <w:r w:rsidR="007A410F">
        <w:fldChar w:fldCharType="begin"/>
      </w:r>
      <w:r>
        <w:instrText xml:space="preserve">REF "a120903" \h \w </w:instrText>
      </w:r>
      <w:r w:rsidR="007A410F">
        <w:fldChar w:fldCharType="separate"/>
      </w:r>
      <w:r w:rsidR="002D6243">
        <w:t>22.6</w:t>
      </w:r>
      <w:r w:rsidR="007A410F">
        <w:fldChar w:fldCharType="end"/>
      </w:r>
      <w:r>
        <w:t>, the Service Provider's total aggregate liability:</w:t>
      </w:r>
      <w:bookmarkEnd w:id="102"/>
    </w:p>
    <w:p w14:paraId="2D2FCD79" w14:textId="69FAB60F" w:rsidR="001F1070" w:rsidRDefault="001F1070" w:rsidP="00ED02BF">
      <w:pPr>
        <w:pStyle w:val="Heading3"/>
      </w:pPr>
      <w:r>
        <w:t xml:space="preserve">in respect of all other claims, </w:t>
      </w:r>
      <w:proofErr w:type="gramStart"/>
      <w:r>
        <w:t>losses</w:t>
      </w:r>
      <w:proofErr w:type="gramEnd"/>
      <w:r>
        <w:t xml:space="preserve"> or damages, whether arising from tort (including negligence), breach of contract or otherwise under or in connection with this agreement, shall in no event exceed £</w:t>
      </w:r>
      <w:r w:rsidR="00445D7F">
        <w:t>5 million</w:t>
      </w:r>
      <w:r>
        <w:t xml:space="preserve"> being the level of professional indemnity insurance cover required as set out in clause </w:t>
      </w:r>
      <w:r>
        <w:fldChar w:fldCharType="begin"/>
      </w:r>
      <w:r>
        <w:instrText xml:space="preserve"> REF _Ref68200810 \w \h </w:instrText>
      </w:r>
      <w:r>
        <w:fldChar w:fldCharType="separate"/>
      </w:r>
      <w:r w:rsidR="002D6243">
        <w:t>23</w:t>
      </w:r>
      <w:r>
        <w:fldChar w:fldCharType="end"/>
      </w:r>
      <w:r>
        <w:t xml:space="preserve"> in each Contract Year</w:t>
      </w:r>
      <w:r w:rsidR="00445D7F">
        <w:t>.</w:t>
      </w:r>
    </w:p>
    <w:p w14:paraId="1DEA7672" w14:textId="77777777" w:rsidR="007A410F" w:rsidRDefault="00C23D60">
      <w:pPr>
        <w:pStyle w:val="Heading2"/>
      </w:pPr>
      <w:bookmarkStart w:id="103" w:name="a120903"/>
      <w:r>
        <w:lastRenderedPageBreak/>
        <w:t xml:space="preserve">Notwithstanding any other provision of this agreement neither party limits </w:t>
      </w:r>
      <w:proofErr w:type="gramStart"/>
      <w:r>
        <w:t>or</w:t>
      </w:r>
      <w:proofErr w:type="gramEnd"/>
      <w:r>
        <w:t xml:space="preserve"> excludes its liability for:</w:t>
      </w:r>
      <w:bookmarkEnd w:id="103"/>
    </w:p>
    <w:p w14:paraId="46CEC4F0" w14:textId="77777777" w:rsidR="007A410F" w:rsidRDefault="00C23D60">
      <w:pPr>
        <w:pStyle w:val="Heading3"/>
      </w:pPr>
      <w:r>
        <w:t xml:space="preserve">fraud or fraudulent </w:t>
      </w:r>
      <w:proofErr w:type="gramStart"/>
      <w:r>
        <w:t>misrepresentation;</w:t>
      </w:r>
      <w:proofErr w:type="gramEnd"/>
    </w:p>
    <w:p w14:paraId="0565F6A5" w14:textId="77777777" w:rsidR="007A410F" w:rsidRDefault="00C23D60">
      <w:pPr>
        <w:pStyle w:val="Heading3"/>
      </w:pPr>
      <w:r>
        <w:t xml:space="preserve">death or personal injury caused by its </w:t>
      </w:r>
      <w:proofErr w:type="gramStart"/>
      <w:r>
        <w:t>negligence;</w:t>
      </w:r>
      <w:proofErr w:type="gramEnd"/>
      <w:r>
        <w:t xml:space="preserve"> </w:t>
      </w:r>
    </w:p>
    <w:p w14:paraId="33B3C80C" w14:textId="77777777" w:rsidR="007A410F" w:rsidRDefault="00C23D60">
      <w:pPr>
        <w:pStyle w:val="Heading3"/>
      </w:pPr>
      <w:r>
        <w:t>breach of any obligation as to title implied by statute; or</w:t>
      </w:r>
    </w:p>
    <w:p w14:paraId="130E3F5E" w14:textId="77777777" w:rsidR="007A410F" w:rsidRDefault="00C23D60">
      <w:pPr>
        <w:pStyle w:val="Heading3"/>
      </w:pPr>
      <w:r>
        <w:t>any other act or omission, liability for which may not be limited under any applicable law.</w:t>
      </w:r>
    </w:p>
    <w:p w14:paraId="24A1A5CF" w14:textId="77777777" w:rsidR="007A410F" w:rsidRDefault="00C23D60">
      <w:pPr>
        <w:pStyle w:val="Heading1"/>
      </w:pPr>
      <w:bookmarkStart w:id="104" w:name="a508022"/>
      <w:bookmarkStart w:id="105" w:name="_Ref68200810"/>
      <w:bookmarkStart w:id="106" w:name="_Toc108798155"/>
      <w:r>
        <w:t>Insurance</w:t>
      </w:r>
      <w:bookmarkEnd w:id="104"/>
      <w:bookmarkEnd w:id="105"/>
      <w:bookmarkEnd w:id="106"/>
    </w:p>
    <w:p w14:paraId="6862B390" w14:textId="77777777" w:rsidR="007A410F" w:rsidRDefault="00C23D60">
      <w:pPr>
        <w:pStyle w:val="Heading2"/>
      </w:pPr>
      <w:r>
        <w:t>The Service Provider shall at its own cost effect and maintain with a reputable insurance company a policy or policies of insurance providing as a minimum the following levels of cover:</w:t>
      </w:r>
    </w:p>
    <w:p w14:paraId="2D8F9273" w14:textId="348ACA7C" w:rsidR="007A410F" w:rsidRDefault="00C23D60">
      <w:pPr>
        <w:pStyle w:val="Heading3"/>
      </w:pPr>
      <w:r>
        <w:t>public liability insurance with a limit of indemnity of not less than £</w:t>
      </w:r>
      <w:r w:rsidR="00445D7F">
        <w:t>5 million</w:t>
      </w:r>
      <w:r>
        <w:t xml:space="preserve"> in relation to any</w:t>
      </w:r>
      <w:r w:rsidR="00E31A78">
        <w:t xml:space="preserve"> one claim or series of </w:t>
      </w:r>
      <w:proofErr w:type="gramStart"/>
      <w:r w:rsidR="00E31A78">
        <w:t>claims;</w:t>
      </w:r>
      <w:proofErr w:type="gramEnd"/>
    </w:p>
    <w:p w14:paraId="77F21845" w14:textId="77777777" w:rsidR="007A410F" w:rsidRDefault="00C23D60">
      <w:pPr>
        <w:pStyle w:val="Heading3"/>
      </w:pPr>
      <w:r>
        <w:t>employer's liability insurance in accordance with any legal requirement for the time being in force in relation to any</w:t>
      </w:r>
      <w:r w:rsidR="00E31A78">
        <w:t xml:space="preserve"> one claim or series of </w:t>
      </w:r>
      <w:proofErr w:type="gramStart"/>
      <w:r w:rsidR="00E31A78">
        <w:t>claims;</w:t>
      </w:r>
      <w:proofErr w:type="gramEnd"/>
    </w:p>
    <w:p w14:paraId="1D9A0EBF" w14:textId="7AD656B3" w:rsidR="007A410F" w:rsidRDefault="00C23D60">
      <w:pPr>
        <w:pStyle w:val="Heading3"/>
      </w:pPr>
      <w:r>
        <w:t>professional indemnity insurance with a limit of indemnity of not less than £</w:t>
      </w:r>
      <w:r w:rsidR="00445D7F">
        <w:t>5 million</w:t>
      </w:r>
      <w:r>
        <w:t xml:space="preserve"> in relation to any one claim or series of claims and shall ensure that all professional consultants or Sub-Contractors involved in the provision of the Services hold and maintain appropriate </w:t>
      </w:r>
      <w:proofErr w:type="gramStart"/>
      <w:r>
        <w:t>cover;</w:t>
      </w:r>
      <w:proofErr w:type="gramEnd"/>
    </w:p>
    <w:p w14:paraId="0A9E95D2" w14:textId="77777777" w:rsidR="00C04C3F" w:rsidRDefault="00C23D60">
      <w:pPr>
        <w:pStyle w:val="Bodysubclause"/>
      </w:pPr>
      <w:r>
        <w:t>(</w:t>
      </w:r>
      <w:proofErr w:type="gramStart"/>
      <w:r>
        <w:t>the</w:t>
      </w:r>
      <w:proofErr w:type="gramEnd"/>
      <w:r>
        <w:t xml:space="preserve"> </w:t>
      </w:r>
      <w:r>
        <w:rPr>
          <w:rStyle w:val="Defterm"/>
        </w:rPr>
        <w:t>Required Insurances</w:t>
      </w:r>
      <w:r>
        <w:t>)</w:t>
      </w:r>
      <w:r w:rsidR="00C04C3F">
        <w:t>.</w:t>
      </w:r>
    </w:p>
    <w:p w14:paraId="00E63E88" w14:textId="77777777" w:rsidR="007A410F" w:rsidRDefault="00C23D60">
      <w:pPr>
        <w:pStyle w:val="Bodysubclause"/>
      </w:pPr>
      <w:r>
        <w:t xml:space="preserve">The cover shall be in respect of all risks which may be incurred by the Service Provider, arising out of the Service Provider's performance of the agreement, including death or personal injury, loss of or damage to property or any other loss. Such policies shall include cover in respect of any financial loss arising from any advice given or omitted to be given by the Service Provider. </w:t>
      </w:r>
    </w:p>
    <w:p w14:paraId="1BF9A573" w14:textId="77777777" w:rsidR="007A410F" w:rsidRDefault="00C23D60">
      <w:pPr>
        <w:pStyle w:val="Heading2"/>
      </w:pPr>
      <w:r>
        <w:t xml:space="preserve">The Service Provider shall give the </w:t>
      </w:r>
      <w:r w:rsidR="00780299">
        <w:t>Council</w:t>
      </w:r>
      <w:r>
        <w:t>,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534CEF8A" w14:textId="77777777" w:rsidR="007A410F" w:rsidRDefault="00C23D60">
      <w:pPr>
        <w:pStyle w:val="Heading2"/>
      </w:pPr>
      <w:r>
        <w:t xml:space="preserve">If, for whatever reason, the Service Provider fails to give effect to and maintain the Required Insurances, the </w:t>
      </w:r>
      <w:r w:rsidR="00780299">
        <w:t>Council</w:t>
      </w:r>
      <w:r>
        <w:t xml:space="preserve"> may make alternative arrangements to protect its interests and may recover the costs of such arrangements from the Service Provider. </w:t>
      </w:r>
    </w:p>
    <w:p w14:paraId="498E6067" w14:textId="77777777" w:rsidR="007A410F" w:rsidRDefault="00C23D60">
      <w:pPr>
        <w:pStyle w:val="Heading2"/>
      </w:pPr>
      <w:r>
        <w:t xml:space="preserve">The terms of any insurance or the amount of cover shall not relieve the Service Provider of any liabilities under the agreement. </w:t>
      </w:r>
    </w:p>
    <w:p w14:paraId="76153AB6" w14:textId="77777777" w:rsidR="007A410F" w:rsidRDefault="00C23D60">
      <w:pPr>
        <w:pStyle w:val="1stIntroHeadings"/>
      </w:pPr>
      <w:r>
        <w:lastRenderedPageBreak/>
        <w:t>Information</w:t>
      </w:r>
    </w:p>
    <w:p w14:paraId="277A5C84" w14:textId="77777777" w:rsidR="007A410F" w:rsidRDefault="00C23D60">
      <w:pPr>
        <w:pStyle w:val="Heading1"/>
      </w:pPr>
      <w:bookmarkStart w:id="107" w:name="a80769"/>
      <w:bookmarkStart w:id="108" w:name="_Toc108798156"/>
      <w:r>
        <w:t>Freedom of information</w:t>
      </w:r>
      <w:bookmarkEnd w:id="107"/>
      <w:bookmarkEnd w:id="108"/>
    </w:p>
    <w:p w14:paraId="1C3C0C4C" w14:textId="77777777" w:rsidR="007A410F" w:rsidRDefault="00C23D60">
      <w:pPr>
        <w:pStyle w:val="Heading2"/>
      </w:pPr>
      <w:bookmarkStart w:id="109" w:name="a715012"/>
      <w:r>
        <w:t xml:space="preserve">The Service Provider acknowledges that the </w:t>
      </w:r>
      <w:r w:rsidR="00780299">
        <w:t>Council</w:t>
      </w:r>
      <w:r>
        <w:t xml:space="preserve"> is subject to the requirements of the FOIA and the Environmental Information Regulations and shall assist and co-operate with the </w:t>
      </w:r>
      <w:r w:rsidR="00780299">
        <w:t>Council</w:t>
      </w:r>
      <w:r>
        <w:t xml:space="preserve"> (at the Service Provider's expense) to enable the </w:t>
      </w:r>
      <w:r w:rsidR="00780299">
        <w:t>Council</w:t>
      </w:r>
      <w:r>
        <w:t xml:space="preserve"> to comply with these information disclosure requirements.</w:t>
      </w:r>
      <w:bookmarkEnd w:id="109"/>
    </w:p>
    <w:p w14:paraId="46B07901" w14:textId="77777777" w:rsidR="007A410F" w:rsidRDefault="00C23D60">
      <w:pPr>
        <w:pStyle w:val="Heading2"/>
      </w:pPr>
      <w:r>
        <w:t>The Service Provider shall and shall procure that its Sub-Contractors shall:</w:t>
      </w:r>
    </w:p>
    <w:p w14:paraId="7B1EFA72" w14:textId="77777777" w:rsidR="007A410F" w:rsidRDefault="00C23D60">
      <w:pPr>
        <w:pStyle w:val="Heading3"/>
      </w:pPr>
      <w:r>
        <w:t xml:space="preserve">transfer the Request for Information to the </w:t>
      </w:r>
      <w:r w:rsidR="00780299">
        <w:t>Council</w:t>
      </w:r>
      <w:r>
        <w:t xml:space="preserve"> as soon as practicable after receipt and in any event within </w:t>
      </w:r>
      <w:r w:rsidR="00445FBE">
        <w:t>2</w:t>
      </w:r>
      <w:r>
        <w:t xml:space="preserve"> Working Days of receiving a Request for </w:t>
      </w:r>
      <w:proofErr w:type="gramStart"/>
      <w:r>
        <w:t>Information;</w:t>
      </w:r>
      <w:proofErr w:type="gramEnd"/>
    </w:p>
    <w:p w14:paraId="6E7AD482" w14:textId="77777777" w:rsidR="007A410F" w:rsidRDefault="00C23D60">
      <w:pPr>
        <w:pStyle w:val="Heading3"/>
      </w:pPr>
      <w:r>
        <w:t xml:space="preserve">provide the </w:t>
      </w:r>
      <w:r w:rsidR="00780299">
        <w:t>Council</w:t>
      </w:r>
      <w:r>
        <w:t xml:space="preserve"> with a copy of all Information in its possession or power in the form that the </w:t>
      </w:r>
      <w:r w:rsidR="00780299">
        <w:t>Council</w:t>
      </w:r>
      <w:r>
        <w:t xml:space="preserve"> requires within </w:t>
      </w:r>
      <w:r w:rsidR="00445FBE">
        <w:t>5</w:t>
      </w:r>
      <w:r>
        <w:t xml:space="preserve"> Working Days (or such other period as the </w:t>
      </w:r>
      <w:r w:rsidR="00780299">
        <w:t>Council</w:t>
      </w:r>
      <w:r>
        <w:t xml:space="preserve"> may specify) of the </w:t>
      </w:r>
      <w:r w:rsidR="00780299">
        <w:t>Council</w:t>
      </w:r>
      <w:r>
        <w:t xml:space="preserve"> requesting that Information; and</w:t>
      </w:r>
    </w:p>
    <w:p w14:paraId="79376B0C" w14:textId="77777777" w:rsidR="007A410F" w:rsidRDefault="00C23D60">
      <w:pPr>
        <w:pStyle w:val="Heading3"/>
      </w:pPr>
      <w:r>
        <w:t xml:space="preserve">provide all necessary assistance as reasonably requested by the </w:t>
      </w:r>
      <w:r w:rsidR="00780299">
        <w:t>Council</w:t>
      </w:r>
      <w:r>
        <w:t xml:space="preserve"> to enable the </w:t>
      </w:r>
      <w:r w:rsidR="00780299">
        <w:t>Council</w:t>
      </w:r>
      <w:r>
        <w:t xml:space="preserve"> to respond to a Request for Information within the time for compliance set out in section 10 of the FOIA or regulation 5 of the Environmental Information Regulations.</w:t>
      </w:r>
    </w:p>
    <w:p w14:paraId="5E1293E2" w14:textId="77777777" w:rsidR="007A410F" w:rsidRDefault="00C23D60">
      <w:pPr>
        <w:pStyle w:val="Heading2"/>
      </w:pPr>
      <w:r>
        <w:t xml:space="preserve">The </w:t>
      </w:r>
      <w:r w:rsidR="00780299">
        <w:t>Council</w:t>
      </w:r>
      <w:r>
        <w:t xml:space="preserve"> shall be responsible for determining at its absolute discretion whether the Commercially Sensitive Information and/or any other Information:</w:t>
      </w:r>
    </w:p>
    <w:p w14:paraId="09C02DEE" w14:textId="77777777" w:rsidR="007A410F" w:rsidRDefault="00C23D60">
      <w:pPr>
        <w:pStyle w:val="Heading3"/>
      </w:pPr>
      <w:r>
        <w:t xml:space="preserve">is exempt from disclosure in accordance with the provisions of the FOIA or the Environmental Information </w:t>
      </w:r>
      <w:proofErr w:type="gramStart"/>
      <w:r>
        <w:t>Regulations;  and</w:t>
      </w:r>
      <w:proofErr w:type="gramEnd"/>
      <w:r>
        <w:t>/or</w:t>
      </w:r>
    </w:p>
    <w:p w14:paraId="2CAEBB5C" w14:textId="77777777" w:rsidR="007A410F" w:rsidRDefault="00C23D60">
      <w:pPr>
        <w:pStyle w:val="Heading3"/>
      </w:pPr>
      <w:r>
        <w:t xml:space="preserve"> is to be disclosed in response to a Request for Information.</w:t>
      </w:r>
    </w:p>
    <w:p w14:paraId="46567F3B" w14:textId="77777777" w:rsidR="007A410F" w:rsidRDefault="00C23D60">
      <w:pPr>
        <w:pStyle w:val="Heading2"/>
      </w:pPr>
      <w:r>
        <w:t xml:space="preserve">In no event shall the Service Provider respond directly to a Request for Information unless expressly authorised to do so by the </w:t>
      </w:r>
      <w:r w:rsidR="00780299">
        <w:t>Council</w:t>
      </w:r>
      <w:r>
        <w:t xml:space="preserve">.  </w:t>
      </w:r>
    </w:p>
    <w:p w14:paraId="7F5BC6DB" w14:textId="77777777" w:rsidR="00526CB4" w:rsidRDefault="00526CB4">
      <w:pPr>
        <w:pStyle w:val="Heading2"/>
      </w:pPr>
      <w:r>
        <w:t>The Service Provider acknowledges that the Council may be required under the FOIA and EIRs to disclose Information (including Commercially Sensitive Information) without consulting or obtaining consent from the Service Provider. The Council shall take reasonable steps to notify the Service Provider of a Request For Information (in accordance with the Cabinet Office's Freedom of Information Code of Practice issued under section 45 of the FOIA) to the extent that it is permissible and reasonably practical for it to do so but (notwithstanding any other provision in this agreement) the Council shall be responsible for determining in its absolute discretion whether any Commercially Sensitive Information and/or any other information is exempt from disclosure in accordance with the FOIA and/or the EIRs.</w:t>
      </w:r>
    </w:p>
    <w:p w14:paraId="7EE8CA3F" w14:textId="77777777" w:rsidR="00526CB4" w:rsidRDefault="00526CB4" w:rsidP="00A469D2">
      <w:pPr>
        <w:pStyle w:val="Heading2"/>
      </w:pPr>
      <w:bookmarkStart w:id="110" w:name="a901433"/>
      <w:r>
        <w:lastRenderedPageBreak/>
        <w:t xml:space="preserve">Notwithstanding any other term of this agreement, the Service Provider consents to the publication of this agreement in its entirety (including variations), subject only to the redaction of information that is exempt from disclosure in accordance with the provisions of the FOIA and EIRs. </w:t>
      </w:r>
      <w:bookmarkEnd w:id="110"/>
    </w:p>
    <w:p w14:paraId="43A3DB7B" w14:textId="77777777" w:rsidR="007A410F" w:rsidRDefault="007A410F">
      <w:pPr>
        <w:pStyle w:val="Bodysubclause"/>
      </w:pPr>
    </w:p>
    <w:p w14:paraId="0027DC9F" w14:textId="77777777" w:rsidR="007A410F" w:rsidRDefault="00C23D60">
      <w:pPr>
        <w:pStyle w:val="Heading2"/>
      </w:pPr>
      <w:r>
        <w:t xml:space="preserve">The Service Provider shall ensure that all Information produced in the course of the agreement or relating to the agreement is retained for disclosure and shall permit the </w:t>
      </w:r>
      <w:r w:rsidR="00780299">
        <w:t>Council</w:t>
      </w:r>
      <w:r>
        <w:t xml:space="preserve"> to inspect such records as requested from time to time. </w:t>
      </w:r>
    </w:p>
    <w:p w14:paraId="1447788F" w14:textId="77777777" w:rsidR="007A410F" w:rsidRDefault="00C23D60">
      <w:pPr>
        <w:pStyle w:val="Heading2"/>
      </w:pPr>
      <w:r>
        <w:t xml:space="preserve">The Service Provider acknowledges that any lists or Schedules provided by it outlining Confidential Information are of indicative value only and that the </w:t>
      </w:r>
      <w:r w:rsidR="00780299">
        <w:t>Council</w:t>
      </w:r>
      <w:r>
        <w:t xml:space="preserve"> may nevertheless be obliged to disclose Confidential Information in accordance </w:t>
      </w:r>
      <w:r w:rsidR="00F4773C">
        <w:t xml:space="preserve">with this clause </w:t>
      </w:r>
      <w:r w:rsidR="00F4773C">
        <w:fldChar w:fldCharType="begin"/>
      </w:r>
      <w:r w:rsidR="00F4773C">
        <w:instrText xml:space="preserve"> REF a80769 \w \h </w:instrText>
      </w:r>
      <w:r w:rsidR="00F4773C">
        <w:fldChar w:fldCharType="separate"/>
      </w:r>
      <w:r w:rsidR="002D6243">
        <w:t>24</w:t>
      </w:r>
      <w:r w:rsidR="00F4773C">
        <w:fldChar w:fldCharType="end"/>
      </w:r>
      <w:r>
        <w:t>.</w:t>
      </w:r>
    </w:p>
    <w:p w14:paraId="14E8D3A7" w14:textId="77777777" w:rsidR="007A410F" w:rsidRDefault="00C23D60">
      <w:pPr>
        <w:pStyle w:val="Heading1"/>
      </w:pPr>
      <w:bookmarkStart w:id="111" w:name="a124621"/>
      <w:bookmarkStart w:id="112" w:name="_Toc108798157"/>
      <w:r>
        <w:t>Data protection</w:t>
      </w:r>
      <w:bookmarkEnd w:id="111"/>
      <w:bookmarkEnd w:id="112"/>
    </w:p>
    <w:p w14:paraId="430C7D60" w14:textId="77777777" w:rsidR="00526CB4" w:rsidRDefault="00526CB4">
      <w:pPr>
        <w:pStyle w:val="Heading2"/>
      </w:pPr>
      <w:bookmarkStart w:id="113" w:name="a263478"/>
      <w:bookmarkStart w:id="114" w:name="a164658"/>
      <w:r>
        <w:t xml:space="preserve">Both parties will comply with all applicable requirements of the Data Protection Legislation. This clause </w:t>
      </w:r>
      <w:r>
        <w:fldChar w:fldCharType="begin"/>
      </w:r>
      <w:r>
        <w:instrText xml:space="preserve"> REF a124621 \r \h </w:instrText>
      </w:r>
      <w:r>
        <w:fldChar w:fldCharType="separate"/>
      </w:r>
      <w:r w:rsidR="002D6243">
        <w:t>25</w:t>
      </w:r>
      <w:r>
        <w:fldChar w:fldCharType="end"/>
      </w:r>
      <w:r>
        <w:t xml:space="preserve"> is in addition to, and does not relieve, </w:t>
      </w:r>
      <w:proofErr w:type="gramStart"/>
      <w:r>
        <w:t>remove</w:t>
      </w:r>
      <w:proofErr w:type="gramEnd"/>
      <w:r>
        <w:t xml:space="preserve"> or replace, a party's obligations or rights under the Data Protection Legislation.</w:t>
      </w:r>
      <w:bookmarkEnd w:id="114"/>
    </w:p>
    <w:p w14:paraId="51329164" w14:textId="77777777" w:rsidR="00D1235C" w:rsidRDefault="000A4BF6" w:rsidP="00B11DBF">
      <w:pPr>
        <w:pStyle w:val="Heading2"/>
      </w:pPr>
      <w:bookmarkStart w:id="115" w:name="a846906"/>
      <w:bookmarkEnd w:id="113"/>
      <w:r>
        <w:t xml:space="preserve">Where necessary, the parties will enter into an information sharing or an information processing agreement, with each other (and/or the end company) for the processing of Personal Data. </w:t>
      </w:r>
      <w:r w:rsidR="00526CB4">
        <w:t xml:space="preserve"> </w:t>
      </w:r>
      <w:r w:rsidR="00BF378E">
        <w:rPr>
          <w:highlight w:val="yellow"/>
        </w:rPr>
        <w:fldChar w:fldCharType="begin"/>
      </w:r>
      <w:r w:rsidR="00BF378E">
        <w:instrText xml:space="preserve"> REF _Ref67681532 \w \h </w:instrText>
      </w:r>
      <w:r w:rsidR="00BF378E">
        <w:rPr>
          <w:highlight w:val="yellow"/>
        </w:rPr>
      </w:r>
      <w:r w:rsidR="00BF378E">
        <w:rPr>
          <w:highlight w:val="yellow"/>
        </w:rPr>
        <w:fldChar w:fldCharType="separate"/>
      </w:r>
      <w:r w:rsidR="002D6243">
        <w:t>Schedule 11</w:t>
      </w:r>
      <w:r w:rsidR="00BF378E">
        <w:rPr>
          <w:highlight w:val="yellow"/>
        </w:rPr>
        <w:fldChar w:fldCharType="end"/>
      </w:r>
      <w:r>
        <w:t xml:space="preserve"> </w:t>
      </w:r>
      <w:r w:rsidR="00526CB4">
        <w:t>se</w:t>
      </w:r>
      <w:r w:rsidR="00D1235C">
        <w:t xml:space="preserve">ts out the scope, </w:t>
      </w:r>
      <w:proofErr w:type="gramStart"/>
      <w:r w:rsidR="00D1235C">
        <w:t>nature</w:t>
      </w:r>
      <w:proofErr w:type="gramEnd"/>
      <w:r w:rsidR="00D1235C">
        <w:t xml:space="preserve"> and purpose of processing by the Service Provider, the duration of the processing and the types of Personal Data and categories of Data Subject (both as defined in the Data Protection Legislation).</w:t>
      </w:r>
    </w:p>
    <w:p w14:paraId="1C007A41" w14:textId="77777777" w:rsidR="00D1235C" w:rsidRDefault="00D1235C" w:rsidP="00B11DBF">
      <w:pPr>
        <w:pStyle w:val="Heading2"/>
      </w:pPr>
      <w:r>
        <w:t xml:space="preserve">Without prejudice to the generality of clause </w:t>
      </w:r>
      <w:r w:rsidR="00C16484">
        <w:fldChar w:fldCharType="begin"/>
      </w:r>
      <w:r w:rsidR="00C16484">
        <w:instrText xml:space="preserve"> REF a263478 \r \h </w:instrText>
      </w:r>
      <w:r w:rsidR="00C16484">
        <w:fldChar w:fldCharType="separate"/>
      </w:r>
      <w:r w:rsidR="002D6243">
        <w:t>25.1</w:t>
      </w:r>
      <w:r w:rsidR="00C16484">
        <w:fldChar w:fldCharType="end"/>
      </w:r>
      <w:r>
        <w:t>, the Council will ensure that it has all necessary appropriate consents and notices in place to enable lawful transfer of the Personal Data to the Supplier for the duration and purpose of this agreement.</w:t>
      </w:r>
    </w:p>
    <w:p w14:paraId="595EC9AE" w14:textId="77777777" w:rsidR="00D602A9" w:rsidRDefault="00526CB4" w:rsidP="00D602A9">
      <w:pPr>
        <w:pStyle w:val="Heading2"/>
      </w:pPr>
      <w:r>
        <w:t xml:space="preserve">Without prejudice to the generality of </w:t>
      </w:r>
      <w:r w:rsidR="00C23D60">
        <w:t xml:space="preserve">clause </w:t>
      </w:r>
      <w:r w:rsidR="007A410F">
        <w:fldChar w:fldCharType="begin"/>
      </w:r>
      <w:r w:rsidR="00C23D60">
        <w:instrText xml:space="preserve">REF "a263478" \h \w </w:instrText>
      </w:r>
      <w:r w:rsidR="007A410F">
        <w:fldChar w:fldCharType="separate"/>
      </w:r>
      <w:r w:rsidR="002D6243">
        <w:t>25.1</w:t>
      </w:r>
      <w:r w:rsidR="007A410F">
        <w:fldChar w:fldCharType="end"/>
      </w:r>
      <w:r w:rsidR="00C23D60">
        <w:t xml:space="preserve">, </w:t>
      </w:r>
      <w:r w:rsidR="00B11DBF">
        <w:t xml:space="preserve">the </w:t>
      </w:r>
      <w:r w:rsidR="00C23D60">
        <w:t xml:space="preserve">Service Provider shall </w:t>
      </w:r>
      <w:r w:rsidR="00D1235C">
        <w:t xml:space="preserve">in relation to any Personal Data processed in connection with the performance by the Service Provider of its obligations under this </w:t>
      </w:r>
      <w:proofErr w:type="gramStart"/>
      <w:r w:rsidR="00D1235C">
        <w:t>agreement;</w:t>
      </w:r>
      <w:proofErr w:type="gramEnd"/>
    </w:p>
    <w:p w14:paraId="246C0FA6" w14:textId="77777777" w:rsidR="00D602A9" w:rsidRDefault="00526CB4" w:rsidP="00D1235C">
      <w:pPr>
        <w:pStyle w:val="Heading3"/>
      </w:pPr>
      <w:r>
        <w:t>p</w:t>
      </w:r>
      <w:r w:rsidR="00E026AF">
        <w:t xml:space="preserve">rocess that Personal Data only on the </w:t>
      </w:r>
      <w:r>
        <w:t xml:space="preserve">documented </w:t>
      </w:r>
      <w:r w:rsidR="00E026AF">
        <w:t>written instructions of the Council</w:t>
      </w:r>
      <w:r>
        <w:t xml:space="preserve"> which are set out in </w:t>
      </w:r>
      <w:r w:rsidR="00BF378E">
        <w:fldChar w:fldCharType="begin"/>
      </w:r>
      <w:r w:rsidR="00BF378E">
        <w:instrText xml:space="preserve"> REF _Ref67681532 \w \h </w:instrText>
      </w:r>
      <w:r w:rsidR="00BF378E">
        <w:fldChar w:fldCharType="separate"/>
      </w:r>
      <w:r w:rsidR="002D6243">
        <w:t>Schedule 11</w:t>
      </w:r>
      <w:r w:rsidR="00BF378E">
        <w:fldChar w:fldCharType="end"/>
      </w:r>
      <w:r w:rsidR="00E026AF">
        <w:t>, unless the Service Provide</w:t>
      </w:r>
      <w:r w:rsidR="00C16484">
        <w:t>r</w:t>
      </w:r>
      <w:r w:rsidR="00E026AF">
        <w:t xml:space="preserve"> is required by </w:t>
      </w:r>
      <w:r>
        <w:t xml:space="preserve">Domestic Law to otherwise process that Personal Data.  </w:t>
      </w:r>
      <w:r>
        <w:rPr>
          <w:color w:val="000000"/>
        </w:rPr>
        <w:t xml:space="preserve">Where the Service Provider is relying on Domestic Law as the basis for processing Personal Data, the Service Provider shall promptly notify the Council of this before performing the processing required by Domestic Law unless the Domestic Law prohibits the Supplier from so notifying the </w:t>
      </w:r>
      <w:proofErr w:type="gramStart"/>
      <w:r>
        <w:rPr>
          <w:color w:val="000000"/>
        </w:rPr>
        <w:t>Council</w:t>
      </w:r>
      <w:r w:rsidR="00E026AF">
        <w:t>;</w:t>
      </w:r>
      <w:proofErr w:type="gramEnd"/>
    </w:p>
    <w:p w14:paraId="60A11B4F" w14:textId="77777777" w:rsidR="00E026AF" w:rsidRDefault="00C23D60">
      <w:pPr>
        <w:pStyle w:val="Heading3"/>
      </w:pPr>
      <w:r>
        <w:lastRenderedPageBreak/>
        <w:t>ensure that it has in place appropriate technical and</w:t>
      </w:r>
      <w:r w:rsidR="00526CB4">
        <w:t xml:space="preserve"> organisational</w:t>
      </w:r>
      <w:r>
        <w:t xml:space="preserve"> measures</w:t>
      </w:r>
      <w:r w:rsidR="00526CB4">
        <w:t xml:space="preserve"> (as defined in the Data Protection Legislation)</w:t>
      </w:r>
      <w:r w:rsidR="00D602A9">
        <w:t xml:space="preserve">, reviewed and approved by the Council, to protect against unauthorised or unlawful processing of Personal Data, appropriate to the harm that might result from the unauthorised or unlawful processing or accidental loss, destruction or damage and the nature of the data to be protected, having regard to the state of technological development and the costs of implementing any measures (those measures may include, where appropriate, pseudonymising and encrypting Personal Data, ensuring confidentiality, integrity, availability and resilience of its systems and services, ensuring that availability of and access to Personal Data </w:t>
      </w:r>
      <w:r w:rsidR="00C06BCE">
        <w:t>c</w:t>
      </w:r>
      <w:r w:rsidR="00D602A9">
        <w:t>an be restored in a timely manner after an incident, and regularly assessing and evaluating the effectiveness of the technical and organisational measures adopted by it);</w:t>
      </w:r>
      <w:r>
        <w:t xml:space="preserve"> </w:t>
      </w:r>
      <w:bookmarkEnd w:id="115"/>
    </w:p>
    <w:p w14:paraId="1FA194E5" w14:textId="77777777" w:rsidR="00E026AF" w:rsidRDefault="00E026AF">
      <w:pPr>
        <w:pStyle w:val="Heading3"/>
      </w:pPr>
      <w:r>
        <w:t xml:space="preserve">not transfer any Personal Data outside of the </w:t>
      </w:r>
      <w:r w:rsidR="00C06BCE">
        <w:t>UK</w:t>
      </w:r>
      <w:r>
        <w:t xml:space="preserve"> unless the prior written consent of the Council has been obtained and the following conditions are </w:t>
      </w:r>
      <w:proofErr w:type="gramStart"/>
      <w:r>
        <w:t>fulfilled;</w:t>
      </w:r>
      <w:proofErr w:type="gramEnd"/>
    </w:p>
    <w:p w14:paraId="14D9DDF3" w14:textId="77777777" w:rsidR="00E026AF" w:rsidRDefault="00E026AF" w:rsidP="00741BE3">
      <w:pPr>
        <w:pStyle w:val="Heading4"/>
      </w:pPr>
      <w:r>
        <w:t xml:space="preserve">the Council or the Service Provider has provided appropriate safeguards in relation to the </w:t>
      </w:r>
      <w:proofErr w:type="gramStart"/>
      <w:r>
        <w:t>transfer;</w:t>
      </w:r>
      <w:proofErr w:type="gramEnd"/>
    </w:p>
    <w:p w14:paraId="05247511" w14:textId="77777777" w:rsidR="00E026AF" w:rsidRDefault="00E026AF" w:rsidP="00741BE3">
      <w:pPr>
        <w:pStyle w:val="Heading4"/>
      </w:pPr>
      <w:r>
        <w:t xml:space="preserve">the </w:t>
      </w:r>
      <w:r w:rsidR="00C06BCE">
        <w:t>D</w:t>
      </w:r>
      <w:r>
        <w:t xml:space="preserve">ata </w:t>
      </w:r>
      <w:r w:rsidR="00C06BCE">
        <w:t>S</w:t>
      </w:r>
      <w:r>
        <w:t xml:space="preserve">ubject has enforceable rights and effective legal </w:t>
      </w:r>
      <w:proofErr w:type="gramStart"/>
      <w:r>
        <w:t>remedies;</w:t>
      </w:r>
      <w:proofErr w:type="gramEnd"/>
    </w:p>
    <w:p w14:paraId="62ABD315" w14:textId="77777777" w:rsidR="00E026AF" w:rsidRDefault="00E026AF" w:rsidP="00741BE3">
      <w:pPr>
        <w:pStyle w:val="Heading4"/>
      </w:pPr>
      <w:r>
        <w:t>the Service Provider complies with its obligations under the Data Protection Legislation by providing an adequate level of protection to any Personal Data that is transferred; and</w:t>
      </w:r>
    </w:p>
    <w:p w14:paraId="74CDB886" w14:textId="77777777" w:rsidR="00E026AF" w:rsidRDefault="00E026AF" w:rsidP="00741BE3">
      <w:pPr>
        <w:pStyle w:val="Heading4"/>
      </w:pPr>
      <w:r>
        <w:t xml:space="preserve">the Service Provider complies with reasonable instructions notified to it in advance by the Council with respect to the processing of the Personal </w:t>
      </w:r>
      <w:proofErr w:type="gramStart"/>
      <w:r>
        <w:t>Data;</w:t>
      </w:r>
      <w:proofErr w:type="gramEnd"/>
    </w:p>
    <w:p w14:paraId="132CDC1A" w14:textId="77777777" w:rsidR="00C06BCE" w:rsidRDefault="00C06BCE">
      <w:pPr>
        <w:pStyle w:val="Heading3"/>
      </w:pPr>
      <w:r>
        <w:t>notify the Council immediately if it receives:</w:t>
      </w:r>
    </w:p>
    <w:p w14:paraId="3B0488D1" w14:textId="77777777" w:rsidR="00C06BCE" w:rsidRDefault="00C06BCE" w:rsidP="00C06BCE">
      <w:pPr>
        <w:pStyle w:val="Heading4"/>
      </w:pPr>
      <w:r>
        <w:t xml:space="preserve">a request from a Data Subject to have access to that person’s Personal </w:t>
      </w:r>
      <w:proofErr w:type="gramStart"/>
      <w:r>
        <w:t>Data;</w:t>
      </w:r>
      <w:proofErr w:type="gramEnd"/>
    </w:p>
    <w:p w14:paraId="38019CAF" w14:textId="77777777" w:rsidR="00C06BCE" w:rsidRDefault="00C06BCE" w:rsidP="00C06BCE">
      <w:pPr>
        <w:pStyle w:val="Heading4"/>
      </w:pPr>
      <w:r>
        <w:t xml:space="preserve">a request to rectify, block or erase any Personal </w:t>
      </w:r>
      <w:proofErr w:type="gramStart"/>
      <w:r>
        <w:t>Data;</w:t>
      </w:r>
      <w:proofErr w:type="gramEnd"/>
    </w:p>
    <w:p w14:paraId="30E4A87D" w14:textId="77777777" w:rsidR="00C06BCE" w:rsidRDefault="00C06BCE" w:rsidP="00A469D2">
      <w:pPr>
        <w:pStyle w:val="Heading4"/>
      </w:pPr>
      <w:r>
        <w:t xml:space="preserve">receives any other </w:t>
      </w:r>
      <w:r>
        <w:rPr>
          <w:color w:val="000000"/>
        </w:rPr>
        <w:t>request, complaint or communication relating to either Party's obligations under the Data Protection Legislation (including any communication from the Information Commissioner</w:t>
      </w:r>
      <w:proofErr w:type="gramStart"/>
      <w:r>
        <w:rPr>
          <w:color w:val="000000"/>
        </w:rPr>
        <w:t>);</w:t>
      </w:r>
      <w:proofErr w:type="gramEnd"/>
    </w:p>
    <w:p w14:paraId="4F207EC1" w14:textId="77777777" w:rsidR="00764B98" w:rsidRDefault="00764B98">
      <w:pPr>
        <w:pStyle w:val="Heading3"/>
      </w:pPr>
      <w:r>
        <w:t xml:space="preserve">assist the Council, at the Service Provider’s costs, in responding to any request from a Data Subject and in ensuring compliance with its obligations under the Data Protection Legislation with respect of security, breach notifications, impact assessments and consultations with supervisory authorities or </w:t>
      </w:r>
      <w:proofErr w:type="gramStart"/>
      <w:r>
        <w:t>regulators;</w:t>
      </w:r>
      <w:proofErr w:type="gramEnd"/>
    </w:p>
    <w:p w14:paraId="2CAB868F" w14:textId="77777777" w:rsidR="00764B98" w:rsidRDefault="00764B98">
      <w:pPr>
        <w:pStyle w:val="Heading3"/>
      </w:pPr>
      <w:r>
        <w:t>at the written direction of the Council, delete or return Personal Data and copies thereof to the Council on termination of the agreement unless required by Applicable Data Processing Law to store the Personal Data; and</w:t>
      </w:r>
    </w:p>
    <w:p w14:paraId="4B55EAA0" w14:textId="77777777" w:rsidR="007A410F" w:rsidRDefault="00764B98">
      <w:pPr>
        <w:pStyle w:val="Heading3"/>
      </w:pPr>
      <w:r>
        <w:lastRenderedPageBreak/>
        <w:t xml:space="preserve">maintain complete and accurate records and information to demonstrate its compliance with this clause </w:t>
      </w:r>
      <w:r w:rsidR="00C16484">
        <w:fldChar w:fldCharType="begin"/>
      </w:r>
      <w:r w:rsidR="00C16484">
        <w:instrText xml:space="preserve"> REF a124621 \r \h </w:instrText>
      </w:r>
      <w:r w:rsidR="00C16484">
        <w:fldChar w:fldCharType="separate"/>
      </w:r>
      <w:r w:rsidR="002D6243">
        <w:t>25</w:t>
      </w:r>
      <w:r w:rsidR="00C16484">
        <w:fldChar w:fldCharType="end"/>
      </w:r>
      <w:r>
        <w:t xml:space="preserve">  and allow for audits by the Council or the Council’s designated auditor in order </w:t>
      </w:r>
      <w:proofErr w:type="gramStart"/>
      <w:r>
        <w:t xml:space="preserve">that </w:t>
      </w:r>
      <w:r w:rsidR="00C23D60">
        <w:t xml:space="preserve"> the</w:t>
      </w:r>
      <w:proofErr w:type="gramEnd"/>
      <w:r w:rsidR="00C23D60">
        <w:t xml:space="preserve"> </w:t>
      </w:r>
      <w:r w:rsidR="00780299">
        <w:t>Council</w:t>
      </w:r>
      <w:r w:rsidR="00C23D60">
        <w:t xml:space="preserve"> may reasonably  satisfy itself that the Service Provider is complying with its obligations under the D</w:t>
      </w:r>
      <w:r w:rsidR="00B11DBF">
        <w:t>ata Protection Legislation</w:t>
      </w:r>
      <w:r w:rsidR="00C23D60">
        <w:t xml:space="preserve">; </w:t>
      </w:r>
    </w:p>
    <w:p w14:paraId="3A16CB53" w14:textId="77777777" w:rsidR="007A410F" w:rsidRDefault="00C06BCE">
      <w:pPr>
        <w:pStyle w:val="Heading3"/>
      </w:pPr>
      <w:r>
        <w:rPr>
          <w:color w:val="000000"/>
        </w:rPr>
        <w:t>notify the Authority without undue delay on becoming aware of a Personal Data breach including without limitation any event that results, or may result, in unauthorised access, loss, destruction, or alteration of Personal Data in breach of this agreement</w:t>
      </w:r>
      <w:r w:rsidR="00C23D60">
        <w:t xml:space="preserve">; and </w:t>
      </w:r>
    </w:p>
    <w:p w14:paraId="178308C5" w14:textId="77777777" w:rsidR="007A410F" w:rsidRDefault="00C23D60">
      <w:pPr>
        <w:pStyle w:val="Heading3"/>
      </w:pPr>
      <w:r>
        <w:t xml:space="preserve">ensure it does not knowingly or negligently do or omit to do anything which places the </w:t>
      </w:r>
      <w:r w:rsidR="00780299">
        <w:t>Council</w:t>
      </w:r>
      <w:r>
        <w:t xml:space="preserve"> in breach of the </w:t>
      </w:r>
      <w:r w:rsidR="00780299">
        <w:t>Council</w:t>
      </w:r>
      <w:r>
        <w:t>'s obligations under the D</w:t>
      </w:r>
      <w:r w:rsidR="003020FC">
        <w:t xml:space="preserve">ata </w:t>
      </w:r>
      <w:r>
        <w:t>P</w:t>
      </w:r>
      <w:r w:rsidR="003020FC">
        <w:t>rotection Legislation</w:t>
      </w:r>
      <w:r>
        <w:t>.</w:t>
      </w:r>
    </w:p>
    <w:p w14:paraId="18F42A56" w14:textId="77777777" w:rsidR="00C06BCE" w:rsidRDefault="00C06BCE">
      <w:pPr>
        <w:pStyle w:val="Heading2"/>
      </w:pPr>
      <w:bookmarkStart w:id="116" w:name="_Ref68200713"/>
      <w:r>
        <w:t xml:space="preserve">The Service Provider shall indemnify the Council against any losses, damages, </w:t>
      </w:r>
      <w:proofErr w:type="gramStart"/>
      <w:r>
        <w:t>cost</w:t>
      </w:r>
      <w:proofErr w:type="gramEnd"/>
      <w:r>
        <w:t xml:space="preserve"> or expenses incurred by the Council arising from, or in connection with, any breach of the Service Provider's obligations under this </w:t>
      </w:r>
      <w:r w:rsidR="00BF378E">
        <w:t xml:space="preserve">clause </w:t>
      </w:r>
      <w:r w:rsidR="00BF378E">
        <w:fldChar w:fldCharType="begin"/>
      </w:r>
      <w:r w:rsidR="00BF378E">
        <w:instrText xml:space="preserve"> REF a124621 \r \h </w:instrText>
      </w:r>
      <w:r w:rsidR="00BF378E">
        <w:fldChar w:fldCharType="separate"/>
      </w:r>
      <w:r w:rsidR="002D6243">
        <w:t>25</w:t>
      </w:r>
      <w:r w:rsidR="00BF378E">
        <w:fldChar w:fldCharType="end"/>
      </w:r>
      <w:r>
        <w:t>.</w:t>
      </w:r>
      <w:bookmarkEnd w:id="116"/>
    </w:p>
    <w:p w14:paraId="6A08E4A1" w14:textId="77777777" w:rsidR="00150DEF" w:rsidRDefault="00150DEF" w:rsidP="00A469D2">
      <w:pPr>
        <w:pStyle w:val="Heading2"/>
      </w:pPr>
      <w:bookmarkStart w:id="117" w:name="a852763"/>
      <w:r>
        <w:t xml:space="preserve">Where the </w:t>
      </w:r>
      <w:r w:rsidR="00C168C0">
        <w:t>Service Provide</w:t>
      </w:r>
      <w:r>
        <w:t xml:space="preserve">r intends to engage a Sub-Contractor pursuant </w:t>
      </w:r>
      <w:r w:rsidR="00BF378E">
        <w:t xml:space="preserve">clause </w:t>
      </w:r>
      <w:r w:rsidR="00C168C0">
        <w:fldChar w:fldCharType="begin"/>
      </w:r>
      <w:r w:rsidR="00C168C0">
        <w:instrText xml:space="preserve"> REF a967319 \r \h </w:instrText>
      </w:r>
      <w:r w:rsidR="00C168C0">
        <w:fldChar w:fldCharType="separate"/>
      </w:r>
      <w:r w:rsidR="002D6243">
        <w:t>20</w:t>
      </w:r>
      <w:r w:rsidR="00C168C0">
        <w:fldChar w:fldCharType="end"/>
      </w:r>
      <w:r>
        <w:t xml:space="preserve"> and intends for that Sub-Contractor to process any Personal Data relating to this agreement, it shall:</w:t>
      </w:r>
      <w:bookmarkEnd w:id="117"/>
    </w:p>
    <w:p w14:paraId="7237E7F3" w14:textId="77777777" w:rsidR="00150DEF" w:rsidRDefault="00150DEF" w:rsidP="00A469D2">
      <w:pPr>
        <w:pStyle w:val="Heading3"/>
      </w:pPr>
      <w:bookmarkStart w:id="118" w:name="a494689"/>
      <w:r>
        <w:t xml:space="preserve">notify the </w:t>
      </w:r>
      <w:r w:rsidR="00C168C0">
        <w:t>Council</w:t>
      </w:r>
      <w:r>
        <w:t xml:space="preserve"> in writing of the intended processing by the Sub-</w:t>
      </w:r>
      <w:proofErr w:type="gramStart"/>
      <w:r>
        <w:t>Contractor;</w:t>
      </w:r>
      <w:bookmarkEnd w:id="118"/>
      <w:proofErr w:type="gramEnd"/>
    </w:p>
    <w:p w14:paraId="65CA51F5" w14:textId="77777777" w:rsidR="00150DEF" w:rsidRDefault="00150DEF" w:rsidP="00A469D2">
      <w:pPr>
        <w:pStyle w:val="Heading3"/>
      </w:pPr>
      <w:bookmarkStart w:id="119" w:name="a694509"/>
      <w:r>
        <w:t xml:space="preserve">obtain prior written consent from the </w:t>
      </w:r>
      <w:r w:rsidR="00C168C0">
        <w:t>Council</w:t>
      </w:r>
      <w:r>
        <w:t xml:space="preserve"> to the </w:t>
      </w:r>
      <w:proofErr w:type="gramStart"/>
      <w:r>
        <w:t>processing;</w:t>
      </w:r>
      <w:bookmarkEnd w:id="119"/>
      <w:proofErr w:type="gramEnd"/>
    </w:p>
    <w:p w14:paraId="1DB70770" w14:textId="77777777" w:rsidR="00150DEF" w:rsidRDefault="00150DEF" w:rsidP="00A469D2">
      <w:pPr>
        <w:pStyle w:val="Heading3"/>
      </w:pPr>
      <w:bookmarkStart w:id="120" w:name="a495652"/>
      <w:r>
        <w:t xml:space="preserve">enter into a written agreement incorporating terms which are substantially similar to those set out in this </w:t>
      </w:r>
      <w:r w:rsidR="00BF378E">
        <w:t xml:space="preserve">clause </w:t>
      </w:r>
      <w:r w:rsidR="00C168C0">
        <w:fldChar w:fldCharType="begin"/>
      </w:r>
      <w:r w:rsidR="00C168C0">
        <w:instrText xml:space="preserve"> REF a124621 \r \h </w:instrText>
      </w:r>
      <w:r w:rsidR="00C168C0">
        <w:fldChar w:fldCharType="separate"/>
      </w:r>
      <w:r w:rsidR="002D6243">
        <w:t>25</w:t>
      </w:r>
      <w:r w:rsidR="00C168C0">
        <w:fldChar w:fldCharType="end"/>
      </w:r>
      <w:r>
        <w:t>.</w:t>
      </w:r>
      <w:bookmarkEnd w:id="120"/>
    </w:p>
    <w:p w14:paraId="11A50897" w14:textId="77777777" w:rsidR="00764B98" w:rsidRDefault="00764B98" w:rsidP="00A469D2">
      <w:pPr>
        <w:pStyle w:val="Heading2"/>
        <w:numPr>
          <w:ilvl w:val="0"/>
          <w:numId w:val="0"/>
        </w:numPr>
      </w:pPr>
    </w:p>
    <w:p w14:paraId="0347457A" w14:textId="77777777" w:rsidR="00C16484" w:rsidRPr="00DD5810" w:rsidRDefault="00C16484" w:rsidP="00C16484">
      <w:pPr>
        <w:pStyle w:val="Heading2"/>
      </w:pPr>
      <w:r w:rsidRPr="00DD5810">
        <w:t xml:space="preserve">The Council will collect and process information relating to you in accordance with the privacy notice which is on </w:t>
      </w:r>
      <w:r w:rsidR="009D1641" w:rsidRPr="00DD5810">
        <w:t>its website</w:t>
      </w:r>
      <w:r w:rsidRPr="00DD5810">
        <w:t>.</w:t>
      </w:r>
    </w:p>
    <w:p w14:paraId="60410AC5" w14:textId="77777777" w:rsidR="007A410F" w:rsidRDefault="00C23D60">
      <w:pPr>
        <w:pStyle w:val="Heading2"/>
      </w:pPr>
      <w:r>
        <w:t>The provisions of this clause shall apply during the continuance of the agreement and indefinitely after its expiry or termination.</w:t>
      </w:r>
    </w:p>
    <w:p w14:paraId="3A472347" w14:textId="77777777" w:rsidR="007A410F" w:rsidRDefault="00C23D60">
      <w:pPr>
        <w:pStyle w:val="Heading1"/>
      </w:pPr>
      <w:bookmarkStart w:id="121" w:name="a515785"/>
      <w:bookmarkStart w:id="122" w:name="_Toc108798158"/>
      <w:r>
        <w:t>Confidentiality</w:t>
      </w:r>
      <w:bookmarkEnd w:id="121"/>
      <w:bookmarkEnd w:id="122"/>
    </w:p>
    <w:p w14:paraId="56212100" w14:textId="77777777" w:rsidR="00C168C0" w:rsidRDefault="00C168C0" w:rsidP="00C168C0">
      <w:pPr>
        <w:pStyle w:val="Heading2"/>
      </w:pPr>
      <w:bookmarkStart w:id="123" w:name="a355565"/>
      <w:bookmarkStart w:id="124" w:name="a228345"/>
      <w:r>
        <w:t xml:space="preserve">Subject to </w:t>
      </w:r>
      <w:r w:rsidR="00BF378E">
        <w:t xml:space="preserve">clause </w:t>
      </w:r>
      <w:r>
        <w:rPr>
          <w:color w:val="auto"/>
        </w:rPr>
        <w:fldChar w:fldCharType="begin"/>
      </w:r>
      <w:r>
        <w:instrText xml:space="preserve"> REF a574270 \r \h </w:instrText>
      </w:r>
      <w:r>
        <w:rPr>
          <w:color w:val="auto"/>
        </w:rPr>
      </w:r>
      <w:r>
        <w:rPr>
          <w:color w:val="auto"/>
        </w:rPr>
        <w:fldChar w:fldCharType="separate"/>
      </w:r>
      <w:r w:rsidR="002D6243">
        <w:t>26.2(a)</w:t>
      </w:r>
      <w:r>
        <w:rPr>
          <w:color w:val="auto"/>
        </w:rPr>
        <w:fldChar w:fldCharType="end"/>
      </w:r>
      <w:r>
        <w:t>, each party shall keep the other party's Confidential Information confidential and shall not:</w:t>
      </w:r>
      <w:bookmarkEnd w:id="124"/>
    </w:p>
    <w:p w14:paraId="4FFBDE68" w14:textId="77777777" w:rsidR="007A73E1" w:rsidRDefault="007A73E1" w:rsidP="00A469D2">
      <w:pPr>
        <w:pStyle w:val="Heading3"/>
      </w:pPr>
      <w:bookmarkStart w:id="125" w:name="a605983"/>
      <w:r>
        <w:t>use such Confidential Information except for the purpose of performing its rights and obligations under or in connection with this agreement; or</w:t>
      </w:r>
      <w:bookmarkEnd w:id="125"/>
    </w:p>
    <w:p w14:paraId="0C901AB8" w14:textId="77777777" w:rsidR="007A73E1" w:rsidRPr="00C50397" w:rsidRDefault="007A73E1" w:rsidP="00A469D2">
      <w:pPr>
        <w:pStyle w:val="Heading3"/>
      </w:pPr>
      <w:bookmarkStart w:id="126" w:name="a896128"/>
      <w:r>
        <w:lastRenderedPageBreak/>
        <w:t xml:space="preserve">disclose such Confidential Information in whole or in part to any third party, except as expressly permitted by this </w:t>
      </w:r>
      <w:r w:rsidR="00BF378E">
        <w:t xml:space="preserve">clause </w:t>
      </w:r>
      <w:r>
        <w:fldChar w:fldCharType="begin"/>
      </w:r>
      <w:r>
        <w:instrText xml:space="preserve"> REF a515785 \r \h </w:instrText>
      </w:r>
      <w:r>
        <w:fldChar w:fldCharType="separate"/>
      </w:r>
      <w:r w:rsidR="002D6243">
        <w:t>26</w:t>
      </w:r>
      <w:r>
        <w:fldChar w:fldCharType="end"/>
      </w:r>
      <w:r>
        <w:t xml:space="preserve">. </w:t>
      </w:r>
      <w:bookmarkEnd w:id="126"/>
    </w:p>
    <w:p w14:paraId="0F5DBDA5" w14:textId="77777777" w:rsidR="007A73E1" w:rsidRDefault="007A73E1" w:rsidP="00A469D2">
      <w:pPr>
        <w:pStyle w:val="Heading2"/>
      </w:pPr>
      <w:bookmarkStart w:id="127" w:name="_Ref67680513"/>
      <w:r>
        <w:t>The obligation to maintain confidentiality of Confidential Information does not apply to any Confidential information:</w:t>
      </w:r>
      <w:bookmarkEnd w:id="127"/>
    </w:p>
    <w:p w14:paraId="1A410A48" w14:textId="77777777" w:rsidR="007A73E1" w:rsidRPr="007A73E1" w:rsidRDefault="007A73E1" w:rsidP="00A469D2">
      <w:pPr>
        <w:pStyle w:val="Heading3"/>
      </w:pPr>
      <w:bookmarkStart w:id="128" w:name="a574270"/>
      <w:bookmarkStart w:id="129" w:name="a828692"/>
      <w:r w:rsidRPr="007A73E1">
        <w:t xml:space="preserve">which the other party confirms in writing is not required to be treated as Confidential </w:t>
      </w:r>
      <w:proofErr w:type="gramStart"/>
      <w:r w:rsidRPr="007A73E1">
        <w:t>Information;</w:t>
      </w:r>
      <w:bookmarkEnd w:id="129"/>
      <w:proofErr w:type="gramEnd"/>
    </w:p>
    <w:p w14:paraId="4C342D7E" w14:textId="77777777" w:rsidR="007A73E1" w:rsidRPr="007A73E1" w:rsidRDefault="007A73E1" w:rsidP="00A469D2">
      <w:pPr>
        <w:pStyle w:val="Heading3"/>
      </w:pPr>
      <w:bookmarkStart w:id="130" w:name="a114788"/>
      <w:r w:rsidRPr="007A73E1">
        <w:t xml:space="preserve">which is obtained from a third party who is lawfully authorised to disclose such information without any obligation of </w:t>
      </w:r>
      <w:proofErr w:type="gramStart"/>
      <w:r w:rsidRPr="007A73E1">
        <w:t>confidentiality;</w:t>
      </w:r>
      <w:proofErr w:type="gramEnd"/>
      <w:r w:rsidRPr="007A73E1">
        <w:t xml:space="preserve"> </w:t>
      </w:r>
      <w:bookmarkEnd w:id="130"/>
    </w:p>
    <w:p w14:paraId="08C2239A" w14:textId="77777777" w:rsidR="007A73E1" w:rsidRPr="007A73E1" w:rsidRDefault="007A73E1" w:rsidP="00A469D2">
      <w:pPr>
        <w:pStyle w:val="Heading3"/>
      </w:pPr>
      <w:bookmarkStart w:id="131" w:name="a255706"/>
      <w:r w:rsidRPr="007A73E1">
        <w:t xml:space="preserve">which a party is required to disclose by judicial, administrative, governmental or regulatory process in connection with any action, suit, proceedings or claim or otherwise by applicable law, including the FOIA or the </w:t>
      </w:r>
      <w:proofErr w:type="gramStart"/>
      <w:r w:rsidRPr="007A73E1">
        <w:t>EIRs;</w:t>
      </w:r>
      <w:proofErr w:type="gramEnd"/>
      <w:r w:rsidRPr="007A73E1">
        <w:t xml:space="preserve"> </w:t>
      </w:r>
      <w:bookmarkEnd w:id="131"/>
    </w:p>
    <w:p w14:paraId="1ADC82D8" w14:textId="77777777" w:rsidR="007A73E1" w:rsidRPr="007A73E1" w:rsidRDefault="007A73E1" w:rsidP="00A469D2">
      <w:pPr>
        <w:pStyle w:val="Heading3"/>
      </w:pPr>
      <w:bookmarkStart w:id="132" w:name="a627081"/>
      <w:r w:rsidRPr="007A73E1">
        <w:t xml:space="preserve">which is in or enters the public domain other than through any disclosure prohibited by this </w:t>
      </w:r>
      <w:proofErr w:type="gramStart"/>
      <w:r w:rsidRPr="007A73E1">
        <w:t>agreement;</w:t>
      </w:r>
      <w:proofErr w:type="gramEnd"/>
      <w:r w:rsidRPr="007A73E1">
        <w:t xml:space="preserve"> </w:t>
      </w:r>
      <w:bookmarkEnd w:id="132"/>
    </w:p>
    <w:p w14:paraId="18945F47" w14:textId="77777777" w:rsidR="007A73E1" w:rsidRPr="007A73E1" w:rsidRDefault="007A73E1" w:rsidP="00A469D2">
      <w:pPr>
        <w:pStyle w:val="Heading3"/>
      </w:pPr>
      <w:bookmarkStart w:id="133" w:name="a594900"/>
      <w:r w:rsidRPr="007A73E1">
        <w:t>which a party can demonstrate was lawfully in its possession prior to receipt from the other party; or</w:t>
      </w:r>
      <w:bookmarkEnd w:id="133"/>
    </w:p>
    <w:p w14:paraId="0F17F339" w14:textId="77777777" w:rsidR="007A73E1" w:rsidRDefault="007A73E1" w:rsidP="007A73E1">
      <w:pPr>
        <w:pStyle w:val="Heading3"/>
      </w:pPr>
      <w:r w:rsidRPr="00A469D2">
        <w:t>which is disclosed by the Authority on a confidential basis to any central government or regulatory body</w:t>
      </w:r>
      <w:r>
        <w:t>.</w:t>
      </w:r>
    </w:p>
    <w:p w14:paraId="24DA8FAD" w14:textId="77777777" w:rsidR="007A73E1" w:rsidRDefault="007A73E1" w:rsidP="00A469D2">
      <w:pPr>
        <w:pStyle w:val="Heading2"/>
      </w:pPr>
      <w:bookmarkStart w:id="134" w:name="_Ref67675604"/>
      <w:r>
        <w:t>A party may disclose the other party's Confidential information to those of its Representatives who need to know such Confidential Information for the purposes of performing or advising on the party's obligations under this agreement, provided that:</w:t>
      </w:r>
      <w:bookmarkEnd w:id="134"/>
    </w:p>
    <w:p w14:paraId="6FC69BA3" w14:textId="77777777" w:rsidR="00C168C0" w:rsidRDefault="00C168C0" w:rsidP="00A469D2">
      <w:pPr>
        <w:pStyle w:val="Heading3"/>
      </w:pPr>
      <w:bookmarkStart w:id="135" w:name="a879591"/>
      <w:bookmarkEnd w:id="128"/>
      <w:r>
        <w:t>it informs such Representatives of the confidential nature of the Confidential Information before disclosure; and</w:t>
      </w:r>
      <w:bookmarkEnd w:id="135"/>
    </w:p>
    <w:p w14:paraId="314DBA78" w14:textId="77777777" w:rsidR="00C168C0" w:rsidRDefault="00C168C0" w:rsidP="00A469D2">
      <w:pPr>
        <w:pStyle w:val="Heading3"/>
      </w:pPr>
      <w:bookmarkStart w:id="136" w:name="a794378"/>
      <w:r>
        <w:t>it procures that its Representatives shall, in relation to any Confidential Information disclosed to them, comply with the obligations set out in this clause as if they were a party to this agreement,</w:t>
      </w:r>
      <w:bookmarkEnd w:id="136"/>
    </w:p>
    <w:p w14:paraId="0DF769FC" w14:textId="77777777" w:rsidR="00C168C0" w:rsidRDefault="00C168C0" w:rsidP="00A469D2">
      <w:pPr>
        <w:pStyle w:val="Heading3"/>
      </w:pPr>
      <w:bookmarkStart w:id="137" w:name="a592028"/>
      <w:r>
        <w:t xml:space="preserve">and at all times, it is liable for the failure of any Representatives to comply with the obligations set out in this </w:t>
      </w:r>
      <w:r>
        <w:fldChar w:fldCharType="begin"/>
      </w:r>
      <w:r>
        <w:instrText>PAGEREF a574270\# "'clause '"  \h</w:instrText>
      </w:r>
      <w:r>
        <w:fldChar w:fldCharType="separate"/>
      </w:r>
      <w:r w:rsidR="002D6243">
        <w:rPr>
          <w:noProof/>
        </w:rPr>
        <w:t xml:space="preserve">clause </w:t>
      </w:r>
      <w:r>
        <w:fldChar w:fldCharType="end"/>
      </w:r>
      <w:r w:rsidR="007A73E1">
        <w:fldChar w:fldCharType="begin"/>
      </w:r>
      <w:r w:rsidR="007A73E1">
        <w:instrText xml:space="preserve"> REF _Ref67675604 \r \h </w:instrText>
      </w:r>
      <w:r w:rsidR="007A73E1">
        <w:fldChar w:fldCharType="separate"/>
      </w:r>
      <w:r w:rsidR="002D6243">
        <w:t>26.3</w:t>
      </w:r>
      <w:r w:rsidR="007A73E1">
        <w:fldChar w:fldCharType="end"/>
      </w:r>
      <w:r w:rsidRPr="00A469D2">
        <w:t>.</w:t>
      </w:r>
      <w:bookmarkEnd w:id="137"/>
    </w:p>
    <w:p w14:paraId="67A99A99" w14:textId="77777777" w:rsidR="007A73E1" w:rsidRDefault="007A73E1" w:rsidP="007A73E1">
      <w:pPr>
        <w:pStyle w:val="Heading2"/>
      </w:pPr>
      <w:r>
        <w:t xml:space="preserve">On or before the Termination Date the Service Provider shall ensure that all documents and/or computer records in its possession, custody or control which relate to personal information of the Authorities' employees, </w:t>
      </w:r>
      <w:proofErr w:type="gramStart"/>
      <w:r>
        <w:t>rate-payers</w:t>
      </w:r>
      <w:proofErr w:type="gramEnd"/>
      <w:r>
        <w:t xml:space="preserve"> or service users, are delivered up to the Council or securely destroyed.</w:t>
      </w:r>
    </w:p>
    <w:p w14:paraId="709CC64E" w14:textId="77777777" w:rsidR="00C168C0" w:rsidRDefault="00C168C0" w:rsidP="007A73E1">
      <w:pPr>
        <w:pStyle w:val="Heading2"/>
      </w:pPr>
      <w:r>
        <w:t xml:space="preserve">The provisions of this </w:t>
      </w:r>
      <w:r w:rsidR="00BF378E">
        <w:t xml:space="preserve">clause </w:t>
      </w:r>
      <w:r w:rsidR="007A73E1">
        <w:fldChar w:fldCharType="begin"/>
      </w:r>
      <w:r w:rsidR="007A73E1">
        <w:instrText xml:space="preserve"> REF a515785 \r \h </w:instrText>
      </w:r>
      <w:r w:rsidR="007A73E1">
        <w:fldChar w:fldCharType="separate"/>
      </w:r>
      <w:r w:rsidR="002D6243">
        <w:t>26</w:t>
      </w:r>
      <w:r w:rsidR="007A73E1">
        <w:fldChar w:fldCharType="end"/>
      </w:r>
      <w:r>
        <w:t xml:space="preserve"> shall survive for a period of </w:t>
      </w:r>
      <w:r w:rsidR="007A73E1">
        <w:t>6</w:t>
      </w:r>
      <w:r>
        <w:t xml:space="preserve"> years from the Termination Date.</w:t>
      </w:r>
    </w:p>
    <w:p w14:paraId="49709FA9" w14:textId="77777777" w:rsidR="007A410F" w:rsidRDefault="00C23D60">
      <w:pPr>
        <w:pStyle w:val="Heading1"/>
      </w:pPr>
      <w:bookmarkStart w:id="138" w:name="a874905"/>
      <w:bookmarkStart w:id="139" w:name="_Toc108798159"/>
      <w:bookmarkEnd w:id="123"/>
      <w:r>
        <w:lastRenderedPageBreak/>
        <w:t>Audit</w:t>
      </w:r>
      <w:bookmarkEnd w:id="138"/>
      <w:bookmarkEnd w:id="139"/>
    </w:p>
    <w:p w14:paraId="00AA0405" w14:textId="77777777" w:rsidR="007A410F" w:rsidRDefault="00C23D60">
      <w:pPr>
        <w:pStyle w:val="Heading2"/>
      </w:pPr>
      <w:r>
        <w:t xml:space="preserve">During the Term and for a period of </w:t>
      </w:r>
      <w:r w:rsidR="00445FBE">
        <w:t>6</w:t>
      </w:r>
      <w:r>
        <w:t xml:space="preserve"> years after the Termination Date, the </w:t>
      </w:r>
      <w:r w:rsidR="00780299">
        <w:t>Council</w:t>
      </w:r>
      <w:r>
        <w:t xml:space="preserve"> </w:t>
      </w:r>
      <w:r w:rsidR="007A73E1">
        <w:t xml:space="preserve">(acting by itself or through its Representatives) </w:t>
      </w:r>
      <w:r>
        <w:t>may conduct or be subject to an audit for the following purposes:</w:t>
      </w:r>
    </w:p>
    <w:p w14:paraId="1568DD54" w14:textId="77777777" w:rsidR="007A410F" w:rsidRDefault="00C23D60">
      <w:pPr>
        <w:pStyle w:val="Heading3"/>
      </w:pPr>
      <w:r>
        <w:t>to verify the accuracy of Charges (and proposed or actual variations to them in accordance with this agreement)</w:t>
      </w:r>
      <w:r w:rsidR="007A73E1">
        <w:t xml:space="preserve"> </w:t>
      </w:r>
      <w:r w:rsidR="007A73E1">
        <w:rPr>
          <w:color w:val="000000"/>
        </w:rPr>
        <w:t xml:space="preserve">and/or the costs of all suppliers (including Sub-Contractors) of the </w:t>
      </w:r>
      <w:proofErr w:type="gramStart"/>
      <w:r w:rsidR="007A73E1">
        <w:rPr>
          <w:color w:val="000000"/>
        </w:rPr>
        <w:t>Services</w:t>
      </w:r>
      <w:r>
        <w:t>;</w:t>
      </w:r>
      <w:proofErr w:type="gramEnd"/>
    </w:p>
    <w:p w14:paraId="72FFAB1E" w14:textId="77777777" w:rsidR="007A410F" w:rsidRDefault="00C23D60">
      <w:pPr>
        <w:pStyle w:val="Heading3"/>
      </w:pPr>
      <w:r>
        <w:t xml:space="preserve">to review the integrity, confidentiality and security of any data relating to the </w:t>
      </w:r>
      <w:r w:rsidR="00780299">
        <w:t>Council</w:t>
      </w:r>
      <w:r>
        <w:t xml:space="preserve"> or any service </w:t>
      </w:r>
      <w:proofErr w:type="gramStart"/>
      <w:r>
        <w:t>users;</w:t>
      </w:r>
      <w:proofErr w:type="gramEnd"/>
    </w:p>
    <w:p w14:paraId="55548DCE" w14:textId="77777777" w:rsidR="007A410F" w:rsidRDefault="00C23D60">
      <w:pPr>
        <w:pStyle w:val="Heading3"/>
      </w:pPr>
      <w:r>
        <w:t xml:space="preserve">to review the Service Provider's compliance with </w:t>
      </w:r>
      <w:r w:rsidR="007A73E1">
        <w:t>Data Protection Legislation</w:t>
      </w:r>
      <w:r>
        <w:t xml:space="preserve">, the FOIA, in accordance with clause </w:t>
      </w:r>
      <w:r w:rsidR="007A410F">
        <w:fldChar w:fldCharType="begin"/>
      </w:r>
      <w:r>
        <w:instrText xml:space="preserve">REF "a124621" \h \w </w:instrText>
      </w:r>
      <w:r w:rsidR="007A410F">
        <w:fldChar w:fldCharType="separate"/>
      </w:r>
      <w:r w:rsidR="002D6243">
        <w:t>25</w:t>
      </w:r>
      <w:r w:rsidR="007A410F">
        <w:fldChar w:fldCharType="end"/>
      </w:r>
      <w:r>
        <w:t xml:space="preserve"> (Data Protection) and clause </w:t>
      </w:r>
      <w:r w:rsidR="007A410F">
        <w:fldChar w:fldCharType="begin"/>
      </w:r>
      <w:r>
        <w:instrText xml:space="preserve">REF "a80769" \h \w </w:instrText>
      </w:r>
      <w:r w:rsidR="007A410F">
        <w:fldChar w:fldCharType="separate"/>
      </w:r>
      <w:r w:rsidR="002D6243">
        <w:t>24</w:t>
      </w:r>
      <w:r w:rsidR="007A410F">
        <w:fldChar w:fldCharType="end"/>
      </w:r>
      <w:r>
        <w:t xml:space="preserve"> (Freedom of Information) and any other legislation applicable to the </w:t>
      </w:r>
      <w:proofErr w:type="gramStart"/>
      <w:r>
        <w:t>Services;</w:t>
      </w:r>
      <w:proofErr w:type="gramEnd"/>
    </w:p>
    <w:p w14:paraId="27D0E949" w14:textId="77777777" w:rsidR="007A410F" w:rsidRDefault="00C23D60">
      <w:pPr>
        <w:pStyle w:val="Heading3"/>
      </w:pPr>
      <w:r>
        <w:t xml:space="preserve">to review any records created during the provision of the </w:t>
      </w:r>
      <w:proofErr w:type="gramStart"/>
      <w:r>
        <w:t>Services;</w:t>
      </w:r>
      <w:proofErr w:type="gramEnd"/>
    </w:p>
    <w:p w14:paraId="14925A02" w14:textId="77777777" w:rsidR="007A410F" w:rsidRDefault="00C23D60">
      <w:pPr>
        <w:pStyle w:val="Heading3"/>
      </w:pPr>
      <w:r>
        <w:t xml:space="preserve">to review any books of account kept by the Service Provider in connection with the provision of the </w:t>
      </w:r>
      <w:proofErr w:type="gramStart"/>
      <w:r>
        <w:t>Services;</w:t>
      </w:r>
      <w:proofErr w:type="gramEnd"/>
      <w:r>
        <w:t xml:space="preserve"> </w:t>
      </w:r>
    </w:p>
    <w:p w14:paraId="4D93B2F3" w14:textId="77777777" w:rsidR="007A410F" w:rsidRDefault="00C23D60">
      <w:pPr>
        <w:pStyle w:val="Heading3"/>
      </w:pPr>
      <w:r>
        <w:t xml:space="preserve"> to carry out the audit and certification of the </w:t>
      </w:r>
      <w:r w:rsidR="00780299">
        <w:t>Council</w:t>
      </w:r>
      <w:r>
        <w:t xml:space="preserve">'s </w:t>
      </w:r>
      <w:proofErr w:type="gramStart"/>
      <w:r>
        <w:t>accounts;</w:t>
      </w:r>
      <w:proofErr w:type="gramEnd"/>
      <w:r>
        <w:t xml:space="preserve"> </w:t>
      </w:r>
    </w:p>
    <w:p w14:paraId="36450545" w14:textId="77777777" w:rsidR="007A410F" w:rsidRDefault="00C23D60">
      <w:pPr>
        <w:pStyle w:val="Heading3"/>
      </w:pPr>
      <w:r>
        <w:t xml:space="preserve"> to carry out an examination pursuant to </w:t>
      </w:r>
      <w:r w:rsidR="007A73E1">
        <w:rPr>
          <w:color w:val="000000"/>
        </w:rPr>
        <w:t>section 6(1) of the National Audit Act 1983</w:t>
      </w:r>
      <w:r>
        <w:t xml:space="preserve"> of the economy, efficiency and effectiveness with which the </w:t>
      </w:r>
      <w:r w:rsidR="00780299">
        <w:t>Council</w:t>
      </w:r>
      <w:r>
        <w:t xml:space="preserve"> has used its </w:t>
      </w:r>
      <w:proofErr w:type="gramStart"/>
      <w:r>
        <w:t>resources;</w:t>
      </w:r>
      <w:proofErr w:type="gramEnd"/>
    </w:p>
    <w:p w14:paraId="10E7FE9D" w14:textId="77777777" w:rsidR="007A410F" w:rsidRDefault="00C23D60">
      <w:pPr>
        <w:pStyle w:val="Heading3"/>
      </w:pPr>
      <w:r>
        <w:t xml:space="preserve">to verify the accuracy and completeness of the </w:t>
      </w:r>
      <w:r w:rsidR="00445FBE">
        <w:t>management r</w:t>
      </w:r>
      <w:r>
        <w:t xml:space="preserve">eports delivered or required by this agreement. </w:t>
      </w:r>
    </w:p>
    <w:p w14:paraId="2F1F78A5" w14:textId="77777777" w:rsidR="007A410F" w:rsidRDefault="00C23D60">
      <w:pPr>
        <w:pStyle w:val="Heading2"/>
      </w:pPr>
      <w:r>
        <w:t xml:space="preserve">Except where an audit is imposed on the </w:t>
      </w:r>
      <w:r w:rsidR="00780299">
        <w:t>Council</w:t>
      </w:r>
      <w:r>
        <w:t xml:space="preserve"> by a regulatory body</w:t>
      </w:r>
      <w:r w:rsidR="007A73E1">
        <w:t xml:space="preserve"> or where the Council has reasonable grounds for believing that the Service Provider has not complied with its obligations under this agreement</w:t>
      </w:r>
      <w:r>
        <w:t xml:space="preserve">, the </w:t>
      </w:r>
      <w:r w:rsidR="00780299">
        <w:t>Council</w:t>
      </w:r>
      <w:r>
        <w:t xml:space="preserve"> may not conduct an audit under this clause </w:t>
      </w:r>
      <w:r w:rsidR="007A410F">
        <w:fldChar w:fldCharType="begin"/>
      </w:r>
      <w:r>
        <w:instrText xml:space="preserve">REF "a874905" \h \w </w:instrText>
      </w:r>
      <w:r w:rsidR="007A410F">
        <w:fldChar w:fldCharType="separate"/>
      </w:r>
      <w:r w:rsidR="002D6243">
        <w:t>27</w:t>
      </w:r>
      <w:r w:rsidR="007A410F">
        <w:fldChar w:fldCharType="end"/>
      </w:r>
      <w:r>
        <w:t xml:space="preserve"> more than </w:t>
      </w:r>
      <w:r w:rsidR="00445FBE">
        <w:t>once</w:t>
      </w:r>
      <w:r>
        <w:t xml:space="preserve"> in any calendar year. </w:t>
      </w:r>
    </w:p>
    <w:p w14:paraId="656420D7" w14:textId="77777777" w:rsidR="007A410F" w:rsidRDefault="00C23D60">
      <w:pPr>
        <w:pStyle w:val="Heading2"/>
      </w:pPr>
      <w:r>
        <w:t xml:space="preserve">The </w:t>
      </w:r>
      <w:r w:rsidR="00780299">
        <w:t>Council</w:t>
      </w:r>
      <w:r>
        <w:t xml:space="preserve"> shall use its reasonable endeavours to ensure that the conduct of each audit does not unreasonably disrupt the Service Provider or delay the provision of the Services.</w:t>
      </w:r>
    </w:p>
    <w:p w14:paraId="4D4CBC36" w14:textId="77777777" w:rsidR="007A410F" w:rsidRDefault="00C23D60">
      <w:pPr>
        <w:pStyle w:val="Heading2"/>
      </w:pPr>
      <w:r>
        <w:t xml:space="preserve">Subject to the </w:t>
      </w:r>
      <w:r w:rsidR="00780299">
        <w:t>Council</w:t>
      </w:r>
      <w:r>
        <w:t xml:space="preserve">'s obligations of confidentiality, the Service Provider shall on demand provide the </w:t>
      </w:r>
      <w:r w:rsidR="00780299">
        <w:t>Council</w:t>
      </w:r>
      <w:r>
        <w:t xml:space="preserve"> and any relevant regulatory body (and/or their agents or representatives) with all reasonable co-operation and assistance in relation to each audit, including:</w:t>
      </w:r>
    </w:p>
    <w:p w14:paraId="13DD30DF" w14:textId="77777777" w:rsidR="007A410F" w:rsidRDefault="00C23D60">
      <w:pPr>
        <w:pStyle w:val="Heading3"/>
      </w:pPr>
      <w:r>
        <w:t xml:space="preserve">all information requested by the above persons within the permitted scope of the </w:t>
      </w:r>
      <w:proofErr w:type="gramStart"/>
      <w:r>
        <w:t>audit;</w:t>
      </w:r>
      <w:proofErr w:type="gramEnd"/>
    </w:p>
    <w:p w14:paraId="27A898E8" w14:textId="77777777" w:rsidR="007A410F" w:rsidRDefault="00C23D60">
      <w:pPr>
        <w:pStyle w:val="Heading3"/>
      </w:pPr>
      <w:r>
        <w:lastRenderedPageBreak/>
        <w:t>reasonable access to any sites controlled by the Service Provider and to any equipment used (whether exclusively or non-exclusively) in the performance of the Services; and</w:t>
      </w:r>
    </w:p>
    <w:p w14:paraId="09FEB11C" w14:textId="77777777" w:rsidR="007A410F" w:rsidRDefault="00C23D60">
      <w:pPr>
        <w:pStyle w:val="Heading3"/>
      </w:pPr>
      <w:r>
        <w:t xml:space="preserve">access to the Service Provider's Personnel. </w:t>
      </w:r>
    </w:p>
    <w:p w14:paraId="0ADD34D3" w14:textId="77777777" w:rsidR="007A410F" w:rsidRDefault="00C23D60">
      <w:pPr>
        <w:pStyle w:val="Heading2"/>
      </w:pPr>
      <w:r>
        <w:t xml:space="preserve">The </w:t>
      </w:r>
      <w:r w:rsidR="00780299">
        <w:t>Council</w:t>
      </w:r>
      <w:r>
        <w:t xml:space="preserve"> shall endeavour to (but is not obliged to) provide at least 15 </w:t>
      </w:r>
      <w:r w:rsidR="0055520C">
        <w:t>Working D</w:t>
      </w:r>
      <w:r>
        <w:t>ays</w:t>
      </w:r>
      <w:r w:rsidR="00445FBE">
        <w:t>’</w:t>
      </w:r>
      <w:r>
        <w:t xml:space="preserve"> notice of its or, where possible, a regulatory body's, intention to conduct an audit.</w:t>
      </w:r>
    </w:p>
    <w:p w14:paraId="63403839" w14:textId="77777777" w:rsidR="007A410F" w:rsidRDefault="00C23D60">
      <w:pPr>
        <w:pStyle w:val="Heading2"/>
      </w:pPr>
      <w: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Service Provider in which case the Service Provider shall reimburse the </w:t>
      </w:r>
      <w:r w:rsidR="00780299">
        <w:t>Council</w:t>
      </w:r>
      <w:r>
        <w:t xml:space="preserve"> for all the </w:t>
      </w:r>
      <w:r w:rsidR="00780299">
        <w:t>Council</w:t>
      </w:r>
      <w:r>
        <w:t xml:space="preserve">'s reasonable costs incurred in the course of the audit. </w:t>
      </w:r>
    </w:p>
    <w:p w14:paraId="31B9DE0A" w14:textId="77777777" w:rsidR="007A410F" w:rsidRDefault="00C23D60">
      <w:pPr>
        <w:pStyle w:val="Heading2"/>
      </w:pPr>
      <w:r>
        <w:t xml:space="preserve"> If an audit identifies that:  </w:t>
      </w:r>
    </w:p>
    <w:p w14:paraId="4287FEB9" w14:textId="77777777" w:rsidR="007A410F" w:rsidRDefault="00C23D60">
      <w:pPr>
        <w:pStyle w:val="Heading3"/>
      </w:pPr>
      <w:r>
        <w:t xml:space="preserve">the Service Provider has failed to perform its obligations under this agreement in any material manner, the parties shall agree and implement a remedial plan. If the Service Provider's failure relates to a failure to provide any information to the </w:t>
      </w:r>
      <w:r w:rsidR="00780299">
        <w:t>Council</w:t>
      </w:r>
      <w:r>
        <w:t xml:space="preserve"> about the Charges, proposed Charges or the Service Provider's costs, then the remedial plan shall include a requirement for the provision of all such </w:t>
      </w:r>
      <w:proofErr w:type="gramStart"/>
      <w:r>
        <w:t>information;</w:t>
      </w:r>
      <w:proofErr w:type="gramEnd"/>
      <w:r>
        <w:t xml:space="preserve"> </w:t>
      </w:r>
    </w:p>
    <w:p w14:paraId="7643D7EB" w14:textId="77777777" w:rsidR="007A410F" w:rsidRDefault="00C23D60">
      <w:pPr>
        <w:pStyle w:val="Heading3"/>
      </w:pPr>
      <w:r>
        <w:t xml:space="preserve">the </w:t>
      </w:r>
      <w:r w:rsidR="00780299">
        <w:t>Council</w:t>
      </w:r>
      <w:r>
        <w:t xml:space="preserve"> has overpaid any Charges, the Service Provider shall pay to the </w:t>
      </w:r>
      <w:r w:rsidR="00780299">
        <w:t>Council</w:t>
      </w:r>
      <w:r w:rsidR="00D97E46">
        <w:t xml:space="preserve"> the amount overpaid within 20</w:t>
      </w:r>
      <w:r>
        <w:t xml:space="preserve"> days. The </w:t>
      </w:r>
      <w:r w:rsidR="00780299">
        <w:t>Council</w:t>
      </w:r>
      <w:r>
        <w:t xml:space="preserve"> may deduct the relevant amount from the Charges if the Service Provider fails to make this payment; and </w:t>
      </w:r>
    </w:p>
    <w:p w14:paraId="23BF54F9" w14:textId="77777777" w:rsidR="007A410F" w:rsidRDefault="00C23D60">
      <w:pPr>
        <w:pStyle w:val="Heading3"/>
      </w:pPr>
      <w:r>
        <w:t xml:space="preserve">the </w:t>
      </w:r>
      <w:r w:rsidR="00780299">
        <w:t>Council</w:t>
      </w:r>
      <w:r>
        <w:t xml:space="preserve"> has underpaid any Charges, the </w:t>
      </w:r>
      <w:r w:rsidR="00780299">
        <w:t>Council</w:t>
      </w:r>
      <w:r>
        <w:t xml:space="preserve"> shall pay to the Service Provider the amount of the under-payment within </w:t>
      </w:r>
      <w:r w:rsidR="00D97E46">
        <w:t>20</w:t>
      </w:r>
      <w:r>
        <w:t xml:space="preserve"> days.</w:t>
      </w:r>
    </w:p>
    <w:p w14:paraId="7E2B9F02" w14:textId="77777777" w:rsidR="007A410F" w:rsidRDefault="00C23D60">
      <w:pPr>
        <w:pStyle w:val="Heading1"/>
      </w:pPr>
      <w:bookmarkStart w:id="140" w:name="a127212"/>
      <w:bookmarkStart w:id="141" w:name="_Toc108798160"/>
      <w:r>
        <w:t>Intellectual property</w:t>
      </w:r>
      <w:bookmarkEnd w:id="140"/>
      <w:bookmarkEnd w:id="141"/>
    </w:p>
    <w:p w14:paraId="6A8005A9" w14:textId="77777777" w:rsidR="007A410F" w:rsidRDefault="00C23D60">
      <w:pPr>
        <w:pStyle w:val="Heading2"/>
      </w:pPr>
      <w:r>
        <w:t xml:space="preserve">In the absence of prior written agreement by the </w:t>
      </w:r>
      <w:r w:rsidR="00780299">
        <w:t>Council</w:t>
      </w:r>
      <w:r>
        <w:t xml:space="preserve"> to the contrary, all Intellectual Property created by the Service Provider or Service Provider</w:t>
      </w:r>
      <w:r w:rsidR="0055520C">
        <w:t xml:space="preserve"> Personnel</w:t>
      </w:r>
      <w:r>
        <w:t>:</w:t>
      </w:r>
    </w:p>
    <w:p w14:paraId="4C662100" w14:textId="77777777" w:rsidR="007A410F" w:rsidRDefault="00C23D60">
      <w:pPr>
        <w:pStyle w:val="Heading3"/>
      </w:pPr>
      <w:r>
        <w:t xml:space="preserve">in the course of performing the Services; or  </w:t>
      </w:r>
    </w:p>
    <w:p w14:paraId="050CD977" w14:textId="77777777" w:rsidR="007A410F" w:rsidRDefault="00C23D60">
      <w:pPr>
        <w:pStyle w:val="Heading3"/>
      </w:pPr>
      <w:r>
        <w:t xml:space="preserve">exclusively for the purpose of performing the Services, </w:t>
      </w:r>
    </w:p>
    <w:p w14:paraId="58FF6340" w14:textId="77777777" w:rsidR="007A410F" w:rsidRDefault="00C23D60">
      <w:pPr>
        <w:pStyle w:val="Bodysubclause"/>
      </w:pPr>
      <w:r>
        <w:t xml:space="preserve">shall vest in the </w:t>
      </w:r>
      <w:r w:rsidR="00780299">
        <w:t>Council</w:t>
      </w:r>
      <w:r>
        <w:t xml:space="preserve"> on creation.</w:t>
      </w:r>
    </w:p>
    <w:p w14:paraId="588F70DB" w14:textId="77777777" w:rsidR="007A410F" w:rsidRDefault="00C23D60">
      <w:pPr>
        <w:pStyle w:val="Heading2"/>
      </w:pPr>
      <w:bookmarkStart w:id="142" w:name="a622598"/>
      <w:r>
        <w:t xml:space="preserve">The Service Provider shall indemnify the </w:t>
      </w:r>
      <w:r w:rsidR="00780299">
        <w:t>Council</w:t>
      </w:r>
      <w:r>
        <w:t xml:space="preserve"> against all claims, demands, actions, costs, expenses (including legal costs and disbursements on a solicitor and client basis), losses and damages arising from or incurred by reason of any infringement or alleged </w:t>
      </w:r>
      <w:r>
        <w:lastRenderedPageBreak/>
        <w:t xml:space="preserve">infringement (including the defence of such alleged infringement) of any Intellectual Property Right by the availability of the Services, except to the extent that they have been caused by or contributed to by the </w:t>
      </w:r>
      <w:r w:rsidR="00780299">
        <w:t>Council</w:t>
      </w:r>
      <w:r>
        <w:t xml:space="preserve">'s acts or omissions. </w:t>
      </w:r>
      <w:bookmarkEnd w:id="142"/>
    </w:p>
    <w:p w14:paraId="11E95CE6" w14:textId="77777777" w:rsidR="007A410F" w:rsidRDefault="00C23D60">
      <w:pPr>
        <w:pStyle w:val="1stIntroHeadings"/>
      </w:pPr>
      <w:r>
        <w:t>Termination</w:t>
      </w:r>
    </w:p>
    <w:p w14:paraId="409DA724" w14:textId="77777777" w:rsidR="00CA5FBE" w:rsidRPr="00614DF7" w:rsidRDefault="00CA5FBE" w:rsidP="00CA5FBE">
      <w:pPr>
        <w:pStyle w:val="Heading1"/>
      </w:pPr>
      <w:bookmarkStart w:id="143" w:name="a1035125"/>
      <w:bookmarkStart w:id="144" w:name="_Toc336590974"/>
      <w:bookmarkStart w:id="145" w:name="_Toc338833626"/>
      <w:bookmarkStart w:id="146" w:name="_Toc352163538"/>
      <w:bookmarkStart w:id="147" w:name="_Ref355705461"/>
      <w:bookmarkStart w:id="148" w:name="_Toc108798161"/>
      <w:r w:rsidRPr="00614DF7">
        <w:t>Persistent breach</w:t>
      </w:r>
      <w:bookmarkEnd w:id="144"/>
      <w:bookmarkEnd w:id="145"/>
      <w:bookmarkEnd w:id="146"/>
      <w:bookmarkEnd w:id="147"/>
      <w:bookmarkEnd w:id="148"/>
    </w:p>
    <w:p w14:paraId="7B21E3C5" w14:textId="77777777" w:rsidR="00CA5FBE" w:rsidRPr="00614DF7" w:rsidRDefault="00CA5FBE" w:rsidP="00CA5FBE">
      <w:pPr>
        <w:pStyle w:val="Heading2"/>
        <w:rPr>
          <w:color w:val="auto"/>
        </w:rPr>
      </w:pPr>
      <w:r w:rsidRPr="00614DF7">
        <w:rPr>
          <w:color w:val="auto"/>
        </w:rPr>
        <w:t xml:space="preserve">If a particular breach has occurred more than six (6) times in any six (6) month </w:t>
      </w:r>
      <w:proofErr w:type="gramStart"/>
      <w:r w:rsidRPr="00614DF7">
        <w:rPr>
          <w:color w:val="auto"/>
        </w:rPr>
        <w:t>period</w:t>
      </w:r>
      <w:proofErr w:type="gramEnd"/>
      <w:r w:rsidRPr="00614DF7">
        <w:rPr>
          <w:color w:val="auto"/>
        </w:rPr>
        <w:t xml:space="preserve"> then the Council may serve a notice on the Service Provider:</w:t>
      </w:r>
    </w:p>
    <w:p w14:paraId="5E2BF8A5" w14:textId="77777777" w:rsidR="00CA5FBE" w:rsidRPr="00614DF7" w:rsidRDefault="00CA5FBE" w:rsidP="00CA5FBE">
      <w:pPr>
        <w:pStyle w:val="Heading3"/>
      </w:pPr>
      <w:r w:rsidRPr="00614DF7">
        <w:t xml:space="preserve">specifying that it is a formal warning </w:t>
      </w:r>
      <w:proofErr w:type="gramStart"/>
      <w:r w:rsidRPr="00614DF7">
        <w:t>notice;</w:t>
      </w:r>
      <w:proofErr w:type="gramEnd"/>
    </w:p>
    <w:p w14:paraId="57EECA5A" w14:textId="77777777" w:rsidR="00CA5FBE" w:rsidRPr="00614DF7" w:rsidRDefault="00CA5FBE" w:rsidP="00CA5FBE">
      <w:pPr>
        <w:pStyle w:val="Heading3"/>
      </w:pPr>
      <w:r w:rsidRPr="00614DF7">
        <w:t xml:space="preserve">giving reasonable details of the </w:t>
      </w:r>
      <w:proofErr w:type="gramStart"/>
      <w:r w:rsidRPr="00614DF7">
        <w:t>breach;</w:t>
      </w:r>
      <w:proofErr w:type="gramEnd"/>
      <w:r w:rsidRPr="00614DF7">
        <w:t xml:space="preserve"> </w:t>
      </w:r>
    </w:p>
    <w:p w14:paraId="7ED5B48F" w14:textId="77777777" w:rsidR="00CA5FBE" w:rsidRPr="00614DF7" w:rsidRDefault="00CA5FBE" w:rsidP="00CA5FBE">
      <w:pPr>
        <w:pStyle w:val="Heading3"/>
      </w:pPr>
      <w:r w:rsidRPr="00614DF7">
        <w:t>stating that the breach is a breach which, if it recurs frequently or continues, may result in a termination of this agreement; and</w:t>
      </w:r>
    </w:p>
    <w:p w14:paraId="677CD84B" w14:textId="77777777" w:rsidR="00CA5FBE" w:rsidRPr="00614DF7" w:rsidRDefault="00CA5FBE" w:rsidP="00CA5FBE">
      <w:pPr>
        <w:pStyle w:val="Heading3"/>
      </w:pPr>
      <w:r w:rsidRPr="00614DF7">
        <w:t>requiring the Service Provider to provide to the Council, within ten (10) Business Days of service of the formal warning notice, a rectification plan specifying how the Service Provider will address the breach and the causes of the breach and prevent its reoccurrence.</w:t>
      </w:r>
    </w:p>
    <w:p w14:paraId="3B82A950" w14:textId="77777777" w:rsidR="00CA5FBE" w:rsidRPr="00614DF7" w:rsidRDefault="00CA5FBE" w:rsidP="00CA5FBE">
      <w:pPr>
        <w:pStyle w:val="Heading2"/>
        <w:rPr>
          <w:color w:val="auto"/>
        </w:rPr>
      </w:pPr>
      <w:bookmarkStart w:id="149" w:name="_Ref335392563"/>
      <w:r w:rsidRPr="00614DF7">
        <w:rPr>
          <w:color w:val="auto"/>
        </w:rPr>
        <w:t>If, following service of a warning notice the breach specified has continued beyond thirty (30) days or recurred in three (3) or more months within the six (6) month period after the date of service, then the Council may serve another notice (a “</w:t>
      </w:r>
      <w:r w:rsidRPr="00614DF7">
        <w:rPr>
          <w:b/>
          <w:color w:val="auto"/>
        </w:rPr>
        <w:t>Final Warning Notice</w:t>
      </w:r>
      <w:r w:rsidRPr="00614DF7">
        <w:rPr>
          <w:color w:val="auto"/>
        </w:rPr>
        <w:t>”) on the Service Provider:</w:t>
      </w:r>
      <w:bookmarkEnd w:id="149"/>
    </w:p>
    <w:p w14:paraId="1EA62367" w14:textId="77777777" w:rsidR="00CA5FBE" w:rsidRPr="00614DF7" w:rsidRDefault="00CA5FBE" w:rsidP="00CA5FBE">
      <w:pPr>
        <w:pStyle w:val="Heading3"/>
      </w:pPr>
      <w:r w:rsidRPr="00614DF7">
        <w:t xml:space="preserve">specifying that it is a Final Warning </w:t>
      </w:r>
      <w:proofErr w:type="gramStart"/>
      <w:r w:rsidRPr="00614DF7">
        <w:t>Notice;</w:t>
      </w:r>
      <w:proofErr w:type="gramEnd"/>
    </w:p>
    <w:p w14:paraId="66A8E8E1" w14:textId="77777777" w:rsidR="00CA5FBE" w:rsidRPr="00614DF7" w:rsidRDefault="00CA5FBE" w:rsidP="00CA5FBE">
      <w:pPr>
        <w:pStyle w:val="Heading3"/>
      </w:pPr>
      <w:r w:rsidRPr="00614DF7">
        <w:t>stating that the breach specified has been the subject of a warning notice served within the six (6) month period prior to the date of service of the Final Warning Notice; and</w:t>
      </w:r>
    </w:p>
    <w:p w14:paraId="78FADDFF" w14:textId="77777777" w:rsidR="00CA5FBE" w:rsidRPr="00614DF7" w:rsidRDefault="00CA5FBE" w:rsidP="00CA5FBE">
      <w:pPr>
        <w:pStyle w:val="Heading3"/>
      </w:pPr>
      <w:r w:rsidRPr="00614DF7">
        <w:t xml:space="preserve">stating that if the breach continues for more than (15) fifteen Business Days or recurs in three (3) or more months within the six (6) month period after the date of service of the Final Warning Notice, this </w:t>
      </w:r>
      <w:r w:rsidR="00586552">
        <w:t>agreement</w:t>
      </w:r>
      <w:r w:rsidRPr="00614DF7">
        <w:t xml:space="preserve"> may be terminated.</w:t>
      </w:r>
    </w:p>
    <w:p w14:paraId="4B236CCF" w14:textId="77777777" w:rsidR="00CA5FBE" w:rsidRPr="00614DF7" w:rsidRDefault="00CA5FBE" w:rsidP="00CA5FBE">
      <w:pPr>
        <w:pStyle w:val="Heading2"/>
        <w:rPr>
          <w:color w:val="auto"/>
        </w:rPr>
      </w:pPr>
      <w:r w:rsidRPr="00614DF7">
        <w:rPr>
          <w:color w:val="auto"/>
        </w:rPr>
        <w:t>A warning notice may not be served in respect of any incident of breach which has previously been counted in the making of a separate warning notice.</w:t>
      </w:r>
    </w:p>
    <w:p w14:paraId="29120DB4" w14:textId="77777777" w:rsidR="007A410F" w:rsidRDefault="00C23D60">
      <w:pPr>
        <w:pStyle w:val="Heading1"/>
      </w:pPr>
      <w:bookmarkStart w:id="150" w:name="_Ref355705246"/>
      <w:bookmarkStart w:id="151" w:name="_Toc108798162"/>
      <w:r>
        <w:t>Termination for breach</w:t>
      </w:r>
      <w:bookmarkEnd w:id="143"/>
      <w:bookmarkEnd w:id="150"/>
      <w:bookmarkEnd w:id="151"/>
    </w:p>
    <w:p w14:paraId="34A47753" w14:textId="77777777" w:rsidR="007A410F" w:rsidRDefault="00C23D60">
      <w:pPr>
        <w:pStyle w:val="Heading2"/>
      </w:pPr>
      <w:bookmarkStart w:id="152" w:name="a63124"/>
      <w:r>
        <w:t xml:space="preserve">The </w:t>
      </w:r>
      <w:r w:rsidR="00780299">
        <w:t>Council</w:t>
      </w:r>
      <w:r>
        <w:t xml:space="preserve"> may terminate t</w:t>
      </w:r>
      <w:r w:rsidR="00D97E46">
        <w:t>his agreement in whole or part</w:t>
      </w:r>
      <w:r>
        <w:t xml:space="preserve"> with immediate effect by the service of written notice on the Service Provider in the following circumstances: </w:t>
      </w:r>
      <w:bookmarkEnd w:id="152"/>
    </w:p>
    <w:p w14:paraId="24828930" w14:textId="77777777" w:rsidR="007A410F" w:rsidRDefault="00C23D60">
      <w:pPr>
        <w:pStyle w:val="Heading3"/>
      </w:pPr>
      <w:bookmarkStart w:id="153" w:name="a244707"/>
      <w:r>
        <w:t xml:space="preserve">if the Service Provider is in breach of any material obligation under this agreement provided that if the breach is capable of remedy, the </w:t>
      </w:r>
      <w:r w:rsidR="00780299">
        <w:t>Council</w:t>
      </w:r>
      <w:r>
        <w:t xml:space="preserve"> may </w:t>
      </w:r>
      <w:r>
        <w:lastRenderedPageBreak/>
        <w:t xml:space="preserve">only terminate this agreement under this clause </w:t>
      </w:r>
      <w:r w:rsidR="007A410F">
        <w:fldChar w:fldCharType="begin"/>
      </w:r>
      <w:r>
        <w:instrText xml:space="preserve">REF "a63124" \h \w </w:instrText>
      </w:r>
      <w:r w:rsidR="007A410F">
        <w:fldChar w:fldCharType="separate"/>
      </w:r>
      <w:r w:rsidR="002D6243">
        <w:t>30.1</w:t>
      </w:r>
      <w:r w:rsidR="007A410F">
        <w:fldChar w:fldCharType="end"/>
      </w:r>
      <w:r>
        <w:t xml:space="preserve"> if the Service Provider has failed to remedy such breach within 28 days of receipt of notice from the </w:t>
      </w:r>
      <w:r w:rsidR="00780299">
        <w:t>Council</w:t>
      </w:r>
      <w:r>
        <w:t xml:space="preserve"> (a </w:t>
      </w:r>
      <w:r>
        <w:rPr>
          <w:rStyle w:val="Defterm"/>
        </w:rPr>
        <w:t>Remediation Notice</w:t>
      </w:r>
      <w:r>
        <w:t xml:space="preserve">) to do </w:t>
      </w:r>
      <w:proofErr w:type="gramStart"/>
      <w:r>
        <w:t>so;</w:t>
      </w:r>
      <w:bookmarkEnd w:id="153"/>
      <w:proofErr w:type="gramEnd"/>
    </w:p>
    <w:p w14:paraId="3ED5CEB4" w14:textId="77777777" w:rsidR="00D97E46" w:rsidRDefault="00D97E46">
      <w:pPr>
        <w:pStyle w:val="Heading3"/>
      </w:pPr>
      <w:r>
        <w:t xml:space="preserve">if a Persistent Breach has </w:t>
      </w:r>
      <w:proofErr w:type="gramStart"/>
      <w:r>
        <w:t>occurred;</w:t>
      </w:r>
      <w:proofErr w:type="gramEnd"/>
    </w:p>
    <w:p w14:paraId="2B67A82F" w14:textId="77777777" w:rsidR="007A410F" w:rsidRDefault="00C23D60">
      <w:pPr>
        <w:pStyle w:val="Heading3"/>
      </w:pPr>
      <w:r>
        <w:t xml:space="preserve">if </w:t>
      </w:r>
      <w:r w:rsidR="0055520C">
        <w:t xml:space="preserve">there is an Insolvency </w:t>
      </w:r>
      <w:proofErr w:type="gramStart"/>
      <w:r w:rsidR="0055520C">
        <w:t>Event</w:t>
      </w:r>
      <w:r>
        <w:t>;</w:t>
      </w:r>
      <w:proofErr w:type="gramEnd"/>
    </w:p>
    <w:p w14:paraId="42ABCFEB" w14:textId="77777777" w:rsidR="007A410F" w:rsidRDefault="00C23D60">
      <w:pPr>
        <w:pStyle w:val="Heading3"/>
      </w:pPr>
      <w:r>
        <w:t xml:space="preserve">if the Service Provider ceases or threatens to cease to carry on business in the United </w:t>
      </w:r>
      <w:proofErr w:type="gramStart"/>
      <w:r>
        <w:t>Kingdom;</w:t>
      </w:r>
      <w:proofErr w:type="gramEnd"/>
    </w:p>
    <w:p w14:paraId="545430BA" w14:textId="77777777" w:rsidR="007A410F" w:rsidRDefault="00C23D60">
      <w:pPr>
        <w:pStyle w:val="Heading3"/>
      </w:pPr>
      <w:r>
        <w:t xml:space="preserve">if there is a change of control of the Service Provider </w:t>
      </w:r>
      <w:r w:rsidR="0055520C">
        <w:t>within the meaning of section 1124 of the Corporation Tax Act 2010</w:t>
      </w:r>
      <w:r>
        <w:t>.</w:t>
      </w:r>
    </w:p>
    <w:p w14:paraId="3CDE3EEA" w14:textId="77777777" w:rsidR="007A410F" w:rsidRDefault="00C23D60">
      <w:pPr>
        <w:pStyle w:val="Heading2"/>
      </w:pPr>
      <w:r>
        <w:t xml:space="preserve">The </w:t>
      </w:r>
      <w:r w:rsidR="00780299">
        <w:t>Council</w:t>
      </w:r>
      <w:r>
        <w:t xml:space="preserve"> may terminate this agreement in accordance with the provisions of clause </w:t>
      </w:r>
      <w:r w:rsidR="007A410F">
        <w:fldChar w:fldCharType="begin"/>
      </w:r>
      <w:r>
        <w:instrText xml:space="preserve">REF "a851771" \h \w </w:instrText>
      </w:r>
      <w:r w:rsidR="007A410F">
        <w:fldChar w:fldCharType="separate"/>
      </w:r>
      <w:r w:rsidR="002D6243">
        <w:t>32</w:t>
      </w:r>
      <w:r w:rsidR="007A410F">
        <w:fldChar w:fldCharType="end"/>
      </w:r>
      <w:r w:rsidR="0055520C">
        <w:t xml:space="preserve"> and clause </w:t>
      </w:r>
      <w:r w:rsidR="0055520C">
        <w:fldChar w:fldCharType="begin"/>
      </w:r>
      <w:r w:rsidR="0055520C">
        <w:instrText xml:space="preserve"> REF a324896 \r \h </w:instrText>
      </w:r>
      <w:r w:rsidR="0055520C">
        <w:fldChar w:fldCharType="separate"/>
      </w:r>
      <w:r w:rsidR="002D6243">
        <w:t>33</w:t>
      </w:r>
      <w:r w:rsidR="0055520C">
        <w:fldChar w:fldCharType="end"/>
      </w:r>
      <w:r>
        <w:t>.</w:t>
      </w:r>
    </w:p>
    <w:p w14:paraId="35206DB3" w14:textId="77777777" w:rsidR="007A410F" w:rsidRDefault="00C23D60">
      <w:pPr>
        <w:pStyle w:val="Heading2"/>
      </w:pPr>
      <w:r>
        <w:t xml:space="preserve">If this agreement is terminated by the </w:t>
      </w:r>
      <w:r w:rsidR="00780299">
        <w:t>Council</w:t>
      </w:r>
      <w:r>
        <w:t xml:space="preserve"> for cause such termination shall be at no loss or cost to the </w:t>
      </w:r>
      <w:r w:rsidR="00780299">
        <w:t>Council</w:t>
      </w:r>
      <w:r>
        <w:t xml:space="preserve"> and the Service Provider hereby indemnifies the </w:t>
      </w:r>
      <w:r w:rsidR="00780299">
        <w:t>Council</w:t>
      </w:r>
      <w:r>
        <w:t xml:space="preserve"> against any such losses or costs which the </w:t>
      </w:r>
      <w:r w:rsidR="00780299">
        <w:t>Council</w:t>
      </w:r>
      <w:r>
        <w:t xml:space="preserve"> may suffer as a result of any such termination for cause.</w:t>
      </w:r>
    </w:p>
    <w:p w14:paraId="381D4BF0" w14:textId="77777777" w:rsidR="007A410F" w:rsidRPr="006521D3" w:rsidRDefault="00C23D60">
      <w:pPr>
        <w:pStyle w:val="Heading2"/>
      </w:pPr>
      <w:bookmarkStart w:id="154" w:name="a272389"/>
      <w:r w:rsidRPr="006521D3">
        <w:t xml:space="preserve">The Service Provider may terminate this agreement in the event that the </w:t>
      </w:r>
      <w:r w:rsidR="00780299" w:rsidRPr="006521D3">
        <w:t>Council</w:t>
      </w:r>
      <w:r w:rsidRPr="006521D3">
        <w:t xml:space="preserve"> </w:t>
      </w:r>
      <w:r w:rsidR="006521D3" w:rsidRPr="006521D3">
        <w:t xml:space="preserve">fails to pay any undisputed sum due to the Service Provider </w:t>
      </w:r>
      <w:r w:rsidRPr="006521D3">
        <w:t xml:space="preserve">by giving 30 days' written notice to the </w:t>
      </w:r>
      <w:r w:rsidR="00780299" w:rsidRPr="006521D3">
        <w:t>Council</w:t>
      </w:r>
      <w:r w:rsidR="006521D3" w:rsidRPr="006521D3">
        <w:t xml:space="preserve"> (“Payment Default”)</w:t>
      </w:r>
      <w:r w:rsidRPr="006521D3">
        <w:t xml:space="preserve">. </w:t>
      </w:r>
      <w:r w:rsidR="006521D3" w:rsidRPr="006521D3">
        <w:t xml:space="preserve"> </w:t>
      </w:r>
      <w:r w:rsidRPr="006521D3">
        <w:t xml:space="preserve">In the event that the </w:t>
      </w:r>
      <w:r w:rsidR="00780299" w:rsidRPr="006521D3">
        <w:t>Council</w:t>
      </w:r>
      <w:r w:rsidRPr="006521D3">
        <w:t xml:space="preserve"> remedies the Payment Default in the </w:t>
      </w:r>
      <w:proofErr w:type="gramStart"/>
      <w:r w:rsidRPr="006521D3">
        <w:t>30 day</w:t>
      </w:r>
      <w:proofErr w:type="gramEnd"/>
      <w:r w:rsidRPr="006521D3">
        <w:t xml:space="preserve"> notice period, the Service Provider's notice to terminate this agreement shall be deemed to have been withdrawn.</w:t>
      </w:r>
      <w:bookmarkEnd w:id="154"/>
    </w:p>
    <w:p w14:paraId="56F6FCD8" w14:textId="77777777" w:rsidR="007A410F" w:rsidRDefault="00C23D60">
      <w:pPr>
        <w:pStyle w:val="Heading1"/>
      </w:pPr>
      <w:bookmarkStart w:id="155" w:name="a69444"/>
      <w:bookmarkStart w:id="156" w:name="_Toc108798163"/>
      <w:r>
        <w:t>Termination on notice</w:t>
      </w:r>
      <w:bookmarkEnd w:id="155"/>
      <w:bookmarkEnd w:id="156"/>
    </w:p>
    <w:p w14:paraId="5C4ECF52" w14:textId="07229EA7" w:rsidR="007A410F" w:rsidRDefault="00C23D60" w:rsidP="00A469D2">
      <w:pPr>
        <w:pStyle w:val="Heading2"/>
        <w:numPr>
          <w:ilvl w:val="0"/>
          <w:numId w:val="0"/>
        </w:numPr>
        <w:ind w:left="720"/>
      </w:pPr>
      <w:r>
        <w:t xml:space="preserve">The </w:t>
      </w:r>
      <w:r w:rsidR="00780299">
        <w:t>Council</w:t>
      </w:r>
      <w:r>
        <w:t xml:space="preserve"> may terminate this agreement at any time by giving </w:t>
      </w:r>
      <w:r w:rsidR="00445D7F">
        <w:t>three</w:t>
      </w:r>
      <w:r>
        <w:t xml:space="preserve"> months' written notice to the Service Provider.</w:t>
      </w:r>
    </w:p>
    <w:p w14:paraId="5674695C" w14:textId="77777777" w:rsidR="007A410F" w:rsidRDefault="00C23D60">
      <w:pPr>
        <w:pStyle w:val="Heading1"/>
      </w:pPr>
      <w:bookmarkStart w:id="157" w:name="a851771"/>
      <w:bookmarkStart w:id="158" w:name="_Toc108798164"/>
      <w:r>
        <w:t>Force majeure</w:t>
      </w:r>
      <w:bookmarkEnd w:id="157"/>
      <w:bookmarkEnd w:id="158"/>
    </w:p>
    <w:p w14:paraId="4AFACFD4" w14:textId="77777777" w:rsidR="0055520C" w:rsidRDefault="0055520C" w:rsidP="00A469D2">
      <w:pPr>
        <w:pStyle w:val="Heading2"/>
      </w:pPr>
      <w:bookmarkStart w:id="159" w:name="a471109"/>
      <w:r>
        <w:t xml:space="preserve">Provided it has complied with the remaining provisions of this </w:t>
      </w:r>
      <w:r w:rsidR="00BF378E">
        <w:t xml:space="preserve">clause </w:t>
      </w:r>
      <w:r>
        <w:fldChar w:fldCharType="begin"/>
      </w:r>
      <w:r>
        <w:instrText xml:space="preserve"> REF a851771 \r \h </w:instrText>
      </w:r>
      <w:r>
        <w:fldChar w:fldCharType="separate"/>
      </w:r>
      <w:r w:rsidR="002D6243">
        <w:t>32</w:t>
      </w:r>
      <w:r>
        <w:fldChar w:fldCharType="end"/>
      </w:r>
      <w:r>
        <w:t>, if a party is prevented, hindered or delayed in or from performing any of its obligations under this agreement by a Force Majeure Event (</w:t>
      </w:r>
      <w:r w:rsidRPr="00A469D2">
        <w:t>Affected Party</w:t>
      </w:r>
      <w:r>
        <w:t xml:space="preserve">), the Affected Party shall not be in breach of this agreement or otherwise liable for any such failure or delay in the performance of such obligations. </w:t>
      </w:r>
      <w:bookmarkEnd w:id="159"/>
    </w:p>
    <w:p w14:paraId="1303D6F4" w14:textId="77777777" w:rsidR="0055520C" w:rsidRDefault="0055520C" w:rsidP="00A469D2">
      <w:pPr>
        <w:pStyle w:val="Heading2"/>
      </w:pPr>
      <w:bookmarkStart w:id="160" w:name="a904407"/>
      <w:r>
        <w:t xml:space="preserve">The corresponding obligations of the other party will be suspended to the same extent as those of the Affected Party. </w:t>
      </w:r>
      <w:bookmarkEnd w:id="160"/>
    </w:p>
    <w:p w14:paraId="155A0770" w14:textId="77777777" w:rsidR="0055520C" w:rsidRDefault="0055520C" w:rsidP="00A469D2">
      <w:pPr>
        <w:pStyle w:val="Heading2"/>
      </w:pPr>
      <w:bookmarkStart w:id="161" w:name="a228226"/>
      <w:r>
        <w:t>The Affected Party shall:</w:t>
      </w:r>
      <w:bookmarkEnd w:id="161"/>
    </w:p>
    <w:p w14:paraId="39DC2164" w14:textId="77777777" w:rsidR="0055520C" w:rsidRDefault="0055520C" w:rsidP="00A469D2">
      <w:pPr>
        <w:pStyle w:val="Heading3"/>
      </w:pPr>
      <w:bookmarkStart w:id="162" w:name="a492654"/>
      <w:r>
        <w:lastRenderedPageBreak/>
        <w:t>as soon as reasonably practicable after the start of the Force Majeure Event, notify the other party in writing of the Force Majeure Event, the date on which it started, its likely potential duration, and the effect of the Force Majeure Event on its ability to perform any of its obligations under the agreement; and</w:t>
      </w:r>
      <w:bookmarkEnd w:id="162"/>
    </w:p>
    <w:p w14:paraId="4CF9BAAA" w14:textId="77777777" w:rsidR="0055520C" w:rsidRDefault="0055520C" w:rsidP="00A469D2">
      <w:pPr>
        <w:pStyle w:val="Heading3"/>
      </w:pPr>
      <w:bookmarkStart w:id="163" w:name="a766295"/>
      <w:r>
        <w:t>use all reasonable endeavours to mitigate the effect of the Force Majeure Event.</w:t>
      </w:r>
      <w:bookmarkEnd w:id="163"/>
    </w:p>
    <w:p w14:paraId="237AF496" w14:textId="77777777" w:rsidR="0055520C" w:rsidRDefault="0055520C" w:rsidP="00A469D2">
      <w:pPr>
        <w:pStyle w:val="Heading2"/>
      </w:pPr>
      <w:bookmarkStart w:id="164" w:name="a820168"/>
      <w:r>
        <w:t xml:space="preserve">An Affected Party cannot claim relief if the Force Majeure Event is attributable to the Affected Party's wilful act, </w:t>
      </w:r>
      <w:proofErr w:type="gramStart"/>
      <w:r>
        <w:t>neglect</w:t>
      </w:r>
      <w:proofErr w:type="gramEnd"/>
      <w:r>
        <w:t xml:space="preserve"> or failure to take reasonable precautions against the relevant Force Majeure Event. The Service Provider cannot claim relief if the Force Majeure Event is one which, in accordance with Best Industry Practice, the Service Provider should have foreseen and provided for the cause in question. </w:t>
      </w:r>
      <w:bookmarkEnd w:id="164"/>
    </w:p>
    <w:p w14:paraId="3F05D664" w14:textId="77777777" w:rsidR="0055520C" w:rsidRDefault="0055520C" w:rsidP="00A469D2">
      <w:pPr>
        <w:pStyle w:val="Heading2"/>
      </w:pPr>
      <w:bookmarkStart w:id="165" w:name="a599823"/>
      <w:r>
        <w:t xml:space="preserve">The Affected Party shall notify the other party in writing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bookmarkEnd w:id="165"/>
    </w:p>
    <w:p w14:paraId="5DFE8122" w14:textId="77777777" w:rsidR="0055520C" w:rsidRPr="00E0336D" w:rsidRDefault="0055520C" w:rsidP="00A469D2">
      <w:pPr>
        <w:pStyle w:val="Heading2"/>
      </w:pPr>
      <w:bookmarkStart w:id="166" w:name="a160796"/>
      <w:r>
        <w:t xml:space="preserve">If the Force Majeure Event prevents, </w:t>
      </w:r>
      <w:proofErr w:type="gramStart"/>
      <w:r>
        <w:t>hinders</w:t>
      </w:r>
      <w:proofErr w:type="gramEnd"/>
      <w:r>
        <w:t xml:space="preserve"> or delays the Affected Party's performance of its obligations for a continuous period of more than </w:t>
      </w:r>
      <w:r w:rsidR="003E7DF9">
        <w:t>24</w:t>
      </w:r>
      <w:r>
        <w:t xml:space="preserve"> weeks, the party not affected by the Force Majeure Event may terminate this agreement by giving </w:t>
      </w:r>
      <w:r w:rsidR="003E7DF9">
        <w:t>4</w:t>
      </w:r>
      <w:r>
        <w:t xml:space="preserve"> weeks' notice to the Affected Party. </w:t>
      </w:r>
      <w:bookmarkEnd w:id="166"/>
    </w:p>
    <w:p w14:paraId="07ACE825" w14:textId="77777777" w:rsidR="007A410F" w:rsidRDefault="00C23D60">
      <w:pPr>
        <w:pStyle w:val="Heading1"/>
      </w:pPr>
      <w:bookmarkStart w:id="167" w:name="a324896"/>
      <w:bookmarkStart w:id="168" w:name="_Toc108798165"/>
      <w:r>
        <w:t>Prevention of bribery</w:t>
      </w:r>
      <w:bookmarkEnd w:id="167"/>
      <w:bookmarkEnd w:id="168"/>
    </w:p>
    <w:p w14:paraId="0F529169" w14:textId="77777777" w:rsidR="003E7DF9" w:rsidRDefault="003E7DF9" w:rsidP="00A469D2">
      <w:pPr>
        <w:pStyle w:val="Heading2"/>
      </w:pPr>
      <w:bookmarkStart w:id="169" w:name="a754740"/>
      <w:bookmarkStart w:id="170" w:name="a906638"/>
      <w:bookmarkStart w:id="171" w:name="_Ref67676803"/>
      <w:r>
        <w:t>The Service Provider represents and warrants that neither it, nor any Service Provider Personnel:</w:t>
      </w:r>
      <w:bookmarkEnd w:id="171"/>
      <w:r>
        <w:t xml:space="preserve"> </w:t>
      </w:r>
      <w:bookmarkEnd w:id="170"/>
    </w:p>
    <w:p w14:paraId="6DA124EF" w14:textId="77777777" w:rsidR="003E7DF9" w:rsidRDefault="003E7DF9" w:rsidP="00A469D2">
      <w:pPr>
        <w:pStyle w:val="Heading3"/>
      </w:pPr>
      <w:bookmarkStart w:id="172" w:name="a799349"/>
      <w:r>
        <w:t xml:space="preserve">has committed a Prohibited </w:t>
      </w:r>
      <w:proofErr w:type="gramStart"/>
      <w:r>
        <w:t>Act;</w:t>
      </w:r>
      <w:bookmarkEnd w:id="172"/>
      <w:proofErr w:type="gramEnd"/>
    </w:p>
    <w:p w14:paraId="5A12E314" w14:textId="77777777" w:rsidR="003E7DF9" w:rsidRDefault="003E7DF9" w:rsidP="00A469D2">
      <w:pPr>
        <w:pStyle w:val="Heading3"/>
      </w:pPr>
      <w:bookmarkStart w:id="173" w:name="a292815"/>
      <w:r>
        <w:t xml:space="preserve">to the best of its knowledge has been or is subject to an investigation, </w:t>
      </w:r>
      <w:proofErr w:type="gramStart"/>
      <w:r>
        <w:t>inquiry</w:t>
      </w:r>
      <w:proofErr w:type="gramEnd"/>
      <w:r>
        <w:t xml:space="preserve"> or enforcement proceedings by a governmental, administrative or regulatory body regarding any Prohibited Act or alleged Prohibited Act; or</w:t>
      </w:r>
      <w:bookmarkEnd w:id="173"/>
    </w:p>
    <w:p w14:paraId="219E52A8" w14:textId="77777777" w:rsidR="003E7DF9" w:rsidRDefault="003E7DF9" w:rsidP="00A469D2">
      <w:pPr>
        <w:pStyle w:val="Heading3"/>
      </w:pPr>
      <w:bookmarkStart w:id="174" w:name="a951157"/>
      <w:r>
        <w:t>has been listed by any government department or agency as being debarred, suspended, proposed for suspension or debarment, or otherwise ineligible for participation in government procurement programmes or contracts on the grounds of a Prohibited Act.</w:t>
      </w:r>
      <w:bookmarkEnd w:id="174"/>
    </w:p>
    <w:p w14:paraId="51D5A915" w14:textId="77777777" w:rsidR="003E7DF9" w:rsidRDefault="003E7DF9" w:rsidP="00A469D2">
      <w:pPr>
        <w:pStyle w:val="Heading2"/>
      </w:pPr>
      <w:bookmarkStart w:id="175" w:name="a571076"/>
      <w:r>
        <w:t xml:space="preserve">The Service Provider shall promptly notify the Council if, at any time during the Term, its circumstances, knowledge or awareness changes such that it would not be able to repeat the warranties set out in </w:t>
      </w:r>
      <w:r>
        <w:fldChar w:fldCharType="begin"/>
      </w:r>
      <w:r>
        <w:instrText>PAGEREF a906638\# "'clause '"  \h</w:instrText>
      </w:r>
      <w:r>
        <w:fldChar w:fldCharType="separate"/>
      </w:r>
      <w:r w:rsidR="002D6243">
        <w:rPr>
          <w:noProof/>
        </w:rPr>
        <w:t xml:space="preserve">clause </w:t>
      </w:r>
      <w:r>
        <w:fldChar w:fldCharType="end"/>
      </w:r>
      <w:r>
        <w:fldChar w:fldCharType="begin"/>
      </w:r>
      <w:r>
        <w:instrText xml:space="preserve"> REF _Ref67676803 \r \h </w:instrText>
      </w:r>
      <w:r>
        <w:fldChar w:fldCharType="separate"/>
      </w:r>
      <w:r w:rsidR="002D6243">
        <w:t>33.1</w:t>
      </w:r>
      <w:r>
        <w:fldChar w:fldCharType="end"/>
      </w:r>
      <w:r>
        <w:t xml:space="preserve"> at the relevant time. </w:t>
      </w:r>
      <w:bookmarkEnd w:id="175"/>
    </w:p>
    <w:p w14:paraId="0CC4715C" w14:textId="77777777" w:rsidR="003E7DF9" w:rsidRDefault="003E7DF9" w:rsidP="00A469D2">
      <w:pPr>
        <w:pStyle w:val="Heading2"/>
      </w:pPr>
      <w:bookmarkStart w:id="176" w:name="a157852"/>
      <w:r>
        <w:t>The Suppler shall (and shall procure that its Supplier Personnel shall) during the Term:</w:t>
      </w:r>
      <w:bookmarkEnd w:id="176"/>
    </w:p>
    <w:p w14:paraId="673D8B05" w14:textId="77777777" w:rsidR="003E7DF9" w:rsidRDefault="003E7DF9" w:rsidP="00A469D2">
      <w:pPr>
        <w:pStyle w:val="Heading3"/>
      </w:pPr>
      <w:bookmarkStart w:id="177" w:name="a429897"/>
      <w:r>
        <w:lastRenderedPageBreak/>
        <w:t xml:space="preserve">not commit a Prohibited Act; and/or </w:t>
      </w:r>
      <w:bookmarkEnd w:id="177"/>
    </w:p>
    <w:p w14:paraId="3F0B2C49" w14:textId="77777777" w:rsidR="003E7DF9" w:rsidRDefault="003E7DF9" w:rsidP="00A469D2">
      <w:pPr>
        <w:pStyle w:val="Heading3"/>
      </w:pPr>
      <w:bookmarkStart w:id="178" w:name="a208299"/>
      <w:r>
        <w:t xml:space="preserve">not do or omit to do anything that would cause the Council or any of the Council's employees, consultants, contractors, sub-contractors or agents to contravene any of the Relevant Requirements or otherwise incur any liability in relation to the Relevant </w:t>
      </w:r>
      <w:proofErr w:type="gramStart"/>
      <w:r>
        <w:t>Requirements;</w:t>
      </w:r>
      <w:proofErr w:type="gramEnd"/>
      <w:r>
        <w:t xml:space="preserve"> </w:t>
      </w:r>
      <w:bookmarkEnd w:id="178"/>
    </w:p>
    <w:p w14:paraId="2AAED4D2" w14:textId="77777777" w:rsidR="003E7DF9" w:rsidRDefault="003E7DF9" w:rsidP="00A469D2">
      <w:pPr>
        <w:pStyle w:val="Heading3"/>
      </w:pPr>
      <w:bookmarkStart w:id="179" w:name="a426297"/>
      <w:r>
        <w:t xml:space="preserve">notify the Council (in writing) if it becomes aware of any breach of </w:t>
      </w:r>
      <w:r>
        <w:fldChar w:fldCharType="begin"/>
      </w:r>
      <w:r>
        <w:instrText>PAGEREF a429897\# "'clause '"  \h</w:instrText>
      </w:r>
      <w:r>
        <w:fldChar w:fldCharType="separate"/>
      </w:r>
      <w:r w:rsidR="002D6243">
        <w:rPr>
          <w:noProof/>
        </w:rPr>
        <w:t xml:space="preserve">clause </w:t>
      </w:r>
      <w:r>
        <w:fldChar w:fldCharType="end"/>
      </w:r>
      <w:r>
        <w:fldChar w:fldCharType="begin"/>
      </w:r>
      <w:r w:rsidRPr="00A469D2">
        <w:instrText>REF a429897 \h \w</w:instrText>
      </w:r>
      <w:r>
        <w:instrText xml:space="preserve"> \* MERGEFORMAT </w:instrText>
      </w:r>
      <w:r>
        <w:fldChar w:fldCharType="separate"/>
      </w:r>
      <w:r w:rsidR="002D6243">
        <w:t>33.3(a)</w:t>
      </w:r>
      <w:r>
        <w:fldChar w:fldCharType="end"/>
      </w:r>
      <w:r>
        <w:t xml:space="preserve"> or </w:t>
      </w:r>
      <w:r>
        <w:fldChar w:fldCharType="begin"/>
      </w:r>
      <w:r>
        <w:instrText>PAGEREF a208299\# "'clause '"  \h</w:instrText>
      </w:r>
      <w:r>
        <w:fldChar w:fldCharType="separate"/>
      </w:r>
      <w:r w:rsidR="002D6243">
        <w:rPr>
          <w:noProof/>
        </w:rPr>
        <w:t xml:space="preserve">clause </w:t>
      </w:r>
      <w:r>
        <w:fldChar w:fldCharType="end"/>
      </w:r>
      <w:r>
        <w:fldChar w:fldCharType="begin"/>
      </w:r>
      <w:r w:rsidRPr="00A469D2">
        <w:instrText>REF a208299 \h \w</w:instrText>
      </w:r>
      <w:r>
        <w:instrText xml:space="preserve"> \* MERGEFORMAT </w:instrText>
      </w:r>
      <w:r>
        <w:fldChar w:fldCharType="separate"/>
      </w:r>
      <w:r w:rsidR="002D6243">
        <w:t>33.3(b)</w:t>
      </w:r>
      <w:r>
        <w:fldChar w:fldCharType="end"/>
      </w:r>
      <w:r>
        <w:t>, or has reason to believe that it or any person associated with it has received a request or demand for any undue financial or other advantage</w:t>
      </w:r>
      <w:bookmarkEnd w:id="179"/>
      <w:r>
        <w:t>.</w:t>
      </w:r>
    </w:p>
    <w:p w14:paraId="10275023" w14:textId="77777777" w:rsidR="003E7DF9" w:rsidRDefault="003E7DF9" w:rsidP="00A469D2">
      <w:pPr>
        <w:pStyle w:val="Heading2"/>
      </w:pPr>
      <w:bookmarkStart w:id="180" w:name="a211712"/>
      <w:r>
        <w:t xml:space="preserve">The Service Provider shall maintain appropriate and up to date records showing all payments made by the Service Provider in connection with this agreement and the steps taken to comply with its obligations under </w:t>
      </w:r>
      <w:r>
        <w:fldChar w:fldCharType="begin"/>
      </w:r>
      <w:r>
        <w:instrText>PAGEREF a157852\# "'clause '"  \h</w:instrText>
      </w:r>
      <w:r>
        <w:fldChar w:fldCharType="separate"/>
      </w:r>
      <w:r w:rsidR="002D6243">
        <w:rPr>
          <w:noProof/>
        </w:rPr>
        <w:t xml:space="preserve">clause </w:t>
      </w:r>
      <w:r>
        <w:fldChar w:fldCharType="end"/>
      </w:r>
      <w:r>
        <w:fldChar w:fldCharType="begin"/>
      </w:r>
      <w:r>
        <w:instrText xml:space="preserve"> REF a157852 \r \h </w:instrText>
      </w:r>
      <w:r>
        <w:fldChar w:fldCharType="separate"/>
      </w:r>
      <w:r w:rsidR="002D6243">
        <w:t>33.3</w:t>
      </w:r>
      <w:r>
        <w:fldChar w:fldCharType="end"/>
      </w:r>
      <w:r>
        <w:t xml:space="preserve">. </w:t>
      </w:r>
      <w:bookmarkEnd w:id="180"/>
    </w:p>
    <w:p w14:paraId="4F3A0C01" w14:textId="77777777" w:rsidR="003E7DF9" w:rsidRDefault="003E7DF9" w:rsidP="00A469D2">
      <w:pPr>
        <w:pStyle w:val="Heading2"/>
      </w:pPr>
      <w:bookmarkStart w:id="181" w:name="a713312"/>
      <w:r>
        <w:t xml:space="preserve">The Service Provider shall allow the Council and its </w:t>
      </w:r>
      <w:proofErr w:type="gramStart"/>
      <w:r>
        <w:t>third party</w:t>
      </w:r>
      <w:proofErr w:type="gramEnd"/>
      <w:r>
        <w:t xml:space="preserve"> representatives to audit any of the Service Provider's records and any other relevant documentation in accordance with </w:t>
      </w:r>
      <w:r w:rsidR="00BF378E">
        <w:t xml:space="preserve">clause </w:t>
      </w:r>
      <w:r>
        <w:fldChar w:fldCharType="begin"/>
      </w:r>
      <w:r>
        <w:instrText xml:space="preserve"> REF a127212 \r \h </w:instrText>
      </w:r>
      <w:r>
        <w:fldChar w:fldCharType="separate"/>
      </w:r>
      <w:r w:rsidR="002D6243">
        <w:t>28</w:t>
      </w:r>
      <w:r>
        <w:fldChar w:fldCharType="end"/>
      </w:r>
      <w:r>
        <w:t>.</w:t>
      </w:r>
      <w:bookmarkEnd w:id="181"/>
    </w:p>
    <w:p w14:paraId="00EB7289" w14:textId="77777777" w:rsidR="003E7DF9" w:rsidRDefault="003E7DF9" w:rsidP="00A469D2">
      <w:pPr>
        <w:pStyle w:val="Heading2"/>
      </w:pPr>
      <w:bookmarkStart w:id="182" w:name="a840795"/>
      <w:r>
        <w:t xml:space="preserve">If the Service Provider is in Default under this </w:t>
      </w:r>
      <w:r w:rsidR="00BF378E">
        <w:t xml:space="preserve">clause </w:t>
      </w:r>
      <w:r>
        <w:fldChar w:fldCharType="begin"/>
      </w:r>
      <w:r>
        <w:instrText xml:space="preserve"> REF a324896 \r \h </w:instrText>
      </w:r>
      <w:r>
        <w:fldChar w:fldCharType="separate"/>
      </w:r>
      <w:r w:rsidR="002D6243">
        <w:t>33</w:t>
      </w:r>
      <w:r>
        <w:fldChar w:fldCharType="end"/>
      </w:r>
      <w:r>
        <w:t xml:space="preserve"> the Council may by notice:</w:t>
      </w:r>
      <w:bookmarkEnd w:id="182"/>
    </w:p>
    <w:p w14:paraId="6395A206" w14:textId="77777777" w:rsidR="003E7DF9" w:rsidRDefault="003E7DF9" w:rsidP="00A469D2">
      <w:pPr>
        <w:pStyle w:val="Heading3"/>
      </w:pPr>
      <w:bookmarkStart w:id="183" w:name="a910834"/>
      <w:r>
        <w:t xml:space="preserve">require the Service Provider to remove from performance of this agreement any Supplier Personnel whose acts or omissions have caused the Default; or </w:t>
      </w:r>
      <w:bookmarkEnd w:id="183"/>
    </w:p>
    <w:p w14:paraId="7E75991E" w14:textId="77777777" w:rsidR="003E7DF9" w:rsidRDefault="003E7DF9" w:rsidP="00A469D2">
      <w:pPr>
        <w:pStyle w:val="Heading3"/>
      </w:pPr>
      <w:bookmarkStart w:id="184" w:name="a639374"/>
      <w:r>
        <w:t xml:space="preserve">immediately terminate this agreement. </w:t>
      </w:r>
      <w:bookmarkEnd w:id="184"/>
    </w:p>
    <w:p w14:paraId="00801082" w14:textId="77777777" w:rsidR="003E7DF9" w:rsidRDefault="003E7DF9" w:rsidP="00A469D2">
      <w:pPr>
        <w:pStyle w:val="Heading2"/>
      </w:pPr>
      <w:bookmarkStart w:id="185" w:name="a698565"/>
      <w:r>
        <w:t xml:space="preserve">Any notice served by the Council under </w:t>
      </w:r>
      <w:r>
        <w:fldChar w:fldCharType="begin"/>
      </w:r>
      <w:r>
        <w:instrText>PAGEREF a840795\# "'clause '"  \h</w:instrText>
      </w:r>
      <w:r>
        <w:fldChar w:fldCharType="separate"/>
      </w:r>
      <w:r w:rsidR="002D6243">
        <w:rPr>
          <w:noProof/>
        </w:rPr>
        <w:t xml:space="preserve">clause </w:t>
      </w:r>
      <w:r>
        <w:fldChar w:fldCharType="end"/>
      </w:r>
      <w:r>
        <w:fldChar w:fldCharType="begin"/>
      </w:r>
      <w:r>
        <w:instrText xml:space="preserve"> REF a840795 \r \h </w:instrText>
      </w:r>
      <w:r>
        <w:fldChar w:fldCharType="separate"/>
      </w:r>
      <w:r w:rsidR="002D6243">
        <w:t>33.6</w:t>
      </w:r>
      <w:r>
        <w:fldChar w:fldCharType="end"/>
      </w:r>
      <w:r>
        <w:t xml:space="preserve"> shall specify the nature of the Prohibited Act, the identity of the Party who the Council believes has committed the Prohibited Act and the action that the Council has elected to take (including, where relevant, the date on which this agreement shall terminate). </w:t>
      </w:r>
      <w:bookmarkEnd w:id="185"/>
    </w:p>
    <w:p w14:paraId="4C060166" w14:textId="77777777" w:rsidR="007A410F" w:rsidRDefault="00C23D60">
      <w:pPr>
        <w:pStyle w:val="Heading1"/>
      </w:pPr>
      <w:bookmarkStart w:id="186" w:name="a787683"/>
      <w:bookmarkStart w:id="187" w:name="_Toc108798166"/>
      <w:bookmarkEnd w:id="169"/>
      <w:r>
        <w:t>Consequences of termination</w:t>
      </w:r>
      <w:bookmarkEnd w:id="186"/>
      <w:bookmarkEnd w:id="187"/>
    </w:p>
    <w:p w14:paraId="1D708C69" w14:textId="77777777" w:rsidR="007A410F" w:rsidRDefault="00C23D60">
      <w:pPr>
        <w:pStyle w:val="Heading2"/>
      </w:pPr>
      <w:r>
        <w:t xml:space="preserve">On the expiry of the Term or if this agreement is terminated in whole or in part for any reason the Service Provider shall co-operate fully with the </w:t>
      </w:r>
      <w:r w:rsidR="00780299">
        <w:t>Council</w:t>
      </w:r>
      <w:r>
        <w:t xml:space="preserve"> to ensure an orderly migration of the Services to the </w:t>
      </w:r>
      <w:r w:rsidR="00780299">
        <w:t>Council</w:t>
      </w:r>
      <w:r>
        <w:t xml:space="preserve"> or, at the </w:t>
      </w:r>
      <w:r w:rsidR="00780299">
        <w:t>Council</w:t>
      </w:r>
      <w:r>
        <w:t xml:space="preserve">'s request, a Replacement Service Provider. </w:t>
      </w:r>
    </w:p>
    <w:p w14:paraId="01C75BBC" w14:textId="77777777" w:rsidR="009717A8" w:rsidRPr="009717A8" w:rsidRDefault="00C23D60" w:rsidP="009717A8">
      <w:pPr>
        <w:pStyle w:val="Heading2"/>
      </w:pPr>
      <w:r>
        <w:t xml:space="preserve">On termination of this agreement the Service Provider shall procure that all data and other material belonging to the </w:t>
      </w:r>
      <w:r w:rsidR="00780299">
        <w:t>Council</w:t>
      </w:r>
      <w:r>
        <w:t xml:space="preserve"> (and all media of any nature containing information and data belonging to the </w:t>
      </w:r>
      <w:r w:rsidR="00780299">
        <w:t>Council</w:t>
      </w:r>
      <w:r>
        <w:t xml:space="preserve"> or relating to the Services), shall be delivered to the </w:t>
      </w:r>
      <w:r w:rsidR="00780299">
        <w:t>Council</w:t>
      </w:r>
      <w:r>
        <w:t xml:space="preserve"> forthw</w:t>
      </w:r>
      <w:r w:rsidR="00284235">
        <w:t xml:space="preserve">ith and the Service Provider's </w:t>
      </w:r>
      <w:r>
        <w:t>Authorised Representative shall certify full compliance with this clause.</w:t>
      </w:r>
      <w:r w:rsidR="009717A8">
        <w:t xml:space="preserve">  </w:t>
      </w:r>
      <w:r w:rsidR="009717A8" w:rsidRPr="009717A8">
        <w:t>In the event of the termination or expiry of the agreement the Council will have the right to all work undertaken by the Service Provider in the provision of the Services.</w:t>
      </w:r>
    </w:p>
    <w:p w14:paraId="5816E8A1" w14:textId="77777777" w:rsidR="007A410F" w:rsidRDefault="00C23D60">
      <w:pPr>
        <w:pStyle w:val="Heading2"/>
      </w:pPr>
      <w:r>
        <w:lastRenderedPageBreak/>
        <w:t xml:space="preserve">The provisions of clause </w:t>
      </w:r>
      <w:r w:rsidR="007A410F">
        <w:fldChar w:fldCharType="begin"/>
      </w:r>
      <w:r>
        <w:instrText xml:space="preserve">REF "a674878" \h \w </w:instrText>
      </w:r>
      <w:r w:rsidR="007A410F">
        <w:fldChar w:fldCharType="separate"/>
      </w:r>
      <w:r w:rsidR="002D6243">
        <w:t>21</w:t>
      </w:r>
      <w:r w:rsidR="007A410F">
        <w:fldChar w:fldCharType="end"/>
      </w:r>
      <w:r>
        <w:t xml:space="preserve"> (Indemnities), clause </w:t>
      </w:r>
      <w:r w:rsidR="007A410F">
        <w:fldChar w:fldCharType="begin"/>
      </w:r>
      <w:r>
        <w:instrText xml:space="preserve">REF "a508022" \h \w </w:instrText>
      </w:r>
      <w:r w:rsidR="007A410F">
        <w:fldChar w:fldCharType="separate"/>
      </w:r>
      <w:r w:rsidR="002D6243">
        <w:t>23</w:t>
      </w:r>
      <w:r w:rsidR="007A410F">
        <w:fldChar w:fldCharType="end"/>
      </w:r>
      <w:r>
        <w:t xml:space="preserve"> (Insurance), clause </w:t>
      </w:r>
      <w:r w:rsidR="007A410F">
        <w:fldChar w:fldCharType="begin"/>
      </w:r>
      <w:r>
        <w:instrText xml:space="preserve">REF "a80769" \h \w </w:instrText>
      </w:r>
      <w:r w:rsidR="007A410F">
        <w:fldChar w:fldCharType="separate"/>
      </w:r>
      <w:r w:rsidR="002D6243">
        <w:t>24</w:t>
      </w:r>
      <w:r w:rsidR="007A410F">
        <w:fldChar w:fldCharType="end"/>
      </w:r>
      <w:r>
        <w:t xml:space="preserve"> (Freedom of Information), clause </w:t>
      </w:r>
      <w:r w:rsidR="007A410F">
        <w:fldChar w:fldCharType="begin"/>
      </w:r>
      <w:r>
        <w:instrText xml:space="preserve">REF "a124621" \h \w </w:instrText>
      </w:r>
      <w:r w:rsidR="007A410F">
        <w:fldChar w:fldCharType="separate"/>
      </w:r>
      <w:r w:rsidR="002D6243">
        <w:t>25</w:t>
      </w:r>
      <w:r w:rsidR="007A410F">
        <w:fldChar w:fldCharType="end"/>
      </w:r>
      <w:r>
        <w:t xml:space="preserve"> (Data Protection), clause </w:t>
      </w:r>
      <w:r w:rsidR="007A410F">
        <w:fldChar w:fldCharType="begin"/>
      </w:r>
      <w:r>
        <w:instrText xml:space="preserve">REF "a874905" \h \w </w:instrText>
      </w:r>
      <w:r w:rsidR="007A410F">
        <w:fldChar w:fldCharType="separate"/>
      </w:r>
      <w:r w:rsidR="002D6243">
        <w:t>27</w:t>
      </w:r>
      <w:r w:rsidR="007A410F">
        <w:fldChar w:fldCharType="end"/>
      </w:r>
      <w:r>
        <w:t xml:space="preserve"> (Audit), clause </w:t>
      </w:r>
      <w:r w:rsidR="007A410F">
        <w:fldChar w:fldCharType="begin"/>
      </w:r>
      <w:r>
        <w:instrText xml:space="preserve">REF "a1035125" \h \w </w:instrText>
      </w:r>
      <w:r w:rsidR="007A410F">
        <w:fldChar w:fldCharType="separate"/>
      </w:r>
      <w:r w:rsidR="002D6243">
        <w:t>29</w:t>
      </w:r>
      <w:r w:rsidR="007A410F">
        <w:fldChar w:fldCharType="end"/>
      </w:r>
      <w:r>
        <w:t xml:space="preserve"> (Termination for Breach) and this clause </w:t>
      </w:r>
      <w:r w:rsidR="007A410F">
        <w:fldChar w:fldCharType="begin"/>
      </w:r>
      <w:r>
        <w:instrText xml:space="preserve">REF "a787683" \h \w </w:instrText>
      </w:r>
      <w:r w:rsidR="007A410F">
        <w:fldChar w:fldCharType="separate"/>
      </w:r>
      <w:r w:rsidR="002D6243">
        <w:t>34</w:t>
      </w:r>
      <w:r w:rsidR="007A410F">
        <w:fldChar w:fldCharType="end"/>
      </w:r>
      <w:r>
        <w:t xml:space="preserve"> (Consequences of termination) shall survive termination or expiry of this agreement.</w:t>
      </w:r>
    </w:p>
    <w:p w14:paraId="01E73E36" w14:textId="77777777" w:rsidR="007A410F" w:rsidRDefault="00C23D60">
      <w:pPr>
        <w:pStyle w:val="1stIntroHeadings"/>
      </w:pPr>
      <w:r>
        <w:t>General provisions</w:t>
      </w:r>
    </w:p>
    <w:p w14:paraId="1F4A604E" w14:textId="77777777" w:rsidR="007A410F" w:rsidRDefault="00C23D60">
      <w:pPr>
        <w:pStyle w:val="Heading1"/>
      </w:pPr>
      <w:bookmarkStart w:id="188" w:name="a915859"/>
      <w:bookmarkStart w:id="189" w:name="_Toc108798167"/>
      <w:r>
        <w:t>Non-solicitation</w:t>
      </w:r>
      <w:bookmarkEnd w:id="188"/>
      <w:bookmarkEnd w:id="189"/>
    </w:p>
    <w:p w14:paraId="035D5D25" w14:textId="77777777" w:rsidR="007A410F" w:rsidRDefault="003E7DF9">
      <w:pPr>
        <w:pStyle w:val="Bodysubclause"/>
      </w:pPr>
      <w:r>
        <w:t>In order to protect each other’s legitimate interest n</w:t>
      </w:r>
      <w:r w:rsidR="00C23D60">
        <w:t xml:space="preserve">either party shall (except with the prior written consent of the other) during the term of this agreement, and for a period of one year thereafter, solicit </w:t>
      </w:r>
      <w:r w:rsidR="00B4352C">
        <w:t xml:space="preserve"> or attempt to solicit or entice away any </w:t>
      </w:r>
      <w:r w:rsidR="00C23D60">
        <w:t xml:space="preserve">senior staff of the other party who have been engaged </w:t>
      </w:r>
      <w:r w:rsidR="00B4352C">
        <w:t xml:space="preserve">or employed </w:t>
      </w:r>
      <w:r w:rsidR="00C23D60">
        <w:t>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2FCAFF87" w14:textId="77777777" w:rsidR="007A410F" w:rsidRDefault="00C23D60">
      <w:pPr>
        <w:pStyle w:val="Heading1"/>
      </w:pPr>
      <w:bookmarkStart w:id="190" w:name="a407201"/>
      <w:bookmarkStart w:id="191" w:name="_Toc108798168"/>
      <w:r>
        <w:t>Waiver</w:t>
      </w:r>
      <w:bookmarkEnd w:id="190"/>
      <w:bookmarkEnd w:id="191"/>
    </w:p>
    <w:p w14:paraId="19B9A288" w14:textId="77777777" w:rsidR="007A410F" w:rsidRDefault="00B4352C">
      <w:pPr>
        <w:pStyle w:val="Bodysubclause"/>
      </w:pPr>
      <w:r w:rsidRPr="00B4352C">
        <w:rPr>
          <w:color w:val="000000"/>
        </w:rPr>
        <w:t xml:space="preserve"> </w:t>
      </w:r>
      <w:r>
        <w:rPr>
          <w:color w:val="000000"/>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19CEFA3" w14:textId="77777777" w:rsidR="007A410F" w:rsidRDefault="00B4352C">
      <w:pPr>
        <w:pStyle w:val="Heading1"/>
      </w:pPr>
      <w:bookmarkStart w:id="192" w:name="a360430"/>
      <w:bookmarkStart w:id="193" w:name="_Toc108798169"/>
      <w:r>
        <w:t>Rights and</w:t>
      </w:r>
      <w:r w:rsidR="00C23D60">
        <w:t xml:space="preserve"> remedies</w:t>
      </w:r>
      <w:bookmarkEnd w:id="192"/>
      <w:bookmarkEnd w:id="193"/>
    </w:p>
    <w:p w14:paraId="7CA1E47A" w14:textId="77777777" w:rsidR="007A410F" w:rsidRDefault="00B4352C">
      <w:pPr>
        <w:pStyle w:val="Bodysubclause"/>
      </w:pPr>
      <w:r w:rsidRPr="00B4352C">
        <w:rPr>
          <w:color w:val="000000"/>
        </w:rPr>
        <w:t xml:space="preserve"> </w:t>
      </w:r>
      <w:r>
        <w:rPr>
          <w:color w:val="000000"/>
        </w:rPr>
        <w:t>The rights and remedies provided under this agreement are in addition to, and not exclusive of, any rights or remedies provided by law</w:t>
      </w:r>
      <w:r w:rsidR="00C23D60">
        <w:t xml:space="preserve">.  </w:t>
      </w:r>
    </w:p>
    <w:p w14:paraId="69C7193A" w14:textId="77777777" w:rsidR="007A410F" w:rsidRDefault="00C23D60">
      <w:pPr>
        <w:pStyle w:val="Heading1"/>
      </w:pPr>
      <w:bookmarkStart w:id="194" w:name="a877179"/>
      <w:bookmarkStart w:id="195" w:name="_Toc108798170"/>
      <w:r>
        <w:t>Severability</w:t>
      </w:r>
      <w:bookmarkEnd w:id="194"/>
      <w:bookmarkEnd w:id="195"/>
    </w:p>
    <w:p w14:paraId="161FA3A9" w14:textId="77777777" w:rsidR="00B4352C" w:rsidRDefault="00B4352C" w:rsidP="00A469D2">
      <w:pPr>
        <w:pStyle w:val="Heading2"/>
      </w:pPr>
      <w:bookmarkStart w:id="196" w:name="a847487"/>
      <w:bookmarkStart w:id="197" w:name="_Ref67677267"/>
      <w:r>
        <w:t xml:space="preserve">If any provision or part-provision of this agreement is or becomes invalid, </w:t>
      </w:r>
      <w:proofErr w:type="gramStart"/>
      <w:r>
        <w:t>illegal</w:t>
      </w:r>
      <w:proofErr w:type="gramEnd"/>
      <w:r>
        <w:t xml:space="preserve"> or unenforceable, it shall be deemed deleted, but that shall not affect the validity and enforceability of the rest of this agreement.</w:t>
      </w:r>
      <w:bookmarkEnd w:id="197"/>
      <w:r>
        <w:t xml:space="preserve">  </w:t>
      </w:r>
      <w:bookmarkEnd w:id="196"/>
    </w:p>
    <w:p w14:paraId="56D638D9" w14:textId="77777777" w:rsidR="00B4352C" w:rsidRDefault="00B4352C" w:rsidP="00A469D2">
      <w:pPr>
        <w:pStyle w:val="Heading2"/>
      </w:pPr>
      <w:bookmarkStart w:id="198" w:name="a299190"/>
      <w:r>
        <w:t xml:space="preserve">If any provision or part-provision of this agreement is deemed deleted under </w:t>
      </w:r>
      <w:r>
        <w:fldChar w:fldCharType="begin"/>
      </w:r>
      <w:r>
        <w:instrText>PAGEREF a847487\# "'clause '"  \h</w:instrText>
      </w:r>
      <w:r>
        <w:fldChar w:fldCharType="separate"/>
      </w:r>
      <w:r w:rsidR="002D6243">
        <w:rPr>
          <w:noProof/>
        </w:rPr>
        <w:t xml:space="preserve">clause </w:t>
      </w:r>
      <w:r>
        <w:fldChar w:fldCharType="end"/>
      </w:r>
      <w:r>
        <w:fldChar w:fldCharType="begin"/>
      </w:r>
      <w:r>
        <w:instrText xml:space="preserve"> REF _Ref67677267 \r \h </w:instrText>
      </w:r>
      <w:r>
        <w:fldChar w:fldCharType="separate"/>
      </w:r>
      <w:r w:rsidR="002D6243">
        <w:t>38.1</w:t>
      </w:r>
      <w:r>
        <w:fldChar w:fldCharType="end"/>
      </w:r>
      <w:r>
        <w:t xml:space="preserve">, the parties shall negotiate in good faith to agree a replacement provision that, to the greatest extent possible, achieves the intended commercial result of the original provision. </w:t>
      </w:r>
      <w:bookmarkEnd w:id="198"/>
    </w:p>
    <w:p w14:paraId="734FCE58" w14:textId="77777777" w:rsidR="007A410F" w:rsidRDefault="00C23D60">
      <w:pPr>
        <w:pStyle w:val="Heading1"/>
      </w:pPr>
      <w:bookmarkStart w:id="199" w:name="a855816"/>
      <w:bookmarkStart w:id="200" w:name="_Toc108798171"/>
      <w:r>
        <w:lastRenderedPageBreak/>
        <w:t>Partnership or agency</w:t>
      </w:r>
      <w:bookmarkEnd w:id="199"/>
      <w:bookmarkEnd w:id="200"/>
    </w:p>
    <w:p w14:paraId="57AC0D4A" w14:textId="77777777" w:rsidR="00B4352C" w:rsidRDefault="00B4352C" w:rsidP="00B4352C">
      <w:pPr>
        <w:pStyle w:val="Heading2"/>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7E86AB84" w14:textId="77777777" w:rsidR="00B4352C" w:rsidRDefault="00B4352C" w:rsidP="00A469D2">
      <w:pPr>
        <w:pStyle w:val="Heading2"/>
      </w:pPr>
      <w:r>
        <w:t>Each party confirms it is acting on its own behalf and not for the benefit of any other person.</w:t>
      </w:r>
    </w:p>
    <w:p w14:paraId="0F6EECC7" w14:textId="77777777" w:rsidR="007A410F" w:rsidRDefault="00C23D60">
      <w:pPr>
        <w:pStyle w:val="Heading1"/>
      </w:pPr>
      <w:bookmarkStart w:id="201" w:name="a663552"/>
      <w:bookmarkStart w:id="202" w:name="_Toc108798172"/>
      <w:r>
        <w:t>Third party rights</w:t>
      </w:r>
      <w:bookmarkEnd w:id="201"/>
      <w:bookmarkEnd w:id="202"/>
    </w:p>
    <w:p w14:paraId="01CF5260" w14:textId="0627F742" w:rsidR="007A410F" w:rsidRDefault="00C23D60" w:rsidP="00445D7F">
      <w:pPr>
        <w:pStyle w:val="Heading2"/>
      </w:pPr>
      <w:bookmarkStart w:id="203" w:name="_Ref355696673"/>
      <w:r>
        <w:t>No term of this agreement is intended to confer a benefit on, or to be enforceable by, any person who is not a party to this agreement.</w:t>
      </w:r>
      <w:bookmarkEnd w:id="203"/>
    </w:p>
    <w:p w14:paraId="0997D770" w14:textId="77777777" w:rsidR="007A410F" w:rsidRDefault="00C23D60">
      <w:pPr>
        <w:pStyle w:val="Heading1"/>
      </w:pPr>
      <w:bookmarkStart w:id="204" w:name="a118805"/>
      <w:bookmarkStart w:id="205" w:name="_Toc108798173"/>
      <w:r>
        <w:t>Publicity</w:t>
      </w:r>
      <w:bookmarkEnd w:id="204"/>
      <w:bookmarkEnd w:id="205"/>
    </w:p>
    <w:p w14:paraId="21309DC3" w14:textId="77777777" w:rsidR="007A410F" w:rsidRDefault="00C23D60">
      <w:pPr>
        <w:pStyle w:val="Bodysubclause"/>
      </w:pPr>
      <w:r>
        <w:t xml:space="preserve">The Service Provider shall not: </w:t>
      </w:r>
    </w:p>
    <w:p w14:paraId="6121038A" w14:textId="77777777" w:rsidR="007A410F" w:rsidRDefault="00C23D60">
      <w:pPr>
        <w:pStyle w:val="Heading3"/>
      </w:pPr>
      <w:r>
        <w:t xml:space="preserve">make any press announcements or publicise this agreement or its contents in any way; or </w:t>
      </w:r>
    </w:p>
    <w:p w14:paraId="4A91C18D" w14:textId="77777777" w:rsidR="007A410F" w:rsidRDefault="00C23D60">
      <w:pPr>
        <w:pStyle w:val="Heading3"/>
      </w:pPr>
      <w:r>
        <w:t xml:space="preserve">use the </w:t>
      </w:r>
      <w:r w:rsidR="00780299">
        <w:t>Council</w:t>
      </w:r>
      <w:r>
        <w:t>'s name or brand in any promotion or marketing or announcement of orders,</w:t>
      </w:r>
    </w:p>
    <w:p w14:paraId="54BB1C7B" w14:textId="77777777" w:rsidR="007A410F" w:rsidRDefault="00B4352C">
      <w:pPr>
        <w:pStyle w:val="Bodysubclause"/>
      </w:pPr>
      <w:r>
        <w:rPr>
          <w:color w:val="000000"/>
        </w:rPr>
        <w:t>except as required by law, any government or regulatory authority, any court or other authority of competent jurisdiction, without the prior written consent of the Council, which shall not be unreasonably withheld or delayed</w:t>
      </w:r>
      <w:r w:rsidR="00C23D60">
        <w:t>.</w:t>
      </w:r>
    </w:p>
    <w:p w14:paraId="294087DB" w14:textId="77777777" w:rsidR="007A410F" w:rsidRDefault="00C23D60">
      <w:pPr>
        <w:pStyle w:val="Heading1"/>
      </w:pPr>
      <w:bookmarkStart w:id="206" w:name="a392474"/>
      <w:bookmarkStart w:id="207" w:name="_Toc108798174"/>
      <w:r>
        <w:t>Notices</w:t>
      </w:r>
      <w:bookmarkEnd w:id="206"/>
      <w:bookmarkEnd w:id="207"/>
    </w:p>
    <w:p w14:paraId="2BA8A8FD" w14:textId="77777777" w:rsidR="00B4352C" w:rsidRDefault="00B4352C" w:rsidP="00A469D2">
      <w:pPr>
        <w:pStyle w:val="Heading2"/>
      </w:pPr>
      <w:bookmarkStart w:id="208" w:name="a836920"/>
      <w:r>
        <w:t>Any notice given to a party under or in connection with this contract shall be in writing marked for the attention of the party's Authorised Representative and shall be</w:t>
      </w:r>
      <w:r w:rsidRPr="00B4352C">
        <w:t xml:space="preserve"> </w:t>
      </w:r>
      <w:r>
        <w:t xml:space="preserve">delivered by hand or by pre-paid first-class post or other next working day delivery service at its registered office (if a company) or its principal place of business (in any other case). </w:t>
      </w:r>
      <w:bookmarkEnd w:id="208"/>
    </w:p>
    <w:p w14:paraId="0067AFE1" w14:textId="77777777" w:rsidR="00B4352C" w:rsidRDefault="00B4352C" w:rsidP="00A469D2">
      <w:pPr>
        <w:pStyle w:val="Heading2"/>
      </w:pPr>
      <w:bookmarkStart w:id="209" w:name="a289516"/>
      <w:r>
        <w:t xml:space="preserve">Any notice shall be deemed to have been received: </w:t>
      </w:r>
      <w:bookmarkEnd w:id="209"/>
    </w:p>
    <w:p w14:paraId="24D30688" w14:textId="77777777" w:rsidR="00B4352C" w:rsidRDefault="00B4352C" w:rsidP="00A469D2">
      <w:pPr>
        <w:pStyle w:val="Heading3"/>
      </w:pPr>
      <w:bookmarkStart w:id="210" w:name="a599999"/>
      <w:r>
        <w:t xml:space="preserve">if delivered by hand, at the time the notice is left at the proper address; </w:t>
      </w:r>
      <w:bookmarkEnd w:id="210"/>
      <w:r>
        <w:t>or</w:t>
      </w:r>
    </w:p>
    <w:p w14:paraId="4EAE674C" w14:textId="77777777" w:rsidR="00B4352C" w:rsidRDefault="00B4352C" w:rsidP="00A469D2">
      <w:pPr>
        <w:pStyle w:val="Heading3"/>
      </w:pPr>
      <w:bookmarkStart w:id="211" w:name="a255259"/>
      <w:r>
        <w:t xml:space="preserve">if sent by pre-paid first-class post or other next working day delivery service, at 9.00 am on the second Working Day after posting. </w:t>
      </w:r>
      <w:bookmarkEnd w:id="211"/>
    </w:p>
    <w:p w14:paraId="13BDB94F" w14:textId="77777777" w:rsidR="00B4352C" w:rsidRDefault="00B4352C" w:rsidP="00A469D2">
      <w:pPr>
        <w:pStyle w:val="Heading2"/>
      </w:pPr>
      <w:bookmarkStart w:id="212" w:name="a546573"/>
      <w:r>
        <w:t>This clause does not apply to the service of any proceedings or other documents in any legal action or, where applicable, any arbitration or other method of dispute resolution.</w:t>
      </w:r>
      <w:bookmarkEnd w:id="212"/>
    </w:p>
    <w:p w14:paraId="707AD859" w14:textId="77777777" w:rsidR="007A410F" w:rsidRDefault="00C23D60">
      <w:pPr>
        <w:pStyle w:val="Heading1"/>
      </w:pPr>
      <w:bookmarkStart w:id="213" w:name="a165575"/>
      <w:bookmarkStart w:id="214" w:name="_Toc108798175"/>
      <w:r>
        <w:lastRenderedPageBreak/>
        <w:t>Entire agreement</w:t>
      </w:r>
      <w:bookmarkEnd w:id="213"/>
      <w:bookmarkEnd w:id="214"/>
    </w:p>
    <w:p w14:paraId="33CAC791" w14:textId="77777777" w:rsidR="00B4352C" w:rsidRDefault="00B4352C" w:rsidP="00A469D2">
      <w:pPr>
        <w:pStyle w:val="Heading2"/>
      </w:pPr>
      <w:bookmarkStart w:id="215" w:name="a497911"/>
      <w:r>
        <w:t xml:space="preserve">This agreement and the documents referred to in it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 </w:t>
      </w:r>
      <w:bookmarkEnd w:id="215"/>
    </w:p>
    <w:p w14:paraId="0556DB9F" w14:textId="77777777" w:rsidR="00B4352C" w:rsidRDefault="00B4352C" w:rsidP="00A469D2">
      <w:pPr>
        <w:pStyle w:val="Heading2"/>
      </w:pPr>
      <w:r>
        <w:t xml:space="preserve">Each party agrees that it shall have no remedies in respect of any statement, representation, </w:t>
      </w:r>
      <w:proofErr w:type="gramStart"/>
      <w:r>
        <w:t>assurance</w:t>
      </w:r>
      <w:proofErr w:type="gramEnd"/>
      <w:r>
        <w:t xml:space="preserve"> or warranty (whether made innocently or negligently) that is not set out in this agreement. Each party agrees that it shall have no claim for innocent or negligent misrepresentation [or negligent misstatement] based on any statement in this agreement.</w:t>
      </w:r>
    </w:p>
    <w:p w14:paraId="70342359" w14:textId="77777777" w:rsidR="007A410F" w:rsidRDefault="00C23D60">
      <w:pPr>
        <w:pStyle w:val="Heading1"/>
      </w:pPr>
      <w:bookmarkStart w:id="216" w:name="a530009"/>
      <w:bookmarkStart w:id="217" w:name="_Toc108798176"/>
      <w:r>
        <w:t>Counterparts</w:t>
      </w:r>
      <w:bookmarkEnd w:id="216"/>
      <w:bookmarkEnd w:id="217"/>
    </w:p>
    <w:p w14:paraId="1B3CFD34" w14:textId="77777777" w:rsidR="007A410F" w:rsidRDefault="00C23D60">
      <w:pPr>
        <w:pStyle w:val="Bodysubclause"/>
      </w:pPr>
      <w:r>
        <w:t xml:space="preserve">This agreement may be executed in any number of counterparts, each of which when executed and delivered shall constitute an original of this agreement, but all the counterparts shall together constitute the same agreement. </w:t>
      </w:r>
    </w:p>
    <w:p w14:paraId="0DCA6EB6" w14:textId="77777777" w:rsidR="007A410F" w:rsidRDefault="00C23D60">
      <w:pPr>
        <w:pStyle w:val="Heading1"/>
      </w:pPr>
      <w:bookmarkStart w:id="218" w:name="a226886"/>
      <w:bookmarkStart w:id="219" w:name="_Toc108798177"/>
      <w:r>
        <w:t>Governing law and jurisdiction</w:t>
      </w:r>
      <w:bookmarkEnd w:id="218"/>
      <w:bookmarkEnd w:id="219"/>
    </w:p>
    <w:p w14:paraId="2A060626" w14:textId="77777777" w:rsidR="007A410F" w:rsidRDefault="00C23D60">
      <w:pPr>
        <w:pStyle w:val="Heading2"/>
      </w:pPr>
      <w:r>
        <w:t>This agreement and any dispute or claim arising out of or in connection with it or its subject matter</w:t>
      </w:r>
      <w:r w:rsidR="00B4352C">
        <w:t xml:space="preserve"> or formation (including non-contractual disputes or claims)</w:t>
      </w:r>
      <w:r>
        <w:t xml:space="preserve"> shall be governed by and construed in accordance with the law of England and Wales.</w:t>
      </w:r>
    </w:p>
    <w:p w14:paraId="4426A4F7" w14:textId="77777777" w:rsidR="007A410F" w:rsidRDefault="00C23D60">
      <w:pPr>
        <w:pStyle w:val="Heading2"/>
      </w:pPr>
      <w:r>
        <w:t>The parties irrevocably agree that the courts of England and Wales shall have exclusive jurisdiction to settle any dispute or claim that arises out of or in connection with this agreement or its subject matter</w:t>
      </w:r>
      <w:r w:rsidR="00B4352C">
        <w:t xml:space="preserve"> or formation (including non-contractual disputes or claims)</w:t>
      </w:r>
      <w:r>
        <w:t>.</w:t>
      </w:r>
    </w:p>
    <w:bookmarkEnd w:id="8"/>
    <w:p w14:paraId="1993644F" w14:textId="77777777" w:rsidR="007A410F" w:rsidRDefault="007A410F"/>
    <w:p w14:paraId="467BF69A" w14:textId="77777777" w:rsidR="007A410F" w:rsidRDefault="00C23D60">
      <w:r>
        <w:t>This agreement has been entered into on the date stated at the beginning of it.</w:t>
      </w:r>
      <w:r w:rsidR="009D1641">
        <w:br w:type="page"/>
      </w:r>
    </w:p>
    <w:p w14:paraId="1CB04BDD" w14:textId="77777777" w:rsidR="009D1641" w:rsidRDefault="009D1641" w:rsidP="009D1641">
      <w:pPr>
        <w:rPr>
          <w:b/>
        </w:rPr>
      </w:pPr>
      <w:r>
        <w:rPr>
          <w:b/>
        </w:rPr>
        <w:lastRenderedPageBreak/>
        <w:t>Signed for and on behalf of DERBY CITY COUNCIL:</w:t>
      </w:r>
    </w:p>
    <w:p w14:paraId="325B0F90" w14:textId="77777777" w:rsidR="009D1641" w:rsidRDefault="009D1641" w:rsidP="009D1641">
      <w:pPr>
        <w:rPr>
          <w:b/>
        </w:rPr>
      </w:pPr>
    </w:p>
    <w:p w14:paraId="6A70DC94" w14:textId="77777777" w:rsidR="009D1641" w:rsidRDefault="009D1641" w:rsidP="009D1641"/>
    <w:p w14:paraId="06CB0EBC" w14:textId="77777777" w:rsidR="009D1641" w:rsidRDefault="009D1641" w:rsidP="009D1641">
      <w:r>
        <w:t>Print Name:</w:t>
      </w:r>
      <w:r>
        <w:tab/>
      </w:r>
      <w:r>
        <w:tab/>
      </w:r>
      <w:r>
        <w:tab/>
      </w:r>
      <w:r>
        <w:tab/>
      </w:r>
      <w:r>
        <w:tab/>
        <w:t>Print Name:</w:t>
      </w:r>
    </w:p>
    <w:p w14:paraId="3700E42A" w14:textId="77777777" w:rsidR="009D1641" w:rsidRDefault="009D1641" w:rsidP="009D1641">
      <w:pPr>
        <w:rPr>
          <w:b/>
        </w:rPr>
      </w:pPr>
    </w:p>
    <w:p w14:paraId="383DFCFE" w14:textId="77777777" w:rsidR="009D1641" w:rsidRDefault="009D1641" w:rsidP="009D1641">
      <w:pPr>
        <w:rPr>
          <w:b/>
        </w:rPr>
      </w:pPr>
      <w:r>
        <w:rPr>
          <w:b/>
        </w:rPr>
        <w:t>…………………………………………</w:t>
      </w:r>
      <w:r>
        <w:rPr>
          <w:b/>
        </w:rPr>
        <w:tab/>
      </w:r>
      <w:r>
        <w:rPr>
          <w:b/>
        </w:rPr>
        <w:tab/>
        <w:t>…………………………………………</w:t>
      </w:r>
    </w:p>
    <w:p w14:paraId="3D1F7F08" w14:textId="77777777" w:rsidR="009D1641" w:rsidRDefault="009D1641" w:rsidP="009D1641"/>
    <w:p w14:paraId="7C5918D0" w14:textId="77777777" w:rsidR="009D1641" w:rsidRDefault="009D1641" w:rsidP="009D1641">
      <w:r>
        <w:t xml:space="preserve">Signature: </w:t>
      </w:r>
      <w:r>
        <w:tab/>
      </w:r>
      <w:r>
        <w:tab/>
      </w:r>
      <w:r>
        <w:tab/>
      </w:r>
      <w:r>
        <w:tab/>
      </w:r>
      <w:r>
        <w:tab/>
        <w:t>Signature:</w:t>
      </w:r>
    </w:p>
    <w:p w14:paraId="0119EBA3" w14:textId="77777777" w:rsidR="009D1641" w:rsidRDefault="009D1641" w:rsidP="009D1641">
      <w:r>
        <w:t>…………………………………………</w:t>
      </w:r>
      <w:r>
        <w:tab/>
      </w:r>
      <w:r>
        <w:tab/>
        <w:t>..........................................................</w:t>
      </w:r>
    </w:p>
    <w:p w14:paraId="5A717A4B" w14:textId="77777777" w:rsidR="009D1641" w:rsidRDefault="009D1641" w:rsidP="009D1641"/>
    <w:p w14:paraId="4E6D8449" w14:textId="77777777" w:rsidR="009D1641" w:rsidRDefault="009D1641" w:rsidP="009D1641">
      <w:r>
        <w:t>Title:</w:t>
      </w:r>
      <w:r>
        <w:tab/>
      </w:r>
      <w:r>
        <w:tab/>
      </w:r>
      <w:r>
        <w:tab/>
      </w:r>
      <w:r>
        <w:tab/>
      </w:r>
      <w:r>
        <w:tab/>
      </w:r>
      <w:r>
        <w:tab/>
        <w:t>Title:</w:t>
      </w:r>
      <w:r>
        <w:tab/>
      </w:r>
      <w:r>
        <w:tab/>
      </w:r>
    </w:p>
    <w:p w14:paraId="5A78BF2E" w14:textId="77777777" w:rsidR="009D1641" w:rsidRDefault="009D1641" w:rsidP="009D1641">
      <w:r>
        <w:t>………………………………………….</w:t>
      </w:r>
      <w:r>
        <w:tab/>
      </w:r>
      <w:r>
        <w:tab/>
        <w:t>...........................................................</w:t>
      </w:r>
    </w:p>
    <w:p w14:paraId="654B3FAB" w14:textId="77777777" w:rsidR="009D1641" w:rsidRDefault="009D1641" w:rsidP="009D1641"/>
    <w:p w14:paraId="12D67BE9" w14:textId="77777777" w:rsidR="009D1641" w:rsidRDefault="009D1641" w:rsidP="009D1641">
      <w:r>
        <w:t>Date:</w:t>
      </w:r>
      <w:r>
        <w:tab/>
      </w:r>
      <w:r>
        <w:tab/>
      </w:r>
      <w:r>
        <w:tab/>
      </w:r>
      <w:r>
        <w:tab/>
      </w:r>
      <w:r>
        <w:tab/>
      </w:r>
      <w:r>
        <w:tab/>
        <w:t>Date:</w:t>
      </w:r>
    </w:p>
    <w:p w14:paraId="495C45A1" w14:textId="77777777" w:rsidR="009D1641" w:rsidRDefault="009D1641" w:rsidP="009D1641">
      <w:r>
        <w:t>………………………………………….</w:t>
      </w:r>
      <w:r>
        <w:tab/>
      </w:r>
      <w:r>
        <w:tab/>
        <w:t>...........................................................</w:t>
      </w:r>
    </w:p>
    <w:p w14:paraId="73E7FCDD" w14:textId="77777777" w:rsidR="009D1641" w:rsidRDefault="009D1641" w:rsidP="009D1641"/>
    <w:p w14:paraId="25DCA026" w14:textId="77777777" w:rsidR="009D1641" w:rsidRDefault="009D1641" w:rsidP="009D1641"/>
    <w:p w14:paraId="1BF8A102" w14:textId="77777777" w:rsidR="009D1641" w:rsidRDefault="009D1641" w:rsidP="009D1641">
      <w:pPr>
        <w:rPr>
          <w:b/>
        </w:rPr>
      </w:pPr>
      <w:r>
        <w:rPr>
          <w:b/>
        </w:rPr>
        <w:t xml:space="preserve">Signed for and on behalf of </w:t>
      </w:r>
      <w:r w:rsidRPr="00D724A7">
        <w:rPr>
          <w:b/>
          <w:color w:val="FF0000"/>
        </w:rPr>
        <w:t>[SERVICE PROVIDER]:</w:t>
      </w:r>
    </w:p>
    <w:p w14:paraId="2C457CFB" w14:textId="77777777" w:rsidR="009D1641" w:rsidRDefault="009D1641" w:rsidP="009D1641">
      <w:pPr>
        <w:rPr>
          <w:b/>
        </w:rPr>
      </w:pPr>
    </w:p>
    <w:p w14:paraId="00D865F4" w14:textId="77777777" w:rsidR="009D1641" w:rsidRDefault="009D1641" w:rsidP="009D1641"/>
    <w:p w14:paraId="08CC0109" w14:textId="77777777" w:rsidR="009D1641" w:rsidRDefault="009D1641" w:rsidP="009D1641">
      <w:r>
        <w:t>Print Name:</w:t>
      </w:r>
      <w:r>
        <w:tab/>
      </w:r>
      <w:r>
        <w:tab/>
      </w:r>
      <w:r>
        <w:tab/>
      </w:r>
      <w:r>
        <w:tab/>
      </w:r>
      <w:r>
        <w:tab/>
      </w:r>
    </w:p>
    <w:p w14:paraId="15505D03" w14:textId="77777777" w:rsidR="009D1641" w:rsidRDefault="009D1641" w:rsidP="009D1641">
      <w:pPr>
        <w:rPr>
          <w:b/>
        </w:rPr>
      </w:pPr>
    </w:p>
    <w:p w14:paraId="470CF78C" w14:textId="77777777" w:rsidR="009D1641" w:rsidRDefault="009D1641" w:rsidP="009D1641">
      <w:pPr>
        <w:rPr>
          <w:b/>
        </w:rPr>
      </w:pPr>
      <w:r>
        <w:rPr>
          <w:b/>
        </w:rPr>
        <w:t>…………………………………………</w:t>
      </w:r>
      <w:r>
        <w:rPr>
          <w:b/>
        </w:rPr>
        <w:tab/>
      </w:r>
      <w:r>
        <w:rPr>
          <w:b/>
        </w:rPr>
        <w:tab/>
      </w:r>
    </w:p>
    <w:p w14:paraId="57818193" w14:textId="77777777" w:rsidR="009D1641" w:rsidRDefault="009D1641" w:rsidP="009D1641"/>
    <w:p w14:paraId="1E54C01E" w14:textId="77777777" w:rsidR="009D1641" w:rsidRDefault="009D1641" w:rsidP="009D1641">
      <w:r>
        <w:t xml:space="preserve">Signature: </w:t>
      </w:r>
      <w:r>
        <w:tab/>
      </w:r>
      <w:r>
        <w:tab/>
      </w:r>
      <w:r>
        <w:tab/>
      </w:r>
      <w:r>
        <w:tab/>
      </w:r>
      <w:r>
        <w:tab/>
      </w:r>
    </w:p>
    <w:p w14:paraId="345AFEF7" w14:textId="77777777" w:rsidR="009D1641" w:rsidRDefault="009D1641" w:rsidP="009D1641">
      <w:r>
        <w:t>…………………………………………</w:t>
      </w:r>
      <w:r>
        <w:tab/>
      </w:r>
      <w:r>
        <w:tab/>
      </w:r>
    </w:p>
    <w:p w14:paraId="21F408D2" w14:textId="77777777" w:rsidR="009D1641" w:rsidRDefault="009D1641" w:rsidP="009D1641"/>
    <w:p w14:paraId="2A0337E2" w14:textId="77777777" w:rsidR="009D1641" w:rsidRDefault="009D1641" w:rsidP="009D1641">
      <w:r>
        <w:t>Title:</w:t>
      </w:r>
      <w:r>
        <w:tab/>
      </w:r>
      <w:r>
        <w:tab/>
      </w:r>
      <w:r>
        <w:tab/>
      </w:r>
      <w:r>
        <w:tab/>
      </w:r>
      <w:r>
        <w:tab/>
      </w:r>
      <w:r>
        <w:tab/>
      </w:r>
      <w:r>
        <w:tab/>
      </w:r>
    </w:p>
    <w:p w14:paraId="5883998A" w14:textId="77777777" w:rsidR="009D1641" w:rsidRDefault="009D1641" w:rsidP="009D1641">
      <w:r>
        <w:t>………………………………………….</w:t>
      </w:r>
      <w:r>
        <w:tab/>
      </w:r>
      <w:r>
        <w:tab/>
      </w:r>
    </w:p>
    <w:p w14:paraId="4BA62510" w14:textId="77777777" w:rsidR="009D1641" w:rsidRDefault="009D1641" w:rsidP="009D1641"/>
    <w:p w14:paraId="3FE8C029" w14:textId="77777777" w:rsidR="009D1641" w:rsidRDefault="009D1641" w:rsidP="009D1641">
      <w:r>
        <w:t>Date:</w:t>
      </w:r>
      <w:r>
        <w:tab/>
      </w:r>
      <w:r>
        <w:tab/>
      </w:r>
      <w:r>
        <w:tab/>
      </w:r>
      <w:r>
        <w:tab/>
      </w:r>
      <w:r>
        <w:tab/>
      </w:r>
      <w:r>
        <w:tab/>
      </w:r>
    </w:p>
    <w:p w14:paraId="5F20CD91" w14:textId="77777777" w:rsidR="009D1641" w:rsidRDefault="009D1641" w:rsidP="009D1641">
      <w:r>
        <w:t>………………………………………….</w:t>
      </w:r>
      <w:r>
        <w:tab/>
      </w:r>
      <w:r>
        <w:tab/>
      </w:r>
    </w:p>
    <w:p w14:paraId="087B2A5E" w14:textId="77777777" w:rsidR="009D1641" w:rsidRDefault="009D1641">
      <w:pPr>
        <w:pStyle w:val="XExecution"/>
        <w:pageBreakBefore/>
      </w:pPr>
    </w:p>
    <w:p w14:paraId="781500D5" w14:textId="77777777" w:rsidR="007A410F" w:rsidRDefault="00C23D60" w:rsidP="002001A6">
      <w:pPr>
        <w:pStyle w:val="Schmainhead"/>
      </w:pPr>
      <w:bookmarkStart w:id="220" w:name="a626140"/>
      <w:bookmarkStart w:id="221" w:name="_Toc108798178"/>
      <w:r>
        <w:lastRenderedPageBreak/>
        <w:t>Specification</w:t>
      </w:r>
      <w:bookmarkEnd w:id="220"/>
      <w:bookmarkEnd w:id="221"/>
    </w:p>
    <w:p w14:paraId="58CDDD6B" w14:textId="77777777" w:rsidR="007A410F" w:rsidRDefault="00C23D60" w:rsidP="002001A6">
      <w:pPr>
        <w:pStyle w:val="Schmainhead"/>
      </w:pPr>
      <w:bookmarkStart w:id="222" w:name="_Toc67681423"/>
      <w:bookmarkStart w:id="223" w:name="_Toc67681424"/>
      <w:bookmarkStart w:id="224" w:name="_Toc67681425"/>
      <w:bookmarkStart w:id="225" w:name="_Toc67681426"/>
      <w:bookmarkStart w:id="226" w:name="_Toc67681443"/>
      <w:bookmarkStart w:id="227" w:name="_Toc67681444"/>
      <w:bookmarkStart w:id="228" w:name="_Toc67681445"/>
      <w:bookmarkStart w:id="229" w:name="_Toc67681446"/>
      <w:bookmarkStart w:id="230" w:name="_Toc67681447"/>
      <w:bookmarkStart w:id="231" w:name="_Toc67681448"/>
      <w:bookmarkStart w:id="232" w:name="_Toc67681449"/>
      <w:bookmarkStart w:id="233" w:name="_Toc67681450"/>
      <w:bookmarkStart w:id="234" w:name="_Toc67681451"/>
      <w:bookmarkStart w:id="235" w:name="_Toc67681452"/>
      <w:bookmarkStart w:id="236" w:name="_Toc67681453"/>
      <w:bookmarkStart w:id="237" w:name="_Toc67681454"/>
      <w:bookmarkStart w:id="238" w:name="_Toc67681455"/>
      <w:bookmarkStart w:id="239" w:name="a198888"/>
      <w:bookmarkStart w:id="240" w:name="_Toc10879817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lastRenderedPageBreak/>
        <w:t>Service Provider's Tender</w:t>
      </w:r>
      <w:bookmarkEnd w:id="239"/>
      <w:bookmarkEnd w:id="240"/>
    </w:p>
    <w:p w14:paraId="6CB43D64" w14:textId="77777777" w:rsidR="007A410F" w:rsidRDefault="00C23D60" w:rsidP="002001A6">
      <w:pPr>
        <w:pStyle w:val="Schmainhead"/>
      </w:pPr>
      <w:bookmarkStart w:id="241" w:name="a807723"/>
      <w:bookmarkStart w:id="242" w:name="_Toc108798180"/>
      <w:r>
        <w:lastRenderedPageBreak/>
        <w:t>Charges and payment</w:t>
      </w:r>
      <w:bookmarkEnd w:id="241"/>
      <w:bookmarkEnd w:id="242"/>
    </w:p>
    <w:p w14:paraId="59A41844" w14:textId="77777777" w:rsidR="009D1641" w:rsidRDefault="00BF378E" w:rsidP="00C23D60">
      <w:pPr>
        <w:pStyle w:val="Sch1styleclause"/>
        <w:numPr>
          <w:ilvl w:val="0"/>
          <w:numId w:val="19"/>
        </w:numPr>
      </w:pPr>
      <w:bookmarkStart w:id="243" w:name="_Toc108798181"/>
      <w:r>
        <w:t>C</w:t>
      </w:r>
      <w:r w:rsidR="009D1641">
        <w:t>harges</w:t>
      </w:r>
      <w:bookmarkEnd w:id="243"/>
    </w:p>
    <w:p w14:paraId="0743DB1F" w14:textId="3CB886AD" w:rsidR="007A410F" w:rsidRDefault="007A410F" w:rsidP="00445D7F">
      <w:pPr>
        <w:pStyle w:val="Sch1styleclause"/>
        <w:numPr>
          <w:ilvl w:val="0"/>
          <w:numId w:val="0"/>
        </w:numPr>
      </w:pPr>
    </w:p>
    <w:p w14:paraId="5139F5C0" w14:textId="77777777" w:rsidR="007A410F" w:rsidRDefault="00C23D60" w:rsidP="002001A6">
      <w:pPr>
        <w:pStyle w:val="Schmainhead"/>
      </w:pPr>
      <w:bookmarkStart w:id="244" w:name="a771634"/>
      <w:bookmarkStart w:id="245" w:name="_Toc108798182"/>
      <w:r>
        <w:lastRenderedPageBreak/>
        <w:t>Contract management</w:t>
      </w:r>
      <w:bookmarkEnd w:id="244"/>
      <w:bookmarkEnd w:id="245"/>
    </w:p>
    <w:p w14:paraId="37959726" w14:textId="77777777" w:rsidR="007A410F" w:rsidRDefault="00C23D60" w:rsidP="00C23D60">
      <w:pPr>
        <w:pStyle w:val="Sch1styleclause"/>
        <w:numPr>
          <w:ilvl w:val="0"/>
          <w:numId w:val="20"/>
        </w:numPr>
      </w:pPr>
      <w:bookmarkStart w:id="246" w:name="a355062"/>
      <w:bookmarkStart w:id="247" w:name="_Toc108798183"/>
      <w:r>
        <w:t>Authorised representatives</w:t>
      </w:r>
      <w:bookmarkEnd w:id="246"/>
      <w:bookmarkEnd w:id="247"/>
    </w:p>
    <w:p w14:paraId="00D462D4" w14:textId="77777777" w:rsidR="007A410F" w:rsidRDefault="00C23D60" w:rsidP="00C23D60">
      <w:pPr>
        <w:pStyle w:val="Sch1stylesubclause"/>
        <w:numPr>
          <w:ilvl w:val="1"/>
          <w:numId w:val="20"/>
        </w:numPr>
      </w:pPr>
      <w:r>
        <w:t xml:space="preserve">The </w:t>
      </w:r>
      <w:r w:rsidR="00780299">
        <w:t>Council</w:t>
      </w:r>
      <w:r>
        <w:t>'s initial Authorised Representative: [INSERT DETAILS]</w:t>
      </w:r>
    </w:p>
    <w:p w14:paraId="6EE00035" w14:textId="77777777" w:rsidR="007A410F" w:rsidRDefault="00C23D60" w:rsidP="00C23D60">
      <w:pPr>
        <w:pStyle w:val="Sch1stylesubclause"/>
        <w:numPr>
          <w:ilvl w:val="1"/>
          <w:numId w:val="20"/>
        </w:numPr>
      </w:pPr>
      <w:r>
        <w:t>The Service Provider's initial Authorised Representative: [INSERT DETAILS]</w:t>
      </w:r>
    </w:p>
    <w:p w14:paraId="2274DD01" w14:textId="77777777" w:rsidR="007A410F" w:rsidRDefault="00C23D60" w:rsidP="00C23D60">
      <w:pPr>
        <w:pStyle w:val="Sch1styleclause"/>
        <w:numPr>
          <w:ilvl w:val="0"/>
          <w:numId w:val="20"/>
        </w:numPr>
      </w:pPr>
      <w:bookmarkStart w:id="248" w:name="a899810"/>
      <w:bookmarkStart w:id="249" w:name="_Toc108798184"/>
      <w:r>
        <w:t>Key personnel</w:t>
      </w:r>
      <w:bookmarkEnd w:id="248"/>
      <w:bookmarkEnd w:id="249"/>
    </w:p>
    <w:p w14:paraId="784F3604" w14:textId="77777777" w:rsidR="007A410F" w:rsidRDefault="00C23D60">
      <w:pPr>
        <w:pStyle w:val="Bodyclause"/>
      </w:pPr>
      <w:r>
        <w:t>[INSERT DETAILS]</w:t>
      </w:r>
    </w:p>
    <w:p w14:paraId="11D842AC" w14:textId="77777777" w:rsidR="007A410F" w:rsidRDefault="00C23D60" w:rsidP="002001A6">
      <w:pPr>
        <w:pStyle w:val="Schmainhead"/>
      </w:pPr>
      <w:bookmarkStart w:id="250" w:name="a184161"/>
      <w:bookmarkStart w:id="251" w:name="_Toc108798185"/>
      <w:r>
        <w:lastRenderedPageBreak/>
        <w:t>Change control</w:t>
      </w:r>
      <w:bookmarkEnd w:id="250"/>
      <w:bookmarkEnd w:id="251"/>
    </w:p>
    <w:p w14:paraId="308286D8" w14:textId="77777777" w:rsidR="007A410F" w:rsidRDefault="00C23D60" w:rsidP="00C23D60">
      <w:pPr>
        <w:pStyle w:val="Sch1styleclause"/>
        <w:numPr>
          <w:ilvl w:val="0"/>
          <w:numId w:val="21"/>
        </w:numPr>
      </w:pPr>
      <w:bookmarkStart w:id="252" w:name="a117482"/>
      <w:bookmarkStart w:id="253" w:name="_Toc108798186"/>
      <w:r>
        <w:t>General principles</w:t>
      </w:r>
      <w:bookmarkEnd w:id="252"/>
      <w:bookmarkEnd w:id="253"/>
    </w:p>
    <w:p w14:paraId="1A7BD574" w14:textId="77777777" w:rsidR="007A410F" w:rsidRDefault="00C23D60" w:rsidP="00C23D60">
      <w:pPr>
        <w:pStyle w:val="Sch1stylesubclause"/>
        <w:numPr>
          <w:ilvl w:val="1"/>
          <w:numId w:val="21"/>
        </w:numPr>
      </w:pPr>
      <w:r>
        <w:t xml:space="preserve">Where the </w:t>
      </w:r>
      <w:r w:rsidR="00780299">
        <w:t>Council</w:t>
      </w:r>
      <w:r>
        <w:t xml:space="preserve"> or the Service Provider sees a need to change this agreement, the </w:t>
      </w:r>
      <w:r w:rsidR="00780299">
        <w:t>Council</w:t>
      </w:r>
      <w:r>
        <w:t xml:space="preserve"> may at any time request, and the Service Provider may at any time recommend, such Change only in accordance with the Change Control Procedure set out in paragraph </w:t>
      </w:r>
      <w:r w:rsidR="007A410F">
        <w:fldChar w:fldCharType="begin"/>
      </w:r>
      <w:r>
        <w:instrText xml:space="preserve">REF "a60030" \h \w </w:instrText>
      </w:r>
      <w:r w:rsidR="007A410F">
        <w:fldChar w:fldCharType="separate"/>
      </w:r>
      <w:r w:rsidR="002D6243">
        <w:t>2</w:t>
      </w:r>
      <w:r w:rsidR="007A410F">
        <w:fldChar w:fldCharType="end"/>
      </w:r>
      <w:r>
        <w:t xml:space="preserve"> of this </w:t>
      </w:r>
      <w:r w:rsidR="007A410F">
        <w:fldChar w:fldCharType="begin"/>
      </w:r>
      <w:r>
        <w:instrText xml:space="preserve">REF "a184161" \h \w </w:instrText>
      </w:r>
      <w:r w:rsidR="007A410F">
        <w:fldChar w:fldCharType="separate"/>
      </w:r>
      <w:r w:rsidR="002D6243">
        <w:t>Schedule 5</w:t>
      </w:r>
      <w:r w:rsidR="007A410F">
        <w:fldChar w:fldCharType="end"/>
      </w:r>
      <w:r>
        <w:t>.</w:t>
      </w:r>
    </w:p>
    <w:p w14:paraId="1BB87379" w14:textId="77777777" w:rsidR="007A410F" w:rsidRDefault="00C23D60" w:rsidP="00C23D60">
      <w:pPr>
        <w:pStyle w:val="Sch1stylesubclause"/>
        <w:numPr>
          <w:ilvl w:val="1"/>
          <w:numId w:val="21"/>
        </w:numPr>
      </w:pPr>
      <w:r>
        <w:t xml:space="preserve">Until such time as a Change is made in accordance with the Change Control Procedure, the </w:t>
      </w:r>
      <w:r w:rsidR="00780299">
        <w:t>Council</w:t>
      </w:r>
      <w:r>
        <w:t xml:space="preserve"> and the Service Provider shall, unless otherwise agreed in writing, continue to perform this agreement in compliance with its terms before such Change.</w:t>
      </w:r>
    </w:p>
    <w:p w14:paraId="0E32A281" w14:textId="77777777" w:rsidR="007A410F" w:rsidRDefault="00C23D60" w:rsidP="00C23D60">
      <w:pPr>
        <w:pStyle w:val="Sch1stylesubclause"/>
        <w:numPr>
          <w:ilvl w:val="1"/>
          <w:numId w:val="21"/>
        </w:numPr>
      </w:pPr>
      <w:r>
        <w:t xml:space="preserve">Any discussions which may take place between the </w:t>
      </w:r>
      <w:r w:rsidR="00780299">
        <w:t>Council</w:t>
      </w:r>
      <w:r>
        <w:t xml:space="preserve"> and the Service Provider in connection with a request or recommendation before the authorisation of a resultant Change shall be without prejudice to the rights of either party. </w:t>
      </w:r>
    </w:p>
    <w:p w14:paraId="4790F585" w14:textId="77777777" w:rsidR="007A410F" w:rsidRDefault="00C23D60" w:rsidP="00C23D60">
      <w:pPr>
        <w:pStyle w:val="Sch1stylesubclause"/>
        <w:numPr>
          <w:ilvl w:val="1"/>
          <w:numId w:val="21"/>
        </w:numPr>
      </w:pPr>
      <w:r>
        <w:t xml:space="preserve">Any work undertaken by the Service Provider and the Service Provider's Personnel which has not been authorised in advance by a Change, and which has not been otherwise agreed in accordance with the provisions of this </w:t>
      </w:r>
      <w:r w:rsidR="007A410F">
        <w:fldChar w:fldCharType="begin"/>
      </w:r>
      <w:r>
        <w:instrText xml:space="preserve">REF "a184161" \h \w </w:instrText>
      </w:r>
      <w:r w:rsidR="007A410F">
        <w:fldChar w:fldCharType="separate"/>
      </w:r>
      <w:r w:rsidR="002D6243">
        <w:t>Schedule 5</w:t>
      </w:r>
      <w:r w:rsidR="007A410F">
        <w:fldChar w:fldCharType="end"/>
      </w:r>
      <w:r>
        <w:t>, shall be undertaken entirely at the expense and liability of the Service Provider.</w:t>
      </w:r>
    </w:p>
    <w:p w14:paraId="1F27D42C" w14:textId="77777777" w:rsidR="007A410F" w:rsidRDefault="00C23D60" w:rsidP="00C23D60">
      <w:pPr>
        <w:pStyle w:val="Sch1styleclause"/>
        <w:numPr>
          <w:ilvl w:val="0"/>
          <w:numId w:val="21"/>
        </w:numPr>
      </w:pPr>
      <w:bookmarkStart w:id="254" w:name="a60030"/>
      <w:bookmarkStart w:id="255" w:name="_Toc108798187"/>
      <w:r>
        <w:t>Procedure</w:t>
      </w:r>
      <w:bookmarkEnd w:id="254"/>
      <w:bookmarkEnd w:id="255"/>
    </w:p>
    <w:p w14:paraId="56036231" w14:textId="77777777" w:rsidR="007A410F" w:rsidRDefault="00C23D60" w:rsidP="00C23D60">
      <w:pPr>
        <w:pStyle w:val="Sch1stylesubclause"/>
        <w:numPr>
          <w:ilvl w:val="1"/>
          <w:numId w:val="21"/>
        </w:numPr>
      </w:pPr>
      <w:r>
        <w:t xml:space="preserve">Discussion between the </w:t>
      </w:r>
      <w:r w:rsidR="00780299">
        <w:t>Council</w:t>
      </w:r>
      <w:r>
        <w:t xml:space="preserve"> and the Service Provider concerning a Change shall result in any one of the following:</w:t>
      </w:r>
    </w:p>
    <w:p w14:paraId="5ADAD335" w14:textId="77777777" w:rsidR="007A410F" w:rsidRDefault="00C23D60" w:rsidP="00C23D60">
      <w:pPr>
        <w:pStyle w:val="Sch1stylepara"/>
        <w:numPr>
          <w:ilvl w:val="2"/>
          <w:numId w:val="21"/>
        </w:numPr>
      </w:pPr>
      <w:r>
        <w:t>no further action being taken; or</w:t>
      </w:r>
    </w:p>
    <w:p w14:paraId="17E57731" w14:textId="77777777" w:rsidR="007A410F" w:rsidRDefault="00C23D60" w:rsidP="00C23D60">
      <w:pPr>
        <w:pStyle w:val="Sch1stylepara"/>
        <w:numPr>
          <w:ilvl w:val="2"/>
          <w:numId w:val="21"/>
        </w:numPr>
      </w:pPr>
      <w:r>
        <w:t xml:space="preserve">a request to change this agreement by the </w:t>
      </w:r>
      <w:r w:rsidR="00780299">
        <w:t>Council</w:t>
      </w:r>
      <w:r>
        <w:t>; or</w:t>
      </w:r>
    </w:p>
    <w:p w14:paraId="591A4B98" w14:textId="77777777" w:rsidR="007A410F" w:rsidRDefault="00C23D60" w:rsidP="00C23D60">
      <w:pPr>
        <w:pStyle w:val="Sch1stylepara"/>
        <w:numPr>
          <w:ilvl w:val="2"/>
          <w:numId w:val="21"/>
        </w:numPr>
      </w:pPr>
      <w:r>
        <w:t xml:space="preserve">a recommendation to change this agreement by the Service Provider. </w:t>
      </w:r>
    </w:p>
    <w:p w14:paraId="60D2FA48" w14:textId="77777777" w:rsidR="007A410F" w:rsidRDefault="00C23D60" w:rsidP="00C23D60">
      <w:pPr>
        <w:pStyle w:val="Sch1stylesubclause"/>
        <w:numPr>
          <w:ilvl w:val="1"/>
          <w:numId w:val="21"/>
        </w:numPr>
      </w:pPr>
      <w:r>
        <w:t xml:space="preserve">Where a written request for an amendment is received from the </w:t>
      </w:r>
      <w:r w:rsidR="00780299">
        <w:t>Council</w:t>
      </w:r>
      <w:r>
        <w:t xml:space="preserve">, the Service Provider shall, unless otherwise agreed, submit two copies of a Change Control Note signed by the Service Provider to the </w:t>
      </w:r>
      <w:r w:rsidR="00780299">
        <w:t>Council</w:t>
      </w:r>
      <w:r>
        <w:t xml:space="preserve"> within three weeks of the date of the request.</w:t>
      </w:r>
    </w:p>
    <w:p w14:paraId="18D883DC" w14:textId="77777777" w:rsidR="007A410F" w:rsidRDefault="00C23D60" w:rsidP="00C23D60">
      <w:pPr>
        <w:pStyle w:val="Sch1stylesubclause"/>
        <w:numPr>
          <w:ilvl w:val="1"/>
          <w:numId w:val="21"/>
        </w:numPr>
      </w:pPr>
      <w:r>
        <w:t xml:space="preserve">A recommendation to amend this agreement by the Service Provider shall be submitted directly to the </w:t>
      </w:r>
      <w:r w:rsidR="00780299">
        <w:t>Council</w:t>
      </w:r>
      <w:r>
        <w:t xml:space="preserve"> in the form of two copies of a Change Control Note signed by the Service Provider at the time of such recommendation. The </w:t>
      </w:r>
      <w:r w:rsidR="00780299">
        <w:t>Council</w:t>
      </w:r>
      <w:r>
        <w:t xml:space="preserve"> shall give its response to the Change Control Note within three weeks.</w:t>
      </w:r>
    </w:p>
    <w:p w14:paraId="45475162" w14:textId="77777777" w:rsidR="007A410F" w:rsidRDefault="00C23D60" w:rsidP="00C23D60">
      <w:pPr>
        <w:pStyle w:val="Sch1stylesubclause"/>
        <w:numPr>
          <w:ilvl w:val="1"/>
          <w:numId w:val="21"/>
        </w:numPr>
      </w:pPr>
      <w:r>
        <w:lastRenderedPageBreak/>
        <w:t xml:space="preserve">Each Change Control Note shall contain: </w:t>
      </w:r>
    </w:p>
    <w:p w14:paraId="5C09FADC" w14:textId="77777777" w:rsidR="007A410F" w:rsidRDefault="00C23D60" w:rsidP="00C23D60">
      <w:pPr>
        <w:pStyle w:val="Sch1stylepara"/>
        <w:numPr>
          <w:ilvl w:val="2"/>
          <w:numId w:val="21"/>
        </w:numPr>
      </w:pPr>
      <w:r>
        <w:t xml:space="preserve">the title of the </w:t>
      </w:r>
      <w:proofErr w:type="gramStart"/>
      <w:r>
        <w:t>Change;</w:t>
      </w:r>
      <w:proofErr w:type="gramEnd"/>
    </w:p>
    <w:p w14:paraId="05E9B719" w14:textId="77777777" w:rsidR="007A410F" w:rsidRDefault="00C23D60" w:rsidP="00C23D60">
      <w:pPr>
        <w:pStyle w:val="Sch1stylepara"/>
        <w:numPr>
          <w:ilvl w:val="2"/>
          <w:numId w:val="21"/>
        </w:numPr>
      </w:pPr>
      <w:r>
        <w:t xml:space="preserve">the originator and date of the request or recommendation for the </w:t>
      </w:r>
      <w:proofErr w:type="gramStart"/>
      <w:r>
        <w:t>Change;</w:t>
      </w:r>
      <w:proofErr w:type="gramEnd"/>
      <w:r>
        <w:t xml:space="preserve"> </w:t>
      </w:r>
    </w:p>
    <w:p w14:paraId="7221E025" w14:textId="77777777" w:rsidR="007A410F" w:rsidRDefault="00C23D60" w:rsidP="00C23D60">
      <w:pPr>
        <w:pStyle w:val="Sch1stylepara"/>
        <w:numPr>
          <w:ilvl w:val="2"/>
          <w:numId w:val="21"/>
        </w:numPr>
      </w:pPr>
      <w:r>
        <w:t xml:space="preserve">the reason for the </w:t>
      </w:r>
      <w:proofErr w:type="gramStart"/>
      <w:r>
        <w:t>Change;</w:t>
      </w:r>
      <w:proofErr w:type="gramEnd"/>
      <w:r>
        <w:t xml:space="preserve"> </w:t>
      </w:r>
    </w:p>
    <w:p w14:paraId="18A0CFC6" w14:textId="77777777" w:rsidR="007A410F" w:rsidRDefault="00C23D60" w:rsidP="00C23D60">
      <w:pPr>
        <w:pStyle w:val="Sch1stylepara"/>
        <w:numPr>
          <w:ilvl w:val="2"/>
          <w:numId w:val="21"/>
        </w:numPr>
      </w:pPr>
      <w:r>
        <w:t xml:space="preserve">full details of the Change, including any </w:t>
      </w:r>
      <w:proofErr w:type="gramStart"/>
      <w:r>
        <w:t>specifications;</w:t>
      </w:r>
      <w:proofErr w:type="gramEnd"/>
      <w:r>
        <w:t xml:space="preserve"> </w:t>
      </w:r>
    </w:p>
    <w:p w14:paraId="6C4F9ACC" w14:textId="77777777" w:rsidR="007A410F" w:rsidRDefault="00C23D60" w:rsidP="00C23D60">
      <w:pPr>
        <w:pStyle w:val="Sch1stylepara"/>
        <w:numPr>
          <w:ilvl w:val="2"/>
          <w:numId w:val="21"/>
        </w:numPr>
      </w:pPr>
      <w:r>
        <w:t xml:space="preserve">the price, if any, of the </w:t>
      </w:r>
      <w:proofErr w:type="gramStart"/>
      <w:r>
        <w:t>Change;</w:t>
      </w:r>
      <w:proofErr w:type="gramEnd"/>
    </w:p>
    <w:p w14:paraId="44F262F8" w14:textId="77777777" w:rsidR="007A410F" w:rsidRDefault="00C23D60" w:rsidP="00C23D60">
      <w:pPr>
        <w:pStyle w:val="Sch1stylepara"/>
        <w:numPr>
          <w:ilvl w:val="2"/>
          <w:numId w:val="21"/>
        </w:numPr>
      </w:pPr>
      <w:r>
        <w:t xml:space="preserve">a timetable for implementation, together with any proposals for acceptance of the </w:t>
      </w:r>
      <w:proofErr w:type="gramStart"/>
      <w:r>
        <w:t>Change;</w:t>
      </w:r>
      <w:proofErr w:type="gramEnd"/>
      <w:r>
        <w:t xml:space="preserve"> </w:t>
      </w:r>
    </w:p>
    <w:p w14:paraId="21CB9C70" w14:textId="77777777" w:rsidR="007A410F" w:rsidRDefault="00C23D60" w:rsidP="00C23D60">
      <w:pPr>
        <w:pStyle w:val="Sch1stylepara"/>
        <w:numPr>
          <w:ilvl w:val="2"/>
          <w:numId w:val="21"/>
        </w:numPr>
      </w:pPr>
      <w:r>
        <w:t xml:space="preserve">a schedule of payments if </w:t>
      </w:r>
      <w:proofErr w:type="gramStart"/>
      <w:r>
        <w:t>appropriate;</w:t>
      </w:r>
      <w:proofErr w:type="gramEnd"/>
    </w:p>
    <w:p w14:paraId="1B3D2E16" w14:textId="77777777" w:rsidR="007A410F" w:rsidRDefault="00C23D60" w:rsidP="00C23D60">
      <w:pPr>
        <w:pStyle w:val="Sch1stylepara"/>
        <w:numPr>
          <w:ilvl w:val="2"/>
          <w:numId w:val="21"/>
        </w:numPr>
      </w:pPr>
      <w:r>
        <w:t>details of the likely impact, if any, of the Change on other aspects of this agreement including:</w:t>
      </w:r>
    </w:p>
    <w:p w14:paraId="151DBAB7" w14:textId="77777777" w:rsidR="007A410F" w:rsidRDefault="00C23D60" w:rsidP="00C23D60">
      <w:pPr>
        <w:pStyle w:val="Sch1stylesubpara"/>
        <w:numPr>
          <w:ilvl w:val="3"/>
          <w:numId w:val="21"/>
        </w:numPr>
      </w:pPr>
      <w:r>
        <w:t xml:space="preserve">the timetable for the provision of the </w:t>
      </w:r>
      <w:proofErr w:type="gramStart"/>
      <w:r>
        <w:t>Change;</w:t>
      </w:r>
      <w:proofErr w:type="gramEnd"/>
      <w:r>
        <w:t xml:space="preserve"> </w:t>
      </w:r>
    </w:p>
    <w:p w14:paraId="3090C537" w14:textId="77777777" w:rsidR="007A410F" w:rsidRDefault="00C23D60" w:rsidP="00C23D60">
      <w:pPr>
        <w:pStyle w:val="Sch1stylesubpara"/>
        <w:numPr>
          <w:ilvl w:val="3"/>
          <w:numId w:val="21"/>
        </w:numPr>
      </w:pPr>
      <w:r>
        <w:t xml:space="preserve">the personnel to be </w:t>
      </w:r>
      <w:proofErr w:type="gramStart"/>
      <w:r>
        <w:t>provided;</w:t>
      </w:r>
      <w:proofErr w:type="gramEnd"/>
      <w:r>
        <w:t xml:space="preserve"> </w:t>
      </w:r>
    </w:p>
    <w:p w14:paraId="3CEA9471" w14:textId="77777777" w:rsidR="007A410F" w:rsidRDefault="00C23D60" w:rsidP="00C23D60">
      <w:pPr>
        <w:pStyle w:val="Sch1stylesubpara"/>
        <w:numPr>
          <w:ilvl w:val="3"/>
          <w:numId w:val="21"/>
        </w:numPr>
      </w:pPr>
      <w:r>
        <w:t xml:space="preserve">the </w:t>
      </w:r>
      <w:proofErr w:type="gramStart"/>
      <w:r>
        <w:t>Charges;</w:t>
      </w:r>
      <w:proofErr w:type="gramEnd"/>
      <w:r>
        <w:t xml:space="preserve">  </w:t>
      </w:r>
    </w:p>
    <w:p w14:paraId="0E4D7524" w14:textId="77777777" w:rsidR="007A410F" w:rsidRDefault="00C23D60" w:rsidP="00C23D60">
      <w:pPr>
        <w:pStyle w:val="Sch1stylesubpara"/>
        <w:numPr>
          <w:ilvl w:val="3"/>
          <w:numId w:val="21"/>
        </w:numPr>
      </w:pPr>
      <w:r>
        <w:t xml:space="preserve">the Documentation to be </w:t>
      </w:r>
      <w:proofErr w:type="gramStart"/>
      <w:r>
        <w:t>provided;</w:t>
      </w:r>
      <w:proofErr w:type="gramEnd"/>
      <w:r>
        <w:t xml:space="preserve"> </w:t>
      </w:r>
    </w:p>
    <w:p w14:paraId="4C93A17F" w14:textId="77777777" w:rsidR="007A410F" w:rsidRDefault="00C23D60" w:rsidP="00C23D60">
      <w:pPr>
        <w:pStyle w:val="Sch1stylesubpara"/>
        <w:numPr>
          <w:ilvl w:val="3"/>
          <w:numId w:val="21"/>
        </w:numPr>
      </w:pPr>
      <w:r>
        <w:t xml:space="preserve">the training to be </w:t>
      </w:r>
      <w:proofErr w:type="gramStart"/>
      <w:r>
        <w:t>provided;</w:t>
      </w:r>
      <w:proofErr w:type="gramEnd"/>
      <w:r>
        <w:t xml:space="preserve"> </w:t>
      </w:r>
    </w:p>
    <w:p w14:paraId="56A7608C" w14:textId="77777777" w:rsidR="007A410F" w:rsidRDefault="00C23D60" w:rsidP="00C23D60">
      <w:pPr>
        <w:pStyle w:val="Sch1stylesubpara"/>
        <w:numPr>
          <w:ilvl w:val="3"/>
          <w:numId w:val="21"/>
        </w:numPr>
      </w:pPr>
      <w:r>
        <w:t xml:space="preserve">working </w:t>
      </w:r>
      <w:proofErr w:type="gramStart"/>
      <w:r>
        <w:t>arrangements;</w:t>
      </w:r>
      <w:proofErr w:type="gramEnd"/>
      <w:r>
        <w:t xml:space="preserve"> </w:t>
      </w:r>
    </w:p>
    <w:p w14:paraId="6E2FCBC6" w14:textId="77777777" w:rsidR="007A410F" w:rsidRDefault="00C23D60" w:rsidP="00C23D60">
      <w:pPr>
        <w:pStyle w:val="Sch1stylesubpara"/>
        <w:numPr>
          <w:ilvl w:val="3"/>
          <w:numId w:val="21"/>
        </w:numPr>
      </w:pPr>
      <w:r>
        <w:t xml:space="preserve">other contractual </w:t>
      </w:r>
      <w:proofErr w:type="gramStart"/>
      <w:r>
        <w:t>issues;</w:t>
      </w:r>
      <w:proofErr w:type="gramEnd"/>
    </w:p>
    <w:p w14:paraId="3AA960DE" w14:textId="77777777" w:rsidR="007A410F" w:rsidRDefault="00C23D60" w:rsidP="00C23D60">
      <w:pPr>
        <w:pStyle w:val="Sch1stylepara"/>
        <w:numPr>
          <w:ilvl w:val="2"/>
          <w:numId w:val="21"/>
        </w:numPr>
      </w:pPr>
      <w:r>
        <w:t xml:space="preserve">the date of expiry of validity of the Change Control Note; and  </w:t>
      </w:r>
    </w:p>
    <w:p w14:paraId="0EF5FAE5" w14:textId="77777777" w:rsidR="007A410F" w:rsidRDefault="00C23D60" w:rsidP="00C23D60">
      <w:pPr>
        <w:pStyle w:val="Sch1stylepara"/>
        <w:numPr>
          <w:ilvl w:val="2"/>
          <w:numId w:val="21"/>
        </w:numPr>
      </w:pPr>
      <w:r>
        <w:t xml:space="preserve">provision for signature by the </w:t>
      </w:r>
      <w:r w:rsidR="00780299">
        <w:t>Council</w:t>
      </w:r>
      <w:r>
        <w:t xml:space="preserve"> and the Service Provider.</w:t>
      </w:r>
    </w:p>
    <w:p w14:paraId="0DA6D94B" w14:textId="77777777" w:rsidR="007A410F" w:rsidRDefault="00C23D60" w:rsidP="00C23D60">
      <w:pPr>
        <w:pStyle w:val="Sch1stylesubclause"/>
        <w:numPr>
          <w:ilvl w:val="1"/>
          <w:numId w:val="21"/>
        </w:numPr>
      </w:pPr>
      <w:r>
        <w:t xml:space="preserve">For each Change Control Note submitted by the Service Provider the </w:t>
      </w:r>
      <w:r w:rsidR="00780299">
        <w:t>Council</w:t>
      </w:r>
      <w:r>
        <w:t xml:space="preserve"> shall, within the period of the validity of the Change Control Note:</w:t>
      </w:r>
    </w:p>
    <w:p w14:paraId="54EACB44" w14:textId="77777777" w:rsidR="007A410F" w:rsidRDefault="00C23D60" w:rsidP="00C23D60">
      <w:pPr>
        <w:pStyle w:val="Sch1stylepara"/>
        <w:numPr>
          <w:ilvl w:val="2"/>
          <w:numId w:val="21"/>
        </w:numPr>
      </w:pPr>
      <w:r>
        <w:t>allocate a sequential number to the Change Control Note; and</w:t>
      </w:r>
    </w:p>
    <w:p w14:paraId="4E84D24F" w14:textId="77777777" w:rsidR="007A410F" w:rsidRDefault="00C23D60" w:rsidP="00C23D60">
      <w:pPr>
        <w:pStyle w:val="Sch1stylepara"/>
        <w:numPr>
          <w:ilvl w:val="2"/>
          <w:numId w:val="21"/>
        </w:numPr>
      </w:pPr>
      <w:r>
        <w:t>evaluate the Change Control Note and, as appropriate:</w:t>
      </w:r>
    </w:p>
    <w:p w14:paraId="5884FC09" w14:textId="77777777" w:rsidR="007A410F" w:rsidRDefault="00C23D60" w:rsidP="00C23D60">
      <w:pPr>
        <w:pStyle w:val="Sch1stylesubpara"/>
        <w:numPr>
          <w:ilvl w:val="3"/>
          <w:numId w:val="21"/>
        </w:numPr>
      </w:pPr>
      <w:r>
        <w:t xml:space="preserve">request further </w:t>
      </w:r>
      <w:proofErr w:type="gramStart"/>
      <w:r>
        <w:t>information;</w:t>
      </w:r>
      <w:proofErr w:type="gramEnd"/>
    </w:p>
    <w:p w14:paraId="00C5CF39" w14:textId="77777777" w:rsidR="007A410F" w:rsidRDefault="00C23D60" w:rsidP="00C23D60">
      <w:pPr>
        <w:pStyle w:val="Sch1stylesubpara"/>
        <w:numPr>
          <w:ilvl w:val="3"/>
          <w:numId w:val="21"/>
        </w:numPr>
      </w:pPr>
      <w:r>
        <w:t xml:space="preserve">arrange for two copies of the Change Control Note to be signed by or on behalf of the </w:t>
      </w:r>
      <w:r w:rsidR="00780299">
        <w:t>Council</w:t>
      </w:r>
      <w:r>
        <w:t xml:space="preserve"> and return one of the copies to the Service </w:t>
      </w:r>
      <w:proofErr w:type="gramStart"/>
      <w:r>
        <w:t>Provider;</w:t>
      </w:r>
      <w:proofErr w:type="gramEnd"/>
      <w:r>
        <w:t xml:space="preserve"> or</w:t>
      </w:r>
    </w:p>
    <w:p w14:paraId="3FAB6B0A" w14:textId="77777777" w:rsidR="007A410F" w:rsidRDefault="00C23D60" w:rsidP="00C23D60">
      <w:pPr>
        <w:pStyle w:val="Sch1stylesubpara"/>
        <w:numPr>
          <w:ilvl w:val="3"/>
          <w:numId w:val="21"/>
        </w:numPr>
      </w:pPr>
      <w:r>
        <w:t xml:space="preserve">notify the Service Provider of the rejection of the Change Control Note. </w:t>
      </w:r>
    </w:p>
    <w:p w14:paraId="2E36345A" w14:textId="77777777" w:rsidR="007A410F" w:rsidRDefault="00C23D60" w:rsidP="00C23D60">
      <w:pPr>
        <w:pStyle w:val="Sch1stylesubclause"/>
        <w:numPr>
          <w:ilvl w:val="1"/>
          <w:numId w:val="21"/>
        </w:numPr>
      </w:pPr>
      <w:r>
        <w:t xml:space="preserve">A Change Control Note signed by the </w:t>
      </w:r>
      <w:r w:rsidR="00780299">
        <w:t>Council</w:t>
      </w:r>
      <w:r>
        <w:t xml:space="preserve"> and by the Service Provider shall constitute an amendment to this agreement.</w:t>
      </w:r>
    </w:p>
    <w:p w14:paraId="2C394E1D" w14:textId="77777777" w:rsidR="007A410F" w:rsidRDefault="00C23D60" w:rsidP="002001A6">
      <w:pPr>
        <w:pStyle w:val="Schmainhead"/>
      </w:pPr>
      <w:bookmarkStart w:id="256" w:name="_Toc67681466"/>
      <w:bookmarkStart w:id="257" w:name="_Toc67681467"/>
      <w:bookmarkStart w:id="258" w:name="_Toc67681468"/>
      <w:bookmarkStart w:id="259" w:name="_Toc67681469"/>
      <w:bookmarkStart w:id="260" w:name="_Toc67681470"/>
      <w:bookmarkStart w:id="261" w:name="_Toc67681471"/>
      <w:bookmarkStart w:id="262" w:name="_Toc67681472"/>
      <w:bookmarkStart w:id="263" w:name="_Toc67681473"/>
      <w:bookmarkStart w:id="264" w:name="_Toc67681474"/>
      <w:bookmarkStart w:id="265" w:name="_Toc67681475"/>
      <w:bookmarkStart w:id="266" w:name="_Toc67681476"/>
      <w:bookmarkStart w:id="267" w:name="_Toc67681477"/>
      <w:bookmarkStart w:id="268" w:name="_Toc67681478"/>
      <w:bookmarkStart w:id="269" w:name="_Toc67681479"/>
      <w:bookmarkStart w:id="270" w:name="_Toc67681480"/>
      <w:bookmarkStart w:id="271" w:name="_Toc67681481"/>
      <w:bookmarkStart w:id="272" w:name="_Toc67681482"/>
      <w:bookmarkStart w:id="273" w:name="_Toc67681483"/>
      <w:bookmarkStart w:id="274" w:name="_Toc67681484"/>
      <w:bookmarkStart w:id="275" w:name="_Toc67681485"/>
      <w:bookmarkStart w:id="276" w:name="_Toc67681486"/>
      <w:bookmarkStart w:id="277" w:name="_Toc67681487"/>
      <w:bookmarkStart w:id="278" w:name="_Toc67681488"/>
      <w:bookmarkStart w:id="279" w:name="_Toc67681489"/>
      <w:bookmarkStart w:id="280" w:name="_Toc67681490"/>
      <w:bookmarkStart w:id="281" w:name="_Toc67681491"/>
      <w:bookmarkStart w:id="282" w:name="_Toc67681492"/>
      <w:bookmarkStart w:id="283" w:name="_Toc67681493"/>
      <w:bookmarkStart w:id="284" w:name="_Toc67681494"/>
      <w:bookmarkStart w:id="285" w:name="_Toc67681495"/>
      <w:bookmarkStart w:id="286" w:name="_Toc67681496"/>
      <w:bookmarkStart w:id="287" w:name="_Toc67681497"/>
      <w:bookmarkStart w:id="288" w:name="_Toc67681498"/>
      <w:bookmarkStart w:id="289" w:name="_Toc67681499"/>
      <w:bookmarkStart w:id="290" w:name="_Toc67681500"/>
      <w:bookmarkStart w:id="291" w:name="_Toc67681501"/>
      <w:bookmarkStart w:id="292" w:name="_Toc67681502"/>
      <w:bookmarkStart w:id="293" w:name="_Toc67681503"/>
      <w:bookmarkStart w:id="294" w:name="_Toc67681504"/>
      <w:bookmarkStart w:id="295" w:name="_Toc67681505"/>
      <w:bookmarkStart w:id="296" w:name="_Toc67681506"/>
      <w:bookmarkStart w:id="297" w:name="_Toc67681507"/>
      <w:bookmarkStart w:id="298" w:name="_Toc67681508"/>
      <w:bookmarkStart w:id="299" w:name="_Toc67681509"/>
      <w:bookmarkStart w:id="300" w:name="_Toc67681510"/>
      <w:bookmarkStart w:id="301" w:name="_Toc67681511"/>
      <w:bookmarkStart w:id="302" w:name="_Toc67681512"/>
      <w:bookmarkStart w:id="303" w:name="_Toc67681513"/>
      <w:bookmarkStart w:id="304" w:name="_Toc67681514"/>
      <w:bookmarkStart w:id="305" w:name="_Toc67681515"/>
      <w:bookmarkStart w:id="306" w:name="_Toc67681516"/>
      <w:bookmarkStart w:id="307" w:name="_Toc67681517"/>
      <w:bookmarkStart w:id="308" w:name="_Toc67681518"/>
      <w:bookmarkStart w:id="309" w:name="_Toc67681519"/>
      <w:bookmarkStart w:id="310" w:name="a761007"/>
      <w:bookmarkStart w:id="311" w:name="_Toc10879818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lastRenderedPageBreak/>
        <w:t>Commercially sensitive information</w:t>
      </w:r>
      <w:bookmarkEnd w:id="310"/>
      <w:bookmarkEnd w:id="311"/>
    </w:p>
    <w:p w14:paraId="2D766635" w14:textId="77777777" w:rsidR="007A410F" w:rsidRDefault="00C23D60">
      <w:r>
        <w:t>DETAILS OF ANY SERVICE PROVIDER INFORMATION TO BE CLASSIFIED AS COMMERCIALLY SENSITIVE]</w:t>
      </w:r>
    </w:p>
    <w:p w14:paraId="323BD785" w14:textId="77777777" w:rsidR="0006174D" w:rsidRPr="00445D7F" w:rsidRDefault="0006174D" w:rsidP="002001A6">
      <w:pPr>
        <w:pStyle w:val="Schmainhead"/>
      </w:pPr>
      <w:bookmarkStart w:id="312" w:name="_Ref355703306"/>
      <w:bookmarkStart w:id="313" w:name="_Toc108798189"/>
      <w:r w:rsidRPr="00445D7F">
        <w:lastRenderedPageBreak/>
        <w:t>Safeguarding Policies</w:t>
      </w:r>
      <w:bookmarkEnd w:id="312"/>
      <w:bookmarkEnd w:id="313"/>
    </w:p>
    <w:p w14:paraId="3CC7E21B" w14:textId="77777777" w:rsidR="002001A6" w:rsidRDefault="002001A6" w:rsidP="002001A6">
      <w:pPr>
        <w:pStyle w:val="Schmainhead"/>
      </w:pPr>
      <w:bookmarkStart w:id="314" w:name="_Ref68175263"/>
      <w:bookmarkStart w:id="315" w:name="_Ref68175292"/>
      <w:bookmarkStart w:id="316" w:name="_Ref68176625"/>
      <w:bookmarkStart w:id="317" w:name="_Toc108798190"/>
      <w:r>
        <w:lastRenderedPageBreak/>
        <w:t>Council's Premises and Assets</w:t>
      </w:r>
      <w:bookmarkStart w:id="318" w:name="a882547"/>
      <w:bookmarkEnd w:id="314"/>
      <w:bookmarkEnd w:id="315"/>
      <w:bookmarkEnd w:id="316"/>
      <w:bookmarkEnd w:id="317"/>
    </w:p>
    <w:p w14:paraId="1B57888C" w14:textId="77777777" w:rsidR="007A410F" w:rsidRDefault="00BF378E" w:rsidP="002001A6">
      <w:pPr>
        <w:pStyle w:val="Schmainhead"/>
      </w:pPr>
      <w:bookmarkStart w:id="319" w:name="_Ref67681532"/>
      <w:bookmarkStart w:id="320" w:name="_Toc108798191"/>
      <w:bookmarkEnd w:id="318"/>
      <w:r>
        <w:lastRenderedPageBreak/>
        <w:t>Data Processing Agreement/Information Sharing Agreement</w:t>
      </w:r>
      <w:bookmarkEnd w:id="319"/>
      <w:bookmarkEnd w:id="320"/>
    </w:p>
    <w:p w14:paraId="081E1331" w14:textId="77777777" w:rsidR="007A410F" w:rsidRDefault="007A410F" w:rsidP="002001A6">
      <w:pPr>
        <w:pStyle w:val="Schmainhead"/>
        <w:numPr>
          <w:ilvl w:val="0"/>
          <w:numId w:val="0"/>
        </w:numPr>
      </w:pPr>
    </w:p>
    <w:sectPr w:rsidR="007A410F" w:rsidSect="007A410F">
      <w:footerReference w:type="default" r:id="rId1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EE4B" w14:textId="77777777" w:rsidR="00775BBC" w:rsidRDefault="00775BBC">
      <w:r>
        <w:separator/>
      </w:r>
    </w:p>
  </w:endnote>
  <w:endnote w:type="continuationSeparator" w:id="0">
    <w:p w14:paraId="2B65F84A" w14:textId="77777777" w:rsidR="00775BBC" w:rsidRDefault="0077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E318" w14:textId="77777777" w:rsidR="007C0A22" w:rsidRDefault="007C0A22" w:rsidP="009A5C5D">
    <w:pPr>
      <w:pStyle w:val="Footer"/>
      <w:spacing w:after="0"/>
      <w:jc w:val="left"/>
      <w:rPr>
        <w:rFonts w:ascii="Arial" w:hAnsi="Arial" w:cs="Arial"/>
        <w:b/>
        <w:color w:val="008040"/>
        <w:sz w:val="23"/>
      </w:rPr>
    </w:pPr>
    <w:bookmarkStart w:id="2" w:name="aliashHeaderandFooterOFF1FooterEvenPages"/>
    <w:r>
      <w:rPr>
        <w:rFonts w:ascii="Arial" w:hAnsi="Arial" w:cs="Arial"/>
        <w:b/>
        <w:color w:val="008040"/>
        <w:sz w:val="23"/>
      </w:rPr>
      <w:t>Classification: OFFICIAL</w:t>
    </w:r>
  </w:p>
  <w:bookmarkEnd w:id="2"/>
  <w:p w14:paraId="79F4E18A" w14:textId="77777777" w:rsidR="007C0A22" w:rsidRDefault="007C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3EEC" w14:textId="77777777" w:rsidR="007C0A22" w:rsidRDefault="007C0A22" w:rsidP="009A5C5D">
    <w:pPr>
      <w:pStyle w:val="Footer"/>
      <w:spacing w:after="0"/>
      <w:jc w:val="left"/>
      <w:rPr>
        <w:rFonts w:ascii="Arial" w:hAnsi="Arial" w:cs="Arial"/>
        <w:b/>
        <w:color w:val="008040"/>
        <w:sz w:val="23"/>
      </w:rPr>
    </w:pPr>
    <w:bookmarkStart w:id="3" w:name="aliashHeaderandFooterOFF1FooterPrimary"/>
    <w:r>
      <w:rPr>
        <w:rFonts w:ascii="Arial" w:hAnsi="Arial" w:cs="Arial"/>
        <w:b/>
        <w:color w:val="008040"/>
        <w:sz w:val="23"/>
      </w:rPr>
      <w:t>Classification: OFFICIAL</w:t>
    </w:r>
  </w:p>
  <w:bookmarkEnd w:id="3"/>
  <w:p w14:paraId="6267DD91" w14:textId="77777777" w:rsidR="007C0A22" w:rsidRDefault="007C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E318" w14:textId="77777777" w:rsidR="007C0A22" w:rsidRDefault="007C0A22" w:rsidP="009A5C5D">
    <w:pPr>
      <w:pStyle w:val="Footer"/>
      <w:spacing w:after="0"/>
      <w:jc w:val="left"/>
      <w:rPr>
        <w:rFonts w:ascii="Arial" w:hAnsi="Arial" w:cs="Arial"/>
        <w:b/>
        <w:color w:val="008040"/>
        <w:sz w:val="23"/>
      </w:rPr>
    </w:pPr>
    <w:bookmarkStart w:id="5" w:name="aliashHeaderandFooterOFF1FooterFirstPage"/>
    <w:r>
      <w:rPr>
        <w:rFonts w:ascii="Arial" w:hAnsi="Arial" w:cs="Arial"/>
        <w:b/>
        <w:color w:val="008040"/>
        <w:sz w:val="23"/>
      </w:rPr>
      <w:t>Classification: OFFICIAL</w:t>
    </w:r>
  </w:p>
  <w:bookmarkEnd w:id="5"/>
  <w:p w14:paraId="6D40C750" w14:textId="77777777" w:rsidR="007C0A22" w:rsidRDefault="007C0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7932" w14:textId="77777777" w:rsidR="007C0A22" w:rsidRDefault="007C0A22" w:rsidP="009A5C5D">
    <w:pPr>
      <w:pStyle w:val="Footer"/>
      <w:spacing w:after="0"/>
      <w:jc w:val="left"/>
      <w:rPr>
        <w:rFonts w:ascii="Arial" w:hAnsi="Arial" w:cs="Arial"/>
        <w:b/>
        <w:color w:val="008040"/>
        <w:sz w:val="23"/>
      </w:rPr>
    </w:pPr>
    <w:bookmarkStart w:id="321" w:name="aliashHeaderandFooterOFF2FooterPrimary"/>
    <w:r>
      <w:rPr>
        <w:rFonts w:ascii="Arial" w:hAnsi="Arial" w:cs="Arial"/>
        <w:b/>
        <w:color w:val="008040"/>
        <w:sz w:val="23"/>
      </w:rPr>
      <w:t>Classification: OFFICIAL</w:t>
    </w:r>
  </w:p>
  <w:bookmarkEnd w:id="321"/>
  <w:p w14:paraId="008E369B" w14:textId="77777777" w:rsidR="007C0A22" w:rsidRDefault="007C0A22">
    <w:pPr>
      <w:pStyle w:val="Footer"/>
      <w:jc w:val="center"/>
    </w:pPr>
    <w:r>
      <w:fldChar w:fldCharType="begin"/>
    </w:r>
    <w:r>
      <w:instrText xml:space="preserve"> PAGE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294D" w14:textId="77777777" w:rsidR="00775BBC" w:rsidRDefault="00775BBC">
      <w:r>
        <w:separator/>
      </w:r>
    </w:p>
  </w:footnote>
  <w:footnote w:type="continuationSeparator" w:id="0">
    <w:p w14:paraId="6497AA13" w14:textId="77777777" w:rsidR="00775BBC" w:rsidRDefault="0077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B84F" w14:textId="77777777" w:rsidR="007C0A22" w:rsidRDefault="007C0A22" w:rsidP="009A5C5D">
    <w:pPr>
      <w:pStyle w:val="Header"/>
      <w:spacing w:after="0"/>
      <w:jc w:val="left"/>
      <w:rPr>
        <w:rFonts w:ascii="Arial" w:hAnsi="Arial" w:cs="Arial"/>
        <w:b/>
        <w:color w:val="008040"/>
        <w:sz w:val="23"/>
      </w:rPr>
    </w:pPr>
    <w:bookmarkStart w:id="0" w:name="aliashHeaderandFooterOFF1HeaderEvenPages"/>
    <w:r>
      <w:rPr>
        <w:rFonts w:ascii="Arial" w:hAnsi="Arial" w:cs="Arial"/>
        <w:b/>
        <w:color w:val="008040"/>
        <w:sz w:val="23"/>
      </w:rPr>
      <w:t>Classification: OFFICIAL</w:t>
    </w:r>
  </w:p>
  <w:bookmarkEnd w:id="0"/>
  <w:p w14:paraId="52909BB9" w14:textId="77777777" w:rsidR="007C0A22" w:rsidRDefault="007C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F88" w14:textId="77777777" w:rsidR="007C0A22" w:rsidRDefault="007C0A22" w:rsidP="009A5C5D">
    <w:pPr>
      <w:pStyle w:val="Header"/>
      <w:spacing w:after="0"/>
      <w:jc w:val="left"/>
      <w:rPr>
        <w:rFonts w:ascii="Arial" w:hAnsi="Arial" w:cs="Arial"/>
        <w:b/>
        <w:color w:val="008040"/>
        <w:sz w:val="23"/>
      </w:rPr>
    </w:pPr>
    <w:bookmarkStart w:id="1" w:name="aliashHeaderandFooterOFF1HeaderPrimary"/>
    <w:r>
      <w:rPr>
        <w:rFonts w:ascii="Arial" w:hAnsi="Arial" w:cs="Arial"/>
        <w:b/>
        <w:color w:val="008040"/>
        <w:sz w:val="23"/>
      </w:rPr>
      <w:t>Classification: OFFICIAL</w:t>
    </w:r>
  </w:p>
  <w:bookmarkEnd w:id="1"/>
  <w:p w14:paraId="6A2AE6A3" w14:textId="77777777" w:rsidR="007C0A22" w:rsidRDefault="007C0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8B9A" w14:textId="77777777" w:rsidR="007C0A22" w:rsidRDefault="007C0A22" w:rsidP="009A5C5D">
    <w:pPr>
      <w:pStyle w:val="Header"/>
      <w:spacing w:after="0"/>
      <w:jc w:val="left"/>
      <w:rPr>
        <w:rFonts w:ascii="Arial" w:hAnsi="Arial" w:cs="Arial"/>
        <w:b/>
        <w:color w:val="008040"/>
        <w:sz w:val="23"/>
      </w:rPr>
    </w:pPr>
    <w:bookmarkStart w:id="4" w:name="aliashHeaderandFooterOFF1HeaderFirstPage"/>
    <w:r>
      <w:rPr>
        <w:rFonts w:ascii="Arial" w:hAnsi="Arial" w:cs="Arial"/>
        <w:b/>
        <w:color w:val="008040"/>
        <w:sz w:val="23"/>
      </w:rPr>
      <w:t>Classification: OFFICIAL</w:t>
    </w:r>
  </w:p>
  <w:bookmarkEnd w:id="4"/>
  <w:p w14:paraId="72C18E0D" w14:textId="77777777" w:rsidR="007C0A22" w:rsidRDefault="007C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57177"/>
    <w:multiLevelType w:val="hybridMultilevel"/>
    <w:tmpl w:val="D820DA1A"/>
    <w:lvl w:ilvl="0" w:tplc="1DBAC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97261CC2"/>
    <w:lvl w:ilvl="0">
      <w:start w:val="1"/>
      <w:numFmt w:val="decimal"/>
      <w:pStyle w:val="Schmainhead"/>
      <w:lvlText w:val="Schedule %1"/>
      <w:lvlJc w:val="left"/>
      <w:pPr>
        <w:tabs>
          <w:tab w:val="num" w:pos="4058"/>
        </w:tabs>
        <w:ind w:left="3338" w:hanging="360"/>
      </w:pPr>
      <w:rPr>
        <w:rFonts w:hint="default"/>
      </w:rPr>
    </w:lvl>
  </w:abstractNum>
  <w:abstractNum w:abstractNumId="10" w15:restartNumberingAfterBreak="0">
    <w:nsid w:val="36F04DAB"/>
    <w:multiLevelType w:val="hybridMultilevel"/>
    <w:tmpl w:val="FF46B3F8"/>
    <w:lvl w:ilvl="0" w:tplc="D7DC91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341E7"/>
    <w:multiLevelType w:val="hybridMultilevel"/>
    <w:tmpl w:val="716CD1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8"/>
  </w:num>
  <w:num w:numId="4">
    <w:abstractNumId w:val="22"/>
  </w:num>
  <w:num w:numId="5">
    <w:abstractNumId w:val="13"/>
  </w:num>
  <w:num w:numId="6">
    <w:abstractNumId w:val="9"/>
  </w:num>
  <w:num w:numId="7">
    <w:abstractNumId w:val="2"/>
  </w:num>
  <w:num w:numId="8">
    <w:abstractNumId w:val="15"/>
  </w:num>
  <w:num w:numId="9">
    <w:abstractNumId w:val="6"/>
  </w:num>
  <w:num w:numId="10">
    <w:abstractNumId w:val="14"/>
  </w:num>
  <w:num w:numId="11">
    <w:abstractNumId w:val="4"/>
  </w:num>
  <w:num w:numId="12">
    <w:abstractNumId w:val="11"/>
  </w:num>
  <w:num w:numId="13">
    <w:abstractNumId w:val="7"/>
  </w:num>
  <w:num w:numId="14">
    <w:abstractNumId w:val="23"/>
  </w:num>
  <w:num w:numId="15">
    <w:abstractNumId w:val="8"/>
  </w:num>
  <w:num w:numId="16">
    <w:abstractNumId w:val="1"/>
  </w:num>
  <w:num w:numId="17">
    <w:abstractNumId w:val="19"/>
  </w:num>
  <w:num w:numId="18">
    <w:abstractNumId w:val="16"/>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22"/>
    <w:lvlOverride w:ilvl="0">
      <w:startOverride w:val="1"/>
    </w:lvlOverride>
    <w:lvlOverride w:ilvl="1">
      <w:startOverride w:val="1"/>
    </w:lvlOverride>
    <w:lvlOverride w:ilvl="2">
      <w:startOverride w:val="1"/>
    </w:lvlOverride>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0F"/>
    <w:rsid w:val="00015543"/>
    <w:rsid w:val="00023072"/>
    <w:rsid w:val="00033FE7"/>
    <w:rsid w:val="00045CBB"/>
    <w:rsid w:val="00046114"/>
    <w:rsid w:val="0004777F"/>
    <w:rsid w:val="000523AD"/>
    <w:rsid w:val="0006174D"/>
    <w:rsid w:val="000A4BF6"/>
    <w:rsid w:val="000C019D"/>
    <w:rsid w:val="000C5573"/>
    <w:rsid w:val="000D0375"/>
    <w:rsid w:val="00112BB3"/>
    <w:rsid w:val="00150DEF"/>
    <w:rsid w:val="001965CF"/>
    <w:rsid w:val="0019769B"/>
    <w:rsid w:val="001F1070"/>
    <w:rsid w:val="001F218F"/>
    <w:rsid w:val="002001A6"/>
    <w:rsid w:val="0020733F"/>
    <w:rsid w:val="00221B9A"/>
    <w:rsid w:val="00225DDD"/>
    <w:rsid w:val="0022751B"/>
    <w:rsid w:val="002802F3"/>
    <w:rsid w:val="00283B62"/>
    <w:rsid w:val="00283C17"/>
    <w:rsid w:val="00284235"/>
    <w:rsid w:val="0028640F"/>
    <w:rsid w:val="00291BE9"/>
    <w:rsid w:val="002B5337"/>
    <w:rsid w:val="002D6243"/>
    <w:rsid w:val="002E16DB"/>
    <w:rsid w:val="002F13C1"/>
    <w:rsid w:val="003020FC"/>
    <w:rsid w:val="00314C35"/>
    <w:rsid w:val="00340EF5"/>
    <w:rsid w:val="00363778"/>
    <w:rsid w:val="0036707B"/>
    <w:rsid w:val="00370A19"/>
    <w:rsid w:val="003802F6"/>
    <w:rsid w:val="003946B7"/>
    <w:rsid w:val="003C1AE6"/>
    <w:rsid w:val="003E6B06"/>
    <w:rsid w:val="003E7DF9"/>
    <w:rsid w:val="003F6D67"/>
    <w:rsid w:val="004402A4"/>
    <w:rsid w:val="00445D7F"/>
    <w:rsid w:val="00445FBE"/>
    <w:rsid w:val="004468C2"/>
    <w:rsid w:val="00485681"/>
    <w:rsid w:val="0049372B"/>
    <w:rsid w:val="004B247D"/>
    <w:rsid w:val="004C32E4"/>
    <w:rsid w:val="004D6C82"/>
    <w:rsid w:val="0051414F"/>
    <w:rsid w:val="00526CB4"/>
    <w:rsid w:val="00532010"/>
    <w:rsid w:val="0055520C"/>
    <w:rsid w:val="0056169C"/>
    <w:rsid w:val="00581053"/>
    <w:rsid w:val="00586552"/>
    <w:rsid w:val="005A1190"/>
    <w:rsid w:val="005C25A8"/>
    <w:rsid w:val="005C6B3F"/>
    <w:rsid w:val="005C7995"/>
    <w:rsid w:val="005E79A8"/>
    <w:rsid w:val="005F224F"/>
    <w:rsid w:val="005F429A"/>
    <w:rsid w:val="005F7500"/>
    <w:rsid w:val="00647758"/>
    <w:rsid w:val="006521D3"/>
    <w:rsid w:val="00691086"/>
    <w:rsid w:val="00692AF1"/>
    <w:rsid w:val="006A622D"/>
    <w:rsid w:val="006B00E1"/>
    <w:rsid w:val="006B03C9"/>
    <w:rsid w:val="006E1CCA"/>
    <w:rsid w:val="006E2482"/>
    <w:rsid w:val="006E512D"/>
    <w:rsid w:val="006E6156"/>
    <w:rsid w:val="00722F78"/>
    <w:rsid w:val="0073473B"/>
    <w:rsid w:val="00741BE3"/>
    <w:rsid w:val="00753F18"/>
    <w:rsid w:val="00764B98"/>
    <w:rsid w:val="00766D67"/>
    <w:rsid w:val="00775BBC"/>
    <w:rsid w:val="0077698C"/>
    <w:rsid w:val="00780299"/>
    <w:rsid w:val="007820E2"/>
    <w:rsid w:val="00786916"/>
    <w:rsid w:val="007A410F"/>
    <w:rsid w:val="007A73E1"/>
    <w:rsid w:val="007C0A22"/>
    <w:rsid w:val="007C4AC0"/>
    <w:rsid w:val="007E1646"/>
    <w:rsid w:val="008047E2"/>
    <w:rsid w:val="00812C0A"/>
    <w:rsid w:val="008266EA"/>
    <w:rsid w:val="00835340"/>
    <w:rsid w:val="0086436A"/>
    <w:rsid w:val="00872EFD"/>
    <w:rsid w:val="008A0278"/>
    <w:rsid w:val="008A26A2"/>
    <w:rsid w:val="008A48CB"/>
    <w:rsid w:val="008A5228"/>
    <w:rsid w:val="008C0FFC"/>
    <w:rsid w:val="008C2DCA"/>
    <w:rsid w:val="008E6C56"/>
    <w:rsid w:val="00902105"/>
    <w:rsid w:val="00926267"/>
    <w:rsid w:val="009305FB"/>
    <w:rsid w:val="00930E68"/>
    <w:rsid w:val="00935145"/>
    <w:rsid w:val="0095172C"/>
    <w:rsid w:val="0095522C"/>
    <w:rsid w:val="009717A8"/>
    <w:rsid w:val="00995A78"/>
    <w:rsid w:val="009A5C5D"/>
    <w:rsid w:val="009A7C8A"/>
    <w:rsid w:val="009B20EA"/>
    <w:rsid w:val="009B3829"/>
    <w:rsid w:val="009B3EC0"/>
    <w:rsid w:val="009C1CAC"/>
    <w:rsid w:val="009D1641"/>
    <w:rsid w:val="009F7BC7"/>
    <w:rsid w:val="00A32B01"/>
    <w:rsid w:val="00A33D0B"/>
    <w:rsid w:val="00A46331"/>
    <w:rsid w:val="00A469D2"/>
    <w:rsid w:val="00A503FF"/>
    <w:rsid w:val="00A6121A"/>
    <w:rsid w:val="00A81E6E"/>
    <w:rsid w:val="00A9674A"/>
    <w:rsid w:val="00AA2AF9"/>
    <w:rsid w:val="00AA4AAF"/>
    <w:rsid w:val="00AB0871"/>
    <w:rsid w:val="00AC02D4"/>
    <w:rsid w:val="00AC2E80"/>
    <w:rsid w:val="00B11DBF"/>
    <w:rsid w:val="00B346E6"/>
    <w:rsid w:val="00B4352C"/>
    <w:rsid w:val="00B57186"/>
    <w:rsid w:val="00B73E11"/>
    <w:rsid w:val="00B836C7"/>
    <w:rsid w:val="00BB01F8"/>
    <w:rsid w:val="00BC1E72"/>
    <w:rsid w:val="00BD3BF7"/>
    <w:rsid w:val="00BF318B"/>
    <w:rsid w:val="00BF378E"/>
    <w:rsid w:val="00C04C3F"/>
    <w:rsid w:val="00C06BCE"/>
    <w:rsid w:val="00C16484"/>
    <w:rsid w:val="00C168C0"/>
    <w:rsid w:val="00C23D60"/>
    <w:rsid w:val="00C43B6E"/>
    <w:rsid w:val="00C64627"/>
    <w:rsid w:val="00C75699"/>
    <w:rsid w:val="00C75788"/>
    <w:rsid w:val="00C90698"/>
    <w:rsid w:val="00C91622"/>
    <w:rsid w:val="00CA3103"/>
    <w:rsid w:val="00CA3A41"/>
    <w:rsid w:val="00CA5FBE"/>
    <w:rsid w:val="00CB3A3F"/>
    <w:rsid w:val="00CD5D90"/>
    <w:rsid w:val="00CF2160"/>
    <w:rsid w:val="00D1235C"/>
    <w:rsid w:val="00D26C2C"/>
    <w:rsid w:val="00D30A8E"/>
    <w:rsid w:val="00D55C67"/>
    <w:rsid w:val="00D602A9"/>
    <w:rsid w:val="00D636B7"/>
    <w:rsid w:val="00D70586"/>
    <w:rsid w:val="00D729DB"/>
    <w:rsid w:val="00D97E46"/>
    <w:rsid w:val="00DA5F58"/>
    <w:rsid w:val="00DB00A7"/>
    <w:rsid w:val="00DD0F4B"/>
    <w:rsid w:val="00DD5810"/>
    <w:rsid w:val="00E026AF"/>
    <w:rsid w:val="00E308A1"/>
    <w:rsid w:val="00E31A78"/>
    <w:rsid w:val="00E425B3"/>
    <w:rsid w:val="00E43C83"/>
    <w:rsid w:val="00E55F12"/>
    <w:rsid w:val="00E7029C"/>
    <w:rsid w:val="00E80474"/>
    <w:rsid w:val="00E80784"/>
    <w:rsid w:val="00E951EE"/>
    <w:rsid w:val="00ED02BF"/>
    <w:rsid w:val="00EE361E"/>
    <w:rsid w:val="00EF0998"/>
    <w:rsid w:val="00EF3DE2"/>
    <w:rsid w:val="00F4773C"/>
    <w:rsid w:val="00F5390B"/>
    <w:rsid w:val="00F53B45"/>
    <w:rsid w:val="00F5774A"/>
    <w:rsid w:val="00F9093C"/>
    <w:rsid w:val="00FC0EA5"/>
    <w:rsid w:val="00FE64AF"/>
    <w:rsid w:val="00FF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FBB445"/>
  <w15:chartTrackingRefBased/>
  <w15:docId w15:val="{9759D0BC-C0B9-41DE-815B-1F1F048E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2001A6"/>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aliases w:val="Bullet List 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780299"/>
    <w:rPr>
      <w:sz w:val="16"/>
      <w:szCs w:val="16"/>
    </w:rPr>
  </w:style>
  <w:style w:type="paragraph" w:styleId="CommentSubject">
    <w:name w:val="annotation subject"/>
    <w:basedOn w:val="CommentText"/>
    <w:next w:val="CommentText"/>
    <w:link w:val="CommentSubjectChar"/>
    <w:rsid w:val="00780299"/>
    <w:pPr>
      <w:spacing w:line="300" w:lineRule="atLeast"/>
      <w:jc w:val="both"/>
    </w:pPr>
    <w:rPr>
      <w:b/>
      <w:bCs/>
    </w:rPr>
  </w:style>
  <w:style w:type="character" w:customStyle="1" w:styleId="CommentTextChar">
    <w:name w:val="Comment Text Char"/>
    <w:link w:val="CommentText"/>
    <w:rsid w:val="00780299"/>
    <w:rPr>
      <w:lang w:eastAsia="en-US"/>
    </w:rPr>
  </w:style>
  <w:style w:type="character" w:customStyle="1" w:styleId="CommentSubjectChar">
    <w:name w:val="Comment Subject Char"/>
    <w:link w:val="CommentSubject"/>
    <w:rsid w:val="00780299"/>
    <w:rPr>
      <w:b/>
      <w:bCs/>
      <w:lang w:eastAsia="en-US"/>
    </w:rPr>
  </w:style>
  <w:style w:type="paragraph" w:styleId="BalloonText">
    <w:name w:val="Balloon Text"/>
    <w:basedOn w:val="Normal"/>
    <w:link w:val="BalloonTextChar"/>
    <w:rsid w:val="00780299"/>
    <w:pPr>
      <w:spacing w:line="240" w:lineRule="auto"/>
    </w:pPr>
    <w:rPr>
      <w:rFonts w:ascii="Tahoma" w:hAnsi="Tahoma" w:cs="Tahoma"/>
      <w:sz w:val="16"/>
      <w:szCs w:val="16"/>
    </w:rPr>
  </w:style>
  <w:style w:type="character" w:customStyle="1" w:styleId="BalloonTextChar">
    <w:name w:val="Balloon Text Char"/>
    <w:link w:val="BalloonText"/>
    <w:rsid w:val="00780299"/>
    <w:rPr>
      <w:rFonts w:ascii="Tahoma" w:hAnsi="Tahoma" w:cs="Tahoma"/>
      <w:sz w:val="16"/>
      <w:szCs w:val="16"/>
      <w:lang w:eastAsia="en-US"/>
    </w:rPr>
  </w:style>
  <w:style w:type="character" w:customStyle="1" w:styleId="Heading2Char">
    <w:name w:val="Heading 2 Char"/>
    <w:link w:val="Heading2"/>
    <w:rsid w:val="0006174D"/>
    <w:rPr>
      <w:color w:val="000000"/>
      <w:sz w:val="22"/>
      <w:lang w:eastAsia="en-US"/>
    </w:rPr>
  </w:style>
  <w:style w:type="character" w:customStyle="1" w:styleId="Heading1Char">
    <w:name w:val="Heading 1 Char"/>
    <w:link w:val="Heading1"/>
    <w:rsid w:val="00015543"/>
    <w:rPr>
      <w:b/>
      <w:smallCaps/>
      <w:kern w:val="28"/>
      <w:sz w:val="22"/>
      <w:lang w:eastAsia="en-US"/>
    </w:rPr>
  </w:style>
  <w:style w:type="character" w:customStyle="1" w:styleId="Heading3Char">
    <w:name w:val="Heading 3 Char"/>
    <w:link w:val="Heading3"/>
    <w:rsid w:val="00015543"/>
    <w:rPr>
      <w:sz w:val="22"/>
      <w:lang w:eastAsia="en-US"/>
    </w:rPr>
  </w:style>
  <w:style w:type="paragraph" w:customStyle="1" w:styleId="Default">
    <w:name w:val="Default"/>
    <w:rsid w:val="000D0375"/>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9D1641"/>
    <w:rPr>
      <w:sz w:val="22"/>
      <w:lang w:eastAsia="en-US"/>
    </w:rPr>
  </w:style>
  <w:style w:type="paragraph" w:customStyle="1" w:styleId="DefinedTermPara">
    <w:name w:val="Defined Term Para"/>
    <w:basedOn w:val="Normal"/>
    <w:qFormat/>
    <w:rsid w:val="003802F6"/>
    <w:pPr>
      <w:numPr>
        <w:numId w:val="30"/>
      </w:numPr>
      <w:spacing w:after="120"/>
    </w:pPr>
    <w:rPr>
      <w:rFonts w:ascii="Arial" w:eastAsia="Arial Unicode MS" w:hAnsi="Arial" w:cs="Arial"/>
      <w:color w:val="000000"/>
    </w:rPr>
  </w:style>
  <w:style w:type="paragraph" w:customStyle="1" w:styleId="DefinedTermNumber">
    <w:name w:val="Defined Term Number"/>
    <w:basedOn w:val="DefinedTermPara"/>
    <w:qFormat/>
    <w:rsid w:val="003802F6"/>
    <w:pPr>
      <w:numPr>
        <w:ilvl w:val="1"/>
      </w:numPr>
    </w:pPr>
  </w:style>
  <w:style w:type="character" w:customStyle="1" w:styleId="DefTerm0">
    <w:name w:val="DefTerm"/>
    <w:uiPriority w:val="1"/>
    <w:qFormat/>
    <w:rsid w:val="003802F6"/>
    <w:rPr>
      <w:rFonts w:ascii="Arial" w:eastAsia="Arial" w:hAnsi="Arial" w:cs="Arial"/>
      <w:b/>
      <w:color w:val="000000"/>
    </w:rPr>
  </w:style>
  <w:style w:type="paragraph" w:customStyle="1" w:styleId="AuthoringGroup">
    <w:name w:val="Authoring Group"/>
    <w:link w:val="AuthoringGroupChar"/>
    <w:rsid w:val="003802F6"/>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3802F6"/>
    <w:rPr>
      <w:rFonts w:ascii="Arial" w:eastAsia="Arial Unicode MS" w:hAnsi="Arial" w:cs="Arial"/>
      <w:color w:val="000000"/>
      <w:sz w:val="24"/>
      <w:szCs w:val="22"/>
      <w:lang w:val="en-US" w:eastAsia="en-US"/>
    </w:rPr>
  </w:style>
  <w:style w:type="paragraph" w:customStyle="1" w:styleId="TitleClause">
    <w:name w:val="Title Clause"/>
    <w:basedOn w:val="Normal"/>
    <w:rsid w:val="00722F78"/>
    <w:pPr>
      <w:keepNext/>
      <w:numPr>
        <w:numId w:val="33"/>
      </w:numPr>
      <w:spacing w:before="240" w:after="240"/>
      <w:outlineLvl w:val="0"/>
    </w:pPr>
    <w:rPr>
      <w:rFonts w:ascii="Arial" w:eastAsia="Arial Unicode MS" w:hAnsi="Arial" w:cs="Arial"/>
      <w:b/>
      <w:color w:val="000000"/>
      <w:kern w:val="28"/>
    </w:rPr>
  </w:style>
  <w:style w:type="paragraph" w:customStyle="1" w:styleId="Untitledsubclause1">
    <w:name w:val="Untitled subclause 1"/>
    <w:basedOn w:val="Normal"/>
    <w:rsid w:val="00722F78"/>
    <w:pPr>
      <w:numPr>
        <w:ilvl w:val="1"/>
        <w:numId w:val="33"/>
      </w:numPr>
      <w:spacing w:before="280" w:after="120"/>
      <w:outlineLvl w:val="1"/>
    </w:pPr>
    <w:rPr>
      <w:rFonts w:ascii="Arial" w:eastAsia="Arial Unicode MS" w:hAnsi="Arial" w:cs="Arial"/>
      <w:color w:val="000000"/>
    </w:rPr>
  </w:style>
  <w:style w:type="paragraph" w:customStyle="1" w:styleId="Untitledsubclause2">
    <w:name w:val="Untitled subclause 2"/>
    <w:basedOn w:val="Normal"/>
    <w:rsid w:val="00722F78"/>
    <w:pPr>
      <w:numPr>
        <w:ilvl w:val="2"/>
        <w:numId w:val="33"/>
      </w:numPr>
      <w:spacing w:after="120"/>
      <w:outlineLvl w:val="2"/>
    </w:pPr>
    <w:rPr>
      <w:rFonts w:ascii="Arial" w:eastAsia="Arial Unicode MS" w:hAnsi="Arial" w:cs="Arial"/>
      <w:color w:val="000000"/>
    </w:rPr>
  </w:style>
  <w:style w:type="paragraph" w:customStyle="1" w:styleId="Untitledsubclause3">
    <w:name w:val="Untitled subclause 3"/>
    <w:basedOn w:val="Normal"/>
    <w:rsid w:val="00722F78"/>
    <w:pPr>
      <w:numPr>
        <w:ilvl w:val="3"/>
        <w:numId w:val="33"/>
      </w:numPr>
      <w:tabs>
        <w:tab w:val="left" w:pos="2261"/>
      </w:tabs>
      <w:spacing w:after="120"/>
      <w:outlineLvl w:val="3"/>
    </w:pPr>
    <w:rPr>
      <w:rFonts w:ascii="Arial" w:eastAsia="Arial Unicode MS" w:hAnsi="Arial" w:cs="Arial"/>
      <w:color w:val="000000"/>
    </w:rPr>
  </w:style>
  <w:style w:type="paragraph" w:customStyle="1" w:styleId="Untitledsubclause4">
    <w:name w:val="Untitled subclause 4"/>
    <w:basedOn w:val="Normal"/>
    <w:rsid w:val="00722F78"/>
    <w:pPr>
      <w:numPr>
        <w:ilvl w:val="4"/>
        <w:numId w:val="33"/>
      </w:numPr>
      <w:spacing w:after="120"/>
      <w:outlineLvl w:val="4"/>
    </w:pPr>
    <w:rPr>
      <w:rFonts w:ascii="Arial" w:eastAsia="Arial Unicode MS" w:hAnsi="Arial" w:cs="Arial"/>
      <w:color w:val="000000"/>
    </w:rPr>
  </w:style>
  <w:style w:type="paragraph" w:customStyle="1" w:styleId="subclause1Bullet1">
    <w:name w:val="subclause 1 Bullet 1"/>
    <w:basedOn w:val="Normal"/>
    <w:qFormat/>
    <w:rsid w:val="00722F78"/>
    <w:pPr>
      <w:numPr>
        <w:numId w:val="32"/>
      </w:numPr>
      <w:spacing w:before="240" w:after="120"/>
      <w:ind w:left="1077" w:hanging="357"/>
    </w:pPr>
    <w:rPr>
      <w:rFonts w:ascii="Arial" w:eastAsia="Arial Unicode MS" w:hAnsi="Arial" w:cs="Arial"/>
      <w:color w:val="000000"/>
    </w:rPr>
  </w:style>
  <w:style w:type="character" w:styleId="UnresolvedMention">
    <w:name w:val="Unresolved Mention"/>
    <w:uiPriority w:val="99"/>
    <w:semiHidden/>
    <w:unhideWhenUsed/>
    <w:rsid w:val="009305FB"/>
    <w:rPr>
      <w:color w:val="605E5C"/>
      <w:shd w:val="clear" w:color="auto" w:fill="E1DFDD"/>
    </w:rPr>
  </w:style>
  <w:style w:type="paragraph" w:styleId="ListParagraph">
    <w:name w:val="List Paragraph"/>
    <w:basedOn w:val="Normal"/>
    <w:uiPriority w:val="34"/>
    <w:qFormat/>
    <w:rsid w:val="00225D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8355">
      <w:bodyDiv w:val="1"/>
      <w:marLeft w:val="0"/>
      <w:marRight w:val="0"/>
      <w:marTop w:val="0"/>
      <w:marBottom w:val="0"/>
      <w:divBdr>
        <w:top w:val="none" w:sz="0" w:space="0" w:color="auto"/>
        <w:left w:val="none" w:sz="0" w:space="0" w:color="auto"/>
        <w:bottom w:val="none" w:sz="0" w:space="0" w:color="auto"/>
        <w:right w:val="none" w:sz="0" w:space="0" w:color="auto"/>
      </w:divBdr>
    </w:div>
    <w:div w:id="352389239">
      <w:bodyDiv w:val="1"/>
      <w:marLeft w:val="0"/>
      <w:marRight w:val="0"/>
      <w:marTop w:val="0"/>
      <w:marBottom w:val="0"/>
      <w:divBdr>
        <w:top w:val="none" w:sz="0" w:space="0" w:color="auto"/>
        <w:left w:val="none" w:sz="0" w:space="0" w:color="auto"/>
        <w:bottom w:val="none" w:sz="0" w:space="0" w:color="auto"/>
        <w:right w:val="none" w:sz="0" w:space="0" w:color="auto"/>
      </w:divBdr>
    </w:div>
    <w:div w:id="414323284">
      <w:bodyDiv w:val="1"/>
      <w:marLeft w:val="0"/>
      <w:marRight w:val="0"/>
      <w:marTop w:val="0"/>
      <w:marBottom w:val="0"/>
      <w:divBdr>
        <w:top w:val="none" w:sz="0" w:space="0" w:color="auto"/>
        <w:left w:val="none" w:sz="0" w:space="0" w:color="auto"/>
        <w:bottom w:val="none" w:sz="0" w:space="0" w:color="auto"/>
        <w:right w:val="none" w:sz="0" w:space="0" w:color="auto"/>
      </w:divBdr>
    </w:div>
    <w:div w:id="482935634">
      <w:bodyDiv w:val="1"/>
      <w:marLeft w:val="0"/>
      <w:marRight w:val="0"/>
      <w:marTop w:val="0"/>
      <w:marBottom w:val="0"/>
      <w:divBdr>
        <w:top w:val="none" w:sz="0" w:space="0" w:color="auto"/>
        <w:left w:val="none" w:sz="0" w:space="0" w:color="auto"/>
        <w:bottom w:val="none" w:sz="0" w:space="0" w:color="auto"/>
        <w:right w:val="none" w:sz="0" w:space="0" w:color="auto"/>
      </w:divBdr>
    </w:div>
    <w:div w:id="576406580">
      <w:bodyDiv w:val="1"/>
      <w:marLeft w:val="0"/>
      <w:marRight w:val="0"/>
      <w:marTop w:val="0"/>
      <w:marBottom w:val="0"/>
      <w:divBdr>
        <w:top w:val="none" w:sz="0" w:space="0" w:color="auto"/>
        <w:left w:val="none" w:sz="0" w:space="0" w:color="auto"/>
        <w:bottom w:val="none" w:sz="0" w:space="0" w:color="auto"/>
        <w:right w:val="none" w:sz="0" w:space="0" w:color="auto"/>
      </w:divBdr>
    </w:div>
    <w:div w:id="999190649">
      <w:bodyDiv w:val="1"/>
      <w:marLeft w:val="0"/>
      <w:marRight w:val="0"/>
      <w:marTop w:val="0"/>
      <w:marBottom w:val="0"/>
      <w:divBdr>
        <w:top w:val="none" w:sz="0" w:space="0" w:color="auto"/>
        <w:left w:val="none" w:sz="0" w:space="0" w:color="auto"/>
        <w:bottom w:val="none" w:sz="0" w:space="0" w:color="auto"/>
        <w:right w:val="none" w:sz="0" w:space="0" w:color="auto"/>
      </w:divBdr>
    </w:div>
    <w:div w:id="1845703227">
      <w:bodyDiv w:val="1"/>
      <w:marLeft w:val="0"/>
      <w:marRight w:val="0"/>
      <w:marTop w:val="0"/>
      <w:marBottom w:val="0"/>
      <w:divBdr>
        <w:top w:val="none" w:sz="0" w:space="0" w:color="auto"/>
        <w:left w:val="none" w:sz="0" w:space="0" w:color="auto"/>
        <w:bottom w:val="none" w:sz="0" w:space="0" w:color="auto"/>
        <w:right w:val="none" w:sz="0" w:space="0" w:color="auto"/>
      </w:divBdr>
    </w:div>
    <w:div w:id="1856964321">
      <w:bodyDiv w:val="1"/>
      <w:marLeft w:val="0"/>
      <w:marRight w:val="0"/>
      <w:marTop w:val="0"/>
      <w:marBottom w:val="0"/>
      <w:divBdr>
        <w:top w:val="none" w:sz="0" w:space="0" w:color="auto"/>
        <w:left w:val="none" w:sz="0" w:space="0" w:color="auto"/>
        <w:bottom w:val="none" w:sz="0" w:space="0" w:color="auto"/>
        <w:right w:val="none" w:sz="0" w:space="0" w:color="auto"/>
      </w:divBdr>
    </w:div>
    <w:div w:id="19809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14CD7780F124FB5431C2FCE9DE00B" ma:contentTypeVersion="18" ma:contentTypeDescription="Create a new document." ma:contentTypeScope="" ma:versionID="a65a9fe3a836042c33286d21b26915e9">
  <xsd:schema xmlns:xsd="http://www.w3.org/2001/XMLSchema" xmlns:xs="http://www.w3.org/2001/XMLSchema" xmlns:p="http://schemas.microsoft.com/office/2006/metadata/properties" xmlns:ns2="569719c4-d1de-44c4-a224-2dba74bf73ac" xmlns:ns3="c10977b7-92b9-4299-ae05-b29d8274bb62" xmlns:ns4="a3b840ab-970c-4b25-a7b4-54f1fa3170b1" targetNamespace="http://schemas.microsoft.com/office/2006/metadata/properties" ma:root="true" ma:fieldsID="dbe54509d329e9c37fcb4b956d4e7a7d" ns2:_="" ns3:_="" ns4:_="">
    <xsd:import namespace="569719c4-d1de-44c4-a224-2dba74bf73ac"/>
    <xsd:import namespace="c10977b7-92b9-4299-ae05-b29d8274bb62"/>
    <xsd:import namespace="a3b840ab-970c-4b25-a7b4-54f1fa3170b1"/>
    <xsd:element name="properties">
      <xsd:complexType>
        <xsd:sequence>
          <xsd:element name="documentManagement">
            <xsd:complexType>
              <xsd:all>
                <xsd:element ref="ns2:SharedWithUsers" minOccurs="0"/>
                <xsd:element ref="ns2:SharedWithDetails" minOccurs="0"/>
                <xsd:element ref="ns2:b38c3dabc061432e96a395c74911d90e"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b38c3dabc061432e96a395c74911d90e" ma:index="11" ma:taxonomy="true" ma:internalName="b38c3dabc061432e96a395c74911d90e" ma:taxonomyFieldName="Procurement_x0020_Document_x0020_Type" ma:displayName="Procurement Document Type" ma:default="" ma:fieldId="{b38c3dab-c061-432e-96a3-95c74911d90e}" ma:sspId="09a85e69-29b1-4de8-be92-21c421ab9c31" ma:termSetId="eff49705-727c-4ec6-89d4-dca158621c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13791a-4734-405e-aea5-a796a4fc009a}" ma:internalName="TaxCatchAll" ma:showField="CatchAllData" ma:web="569719c4-d1de-44c4-a224-2dba74bf73ac">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3"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b840ab-970c-4b25-a7b4-54f1fa3170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3b840ab-970c-4b25-a7b4-54f1fa3170b1" xsi:nil="true"/>
    <Expired_x0020_or_x0020_superseded_x0020_date xmlns="c10977b7-92b9-4299-ae05-b29d8274bb62" xsi:nil="true"/>
    <TaxCatchAll xmlns="c10977b7-92b9-4299-ae05-b29d8274bb62"/>
    <b38c3dabc061432e96a395c74911d90e xmlns="569719c4-d1de-44c4-a224-2dba74bf73a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c80cac66-eb7c-4b64-9b02-a75df108b021</TermId>
        </TermInfo>
      </Terms>
    </b38c3dabc061432e96a395c74911d90e>
  </documentManagement>
</p:properties>
</file>

<file path=customXml/itemProps1.xml><?xml version="1.0" encoding="utf-8"?>
<ds:datastoreItem xmlns:ds="http://schemas.openxmlformats.org/officeDocument/2006/customXml" ds:itemID="{82B48209-6855-4015-9223-3EC967E1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719c4-d1de-44c4-a224-2dba74bf73ac"/>
    <ds:schemaRef ds:uri="c10977b7-92b9-4299-ae05-b29d8274bb62"/>
    <ds:schemaRef ds:uri="a3b840ab-970c-4b25-a7b4-54f1fa31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A5FCA-9F6D-4420-A4AD-A86FCC3129F0}">
  <ds:schemaRefs>
    <ds:schemaRef ds:uri="http://schemas.openxmlformats.org/officeDocument/2006/bibliography"/>
  </ds:schemaRefs>
</ds:datastoreItem>
</file>

<file path=customXml/itemProps3.xml><?xml version="1.0" encoding="utf-8"?>
<ds:datastoreItem xmlns:ds="http://schemas.openxmlformats.org/officeDocument/2006/customXml" ds:itemID="{D18B74DA-3372-4001-B15D-58FB3127C6D3}">
  <ds:schemaRefs>
    <ds:schemaRef ds:uri="http://schemas.microsoft.com/sharepoint/v3/contenttype/forms"/>
  </ds:schemaRefs>
</ds:datastoreItem>
</file>

<file path=customXml/itemProps4.xml><?xml version="1.0" encoding="utf-8"?>
<ds:datastoreItem xmlns:ds="http://schemas.openxmlformats.org/officeDocument/2006/customXml" ds:itemID="{30CF2680-CDF4-46B1-9272-36665F80C113}">
  <ds:schemaRefs>
    <ds:schemaRef ds:uri="http://purl.org/dc/elements/1.1/"/>
    <ds:schemaRef ds:uri="http://schemas.microsoft.com/office/2006/metadata/properties"/>
    <ds:schemaRef ds:uri="569719c4-d1de-44c4-a224-2dba74bf73ac"/>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a3b840ab-970c-4b25-a7b4-54f1fa3170b1"/>
    <ds:schemaRef ds:uri="c10977b7-92b9-4299-ae05-b29d8274bb6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52</Pages>
  <Words>13835</Words>
  <Characters>78861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Practical Law Company Ltd</Company>
  <LinksUpToDate>false</LinksUpToDate>
  <CharactersWithSpaces>92511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subject/>
  <dc:creator>Practical Law Company</dc:creator>
  <cp:keywords/>
  <cp:lastModifiedBy>Linda Spiby</cp:lastModifiedBy>
  <cp:revision>3</cp:revision>
  <cp:lastPrinted>2013-07-01T07:59:00Z</cp:lastPrinted>
  <dcterms:created xsi:type="dcterms:W3CDTF">2022-07-15T15:54:00Z</dcterms:created>
  <dcterms:modified xsi:type="dcterms:W3CDTF">2022-07-15T16:22:00Z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26977dbd-5ff5-4cae-accb-2d39d62c2fd1</vt:lpwstr>
  </property>
  <property fmtid="{D5CDD505-2E9C-101B-9397-08002B2CF9AE}" pid="3" name="DCCClassification">
    <vt:lpwstr>OFFICIAL</vt:lpwstr>
  </property>
  <property fmtid="{D5CDD505-2E9C-101B-9397-08002B2CF9AE}" pid="4" name="Classification">
    <vt:lpwstr>OFFICIAL</vt:lpwstr>
  </property>
  <property fmtid="{D5CDD505-2E9C-101B-9397-08002B2CF9AE}" pid="5" name="ContentTypeId">
    <vt:lpwstr>0x010100FBF14CD7780F124FB5431C2FCE9DE00B</vt:lpwstr>
  </property>
</Properties>
</file>