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37" w:rsidRDefault="00FE036C" w:rsidP="00FE036C">
      <w:pPr>
        <w:pStyle w:val="Companynam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Variant bid form </w:t>
      </w:r>
      <w:r w:rsidR="002A1337">
        <w:rPr>
          <w:sz w:val="32"/>
          <w:szCs w:val="32"/>
        </w:rPr>
        <w:t xml:space="preserve">for </w:t>
      </w:r>
      <w:r w:rsidR="00CA12B5">
        <w:rPr>
          <w:sz w:val="32"/>
          <w:szCs w:val="32"/>
        </w:rPr>
        <w:t>Passenger Transport</w:t>
      </w:r>
      <w:r>
        <w:rPr>
          <w:sz w:val="32"/>
          <w:szCs w:val="32"/>
        </w:rPr>
        <w:t xml:space="preserve"> Tenders</w:t>
      </w:r>
    </w:p>
    <w:p w:rsidR="00776B29" w:rsidRDefault="00776B29" w:rsidP="002A1337">
      <w:pPr>
        <w:pStyle w:val="Companyname"/>
        <w:jc w:val="center"/>
        <w:rPr>
          <w:b w:val="0"/>
          <w:szCs w:val="32"/>
        </w:rPr>
      </w:pPr>
    </w:p>
    <w:p w:rsidR="00776B29" w:rsidRPr="00776B29" w:rsidRDefault="00776B29" w:rsidP="002A1337">
      <w:pPr>
        <w:pStyle w:val="Companyname"/>
        <w:jc w:val="center"/>
        <w:rPr>
          <w:b w:val="0"/>
          <w:sz w:val="22"/>
          <w:szCs w:val="32"/>
        </w:rPr>
      </w:pPr>
      <w:r w:rsidRPr="00776B29">
        <w:rPr>
          <w:b w:val="0"/>
          <w:sz w:val="22"/>
          <w:szCs w:val="32"/>
        </w:rPr>
        <w:t xml:space="preserve">If you wish to submit a price for operating one of the contracts to a different specification from that originally proposed, or are able to operate two or more of the contracts at a reduced price, please complete the form below, then </w:t>
      </w:r>
      <w:r w:rsidR="001436E2">
        <w:rPr>
          <w:b w:val="0"/>
          <w:sz w:val="22"/>
          <w:szCs w:val="32"/>
        </w:rPr>
        <w:t>save it to your computer and</w:t>
      </w:r>
      <w:r w:rsidRPr="00776B29">
        <w:rPr>
          <w:b w:val="0"/>
          <w:sz w:val="22"/>
          <w:szCs w:val="32"/>
        </w:rPr>
        <w:t xml:space="preserve"> attach it to your quotation on the </w:t>
      </w:r>
      <w:proofErr w:type="spellStart"/>
      <w:r w:rsidRPr="00776B29">
        <w:rPr>
          <w:b w:val="0"/>
          <w:sz w:val="22"/>
          <w:szCs w:val="32"/>
        </w:rPr>
        <w:t>ProContract</w:t>
      </w:r>
      <w:proofErr w:type="spellEnd"/>
      <w:r w:rsidRPr="00776B29">
        <w:rPr>
          <w:b w:val="0"/>
          <w:sz w:val="22"/>
          <w:szCs w:val="32"/>
        </w:rPr>
        <w:t xml:space="preserve"> system</w:t>
      </w:r>
    </w:p>
    <w:p w:rsidR="002A1337" w:rsidRPr="00021E80" w:rsidRDefault="002A1337" w:rsidP="002A1337">
      <w:pPr>
        <w:pStyle w:val="Companyname"/>
        <w:jc w:val="center"/>
        <w:rPr>
          <w:sz w:val="12"/>
          <w:szCs w:val="32"/>
        </w:rPr>
      </w:pPr>
    </w:p>
    <w:p w:rsidR="004E3684" w:rsidRPr="00021E80" w:rsidRDefault="004E3684" w:rsidP="002A1337">
      <w:pPr>
        <w:pStyle w:val="Companyname"/>
        <w:jc w:val="center"/>
        <w:rPr>
          <w:b w:val="0"/>
          <w:color w:val="305A43"/>
          <w:szCs w:val="20"/>
        </w:rPr>
      </w:pPr>
    </w:p>
    <w:tbl>
      <w:tblPr>
        <w:tblpPr w:leftFromText="180" w:rightFromText="180" w:vertAnchor="text" w:horzAnchor="margin" w:tblpXSpec="center" w:tblpY="-44"/>
        <w:tblW w:w="483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C0C0C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3068"/>
        <w:gridCol w:w="1727"/>
        <w:gridCol w:w="3600"/>
        <w:gridCol w:w="2280"/>
      </w:tblGrid>
      <w:tr w:rsidR="00EF5F8A" w:rsidRPr="00021E80" w:rsidTr="002A11D3">
        <w:trPr>
          <w:trHeight w:val="66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:rsidR="00EF5F8A" w:rsidRPr="002A11D3" w:rsidRDefault="00FE036C" w:rsidP="002A25D0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Variant</w:t>
            </w:r>
            <w:r w:rsidR="00BB3062">
              <w:rPr>
                <w:rFonts w:cs="Arial"/>
                <w:b/>
                <w:bCs/>
                <w:sz w:val="28"/>
              </w:rPr>
              <w:t xml:space="preserve"> b</w:t>
            </w:r>
            <w:r>
              <w:rPr>
                <w:rFonts w:cs="Arial"/>
                <w:b/>
                <w:bCs/>
                <w:sz w:val="28"/>
              </w:rPr>
              <w:t>id</w:t>
            </w:r>
            <w:r w:rsidR="00EF5F8A" w:rsidRPr="002A11D3">
              <w:rPr>
                <w:rFonts w:cs="Arial"/>
                <w:b/>
                <w:bCs/>
                <w:sz w:val="28"/>
              </w:rPr>
              <w:t xml:space="preserve"> for </w:t>
            </w:r>
            <w:r w:rsidR="00877FEF" w:rsidRPr="002A11D3">
              <w:rPr>
                <w:rFonts w:cs="Arial"/>
                <w:b/>
                <w:bCs/>
                <w:sz w:val="28"/>
              </w:rPr>
              <w:t>c</w:t>
            </w:r>
            <w:r w:rsidR="00EF5F8A" w:rsidRPr="002A11D3">
              <w:rPr>
                <w:rFonts w:cs="Arial"/>
                <w:b/>
                <w:bCs/>
                <w:sz w:val="28"/>
              </w:rPr>
              <w:t>ombining Passenger Transport Contracts</w:t>
            </w:r>
          </w:p>
          <w:p w:rsidR="00EF5F8A" w:rsidRPr="00021E80" w:rsidRDefault="00EF5F8A" w:rsidP="002A25D0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2A11D3">
              <w:rPr>
                <w:b/>
                <w:sz w:val="28"/>
              </w:rPr>
              <w:t xml:space="preserve">or </w:t>
            </w:r>
            <w:r w:rsidR="00877FEF" w:rsidRPr="002A11D3">
              <w:rPr>
                <w:b/>
                <w:sz w:val="28"/>
              </w:rPr>
              <w:t>for operating them to an alternative s</w:t>
            </w:r>
            <w:r w:rsidRPr="002A11D3">
              <w:rPr>
                <w:b/>
                <w:sz w:val="28"/>
              </w:rPr>
              <w:t>pecification</w:t>
            </w:r>
          </w:p>
        </w:tc>
      </w:tr>
      <w:tr w:rsidR="00276245" w:rsidRPr="004542CD" w:rsidTr="00776B29">
        <w:trPr>
          <w:trHeight w:val="631"/>
        </w:trPr>
        <w:tc>
          <w:tcPr>
            <w:tcW w:w="14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5D0" w:rsidRPr="00776B29" w:rsidRDefault="00276245" w:rsidP="002A25D0">
            <w:pPr>
              <w:pStyle w:val="Heading5"/>
              <w:spacing w:before="0" w:after="0"/>
              <w:rPr>
                <w:color w:val="auto"/>
                <w:spacing w:val="0"/>
                <w:sz w:val="24"/>
                <w:szCs w:val="24"/>
              </w:rPr>
            </w:pPr>
            <w:r w:rsidRPr="00776B29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="002A25D0" w:rsidRPr="00776B29">
              <w:rPr>
                <w:color w:val="auto"/>
                <w:spacing w:val="0"/>
                <w:sz w:val="24"/>
                <w:szCs w:val="24"/>
              </w:rPr>
              <w:t xml:space="preserve">Name of company </w:t>
            </w:r>
          </w:p>
          <w:p w:rsidR="00276245" w:rsidRPr="00EF5F8A" w:rsidRDefault="002A25D0" w:rsidP="002A25D0">
            <w:pPr>
              <w:pStyle w:val="Heading5"/>
              <w:spacing w:before="0" w:after="0"/>
              <w:rPr>
                <w:b w:val="0"/>
                <w:color w:val="auto"/>
                <w:spacing w:val="0"/>
                <w:sz w:val="26"/>
                <w:szCs w:val="24"/>
              </w:rPr>
            </w:pPr>
            <w:r w:rsidRPr="00776B29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proofErr w:type="gramStart"/>
            <w:r w:rsidRPr="00776B29">
              <w:rPr>
                <w:color w:val="auto"/>
                <w:spacing w:val="0"/>
                <w:sz w:val="24"/>
                <w:szCs w:val="24"/>
              </w:rPr>
              <w:t>submitting</w:t>
            </w:r>
            <w:proofErr w:type="gramEnd"/>
            <w:r w:rsidRPr="00776B29">
              <w:rPr>
                <w:color w:val="auto"/>
                <w:spacing w:val="0"/>
                <w:sz w:val="24"/>
                <w:szCs w:val="24"/>
              </w:rPr>
              <w:t xml:space="preserve"> quotation</w:t>
            </w:r>
          </w:p>
        </w:tc>
        <w:tc>
          <w:tcPr>
            <w:tcW w:w="356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245" w:rsidRPr="004E3684" w:rsidRDefault="00276245" w:rsidP="004E3684">
            <w:pPr>
              <w:pStyle w:val="Heading5"/>
              <w:ind w:left="172"/>
              <w:rPr>
                <w:color w:val="auto"/>
                <w:spacing w:val="0"/>
                <w:sz w:val="28"/>
                <w:szCs w:val="24"/>
              </w:rPr>
            </w:pPr>
          </w:p>
        </w:tc>
      </w:tr>
      <w:tr w:rsidR="002A25D0" w:rsidRPr="004542CD" w:rsidTr="00776B29">
        <w:trPr>
          <w:trHeight w:val="656"/>
        </w:trPr>
        <w:tc>
          <w:tcPr>
            <w:tcW w:w="1437" w:type="pc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25D0" w:rsidRPr="00776B29" w:rsidRDefault="002A25D0" w:rsidP="002A25D0">
            <w:pPr>
              <w:pStyle w:val="Heading5"/>
              <w:spacing w:before="0" w:after="0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6"/>
                <w:szCs w:val="24"/>
              </w:rPr>
              <w:t xml:space="preserve"> </w:t>
            </w:r>
            <w:r w:rsidRPr="00776B29">
              <w:rPr>
                <w:color w:val="auto"/>
                <w:spacing w:val="0"/>
                <w:sz w:val="24"/>
                <w:szCs w:val="24"/>
              </w:rPr>
              <w:t xml:space="preserve">Reference number(s)   </w:t>
            </w:r>
          </w:p>
          <w:p w:rsidR="002A25D0" w:rsidRDefault="002A25D0" w:rsidP="002A25D0">
            <w:pPr>
              <w:pStyle w:val="Heading5"/>
              <w:spacing w:before="0" w:after="0"/>
              <w:rPr>
                <w:color w:val="auto"/>
                <w:spacing w:val="0"/>
                <w:sz w:val="26"/>
                <w:szCs w:val="24"/>
              </w:rPr>
            </w:pPr>
            <w:r w:rsidRPr="00776B29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proofErr w:type="gramStart"/>
            <w:r w:rsidR="00877FEF" w:rsidRPr="00776B29">
              <w:rPr>
                <w:color w:val="auto"/>
                <w:spacing w:val="0"/>
                <w:sz w:val="24"/>
                <w:szCs w:val="24"/>
              </w:rPr>
              <w:t>of</w:t>
            </w:r>
            <w:proofErr w:type="gramEnd"/>
            <w:r w:rsidR="00877FEF" w:rsidRPr="00776B29">
              <w:rPr>
                <w:color w:val="auto"/>
                <w:spacing w:val="0"/>
                <w:sz w:val="24"/>
                <w:szCs w:val="24"/>
              </w:rPr>
              <w:t xml:space="preserve"> c</w:t>
            </w:r>
            <w:r w:rsidRPr="00776B29">
              <w:rPr>
                <w:color w:val="auto"/>
                <w:spacing w:val="0"/>
                <w:sz w:val="24"/>
                <w:szCs w:val="24"/>
              </w:rPr>
              <w:t xml:space="preserve">ontracts </w:t>
            </w:r>
            <w:r w:rsidR="00877FEF" w:rsidRPr="00776B29">
              <w:rPr>
                <w:color w:val="auto"/>
                <w:spacing w:val="0"/>
                <w:sz w:val="24"/>
                <w:szCs w:val="24"/>
              </w:rPr>
              <w:t>a</w:t>
            </w:r>
            <w:r w:rsidRPr="00776B29">
              <w:rPr>
                <w:color w:val="auto"/>
                <w:spacing w:val="0"/>
                <w:sz w:val="24"/>
                <w:szCs w:val="24"/>
              </w:rPr>
              <w:t>ffected:</w:t>
            </w:r>
          </w:p>
        </w:tc>
        <w:tc>
          <w:tcPr>
            <w:tcW w:w="3563" w:type="pct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A25D0" w:rsidRPr="004E3684" w:rsidRDefault="002A25D0" w:rsidP="004E3684">
            <w:pPr>
              <w:ind w:left="172"/>
              <w:rPr>
                <w:rFonts w:cs="Arial"/>
                <w:b/>
                <w:bCs/>
                <w:sz w:val="28"/>
              </w:rPr>
            </w:pPr>
          </w:p>
        </w:tc>
      </w:tr>
      <w:tr w:rsidR="002A1337" w:rsidRPr="004542CD" w:rsidTr="002A25D0">
        <w:trPr>
          <w:trHeight w:val="250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1337" w:rsidRPr="00EC1272" w:rsidRDefault="002A1337" w:rsidP="002A25D0">
            <w:pPr>
              <w:pStyle w:val="Heading5"/>
              <w:jc w:val="center"/>
              <w:rPr>
                <w:color w:val="auto"/>
                <w:sz w:val="4"/>
                <w:szCs w:val="24"/>
              </w:rPr>
            </w:pPr>
          </w:p>
        </w:tc>
      </w:tr>
      <w:tr w:rsidR="002A1337" w:rsidRPr="004542CD" w:rsidTr="002A25D0">
        <w:trPr>
          <w:trHeight w:val="34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0080"/>
            <w:vAlign w:val="center"/>
          </w:tcPr>
          <w:p w:rsidR="002A1337" w:rsidRPr="002A11D3" w:rsidRDefault="002A1081" w:rsidP="009C457C">
            <w:pPr>
              <w:pStyle w:val="Heading5"/>
              <w:spacing w:before="0" w:after="0"/>
              <w:jc w:val="center"/>
              <w:rPr>
                <w:color w:val="auto"/>
                <w:spacing w:val="0"/>
                <w:sz w:val="28"/>
                <w:szCs w:val="24"/>
              </w:rPr>
            </w:pPr>
            <w:r w:rsidRPr="002A11D3">
              <w:rPr>
                <w:color w:val="auto"/>
                <w:spacing w:val="0"/>
                <w:sz w:val="28"/>
                <w:szCs w:val="24"/>
              </w:rPr>
              <w:t xml:space="preserve">Details of </w:t>
            </w:r>
            <w:r w:rsidR="004E3684" w:rsidRPr="002A11D3">
              <w:rPr>
                <w:color w:val="auto"/>
                <w:spacing w:val="0"/>
                <w:sz w:val="28"/>
                <w:szCs w:val="24"/>
              </w:rPr>
              <w:t>any c</w:t>
            </w:r>
            <w:r w:rsidRPr="002A11D3">
              <w:rPr>
                <w:color w:val="auto"/>
                <w:spacing w:val="0"/>
                <w:sz w:val="28"/>
                <w:szCs w:val="24"/>
              </w:rPr>
              <w:t xml:space="preserve">hanges </w:t>
            </w:r>
            <w:r w:rsidR="004E3684" w:rsidRPr="002A11D3">
              <w:rPr>
                <w:color w:val="auto"/>
                <w:spacing w:val="0"/>
                <w:sz w:val="28"/>
                <w:szCs w:val="24"/>
              </w:rPr>
              <w:t>proposed to the o</w:t>
            </w:r>
            <w:r w:rsidRPr="002A11D3">
              <w:rPr>
                <w:color w:val="auto"/>
                <w:spacing w:val="0"/>
                <w:sz w:val="28"/>
                <w:szCs w:val="24"/>
              </w:rPr>
              <w:t xml:space="preserve">riginal </w:t>
            </w:r>
            <w:r w:rsidR="001436E2" w:rsidRPr="002A11D3">
              <w:rPr>
                <w:color w:val="auto"/>
                <w:spacing w:val="0"/>
                <w:sz w:val="28"/>
                <w:szCs w:val="24"/>
              </w:rPr>
              <w:t>specification</w:t>
            </w:r>
          </w:p>
        </w:tc>
      </w:tr>
      <w:tr w:rsidR="002A1081" w:rsidRPr="004542CD" w:rsidTr="004E2730">
        <w:trPr>
          <w:trHeight w:val="1003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76245" w:rsidRPr="0038765F" w:rsidRDefault="00276245" w:rsidP="002A25D0">
            <w:pPr>
              <w:ind w:left="124"/>
              <w:rPr>
                <w:color w:val="000080"/>
                <w:sz w:val="16"/>
                <w:szCs w:val="20"/>
                <w:lang w:val="en-GB"/>
              </w:rPr>
            </w:pPr>
          </w:p>
          <w:p w:rsidR="002A1081" w:rsidRPr="002A1081" w:rsidRDefault="002A1081" w:rsidP="009C457C">
            <w:pPr>
              <w:ind w:left="124" w:right="245"/>
              <w:rPr>
                <w:color w:val="000080"/>
                <w:szCs w:val="20"/>
              </w:rPr>
            </w:pPr>
            <w:r w:rsidRPr="009C457C">
              <w:rPr>
                <w:color w:val="000080"/>
                <w:szCs w:val="20"/>
                <w:lang w:val="en-GB"/>
              </w:rPr>
              <w:t xml:space="preserve">Please describe </w:t>
            </w:r>
            <w:r w:rsidR="00021E80" w:rsidRPr="009C457C">
              <w:rPr>
                <w:color w:val="000080"/>
                <w:szCs w:val="20"/>
                <w:lang w:val="en-GB"/>
              </w:rPr>
              <w:t xml:space="preserve">below </w:t>
            </w:r>
            <w:r w:rsidRPr="009C457C">
              <w:rPr>
                <w:color w:val="000080"/>
                <w:szCs w:val="20"/>
                <w:lang w:val="en-GB"/>
              </w:rPr>
              <w:t xml:space="preserve">any changes </w:t>
            </w:r>
            <w:r w:rsidR="00021E80" w:rsidRPr="009C457C">
              <w:rPr>
                <w:color w:val="000080"/>
                <w:szCs w:val="20"/>
                <w:lang w:val="en-GB"/>
              </w:rPr>
              <w:t xml:space="preserve">that would need to be made to the original </w:t>
            </w:r>
            <w:r w:rsidR="00877FEF" w:rsidRPr="009C457C">
              <w:rPr>
                <w:color w:val="000080"/>
                <w:szCs w:val="20"/>
                <w:lang w:val="en-GB"/>
              </w:rPr>
              <w:t xml:space="preserve">contract </w:t>
            </w:r>
            <w:r w:rsidR="00021E80" w:rsidRPr="009C457C">
              <w:rPr>
                <w:color w:val="000080"/>
                <w:szCs w:val="20"/>
                <w:lang w:val="en-GB"/>
              </w:rPr>
              <w:t xml:space="preserve">specification in order for you to operate the </w:t>
            </w:r>
            <w:r w:rsidR="00276245" w:rsidRPr="009C457C">
              <w:rPr>
                <w:color w:val="000080"/>
                <w:szCs w:val="20"/>
                <w:lang w:val="en-GB"/>
              </w:rPr>
              <w:t>above contract(s) at the special price shown below</w:t>
            </w:r>
            <w:r w:rsidR="002F1BD6" w:rsidRPr="009C457C">
              <w:rPr>
                <w:color w:val="000080"/>
                <w:szCs w:val="20"/>
                <w:lang w:val="en-GB"/>
              </w:rPr>
              <w:t xml:space="preserve"> (if you are proposing to use a different timetable, please type this on a separ</w:t>
            </w:r>
            <w:r w:rsidR="00877FEF" w:rsidRPr="009C457C">
              <w:rPr>
                <w:color w:val="000080"/>
                <w:szCs w:val="20"/>
                <w:lang w:val="en-GB"/>
              </w:rPr>
              <w:t>ate sheet and attach it to the q</w:t>
            </w:r>
            <w:r w:rsidR="002F1BD6" w:rsidRPr="009C457C">
              <w:rPr>
                <w:color w:val="000080"/>
                <w:szCs w:val="20"/>
                <w:lang w:val="en-GB"/>
              </w:rPr>
              <w:t>uotation</w:t>
            </w:r>
            <w:r w:rsidR="009C457C">
              <w:rPr>
                <w:color w:val="000080"/>
                <w:szCs w:val="20"/>
                <w:lang w:val="en-GB"/>
              </w:rPr>
              <w:t xml:space="preserve"> on the </w:t>
            </w:r>
            <w:proofErr w:type="spellStart"/>
            <w:r w:rsidR="009C457C">
              <w:rPr>
                <w:color w:val="000080"/>
                <w:szCs w:val="20"/>
                <w:lang w:val="en-GB"/>
              </w:rPr>
              <w:t>ProContract</w:t>
            </w:r>
            <w:proofErr w:type="spellEnd"/>
            <w:r w:rsidR="009C457C">
              <w:rPr>
                <w:color w:val="000080"/>
                <w:szCs w:val="20"/>
                <w:lang w:val="en-GB"/>
              </w:rPr>
              <w:t xml:space="preserve"> system</w:t>
            </w:r>
            <w:r w:rsidR="00877FEF" w:rsidRPr="009C457C">
              <w:rPr>
                <w:color w:val="000080"/>
                <w:szCs w:val="20"/>
                <w:lang w:val="en-GB"/>
              </w:rPr>
              <w:t>)</w:t>
            </w:r>
            <w:r w:rsidR="002F1BD6" w:rsidRPr="009C457C">
              <w:rPr>
                <w:color w:val="000080"/>
                <w:szCs w:val="20"/>
                <w:lang w:val="en-GB"/>
              </w:rPr>
              <w:t xml:space="preserve"> </w:t>
            </w:r>
            <w:r w:rsidR="00276245" w:rsidRPr="009C457C">
              <w:rPr>
                <w:color w:val="000080"/>
                <w:szCs w:val="20"/>
                <w:lang w:val="en-GB"/>
              </w:rPr>
              <w:t>:</w:t>
            </w:r>
          </w:p>
        </w:tc>
      </w:tr>
      <w:tr w:rsidR="002A1081" w:rsidRPr="004542CD" w:rsidTr="00776B29">
        <w:trPr>
          <w:trHeight w:val="3639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1081" w:rsidRDefault="002A1081" w:rsidP="004E3684">
            <w:pPr>
              <w:tabs>
                <w:tab w:val="left" w:pos="290"/>
                <w:tab w:val="left" w:pos="403"/>
                <w:tab w:val="left" w:pos="3125"/>
                <w:tab w:val="left" w:pos="4320"/>
                <w:tab w:val="left" w:pos="5211"/>
                <w:tab w:val="left" w:pos="6090"/>
                <w:tab w:val="left" w:pos="6838"/>
                <w:tab w:val="left" w:pos="8295"/>
                <w:tab w:val="left" w:pos="9809"/>
                <w:tab w:val="left" w:pos="11476"/>
                <w:tab w:val="left" w:pos="14039"/>
              </w:tabs>
              <w:ind w:left="124" w:right="35"/>
              <w:rPr>
                <w:szCs w:val="20"/>
              </w:rPr>
            </w:pPr>
          </w:p>
          <w:p w:rsidR="004E3684" w:rsidRPr="002A1337" w:rsidRDefault="004E3684" w:rsidP="0038765F">
            <w:pPr>
              <w:pStyle w:val="Companyname"/>
              <w:jc w:val="center"/>
              <w:rPr>
                <w:szCs w:val="20"/>
              </w:rPr>
            </w:pPr>
          </w:p>
        </w:tc>
      </w:tr>
      <w:tr w:rsidR="002A1081" w:rsidRPr="004542CD" w:rsidTr="002A25D0">
        <w:trPr>
          <w:trHeight w:val="265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1081" w:rsidRPr="002A1337" w:rsidRDefault="002A1081" w:rsidP="002A25D0">
            <w:pPr>
              <w:ind w:left="124" w:right="35"/>
              <w:rPr>
                <w:szCs w:val="20"/>
                <w:lang w:val="en-GB"/>
              </w:rPr>
            </w:pPr>
          </w:p>
        </w:tc>
      </w:tr>
      <w:tr w:rsidR="002F1BD6" w:rsidRPr="00276245" w:rsidTr="009C457C">
        <w:trPr>
          <w:trHeight w:val="73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0080"/>
            <w:vAlign w:val="center"/>
          </w:tcPr>
          <w:p w:rsidR="002F1BD6" w:rsidRDefault="002F1BD6" w:rsidP="009C457C">
            <w:pPr>
              <w:pStyle w:val="Heading5"/>
              <w:spacing w:before="0" w:after="0"/>
              <w:jc w:val="center"/>
              <w:rPr>
                <w:color w:val="auto"/>
                <w:spacing w:val="0"/>
                <w:sz w:val="32"/>
                <w:szCs w:val="24"/>
              </w:rPr>
            </w:pPr>
            <w:r w:rsidRPr="002A11D3">
              <w:rPr>
                <w:color w:val="auto"/>
                <w:spacing w:val="0"/>
                <w:sz w:val="28"/>
                <w:szCs w:val="24"/>
              </w:rPr>
              <w:t>Price for operating the contract</w:t>
            </w:r>
            <w:r w:rsidR="004E3684" w:rsidRPr="002A11D3">
              <w:rPr>
                <w:color w:val="auto"/>
                <w:spacing w:val="0"/>
                <w:sz w:val="28"/>
                <w:szCs w:val="24"/>
              </w:rPr>
              <w:t>(s)</w:t>
            </w:r>
            <w:r w:rsidRPr="002A11D3">
              <w:rPr>
                <w:color w:val="auto"/>
                <w:spacing w:val="0"/>
                <w:sz w:val="28"/>
                <w:szCs w:val="24"/>
              </w:rPr>
              <w:t xml:space="preserve"> in the manner described above</w:t>
            </w:r>
          </w:p>
          <w:p w:rsidR="002A25D0" w:rsidRPr="002A25D0" w:rsidRDefault="002A25D0" w:rsidP="009C457C">
            <w:pPr>
              <w:jc w:val="center"/>
            </w:pPr>
            <w:r>
              <w:t xml:space="preserve">(please indicate </w:t>
            </w:r>
            <w:r w:rsidR="009C457C">
              <w:t>the price and whether this is p</w:t>
            </w:r>
            <w:r>
              <w:t>er day or per month)</w:t>
            </w:r>
          </w:p>
        </w:tc>
      </w:tr>
      <w:tr w:rsidR="00A26368" w:rsidRPr="004542CD" w:rsidTr="00877FEF">
        <w:trPr>
          <w:trHeight w:val="600"/>
        </w:trPr>
        <w:tc>
          <w:tcPr>
            <w:tcW w:w="2246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368" w:rsidRPr="002A1337" w:rsidRDefault="00A26368" w:rsidP="002A25D0">
            <w:pPr>
              <w:ind w:left="124" w:right="35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Price for operating as a Net Subsidy contract: </w:t>
            </w:r>
          </w:p>
        </w:tc>
        <w:tc>
          <w:tcPr>
            <w:tcW w:w="1686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368" w:rsidRPr="00A26368" w:rsidRDefault="00A26368" w:rsidP="002A25D0">
            <w:pPr>
              <w:ind w:right="35"/>
              <w:rPr>
                <w:b/>
                <w:sz w:val="28"/>
                <w:szCs w:val="20"/>
              </w:rPr>
            </w:pPr>
            <w:r>
              <w:rPr>
                <w:b/>
                <w:szCs w:val="20"/>
              </w:rPr>
              <w:t xml:space="preserve">£  </w:t>
            </w:r>
          </w:p>
        </w:tc>
        <w:tc>
          <w:tcPr>
            <w:tcW w:w="1068" w:type="pct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368" w:rsidRPr="002A25D0" w:rsidRDefault="002A25D0" w:rsidP="002A25D0">
            <w:pPr>
              <w:ind w:right="35"/>
              <w:rPr>
                <w:b/>
                <w:szCs w:val="20"/>
              </w:rPr>
            </w:pPr>
            <w:r w:rsidRPr="002A25D0">
              <w:rPr>
                <w:szCs w:val="20"/>
              </w:rPr>
              <w:t>per</w:t>
            </w:r>
            <w:r w:rsidR="00A26368" w:rsidRPr="002A25D0">
              <w:rPr>
                <w:b/>
                <w:szCs w:val="20"/>
              </w:rPr>
              <w:t xml:space="preserve"> </w:t>
            </w:r>
          </w:p>
        </w:tc>
      </w:tr>
      <w:tr w:rsidR="002A25D0" w:rsidRPr="004542CD" w:rsidTr="00877FEF">
        <w:trPr>
          <w:trHeight w:val="665"/>
        </w:trPr>
        <w:tc>
          <w:tcPr>
            <w:tcW w:w="224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5D0" w:rsidRPr="002A1337" w:rsidRDefault="002A25D0" w:rsidP="002A25D0">
            <w:pPr>
              <w:ind w:left="124" w:right="35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Price for operating as a Cost base contract: 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5D0" w:rsidRPr="00A26368" w:rsidRDefault="002A25D0" w:rsidP="002A25D0">
            <w:pPr>
              <w:ind w:right="35"/>
              <w:rPr>
                <w:b/>
                <w:sz w:val="28"/>
                <w:szCs w:val="20"/>
              </w:rPr>
            </w:pPr>
            <w:r>
              <w:rPr>
                <w:b/>
                <w:szCs w:val="20"/>
              </w:rPr>
              <w:t xml:space="preserve">£  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5D0" w:rsidRPr="002A25D0" w:rsidRDefault="002A25D0" w:rsidP="002A25D0">
            <w:pPr>
              <w:ind w:right="35"/>
              <w:rPr>
                <w:b/>
                <w:szCs w:val="20"/>
              </w:rPr>
            </w:pPr>
            <w:r w:rsidRPr="002A25D0">
              <w:rPr>
                <w:szCs w:val="20"/>
              </w:rPr>
              <w:t>per</w:t>
            </w:r>
            <w:r w:rsidRPr="002A25D0">
              <w:rPr>
                <w:b/>
                <w:szCs w:val="20"/>
              </w:rPr>
              <w:t xml:space="preserve"> </w:t>
            </w:r>
          </w:p>
        </w:tc>
      </w:tr>
      <w:tr w:rsidR="0038765F" w:rsidRPr="004542CD" w:rsidTr="00877FEF">
        <w:trPr>
          <w:trHeight w:val="642"/>
        </w:trPr>
        <w:tc>
          <w:tcPr>
            <w:tcW w:w="224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8765F" w:rsidRPr="002A1337" w:rsidRDefault="0038765F" w:rsidP="0038765F">
            <w:pPr>
              <w:ind w:left="124" w:right="35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Price for operating as a No-Fares contract: 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8765F" w:rsidRPr="00A26368" w:rsidRDefault="0038765F" w:rsidP="0038765F">
            <w:pPr>
              <w:ind w:right="35"/>
              <w:rPr>
                <w:b/>
                <w:sz w:val="28"/>
                <w:szCs w:val="20"/>
              </w:rPr>
            </w:pPr>
            <w:r>
              <w:rPr>
                <w:b/>
                <w:szCs w:val="20"/>
              </w:rPr>
              <w:t xml:space="preserve">£  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65F" w:rsidRPr="002A25D0" w:rsidRDefault="0038765F" w:rsidP="0038765F">
            <w:pPr>
              <w:ind w:right="35"/>
              <w:rPr>
                <w:b/>
                <w:szCs w:val="20"/>
              </w:rPr>
            </w:pPr>
            <w:r w:rsidRPr="002A25D0">
              <w:rPr>
                <w:szCs w:val="20"/>
              </w:rPr>
              <w:t>per</w:t>
            </w:r>
            <w:r w:rsidRPr="002A25D0">
              <w:rPr>
                <w:b/>
                <w:szCs w:val="20"/>
              </w:rPr>
              <w:t xml:space="preserve"> </w:t>
            </w:r>
          </w:p>
        </w:tc>
      </w:tr>
      <w:tr w:rsidR="0038765F" w:rsidRPr="004542CD" w:rsidTr="0038765F">
        <w:trPr>
          <w:trHeight w:val="57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8765F" w:rsidRPr="002A11D3" w:rsidRDefault="0038765F" w:rsidP="002A11D3">
            <w:pPr>
              <w:pStyle w:val="Companyname"/>
              <w:jc w:val="center"/>
              <w:rPr>
                <w:color w:val="FF0000"/>
                <w:sz w:val="22"/>
                <w:szCs w:val="20"/>
              </w:rPr>
            </w:pPr>
            <w:proofErr w:type="gramStart"/>
            <w:r w:rsidRPr="002A11D3">
              <w:rPr>
                <w:color w:val="FF0000"/>
                <w:sz w:val="22"/>
                <w:szCs w:val="20"/>
              </w:rPr>
              <w:t>IMPORTANT  -</w:t>
            </w:r>
            <w:proofErr w:type="gramEnd"/>
            <w:r w:rsidRPr="002A11D3">
              <w:rPr>
                <w:color w:val="FF0000"/>
                <w:sz w:val="22"/>
                <w:szCs w:val="20"/>
              </w:rPr>
              <w:t xml:space="preserve">  Please remember that you MUST also submit a separate price </w:t>
            </w:r>
            <w:r w:rsidR="002A11D3" w:rsidRPr="002A11D3">
              <w:rPr>
                <w:color w:val="FF0000"/>
                <w:sz w:val="22"/>
                <w:szCs w:val="20"/>
              </w:rPr>
              <w:t xml:space="preserve">on the </w:t>
            </w:r>
            <w:proofErr w:type="spellStart"/>
            <w:r w:rsidR="002A11D3" w:rsidRPr="002A11D3">
              <w:rPr>
                <w:color w:val="FF0000"/>
                <w:sz w:val="22"/>
                <w:szCs w:val="20"/>
              </w:rPr>
              <w:t>ProContract</w:t>
            </w:r>
            <w:proofErr w:type="spellEnd"/>
            <w:r w:rsidR="002A11D3" w:rsidRPr="002A11D3">
              <w:rPr>
                <w:color w:val="FF0000"/>
                <w:sz w:val="22"/>
                <w:szCs w:val="20"/>
              </w:rPr>
              <w:t xml:space="preserve"> system </w:t>
            </w:r>
            <w:r w:rsidRPr="002A11D3">
              <w:rPr>
                <w:color w:val="FF0000"/>
                <w:sz w:val="22"/>
                <w:szCs w:val="20"/>
              </w:rPr>
              <w:t xml:space="preserve">for operating the contract(s) </w:t>
            </w:r>
            <w:r w:rsidRPr="002A11D3">
              <w:rPr>
                <w:color w:val="FF0000"/>
                <w:sz w:val="22"/>
              </w:rPr>
              <w:t>in the manner originally specified.</w:t>
            </w:r>
          </w:p>
        </w:tc>
      </w:tr>
    </w:tbl>
    <w:p w:rsidR="00281E28" w:rsidRPr="00CA264C" w:rsidRDefault="00281E28" w:rsidP="009842F2">
      <w:pPr>
        <w:ind w:right="240"/>
      </w:pPr>
    </w:p>
    <w:sectPr w:rsidR="00281E28" w:rsidRPr="00CA264C" w:rsidSect="002A1337">
      <w:footerReference w:type="default" r:id="rId6"/>
      <w:pgSz w:w="11906" w:h="16838"/>
      <w:pgMar w:top="567" w:right="506" w:bottom="567" w:left="600" w:header="709" w:footer="6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8F" w:rsidRDefault="00AD428F" w:rsidP="00EE73BC">
      <w:r>
        <w:separator/>
      </w:r>
    </w:p>
  </w:endnote>
  <w:endnote w:type="continuationSeparator" w:id="0">
    <w:p w:rsidR="00AD428F" w:rsidRDefault="00AD428F" w:rsidP="00EE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37" w:rsidRDefault="002A1337" w:rsidP="002A1337">
    <w:pPr>
      <w:pStyle w:val="Footer"/>
      <w:jc w:val="both"/>
      <w:rPr>
        <w:szCs w:val="22"/>
      </w:rPr>
    </w:pPr>
    <w:r w:rsidRPr="00D263B6">
      <w:rPr>
        <w:szCs w:val="22"/>
      </w:rPr>
      <w:t>By respondi</w:t>
    </w:r>
    <w:r w:rsidR="00FE036C">
      <w:rPr>
        <w:szCs w:val="22"/>
      </w:rPr>
      <w:t>ng to this tender</w:t>
    </w:r>
    <w:r w:rsidRPr="00D263B6">
      <w:rPr>
        <w:szCs w:val="22"/>
      </w:rPr>
      <w:t xml:space="preserve"> you are agreeing to operate the contract in accordance with the “Wiltshire Council Terms and Conditions for Passenger Transport Services</w:t>
    </w:r>
    <w:r w:rsidR="003D757E">
      <w:rPr>
        <w:szCs w:val="22"/>
      </w:rPr>
      <w:t xml:space="preserve"> – January 2011</w:t>
    </w:r>
    <w:r w:rsidRPr="00D263B6">
      <w:rPr>
        <w:szCs w:val="22"/>
      </w:rPr>
      <w:t>” and the “General Specification for Wiltshire Public Transport and School Bus Cont</w:t>
    </w:r>
    <w:r w:rsidR="0062758F">
      <w:rPr>
        <w:szCs w:val="22"/>
      </w:rPr>
      <w:t xml:space="preserve">racts </w:t>
    </w:r>
    <w:r w:rsidR="003D757E">
      <w:rPr>
        <w:szCs w:val="22"/>
      </w:rPr>
      <w:t>– January 2011”.</w:t>
    </w:r>
  </w:p>
  <w:p w:rsidR="002A1337" w:rsidRDefault="002A1337" w:rsidP="002A1337">
    <w:pPr>
      <w:pStyle w:val="Footer"/>
      <w:jc w:val="both"/>
      <w:rPr>
        <w:szCs w:val="22"/>
      </w:rPr>
    </w:pPr>
  </w:p>
  <w:p w:rsidR="002A1337" w:rsidRDefault="006601D9" w:rsidP="002A1337">
    <w:pPr>
      <w:pStyle w:val="Footer"/>
      <w:jc w:val="both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-46990</wp:posOffset>
          </wp:positionV>
          <wp:extent cx="2013585" cy="511810"/>
          <wp:effectExtent l="19050" t="0" r="5715" b="0"/>
          <wp:wrapNone/>
          <wp:docPr id="1" name="Picture 1" descr="WC colour logostrapline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 colour logostrapline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1337" w:rsidRDefault="002A1337" w:rsidP="002A1337">
    <w:pPr>
      <w:pStyle w:val="Footer"/>
      <w:ind w:left="-24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8F" w:rsidRDefault="00AD428F" w:rsidP="00EE73BC">
      <w:r>
        <w:separator/>
      </w:r>
    </w:p>
  </w:footnote>
  <w:footnote w:type="continuationSeparator" w:id="0">
    <w:p w:rsidR="00AD428F" w:rsidRDefault="00AD428F" w:rsidP="00EE7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A1337"/>
    <w:rsid w:val="00005E0D"/>
    <w:rsid w:val="00021E80"/>
    <w:rsid w:val="000416E6"/>
    <w:rsid w:val="00074E79"/>
    <w:rsid w:val="001436E2"/>
    <w:rsid w:val="001B079B"/>
    <w:rsid w:val="001D7AD9"/>
    <w:rsid w:val="00276245"/>
    <w:rsid w:val="00281E28"/>
    <w:rsid w:val="002A1081"/>
    <w:rsid w:val="002A11D3"/>
    <w:rsid w:val="002A1337"/>
    <w:rsid w:val="002A25D0"/>
    <w:rsid w:val="002B2D1D"/>
    <w:rsid w:val="002D7163"/>
    <w:rsid w:val="002F1BD6"/>
    <w:rsid w:val="0032440A"/>
    <w:rsid w:val="003616E3"/>
    <w:rsid w:val="0038765F"/>
    <w:rsid w:val="003B7109"/>
    <w:rsid w:val="003D757E"/>
    <w:rsid w:val="00401956"/>
    <w:rsid w:val="004649A4"/>
    <w:rsid w:val="004E2730"/>
    <w:rsid w:val="004E3684"/>
    <w:rsid w:val="0051646C"/>
    <w:rsid w:val="0053729C"/>
    <w:rsid w:val="0055047E"/>
    <w:rsid w:val="00605009"/>
    <w:rsid w:val="0062758F"/>
    <w:rsid w:val="006601D9"/>
    <w:rsid w:val="00677B17"/>
    <w:rsid w:val="006D047A"/>
    <w:rsid w:val="006D46A1"/>
    <w:rsid w:val="006E7A22"/>
    <w:rsid w:val="006F28C7"/>
    <w:rsid w:val="00776B29"/>
    <w:rsid w:val="00787D2A"/>
    <w:rsid w:val="007F0613"/>
    <w:rsid w:val="00877FEF"/>
    <w:rsid w:val="00935794"/>
    <w:rsid w:val="0097727F"/>
    <w:rsid w:val="009842F2"/>
    <w:rsid w:val="009960BC"/>
    <w:rsid w:val="009C457C"/>
    <w:rsid w:val="009D35E8"/>
    <w:rsid w:val="00A232B2"/>
    <w:rsid w:val="00A26368"/>
    <w:rsid w:val="00AD428F"/>
    <w:rsid w:val="00B90D4C"/>
    <w:rsid w:val="00BB3062"/>
    <w:rsid w:val="00BC33B6"/>
    <w:rsid w:val="00BD0221"/>
    <w:rsid w:val="00C36A41"/>
    <w:rsid w:val="00CA12B5"/>
    <w:rsid w:val="00CA264C"/>
    <w:rsid w:val="00D13923"/>
    <w:rsid w:val="00D83F24"/>
    <w:rsid w:val="00DC651C"/>
    <w:rsid w:val="00E376D1"/>
    <w:rsid w:val="00E826FF"/>
    <w:rsid w:val="00EB2CBF"/>
    <w:rsid w:val="00EE73BC"/>
    <w:rsid w:val="00EF5F8A"/>
    <w:rsid w:val="00F375AD"/>
    <w:rsid w:val="00F57640"/>
    <w:rsid w:val="00FE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CBF"/>
    <w:rPr>
      <w:rFonts w:ascii="Arial" w:hAnsi="Arial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2A133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2A1337"/>
    <w:pPr>
      <w:spacing w:before="80" w:after="20"/>
      <w:outlineLvl w:val="4"/>
    </w:pPr>
    <w:rPr>
      <w:rFonts w:ascii="Arial" w:hAnsi="Arial" w:cs="Arial"/>
      <w:color w:val="FFFFFF"/>
      <w:spacing w:val="20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BodyText"/>
    <w:rsid w:val="002A1337"/>
    <w:pPr>
      <w:spacing w:after="0"/>
    </w:pPr>
    <w:rPr>
      <w:rFonts w:cs="Arial"/>
      <w:b/>
    </w:rPr>
  </w:style>
  <w:style w:type="character" w:customStyle="1" w:styleId="Heading5Char">
    <w:name w:val="Heading 5 Char"/>
    <w:aliases w:val="Heading (table) 5 Char"/>
    <w:basedOn w:val="DefaultParagraphFont"/>
    <w:link w:val="Heading5"/>
    <w:rsid w:val="002A1337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paragraph" w:customStyle="1" w:styleId="Companyname">
    <w:name w:val="[Company name]"/>
    <w:basedOn w:val="Normal"/>
    <w:rsid w:val="002A1337"/>
    <w:rPr>
      <w:b/>
      <w:sz w:val="24"/>
    </w:rPr>
  </w:style>
  <w:style w:type="paragraph" w:styleId="BodyText">
    <w:name w:val="Body Text"/>
    <w:basedOn w:val="Normal"/>
    <w:rsid w:val="002A1337"/>
    <w:pPr>
      <w:spacing w:after="120"/>
    </w:pPr>
  </w:style>
  <w:style w:type="paragraph" w:styleId="Header">
    <w:name w:val="header"/>
    <w:basedOn w:val="Normal"/>
    <w:rsid w:val="002A13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13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3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 for Passenger Transport Bus Service</vt:lpstr>
    </vt:vector>
  </TitlesOfParts>
  <Company>Wiltshire Council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for Passenger Transport Bus Service</dc:title>
  <dc:creator>Phil Groocock</dc:creator>
  <cp:lastModifiedBy>david.gillett</cp:lastModifiedBy>
  <cp:revision>2</cp:revision>
  <cp:lastPrinted>2011-01-25T15:30:00Z</cp:lastPrinted>
  <dcterms:created xsi:type="dcterms:W3CDTF">2017-02-02T09:02:00Z</dcterms:created>
  <dcterms:modified xsi:type="dcterms:W3CDTF">2017-02-02T09:02:00Z</dcterms:modified>
</cp:coreProperties>
</file>