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48" w:rsidRPr="00965619" w:rsidRDefault="00FE4648" w:rsidP="00194CA8">
      <w:pPr>
        <w:pStyle w:val="Heading1"/>
        <w:spacing w:before="0" w:line="240" w:lineRule="auto"/>
        <w:jc w:val="both"/>
        <w:rPr>
          <w:rFonts w:ascii="Arial" w:hAnsi="Arial" w:cs="Arial"/>
          <w:sz w:val="22"/>
          <w:szCs w:val="22"/>
        </w:rPr>
      </w:pPr>
    </w:p>
    <w:p w:rsidR="003849AC" w:rsidRPr="003536B3" w:rsidRDefault="005C6E65" w:rsidP="00194CA8">
      <w:pPr>
        <w:pStyle w:val="Heading1"/>
        <w:spacing w:before="0" w:line="240" w:lineRule="auto"/>
        <w:jc w:val="both"/>
        <w:rPr>
          <w:rFonts w:ascii="Arial" w:hAnsi="Arial" w:cs="Arial"/>
          <w:color w:val="auto"/>
        </w:rPr>
      </w:pPr>
      <w:r w:rsidRPr="003536B3">
        <w:rPr>
          <w:rFonts w:ascii="Arial" w:hAnsi="Arial" w:cs="Arial"/>
          <w:color w:val="auto"/>
        </w:rPr>
        <w:t xml:space="preserve">Pre Tender Market Engagement Questionnaire </w:t>
      </w:r>
      <w:r w:rsidR="00516ED4" w:rsidRPr="003536B3">
        <w:rPr>
          <w:rFonts w:ascii="Arial" w:hAnsi="Arial" w:cs="Arial"/>
          <w:color w:val="auto"/>
        </w:rPr>
        <w:t xml:space="preserve">for the Commissioning of </w:t>
      </w:r>
      <w:r w:rsidR="00CE21AD" w:rsidRPr="003536B3">
        <w:rPr>
          <w:rFonts w:ascii="Arial" w:hAnsi="Arial" w:cs="Arial"/>
          <w:color w:val="auto"/>
        </w:rPr>
        <w:t xml:space="preserve">a </w:t>
      </w:r>
      <w:r w:rsidR="003536B3" w:rsidRPr="003536B3">
        <w:rPr>
          <w:rFonts w:ascii="Arial" w:hAnsi="Arial" w:cs="Arial"/>
          <w:color w:val="auto"/>
        </w:rPr>
        <w:t>Community Based Support Service for People with Dementia and their Families</w:t>
      </w:r>
      <w:r w:rsidR="003536B3" w:rsidRPr="003536B3">
        <w:rPr>
          <w:rFonts w:ascii="Arial" w:hAnsi="Arial" w:cs="Arial"/>
          <w:color w:val="auto"/>
        </w:rPr>
        <w:t xml:space="preserve"> </w:t>
      </w:r>
      <w:r w:rsidR="00CE21AD" w:rsidRPr="003536B3">
        <w:rPr>
          <w:rFonts w:ascii="Arial" w:hAnsi="Arial" w:cs="Arial"/>
          <w:color w:val="auto"/>
        </w:rPr>
        <w:t>in Lincolnshire</w:t>
      </w:r>
    </w:p>
    <w:p w:rsidR="00194CA8" w:rsidRPr="00965619" w:rsidRDefault="00194CA8" w:rsidP="00FE4648">
      <w:pPr>
        <w:spacing w:after="0" w:line="240" w:lineRule="auto"/>
        <w:rPr>
          <w:rFonts w:ascii="Arial" w:hAnsi="Arial" w:cs="Arial"/>
        </w:rPr>
      </w:pPr>
    </w:p>
    <w:p w:rsidR="00612359" w:rsidRPr="00965619" w:rsidRDefault="00194CA8" w:rsidP="00194CA8">
      <w:pPr>
        <w:pStyle w:val="Heading2"/>
        <w:spacing w:before="0" w:line="240" w:lineRule="auto"/>
        <w:rPr>
          <w:rFonts w:ascii="Arial" w:hAnsi="Arial" w:cs="Arial"/>
          <w:color w:val="548DD4" w:themeColor="text2" w:themeTint="99"/>
          <w:sz w:val="22"/>
          <w:szCs w:val="22"/>
        </w:rPr>
      </w:pPr>
      <w:r w:rsidRPr="00965619">
        <w:rPr>
          <w:rFonts w:ascii="Arial" w:hAnsi="Arial" w:cs="Arial"/>
          <w:color w:val="548DD4" w:themeColor="text2" w:themeTint="99"/>
          <w:sz w:val="22"/>
          <w:szCs w:val="22"/>
        </w:rPr>
        <w:t>What we currently do</w:t>
      </w:r>
    </w:p>
    <w:p w:rsidR="00CA3733" w:rsidRPr="00965619" w:rsidRDefault="00CA3733" w:rsidP="00194CA8">
      <w:pPr>
        <w:spacing w:after="0" w:line="240" w:lineRule="auto"/>
        <w:jc w:val="both"/>
        <w:rPr>
          <w:rFonts w:ascii="Arial" w:hAnsi="Arial" w:cs="Arial"/>
        </w:rPr>
      </w:pPr>
    </w:p>
    <w:p w:rsidR="00194CA8" w:rsidRPr="00965619" w:rsidRDefault="00FD2957" w:rsidP="00194CA8">
      <w:pPr>
        <w:spacing w:after="0" w:line="240" w:lineRule="auto"/>
        <w:jc w:val="both"/>
        <w:rPr>
          <w:rFonts w:ascii="Arial" w:hAnsi="Arial" w:cs="Arial"/>
        </w:rPr>
      </w:pPr>
      <w:r w:rsidRPr="00965619">
        <w:rPr>
          <w:rFonts w:ascii="Arial" w:hAnsi="Arial" w:cs="Arial"/>
        </w:rPr>
        <w:t>L</w:t>
      </w:r>
      <w:r w:rsidR="00194CA8" w:rsidRPr="00965619">
        <w:rPr>
          <w:rFonts w:ascii="Arial" w:hAnsi="Arial" w:cs="Arial"/>
        </w:rPr>
        <w:t xml:space="preserve">incolnshire County Council currently </w:t>
      </w:r>
      <w:r w:rsidR="007426F1">
        <w:rPr>
          <w:rFonts w:ascii="Arial" w:hAnsi="Arial" w:cs="Arial"/>
        </w:rPr>
        <w:t xml:space="preserve">commissions </w:t>
      </w:r>
      <w:r w:rsidR="00194CA8" w:rsidRPr="00965619">
        <w:rPr>
          <w:rFonts w:ascii="Arial" w:hAnsi="Arial" w:cs="Arial"/>
        </w:rPr>
        <w:t>a</w:t>
      </w:r>
      <w:r w:rsidR="007426F1">
        <w:rPr>
          <w:rFonts w:ascii="Arial" w:hAnsi="Arial" w:cs="Arial"/>
        </w:rPr>
        <w:t xml:space="preserve"> Countywide</w:t>
      </w:r>
      <w:r w:rsidR="00194CA8" w:rsidRPr="00965619">
        <w:rPr>
          <w:rFonts w:ascii="Arial" w:hAnsi="Arial" w:cs="Arial"/>
        </w:rPr>
        <w:t xml:space="preserve"> Dementia Family Support </w:t>
      </w:r>
      <w:r w:rsidR="00CE2835" w:rsidRPr="00965619">
        <w:rPr>
          <w:rFonts w:ascii="Arial" w:hAnsi="Arial" w:cs="Arial"/>
        </w:rPr>
        <w:t>Service</w:t>
      </w:r>
      <w:r w:rsidR="00CE2835">
        <w:rPr>
          <w:rFonts w:ascii="Arial" w:hAnsi="Arial" w:cs="Arial"/>
        </w:rPr>
        <w:t>;</w:t>
      </w:r>
      <w:r w:rsidR="007426F1">
        <w:rPr>
          <w:rFonts w:ascii="Arial" w:hAnsi="Arial" w:cs="Arial"/>
        </w:rPr>
        <w:t xml:space="preserve"> this is </w:t>
      </w:r>
      <w:r w:rsidR="00D9301C">
        <w:rPr>
          <w:rFonts w:ascii="Arial" w:hAnsi="Arial" w:cs="Arial"/>
        </w:rPr>
        <w:t xml:space="preserve">currently </w:t>
      </w:r>
      <w:r w:rsidR="007426F1">
        <w:rPr>
          <w:rFonts w:ascii="Arial" w:hAnsi="Arial" w:cs="Arial"/>
        </w:rPr>
        <w:t xml:space="preserve">delivered by </w:t>
      </w:r>
      <w:r w:rsidR="00194CA8" w:rsidRPr="00965619">
        <w:rPr>
          <w:rFonts w:ascii="Arial" w:hAnsi="Arial" w:cs="Arial"/>
        </w:rPr>
        <w:t xml:space="preserve">Alzheimer's </w:t>
      </w:r>
      <w:r w:rsidR="00B40C46" w:rsidRPr="00965619">
        <w:rPr>
          <w:rFonts w:ascii="Arial" w:hAnsi="Arial" w:cs="Arial"/>
        </w:rPr>
        <w:t>Society</w:t>
      </w:r>
      <w:r w:rsidR="007426F1">
        <w:rPr>
          <w:rFonts w:ascii="Arial" w:hAnsi="Arial" w:cs="Arial"/>
        </w:rPr>
        <w:t>.  The service is a community based information</w:t>
      </w:r>
      <w:r w:rsidR="00E229F9">
        <w:rPr>
          <w:rFonts w:ascii="Arial" w:hAnsi="Arial" w:cs="Arial"/>
        </w:rPr>
        <w:t>,</w:t>
      </w:r>
      <w:r w:rsidR="007426F1">
        <w:rPr>
          <w:rFonts w:ascii="Arial" w:hAnsi="Arial" w:cs="Arial"/>
        </w:rPr>
        <w:t xml:space="preserve"> advice and care navigation service</w:t>
      </w:r>
      <w:r w:rsidR="00194CA8" w:rsidRPr="00965619">
        <w:rPr>
          <w:rFonts w:ascii="Arial" w:hAnsi="Arial" w:cs="Arial"/>
        </w:rPr>
        <w:t xml:space="preserve">.  This service offers support </w:t>
      </w:r>
      <w:r w:rsidR="007426F1">
        <w:rPr>
          <w:rFonts w:ascii="Arial" w:hAnsi="Arial" w:cs="Arial"/>
        </w:rPr>
        <w:t>to the person with Dementia together with their families and Carer</w:t>
      </w:r>
      <w:r w:rsidR="00CE2835">
        <w:rPr>
          <w:rFonts w:ascii="Arial" w:hAnsi="Arial" w:cs="Arial"/>
        </w:rPr>
        <w:t>s</w:t>
      </w:r>
      <w:r w:rsidR="00194CA8" w:rsidRPr="00965619">
        <w:rPr>
          <w:rFonts w:ascii="Arial" w:hAnsi="Arial" w:cs="Arial"/>
        </w:rPr>
        <w:t>.</w:t>
      </w:r>
    </w:p>
    <w:p w:rsidR="00FE4648" w:rsidRPr="00965619" w:rsidRDefault="00FE4648" w:rsidP="00194CA8">
      <w:pPr>
        <w:spacing w:after="0" w:line="240" w:lineRule="auto"/>
        <w:jc w:val="both"/>
        <w:rPr>
          <w:rFonts w:ascii="Arial" w:hAnsi="Arial" w:cs="Arial"/>
        </w:rPr>
      </w:pPr>
    </w:p>
    <w:p w:rsidR="00194CA8" w:rsidRPr="00965619" w:rsidRDefault="00194CA8" w:rsidP="00194CA8">
      <w:pPr>
        <w:spacing w:after="0" w:line="240" w:lineRule="auto"/>
        <w:jc w:val="both"/>
        <w:rPr>
          <w:rFonts w:ascii="Arial" w:hAnsi="Arial" w:cs="Arial"/>
        </w:rPr>
      </w:pPr>
      <w:r w:rsidRPr="00965619">
        <w:rPr>
          <w:rFonts w:ascii="Arial" w:hAnsi="Arial" w:cs="Arial"/>
        </w:rPr>
        <w:t>The current service aims are:-</w:t>
      </w:r>
    </w:p>
    <w:p w:rsidR="00FE4648" w:rsidRPr="00965619" w:rsidRDefault="00FE4648" w:rsidP="00194CA8">
      <w:pPr>
        <w:spacing w:after="0" w:line="240" w:lineRule="auto"/>
        <w:jc w:val="both"/>
        <w:rPr>
          <w:rFonts w:ascii="Arial" w:hAnsi="Arial" w:cs="Arial"/>
        </w:rPr>
      </w:pPr>
    </w:p>
    <w:p w:rsidR="00F5150B" w:rsidRDefault="00194CA8" w:rsidP="00F5150B">
      <w:pPr>
        <w:pStyle w:val="ListParagraph"/>
        <w:numPr>
          <w:ilvl w:val="0"/>
          <w:numId w:val="7"/>
        </w:numPr>
        <w:jc w:val="both"/>
        <w:rPr>
          <w:rFonts w:ascii="Arial" w:eastAsiaTheme="minorHAnsi" w:hAnsi="Arial" w:cs="Arial"/>
          <w:sz w:val="22"/>
          <w:szCs w:val="22"/>
          <w:lang w:eastAsia="en-US"/>
        </w:rPr>
      </w:pPr>
      <w:r w:rsidRPr="00F5150B">
        <w:rPr>
          <w:rFonts w:ascii="Arial" w:eastAsiaTheme="minorHAnsi" w:hAnsi="Arial" w:cs="Arial"/>
          <w:sz w:val="22"/>
          <w:szCs w:val="22"/>
          <w:lang w:eastAsia="en-US"/>
        </w:rPr>
        <w:t>To help people with a diagnosis of Dementia, their</w:t>
      </w:r>
      <w:r w:rsidR="00F5150B" w:rsidRPr="00F5150B">
        <w:rPr>
          <w:rFonts w:ascii="Arial" w:eastAsiaTheme="minorHAnsi" w:hAnsi="Arial" w:cs="Arial"/>
          <w:sz w:val="22"/>
          <w:szCs w:val="22"/>
          <w:lang w:eastAsia="en-US"/>
        </w:rPr>
        <w:t xml:space="preserve"> Carers and their wider family </w:t>
      </w:r>
      <w:r w:rsidRPr="00F5150B">
        <w:rPr>
          <w:rFonts w:ascii="Arial" w:eastAsiaTheme="minorHAnsi" w:hAnsi="Arial" w:cs="Arial"/>
          <w:sz w:val="22"/>
          <w:szCs w:val="22"/>
          <w:lang w:eastAsia="en-US"/>
        </w:rPr>
        <w:t>to</w:t>
      </w:r>
      <w:r w:rsidR="00F5150B" w:rsidRPr="00F5150B">
        <w:rPr>
          <w:rFonts w:ascii="Arial" w:eastAsiaTheme="minorHAnsi" w:hAnsi="Arial" w:cs="Arial"/>
          <w:sz w:val="22"/>
          <w:szCs w:val="22"/>
          <w:lang w:eastAsia="en-US"/>
        </w:rPr>
        <w:t>:</w:t>
      </w:r>
    </w:p>
    <w:p w:rsidR="00B009FA" w:rsidRPr="00F5150B" w:rsidRDefault="00B009FA" w:rsidP="00B009FA">
      <w:pPr>
        <w:pStyle w:val="ListParagraph"/>
        <w:jc w:val="both"/>
        <w:rPr>
          <w:rFonts w:ascii="Arial" w:eastAsiaTheme="minorHAnsi" w:hAnsi="Arial" w:cs="Arial"/>
          <w:sz w:val="22"/>
          <w:szCs w:val="22"/>
          <w:lang w:eastAsia="en-US"/>
        </w:rPr>
      </w:pPr>
    </w:p>
    <w:p w:rsidR="00F5150B" w:rsidRPr="00F5150B" w:rsidRDefault="00194CA8" w:rsidP="00F5150B">
      <w:pPr>
        <w:pStyle w:val="ListParagraph"/>
        <w:numPr>
          <w:ilvl w:val="1"/>
          <w:numId w:val="7"/>
        </w:numPr>
        <w:jc w:val="both"/>
        <w:rPr>
          <w:rFonts w:ascii="Arial" w:eastAsiaTheme="minorHAnsi" w:hAnsi="Arial" w:cs="Arial"/>
          <w:sz w:val="22"/>
          <w:szCs w:val="22"/>
          <w:lang w:eastAsia="en-US"/>
        </w:rPr>
      </w:pPr>
      <w:r w:rsidRPr="00F5150B">
        <w:rPr>
          <w:rFonts w:ascii="Arial" w:eastAsiaTheme="minorHAnsi" w:hAnsi="Arial" w:cs="Arial"/>
          <w:sz w:val="22"/>
          <w:szCs w:val="22"/>
          <w:lang w:eastAsia="en-US"/>
        </w:rPr>
        <w:t>live as well as possible with the condition, promoting their Wellbeing</w:t>
      </w:r>
    </w:p>
    <w:p w:rsidR="00F5150B" w:rsidRDefault="00F5150B" w:rsidP="00F5150B">
      <w:pPr>
        <w:pStyle w:val="ListParagraph"/>
        <w:numPr>
          <w:ilvl w:val="1"/>
          <w:numId w:val="7"/>
        </w:numPr>
        <w:jc w:val="both"/>
        <w:rPr>
          <w:rFonts w:ascii="Arial" w:eastAsiaTheme="minorHAnsi" w:hAnsi="Arial" w:cs="Arial"/>
          <w:sz w:val="22"/>
          <w:szCs w:val="22"/>
          <w:lang w:eastAsia="en-US"/>
        </w:rPr>
      </w:pPr>
      <w:r w:rsidRPr="00F5150B">
        <w:rPr>
          <w:rFonts w:ascii="Arial" w:eastAsiaTheme="minorHAnsi" w:hAnsi="Arial" w:cs="Arial"/>
          <w:sz w:val="22"/>
          <w:szCs w:val="22"/>
          <w:lang w:eastAsia="en-US"/>
        </w:rPr>
        <w:t>build their resilience and confidence through all stages of their Dementia journey</w:t>
      </w:r>
    </w:p>
    <w:p w:rsidR="00F5150B" w:rsidRPr="00F5150B" w:rsidRDefault="00F5150B" w:rsidP="00F5150B">
      <w:pPr>
        <w:pStyle w:val="ListParagraph"/>
        <w:ind w:left="1440"/>
        <w:jc w:val="both"/>
        <w:rPr>
          <w:rFonts w:ascii="Arial" w:eastAsiaTheme="minorHAnsi" w:hAnsi="Arial" w:cs="Arial"/>
          <w:sz w:val="22"/>
          <w:szCs w:val="22"/>
          <w:lang w:eastAsia="en-US"/>
        </w:rPr>
      </w:pPr>
    </w:p>
    <w:p w:rsidR="00194CA8" w:rsidRDefault="00194CA8" w:rsidP="00194CA8">
      <w:pPr>
        <w:pStyle w:val="ListParagraph"/>
        <w:numPr>
          <w:ilvl w:val="0"/>
          <w:numId w:val="7"/>
        </w:numPr>
        <w:jc w:val="both"/>
        <w:rPr>
          <w:rFonts w:ascii="Arial" w:eastAsiaTheme="minorHAnsi" w:hAnsi="Arial" w:cs="Arial"/>
          <w:sz w:val="22"/>
          <w:szCs w:val="22"/>
          <w:lang w:eastAsia="en-US"/>
        </w:rPr>
      </w:pPr>
      <w:r w:rsidRPr="00F5150B">
        <w:rPr>
          <w:rFonts w:ascii="Arial" w:eastAsiaTheme="minorHAnsi" w:hAnsi="Arial" w:cs="Arial"/>
          <w:sz w:val="22"/>
          <w:szCs w:val="22"/>
          <w:lang w:eastAsia="en-US"/>
        </w:rPr>
        <w:t xml:space="preserve">To help people with a  diagnosis of Dementia live in </w:t>
      </w:r>
      <w:r w:rsidR="00FE4648" w:rsidRPr="00F5150B">
        <w:rPr>
          <w:rFonts w:ascii="Arial" w:eastAsiaTheme="minorHAnsi" w:hAnsi="Arial" w:cs="Arial"/>
          <w:sz w:val="22"/>
          <w:szCs w:val="22"/>
          <w:lang w:eastAsia="en-US"/>
        </w:rPr>
        <w:t>their</w:t>
      </w:r>
      <w:r w:rsidRPr="00F5150B">
        <w:rPr>
          <w:rFonts w:ascii="Arial" w:eastAsiaTheme="minorHAnsi" w:hAnsi="Arial" w:cs="Arial"/>
          <w:sz w:val="22"/>
          <w:szCs w:val="22"/>
          <w:lang w:eastAsia="en-US"/>
        </w:rPr>
        <w:t xml:space="preserve"> local community for as long as they can, exercising choice and control over their support and preventing avoidable admission to long term residential care</w:t>
      </w:r>
    </w:p>
    <w:p w:rsidR="00F5150B" w:rsidRPr="00F5150B" w:rsidRDefault="00F5150B" w:rsidP="00F5150B">
      <w:pPr>
        <w:pStyle w:val="ListParagraph"/>
        <w:jc w:val="both"/>
        <w:rPr>
          <w:rFonts w:ascii="Arial" w:eastAsiaTheme="minorHAnsi" w:hAnsi="Arial" w:cs="Arial"/>
          <w:sz w:val="22"/>
          <w:szCs w:val="22"/>
          <w:lang w:eastAsia="en-US"/>
        </w:rPr>
      </w:pPr>
    </w:p>
    <w:p w:rsidR="00F5150B" w:rsidRDefault="00194CA8" w:rsidP="00F5150B">
      <w:pPr>
        <w:pStyle w:val="ListParagraph"/>
        <w:numPr>
          <w:ilvl w:val="0"/>
          <w:numId w:val="7"/>
        </w:numPr>
        <w:jc w:val="both"/>
        <w:rPr>
          <w:rFonts w:ascii="Arial" w:eastAsiaTheme="minorHAnsi" w:hAnsi="Arial" w:cs="Arial"/>
          <w:sz w:val="22"/>
          <w:szCs w:val="22"/>
          <w:lang w:eastAsia="en-US"/>
        </w:rPr>
      </w:pPr>
      <w:r w:rsidRPr="00F5150B">
        <w:rPr>
          <w:rFonts w:ascii="Arial" w:eastAsiaTheme="minorHAnsi" w:hAnsi="Arial" w:cs="Arial"/>
          <w:sz w:val="22"/>
          <w:szCs w:val="22"/>
          <w:lang w:eastAsia="en-US"/>
        </w:rPr>
        <w:t>To enable Carers and wider family members to benefit from the range of Carers support in Lincolnshire and sustain their caring role</w:t>
      </w:r>
    </w:p>
    <w:p w:rsidR="00F5150B" w:rsidRPr="00F5150B" w:rsidRDefault="00F5150B" w:rsidP="00F5150B">
      <w:pPr>
        <w:pStyle w:val="ListParagraph"/>
        <w:rPr>
          <w:rFonts w:ascii="Arial" w:eastAsiaTheme="minorHAnsi" w:hAnsi="Arial" w:cs="Arial"/>
          <w:sz w:val="22"/>
          <w:szCs w:val="22"/>
          <w:lang w:eastAsia="en-US"/>
        </w:rPr>
      </w:pPr>
    </w:p>
    <w:p w:rsidR="00F5150B" w:rsidRPr="00F5150B" w:rsidRDefault="00F5150B" w:rsidP="00F5150B">
      <w:pPr>
        <w:pStyle w:val="ListParagraph"/>
        <w:jc w:val="both"/>
        <w:rPr>
          <w:rFonts w:ascii="Arial" w:eastAsiaTheme="minorHAnsi" w:hAnsi="Arial" w:cs="Arial"/>
          <w:sz w:val="10"/>
          <w:szCs w:val="22"/>
          <w:lang w:eastAsia="en-US"/>
        </w:rPr>
      </w:pPr>
    </w:p>
    <w:p w:rsidR="00194CA8" w:rsidRPr="00F5150B" w:rsidRDefault="00194CA8" w:rsidP="00194CA8">
      <w:pPr>
        <w:pStyle w:val="ListParagraph"/>
        <w:numPr>
          <w:ilvl w:val="0"/>
          <w:numId w:val="7"/>
        </w:numPr>
        <w:jc w:val="both"/>
        <w:rPr>
          <w:rFonts w:ascii="Arial" w:eastAsiaTheme="minorHAnsi" w:hAnsi="Arial" w:cs="Arial"/>
          <w:sz w:val="22"/>
          <w:szCs w:val="22"/>
          <w:lang w:eastAsia="en-US"/>
        </w:rPr>
      </w:pPr>
      <w:r w:rsidRPr="00F5150B">
        <w:rPr>
          <w:rFonts w:ascii="Arial" w:eastAsiaTheme="minorHAnsi" w:hAnsi="Arial" w:cs="Arial"/>
          <w:sz w:val="22"/>
          <w:szCs w:val="22"/>
          <w:lang w:eastAsia="en-US"/>
        </w:rPr>
        <w:t xml:space="preserve">To reduce the impact that navigating the complexities of the </w:t>
      </w:r>
      <w:r w:rsidR="00682AD5" w:rsidRPr="00F5150B">
        <w:rPr>
          <w:rFonts w:ascii="Arial" w:eastAsiaTheme="minorHAnsi" w:hAnsi="Arial" w:cs="Arial"/>
          <w:sz w:val="22"/>
          <w:szCs w:val="22"/>
          <w:lang w:eastAsia="en-US"/>
        </w:rPr>
        <w:t xml:space="preserve">health and </w:t>
      </w:r>
      <w:r w:rsidRPr="00F5150B">
        <w:rPr>
          <w:rFonts w:ascii="Arial" w:eastAsiaTheme="minorHAnsi" w:hAnsi="Arial" w:cs="Arial"/>
          <w:sz w:val="22"/>
          <w:szCs w:val="22"/>
          <w:lang w:eastAsia="en-US"/>
        </w:rPr>
        <w:t>care system currently has on people with a diagnosis of Dementia, their Carers and their wider family, allowing them to focus on managing the condition</w:t>
      </w:r>
    </w:p>
    <w:p w:rsidR="00194CA8" w:rsidRPr="00965619" w:rsidRDefault="00194CA8" w:rsidP="00194CA8">
      <w:pPr>
        <w:spacing w:after="0" w:line="240" w:lineRule="auto"/>
        <w:jc w:val="both"/>
        <w:rPr>
          <w:rFonts w:ascii="Arial" w:hAnsi="Arial" w:cs="Arial"/>
        </w:rPr>
      </w:pPr>
    </w:p>
    <w:p w:rsidR="00194CA8" w:rsidRPr="00965619" w:rsidRDefault="00194CA8" w:rsidP="00194CA8">
      <w:pPr>
        <w:spacing w:after="0" w:line="240" w:lineRule="auto"/>
        <w:jc w:val="both"/>
        <w:rPr>
          <w:rFonts w:ascii="Arial" w:hAnsi="Arial" w:cs="Arial"/>
          <w:b/>
          <w:color w:val="548DD4" w:themeColor="text2" w:themeTint="99"/>
        </w:rPr>
      </w:pPr>
      <w:r w:rsidRPr="00965619">
        <w:rPr>
          <w:rFonts w:ascii="Arial" w:hAnsi="Arial" w:cs="Arial"/>
          <w:b/>
          <w:color w:val="548DD4" w:themeColor="text2" w:themeTint="99"/>
        </w:rPr>
        <w:t>What we are planning to do</w:t>
      </w:r>
    </w:p>
    <w:p w:rsidR="00194CA8" w:rsidRPr="00965619" w:rsidRDefault="00194CA8" w:rsidP="00194CA8">
      <w:pPr>
        <w:spacing w:after="0" w:line="240" w:lineRule="auto"/>
        <w:jc w:val="both"/>
        <w:rPr>
          <w:rFonts w:ascii="Arial" w:hAnsi="Arial" w:cs="Arial"/>
        </w:rPr>
      </w:pPr>
    </w:p>
    <w:p w:rsidR="00194CA8" w:rsidRPr="00965619" w:rsidRDefault="00194CA8" w:rsidP="00194CA8">
      <w:pPr>
        <w:spacing w:after="0" w:line="240" w:lineRule="auto"/>
        <w:jc w:val="both"/>
        <w:rPr>
          <w:rFonts w:ascii="Arial" w:hAnsi="Arial" w:cs="Arial"/>
        </w:rPr>
      </w:pPr>
      <w:r w:rsidRPr="00965619">
        <w:rPr>
          <w:rFonts w:ascii="Arial" w:hAnsi="Arial" w:cs="Arial"/>
        </w:rPr>
        <w:t xml:space="preserve">In </w:t>
      </w:r>
      <w:r w:rsidR="00E229F9">
        <w:rPr>
          <w:rFonts w:ascii="Arial" w:hAnsi="Arial" w:cs="Arial"/>
        </w:rPr>
        <w:t xml:space="preserve">September </w:t>
      </w:r>
      <w:r w:rsidRPr="00965619">
        <w:rPr>
          <w:rFonts w:ascii="Arial" w:hAnsi="Arial" w:cs="Arial"/>
        </w:rPr>
        <w:t xml:space="preserve">2019 </w:t>
      </w:r>
      <w:r w:rsidR="002E2A93" w:rsidRPr="00965619">
        <w:rPr>
          <w:rFonts w:ascii="Arial" w:hAnsi="Arial" w:cs="Arial"/>
        </w:rPr>
        <w:t>Lincolnshire County Council</w:t>
      </w:r>
      <w:r w:rsidRPr="00965619">
        <w:rPr>
          <w:rFonts w:ascii="Arial" w:hAnsi="Arial" w:cs="Arial"/>
        </w:rPr>
        <w:t xml:space="preserve">s existing contract for the delivery of a Dementia Family Support Service will come to an end.  </w:t>
      </w:r>
      <w:r w:rsidR="00E229F9" w:rsidRPr="00E229F9">
        <w:rPr>
          <w:rFonts w:ascii="Arial" w:hAnsi="Arial" w:cs="Arial"/>
        </w:rPr>
        <w:t xml:space="preserve">The Council </w:t>
      </w:r>
      <w:r w:rsidR="00E229F9">
        <w:rPr>
          <w:rFonts w:ascii="Arial" w:hAnsi="Arial" w:cs="Arial"/>
        </w:rPr>
        <w:t>wishes</w:t>
      </w:r>
      <w:r w:rsidR="00E229F9" w:rsidRPr="00E229F9">
        <w:rPr>
          <w:rFonts w:ascii="Arial" w:hAnsi="Arial" w:cs="Arial"/>
        </w:rPr>
        <w:t xml:space="preserve"> to </w:t>
      </w:r>
      <w:r w:rsidR="00E229F9">
        <w:rPr>
          <w:rFonts w:ascii="Arial" w:hAnsi="Arial" w:cs="Arial"/>
        </w:rPr>
        <w:t xml:space="preserve">continue to </w:t>
      </w:r>
      <w:r w:rsidR="00E229F9" w:rsidRPr="00E229F9">
        <w:rPr>
          <w:rFonts w:ascii="Arial" w:hAnsi="Arial" w:cs="Arial"/>
        </w:rPr>
        <w:t xml:space="preserve">commission a community </w:t>
      </w:r>
      <w:r w:rsidR="0025706A">
        <w:rPr>
          <w:rFonts w:ascii="Arial" w:hAnsi="Arial" w:cs="Arial"/>
        </w:rPr>
        <w:t xml:space="preserve">based </w:t>
      </w:r>
      <w:r w:rsidR="00E229F9" w:rsidRPr="00E229F9">
        <w:rPr>
          <w:rFonts w:ascii="Arial" w:hAnsi="Arial" w:cs="Arial"/>
        </w:rPr>
        <w:t>service that supports people with Dementia, their families and carers which will help promote resilience, healthy lifestyles and a physical and mental wellbeing.</w:t>
      </w:r>
    </w:p>
    <w:p w:rsidR="00A03DC1" w:rsidRPr="00965619" w:rsidRDefault="00A03DC1" w:rsidP="00194CA8">
      <w:pPr>
        <w:spacing w:after="0" w:line="240" w:lineRule="auto"/>
        <w:jc w:val="both"/>
        <w:rPr>
          <w:rFonts w:ascii="Arial" w:hAnsi="Arial" w:cs="Arial"/>
        </w:rPr>
      </w:pPr>
    </w:p>
    <w:p w:rsidR="00AD56D0" w:rsidRPr="00965619" w:rsidRDefault="00E229F9" w:rsidP="00CA3733">
      <w:pPr>
        <w:jc w:val="both"/>
        <w:rPr>
          <w:rFonts w:ascii="Arial" w:hAnsi="Arial" w:cs="Arial"/>
        </w:rPr>
      </w:pPr>
      <w:r>
        <w:rPr>
          <w:rFonts w:ascii="Arial" w:hAnsi="Arial" w:cs="Arial"/>
        </w:rPr>
        <w:t>A project team has been established and</w:t>
      </w:r>
      <w:r w:rsidR="001D7538" w:rsidRPr="00965619">
        <w:rPr>
          <w:rFonts w:ascii="Arial" w:hAnsi="Arial" w:cs="Arial"/>
        </w:rPr>
        <w:t xml:space="preserve"> </w:t>
      </w:r>
      <w:r w:rsidR="0056725D" w:rsidRPr="00965619">
        <w:rPr>
          <w:rFonts w:ascii="Arial" w:hAnsi="Arial" w:cs="Arial"/>
        </w:rPr>
        <w:t xml:space="preserve">is in the process of </w:t>
      </w:r>
      <w:r w:rsidR="00E94511">
        <w:rPr>
          <w:rFonts w:ascii="Arial" w:hAnsi="Arial" w:cs="Arial"/>
        </w:rPr>
        <w:t>conducting a review of the</w:t>
      </w:r>
      <w:r>
        <w:rPr>
          <w:rFonts w:ascii="Arial" w:hAnsi="Arial" w:cs="Arial"/>
        </w:rPr>
        <w:t xml:space="preserve"> </w:t>
      </w:r>
      <w:r w:rsidR="00C842CB">
        <w:rPr>
          <w:rFonts w:ascii="Arial" w:hAnsi="Arial" w:cs="Arial"/>
        </w:rPr>
        <w:t>specification for the service</w:t>
      </w:r>
      <w:r>
        <w:rPr>
          <w:rFonts w:ascii="Arial" w:hAnsi="Arial" w:cs="Arial"/>
        </w:rPr>
        <w:t>,</w:t>
      </w:r>
      <w:r w:rsidR="00C842CB">
        <w:rPr>
          <w:rFonts w:ascii="Arial" w:hAnsi="Arial" w:cs="Arial"/>
        </w:rPr>
        <w:t xml:space="preserve"> as well as </w:t>
      </w:r>
      <w:r w:rsidR="0056725D" w:rsidRPr="00965619">
        <w:rPr>
          <w:rFonts w:ascii="Arial" w:hAnsi="Arial" w:cs="Arial"/>
        </w:rPr>
        <w:t xml:space="preserve">assessing the best way in which to structure and procure </w:t>
      </w:r>
      <w:r w:rsidR="00194CA8" w:rsidRPr="00965619">
        <w:rPr>
          <w:rFonts w:ascii="Arial" w:hAnsi="Arial" w:cs="Arial"/>
        </w:rPr>
        <w:t xml:space="preserve">the new </w:t>
      </w:r>
      <w:r w:rsidR="0056725D" w:rsidRPr="00965619">
        <w:rPr>
          <w:rFonts w:ascii="Arial" w:hAnsi="Arial" w:cs="Arial"/>
        </w:rPr>
        <w:t>contract</w:t>
      </w:r>
      <w:r w:rsidR="00194CA8" w:rsidRPr="00965619">
        <w:rPr>
          <w:rFonts w:ascii="Arial" w:hAnsi="Arial" w:cs="Arial"/>
        </w:rPr>
        <w:t xml:space="preserve"> going forward.  Th</w:t>
      </w:r>
      <w:r>
        <w:rPr>
          <w:rFonts w:ascii="Arial" w:hAnsi="Arial" w:cs="Arial"/>
        </w:rPr>
        <w:t>e new contract will commence</w:t>
      </w:r>
      <w:r w:rsidR="00194CA8" w:rsidRPr="00965619">
        <w:rPr>
          <w:rFonts w:ascii="Arial" w:hAnsi="Arial" w:cs="Arial"/>
        </w:rPr>
        <w:t xml:space="preserve"> on 1 October 2019.</w:t>
      </w:r>
      <w:r w:rsidR="00CA3733" w:rsidRPr="00965619">
        <w:rPr>
          <w:rFonts w:ascii="Arial" w:hAnsi="Arial" w:cs="Arial"/>
        </w:rPr>
        <w:t xml:space="preserve">  </w:t>
      </w:r>
    </w:p>
    <w:p w:rsidR="00AD56D0" w:rsidRPr="00965619" w:rsidRDefault="00AD56D0" w:rsidP="00AD56D0">
      <w:pPr>
        <w:spacing w:line="240" w:lineRule="auto"/>
        <w:jc w:val="both"/>
        <w:rPr>
          <w:rFonts w:ascii="Arial" w:hAnsi="Arial" w:cs="Arial"/>
        </w:rPr>
      </w:pPr>
      <w:r w:rsidRPr="00965619">
        <w:rPr>
          <w:rFonts w:ascii="Arial" w:hAnsi="Arial" w:cs="Arial"/>
        </w:rPr>
        <w:t xml:space="preserve">To inform this work, we are undertaking a pre-tender market engagement exercise.  This will help the Council </w:t>
      </w:r>
      <w:r w:rsidR="00C842CB">
        <w:rPr>
          <w:rFonts w:ascii="Arial" w:hAnsi="Arial" w:cs="Arial"/>
        </w:rPr>
        <w:t xml:space="preserve">develop the service specification </w:t>
      </w:r>
      <w:r w:rsidR="00D9301C">
        <w:rPr>
          <w:rFonts w:ascii="Arial" w:hAnsi="Arial" w:cs="Arial"/>
        </w:rPr>
        <w:t xml:space="preserve">and </w:t>
      </w:r>
      <w:r w:rsidR="00D9301C" w:rsidRPr="00965619">
        <w:rPr>
          <w:rFonts w:ascii="Arial" w:hAnsi="Arial" w:cs="Arial"/>
        </w:rPr>
        <w:t>inform</w:t>
      </w:r>
      <w:r w:rsidRPr="00965619">
        <w:rPr>
          <w:rFonts w:ascii="Arial" w:hAnsi="Arial" w:cs="Arial"/>
        </w:rPr>
        <w:t xml:space="preserve"> decisions around the procurement process, and the </w:t>
      </w:r>
      <w:r w:rsidR="00D9301C" w:rsidRPr="00965619">
        <w:rPr>
          <w:rFonts w:ascii="Arial" w:hAnsi="Arial" w:cs="Arial"/>
        </w:rPr>
        <w:t xml:space="preserve">structure </w:t>
      </w:r>
      <w:r w:rsidR="00D9301C">
        <w:rPr>
          <w:rFonts w:ascii="Arial" w:hAnsi="Arial" w:cs="Arial"/>
        </w:rPr>
        <w:t>of</w:t>
      </w:r>
      <w:r w:rsidR="007426F1">
        <w:rPr>
          <w:rFonts w:ascii="Arial" w:hAnsi="Arial" w:cs="Arial"/>
        </w:rPr>
        <w:t xml:space="preserve"> contracts.</w:t>
      </w:r>
      <w:r w:rsidR="00C842CB">
        <w:rPr>
          <w:rFonts w:ascii="Arial" w:hAnsi="Arial" w:cs="Arial"/>
        </w:rPr>
        <w:t xml:space="preserve"> We hope to gather </w:t>
      </w:r>
      <w:r w:rsidR="00C842CB" w:rsidRPr="00965619">
        <w:rPr>
          <w:rFonts w:ascii="Arial" w:hAnsi="Arial" w:cs="Arial"/>
        </w:rPr>
        <w:t xml:space="preserve">the views of providers on </w:t>
      </w:r>
      <w:r w:rsidR="00C842CB">
        <w:rPr>
          <w:rFonts w:ascii="Arial" w:hAnsi="Arial" w:cs="Arial"/>
        </w:rPr>
        <w:t>what they think a good serv</w:t>
      </w:r>
      <w:r w:rsidR="00397175">
        <w:rPr>
          <w:rFonts w:ascii="Arial" w:hAnsi="Arial" w:cs="Arial"/>
        </w:rPr>
        <w:t>ice for people with dementia,</w:t>
      </w:r>
      <w:r w:rsidR="00C842CB">
        <w:rPr>
          <w:rFonts w:ascii="Arial" w:hAnsi="Arial" w:cs="Arial"/>
        </w:rPr>
        <w:t xml:space="preserve"> their families</w:t>
      </w:r>
      <w:r w:rsidR="00397175">
        <w:rPr>
          <w:rFonts w:ascii="Arial" w:hAnsi="Arial" w:cs="Arial"/>
        </w:rPr>
        <w:t xml:space="preserve"> and carers would look like and </w:t>
      </w:r>
      <w:r w:rsidR="00E229F9">
        <w:rPr>
          <w:rFonts w:ascii="Arial" w:hAnsi="Arial" w:cs="Arial"/>
        </w:rPr>
        <w:t>key factors</w:t>
      </w:r>
      <w:r w:rsidR="00C842CB" w:rsidRPr="00965619">
        <w:rPr>
          <w:rFonts w:ascii="Arial" w:hAnsi="Arial" w:cs="Arial"/>
        </w:rPr>
        <w:t xml:space="preserve"> surrounding the delivery</w:t>
      </w:r>
      <w:r w:rsidR="00397175">
        <w:rPr>
          <w:rFonts w:ascii="Arial" w:hAnsi="Arial" w:cs="Arial"/>
        </w:rPr>
        <w:t xml:space="preserve"> of such a service</w:t>
      </w:r>
      <w:r w:rsidR="00F37F78">
        <w:rPr>
          <w:rFonts w:ascii="Arial" w:hAnsi="Arial" w:cs="Arial"/>
        </w:rPr>
        <w:t>.</w:t>
      </w:r>
    </w:p>
    <w:p w:rsidR="00CE280D" w:rsidRDefault="00CE280D" w:rsidP="00194CA8">
      <w:pPr>
        <w:pStyle w:val="Heading2"/>
        <w:spacing w:before="0" w:line="240" w:lineRule="auto"/>
        <w:rPr>
          <w:rFonts w:ascii="Arial" w:hAnsi="Arial" w:cs="Arial"/>
          <w:sz w:val="22"/>
          <w:szCs w:val="22"/>
        </w:rPr>
      </w:pPr>
    </w:p>
    <w:p w:rsidR="00CE280D" w:rsidRDefault="00CE280D" w:rsidP="00194CA8">
      <w:pPr>
        <w:pStyle w:val="Heading2"/>
        <w:spacing w:before="0" w:line="240" w:lineRule="auto"/>
        <w:rPr>
          <w:rFonts w:ascii="Arial" w:hAnsi="Arial" w:cs="Arial"/>
          <w:sz w:val="22"/>
          <w:szCs w:val="22"/>
        </w:rPr>
      </w:pPr>
    </w:p>
    <w:p w:rsidR="00AC6EBF" w:rsidRPr="00965619" w:rsidRDefault="00AC6EBF" w:rsidP="00194CA8">
      <w:pPr>
        <w:pStyle w:val="Heading2"/>
        <w:spacing w:before="0" w:line="240" w:lineRule="auto"/>
        <w:rPr>
          <w:rFonts w:ascii="Arial" w:hAnsi="Arial" w:cs="Arial"/>
          <w:sz w:val="22"/>
          <w:szCs w:val="22"/>
        </w:rPr>
      </w:pPr>
      <w:r w:rsidRPr="00965619">
        <w:rPr>
          <w:rFonts w:ascii="Arial" w:hAnsi="Arial" w:cs="Arial"/>
          <w:sz w:val="22"/>
          <w:szCs w:val="22"/>
        </w:rPr>
        <w:t xml:space="preserve">The </w:t>
      </w:r>
      <w:r w:rsidR="00993E25" w:rsidRPr="00965619">
        <w:rPr>
          <w:rFonts w:ascii="Arial" w:hAnsi="Arial" w:cs="Arial"/>
          <w:sz w:val="22"/>
          <w:szCs w:val="22"/>
        </w:rPr>
        <w:t>pre-tender</w:t>
      </w:r>
      <w:r w:rsidRPr="00965619">
        <w:rPr>
          <w:rFonts w:ascii="Arial" w:hAnsi="Arial" w:cs="Arial"/>
          <w:sz w:val="22"/>
          <w:szCs w:val="22"/>
        </w:rPr>
        <w:t xml:space="preserve"> market </w:t>
      </w:r>
      <w:r w:rsidR="00993E25" w:rsidRPr="00965619">
        <w:rPr>
          <w:rFonts w:ascii="Arial" w:hAnsi="Arial" w:cs="Arial"/>
          <w:sz w:val="22"/>
          <w:szCs w:val="22"/>
        </w:rPr>
        <w:t>engagement</w:t>
      </w:r>
      <w:r w:rsidRPr="00965619">
        <w:rPr>
          <w:rFonts w:ascii="Arial" w:hAnsi="Arial" w:cs="Arial"/>
          <w:sz w:val="22"/>
          <w:szCs w:val="22"/>
        </w:rPr>
        <w:t xml:space="preserve"> process</w:t>
      </w:r>
    </w:p>
    <w:p w:rsidR="00AD56D0" w:rsidRPr="00965619" w:rsidRDefault="00AD56D0" w:rsidP="00194CA8">
      <w:pPr>
        <w:spacing w:after="0" w:line="240" w:lineRule="auto"/>
        <w:jc w:val="both"/>
        <w:rPr>
          <w:rFonts w:ascii="Arial" w:hAnsi="Arial" w:cs="Arial"/>
        </w:rPr>
      </w:pPr>
    </w:p>
    <w:p w:rsidR="001D7538" w:rsidRPr="00965619" w:rsidRDefault="001D7538" w:rsidP="00194CA8">
      <w:pPr>
        <w:spacing w:after="0" w:line="240" w:lineRule="auto"/>
        <w:jc w:val="both"/>
        <w:rPr>
          <w:rFonts w:ascii="Arial" w:hAnsi="Arial" w:cs="Arial"/>
        </w:rPr>
      </w:pPr>
      <w:r w:rsidRPr="00965619">
        <w:rPr>
          <w:rFonts w:ascii="Arial" w:hAnsi="Arial" w:cs="Arial"/>
        </w:rPr>
        <w:t>This</w:t>
      </w:r>
      <w:r w:rsidR="00403BBD" w:rsidRPr="00965619">
        <w:rPr>
          <w:rFonts w:ascii="Arial" w:hAnsi="Arial" w:cs="Arial"/>
        </w:rPr>
        <w:t xml:space="preserve"> </w:t>
      </w:r>
      <w:r w:rsidR="00993E25" w:rsidRPr="00965619">
        <w:rPr>
          <w:rFonts w:ascii="Arial" w:hAnsi="Arial" w:cs="Arial"/>
        </w:rPr>
        <w:t>pre-tender</w:t>
      </w:r>
      <w:r w:rsidR="00AC6EBF" w:rsidRPr="00965619">
        <w:rPr>
          <w:rFonts w:ascii="Arial" w:hAnsi="Arial" w:cs="Arial"/>
        </w:rPr>
        <w:t xml:space="preserve"> market </w:t>
      </w:r>
      <w:r w:rsidR="00993E25" w:rsidRPr="00965619">
        <w:rPr>
          <w:rFonts w:ascii="Arial" w:hAnsi="Arial" w:cs="Arial"/>
        </w:rPr>
        <w:t>engagement</w:t>
      </w:r>
      <w:r w:rsidR="00AC6EBF" w:rsidRPr="00965619">
        <w:rPr>
          <w:rFonts w:ascii="Arial" w:hAnsi="Arial" w:cs="Arial"/>
          <w:b/>
        </w:rPr>
        <w:t xml:space="preserve"> </w:t>
      </w:r>
      <w:r w:rsidR="005B1977" w:rsidRPr="00965619">
        <w:rPr>
          <w:rFonts w:ascii="Arial" w:hAnsi="Arial" w:cs="Arial"/>
        </w:rPr>
        <w:t>questionnaire</w:t>
      </w:r>
      <w:r w:rsidR="00403BBD" w:rsidRPr="00965619">
        <w:rPr>
          <w:rFonts w:ascii="Arial" w:hAnsi="Arial" w:cs="Arial"/>
        </w:rPr>
        <w:t xml:space="preserve"> does not constitute</w:t>
      </w:r>
      <w:r w:rsidRPr="00965619">
        <w:rPr>
          <w:rFonts w:ascii="Arial" w:hAnsi="Arial" w:cs="Arial"/>
        </w:rPr>
        <w:t xml:space="preserve"> a formal tender </w:t>
      </w:r>
      <w:r w:rsidR="00403BBD" w:rsidRPr="00965619">
        <w:rPr>
          <w:rFonts w:ascii="Arial" w:hAnsi="Arial" w:cs="Arial"/>
        </w:rPr>
        <w:t xml:space="preserve">or other competitive bidding </w:t>
      </w:r>
      <w:r w:rsidRPr="00965619">
        <w:rPr>
          <w:rFonts w:ascii="Arial" w:hAnsi="Arial" w:cs="Arial"/>
        </w:rPr>
        <w:t>process</w:t>
      </w:r>
      <w:r w:rsidR="00AC6EBF" w:rsidRPr="00965619">
        <w:rPr>
          <w:rFonts w:ascii="Arial" w:hAnsi="Arial" w:cs="Arial"/>
        </w:rPr>
        <w:t>,</w:t>
      </w:r>
      <w:r w:rsidRPr="00965619">
        <w:rPr>
          <w:rFonts w:ascii="Arial" w:hAnsi="Arial" w:cs="Arial"/>
        </w:rPr>
        <w:t xml:space="preserve"> and will not result in the letting</w:t>
      </w:r>
      <w:r w:rsidR="00403BBD" w:rsidRPr="00965619">
        <w:rPr>
          <w:rFonts w:ascii="Arial" w:hAnsi="Arial" w:cs="Arial"/>
        </w:rPr>
        <w:t xml:space="preserve"> of a Contract.  The Council is using this process solely to </w:t>
      </w:r>
      <w:r w:rsidRPr="00965619">
        <w:rPr>
          <w:rFonts w:ascii="Arial" w:hAnsi="Arial" w:cs="Arial"/>
        </w:rPr>
        <w:t xml:space="preserve">gather </w:t>
      </w:r>
      <w:r w:rsidR="003F6874" w:rsidRPr="00965619">
        <w:rPr>
          <w:rFonts w:ascii="Arial" w:hAnsi="Arial" w:cs="Arial"/>
        </w:rPr>
        <w:t xml:space="preserve">relevant </w:t>
      </w:r>
      <w:r w:rsidRPr="00965619">
        <w:rPr>
          <w:rFonts w:ascii="Arial" w:hAnsi="Arial" w:cs="Arial"/>
        </w:rPr>
        <w:t xml:space="preserve">information </w:t>
      </w:r>
      <w:r w:rsidR="003F6874" w:rsidRPr="00965619">
        <w:rPr>
          <w:rFonts w:ascii="Arial" w:hAnsi="Arial" w:cs="Arial"/>
        </w:rPr>
        <w:t xml:space="preserve">to inform project development </w:t>
      </w:r>
      <w:r w:rsidRPr="00965619">
        <w:rPr>
          <w:rFonts w:ascii="Arial" w:hAnsi="Arial" w:cs="Arial"/>
        </w:rPr>
        <w:t>and</w:t>
      </w:r>
      <w:r w:rsidR="005B1977" w:rsidRPr="00965619">
        <w:rPr>
          <w:rFonts w:ascii="Arial" w:hAnsi="Arial" w:cs="Arial"/>
        </w:rPr>
        <w:t xml:space="preserve"> decision making, and</w:t>
      </w:r>
      <w:r w:rsidRPr="00965619">
        <w:rPr>
          <w:rFonts w:ascii="Arial" w:hAnsi="Arial" w:cs="Arial"/>
        </w:rPr>
        <w:t xml:space="preserve"> </w:t>
      </w:r>
      <w:r w:rsidR="003F6874" w:rsidRPr="00965619">
        <w:rPr>
          <w:rFonts w:ascii="Arial" w:hAnsi="Arial" w:cs="Arial"/>
        </w:rPr>
        <w:t xml:space="preserve">to </w:t>
      </w:r>
      <w:r w:rsidRPr="00965619">
        <w:rPr>
          <w:rFonts w:ascii="Arial" w:hAnsi="Arial" w:cs="Arial"/>
        </w:rPr>
        <w:t xml:space="preserve">ascertain the level of interest in this particular </w:t>
      </w:r>
      <w:r w:rsidR="00AD56D0" w:rsidRPr="00965619">
        <w:rPr>
          <w:rFonts w:ascii="Arial" w:hAnsi="Arial" w:cs="Arial"/>
        </w:rPr>
        <w:t>s</w:t>
      </w:r>
      <w:r w:rsidRPr="00965619">
        <w:rPr>
          <w:rFonts w:ascii="Arial" w:hAnsi="Arial" w:cs="Arial"/>
        </w:rPr>
        <w:t>ervice.</w:t>
      </w:r>
      <w:r w:rsidR="00FD2957" w:rsidRPr="00965619">
        <w:rPr>
          <w:rFonts w:ascii="Arial" w:hAnsi="Arial" w:cs="Arial"/>
        </w:rPr>
        <w:t xml:space="preserve">  The responses will be collated and anonymised before being provided to the project team.  We are keen to </w:t>
      </w:r>
      <w:r w:rsidR="00682AD5">
        <w:rPr>
          <w:rFonts w:ascii="Arial" w:hAnsi="Arial" w:cs="Arial"/>
        </w:rPr>
        <w:t>take into account the views of potential service providers</w:t>
      </w:r>
      <w:r w:rsidR="00B009FA">
        <w:rPr>
          <w:rFonts w:ascii="Arial" w:hAnsi="Arial" w:cs="Arial"/>
        </w:rPr>
        <w:t xml:space="preserve"> even if you are not currently providing a similar service</w:t>
      </w:r>
      <w:r w:rsidR="00FD2957" w:rsidRPr="00965619">
        <w:rPr>
          <w:rFonts w:ascii="Arial" w:hAnsi="Arial" w:cs="Arial"/>
        </w:rPr>
        <w:t xml:space="preserve">; your answers will </w:t>
      </w:r>
      <w:r w:rsidR="002650A6">
        <w:rPr>
          <w:rFonts w:ascii="Arial" w:hAnsi="Arial" w:cs="Arial"/>
        </w:rPr>
        <w:t xml:space="preserve">not </w:t>
      </w:r>
      <w:r w:rsidR="00FD2957" w:rsidRPr="00965619">
        <w:rPr>
          <w:rFonts w:ascii="Arial" w:hAnsi="Arial" w:cs="Arial"/>
        </w:rPr>
        <w:t xml:space="preserve">influence </w:t>
      </w:r>
      <w:r w:rsidR="002650A6">
        <w:rPr>
          <w:rFonts w:ascii="Arial" w:hAnsi="Arial" w:cs="Arial"/>
        </w:rPr>
        <w:t>any</w:t>
      </w:r>
      <w:r w:rsidR="00FD2957" w:rsidRPr="00965619">
        <w:rPr>
          <w:rFonts w:ascii="Arial" w:hAnsi="Arial" w:cs="Arial"/>
        </w:rPr>
        <w:t xml:space="preserve"> further participation in this process, and all responses will be treated as confidential and commercially sensitive.</w:t>
      </w:r>
    </w:p>
    <w:p w:rsidR="00FD2957" w:rsidRPr="00965619" w:rsidRDefault="00FD2957" w:rsidP="00194CA8">
      <w:pPr>
        <w:spacing w:after="0" w:line="240" w:lineRule="auto"/>
        <w:jc w:val="both"/>
        <w:rPr>
          <w:rFonts w:ascii="Arial" w:hAnsi="Arial" w:cs="Arial"/>
        </w:rPr>
      </w:pPr>
    </w:p>
    <w:p w:rsidR="00FD2957" w:rsidRPr="00965619" w:rsidRDefault="00FD2957" w:rsidP="00194CA8">
      <w:pPr>
        <w:spacing w:after="0" w:line="240" w:lineRule="auto"/>
        <w:jc w:val="both"/>
        <w:rPr>
          <w:rFonts w:ascii="Arial" w:hAnsi="Arial" w:cs="Arial"/>
          <w:b/>
          <w:color w:val="4F81BD" w:themeColor="accent1"/>
        </w:rPr>
      </w:pPr>
      <w:r w:rsidRPr="00965619">
        <w:rPr>
          <w:rFonts w:ascii="Arial" w:hAnsi="Arial" w:cs="Arial"/>
          <w:b/>
          <w:color w:val="4F81BD" w:themeColor="accent1"/>
        </w:rPr>
        <w:t>Indicative Project Timescales</w:t>
      </w:r>
    </w:p>
    <w:p w:rsidR="00AD56D0" w:rsidRPr="00965619" w:rsidRDefault="00AD56D0" w:rsidP="00194CA8">
      <w:pPr>
        <w:spacing w:after="0" w:line="240" w:lineRule="auto"/>
        <w:jc w:val="both"/>
        <w:rPr>
          <w:rFonts w:ascii="Arial" w:hAnsi="Arial" w:cs="Arial"/>
        </w:rPr>
      </w:pPr>
    </w:p>
    <w:p w:rsidR="00FD2957" w:rsidRPr="00965619" w:rsidRDefault="00FD2957" w:rsidP="00194CA8">
      <w:pPr>
        <w:spacing w:after="0" w:line="240" w:lineRule="auto"/>
        <w:jc w:val="both"/>
        <w:rPr>
          <w:rFonts w:ascii="Arial" w:hAnsi="Arial" w:cs="Arial"/>
        </w:rPr>
      </w:pPr>
      <w:r w:rsidRPr="00965619">
        <w:rPr>
          <w:rFonts w:ascii="Arial" w:hAnsi="Arial" w:cs="Arial"/>
        </w:rPr>
        <w:t>Issue Specification and ITT – March 2019</w:t>
      </w:r>
    </w:p>
    <w:p w:rsidR="00FD2957" w:rsidRPr="00965619" w:rsidRDefault="00FD2957" w:rsidP="00194CA8">
      <w:pPr>
        <w:spacing w:after="0" w:line="240" w:lineRule="auto"/>
        <w:jc w:val="both"/>
        <w:rPr>
          <w:rFonts w:ascii="Arial" w:hAnsi="Arial" w:cs="Arial"/>
        </w:rPr>
      </w:pPr>
      <w:r w:rsidRPr="00965619">
        <w:rPr>
          <w:rFonts w:ascii="Arial" w:hAnsi="Arial" w:cs="Arial"/>
        </w:rPr>
        <w:t>Tender Process – March 2019 – May 2019</w:t>
      </w:r>
    </w:p>
    <w:p w:rsidR="00FD2957" w:rsidRPr="00965619" w:rsidRDefault="00FD2957" w:rsidP="00194CA8">
      <w:pPr>
        <w:spacing w:after="0" w:line="240" w:lineRule="auto"/>
        <w:jc w:val="both"/>
        <w:rPr>
          <w:rFonts w:ascii="Arial" w:hAnsi="Arial" w:cs="Arial"/>
        </w:rPr>
      </w:pPr>
      <w:r w:rsidRPr="00965619">
        <w:rPr>
          <w:rFonts w:ascii="Arial" w:hAnsi="Arial" w:cs="Arial"/>
        </w:rPr>
        <w:t>Provider Mobilisation – July 2019 – September 2019</w:t>
      </w:r>
    </w:p>
    <w:p w:rsidR="00FD2957" w:rsidRPr="00965619" w:rsidRDefault="00FD2957" w:rsidP="00194CA8">
      <w:pPr>
        <w:spacing w:after="0" w:line="240" w:lineRule="auto"/>
        <w:jc w:val="both"/>
        <w:rPr>
          <w:rFonts w:ascii="Arial" w:hAnsi="Arial" w:cs="Arial"/>
        </w:rPr>
      </w:pPr>
      <w:r w:rsidRPr="00965619">
        <w:rPr>
          <w:rFonts w:ascii="Arial" w:hAnsi="Arial" w:cs="Arial"/>
        </w:rPr>
        <w:t>Contract Commencement – 1 October 2019</w:t>
      </w:r>
    </w:p>
    <w:p w:rsidR="00FD2957" w:rsidRPr="00965619" w:rsidRDefault="00FD2957" w:rsidP="00194CA8">
      <w:pPr>
        <w:spacing w:after="0" w:line="240" w:lineRule="auto"/>
        <w:jc w:val="both"/>
        <w:rPr>
          <w:rFonts w:ascii="Arial" w:hAnsi="Arial" w:cs="Arial"/>
        </w:rPr>
      </w:pPr>
    </w:p>
    <w:p w:rsidR="00CB4C09" w:rsidRPr="00965619" w:rsidRDefault="00CB4C09" w:rsidP="00194CA8">
      <w:pPr>
        <w:spacing w:after="0" w:line="240" w:lineRule="auto"/>
        <w:jc w:val="both"/>
        <w:rPr>
          <w:rFonts w:ascii="Arial" w:hAnsi="Arial" w:cs="Arial"/>
          <w:bCs/>
        </w:rPr>
      </w:pPr>
      <w:r w:rsidRPr="00965619">
        <w:rPr>
          <w:rFonts w:ascii="Arial" w:hAnsi="Arial" w:cs="Arial"/>
          <w:bCs/>
        </w:rPr>
        <w:t xml:space="preserve">We are seeking responses to the Questionnaire by </w:t>
      </w:r>
      <w:r w:rsidR="00A26CB5" w:rsidRPr="00965619">
        <w:rPr>
          <w:rFonts w:ascii="Arial" w:hAnsi="Arial" w:cs="Arial"/>
          <w:b/>
          <w:bCs/>
          <w:u w:val="single"/>
        </w:rPr>
        <w:t xml:space="preserve">12 noon on Friday </w:t>
      </w:r>
      <w:r w:rsidR="00AD56D0" w:rsidRPr="00965619">
        <w:rPr>
          <w:rFonts w:ascii="Arial" w:hAnsi="Arial" w:cs="Arial"/>
          <w:b/>
          <w:bCs/>
          <w:u w:val="single"/>
        </w:rPr>
        <w:t>26 October 2018</w:t>
      </w:r>
      <w:r w:rsidRPr="00965619">
        <w:rPr>
          <w:rFonts w:ascii="Arial" w:hAnsi="Arial" w:cs="Arial"/>
          <w:bCs/>
        </w:rPr>
        <w:t xml:space="preserve">. We may also have some follow up questions, if so an appointment will be made to speak with you by telephone. </w:t>
      </w:r>
    </w:p>
    <w:p w:rsidR="00AD56D0" w:rsidRPr="00965619" w:rsidRDefault="00AD56D0" w:rsidP="00194CA8">
      <w:pPr>
        <w:spacing w:after="0" w:line="240" w:lineRule="auto"/>
        <w:jc w:val="both"/>
        <w:rPr>
          <w:rFonts w:ascii="Arial" w:hAnsi="Arial" w:cs="Arial"/>
          <w:bCs/>
        </w:rPr>
      </w:pPr>
    </w:p>
    <w:p w:rsidR="00A03DC1" w:rsidRPr="00965619" w:rsidRDefault="00403BBD" w:rsidP="00194CA8">
      <w:pPr>
        <w:spacing w:after="0" w:line="240" w:lineRule="auto"/>
        <w:jc w:val="both"/>
        <w:rPr>
          <w:rFonts w:ascii="Arial" w:hAnsi="Arial" w:cs="Arial"/>
        </w:rPr>
      </w:pPr>
      <w:r w:rsidRPr="00965619">
        <w:rPr>
          <w:rFonts w:ascii="Arial" w:hAnsi="Arial" w:cs="Arial"/>
        </w:rPr>
        <w:t xml:space="preserve">Interested parties are asked to provide </w:t>
      </w:r>
      <w:r w:rsidR="001D7538" w:rsidRPr="00965619">
        <w:rPr>
          <w:rFonts w:ascii="Arial" w:hAnsi="Arial" w:cs="Arial"/>
        </w:rPr>
        <w:t>responses to the following questions –</w:t>
      </w:r>
    </w:p>
    <w:p w:rsidR="00AD56D0" w:rsidRPr="00965619" w:rsidRDefault="00AD56D0" w:rsidP="00194CA8">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817"/>
        <w:gridCol w:w="8425"/>
      </w:tblGrid>
      <w:tr w:rsidR="002650A6" w:rsidRPr="00965619" w:rsidTr="00E867B0">
        <w:tc>
          <w:tcPr>
            <w:tcW w:w="817" w:type="dxa"/>
            <w:shd w:val="clear" w:color="auto" w:fill="B8CCE4" w:themeFill="accent1" w:themeFillTint="66"/>
          </w:tcPr>
          <w:p w:rsidR="002650A6" w:rsidRPr="00965619" w:rsidRDefault="002650A6" w:rsidP="00207865">
            <w:pPr>
              <w:jc w:val="both"/>
              <w:rPr>
                <w:rFonts w:ascii="Arial" w:hAnsi="Arial" w:cs="Arial"/>
                <w:b/>
              </w:rPr>
            </w:pPr>
            <w:r w:rsidRPr="00965619">
              <w:rPr>
                <w:rFonts w:ascii="Arial" w:hAnsi="Arial" w:cs="Arial"/>
                <w:b/>
              </w:rPr>
              <w:t>Q1</w:t>
            </w:r>
          </w:p>
        </w:tc>
        <w:tc>
          <w:tcPr>
            <w:tcW w:w="8425" w:type="dxa"/>
            <w:shd w:val="clear" w:color="auto" w:fill="B8CCE4" w:themeFill="accent1" w:themeFillTint="66"/>
          </w:tcPr>
          <w:p w:rsidR="002650A6" w:rsidRDefault="002650A6" w:rsidP="00207865">
            <w:pPr>
              <w:jc w:val="both"/>
              <w:rPr>
                <w:rFonts w:ascii="Arial" w:hAnsi="Arial" w:cs="Arial"/>
                <w:b/>
              </w:rPr>
            </w:pPr>
            <w:r>
              <w:rPr>
                <w:rFonts w:ascii="Arial" w:hAnsi="Arial" w:cs="Arial"/>
                <w:b/>
              </w:rPr>
              <w:t xml:space="preserve">YOUR </w:t>
            </w:r>
            <w:r w:rsidR="00D9301C">
              <w:rPr>
                <w:rFonts w:ascii="Arial" w:hAnsi="Arial" w:cs="Arial"/>
                <w:b/>
              </w:rPr>
              <w:t>SERVICES</w:t>
            </w:r>
          </w:p>
          <w:p w:rsidR="00F93782" w:rsidRDefault="00F93782" w:rsidP="00207865">
            <w:pPr>
              <w:jc w:val="both"/>
              <w:rPr>
                <w:rFonts w:ascii="Arial" w:hAnsi="Arial" w:cs="Arial"/>
                <w:b/>
              </w:rPr>
            </w:pPr>
          </w:p>
          <w:p w:rsidR="002650A6" w:rsidRPr="002650A6" w:rsidRDefault="002650A6" w:rsidP="00207865">
            <w:pPr>
              <w:jc w:val="both"/>
              <w:rPr>
                <w:rFonts w:ascii="Arial" w:hAnsi="Arial" w:cs="Arial"/>
              </w:rPr>
            </w:pPr>
            <w:r>
              <w:rPr>
                <w:rFonts w:ascii="Arial" w:hAnsi="Arial" w:cs="Arial"/>
              </w:rPr>
              <w:t>We are keen to understand the following from you:-</w:t>
            </w:r>
          </w:p>
          <w:p w:rsidR="00EE4EF9" w:rsidRDefault="00EE4EF9" w:rsidP="00EE4EF9">
            <w:pPr>
              <w:pStyle w:val="ListParagraph"/>
              <w:numPr>
                <w:ilvl w:val="0"/>
                <w:numId w:val="8"/>
              </w:numPr>
              <w:jc w:val="both"/>
              <w:rPr>
                <w:rFonts w:ascii="Arial" w:hAnsi="Arial" w:cs="Arial"/>
                <w:sz w:val="22"/>
                <w:szCs w:val="22"/>
              </w:rPr>
            </w:pPr>
            <w:r>
              <w:rPr>
                <w:rFonts w:ascii="Arial" w:hAnsi="Arial" w:cs="Arial"/>
                <w:sz w:val="22"/>
                <w:szCs w:val="22"/>
              </w:rPr>
              <w:t xml:space="preserve">What </w:t>
            </w:r>
            <w:r w:rsidR="006B536C">
              <w:rPr>
                <w:rFonts w:ascii="Arial" w:hAnsi="Arial" w:cs="Arial"/>
                <w:sz w:val="22"/>
                <w:szCs w:val="22"/>
              </w:rPr>
              <w:t>type</w:t>
            </w:r>
            <w:r w:rsidR="0007353D">
              <w:rPr>
                <w:rFonts w:ascii="Arial" w:hAnsi="Arial" w:cs="Arial"/>
                <w:sz w:val="22"/>
                <w:szCs w:val="22"/>
              </w:rPr>
              <w:t xml:space="preserve"> of </w:t>
            </w:r>
            <w:r>
              <w:rPr>
                <w:rFonts w:ascii="Arial" w:hAnsi="Arial" w:cs="Arial"/>
                <w:sz w:val="22"/>
                <w:szCs w:val="22"/>
              </w:rPr>
              <w:t xml:space="preserve">services </w:t>
            </w:r>
            <w:r w:rsidR="0007353D">
              <w:rPr>
                <w:rFonts w:ascii="Arial" w:hAnsi="Arial" w:cs="Arial"/>
                <w:sz w:val="22"/>
                <w:szCs w:val="22"/>
              </w:rPr>
              <w:t xml:space="preserve">do </w:t>
            </w:r>
            <w:r>
              <w:rPr>
                <w:rFonts w:ascii="Arial" w:hAnsi="Arial" w:cs="Arial"/>
                <w:sz w:val="22"/>
                <w:szCs w:val="22"/>
              </w:rPr>
              <w:t>you currently deliver</w:t>
            </w:r>
            <w:r w:rsidR="0007353D">
              <w:rPr>
                <w:rFonts w:ascii="Arial" w:hAnsi="Arial" w:cs="Arial"/>
                <w:sz w:val="22"/>
                <w:szCs w:val="22"/>
              </w:rPr>
              <w:t>?</w:t>
            </w:r>
          </w:p>
          <w:p w:rsidR="00EF42C0" w:rsidRPr="002650A6" w:rsidRDefault="00EF42C0" w:rsidP="00EF42C0">
            <w:pPr>
              <w:pStyle w:val="ListParagraph"/>
              <w:jc w:val="both"/>
              <w:rPr>
                <w:rFonts w:ascii="Arial" w:hAnsi="Arial" w:cs="Arial"/>
                <w:sz w:val="22"/>
                <w:szCs w:val="22"/>
              </w:rPr>
            </w:pPr>
          </w:p>
          <w:p w:rsidR="00F93782" w:rsidRPr="00F93782" w:rsidRDefault="00F93782" w:rsidP="00F93782">
            <w:pPr>
              <w:pStyle w:val="ListParagraph"/>
              <w:numPr>
                <w:ilvl w:val="0"/>
                <w:numId w:val="8"/>
              </w:numPr>
              <w:jc w:val="both"/>
              <w:rPr>
                <w:rFonts w:ascii="Arial" w:hAnsi="Arial" w:cs="Arial"/>
              </w:rPr>
            </w:pPr>
            <w:r>
              <w:rPr>
                <w:rFonts w:ascii="Arial" w:hAnsi="Arial" w:cs="Arial"/>
                <w:sz w:val="22"/>
                <w:szCs w:val="22"/>
              </w:rPr>
              <w:t>Is the service you deliver commissioned by the Local Authority or Health, or jointly commissioned</w:t>
            </w:r>
          </w:p>
          <w:p w:rsidR="00EE4EF9" w:rsidRPr="00F93782" w:rsidRDefault="00EE4EF9" w:rsidP="00F93782">
            <w:pPr>
              <w:jc w:val="both"/>
              <w:rPr>
                <w:rFonts w:ascii="Arial" w:hAnsi="Arial" w:cs="Arial"/>
              </w:rPr>
            </w:pPr>
          </w:p>
        </w:tc>
      </w:tr>
      <w:tr w:rsidR="00EE4EF9" w:rsidRPr="00965619" w:rsidTr="00207865">
        <w:tc>
          <w:tcPr>
            <w:tcW w:w="817" w:type="dxa"/>
            <w:tcBorders>
              <w:bottom w:val="single" w:sz="4" w:space="0" w:color="auto"/>
            </w:tcBorders>
          </w:tcPr>
          <w:p w:rsidR="00EE4EF9" w:rsidRPr="00965619" w:rsidRDefault="00EE4EF9" w:rsidP="00207865">
            <w:pPr>
              <w:rPr>
                <w:rFonts w:ascii="Arial" w:hAnsi="Arial" w:cs="Arial"/>
                <w:b/>
              </w:rPr>
            </w:pPr>
            <w:r>
              <w:rPr>
                <w:rFonts w:ascii="Arial" w:hAnsi="Arial" w:cs="Arial"/>
                <w:b/>
              </w:rPr>
              <w:t>A1(a)</w:t>
            </w:r>
          </w:p>
          <w:p w:rsidR="00EE4EF9" w:rsidRPr="00965619" w:rsidRDefault="00EE4EF9" w:rsidP="00207865">
            <w:pPr>
              <w:rPr>
                <w:rFonts w:ascii="Arial" w:hAnsi="Arial" w:cs="Arial"/>
                <w:b/>
              </w:rPr>
            </w:pPr>
          </w:p>
        </w:tc>
        <w:tc>
          <w:tcPr>
            <w:tcW w:w="8425" w:type="dxa"/>
            <w:tcBorders>
              <w:bottom w:val="single" w:sz="4" w:space="0" w:color="auto"/>
            </w:tcBorders>
          </w:tcPr>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p>
        </w:tc>
      </w:tr>
      <w:tr w:rsidR="00EE4EF9" w:rsidRPr="00965619" w:rsidTr="00207865">
        <w:tc>
          <w:tcPr>
            <w:tcW w:w="817" w:type="dxa"/>
            <w:tcBorders>
              <w:bottom w:val="single" w:sz="4" w:space="0" w:color="auto"/>
            </w:tcBorders>
          </w:tcPr>
          <w:p w:rsidR="00EE4EF9" w:rsidRPr="00965619" w:rsidRDefault="00EE4EF9" w:rsidP="00207865">
            <w:pPr>
              <w:rPr>
                <w:rFonts w:ascii="Arial" w:hAnsi="Arial" w:cs="Arial"/>
                <w:b/>
              </w:rPr>
            </w:pPr>
            <w:r>
              <w:rPr>
                <w:rFonts w:ascii="Arial" w:hAnsi="Arial" w:cs="Arial"/>
                <w:b/>
              </w:rPr>
              <w:t>A1(b)</w:t>
            </w:r>
          </w:p>
          <w:p w:rsidR="00EE4EF9" w:rsidRPr="00965619" w:rsidRDefault="00EE4EF9" w:rsidP="00207865">
            <w:pPr>
              <w:rPr>
                <w:rFonts w:ascii="Arial" w:hAnsi="Arial" w:cs="Arial"/>
                <w:b/>
              </w:rPr>
            </w:pPr>
          </w:p>
        </w:tc>
        <w:tc>
          <w:tcPr>
            <w:tcW w:w="8425" w:type="dxa"/>
            <w:tcBorders>
              <w:bottom w:val="single" w:sz="4" w:space="0" w:color="auto"/>
            </w:tcBorders>
          </w:tcPr>
          <w:p w:rsidR="00EE4EF9" w:rsidRPr="00965619" w:rsidRDefault="00EE4EF9" w:rsidP="00207865">
            <w:pPr>
              <w:rPr>
                <w:rFonts w:ascii="Arial" w:hAnsi="Arial" w:cs="Arial"/>
              </w:rPr>
            </w:pPr>
          </w:p>
          <w:p w:rsidR="00EE4EF9" w:rsidRPr="00965619" w:rsidRDefault="00EE4EF9" w:rsidP="00207865">
            <w:pPr>
              <w:rPr>
                <w:rFonts w:ascii="Arial" w:hAnsi="Arial" w:cs="Arial"/>
              </w:rPr>
            </w:pPr>
          </w:p>
          <w:p w:rsidR="00EE4EF9" w:rsidRPr="00965619" w:rsidRDefault="00EE4EF9" w:rsidP="00207865">
            <w:pPr>
              <w:rPr>
                <w:rFonts w:ascii="Arial" w:hAnsi="Arial" w:cs="Arial"/>
              </w:rPr>
            </w:pPr>
            <w:bookmarkStart w:id="0" w:name="_GoBack"/>
            <w:bookmarkEnd w:id="0"/>
          </w:p>
          <w:p w:rsidR="00EE4EF9" w:rsidRPr="00965619" w:rsidRDefault="00EE4EF9" w:rsidP="00207865">
            <w:pPr>
              <w:rPr>
                <w:rFonts w:ascii="Arial" w:hAnsi="Arial" w:cs="Arial"/>
              </w:rPr>
            </w:pPr>
          </w:p>
        </w:tc>
      </w:tr>
      <w:tr w:rsidR="00EE4EF9" w:rsidRPr="00965619" w:rsidTr="00E867B0">
        <w:tc>
          <w:tcPr>
            <w:tcW w:w="817" w:type="dxa"/>
            <w:shd w:val="clear" w:color="auto" w:fill="B8CCE4" w:themeFill="accent1" w:themeFillTint="66"/>
          </w:tcPr>
          <w:p w:rsidR="00EE4EF9" w:rsidRPr="00965619" w:rsidRDefault="00EE4EF9" w:rsidP="00207865">
            <w:pPr>
              <w:jc w:val="both"/>
              <w:rPr>
                <w:rFonts w:ascii="Arial" w:hAnsi="Arial" w:cs="Arial"/>
                <w:b/>
              </w:rPr>
            </w:pPr>
            <w:r>
              <w:rPr>
                <w:rFonts w:ascii="Arial" w:hAnsi="Arial" w:cs="Arial"/>
                <w:b/>
              </w:rPr>
              <w:t>Q2</w:t>
            </w:r>
          </w:p>
        </w:tc>
        <w:tc>
          <w:tcPr>
            <w:tcW w:w="8425" w:type="dxa"/>
            <w:shd w:val="clear" w:color="auto" w:fill="B8CCE4" w:themeFill="accent1" w:themeFillTint="66"/>
          </w:tcPr>
          <w:p w:rsidR="00EE4EF9" w:rsidRDefault="00E229F9" w:rsidP="00207865">
            <w:pPr>
              <w:jc w:val="both"/>
              <w:rPr>
                <w:rFonts w:ascii="Arial" w:hAnsi="Arial" w:cs="Arial"/>
                <w:b/>
              </w:rPr>
            </w:pPr>
            <w:r>
              <w:rPr>
                <w:rFonts w:ascii="Arial" w:hAnsi="Arial" w:cs="Arial"/>
                <w:b/>
              </w:rPr>
              <w:t>WHAT DOES GOOD LOOK LIKE?</w:t>
            </w:r>
          </w:p>
          <w:p w:rsidR="00F93782" w:rsidRPr="00965619" w:rsidRDefault="00F93782" w:rsidP="00207865">
            <w:pPr>
              <w:jc w:val="both"/>
              <w:rPr>
                <w:rFonts w:ascii="Arial" w:hAnsi="Arial" w:cs="Arial"/>
                <w:b/>
              </w:rPr>
            </w:pPr>
          </w:p>
          <w:p w:rsidR="00EF42C0" w:rsidRDefault="00EE4EF9" w:rsidP="00EF42C0">
            <w:pPr>
              <w:pStyle w:val="ListParagraph"/>
              <w:numPr>
                <w:ilvl w:val="0"/>
                <w:numId w:val="13"/>
              </w:numPr>
              <w:jc w:val="both"/>
              <w:rPr>
                <w:rFonts w:ascii="Arial" w:hAnsi="Arial" w:cs="Arial"/>
                <w:sz w:val="22"/>
                <w:szCs w:val="22"/>
              </w:rPr>
            </w:pPr>
            <w:r w:rsidRPr="00EF42C0">
              <w:rPr>
                <w:rFonts w:ascii="Arial" w:hAnsi="Arial" w:cs="Arial"/>
                <w:sz w:val="22"/>
                <w:szCs w:val="22"/>
              </w:rPr>
              <w:t xml:space="preserve">What would a good </w:t>
            </w:r>
            <w:r w:rsidR="006B536C" w:rsidRPr="00EF42C0">
              <w:rPr>
                <w:rFonts w:ascii="Arial" w:hAnsi="Arial" w:cs="Arial"/>
                <w:sz w:val="22"/>
                <w:szCs w:val="22"/>
              </w:rPr>
              <w:t xml:space="preserve">community </w:t>
            </w:r>
            <w:r w:rsidR="0025706A">
              <w:rPr>
                <w:rFonts w:ascii="Arial" w:hAnsi="Arial" w:cs="Arial"/>
                <w:sz w:val="22"/>
                <w:szCs w:val="22"/>
              </w:rPr>
              <w:t xml:space="preserve">based </w:t>
            </w:r>
            <w:r w:rsidR="006B536C" w:rsidRPr="00EF42C0">
              <w:rPr>
                <w:rFonts w:ascii="Arial" w:hAnsi="Arial" w:cs="Arial"/>
                <w:sz w:val="22"/>
                <w:szCs w:val="22"/>
              </w:rPr>
              <w:t>support serv</w:t>
            </w:r>
            <w:r w:rsidR="00397175" w:rsidRPr="00EF42C0">
              <w:rPr>
                <w:rFonts w:ascii="Arial" w:hAnsi="Arial" w:cs="Arial"/>
                <w:sz w:val="22"/>
                <w:szCs w:val="22"/>
              </w:rPr>
              <w:t xml:space="preserve">ice for people with </w:t>
            </w:r>
            <w:r w:rsidR="00EF42C0" w:rsidRPr="00EF42C0">
              <w:rPr>
                <w:rFonts w:ascii="Arial" w:hAnsi="Arial" w:cs="Arial"/>
                <w:sz w:val="22"/>
                <w:szCs w:val="22"/>
              </w:rPr>
              <w:t>D</w:t>
            </w:r>
            <w:r w:rsidR="00397175" w:rsidRPr="00EF42C0">
              <w:rPr>
                <w:rFonts w:ascii="Arial" w:hAnsi="Arial" w:cs="Arial"/>
                <w:sz w:val="22"/>
                <w:szCs w:val="22"/>
              </w:rPr>
              <w:t>ementia, their families and carers</w:t>
            </w:r>
            <w:r w:rsidR="006B536C" w:rsidRPr="00EF42C0">
              <w:rPr>
                <w:rFonts w:ascii="Arial" w:hAnsi="Arial" w:cs="Arial"/>
                <w:sz w:val="22"/>
                <w:szCs w:val="22"/>
              </w:rPr>
              <w:t xml:space="preserve"> l</w:t>
            </w:r>
            <w:r w:rsidRPr="00EF42C0">
              <w:rPr>
                <w:rFonts w:ascii="Arial" w:hAnsi="Arial" w:cs="Arial"/>
                <w:sz w:val="22"/>
                <w:szCs w:val="22"/>
              </w:rPr>
              <w:t xml:space="preserve">ook like?  </w:t>
            </w:r>
          </w:p>
          <w:p w:rsidR="00EF42C0" w:rsidRPr="00EF42C0" w:rsidRDefault="00EF42C0" w:rsidP="00EF42C0">
            <w:pPr>
              <w:jc w:val="both"/>
              <w:rPr>
                <w:rFonts w:ascii="Arial" w:hAnsi="Arial" w:cs="Arial"/>
              </w:rPr>
            </w:pPr>
          </w:p>
          <w:p w:rsidR="00EE4EF9" w:rsidRPr="00EF42C0" w:rsidRDefault="00EE4EF9" w:rsidP="00EF42C0">
            <w:pPr>
              <w:pStyle w:val="ListParagraph"/>
              <w:numPr>
                <w:ilvl w:val="0"/>
                <w:numId w:val="13"/>
              </w:numPr>
              <w:jc w:val="both"/>
              <w:rPr>
                <w:rFonts w:ascii="Arial" w:hAnsi="Arial" w:cs="Arial"/>
                <w:sz w:val="22"/>
                <w:szCs w:val="22"/>
              </w:rPr>
            </w:pPr>
            <w:r w:rsidRPr="00EF42C0">
              <w:rPr>
                <w:rFonts w:ascii="Arial" w:hAnsi="Arial" w:cs="Arial"/>
                <w:sz w:val="22"/>
                <w:szCs w:val="22"/>
              </w:rPr>
              <w:t xml:space="preserve">Do you think there are any barriers to providing a good quality </w:t>
            </w:r>
            <w:r w:rsidR="006B536C" w:rsidRPr="00EF42C0">
              <w:rPr>
                <w:rFonts w:ascii="Arial" w:hAnsi="Arial" w:cs="Arial"/>
                <w:sz w:val="22"/>
                <w:szCs w:val="22"/>
              </w:rPr>
              <w:t xml:space="preserve">dementia support </w:t>
            </w:r>
            <w:r w:rsidRPr="00EF42C0">
              <w:rPr>
                <w:rFonts w:ascii="Arial" w:hAnsi="Arial" w:cs="Arial"/>
                <w:sz w:val="22"/>
                <w:szCs w:val="22"/>
              </w:rPr>
              <w:t>service</w:t>
            </w:r>
            <w:r w:rsidR="00397175" w:rsidRPr="00EF42C0">
              <w:rPr>
                <w:rFonts w:ascii="Arial" w:hAnsi="Arial" w:cs="Arial"/>
                <w:sz w:val="22"/>
                <w:szCs w:val="22"/>
              </w:rPr>
              <w:t xml:space="preserve"> and/or</w:t>
            </w:r>
            <w:r w:rsidR="00402280" w:rsidRPr="00EF42C0">
              <w:rPr>
                <w:rFonts w:ascii="Arial" w:hAnsi="Arial" w:cs="Arial"/>
                <w:sz w:val="22"/>
                <w:szCs w:val="22"/>
              </w:rPr>
              <w:t xml:space="preserve"> other</w:t>
            </w:r>
            <w:r w:rsidR="00397175" w:rsidRPr="00EF42C0">
              <w:rPr>
                <w:rFonts w:ascii="Arial" w:hAnsi="Arial" w:cs="Arial"/>
                <w:sz w:val="22"/>
                <w:szCs w:val="22"/>
              </w:rPr>
              <w:t xml:space="preserve"> services that support the whole family</w:t>
            </w:r>
            <w:r w:rsidRPr="00EF42C0">
              <w:rPr>
                <w:rFonts w:ascii="Arial" w:hAnsi="Arial" w:cs="Arial"/>
                <w:sz w:val="22"/>
                <w:szCs w:val="22"/>
              </w:rPr>
              <w:t xml:space="preserve"> that you have experienced or that you could foresee?</w:t>
            </w:r>
          </w:p>
          <w:p w:rsidR="00EE4EF9" w:rsidRDefault="00EE4EF9" w:rsidP="00EE4EF9">
            <w:pPr>
              <w:jc w:val="both"/>
              <w:rPr>
                <w:rFonts w:ascii="Arial" w:hAnsi="Arial" w:cs="Arial"/>
              </w:rPr>
            </w:pPr>
          </w:p>
          <w:p w:rsidR="00EE4EF9" w:rsidRPr="00EE4EF9" w:rsidRDefault="00EE4EF9" w:rsidP="00EE4EF9">
            <w:pPr>
              <w:jc w:val="both"/>
              <w:rPr>
                <w:rFonts w:ascii="Arial" w:hAnsi="Arial" w:cs="Arial"/>
              </w:rPr>
            </w:pPr>
          </w:p>
        </w:tc>
      </w:tr>
    </w:tbl>
    <w:p w:rsidR="0025706A" w:rsidRDefault="0025706A">
      <w:r>
        <w:br w:type="page"/>
      </w:r>
    </w:p>
    <w:tbl>
      <w:tblPr>
        <w:tblStyle w:val="TableGrid"/>
        <w:tblW w:w="0" w:type="auto"/>
        <w:tblLook w:val="04A0" w:firstRow="1" w:lastRow="0" w:firstColumn="1" w:lastColumn="0" w:noHBand="0" w:noVBand="1"/>
      </w:tblPr>
      <w:tblGrid>
        <w:gridCol w:w="817"/>
        <w:gridCol w:w="8425"/>
      </w:tblGrid>
      <w:tr w:rsidR="00EF42C0" w:rsidRPr="00965619" w:rsidTr="00F63E26">
        <w:tc>
          <w:tcPr>
            <w:tcW w:w="817" w:type="dxa"/>
            <w:tcBorders>
              <w:bottom w:val="single" w:sz="4" w:space="0" w:color="auto"/>
            </w:tcBorders>
          </w:tcPr>
          <w:p w:rsidR="00EF42C0" w:rsidRPr="00965619" w:rsidRDefault="00EF42C0" w:rsidP="00F63E26">
            <w:pPr>
              <w:rPr>
                <w:rFonts w:ascii="Arial" w:hAnsi="Arial" w:cs="Arial"/>
                <w:b/>
              </w:rPr>
            </w:pPr>
            <w:r>
              <w:rPr>
                <w:rFonts w:ascii="Arial" w:hAnsi="Arial" w:cs="Arial"/>
                <w:b/>
              </w:rPr>
              <w:lastRenderedPageBreak/>
              <w:t>A2(a)</w:t>
            </w:r>
          </w:p>
          <w:p w:rsidR="00EF42C0" w:rsidRPr="00965619" w:rsidRDefault="00EF42C0" w:rsidP="00F63E26">
            <w:pPr>
              <w:rPr>
                <w:rFonts w:ascii="Arial" w:hAnsi="Arial" w:cs="Arial"/>
                <w:b/>
              </w:rPr>
            </w:pPr>
          </w:p>
        </w:tc>
        <w:tc>
          <w:tcPr>
            <w:tcW w:w="8425" w:type="dxa"/>
            <w:tcBorders>
              <w:bottom w:val="single" w:sz="4" w:space="0" w:color="auto"/>
            </w:tcBorders>
          </w:tcPr>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tc>
      </w:tr>
      <w:tr w:rsidR="00EF42C0" w:rsidRPr="00965619" w:rsidTr="00F63E26">
        <w:tc>
          <w:tcPr>
            <w:tcW w:w="817" w:type="dxa"/>
            <w:tcBorders>
              <w:bottom w:val="single" w:sz="4" w:space="0" w:color="auto"/>
            </w:tcBorders>
          </w:tcPr>
          <w:p w:rsidR="00EF42C0" w:rsidRPr="00965619" w:rsidRDefault="00EF42C0" w:rsidP="00F63E26">
            <w:pPr>
              <w:rPr>
                <w:rFonts w:ascii="Arial" w:hAnsi="Arial" w:cs="Arial"/>
                <w:b/>
              </w:rPr>
            </w:pPr>
            <w:r>
              <w:rPr>
                <w:rFonts w:ascii="Arial" w:hAnsi="Arial" w:cs="Arial"/>
                <w:b/>
              </w:rPr>
              <w:t>A2(b)</w:t>
            </w:r>
          </w:p>
          <w:p w:rsidR="00EF42C0" w:rsidRPr="00965619" w:rsidRDefault="00EF42C0" w:rsidP="00F63E26">
            <w:pPr>
              <w:rPr>
                <w:rFonts w:ascii="Arial" w:hAnsi="Arial" w:cs="Arial"/>
                <w:b/>
              </w:rPr>
            </w:pPr>
          </w:p>
        </w:tc>
        <w:tc>
          <w:tcPr>
            <w:tcW w:w="8425" w:type="dxa"/>
            <w:tcBorders>
              <w:bottom w:val="single" w:sz="4" w:space="0" w:color="auto"/>
            </w:tcBorders>
          </w:tcPr>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p w:rsidR="00EF42C0" w:rsidRPr="00965619" w:rsidRDefault="00EF42C0" w:rsidP="00F63E26">
            <w:pPr>
              <w:rPr>
                <w:rFonts w:ascii="Arial" w:hAnsi="Arial" w:cs="Arial"/>
              </w:rPr>
            </w:pPr>
          </w:p>
        </w:tc>
      </w:tr>
      <w:tr w:rsidR="00E229F9" w:rsidRPr="00965619" w:rsidTr="0091273D">
        <w:tc>
          <w:tcPr>
            <w:tcW w:w="817" w:type="dxa"/>
            <w:shd w:val="clear" w:color="auto" w:fill="B8CCE4" w:themeFill="accent1" w:themeFillTint="66"/>
          </w:tcPr>
          <w:p w:rsidR="00E229F9" w:rsidRPr="00965619" w:rsidRDefault="00795784" w:rsidP="003727C2">
            <w:pPr>
              <w:jc w:val="both"/>
              <w:rPr>
                <w:rFonts w:ascii="Arial" w:hAnsi="Arial" w:cs="Arial"/>
                <w:b/>
              </w:rPr>
            </w:pPr>
            <w:r>
              <w:rPr>
                <w:rFonts w:ascii="Arial" w:hAnsi="Arial" w:cs="Arial"/>
                <w:b/>
              </w:rPr>
              <w:t>Q3</w:t>
            </w:r>
          </w:p>
        </w:tc>
        <w:tc>
          <w:tcPr>
            <w:tcW w:w="8425" w:type="dxa"/>
            <w:shd w:val="clear" w:color="auto" w:fill="B8CCE4" w:themeFill="accent1" w:themeFillTint="66"/>
          </w:tcPr>
          <w:p w:rsidR="00E229F9" w:rsidRDefault="00E229F9" w:rsidP="003727C2">
            <w:pPr>
              <w:jc w:val="both"/>
              <w:rPr>
                <w:rFonts w:ascii="Arial" w:hAnsi="Arial" w:cs="Arial"/>
                <w:b/>
              </w:rPr>
            </w:pPr>
            <w:r w:rsidRPr="00965619">
              <w:rPr>
                <w:rFonts w:ascii="Arial" w:hAnsi="Arial" w:cs="Arial"/>
                <w:b/>
              </w:rPr>
              <w:t>CONTRACT DURATION</w:t>
            </w:r>
          </w:p>
          <w:p w:rsidR="0091273D" w:rsidRPr="00965619" w:rsidRDefault="0091273D" w:rsidP="003727C2">
            <w:pPr>
              <w:jc w:val="both"/>
              <w:rPr>
                <w:rFonts w:ascii="Arial" w:hAnsi="Arial" w:cs="Arial"/>
                <w:b/>
              </w:rPr>
            </w:pPr>
          </w:p>
          <w:p w:rsidR="00E229F9" w:rsidRDefault="00E229F9" w:rsidP="0091273D">
            <w:pPr>
              <w:jc w:val="both"/>
              <w:rPr>
                <w:rFonts w:ascii="Arial" w:hAnsi="Arial" w:cs="Arial"/>
              </w:rPr>
            </w:pPr>
            <w:r w:rsidRPr="00965619">
              <w:rPr>
                <w:rFonts w:ascii="Arial" w:hAnsi="Arial" w:cs="Arial"/>
              </w:rPr>
              <w:t>The authority would like to understand the views of the prosp</w:t>
            </w:r>
            <w:r>
              <w:rPr>
                <w:rFonts w:ascii="Arial" w:hAnsi="Arial" w:cs="Arial"/>
              </w:rPr>
              <w:t xml:space="preserve">ective providers in relation to contract duration. Please indicate what you would consider to be: </w:t>
            </w:r>
          </w:p>
          <w:p w:rsidR="0091273D" w:rsidRDefault="0091273D" w:rsidP="0091273D">
            <w:pPr>
              <w:jc w:val="both"/>
              <w:rPr>
                <w:rFonts w:ascii="Arial" w:hAnsi="Arial" w:cs="Arial"/>
              </w:rPr>
            </w:pPr>
          </w:p>
          <w:p w:rsidR="00E229F9" w:rsidRPr="0091273D" w:rsidRDefault="00E229F9" w:rsidP="00E229F9">
            <w:pPr>
              <w:pStyle w:val="ListParagraph"/>
              <w:numPr>
                <w:ilvl w:val="0"/>
                <w:numId w:val="14"/>
              </w:numPr>
              <w:jc w:val="both"/>
              <w:rPr>
                <w:rFonts w:ascii="Arial" w:eastAsiaTheme="minorHAnsi" w:hAnsi="Arial" w:cs="Arial"/>
                <w:sz w:val="22"/>
                <w:szCs w:val="22"/>
                <w:lang w:eastAsia="en-US"/>
              </w:rPr>
            </w:pPr>
            <w:r w:rsidRPr="0091273D">
              <w:rPr>
                <w:rFonts w:ascii="Arial" w:eastAsiaTheme="minorHAnsi" w:hAnsi="Arial" w:cs="Arial"/>
                <w:sz w:val="22"/>
                <w:szCs w:val="22"/>
                <w:lang w:eastAsia="en-US"/>
              </w:rPr>
              <w:t xml:space="preserve">The </w:t>
            </w:r>
            <w:r w:rsidR="0091273D" w:rsidRPr="0091273D">
              <w:rPr>
                <w:rFonts w:ascii="Arial" w:eastAsiaTheme="minorHAnsi" w:hAnsi="Arial" w:cs="Arial"/>
                <w:sz w:val="22"/>
                <w:szCs w:val="22"/>
                <w:lang w:eastAsia="en-US"/>
              </w:rPr>
              <w:t>minimum</w:t>
            </w:r>
            <w:r w:rsidRPr="0091273D">
              <w:rPr>
                <w:rFonts w:ascii="Arial" w:eastAsiaTheme="minorHAnsi" w:hAnsi="Arial" w:cs="Arial"/>
                <w:sz w:val="22"/>
                <w:szCs w:val="22"/>
                <w:lang w:eastAsia="en-US"/>
              </w:rPr>
              <w:t xml:space="preserve"> reasonable </w:t>
            </w:r>
            <w:r>
              <w:rPr>
                <w:rFonts w:ascii="Arial" w:eastAsiaTheme="minorHAnsi" w:hAnsi="Arial" w:cs="Arial"/>
                <w:sz w:val="22"/>
                <w:szCs w:val="22"/>
                <w:lang w:eastAsia="en-US"/>
              </w:rPr>
              <w:t>duration</w:t>
            </w:r>
            <w:r w:rsidRPr="0091273D">
              <w:rPr>
                <w:rFonts w:ascii="Arial" w:eastAsiaTheme="minorHAnsi" w:hAnsi="Arial" w:cs="Arial"/>
                <w:sz w:val="22"/>
                <w:szCs w:val="22"/>
                <w:lang w:eastAsia="en-US"/>
              </w:rPr>
              <w:t xml:space="preserve"> to let a contract </w:t>
            </w:r>
            <w:r>
              <w:rPr>
                <w:rFonts w:ascii="Arial" w:eastAsiaTheme="minorHAnsi" w:hAnsi="Arial" w:cs="Arial"/>
                <w:sz w:val="22"/>
                <w:szCs w:val="22"/>
                <w:lang w:eastAsia="en-US"/>
              </w:rPr>
              <w:t>for</w:t>
            </w:r>
            <w:r w:rsidRPr="0091273D">
              <w:rPr>
                <w:rFonts w:ascii="Arial" w:eastAsiaTheme="minorHAnsi" w:hAnsi="Arial" w:cs="Arial"/>
                <w:sz w:val="22"/>
                <w:szCs w:val="22"/>
                <w:lang w:eastAsia="en-US"/>
              </w:rPr>
              <w:t xml:space="preserve"> bearing in mind your organisation's particular circumstances (for example, current service delivery areas, geographical base), and why?</w:t>
            </w:r>
          </w:p>
          <w:p w:rsidR="00E229F9" w:rsidRPr="00965619" w:rsidRDefault="00E229F9" w:rsidP="00E229F9">
            <w:pPr>
              <w:pStyle w:val="ListParagraph"/>
              <w:numPr>
                <w:ilvl w:val="0"/>
                <w:numId w:val="14"/>
              </w:numPr>
              <w:jc w:val="both"/>
              <w:rPr>
                <w:rFonts w:ascii="Arial" w:hAnsi="Arial" w:cs="Arial"/>
                <w:sz w:val="22"/>
                <w:szCs w:val="22"/>
              </w:rPr>
            </w:pPr>
            <w:r>
              <w:rPr>
                <w:rFonts w:ascii="Arial" w:hAnsi="Arial" w:cs="Arial"/>
                <w:sz w:val="22"/>
                <w:szCs w:val="22"/>
              </w:rPr>
              <w:t>If different, w</w:t>
            </w:r>
            <w:r w:rsidRPr="00965619">
              <w:rPr>
                <w:rFonts w:ascii="Arial" w:hAnsi="Arial" w:cs="Arial"/>
                <w:sz w:val="22"/>
                <w:szCs w:val="22"/>
              </w:rPr>
              <w:t>hat</w:t>
            </w:r>
            <w:r>
              <w:rPr>
                <w:rFonts w:ascii="Arial" w:hAnsi="Arial" w:cs="Arial"/>
                <w:sz w:val="22"/>
                <w:szCs w:val="22"/>
              </w:rPr>
              <w:t xml:space="preserve"> you would consider to be an optimal cont</w:t>
            </w:r>
            <w:r w:rsidRPr="00965619">
              <w:rPr>
                <w:rFonts w:ascii="Arial" w:hAnsi="Arial" w:cs="Arial"/>
                <w:sz w:val="22"/>
                <w:szCs w:val="22"/>
              </w:rPr>
              <w:t>r</w:t>
            </w:r>
            <w:r>
              <w:rPr>
                <w:rFonts w:ascii="Arial" w:hAnsi="Arial" w:cs="Arial"/>
                <w:sz w:val="22"/>
                <w:szCs w:val="22"/>
              </w:rPr>
              <w:t>act</w:t>
            </w:r>
            <w:r w:rsidRPr="00965619">
              <w:rPr>
                <w:rFonts w:ascii="Arial" w:hAnsi="Arial" w:cs="Arial"/>
                <w:sz w:val="22"/>
                <w:szCs w:val="22"/>
              </w:rPr>
              <w:t xml:space="preserve"> term</w:t>
            </w:r>
            <w:r>
              <w:rPr>
                <w:rFonts w:ascii="Arial" w:hAnsi="Arial" w:cs="Arial"/>
                <w:sz w:val="22"/>
                <w:szCs w:val="22"/>
              </w:rPr>
              <w:t xml:space="preserve"> </w:t>
            </w:r>
            <w:r w:rsidRPr="00965619">
              <w:rPr>
                <w:rFonts w:ascii="Arial" w:hAnsi="Arial" w:cs="Arial"/>
                <w:sz w:val="22"/>
                <w:szCs w:val="22"/>
              </w:rPr>
              <w:t>and why?</w:t>
            </w:r>
          </w:p>
          <w:p w:rsidR="00E229F9" w:rsidRPr="009B66C6" w:rsidRDefault="00E229F9" w:rsidP="003727C2">
            <w:pPr>
              <w:ind w:left="360"/>
              <w:jc w:val="both"/>
              <w:rPr>
                <w:rFonts w:ascii="Arial" w:hAnsi="Arial" w:cs="Arial"/>
              </w:rPr>
            </w:pPr>
          </w:p>
        </w:tc>
      </w:tr>
      <w:tr w:rsidR="00F771BD" w:rsidRPr="00965619" w:rsidTr="00FD47E6">
        <w:tc>
          <w:tcPr>
            <w:tcW w:w="817" w:type="dxa"/>
            <w:tcBorders>
              <w:bottom w:val="single" w:sz="4" w:space="0" w:color="auto"/>
            </w:tcBorders>
          </w:tcPr>
          <w:p w:rsidR="00F771BD" w:rsidRPr="00965619" w:rsidRDefault="00F771BD" w:rsidP="00FD47E6">
            <w:pPr>
              <w:rPr>
                <w:rFonts w:ascii="Arial" w:hAnsi="Arial" w:cs="Arial"/>
                <w:b/>
              </w:rPr>
            </w:pPr>
            <w:r>
              <w:rPr>
                <w:rFonts w:ascii="Arial" w:hAnsi="Arial" w:cs="Arial"/>
                <w:b/>
              </w:rPr>
              <w:t>A3</w:t>
            </w:r>
            <w:r>
              <w:rPr>
                <w:rFonts w:ascii="Arial" w:hAnsi="Arial" w:cs="Arial"/>
                <w:b/>
              </w:rPr>
              <w:t>(a)</w:t>
            </w:r>
          </w:p>
          <w:p w:rsidR="00F771BD" w:rsidRPr="00965619" w:rsidRDefault="00F771BD" w:rsidP="00FD47E6">
            <w:pPr>
              <w:rPr>
                <w:rFonts w:ascii="Arial" w:hAnsi="Arial" w:cs="Arial"/>
                <w:b/>
              </w:rPr>
            </w:pPr>
          </w:p>
        </w:tc>
        <w:tc>
          <w:tcPr>
            <w:tcW w:w="8425" w:type="dxa"/>
            <w:tcBorders>
              <w:bottom w:val="single" w:sz="4" w:space="0" w:color="auto"/>
            </w:tcBorders>
          </w:tcPr>
          <w:p w:rsidR="00F771BD" w:rsidRPr="00965619" w:rsidRDefault="00F771BD" w:rsidP="00FD47E6">
            <w:pPr>
              <w:rPr>
                <w:rFonts w:ascii="Arial" w:hAnsi="Arial" w:cs="Arial"/>
              </w:rPr>
            </w:pPr>
          </w:p>
          <w:p w:rsidR="00F771BD" w:rsidRPr="00965619" w:rsidRDefault="00F771BD" w:rsidP="00FD47E6">
            <w:pPr>
              <w:rPr>
                <w:rFonts w:ascii="Arial" w:hAnsi="Arial" w:cs="Arial"/>
              </w:rPr>
            </w:pPr>
          </w:p>
          <w:p w:rsidR="00F771BD" w:rsidRDefault="00F771BD" w:rsidP="00FD47E6">
            <w:pPr>
              <w:rPr>
                <w:rFonts w:ascii="Arial" w:hAnsi="Arial" w:cs="Arial"/>
              </w:rPr>
            </w:pPr>
          </w:p>
          <w:p w:rsidR="00F771BD" w:rsidRPr="00965619" w:rsidRDefault="00F771BD" w:rsidP="00FD47E6">
            <w:pPr>
              <w:rPr>
                <w:rFonts w:ascii="Arial" w:hAnsi="Arial" w:cs="Arial"/>
              </w:rPr>
            </w:pPr>
          </w:p>
        </w:tc>
      </w:tr>
      <w:tr w:rsidR="00E229F9" w:rsidRPr="00965619" w:rsidTr="003727C2">
        <w:tc>
          <w:tcPr>
            <w:tcW w:w="817" w:type="dxa"/>
            <w:tcBorders>
              <w:bottom w:val="single" w:sz="4" w:space="0" w:color="auto"/>
            </w:tcBorders>
          </w:tcPr>
          <w:p w:rsidR="00E229F9" w:rsidRPr="00965619" w:rsidRDefault="00795784" w:rsidP="003727C2">
            <w:pPr>
              <w:rPr>
                <w:rFonts w:ascii="Arial" w:hAnsi="Arial" w:cs="Arial"/>
                <w:b/>
              </w:rPr>
            </w:pPr>
            <w:r>
              <w:rPr>
                <w:rFonts w:ascii="Arial" w:hAnsi="Arial" w:cs="Arial"/>
                <w:b/>
              </w:rPr>
              <w:t>A3</w:t>
            </w:r>
            <w:r w:rsidR="00F771BD">
              <w:rPr>
                <w:rFonts w:ascii="Arial" w:hAnsi="Arial" w:cs="Arial"/>
                <w:b/>
              </w:rPr>
              <w:t>(b)</w:t>
            </w:r>
          </w:p>
          <w:p w:rsidR="00E229F9" w:rsidRPr="00965619" w:rsidRDefault="00E229F9" w:rsidP="003727C2">
            <w:pPr>
              <w:rPr>
                <w:rFonts w:ascii="Arial" w:hAnsi="Arial" w:cs="Arial"/>
                <w:b/>
              </w:rPr>
            </w:pPr>
          </w:p>
        </w:tc>
        <w:tc>
          <w:tcPr>
            <w:tcW w:w="8425" w:type="dxa"/>
            <w:tcBorders>
              <w:bottom w:val="single" w:sz="4" w:space="0" w:color="auto"/>
            </w:tcBorders>
          </w:tcPr>
          <w:p w:rsidR="00E229F9" w:rsidRPr="00965619" w:rsidRDefault="00E229F9" w:rsidP="003727C2">
            <w:pPr>
              <w:rPr>
                <w:rFonts w:ascii="Arial" w:hAnsi="Arial" w:cs="Arial"/>
              </w:rPr>
            </w:pPr>
          </w:p>
          <w:p w:rsidR="00E229F9" w:rsidRPr="00965619" w:rsidRDefault="00E229F9" w:rsidP="003727C2">
            <w:pPr>
              <w:rPr>
                <w:rFonts w:ascii="Arial" w:hAnsi="Arial" w:cs="Arial"/>
              </w:rPr>
            </w:pPr>
          </w:p>
          <w:p w:rsidR="00E229F9" w:rsidRDefault="00E229F9" w:rsidP="003727C2">
            <w:pPr>
              <w:rPr>
                <w:rFonts w:ascii="Arial" w:hAnsi="Arial" w:cs="Arial"/>
              </w:rPr>
            </w:pPr>
          </w:p>
          <w:p w:rsidR="00F771BD" w:rsidRPr="00965619" w:rsidRDefault="00F771BD" w:rsidP="003727C2">
            <w:pPr>
              <w:rPr>
                <w:rFonts w:ascii="Arial" w:hAnsi="Arial" w:cs="Arial"/>
              </w:rPr>
            </w:pPr>
          </w:p>
        </w:tc>
      </w:tr>
      <w:tr w:rsidR="00F93782" w:rsidRPr="00965619" w:rsidTr="00E867B0">
        <w:tc>
          <w:tcPr>
            <w:tcW w:w="817" w:type="dxa"/>
            <w:shd w:val="clear" w:color="auto" w:fill="B8CCE4" w:themeFill="accent1" w:themeFillTint="66"/>
          </w:tcPr>
          <w:p w:rsidR="00F93782" w:rsidRDefault="00795784" w:rsidP="00965619">
            <w:pPr>
              <w:jc w:val="both"/>
              <w:rPr>
                <w:rFonts w:ascii="Arial" w:hAnsi="Arial" w:cs="Arial"/>
                <w:b/>
              </w:rPr>
            </w:pPr>
            <w:r>
              <w:rPr>
                <w:rFonts w:ascii="Arial" w:hAnsi="Arial" w:cs="Arial"/>
                <w:b/>
              </w:rPr>
              <w:t>Q4</w:t>
            </w:r>
          </w:p>
        </w:tc>
        <w:tc>
          <w:tcPr>
            <w:tcW w:w="8425" w:type="dxa"/>
            <w:shd w:val="clear" w:color="auto" w:fill="B8CCE4" w:themeFill="accent1" w:themeFillTint="66"/>
          </w:tcPr>
          <w:p w:rsidR="00F93782" w:rsidRDefault="00F93782" w:rsidP="00965619">
            <w:pPr>
              <w:jc w:val="both"/>
              <w:rPr>
                <w:rFonts w:ascii="Arial" w:hAnsi="Arial" w:cs="Arial"/>
                <w:b/>
              </w:rPr>
            </w:pPr>
            <w:r>
              <w:rPr>
                <w:rFonts w:ascii="Arial" w:hAnsi="Arial" w:cs="Arial"/>
                <w:b/>
              </w:rPr>
              <w:t>CONTRACT ATTRACTIVENESS</w:t>
            </w:r>
          </w:p>
          <w:p w:rsidR="0091273D" w:rsidRDefault="0091273D" w:rsidP="00965619">
            <w:pPr>
              <w:jc w:val="both"/>
              <w:rPr>
                <w:rFonts w:ascii="Arial" w:hAnsi="Arial" w:cs="Arial"/>
                <w:b/>
              </w:rPr>
            </w:pPr>
          </w:p>
          <w:p w:rsidR="00EF42C0" w:rsidRDefault="00B136EF" w:rsidP="00965619">
            <w:pPr>
              <w:jc w:val="both"/>
              <w:rPr>
                <w:rFonts w:ascii="Arial" w:hAnsi="Arial" w:cs="Arial"/>
              </w:rPr>
            </w:pPr>
            <w:r w:rsidRPr="00965619">
              <w:rPr>
                <w:rFonts w:ascii="Arial" w:hAnsi="Arial" w:cs="Arial"/>
              </w:rPr>
              <w:t>What are the key factors influencing the attractiveness of this type of contract for your organisation? (</w:t>
            </w:r>
            <w:proofErr w:type="gramStart"/>
            <w:r w:rsidRPr="00965619">
              <w:rPr>
                <w:rFonts w:ascii="Arial" w:hAnsi="Arial" w:cs="Arial"/>
              </w:rPr>
              <w:t>for</w:t>
            </w:r>
            <w:proofErr w:type="gramEnd"/>
            <w:r w:rsidRPr="00965619">
              <w:rPr>
                <w:rFonts w:ascii="Arial" w:hAnsi="Arial" w:cs="Arial"/>
              </w:rPr>
              <w:t xml:space="preserve"> example, contract term, potential scope to transfer staff from incumbent provider, other commercial factors?)</w:t>
            </w:r>
          </w:p>
          <w:p w:rsidR="00795784" w:rsidRDefault="00795784" w:rsidP="00965619">
            <w:pPr>
              <w:jc w:val="both"/>
              <w:rPr>
                <w:rFonts w:ascii="Arial" w:hAnsi="Arial" w:cs="Arial"/>
                <w:b/>
              </w:rPr>
            </w:pPr>
          </w:p>
        </w:tc>
      </w:tr>
      <w:tr w:rsidR="00F93782" w:rsidRPr="00965619" w:rsidTr="00F63E26">
        <w:tc>
          <w:tcPr>
            <w:tcW w:w="817" w:type="dxa"/>
            <w:tcBorders>
              <w:bottom w:val="single" w:sz="4" w:space="0" w:color="auto"/>
            </w:tcBorders>
          </w:tcPr>
          <w:p w:rsidR="00F93782" w:rsidRPr="00965619" w:rsidRDefault="00795784" w:rsidP="00F63E26">
            <w:pPr>
              <w:rPr>
                <w:rFonts w:ascii="Arial" w:hAnsi="Arial" w:cs="Arial"/>
                <w:b/>
              </w:rPr>
            </w:pPr>
            <w:r>
              <w:rPr>
                <w:rFonts w:ascii="Arial" w:hAnsi="Arial" w:cs="Arial"/>
                <w:b/>
              </w:rPr>
              <w:t>A4</w:t>
            </w:r>
          </w:p>
          <w:p w:rsidR="00F93782" w:rsidRPr="00965619" w:rsidRDefault="00F93782" w:rsidP="00F63E26">
            <w:pPr>
              <w:rPr>
                <w:rFonts w:ascii="Arial" w:hAnsi="Arial" w:cs="Arial"/>
                <w:b/>
              </w:rPr>
            </w:pPr>
          </w:p>
        </w:tc>
        <w:tc>
          <w:tcPr>
            <w:tcW w:w="8425" w:type="dxa"/>
            <w:tcBorders>
              <w:bottom w:val="single" w:sz="4" w:space="0" w:color="auto"/>
            </w:tcBorders>
          </w:tcPr>
          <w:p w:rsidR="00F93782" w:rsidRPr="00965619" w:rsidRDefault="00F93782" w:rsidP="00F63E26">
            <w:pPr>
              <w:rPr>
                <w:rFonts w:ascii="Arial" w:hAnsi="Arial" w:cs="Arial"/>
              </w:rPr>
            </w:pPr>
          </w:p>
          <w:p w:rsidR="00F93782" w:rsidRPr="00965619" w:rsidRDefault="00F93782" w:rsidP="00F63E26">
            <w:pPr>
              <w:rPr>
                <w:rFonts w:ascii="Arial" w:hAnsi="Arial" w:cs="Arial"/>
              </w:rPr>
            </w:pPr>
          </w:p>
          <w:p w:rsidR="00F93782" w:rsidRPr="00965619" w:rsidRDefault="00F93782" w:rsidP="00F63E26">
            <w:pPr>
              <w:rPr>
                <w:rFonts w:ascii="Arial" w:hAnsi="Arial" w:cs="Arial"/>
              </w:rPr>
            </w:pPr>
          </w:p>
          <w:p w:rsidR="00F93782" w:rsidRPr="00965619" w:rsidRDefault="00F93782" w:rsidP="00F63E26">
            <w:pPr>
              <w:rPr>
                <w:rFonts w:ascii="Arial" w:hAnsi="Arial" w:cs="Arial"/>
              </w:rPr>
            </w:pPr>
          </w:p>
        </w:tc>
      </w:tr>
      <w:tr w:rsidR="00965619" w:rsidRPr="00965619" w:rsidTr="00E867B0">
        <w:tc>
          <w:tcPr>
            <w:tcW w:w="817" w:type="dxa"/>
            <w:shd w:val="clear" w:color="auto" w:fill="B8CCE4" w:themeFill="accent1" w:themeFillTint="66"/>
          </w:tcPr>
          <w:p w:rsidR="00965619" w:rsidRPr="00965619" w:rsidRDefault="00795784" w:rsidP="00965619">
            <w:pPr>
              <w:jc w:val="both"/>
              <w:rPr>
                <w:rFonts w:ascii="Arial" w:hAnsi="Arial" w:cs="Arial"/>
                <w:b/>
              </w:rPr>
            </w:pPr>
            <w:r>
              <w:rPr>
                <w:rFonts w:ascii="Arial" w:hAnsi="Arial" w:cs="Arial"/>
                <w:b/>
              </w:rPr>
              <w:t>Q5</w:t>
            </w:r>
          </w:p>
        </w:tc>
        <w:tc>
          <w:tcPr>
            <w:tcW w:w="8425" w:type="dxa"/>
            <w:shd w:val="clear" w:color="auto" w:fill="B8CCE4" w:themeFill="accent1" w:themeFillTint="66"/>
          </w:tcPr>
          <w:p w:rsidR="00965619" w:rsidRDefault="00152544" w:rsidP="0091273D">
            <w:pPr>
              <w:jc w:val="both"/>
              <w:rPr>
                <w:rFonts w:ascii="Arial" w:hAnsi="Arial" w:cs="Arial"/>
                <w:b/>
              </w:rPr>
            </w:pPr>
            <w:r>
              <w:rPr>
                <w:rFonts w:ascii="Arial" w:hAnsi="Arial" w:cs="Arial"/>
                <w:b/>
              </w:rPr>
              <w:t>PERFORMANCE MANAGEMENT</w:t>
            </w:r>
          </w:p>
          <w:p w:rsidR="00EF42C0" w:rsidRPr="00965619" w:rsidRDefault="00EF42C0" w:rsidP="0091273D">
            <w:pPr>
              <w:jc w:val="both"/>
              <w:rPr>
                <w:rFonts w:ascii="Arial" w:hAnsi="Arial" w:cs="Arial"/>
                <w:b/>
              </w:rPr>
            </w:pPr>
          </w:p>
          <w:p w:rsidR="0091273D" w:rsidRPr="0091273D" w:rsidRDefault="0091273D" w:rsidP="00724938">
            <w:pPr>
              <w:pStyle w:val="CommentText"/>
              <w:jc w:val="both"/>
              <w:rPr>
                <w:rFonts w:ascii="Arial" w:hAnsi="Arial" w:cs="Arial"/>
                <w:sz w:val="22"/>
              </w:rPr>
            </w:pPr>
            <w:r w:rsidRPr="0091273D">
              <w:rPr>
                <w:rFonts w:ascii="Arial" w:hAnsi="Arial" w:cs="Arial"/>
                <w:sz w:val="22"/>
              </w:rPr>
              <w:t>We currently use Key Performance Indicators to monitor the existing contract.  Are there any alternatives that you think could support an outcomes focussed delivery model? And what key outcomes might be incorporated to measure the impact of the service on the individual and family?</w:t>
            </w:r>
          </w:p>
          <w:p w:rsidR="00965619" w:rsidRPr="009B66C6" w:rsidRDefault="00965619" w:rsidP="0091273D">
            <w:pPr>
              <w:jc w:val="both"/>
              <w:rPr>
                <w:rFonts w:ascii="Arial" w:hAnsi="Arial" w:cs="Arial"/>
              </w:rPr>
            </w:pPr>
          </w:p>
        </w:tc>
      </w:tr>
      <w:tr w:rsidR="00965619" w:rsidRPr="00965619" w:rsidTr="00965619">
        <w:tc>
          <w:tcPr>
            <w:tcW w:w="817" w:type="dxa"/>
            <w:tcBorders>
              <w:bottom w:val="single" w:sz="4" w:space="0" w:color="auto"/>
            </w:tcBorders>
          </w:tcPr>
          <w:p w:rsidR="00965619" w:rsidRPr="00965619" w:rsidRDefault="00965619" w:rsidP="00965619">
            <w:pPr>
              <w:rPr>
                <w:rFonts w:ascii="Arial" w:hAnsi="Arial" w:cs="Arial"/>
                <w:b/>
              </w:rPr>
            </w:pPr>
            <w:r w:rsidRPr="00965619">
              <w:rPr>
                <w:rFonts w:ascii="Arial" w:hAnsi="Arial" w:cs="Arial"/>
                <w:b/>
              </w:rPr>
              <w:t>A</w:t>
            </w:r>
            <w:r w:rsidR="00795784">
              <w:rPr>
                <w:rFonts w:ascii="Arial" w:hAnsi="Arial" w:cs="Arial"/>
                <w:b/>
              </w:rPr>
              <w:t>5</w:t>
            </w:r>
          </w:p>
          <w:p w:rsidR="00965619" w:rsidRPr="00965619" w:rsidRDefault="00965619" w:rsidP="00194CA8">
            <w:pPr>
              <w:rPr>
                <w:rFonts w:ascii="Arial" w:hAnsi="Arial" w:cs="Arial"/>
                <w:b/>
              </w:rPr>
            </w:pPr>
          </w:p>
        </w:tc>
        <w:tc>
          <w:tcPr>
            <w:tcW w:w="8425" w:type="dxa"/>
            <w:tcBorders>
              <w:bottom w:val="single" w:sz="4" w:space="0" w:color="auto"/>
            </w:tcBorders>
          </w:tcPr>
          <w:p w:rsidR="00965619" w:rsidRPr="00965619" w:rsidRDefault="00965619" w:rsidP="00194CA8">
            <w:pPr>
              <w:rPr>
                <w:rFonts w:ascii="Arial" w:hAnsi="Arial" w:cs="Arial"/>
              </w:rPr>
            </w:pPr>
          </w:p>
          <w:p w:rsidR="00965619" w:rsidRPr="00965619" w:rsidRDefault="00965619" w:rsidP="00194CA8">
            <w:pPr>
              <w:rPr>
                <w:rFonts w:ascii="Arial" w:hAnsi="Arial" w:cs="Arial"/>
              </w:rPr>
            </w:pPr>
          </w:p>
          <w:p w:rsidR="00965619" w:rsidRPr="00965619" w:rsidRDefault="00965619" w:rsidP="00194CA8">
            <w:pPr>
              <w:rPr>
                <w:rFonts w:ascii="Arial" w:hAnsi="Arial" w:cs="Arial"/>
              </w:rPr>
            </w:pPr>
          </w:p>
          <w:p w:rsidR="00965619" w:rsidRPr="00965619" w:rsidRDefault="00965619" w:rsidP="00194CA8">
            <w:pPr>
              <w:rPr>
                <w:rFonts w:ascii="Arial" w:hAnsi="Arial" w:cs="Arial"/>
              </w:rPr>
            </w:pPr>
          </w:p>
        </w:tc>
      </w:tr>
    </w:tbl>
    <w:p w:rsidR="00CE280D" w:rsidRDefault="00CE280D">
      <w:r>
        <w:br w:type="page"/>
      </w:r>
    </w:p>
    <w:tbl>
      <w:tblPr>
        <w:tblStyle w:val="TableGrid"/>
        <w:tblW w:w="0" w:type="auto"/>
        <w:tblLook w:val="04A0" w:firstRow="1" w:lastRow="0" w:firstColumn="1" w:lastColumn="0" w:noHBand="0" w:noVBand="1"/>
      </w:tblPr>
      <w:tblGrid>
        <w:gridCol w:w="817"/>
        <w:gridCol w:w="8425"/>
      </w:tblGrid>
      <w:tr w:rsidR="00152544" w:rsidRPr="00965619" w:rsidTr="00795784">
        <w:tc>
          <w:tcPr>
            <w:tcW w:w="817" w:type="dxa"/>
            <w:tcBorders>
              <w:bottom w:val="single" w:sz="4" w:space="0" w:color="auto"/>
            </w:tcBorders>
            <w:shd w:val="clear" w:color="auto" w:fill="B8CCE4" w:themeFill="accent1" w:themeFillTint="66"/>
          </w:tcPr>
          <w:p w:rsidR="00152544" w:rsidRPr="00965619" w:rsidRDefault="00B009FA" w:rsidP="00795784">
            <w:pPr>
              <w:jc w:val="both"/>
              <w:rPr>
                <w:rFonts w:ascii="Arial" w:hAnsi="Arial" w:cs="Arial"/>
                <w:b/>
              </w:rPr>
            </w:pPr>
            <w:r>
              <w:rPr>
                <w:rFonts w:ascii="Arial" w:hAnsi="Arial" w:cs="Arial"/>
                <w:b/>
              </w:rPr>
              <w:lastRenderedPageBreak/>
              <w:t>Q</w:t>
            </w:r>
            <w:r w:rsidR="00795784">
              <w:rPr>
                <w:rFonts w:ascii="Arial" w:hAnsi="Arial" w:cs="Arial"/>
                <w:b/>
              </w:rPr>
              <w:t>6</w:t>
            </w:r>
          </w:p>
        </w:tc>
        <w:tc>
          <w:tcPr>
            <w:tcW w:w="8425" w:type="dxa"/>
            <w:tcBorders>
              <w:bottom w:val="single" w:sz="4" w:space="0" w:color="auto"/>
            </w:tcBorders>
            <w:shd w:val="clear" w:color="auto" w:fill="B8CCE4" w:themeFill="accent1" w:themeFillTint="66"/>
          </w:tcPr>
          <w:p w:rsidR="00152544" w:rsidRDefault="00152544" w:rsidP="00207865">
            <w:pPr>
              <w:jc w:val="both"/>
              <w:rPr>
                <w:rFonts w:ascii="Arial" w:hAnsi="Arial" w:cs="Arial"/>
                <w:b/>
              </w:rPr>
            </w:pPr>
            <w:r>
              <w:rPr>
                <w:rFonts w:ascii="Arial" w:hAnsi="Arial" w:cs="Arial"/>
                <w:b/>
              </w:rPr>
              <w:t>CONTRACT PAYMENT</w:t>
            </w:r>
          </w:p>
          <w:p w:rsidR="00EF42C0" w:rsidRPr="00965619" w:rsidRDefault="00EF42C0" w:rsidP="00207865">
            <w:pPr>
              <w:jc w:val="both"/>
              <w:rPr>
                <w:rFonts w:ascii="Arial" w:hAnsi="Arial" w:cs="Arial"/>
                <w:b/>
              </w:rPr>
            </w:pPr>
          </w:p>
          <w:p w:rsidR="00724938" w:rsidRPr="00724938" w:rsidRDefault="00724938" w:rsidP="00724938">
            <w:pPr>
              <w:jc w:val="both"/>
              <w:rPr>
                <w:rFonts w:ascii="Arial" w:hAnsi="Arial" w:cs="Arial"/>
              </w:rPr>
            </w:pPr>
            <w:r w:rsidRPr="00724938">
              <w:rPr>
                <w:rFonts w:ascii="Arial" w:hAnsi="Arial" w:cs="Arial"/>
              </w:rPr>
              <w:t xml:space="preserve">We are considering different options in relation to how we structure contract payment.  We currently have a block payment approach but we are looking at other options such as activity based costing and payment by results/outcome based payment.  </w:t>
            </w:r>
          </w:p>
          <w:p w:rsidR="00724938" w:rsidRPr="00724938" w:rsidRDefault="00724938" w:rsidP="00724938">
            <w:pPr>
              <w:jc w:val="both"/>
              <w:rPr>
                <w:rFonts w:ascii="Arial" w:hAnsi="Arial" w:cs="Arial"/>
              </w:rPr>
            </w:pPr>
          </w:p>
          <w:p w:rsidR="00724938" w:rsidRPr="00724938" w:rsidRDefault="00724938" w:rsidP="00724938">
            <w:pPr>
              <w:jc w:val="both"/>
              <w:rPr>
                <w:rFonts w:ascii="Arial" w:hAnsi="Arial" w:cs="Arial"/>
              </w:rPr>
            </w:pPr>
            <w:r w:rsidRPr="00724938">
              <w:rPr>
                <w:rFonts w:ascii="Arial" w:hAnsi="Arial" w:cs="Arial"/>
              </w:rPr>
              <w:t>Please provide details of your views on these options, including any benefits or barriers that may arise?</w:t>
            </w:r>
          </w:p>
          <w:p w:rsidR="00EF42C0" w:rsidRPr="00152544" w:rsidRDefault="00152544" w:rsidP="00297435">
            <w:pPr>
              <w:rPr>
                <w:rFonts w:ascii="Arial" w:hAnsi="Arial" w:cs="Arial"/>
              </w:rPr>
            </w:pPr>
            <w:r>
              <w:rPr>
                <w:rFonts w:ascii="Arial" w:hAnsi="Arial" w:cs="Arial"/>
              </w:rPr>
              <w:t xml:space="preserve">  </w:t>
            </w:r>
          </w:p>
        </w:tc>
      </w:tr>
      <w:tr w:rsidR="00795784" w:rsidRPr="00965619" w:rsidTr="00795784">
        <w:tc>
          <w:tcPr>
            <w:tcW w:w="817" w:type="dxa"/>
            <w:shd w:val="clear" w:color="auto" w:fill="auto"/>
          </w:tcPr>
          <w:p w:rsidR="00795784" w:rsidRDefault="00795784" w:rsidP="003727C2">
            <w:pPr>
              <w:rPr>
                <w:rFonts w:ascii="Arial" w:hAnsi="Arial" w:cs="Arial"/>
                <w:b/>
              </w:rPr>
            </w:pPr>
            <w:r>
              <w:rPr>
                <w:rFonts w:ascii="Arial" w:hAnsi="Arial" w:cs="Arial"/>
                <w:b/>
              </w:rPr>
              <w:t>A6</w:t>
            </w:r>
          </w:p>
          <w:p w:rsidR="00795784" w:rsidRDefault="00795784" w:rsidP="003727C2">
            <w:pPr>
              <w:rPr>
                <w:rFonts w:ascii="Arial" w:hAnsi="Arial" w:cs="Arial"/>
                <w:b/>
              </w:rPr>
            </w:pPr>
          </w:p>
          <w:p w:rsidR="00795784" w:rsidRPr="00965619" w:rsidRDefault="00795784" w:rsidP="003727C2">
            <w:pPr>
              <w:rPr>
                <w:rFonts w:ascii="Arial" w:hAnsi="Arial" w:cs="Arial"/>
                <w:b/>
              </w:rPr>
            </w:pPr>
          </w:p>
        </w:tc>
        <w:tc>
          <w:tcPr>
            <w:tcW w:w="8425" w:type="dxa"/>
            <w:shd w:val="clear" w:color="auto" w:fill="auto"/>
          </w:tcPr>
          <w:p w:rsidR="00795784" w:rsidRDefault="00795784" w:rsidP="003727C2">
            <w:pPr>
              <w:rPr>
                <w:rFonts w:ascii="Arial" w:hAnsi="Arial" w:cs="Arial"/>
                <w:b/>
              </w:rPr>
            </w:pPr>
          </w:p>
          <w:p w:rsidR="00CE280D" w:rsidRDefault="00CE280D" w:rsidP="003727C2">
            <w:pPr>
              <w:rPr>
                <w:rFonts w:ascii="Arial" w:hAnsi="Arial" w:cs="Arial"/>
                <w:b/>
              </w:rPr>
            </w:pPr>
          </w:p>
          <w:p w:rsidR="00CE280D" w:rsidRDefault="00CE280D" w:rsidP="003727C2">
            <w:pPr>
              <w:rPr>
                <w:rFonts w:ascii="Arial" w:hAnsi="Arial" w:cs="Arial"/>
                <w:b/>
              </w:rPr>
            </w:pPr>
          </w:p>
          <w:p w:rsidR="00CE280D" w:rsidRDefault="00CE280D" w:rsidP="003727C2">
            <w:pPr>
              <w:rPr>
                <w:rFonts w:ascii="Arial" w:hAnsi="Arial" w:cs="Arial"/>
                <w:b/>
              </w:rPr>
            </w:pPr>
          </w:p>
        </w:tc>
      </w:tr>
      <w:tr w:rsidR="00B136EF" w:rsidRPr="00965619" w:rsidTr="00795784">
        <w:tc>
          <w:tcPr>
            <w:tcW w:w="817" w:type="dxa"/>
            <w:shd w:val="clear" w:color="auto" w:fill="B8CCE4" w:themeFill="accent1" w:themeFillTint="66"/>
          </w:tcPr>
          <w:p w:rsidR="00B136EF" w:rsidRPr="00965619" w:rsidRDefault="00795784" w:rsidP="003727C2">
            <w:pPr>
              <w:rPr>
                <w:rFonts w:ascii="Arial" w:hAnsi="Arial" w:cs="Arial"/>
                <w:b/>
              </w:rPr>
            </w:pPr>
            <w:r>
              <w:rPr>
                <w:rFonts w:ascii="Arial" w:hAnsi="Arial" w:cs="Arial"/>
                <w:b/>
              </w:rPr>
              <w:br w:type="page"/>
              <w:t>Q7</w:t>
            </w:r>
          </w:p>
        </w:tc>
        <w:tc>
          <w:tcPr>
            <w:tcW w:w="8425" w:type="dxa"/>
            <w:shd w:val="clear" w:color="auto" w:fill="B8CCE4" w:themeFill="accent1" w:themeFillTint="66"/>
          </w:tcPr>
          <w:p w:rsidR="00B136EF" w:rsidRDefault="00B136EF" w:rsidP="003727C2">
            <w:pPr>
              <w:rPr>
                <w:rFonts w:ascii="Arial" w:hAnsi="Arial" w:cs="Arial"/>
                <w:b/>
              </w:rPr>
            </w:pPr>
            <w:r>
              <w:rPr>
                <w:rFonts w:ascii="Arial" w:hAnsi="Arial" w:cs="Arial"/>
                <w:b/>
              </w:rPr>
              <w:t>INNOVATION</w:t>
            </w:r>
          </w:p>
          <w:p w:rsidR="00795784" w:rsidRDefault="00795784" w:rsidP="003727C2">
            <w:pPr>
              <w:rPr>
                <w:rFonts w:ascii="Arial" w:hAnsi="Arial" w:cs="Arial"/>
                <w:b/>
              </w:rPr>
            </w:pPr>
          </w:p>
          <w:p w:rsidR="00B136EF" w:rsidRDefault="00B136EF" w:rsidP="003727C2">
            <w:pPr>
              <w:rPr>
                <w:rFonts w:ascii="Arial" w:hAnsi="Arial" w:cs="Arial"/>
              </w:rPr>
            </w:pPr>
            <w:r w:rsidRPr="00965619">
              <w:rPr>
                <w:rFonts w:ascii="Arial" w:hAnsi="Arial" w:cs="Arial"/>
              </w:rPr>
              <w:t>Have you any examples of innovation or good practice in this area</w:t>
            </w:r>
            <w:r>
              <w:rPr>
                <w:rFonts w:ascii="Arial" w:hAnsi="Arial" w:cs="Arial"/>
              </w:rPr>
              <w:t>?  I</w:t>
            </w:r>
            <w:r w:rsidRPr="00965619">
              <w:rPr>
                <w:rFonts w:ascii="Arial" w:hAnsi="Arial" w:cs="Arial"/>
              </w:rPr>
              <w:t xml:space="preserve">f so please provide details </w:t>
            </w:r>
          </w:p>
          <w:p w:rsidR="00795784" w:rsidRPr="00965619" w:rsidRDefault="00795784" w:rsidP="003727C2">
            <w:pPr>
              <w:rPr>
                <w:rFonts w:ascii="Arial" w:hAnsi="Arial" w:cs="Arial"/>
              </w:rPr>
            </w:pPr>
          </w:p>
        </w:tc>
      </w:tr>
      <w:tr w:rsidR="00B136EF" w:rsidRPr="00965619" w:rsidTr="003727C2">
        <w:tc>
          <w:tcPr>
            <w:tcW w:w="817" w:type="dxa"/>
          </w:tcPr>
          <w:p w:rsidR="00B136EF" w:rsidRPr="00965619" w:rsidRDefault="00B136EF" w:rsidP="00795784">
            <w:pPr>
              <w:rPr>
                <w:rFonts w:ascii="Arial" w:hAnsi="Arial" w:cs="Arial"/>
                <w:b/>
              </w:rPr>
            </w:pPr>
            <w:r>
              <w:rPr>
                <w:rFonts w:ascii="Arial" w:hAnsi="Arial" w:cs="Arial"/>
                <w:b/>
              </w:rPr>
              <w:t>A</w:t>
            </w:r>
            <w:r w:rsidR="00795784">
              <w:rPr>
                <w:rFonts w:ascii="Arial" w:hAnsi="Arial" w:cs="Arial"/>
                <w:b/>
              </w:rPr>
              <w:t>7</w:t>
            </w:r>
          </w:p>
        </w:tc>
        <w:tc>
          <w:tcPr>
            <w:tcW w:w="8425" w:type="dxa"/>
          </w:tcPr>
          <w:p w:rsidR="00B136EF" w:rsidRPr="00965619" w:rsidRDefault="00B136EF" w:rsidP="003727C2">
            <w:pPr>
              <w:rPr>
                <w:rFonts w:ascii="Arial" w:hAnsi="Arial" w:cs="Arial"/>
              </w:rPr>
            </w:pPr>
          </w:p>
          <w:p w:rsidR="00B136EF" w:rsidRDefault="00B136EF" w:rsidP="003727C2">
            <w:pPr>
              <w:rPr>
                <w:rFonts w:ascii="Arial" w:hAnsi="Arial" w:cs="Arial"/>
              </w:rPr>
            </w:pPr>
          </w:p>
          <w:p w:rsidR="00B136EF" w:rsidRPr="00965619" w:rsidRDefault="00B136EF" w:rsidP="003727C2">
            <w:pPr>
              <w:rPr>
                <w:rFonts w:ascii="Arial" w:hAnsi="Arial" w:cs="Arial"/>
              </w:rPr>
            </w:pPr>
          </w:p>
          <w:p w:rsidR="00B136EF" w:rsidRPr="00965619" w:rsidRDefault="00B136EF" w:rsidP="003727C2">
            <w:pPr>
              <w:rPr>
                <w:rFonts w:ascii="Arial" w:hAnsi="Arial" w:cs="Arial"/>
              </w:rPr>
            </w:pPr>
          </w:p>
        </w:tc>
      </w:tr>
      <w:tr w:rsidR="00965619" w:rsidRPr="00965619" w:rsidTr="00E867B0">
        <w:tc>
          <w:tcPr>
            <w:tcW w:w="817" w:type="dxa"/>
            <w:shd w:val="clear" w:color="auto" w:fill="B8CCE4" w:themeFill="accent1" w:themeFillTint="66"/>
          </w:tcPr>
          <w:p w:rsidR="00965619" w:rsidRPr="00965619" w:rsidRDefault="003C5D63" w:rsidP="00152544">
            <w:pPr>
              <w:rPr>
                <w:rFonts w:ascii="Arial" w:hAnsi="Arial" w:cs="Arial"/>
                <w:b/>
              </w:rPr>
            </w:pPr>
            <w:r>
              <w:rPr>
                <w:rFonts w:ascii="Arial" w:hAnsi="Arial" w:cs="Arial"/>
                <w:b/>
              </w:rPr>
              <w:t>Q</w:t>
            </w:r>
            <w:r w:rsidR="00795784">
              <w:rPr>
                <w:rFonts w:ascii="Arial" w:hAnsi="Arial" w:cs="Arial"/>
                <w:b/>
              </w:rPr>
              <w:t>8</w:t>
            </w:r>
          </w:p>
        </w:tc>
        <w:tc>
          <w:tcPr>
            <w:tcW w:w="8425" w:type="dxa"/>
            <w:shd w:val="clear" w:color="auto" w:fill="B8CCE4" w:themeFill="accent1" w:themeFillTint="66"/>
          </w:tcPr>
          <w:p w:rsidR="00965619" w:rsidRDefault="003C5D63" w:rsidP="00194CA8">
            <w:pPr>
              <w:rPr>
                <w:rFonts w:ascii="Arial" w:hAnsi="Arial" w:cs="Arial"/>
                <w:b/>
              </w:rPr>
            </w:pPr>
            <w:r>
              <w:rPr>
                <w:rFonts w:ascii="Arial" w:hAnsi="Arial" w:cs="Arial"/>
                <w:b/>
              </w:rPr>
              <w:t>OTHER INFORMATION</w:t>
            </w:r>
          </w:p>
          <w:p w:rsidR="00795784" w:rsidRDefault="00795784" w:rsidP="00194CA8">
            <w:pPr>
              <w:rPr>
                <w:rFonts w:ascii="Arial" w:hAnsi="Arial" w:cs="Arial"/>
                <w:b/>
              </w:rPr>
            </w:pPr>
          </w:p>
          <w:p w:rsidR="00965619" w:rsidRDefault="003C5D63" w:rsidP="00724938">
            <w:pPr>
              <w:jc w:val="both"/>
              <w:rPr>
                <w:rFonts w:ascii="Arial" w:hAnsi="Arial" w:cs="Arial"/>
              </w:rPr>
            </w:pPr>
            <w:r>
              <w:rPr>
                <w:rFonts w:ascii="Arial" w:hAnsi="Arial" w:cs="Arial"/>
              </w:rPr>
              <w:t>Are there any other</w:t>
            </w:r>
            <w:r w:rsidR="00114B2E">
              <w:rPr>
                <w:rFonts w:ascii="Arial" w:hAnsi="Arial" w:cs="Arial"/>
              </w:rPr>
              <w:t xml:space="preserve"> suggestions or</w:t>
            </w:r>
            <w:r>
              <w:rPr>
                <w:rFonts w:ascii="Arial" w:hAnsi="Arial" w:cs="Arial"/>
              </w:rPr>
              <w:t xml:space="preserve"> issues the Council should take into account when </w:t>
            </w:r>
            <w:r w:rsidR="00B1100A">
              <w:rPr>
                <w:rFonts w:ascii="Arial" w:hAnsi="Arial" w:cs="Arial"/>
              </w:rPr>
              <w:t>developing the service specification</w:t>
            </w:r>
            <w:r w:rsidR="00CD2E8B">
              <w:rPr>
                <w:rFonts w:ascii="Arial" w:hAnsi="Arial" w:cs="Arial"/>
              </w:rPr>
              <w:t xml:space="preserve"> and contract</w:t>
            </w:r>
            <w:r w:rsidR="00B1100A">
              <w:rPr>
                <w:rFonts w:ascii="Arial" w:hAnsi="Arial" w:cs="Arial"/>
              </w:rPr>
              <w:t xml:space="preserve"> for a dementia support service</w:t>
            </w:r>
            <w:r w:rsidR="00396A56">
              <w:rPr>
                <w:rFonts w:ascii="Arial" w:hAnsi="Arial" w:cs="Arial"/>
              </w:rPr>
              <w:t xml:space="preserve"> </w:t>
            </w:r>
            <w:r>
              <w:rPr>
                <w:rFonts w:ascii="Arial" w:hAnsi="Arial" w:cs="Arial"/>
              </w:rPr>
              <w:t>in order to achieve best value from its delivery?</w:t>
            </w:r>
          </w:p>
          <w:p w:rsidR="00795784" w:rsidRDefault="00795784" w:rsidP="00724938">
            <w:pPr>
              <w:jc w:val="both"/>
              <w:rPr>
                <w:rFonts w:ascii="Arial" w:hAnsi="Arial" w:cs="Arial"/>
              </w:rPr>
            </w:pPr>
          </w:p>
          <w:p w:rsidR="003C5D63" w:rsidRDefault="00152544" w:rsidP="00724938">
            <w:pPr>
              <w:jc w:val="both"/>
              <w:rPr>
                <w:rFonts w:ascii="Arial" w:hAnsi="Arial" w:cs="Arial"/>
              </w:rPr>
            </w:pPr>
            <w:r>
              <w:rPr>
                <w:rFonts w:ascii="Arial" w:hAnsi="Arial" w:cs="Arial"/>
              </w:rPr>
              <w:t>If more</w:t>
            </w:r>
            <w:r w:rsidR="003C5D63">
              <w:rPr>
                <w:rFonts w:ascii="Arial" w:hAnsi="Arial" w:cs="Arial"/>
              </w:rPr>
              <w:t xml:space="preserve"> than one, please list in priority order with the most important first and give a brief explanation of each.</w:t>
            </w:r>
          </w:p>
          <w:p w:rsidR="00795784" w:rsidRPr="003C5D63" w:rsidRDefault="00795784" w:rsidP="00194CA8">
            <w:pPr>
              <w:rPr>
                <w:rFonts w:ascii="Arial" w:hAnsi="Arial" w:cs="Arial"/>
              </w:rPr>
            </w:pPr>
          </w:p>
        </w:tc>
      </w:tr>
      <w:tr w:rsidR="00965619" w:rsidRPr="00965619" w:rsidTr="00965619">
        <w:tc>
          <w:tcPr>
            <w:tcW w:w="817" w:type="dxa"/>
          </w:tcPr>
          <w:p w:rsidR="00965619" w:rsidRDefault="00795784" w:rsidP="00194CA8">
            <w:pPr>
              <w:rPr>
                <w:rFonts w:ascii="Arial" w:hAnsi="Arial" w:cs="Arial"/>
                <w:b/>
              </w:rPr>
            </w:pPr>
            <w:r>
              <w:rPr>
                <w:rFonts w:ascii="Arial" w:hAnsi="Arial" w:cs="Arial"/>
                <w:b/>
              </w:rPr>
              <w:t>A8</w:t>
            </w:r>
          </w:p>
          <w:p w:rsidR="003C5D63" w:rsidRDefault="003C5D63" w:rsidP="00194CA8">
            <w:pPr>
              <w:rPr>
                <w:rFonts w:ascii="Arial" w:hAnsi="Arial" w:cs="Arial"/>
                <w:b/>
              </w:rPr>
            </w:pPr>
          </w:p>
          <w:p w:rsidR="003C5D63" w:rsidRDefault="003C5D63" w:rsidP="00194CA8">
            <w:pPr>
              <w:rPr>
                <w:rFonts w:ascii="Arial" w:hAnsi="Arial" w:cs="Arial"/>
                <w:b/>
              </w:rPr>
            </w:pPr>
          </w:p>
          <w:p w:rsidR="003C5D63" w:rsidRPr="00965619" w:rsidRDefault="003C5D63" w:rsidP="00194CA8">
            <w:pPr>
              <w:rPr>
                <w:rFonts w:ascii="Arial" w:hAnsi="Arial" w:cs="Arial"/>
                <w:b/>
              </w:rPr>
            </w:pPr>
          </w:p>
        </w:tc>
        <w:tc>
          <w:tcPr>
            <w:tcW w:w="8425" w:type="dxa"/>
          </w:tcPr>
          <w:p w:rsidR="00965619" w:rsidRPr="00965619" w:rsidRDefault="00965619" w:rsidP="00194CA8">
            <w:pPr>
              <w:rPr>
                <w:rFonts w:ascii="Arial" w:hAnsi="Arial" w:cs="Arial"/>
              </w:rPr>
            </w:pPr>
          </w:p>
        </w:tc>
      </w:tr>
    </w:tbl>
    <w:p w:rsidR="001D7538" w:rsidRPr="00965619" w:rsidRDefault="001D7538" w:rsidP="00194CA8">
      <w:pPr>
        <w:spacing w:after="0" w:line="240" w:lineRule="auto"/>
        <w:rPr>
          <w:rFonts w:ascii="Arial" w:hAnsi="Arial" w:cs="Arial"/>
        </w:rPr>
      </w:pPr>
    </w:p>
    <w:p w:rsidR="00BE2A4B" w:rsidRPr="00965619" w:rsidRDefault="00FD4B6D" w:rsidP="00913B41">
      <w:pPr>
        <w:shd w:val="clear" w:color="auto" w:fill="FFFFFF"/>
        <w:spacing w:after="0" w:line="240" w:lineRule="auto"/>
        <w:ind w:right="147"/>
        <w:jc w:val="both"/>
        <w:rPr>
          <w:rFonts w:ascii="Arial" w:hAnsi="Arial" w:cs="Arial"/>
          <w:color w:val="000000" w:themeColor="text1"/>
          <w:lang w:val="en" w:eastAsia="en-GB"/>
        </w:rPr>
      </w:pPr>
      <w:r w:rsidRPr="00965619">
        <w:rPr>
          <w:rFonts w:ascii="Arial" w:hAnsi="Arial" w:cs="Arial"/>
          <w:color w:val="000000" w:themeColor="text1"/>
          <w:lang w:val="en" w:eastAsia="en-GB"/>
        </w:rPr>
        <w:t xml:space="preserve">We </w:t>
      </w:r>
      <w:r w:rsidR="00BE2A4B" w:rsidRPr="00965619">
        <w:rPr>
          <w:rFonts w:ascii="Arial" w:hAnsi="Arial" w:cs="Arial"/>
          <w:color w:val="000000" w:themeColor="text1"/>
          <w:lang w:val="en" w:eastAsia="en-GB"/>
        </w:rPr>
        <w:t xml:space="preserve">would </w:t>
      </w:r>
      <w:r w:rsidR="00152544">
        <w:rPr>
          <w:rFonts w:ascii="Arial" w:hAnsi="Arial" w:cs="Arial"/>
          <w:color w:val="000000" w:themeColor="text1"/>
          <w:lang w:val="en" w:eastAsia="en-GB"/>
        </w:rPr>
        <w:t xml:space="preserve">like to </w:t>
      </w:r>
      <w:r w:rsidR="00BE2A4B" w:rsidRPr="00965619">
        <w:rPr>
          <w:rFonts w:ascii="Arial" w:hAnsi="Arial" w:cs="Arial"/>
          <w:color w:val="000000" w:themeColor="text1"/>
          <w:lang w:val="en" w:eastAsia="en-GB"/>
        </w:rPr>
        <w:t xml:space="preserve">re-iterate that at this stage the Council is merely wishing to test the current market.  Any information you provide will be treated in confidence and will not be shared with any third party.  </w:t>
      </w:r>
    </w:p>
    <w:p w:rsidR="00913B41" w:rsidRPr="00965619" w:rsidRDefault="00913B41" w:rsidP="00913B41">
      <w:pPr>
        <w:shd w:val="clear" w:color="auto" w:fill="FFFFFF"/>
        <w:spacing w:after="0" w:line="240" w:lineRule="auto"/>
        <w:ind w:right="147"/>
        <w:jc w:val="both"/>
        <w:rPr>
          <w:rFonts w:ascii="Arial" w:hAnsi="Arial" w:cs="Arial"/>
          <w:color w:val="000000" w:themeColor="text1"/>
          <w:lang w:val="en" w:eastAsia="en-GB"/>
        </w:rPr>
      </w:pPr>
    </w:p>
    <w:p w:rsidR="00FE4648" w:rsidRPr="00965619" w:rsidRDefault="00970DC1" w:rsidP="00913B41">
      <w:pPr>
        <w:shd w:val="clear" w:color="auto" w:fill="FFFFFF"/>
        <w:spacing w:after="0" w:line="240" w:lineRule="auto"/>
        <w:ind w:right="147"/>
        <w:jc w:val="both"/>
        <w:rPr>
          <w:rFonts w:ascii="Arial" w:hAnsi="Arial" w:cs="Arial"/>
          <w:color w:val="000000" w:themeColor="text1"/>
          <w:lang w:eastAsia="en-GB"/>
        </w:rPr>
      </w:pPr>
      <w:r w:rsidRPr="00965619">
        <w:rPr>
          <w:rFonts w:ascii="Arial" w:hAnsi="Arial" w:cs="Arial"/>
          <w:color w:val="000000" w:themeColor="text1"/>
          <w:lang w:eastAsia="en-GB"/>
        </w:rPr>
        <w:t>We may have some follow up questions; it would be appreciated if you provide contact details below:</w:t>
      </w:r>
    </w:p>
    <w:p w:rsidR="00402398" w:rsidRPr="00965619" w:rsidRDefault="00402398" w:rsidP="00913B41">
      <w:pPr>
        <w:shd w:val="clear" w:color="auto" w:fill="FFFFFF"/>
        <w:spacing w:after="0" w:line="240" w:lineRule="auto"/>
        <w:ind w:right="147"/>
        <w:jc w:val="both"/>
        <w:rPr>
          <w:rFonts w:ascii="Arial" w:hAnsi="Arial" w:cs="Arial"/>
          <w:color w:val="000000" w:themeColor="text1"/>
          <w:lang w:eastAsia="en-GB"/>
        </w:rPr>
      </w:pPr>
    </w:p>
    <w:tbl>
      <w:tblPr>
        <w:tblStyle w:val="TableGrid"/>
        <w:tblW w:w="0" w:type="auto"/>
        <w:tblLook w:val="04A0" w:firstRow="1" w:lastRow="0" w:firstColumn="1" w:lastColumn="0" w:noHBand="0" w:noVBand="1"/>
      </w:tblPr>
      <w:tblGrid>
        <w:gridCol w:w="2093"/>
        <w:gridCol w:w="7149"/>
      </w:tblGrid>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Contact Name</w:t>
            </w:r>
          </w:p>
        </w:tc>
        <w:tc>
          <w:tcPr>
            <w:tcW w:w="7149" w:type="dxa"/>
          </w:tcPr>
          <w:p w:rsidR="00402398" w:rsidRPr="00965619" w:rsidRDefault="00402398" w:rsidP="00913B41">
            <w:pPr>
              <w:ind w:right="147"/>
              <w:jc w:val="both"/>
              <w:rPr>
                <w:rFonts w:ascii="Arial" w:hAnsi="Arial" w:cs="Arial"/>
                <w:color w:val="000000" w:themeColor="text1"/>
                <w:lang w:eastAsia="en-GB"/>
              </w:rPr>
            </w:pPr>
          </w:p>
        </w:tc>
      </w:tr>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Company</w:t>
            </w:r>
          </w:p>
        </w:tc>
        <w:tc>
          <w:tcPr>
            <w:tcW w:w="7149" w:type="dxa"/>
          </w:tcPr>
          <w:p w:rsidR="00402398" w:rsidRPr="00965619" w:rsidRDefault="00402398" w:rsidP="00913B41">
            <w:pPr>
              <w:ind w:right="147"/>
              <w:jc w:val="both"/>
              <w:rPr>
                <w:rFonts w:ascii="Arial" w:hAnsi="Arial" w:cs="Arial"/>
                <w:color w:val="000000" w:themeColor="text1"/>
                <w:lang w:eastAsia="en-GB"/>
              </w:rPr>
            </w:pPr>
          </w:p>
        </w:tc>
      </w:tr>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Telephone</w:t>
            </w:r>
          </w:p>
        </w:tc>
        <w:tc>
          <w:tcPr>
            <w:tcW w:w="7149" w:type="dxa"/>
          </w:tcPr>
          <w:p w:rsidR="00402398" w:rsidRPr="00965619" w:rsidRDefault="00402398" w:rsidP="00913B41">
            <w:pPr>
              <w:ind w:right="147"/>
              <w:jc w:val="both"/>
              <w:rPr>
                <w:rFonts w:ascii="Arial" w:hAnsi="Arial" w:cs="Arial"/>
                <w:color w:val="000000" w:themeColor="text1"/>
                <w:lang w:eastAsia="en-GB"/>
              </w:rPr>
            </w:pPr>
          </w:p>
        </w:tc>
      </w:tr>
      <w:tr w:rsidR="00402398" w:rsidRPr="00965619" w:rsidTr="00402398">
        <w:tc>
          <w:tcPr>
            <w:tcW w:w="2093" w:type="dxa"/>
          </w:tcPr>
          <w:p w:rsidR="00402398" w:rsidRPr="00965619" w:rsidRDefault="00402398" w:rsidP="00913B41">
            <w:pPr>
              <w:ind w:right="147"/>
              <w:jc w:val="both"/>
              <w:rPr>
                <w:rFonts w:ascii="Arial" w:hAnsi="Arial" w:cs="Arial"/>
                <w:b/>
                <w:color w:val="000000" w:themeColor="text1"/>
                <w:lang w:eastAsia="en-GB"/>
              </w:rPr>
            </w:pPr>
            <w:r w:rsidRPr="00965619">
              <w:rPr>
                <w:rFonts w:ascii="Arial" w:hAnsi="Arial" w:cs="Arial"/>
                <w:b/>
                <w:color w:val="000000" w:themeColor="text1"/>
                <w:lang w:eastAsia="en-GB"/>
              </w:rPr>
              <w:t>Email</w:t>
            </w:r>
          </w:p>
        </w:tc>
        <w:tc>
          <w:tcPr>
            <w:tcW w:w="7149" w:type="dxa"/>
          </w:tcPr>
          <w:p w:rsidR="00402398" w:rsidRPr="00965619" w:rsidRDefault="00402398" w:rsidP="00913B41">
            <w:pPr>
              <w:ind w:right="147"/>
              <w:jc w:val="both"/>
              <w:rPr>
                <w:rFonts w:ascii="Arial" w:hAnsi="Arial" w:cs="Arial"/>
                <w:color w:val="000000" w:themeColor="text1"/>
                <w:lang w:eastAsia="en-GB"/>
              </w:rPr>
            </w:pPr>
          </w:p>
        </w:tc>
      </w:tr>
    </w:tbl>
    <w:p w:rsidR="00402398" w:rsidRPr="00965619" w:rsidRDefault="00402398" w:rsidP="00913B41">
      <w:pPr>
        <w:shd w:val="clear" w:color="auto" w:fill="FFFFFF"/>
        <w:spacing w:after="0" w:line="240" w:lineRule="auto"/>
        <w:ind w:right="147"/>
        <w:jc w:val="both"/>
        <w:rPr>
          <w:rFonts w:ascii="Arial" w:hAnsi="Arial" w:cs="Arial"/>
          <w:color w:val="000000" w:themeColor="text1"/>
          <w:lang w:eastAsia="en-GB"/>
        </w:rPr>
      </w:pPr>
    </w:p>
    <w:p w:rsidR="00516ED4" w:rsidRPr="00965619" w:rsidRDefault="00970DC1" w:rsidP="00194CA8">
      <w:pPr>
        <w:spacing w:after="0" w:line="240" w:lineRule="auto"/>
        <w:rPr>
          <w:rFonts w:ascii="Arial" w:hAnsi="Arial" w:cs="Arial"/>
        </w:rPr>
      </w:pPr>
      <w:r w:rsidRPr="00965619">
        <w:rPr>
          <w:rFonts w:ascii="Arial" w:hAnsi="Arial" w:cs="Arial"/>
        </w:rPr>
        <w:t>Equally, if you would like further information to assist you in responding to this questionnaire, please contact</w:t>
      </w:r>
      <w:r w:rsidRPr="00965619" w:rsidDel="00970DC1">
        <w:rPr>
          <w:rFonts w:ascii="Arial" w:hAnsi="Arial" w:cs="Arial"/>
        </w:rPr>
        <w:t xml:space="preserve"> </w:t>
      </w:r>
      <w:r w:rsidR="00E865A8" w:rsidRPr="00965619">
        <w:rPr>
          <w:rFonts w:ascii="Arial" w:hAnsi="Arial" w:cs="Arial"/>
        </w:rPr>
        <w:t>Karley Beck</w:t>
      </w:r>
      <w:r w:rsidR="00516ED4" w:rsidRPr="00965619">
        <w:rPr>
          <w:rFonts w:ascii="Arial" w:hAnsi="Arial" w:cs="Arial"/>
        </w:rPr>
        <w:t xml:space="preserve">; Senior Commercial and Procurement </w:t>
      </w:r>
      <w:r w:rsidR="00AE7D28" w:rsidRPr="00965619">
        <w:rPr>
          <w:rFonts w:ascii="Arial" w:hAnsi="Arial" w:cs="Arial"/>
        </w:rPr>
        <w:t>Officer</w:t>
      </w:r>
      <w:r w:rsidR="00152544">
        <w:rPr>
          <w:rFonts w:ascii="Arial" w:hAnsi="Arial" w:cs="Arial"/>
        </w:rPr>
        <w:t xml:space="preserve"> </w:t>
      </w:r>
      <w:r w:rsidR="00E865A8" w:rsidRPr="00965619">
        <w:rPr>
          <w:rFonts w:ascii="Arial" w:hAnsi="Arial" w:cs="Arial"/>
        </w:rPr>
        <w:t>Tel: 01522 553695</w:t>
      </w:r>
      <w:r w:rsidR="00152544">
        <w:rPr>
          <w:rFonts w:ascii="Arial" w:hAnsi="Arial" w:cs="Arial"/>
        </w:rPr>
        <w:t xml:space="preserve"> </w:t>
      </w:r>
      <w:hyperlink r:id="rId9" w:history="1">
        <w:r w:rsidR="00152544" w:rsidRPr="00B703CA">
          <w:rPr>
            <w:rStyle w:val="Hyperlink"/>
            <w:rFonts w:ascii="Arial" w:hAnsi="Arial" w:cs="Arial"/>
          </w:rPr>
          <w:t>karley.beck@lincolnshire.gov.uk</w:t>
        </w:r>
      </w:hyperlink>
      <w:r w:rsidR="00152544">
        <w:rPr>
          <w:rFonts w:ascii="Arial" w:hAnsi="Arial" w:cs="Arial"/>
        </w:rPr>
        <w:t xml:space="preserve"> or Helen Bromley, Commissioning Officer Tel: 01522 553965 </w:t>
      </w:r>
      <w:hyperlink r:id="rId10" w:history="1">
        <w:r w:rsidR="00152544" w:rsidRPr="005A34F9">
          <w:rPr>
            <w:rStyle w:val="Hyperlink"/>
            <w:rFonts w:ascii="Arial" w:hAnsi="Arial" w:cs="Arial"/>
          </w:rPr>
          <w:t>helen.bromley@lincolnshire.gov.uk</w:t>
        </w:r>
      </w:hyperlink>
    </w:p>
    <w:sectPr w:rsidR="00516ED4" w:rsidRPr="00965619" w:rsidSect="00591D2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E8" w:rsidRDefault="00347AE8" w:rsidP="00A61D70">
      <w:pPr>
        <w:spacing w:after="0" w:line="240" w:lineRule="auto"/>
      </w:pPr>
      <w:r>
        <w:separator/>
      </w:r>
    </w:p>
  </w:endnote>
  <w:endnote w:type="continuationSeparator" w:id="0">
    <w:p w:rsidR="00347AE8" w:rsidRDefault="00347AE8" w:rsidP="00A6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56124"/>
      <w:docPartObj>
        <w:docPartGallery w:val="Page Numbers (Bottom of Page)"/>
        <w:docPartUnique/>
      </w:docPartObj>
    </w:sdtPr>
    <w:sdtEndPr>
      <w:rPr>
        <w:noProof/>
      </w:rPr>
    </w:sdtEndPr>
    <w:sdtContent>
      <w:p w:rsidR="0063323B" w:rsidRDefault="0063323B">
        <w:pPr>
          <w:pStyle w:val="Footer"/>
          <w:jc w:val="right"/>
        </w:pPr>
        <w:r>
          <w:fldChar w:fldCharType="begin"/>
        </w:r>
        <w:r>
          <w:instrText xml:space="preserve"> PAGE   \* MERGEFORMAT </w:instrText>
        </w:r>
        <w:r>
          <w:fldChar w:fldCharType="separate"/>
        </w:r>
        <w:r w:rsidR="00F771BD">
          <w:rPr>
            <w:noProof/>
          </w:rPr>
          <w:t>1</w:t>
        </w:r>
        <w:r>
          <w:rPr>
            <w:noProof/>
          </w:rPr>
          <w:fldChar w:fldCharType="end"/>
        </w:r>
      </w:p>
    </w:sdtContent>
  </w:sdt>
  <w:p w:rsidR="0063323B" w:rsidRDefault="00633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E8" w:rsidRDefault="00347AE8" w:rsidP="00A61D70">
      <w:pPr>
        <w:spacing w:after="0" w:line="240" w:lineRule="auto"/>
      </w:pPr>
      <w:r>
        <w:separator/>
      </w:r>
    </w:p>
  </w:footnote>
  <w:footnote w:type="continuationSeparator" w:id="0">
    <w:p w:rsidR="00347AE8" w:rsidRDefault="00347AE8" w:rsidP="00A61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3" w:rsidRDefault="00970DC1">
    <w:pPr>
      <w:pStyle w:val="Header"/>
    </w:pPr>
    <w:r>
      <w:rPr>
        <w:noProof/>
        <w:lang w:eastAsia="en-GB"/>
      </w:rPr>
      <w:drawing>
        <wp:anchor distT="0" distB="0" distL="114300" distR="114300" simplePos="0" relativeHeight="251665408" behindDoc="1" locked="0" layoutInCell="1" allowOverlap="1" wp14:anchorId="67892E57" wp14:editId="14C3B0D3">
          <wp:simplePos x="0" y="0"/>
          <wp:positionH relativeFrom="column">
            <wp:posOffset>4152900</wp:posOffset>
          </wp:positionH>
          <wp:positionV relativeFrom="paragraph">
            <wp:posOffset>-69215</wp:posOffset>
          </wp:positionV>
          <wp:extent cx="2400300" cy="683260"/>
          <wp:effectExtent l="0" t="0" r="0" b="2540"/>
          <wp:wrapNone/>
          <wp:docPr id="1" name="Picture 1" descr="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imp black 5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BC3"/>
    <w:multiLevelType w:val="hybridMultilevel"/>
    <w:tmpl w:val="926C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AA0BBC"/>
    <w:multiLevelType w:val="hybridMultilevel"/>
    <w:tmpl w:val="BD7607CC"/>
    <w:lvl w:ilvl="0" w:tplc="9014EAD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07140"/>
    <w:multiLevelType w:val="hybridMultilevel"/>
    <w:tmpl w:val="BD7607CC"/>
    <w:lvl w:ilvl="0" w:tplc="9014EAD4">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DA76C1"/>
    <w:multiLevelType w:val="hybridMultilevel"/>
    <w:tmpl w:val="0832B980"/>
    <w:lvl w:ilvl="0" w:tplc="7CC4D74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21978"/>
    <w:multiLevelType w:val="hybridMultilevel"/>
    <w:tmpl w:val="50D6B2DC"/>
    <w:lvl w:ilvl="0" w:tplc="FC0C00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DF019D"/>
    <w:multiLevelType w:val="hybridMultilevel"/>
    <w:tmpl w:val="9BC0BC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C72961"/>
    <w:multiLevelType w:val="hybridMultilevel"/>
    <w:tmpl w:val="3A9A7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A51315"/>
    <w:multiLevelType w:val="hybridMultilevel"/>
    <w:tmpl w:val="EACE7B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5A3B9F"/>
    <w:multiLevelType w:val="hybridMultilevel"/>
    <w:tmpl w:val="7CC044CC"/>
    <w:lvl w:ilvl="0" w:tplc="274C14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3342B9"/>
    <w:multiLevelType w:val="hybridMultilevel"/>
    <w:tmpl w:val="5502B53C"/>
    <w:lvl w:ilvl="0" w:tplc="88885558">
      <w:start w:val="1"/>
      <w:numFmt w:val="bullet"/>
      <w:lvlText w:val="•"/>
      <w:lvlJc w:val="left"/>
      <w:pPr>
        <w:tabs>
          <w:tab w:val="num" w:pos="360"/>
        </w:tabs>
        <w:ind w:left="360" w:hanging="360"/>
      </w:pPr>
      <w:rPr>
        <w:rFonts w:ascii="Arial" w:hAnsi="Arial" w:hint="default"/>
      </w:rPr>
    </w:lvl>
    <w:lvl w:ilvl="1" w:tplc="765AC3B4" w:tentative="1">
      <w:start w:val="1"/>
      <w:numFmt w:val="bullet"/>
      <w:lvlText w:val="•"/>
      <w:lvlJc w:val="left"/>
      <w:pPr>
        <w:tabs>
          <w:tab w:val="num" w:pos="1080"/>
        </w:tabs>
        <w:ind w:left="1080" w:hanging="360"/>
      </w:pPr>
      <w:rPr>
        <w:rFonts w:ascii="Arial" w:hAnsi="Arial" w:hint="default"/>
      </w:rPr>
    </w:lvl>
    <w:lvl w:ilvl="2" w:tplc="791A4FC6" w:tentative="1">
      <w:start w:val="1"/>
      <w:numFmt w:val="bullet"/>
      <w:lvlText w:val="•"/>
      <w:lvlJc w:val="left"/>
      <w:pPr>
        <w:tabs>
          <w:tab w:val="num" w:pos="1800"/>
        </w:tabs>
        <w:ind w:left="1800" w:hanging="360"/>
      </w:pPr>
      <w:rPr>
        <w:rFonts w:ascii="Arial" w:hAnsi="Arial" w:hint="default"/>
      </w:rPr>
    </w:lvl>
    <w:lvl w:ilvl="3" w:tplc="AF0C15C4" w:tentative="1">
      <w:start w:val="1"/>
      <w:numFmt w:val="bullet"/>
      <w:lvlText w:val="•"/>
      <w:lvlJc w:val="left"/>
      <w:pPr>
        <w:tabs>
          <w:tab w:val="num" w:pos="2520"/>
        </w:tabs>
        <w:ind w:left="2520" w:hanging="360"/>
      </w:pPr>
      <w:rPr>
        <w:rFonts w:ascii="Arial" w:hAnsi="Arial" w:hint="default"/>
      </w:rPr>
    </w:lvl>
    <w:lvl w:ilvl="4" w:tplc="55ECAECA" w:tentative="1">
      <w:start w:val="1"/>
      <w:numFmt w:val="bullet"/>
      <w:lvlText w:val="•"/>
      <w:lvlJc w:val="left"/>
      <w:pPr>
        <w:tabs>
          <w:tab w:val="num" w:pos="3240"/>
        </w:tabs>
        <w:ind w:left="3240" w:hanging="360"/>
      </w:pPr>
      <w:rPr>
        <w:rFonts w:ascii="Arial" w:hAnsi="Arial" w:hint="default"/>
      </w:rPr>
    </w:lvl>
    <w:lvl w:ilvl="5" w:tplc="0E02D04E" w:tentative="1">
      <w:start w:val="1"/>
      <w:numFmt w:val="bullet"/>
      <w:lvlText w:val="•"/>
      <w:lvlJc w:val="left"/>
      <w:pPr>
        <w:tabs>
          <w:tab w:val="num" w:pos="3960"/>
        </w:tabs>
        <w:ind w:left="3960" w:hanging="360"/>
      </w:pPr>
      <w:rPr>
        <w:rFonts w:ascii="Arial" w:hAnsi="Arial" w:hint="default"/>
      </w:rPr>
    </w:lvl>
    <w:lvl w:ilvl="6" w:tplc="CED4540A" w:tentative="1">
      <w:start w:val="1"/>
      <w:numFmt w:val="bullet"/>
      <w:lvlText w:val="•"/>
      <w:lvlJc w:val="left"/>
      <w:pPr>
        <w:tabs>
          <w:tab w:val="num" w:pos="4680"/>
        </w:tabs>
        <w:ind w:left="4680" w:hanging="360"/>
      </w:pPr>
      <w:rPr>
        <w:rFonts w:ascii="Arial" w:hAnsi="Arial" w:hint="default"/>
      </w:rPr>
    </w:lvl>
    <w:lvl w:ilvl="7" w:tplc="9A22A73A" w:tentative="1">
      <w:start w:val="1"/>
      <w:numFmt w:val="bullet"/>
      <w:lvlText w:val="•"/>
      <w:lvlJc w:val="left"/>
      <w:pPr>
        <w:tabs>
          <w:tab w:val="num" w:pos="5400"/>
        </w:tabs>
        <w:ind w:left="5400" w:hanging="360"/>
      </w:pPr>
      <w:rPr>
        <w:rFonts w:ascii="Arial" w:hAnsi="Arial" w:hint="default"/>
      </w:rPr>
    </w:lvl>
    <w:lvl w:ilvl="8" w:tplc="04D6DD98" w:tentative="1">
      <w:start w:val="1"/>
      <w:numFmt w:val="bullet"/>
      <w:lvlText w:val="•"/>
      <w:lvlJc w:val="left"/>
      <w:pPr>
        <w:tabs>
          <w:tab w:val="num" w:pos="6120"/>
        </w:tabs>
        <w:ind w:left="6120" w:hanging="360"/>
      </w:pPr>
      <w:rPr>
        <w:rFonts w:ascii="Arial" w:hAnsi="Arial" w:hint="default"/>
      </w:rPr>
    </w:lvl>
  </w:abstractNum>
  <w:abstractNum w:abstractNumId="10">
    <w:nsid w:val="6F060253"/>
    <w:multiLevelType w:val="hybridMultilevel"/>
    <w:tmpl w:val="6FD008FE"/>
    <w:lvl w:ilvl="0" w:tplc="BF7436E6">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1E36B03"/>
    <w:multiLevelType w:val="hybridMultilevel"/>
    <w:tmpl w:val="E9B8E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0F1C61"/>
    <w:multiLevelType w:val="hybridMultilevel"/>
    <w:tmpl w:val="393C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284831"/>
    <w:multiLevelType w:val="hybridMultilevel"/>
    <w:tmpl w:val="5D1A04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9"/>
  </w:num>
  <w:num w:numId="5">
    <w:abstractNumId w:val="10"/>
  </w:num>
  <w:num w:numId="6">
    <w:abstractNumId w:val="4"/>
  </w:num>
  <w:num w:numId="7">
    <w:abstractNumId w:val="3"/>
  </w:num>
  <w:num w:numId="8">
    <w:abstractNumId w:val="1"/>
  </w:num>
  <w:num w:numId="9">
    <w:abstractNumId w:val="11"/>
  </w:num>
  <w:num w:numId="10">
    <w:abstractNumId w:val="8"/>
  </w:num>
  <w:num w:numId="11">
    <w:abstractNumId w:val="5"/>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38"/>
    <w:rsid w:val="000002C4"/>
    <w:rsid w:val="00001518"/>
    <w:rsid w:val="00010505"/>
    <w:rsid w:val="000276B6"/>
    <w:rsid w:val="00034E6B"/>
    <w:rsid w:val="0004521C"/>
    <w:rsid w:val="00051BCC"/>
    <w:rsid w:val="000638B0"/>
    <w:rsid w:val="00065806"/>
    <w:rsid w:val="0007353D"/>
    <w:rsid w:val="00073FD2"/>
    <w:rsid w:val="000C19BC"/>
    <w:rsid w:val="000E13FB"/>
    <w:rsid w:val="000F4BE4"/>
    <w:rsid w:val="00114B2E"/>
    <w:rsid w:val="00151523"/>
    <w:rsid w:val="00152544"/>
    <w:rsid w:val="001552ED"/>
    <w:rsid w:val="00180F52"/>
    <w:rsid w:val="0019030A"/>
    <w:rsid w:val="0019229A"/>
    <w:rsid w:val="0019333B"/>
    <w:rsid w:val="00194CA8"/>
    <w:rsid w:val="001A3FB6"/>
    <w:rsid w:val="001C4A6F"/>
    <w:rsid w:val="001D7538"/>
    <w:rsid w:val="00214A26"/>
    <w:rsid w:val="0022190C"/>
    <w:rsid w:val="00240731"/>
    <w:rsid w:val="0025706A"/>
    <w:rsid w:val="00260361"/>
    <w:rsid w:val="002614C3"/>
    <w:rsid w:val="002624F2"/>
    <w:rsid w:val="002650A6"/>
    <w:rsid w:val="00284362"/>
    <w:rsid w:val="00287662"/>
    <w:rsid w:val="00294879"/>
    <w:rsid w:val="00297435"/>
    <w:rsid w:val="002C5C71"/>
    <w:rsid w:val="002E2A93"/>
    <w:rsid w:val="002E7CD5"/>
    <w:rsid w:val="003058B5"/>
    <w:rsid w:val="003165AD"/>
    <w:rsid w:val="00327355"/>
    <w:rsid w:val="00345189"/>
    <w:rsid w:val="00347AE8"/>
    <w:rsid w:val="003536B3"/>
    <w:rsid w:val="00370841"/>
    <w:rsid w:val="003849AC"/>
    <w:rsid w:val="00396A56"/>
    <w:rsid w:val="00397175"/>
    <w:rsid w:val="003B328B"/>
    <w:rsid w:val="003C0CB7"/>
    <w:rsid w:val="003C5D63"/>
    <w:rsid w:val="003D4C11"/>
    <w:rsid w:val="003E2D6C"/>
    <w:rsid w:val="003E7852"/>
    <w:rsid w:val="003F626D"/>
    <w:rsid w:val="003F6874"/>
    <w:rsid w:val="00402280"/>
    <w:rsid w:val="00402398"/>
    <w:rsid w:val="00403BBD"/>
    <w:rsid w:val="004044D5"/>
    <w:rsid w:val="00414F02"/>
    <w:rsid w:val="004213D2"/>
    <w:rsid w:val="00425404"/>
    <w:rsid w:val="004414D8"/>
    <w:rsid w:val="00443A64"/>
    <w:rsid w:val="00450D40"/>
    <w:rsid w:val="00451309"/>
    <w:rsid w:val="004963F4"/>
    <w:rsid w:val="00497C4D"/>
    <w:rsid w:val="004D6BAD"/>
    <w:rsid w:val="00512CE3"/>
    <w:rsid w:val="00516ED4"/>
    <w:rsid w:val="005207CD"/>
    <w:rsid w:val="0052574D"/>
    <w:rsid w:val="00526737"/>
    <w:rsid w:val="00526D91"/>
    <w:rsid w:val="00532F5F"/>
    <w:rsid w:val="00544F95"/>
    <w:rsid w:val="00553BE9"/>
    <w:rsid w:val="00555B5B"/>
    <w:rsid w:val="005634F1"/>
    <w:rsid w:val="0056725D"/>
    <w:rsid w:val="00591D2A"/>
    <w:rsid w:val="00593831"/>
    <w:rsid w:val="00597A43"/>
    <w:rsid w:val="005A057E"/>
    <w:rsid w:val="005A1773"/>
    <w:rsid w:val="005B1977"/>
    <w:rsid w:val="005C4176"/>
    <w:rsid w:val="005C6C84"/>
    <w:rsid w:val="005C6E65"/>
    <w:rsid w:val="005F34C0"/>
    <w:rsid w:val="0060215A"/>
    <w:rsid w:val="00612359"/>
    <w:rsid w:val="0063323B"/>
    <w:rsid w:val="00646980"/>
    <w:rsid w:val="00652B06"/>
    <w:rsid w:val="006734F1"/>
    <w:rsid w:val="00674E31"/>
    <w:rsid w:val="006755DF"/>
    <w:rsid w:val="00682AD5"/>
    <w:rsid w:val="00696363"/>
    <w:rsid w:val="006A213B"/>
    <w:rsid w:val="006A6AF6"/>
    <w:rsid w:val="006B536C"/>
    <w:rsid w:val="006C1BFC"/>
    <w:rsid w:val="006C4551"/>
    <w:rsid w:val="006D3C0F"/>
    <w:rsid w:val="006F4FF9"/>
    <w:rsid w:val="00716908"/>
    <w:rsid w:val="00724938"/>
    <w:rsid w:val="007426F1"/>
    <w:rsid w:val="007919D6"/>
    <w:rsid w:val="00795784"/>
    <w:rsid w:val="007A4162"/>
    <w:rsid w:val="007A6E35"/>
    <w:rsid w:val="007C0ECF"/>
    <w:rsid w:val="007C1A75"/>
    <w:rsid w:val="007D5C03"/>
    <w:rsid w:val="007D6C5A"/>
    <w:rsid w:val="007E03FE"/>
    <w:rsid w:val="007F1931"/>
    <w:rsid w:val="00806AC7"/>
    <w:rsid w:val="00836B48"/>
    <w:rsid w:val="008400DD"/>
    <w:rsid w:val="008410AF"/>
    <w:rsid w:val="008454CF"/>
    <w:rsid w:val="0085285F"/>
    <w:rsid w:val="00854C3E"/>
    <w:rsid w:val="008629B0"/>
    <w:rsid w:val="008A754F"/>
    <w:rsid w:val="008B42E5"/>
    <w:rsid w:val="008C79D5"/>
    <w:rsid w:val="008D06D1"/>
    <w:rsid w:val="008E706C"/>
    <w:rsid w:val="008F1237"/>
    <w:rsid w:val="009110BA"/>
    <w:rsid w:val="0091273D"/>
    <w:rsid w:val="00913B41"/>
    <w:rsid w:val="00927968"/>
    <w:rsid w:val="00965619"/>
    <w:rsid w:val="00967413"/>
    <w:rsid w:val="00970DC1"/>
    <w:rsid w:val="00980E5F"/>
    <w:rsid w:val="00993E25"/>
    <w:rsid w:val="009B66C6"/>
    <w:rsid w:val="00A01AAC"/>
    <w:rsid w:val="00A01DA4"/>
    <w:rsid w:val="00A03DC1"/>
    <w:rsid w:val="00A0598E"/>
    <w:rsid w:val="00A13D22"/>
    <w:rsid w:val="00A26CB5"/>
    <w:rsid w:val="00A6185D"/>
    <w:rsid w:val="00A61D70"/>
    <w:rsid w:val="00A8552C"/>
    <w:rsid w:val="00A96EC0"/>
    <w:rsid w:val="00AA7576"/>
    <w:rsid w:val="00AC6EBF"/>
    <w:rsid w:val="00AD56D0"/>
    <w:rsid w:val="00AD7763"/>
    <w:rsid w:val="00AE7D28"/>
    <w:rsid w:val="00B009FA"/>
    <w:rsid w:val="00B10BD3"/>
    <w:rsid w:val="00B1100A"/>
    <w:rsid w:val="00B136EF"/>
    <w:rsid w:val="00B17148"/>
    <w:rsid w:val="00B2644D"/>
    <w:rsid w:val="00B30FF8"/>
    <w:rsid w:val="00B3616F"/>
    <w:rsid w:val="00B40C46"/>
    <w:rsid w:val="00B42F04"/>
    <w:rsid w:val="00B5485C"/>
    <w:rsid w:val="00B63DD0"/>
    <w:rsid w:val="00B675B0"/>
    <w:rsid w:val="00B77C4E"/>
    <w:rsid w:val="00B95DD4"/>
    <w:rsid w:val="00BA0BBA"/>
    <w:rsid w:val="00BA645A"/>
    <w:rsid w:val="00BD0C43"/>
    <w:rsid w:val="00BE2A4B"/>
    <w:rsid w:val="00C03B92"/>
    <w:rsid w:val="00C842CB"/>
    <w:rsid w:val="00CA3733"/>
    <w:rsid w:val="00CB4C09"/>
    <w:rsid w:val="00CB5635"/>
    <w:rsid w:val="00CD0A9F"/>
    <w:rsid w:val="00CD27CA"/>
    <w:rsid w:val="00CD2E8B"/>
    <w:rsid w:val="00CE21AD"/>
    <w:rsid w:val="00CE280D"/>
    <w:rsid w:val="00CE2835"/>
    <w:rsid w:val="00CE3E3C"/>
    <w:rsid w:val="00CF1ED5"/>
    <w:rsid w:val="00D11850"/>
    <w:rsid w:val="00D13621"/>
    <w:rsid w:val="00D257E6"/>
    <w:rsid w:val="00D30F56"/>
    <w:rsid w:val="00D550E1"/>
    <w:rsid w:val="00D81ECF"/>
    <w:rsid w:val="00D83528"/>
    <w:rsid w:val="00D9266D"/>
    <w:rsid w:val="00D9301C"/>
    <w:rsid w:val="00DB16B9"/>
    <w:rsid w:val="00DB3A9F"/>
    <w:rsid w:val="00DE27FA"/>
    <w:rsid w:val="00DE4C46"/>
    <w:rsid w:val="00E00E9B"/>
    <w:rsid w:val="00E11708"/>
    <w:rsid w:val="00E1400D"/>
    <w:rsid w:val="00E229F9"/>
    <w:rsid w:val="00E23C56"/>
    <w:rsid w:val="00E35668"/>
    <w:rsid w:val="00E4076B"/>
    <w:rsid w:val="00E417F6"/>
    <w:rsid w:val="00E44CFB"/>
    <w:rsid w:val="00E457EC"/>
    <w:rsid w:val="00E65D2A"/>
    <w:rsid w:val="00E865A8"/>
    <w:rsid w:val="00E867B0"/>
    <w:rsid w:val="00E94511"/>
    <w:rsid w:val="00EC475C"/>
    <w:rsid w:val="00ED3FD2"/>
    <w:rsid w:val="00ED7A5A"/>
    <w:rsid w:val="00EE4EF9"/>
    <w:rsid w:val="00EE6F1D"/>
    <w:rsid w:val="00EF42C0"/>
    <w:rsid w:val="00F0300D"/>
    <w:rsid w:val="00F03456"/>
    <w:rsid w:val="00F1669B"/>
    <w:rsid w:val="00F1705B"/>
    <w:rsid w:val="00F17F95"/>
    <w:rsid w:val="00F30AEF"/>
    <w:rsid w:val="00F37F78"/>
    <w:rsid w:val="00F5150B"/>
    <w:rsid w:val="00F64FDB"/>
    <w:rsid w:val="00F65043"/>
    <w:rsid w:val="00F743FC"/>
    <w:rsid w:val="00F771BD"/>
    <w:rsid w:val="00F776DF"/>
    <w:rsid w:val="00F84FD3"/>
    <w:rsid w:val="00F863B9"/>
    <w:rsid w:val="00F93782"/>
    <w:rsid w:val="00F94CF3"/>
    <w:rsid w:val="00F96D14"/>
    <w:rsid w:val="00FD2957"/>
    <w:rsid w:val="00FD4B6D"/>
    <w:rsid w:val="00FE46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3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A8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F95"/>
    <w:rPr>
      <w:sz w:val="16"/>
      <w:szCs w:val="16"/>
    </w:rPr>
  </w:style>
  <w:style w:type="paragraph" w:styleId="CommentText">
    <w:name w:val="annotation text"/>
    <w:basedOn w:val="Normal"/>
    <w:link w:val="CommentTextChar"/>
    <w:uiPriority w:val="99"/>
    <w:semiHidden/>
    <w:unhideWhenUsed/>
    <w:rsid w:val="00544F95"/>
    <w:pPr>
      <w:spacing w:line="240" w:lineRule="auto"/>
    </w:pPr>
    <w:rPr>
      <w:sz w:val="20"/>
      <w:szCs w:val="20"/>
    </w:rPr>
  </w:style>
  <w:style w:type="character" w:customStyle="1" w:styleId="CommentTextChar">
    <w:name w:val="Comment Text Char"/>
    <w:basedOn w:val="DefaultParagraphFont"/>
    <w:link w:val="CommentText"/>
    <w:uiPriority w:val="99"/>
    <w:semiHidden/>
    <w:rsid w:val="00544F95"/>
    <w:rPr>
      <w:sz w:val="20"/>
      <w:szCs w:val="20"/>
    </w:rPr>
  </w:style>
  <w:style w:type="paragraph" w:styleId="CommentSubject">
    <w:name w:val="annotation subject"/>
    <w:basedOn w:val="CommentText"/>
    <w:next w:val="CommentText"/>
    <w:link w:val="CommentSubjectChar"/>
    <w:uiPriority w:val="99"/>
    <w:semiHidden/>
    <w:unhideWhenUsed/>
    <w:rsid w:val="00544F95"/>
    <w:rPr>
      <w:b/>
      <w:bCs/>
    </w:rPr>
  </w:style>
  <w:style w:type="character" w:customStyle="1" w:styleId="CommentSubjectChar">
    <w:name w:val="Comment Subject Char"/>
    <w:basedOn w:val="CommentTextChar"/>
    <w:link w:val="CommentSubject"/>
    <w:uiPriority w:val="99"/>
    <w:semiHidden/>
    <w:rsid w:val="00544F95"/>
    <w:rPr>
      <w:b/>
      <w:bCs/>
      <w:sz w:val="20"/>
      <w:szCs w:val="20"/>
    </w:rPr>
  </w:style>
  <w:style w:type="paragraph" w:styleId="BalloonText">
    <w:name w:val="Balloon Text"/>
    <w:basedOn w:val="Normal"/>
    <w:link w:val="BalloonTextChar"/>
    <w:uiPriority w:val="99"/>
    <w:semiHidden/>
    <w:unhideWhenUsed/>
    <w:rsid w:val="0054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95"/>
    <w:rPr>
      <w:rFonts w:ascii="Tahoma" w:hAnsi="Tahoma" w:cs="Tahoma"/>
      <w:sz w:val="16"/>
      <w:szCs w:val="16"/>
    </w:rPr>
  </w:style>
  <w:style w:type="character" w:styleId="Hyperlink">
    <w:name w:val="Hyperlink"/>
    <w:basedOn w:val="DefaultParagraphFont"/>
    <w:uiPriority w:val="99"/>
    <w:unhideWhenUsed/>
    <w:rsid w:val="0019229A"/>
    <w:rPr>
      <w:color w:val="0000FF" w:themeColor="hyperlink"/>
      <w:u w:val="single"/>
    </w:rPr>
  </w:style>
  <w:style w:type="character" w:styleId="FollowedHyperlink">
    <w:name w:val="FollowedHyperlink"/>
    <w:basedOn w:val="DefaultParagraphFont"/>
    <w:uiPriority w:val="99"/>
    <w:semiHidden/>
    <w:unhideWhenUsed/>
    <w:rsid w:val="007C0ECF"/>
    <w:rPr>
      <w:color w:val="800080" w:themeColor="followedHyperlink"/>
      <w:u w:val="single"/>
    </w:rPr>
  </w:style>
  <w:style w:type="paragraph" w:styleId="Header">
    <w:name w:val="header"/>
    <w:basedOn w:val="Normal"/>
    <w:link w:val="HeaderChar"/>
    <w:uiPriority w:val="99"/>
    <w:unhideWhenUsed/>
    <w:rsid w:val="00A6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70"/>
  </w:style>
  <w:style w:type="paragraph" w:styleId="Footer">
    <w:name w:val="footer"/>
    <w:basedOn w:val="Normal"/>
    <w:link w:val="FooterChar"/>
    <w:uiPriority w:val="99"/>
    <w:unhideWhenUsed/>
    <w:rsid w:val="00A6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70"/>
  </w:style>
  <w:style w:type="paragraph" w:styleId="NoSpacing">
    <w:name w:val="No Spacing"/>
    <w:uiPriority w:val="1"/>
    <w:qFormat/>
    <w:rsid w:val="00FD4B6D"/>
    <w:pPr>
      <w:spacing w:after="0" w:line="240" w:lineRule="auto"/>
    </w:pPr>
  </w:style>
  <w:style w:type="character" w:customStyle="1" w:styleId="Heading1Char">
    <w:name w:val="Heading 1 Char"/>
    <w:basedOn w:val="DefaultParagraphFont"/>
    <w:link w:val="Heading1"/>
    <w:uiPriority w:val="9"/>
    <w:rsid w:val="00516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E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6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3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A8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F95"/>
    <w:rPr>
      <w:sz w:val="16"/>
      <w:szCs w:val="16"/>
    </w:rPr>
  </w:style>
  <w:style w:type="paragraph" w:styleId="CommentText">
    <w:name w:val="annotation text"/>
    <w:basedOn w:val="Normal"/>
    <w:link w:val="CommentTextChar"/>
    <w:uiPriority w:val="99"/>
    <w:semiHidden/>
    <w:unhideWhenUsed/>
    <w:rsid w:val="00544F95"/>
    <w:pPr>
      <w:spacing w:line="240" w:lineRule="auto"/>
    </w:pPr>
    <w:rPr>
      <w:sz w:val="20"/>
      <w:szCs w:val="20"/>
    </w:rPr>
  </w:style>
  <w:style w:type="character" w:customStyle="1" w:styleId="CommentTextChar">
    <w:name w:val="Comment Text Char"/>
    <w:basedOn w:val="DefaultParagraphFont"/>
    <w:link w:val="CommentText"/>
    <w:uiPriority w:val="99"/>
    <w:semiHidden/>
    <w:rsid w:val="00544F95"/>
    <w:rPr>
      <w:sz w:val="20"/>
      <w:szCs w:val="20"/>
    </w:rPr>
  </w:style>
  <w:style w:type="paragraph" w:styleId="CommentSubject">
    <w:name w:val="annotation subject"/>
    <w:basedOn w:val="CommentText"/>
    <w:next w:val="CommentText"/>
    <w:link w:val="CommentSubjectChar"/>
    <w:uiPriority w:val="99"/>
    <w:semiHidden/>
    <w:unhideWhenUsed/>
    <w:rsid w:val="00544F95"/>
    <w:rPr>
      <w:b/>
      <w:bCs/>
    </w:rPr>
  </w:style>
  <w:style w:type="character" w:customStyle="1" w:styleId="CommentSubjectChar">
    <w:name w:val="Comment Subject Char"/>
    <w:basedOn w:val="CommentTextChar"/>
    <w:link w:val="CommentSubject"/>
    <w:uiPriority w:val="99"/>
    <w:semiHidden/>
    <w:rsid w:val="00544F95"/>
    <w:rPr>
      <w:b/>
      <w:bCs/>
      <w:sz w:val="20"/>
      <w:szCs w:val="20"/>
    </w:rPr>
  </w:style>
  <w:style w:type="paragraph" w:styleId="BalloonText">
    <w:name w:val="Balloon Text"/>
    <w:basedOn w:val="Normal"/>
    <w:link w:val="BalloonTextChar"/>
    <w:uiPriority w:val="99"/>
    <w:semiHidden/>
    <w:unhideWhenUsed/>
    <w:rsid w:val="00544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95"/>
    <w:rPr>
      <w:rFonts w:ascii="Tahoma" w:hAnsi="Tahoma" w:cs="Tahoma"/>
      <w:sz w:val="16"/>
      <w:szCs w:val="16"/>
    </w:rPr>
  </w:style>
  <w:style w:type="character" w:styleId="Hyperlink">
    <w:name w:val="Hyperlink"/>
    <w:basedOn w:val="DefaultParagraphFont"/>
    <w:uiPriority w:val="99"/>
    <w:unhideWhenUsed/>
    <w:rsid w:val="0019229A"/>
    <w:rPr>
      <w:color w:val="0000FF" w:themeColor="hyperlink"/>
      <w:u w:val="single"/>
    </w:rPr>
  </w:style>
  <w:style w:type="character" w:styleId="FollowedHyperlink">
    <w:name w:val="FollowedHyperlink"/>
    <w:basedOn w:val="DefaultParagraphFont"/>
    <w:uiPriority w:val="99"/>
    <w:semiHidden/>
    <w:unhideWhenUsed/>
    <w:rsid w:val="007C0ECF"/>
    <w:rPr>
      <w:color w:val="800080" w:themeColor="followedHyperlink"/>
      <w:u w:val="single"/>
    </w:rPr>
  </w:style>
  <w:style w:type="paragraph" w:styleId="Header">
    <w:name w:val="header"/>
    <w:basedOn w:val="Normal"/>
    <w:link w:val="HeaderChar"/>
    <w:uiPriority w:val="99"/>
    <w:unhideWhenUsed/>
    <w:rsid w:val="00A6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D70"/>
  </w:style>
  <w:style w:type="paragraph" w:styleId="Footer">
    <w:name w:val="footer"/>
    <w:basedOn w:val="Normal"/>
    <w:link w:val="FooterChar"/>
    <w:uiPriority w:val="99"/>
    <w:unhideWhenUsed/>
    <w:rsid w:val="00A6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D70"/>
  </w:style>
  <w:style w:type="paragraph" w:styleId="NoSpacing">
    <w:name w:val="No Spacing"/>
    <w:uiPriority w:val="1"/>
    <w:qFormat/>
    <w:rsid w:val="00FD4B6D"/>
    <w:pPr>
      <w:spacing w:after="0" w:line="240" w:lineRule="auto"/>
    </w:pPr>
  </w:style>
  <w:style w:type="character" w:customStyle="1" w:styleId="Heading1Char">
    <w:name w:val="Heading 1 Char"/>
    <w:basedOn w:val="DefaultParagraphFont"/>
    <w:link w:val="Heading1"/>
    <w:uiPriority w:val="9"/>
    <w:rsid w:val="00516E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6ED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5853">
      <w:bodyDiv w:val="1"/>
      <w:marLeft w:val="0"/>
      <w:marRight w:val="0"/>
      <w:marTop w:val="0"/>
      <w:marBottom w:val="0"/>
      <w:divBdr>
        <w:top w:val="none" w:sz="0" w:space="0" w:color="auto"/>
        <w:left w:val="none" w:sz="0" w:space="0" w:color="auto"/>
        <w:bottom w:val="none" w:sz="0" w:space="0" w:color="auto"/>
        <w:right w:val="none" w:sz="0" w:space="0" w:color="auto"/>
      </w:divBdr>
      <w:divsChild>
        <w:div w:id="1195190716">
          <w:marLeft w:val="547"/>
          <w:marRight w:val="0"/>
          <w:marTop w:val="115"/>
          <w:marBottom w:val="0"/>
          <w:divBdr>
            <w:top w:val="none" w:sz="0" w:space="0" w:color="auto"/>
            <w:left w:val="none" w:sz="0" w:space="0" w:color="auto"/>
            <w:bottom w:val="none" w:sz="0" w:space="0" w:color="auto"/>
            <w:right w:val="none" w:sz="0" w:space="0" w:color="auto"/>
          </w:divBdr>
        </w:div>
        <w:div w:id="1535388731">
          <w:marLeft w:val="547"/>
          <w:marRight w:val="0"/>
          <w:marTop w:val="115"/>
          <w:marBottom w:val="0"/>
          <w:divBdr>
            <w:top w:val="none" w:sz="0" w:space="0" w:color="auto"/>
            <w:left w:val="none" w:sz="0" w:space="0" w:color="auto"/>
            <w:bottom w:val="none" w:sz="0" w:space="0" w:color="auto"/>
            <w:right w:val="none" w:sz="0" w:space="0" w:color="auto"/>
          </w:divBdr>
        </w:div>
        <w:div w:id="615672871">
          <w:marLeft w:val="547"/>
          <w:marRight w:val="0"/>
          <w:marTop w:val="115"/>
          <w:marBottom w:val="0"/>
          <w:divBdr>
            <w:top w:val="none" w:sz="0" w:space="0" w:color="auto"/>
            <w:left w:val="none" w:sz="0" w:space="0" w:color="auto"/>
            <w:bottom w:val="none" w:sz="0" w:space="0" w:color="auto"/>
            <w:right w:val="none" w:sz="0" w:space="0" w:color="auto"/>
          </w:divBdr>
        </w:div>
        <w:div w:id="464659243">
          <w:marLeft w:val="547"/>
          <w:marRight w:val="0"/>
          <w:marTop w:val="115"/>
          <w:marBottom w:val="0"/>
          <w:divBdr>
            <w:top w:val="none" w:sz="0" w:space="0" w:color="auto"/>
            <w:left w:val="none" w:sz="0" w:space="0" w:color="auto"/>
            <w:bottom w:val="none" w:sz="0" w:space="0" w:color="auto"/>
            <w:right w:val="none" w:sz="0" w:space="0" w:color="auto"/>
          </w:divBdr>
        </w:div>
      </w:divsChild>
    </w:div>
    <w:div w:id="1600209988">
      <w:bodyDiv w:val="1"/>
      <w:marLeft w:val="0"/>
      <w:marRight w:val="0"/>
      <w:marTop w:val="0"/>
      <w:marBottom w:val="0"/>
      <w:divBdr>
        <w:top w:val="none" w:sz="0" w:space="0" w:color="auto"/>
        <w:left w:val="none" w:sz="0" w:space="0" w:color="auto"/>
        <w:bottom w:val="none" w:sz="0" w:space="0" w:color="auto"/>
        <w:right w:val="none" w:sz="0" w:space="0" w:color="auto"/>
      </w:divBdr>
      <w:divsChild>
        <w:div w:id="1450971550">
          <w:marLeft w:val="0"/>
          <w:marRight w:val="0"/>
          <w:marTop w:val="100"/>
          <w:marBottom w:val="100"/>
          <w:divBdr>
            <w:top w:val="dotted" w:sz="2" w:space="0" w:color="000000"/>
            <w:left w:val="dotted" w:sz="2" w:space="0" w:color="000000"/>
            <w:bottom w:val="dotted" w:sz="2" w:space="0" w:color="000000"/>
            <w:right w:val="dotted" w:sz="2" w:space="0" w:color="000000"/>
          </w:divBdr>
          <w:divsChild>
            <w:div w:id="1886140736">
              <w:marLeft w:val="0"/>
              <w:marRight w:val="0"/>
              <w:marTop w:val="0"/>
              <w:marBottom w:val="0"/>
              <w:divBdr>
                <w:top w:val="dotted" w:sz="2" w:space="0" w:color="000000"/>
                <w:left w:val="dotted" w:sz="2" w:space="0" w:color="000000"/>
                <w:bottom w:val="dotted" w:sz="2" w:space="0" w:color="000000"/>
                <w:right w:val="dotted" w:sz="2" w:space="0" w:color="000000"/>
              </w:divBdr>
              <w:divsChild>
                <w:div w:id="1566067156">
                  <w:marLeft w:val="0"/>
                  <w:marRight w:val="0"/>
                  <w:marTop w:val="0"/>
                  <w:marBottom w:val="0"/>
                  <w:divBdr>
                    <w:top w:val="dotted" w:sz="2" w:space="0" w:color="000000"/>
                    <w:left w:val="dotted" w:sz="2" w:space="0" w:color="000000"/>
                    <w:bottom w:val="dotted" w:sz="2" w:space="0" w:color="000000"/>
                    <w:right w:val="dotted" w:sz="2" w:space="0" w:color="000000"/>
                  </w:divBdr>
                  <w:divsChild>
                    <w:div w:id="814682506">
                      <w:marLeft w:val="0"/>
                      <w:marRight w:val="0"/>
                      <w:marTop w:val="0"/>
                      <w:marBottom w:val="0"/>
                      <w:divBdr>
                        <w:top w:val="dotted" w:sz="2" w:space="0" w:color="000000"/>
                        <w:left w:val="dotted" w:sz="2" w:space="0" w:color="000000"/>
                        <w:bottom w:val="dotted" w:sz="2" w:space="0" w:color="000000"/>
                        <w:right w:val="dotted" w:sz="2" w:space="0" w:color="000000"/>
                      </w:divBdr>
                      <w:divsChild>
                        <w:div w:id="90511186">
                          <w:marLeft w:val="2700"/>
                          <w:marRight w:val="0"/>
                          <w:marTop w:val="0"/>
                          <w:marBottom w:val="0"/>
                          <w:divBdr>
                            <w:top w:val="dotted" w:sz="2" w:space="0" w:color="000000"/>
                            <w:left w:val="dotted" w:sz="2" w:space="0" w:color="000000"/>
                            <w:bottom w:val="dotted" w:sz="2" w:space="0" w:color="000000"/>
                            <w:right w:val="dotted" w:sz="2" w:space="0" w:color="000000"/>
                          </w:divBdr>
                          <w:divsChild>
                            <w:div w:id="1798059746">
                              <w:marLeft w:val="0"/>
                              <w:marRight w:val="0"/>
                              <w:marTop w:val="0"/>
                              <w:marBottom w:val="0"/>
                              <w:divBdr>
                                <w:top w:val="dotted" w:sz="2" w:space="0" w:color="000000"/>
                                <w:left w:val="dotted" w:sz="2" w:space="0" w:color="000000"/>
                                <w:bottom w:val="dotted" w:sz="2" w:space="0" w:color="000000"/>
                                <w:right w:val="dotted" w:sz="2" w:space="0" w:color="000000"/>
                              </w:divBdr>
                              <w:divsChild>
                                <w:div w:id="1172841410">
                                  <w:marLeft w:val="0"/>
                                  <w:marRight w:val="0"/>
                                  <w:marTop w:val="0"/>
                                  <w:marBottom w:val="225"/>
                                  <w:divBdr>
                                    <w:top w:val="dotted" w:sz="2" w:space="0" w:color="000000"/>
                                    <w:left w:val="dotted" w:sz="2" w:space="0" w:color="000000"/>
                                    <w:bottom w:val="dotted" w:sz="2" w:space="0" w:color="000000"/>
                                    <w:right w:val="dotted" w:sz="2" w:space="0" w:color="000000"/>
                                  </w:divBdr>
                                  <w:divsChild>
                                    <w:div w:id="604463296">
                                      <w:marLeft w:val="0"/>
                                      <w:marRight w:val="0"/>
                                      <w:marTop w:val="0"/>
                                      <w:marBottom w:val="0"/>
                                      <w:divBdr>
                                        <w:top w:val="dotted" w:sz="2" w:space="0" w:color="000000"/>
                                        <w:left w:val="dotted" w:sz="2" w:space="0" w:color="000000"/>
                                        <w:bottom w:val="dotted" w:sz="2" w:space="0" w:color="000000"/>
                                        <w:right w:val="dotted" w:sz="2" w:space="0" w:color="000000"/>
                                      </w:divBdr>
                                      <w:divsChild>
                                        <w:div w:id="1396392915">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7605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en.bromley@lincolnshire.gov.uk" TargetMode="External"/><Relationship Id="rId4" Type="http://schemas.microsoft.com/office/2007/relationships/stylesWithEffects" Target="stylesWithEffects.xml"/><Relationship Id="rId9" Type="http://schemas.openxmlformats.org/officeDocument/2006/relationships/hyperlink" Target="mailto:karley.beck@lincoln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6DE1-D378-4656-AA00-9ED8CED0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dc:creator>
  <cp:lastModifiedBy>Karley Beck</cp:lastModifiedBy>
  <cp:revision>4</cp:revision>
  <cp:lastPrinted>2018-09-28T15:09:00Z</cp:lastPrinted>
  <dcterms:created xsi:type="dcterms:W3CDTF">2018-10-02T08:20:00Z</dcterms:created>
  <dcterms:modified xsi:type="dcterms:W3CDTF">2018-10-02T12:58:00Z</dcterms:modified>
</cp:coreProperties>
</file>