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A942B" w14:textId="77777777" w:rsidR="008D275F" w:rsidRPr="00851B9D" w:rsidRDefault="00455C6F" w:rsidP="00AB671C">
      <w:pPr>
        <w:pStyle w:val="InvisibleSpace"/>
        <w:spacing w:line="276" w:lineRule="auto"/>
        <w:jc w:val="both"/>
        <w:rPr>
          <w:rFonts w:cs="Arial"/>
        </w:rPr>
      </w:pPr>
      <w:r w:rsidRPr="00851B9D">
        <w:rPr>
          <w:rFonts w:cs="Arial"/>
        </w:rPr>
        <w:softHyphen/>
      </w:r>
    </w:p>
    <w:sdt>
      <w:sdtPr>
        <w:rPr>
          <w:rFonts w:cs="Arial"/>
        </w:rPr>
        <w:id w:val="19109235"/>
        <w:lock w:val="sdtLocked"/>
        <w:placeholder>
          <w:docPart w:val="6C77D101E12649A49E68B98F220C7F83"/>
        </w:placeholder>
      </w:sdtPr>
      <w:sdtContent>
        <w:tbl>
          <w:tblPr>
            <w:tblW w:w="9985" w:type="dxa"/>
            <w:tblLook w:val="04A0" w:firstRow="1" w:lastRow="0" w:firstColumn="1" w:lastColumn="0" w:noHBand="0" w:noVBand="1"/>
          </w:tblPr>
          <w:tblGrid>
            <w:gridCol w:w="3936"/>
            <w:gridCol w:w="261"/>
            <w:gridCol w:w="5788"/>
          </w:tblGrid>
          <w:tr w:rsidR="001635EA" w:rsidRPr="00851B9D" w14:paraId="07715BE5" w14:textId="77777777" w:rsidTr="008D275F">
            <w:trPr>
              <w:trHeight w:val="765"/>
            </w:trPr>
            <w:tc>
              <w:tcPr>
                <w:tcW w:w="3815" w:type="dxa"/>
                <w:hideMark/>
              </w:tcPr>
              <w:p w14:paraId="7D32E738" w14:textId="77777777" w:rsidR="001635EA" w:rsidRPr="00851B9D" w:rsidRDefault="001635EA" w:rsidP="00AB671C">
                <w:pPr>
                  <w:spacing w:line="276" w:lineRule="auto"/>
                  <w:jc w:val="both"/>
                  <w:rPr>
                    <w:rFonts w:cs="Arial"/>
                  </w:rPr>
                </w:pPr>
                <w:r w:rsidRPr="00851B9D">
                  <w:rPr>
                    <w:rFonts w:cs="Arial"/>
                    <w:noProof/>
                  </w:rPr>
                  <w:drawing>
                    <wp:inline distT="0" distB="0" distL="0" distR="0" wp14:anchorId="6573EEBE" wp14:editId="2B9AE27D">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10"/>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14:paraId="24DD58FD" w14:textId="77777777" w:rsidR="001635EA" w:rsidRPr="00851B9D" w:rsidRDefault="001635EA" w:rsidP="00AB671C">
                <w:pPr>
                  <w:spacing w:line="276" w:lineRule="auto"/>
                  <w:jc w:val="both"/>
                  <w:rPr>
                    <w:rFonts w:cs="Arial"/>
                  </w:rPr>
                </w:pPr>
              </w:p>
            </w:tc>
            <w:tc>
              <w:tcPr>
                <w:tcW w:w="5908" w:type="dxa"/>
              </w:tcPr>
              <w:p w14:paraId="5AABAF4F" w14:textId="77777777" w:rsidR="001635EA" w:rsidRPr="00851B9D" w:rsidRDefault="001635EA" w:rsidP="00AB671C">
                <w:pPr>
                  <w:pStyle w:val="SecurityClassification"/>
                  <w:spacing w:line="276" w:lineRule="auto"/>
                  <w:jc w:val="both"/>
                  <w:rPr>
                    <w:rFonts w:cs="Arial"/>
                  </w:rPr>
                </w:pPr>
              </w:p>
            </w:tc>
          </w:tr>
        </w:tbl>
        <w:p w14:paraId="22DF0CC7" w14:textId="77777777" w:rsidR="004E6ED1" w:rsidRPr="00851B9D" w:rsidRDefault="00B92A26" w:rsidP="00AB671C">
          <w:pPr>
            <w:spacing w:line="276" w:lineRule="auto"/>
            <w:jc w:val="both"/>
            <w:rPr>
              <w:rFonts w:cs="Arial"/>
            </w:rPr>
          </w:pPr>
        </w:p>
      </w:sdtContent>
    </w:sdt>
    <w:p w14:paraId="61F9E4B0" w14:textId="77777777" w:rsidR="004E6ED1" w:rsidRPr="00851B9D" w:rsidRDefault="004E6ED1" w:rsidP="00AB671C">
      <w:pPr>
        <w:spacing w:line="276" w:lineRule="auto"/>
        <w:jc w:val="both"/>
        <w:rPr>
          <w:rFonts w:cs="Arial"/>
        </w:rPr>
      </w:pPr>
    </w:p>
    <w:p w14:paraId="4AC72F32" w14:textId="77777777" w:rsidR="004E6ED1" w:rsidRPr="00851B9D" w:rsidRDefault="004E6ED1" w:rsidP="00AB671C">
      <w:pPr>
        <w:spacing w:line="276" w:lineRule="auto"/>
        <w:jc w:val="both"/>
        <w:rPr>
          <w:rFonts w:cs="Arial"/>
        </w:rPr>
      </w:pPr>
    </w:p>
    <w:p w14:paraId="566A6349" w14:textId="77777777" w:rsidR="00AE51F2" w:rsidRPr="00851B9D" w:rsidRDefault="00AE51F2" w:rsidP="00AB671C">
      <w:pPr>
        <w:pStyle w:val="Title"/>
        <w:spacing w:line="276" w:lineRule="auto"/>
        <w:rPr>
          <w:rFonts w:ascii="Arial" w:hAnsi="Arial" w:cs="Arial"/>
          <w:sz w:val="44"/>
          <w:szCs w:val="44"/>
        </w:rPr>
      </w:pPr>
      <w:r w:rsidRPr="00851B9D">
        <w:rPr>
          <w:rFonts w:ascii="Arial" w:hAnsi="Arial" w:cs="Arial"/>
          <w:sz w:val="44"/>
          <w:szCs w:val="44"/>
        </w:rPr>
        <w:t>Bank of England</w:t>
      </w:r>
    </w:p>
    <w:p w14:paraId="4A6FC45B" w14:textId="6A8BB6C9" w:rsidR="00AE51F2" w:rsidRPr="00851B9D" w:rsidRDefault="00D220D1" w:rsidP="00AB671C">
      <w:pPr>
        <w:pStyle w:val="Title"/>
        <w:spacing w:line="276" w:lineRule="auto"/>
        <w:rPr>
          <w:rFonts w:ascii="Arial" w:hAnsi="Arial" w:cs="Arial"/>
          <w:sz w:val="44"/>
          <w:szCs w:val="44"/>
        </w:rPr>
      </w:pPr>
      <w:r>
        <w:rPr>
          <w:rFonts w:ascii="Arial" w:hAnsi="Arial" w:cs="Arial"/>
          <w:sz w:val="44"/>
          <w:szCs w:val="44"/>
        </w:rPr>
        <w:t>Real Time Gross Settlement (</w:t>
      </w:r>
      <w:r w:rsidR="00C12286">
        <w:rPr>
          <w:rFonts w:ascii="Arial" w:hAnsi="Arial" w:cs="Arial"/>
          <w:sz w:val="44"/>
          <w:szCs w:val="44"/>
        </w:rPr>
        <w:t>RTGS</w:t>
      </w:r>
      <w:r>
        <w:rPr>
          <w:rFonts w:ascii="Arial" w:hAnsi="Arial" w:cs="Arial"/>
          <w:sz w:val="44"/>
          <w:szCs w:val="44"/>
        </w:rPr>
        <w:t>)</w:t>
      </w:r>
    </w:p>
    <w:p w14:paraId="3CCCB2EC" w14:textId="77777777" w:rsidR="004E6ED1" w:rsidRPr="00851B9D" w:rsidRDefault="004E6ED1" w:rsidP="00AB671C">
      <w:pPr>
        <w:spacing w:line="276" w:lineRule="auto"/>
        <w:jc w:val="both"/>
        <w:rPr>
          <w:rFonts w:cs="Arial"/>
        </w:rPr>
      </w:pPr>
    </w:p>
    <w:p w14:paraId="13F8D5BD" w14:textId="77777777" w:rsidR="002131F9" w:rsidRPr="00851B9D" w:rsidRDefault="00B709EC" w:rsidP="00AB671C">
      <w:pPr>
        <w:pStyle w:val="SheetTitle"/>
        <w:spacing w:line="276" w:lineRule="auto"/>
        <w:jc w:val="both"/>
        <w:rPr>
          <w:rFonts w:cs="Arial"/>
          <w:sz w:val="36"/>
          <w:szCs w:val="36"/>
        </w:rPr>
      </w:pPr>
      <w:r>
        <w:rPr>
          <w:rFonts w:cs="Arial"/>
          <w:sz w:val="36"/>
          <w:szCs w:val="36"/>
        </w:rPr>
        <w:t>Selection</w:t>
      </w:r>
      <w:r w:rsidR="00AE51F2" w:rsidRPr="00851B9D">
        <w:rPr>
          <w:rFonts w:cs="Arial"/>
          <w:sz w:val="36"/>
          <w:szCs w:val="36"/>
        </w:rPr>
        <w:t xml:space="preserve"> Questionnaire</w:t>
      </w:r>
      <w:r>
        <w:rPr>
          <w:rFonts w:cs="Arial"/>
          <w:sz w:val="36"/>
          <w:szCs w:val="36"/>
        </w:rPr>
        <w:t xml:space="preserve"> </w:t>
      </w:r>
      <w:r w:rsidR="00AB671C">
        <w:rPr>
          <w:rFonts w:cs="Arial"/>
          <w:sz w:val="36"/>
          <w:szCs w:val="36"/>
        </w:rPr>
        <w:t>(SQ)</w:t>
      </w:r>
    </w:p>
    <w:p w14:paraId="4C2C6A82" w14:textId="77777777" w:rsidR="00AE51F2" w:rsidRPr="00851B9D" w:rsidRDefault="00AE51F2" w:rsidP="00AB671C">
      <w:pPr>
        <w:spacing w:line="276" w:lineRule="auto"/>
        <w:jc w:val="both"/>
        <w:rPr>
          <w:rFonts w:cs="Arial"/>
          <w:b/>
          <w:sz w:val="28"/>
          <w:szCs w:val="28"/>
        </w:rPr>
      </w:pPr>
    </w:p>
    <w:p w14:paraId="5EFED591" w14:textId="52D23834" w:rsidR="002C56B2" w:rsidRPr="00851B9D" w:rsidRDefault="00F012F7" w:rsidP="00AB671C">
      <w:pPr>
        <w:spacing w:line="276" w:lineRule="auto"/>
        <w:jc w:val="both"/>
        <w:rPr>
          <w:rFonts w:cs="Arial"/>
          <w:sz w:val="28"/>
          <w:szCs w:val="28"/>
        </w:rPr>
      </w:pPr>
      <w:r>
        <w:rPr>
          <w:rFonts w:cs="Arial"/>
          <w:b/>
          <w:sz w:val="28"/>
          <w:szCs w:val="28"/>
        </w:rPr>
        <w:t xml:space="preserve">Bank </w:t>
      </w:r>
      <w:r w:rsidR="002C56B2" w:rsidRPr="00851B9D">
        <w:rPr>
          <w:rFonts w:cs="Arial"/>
          <w:b/>
          <w:sz w:val="28"/>
          <w:szCs w:val="28"/>
        </w:rPr>
        <w:t>reference</w:t>
      </w:r>
      <w:r w:rsidR="002C56B2" w:rsidRPr="00851B9D">
        <w:rPr>
          <w:rFonts w:cs="Arial"/>
          <w:sz w:val="28"/>
          <w:szCs w:val="28"/>
        </w:rPr>
        <w:t xml:space="preserve"> – </w:t>
      </w:r>
      <w:r w:rsidR="00DC2ABB">
        <w:rPr>
          <w:rFonts w:cs="Arial"/>
          <w:sz w:val="28"/>
          <w:szCs w:val="28"/>
        </w:rPr>
        <w:t>RTGS- SQ</w:t>
      </w:r>
    </w:p>
    <w:p w14:paraId="7153FB6E" w14:textId="77777777" w:rsidR="001635EA" w:rsidRPr="00851B9D" w:rsidRDefault="001635EA" w:rsidP="00AB671C">
      <w:pPr>
        <w:spacing w:line="276" w:lineRule="auto"/>
        <w:jc w:val="both"/>
        <w:rPr>
          <w:rFonts w:cs="Arial"/>
        </w:rPr>
      </w:pPr>
    </w:p>
    <w:p w14:paraId="3DE1B069" w14:textId="77777777" w:rsidR="001635EA" w:rsidRPr="00851B9D" w:rsidRDefault="001635EA" w:rsidP="00AB671C">
      <w:pPr>
        <w:spacing w:line="276" w:lineRule="auto"/>
        <w:jc w:val="both"/>
        <w:rPr>
          <w:rFonts w:cs="Arial"/>
        </w:rPr>
      </w:pPr>
    </w:p>
    <w:p w14:paraId="163972F4" w14:textId="77777777" w:rsidR="001635EA" w:rsidRPr="00851B9D" w:rsidRDefault="001635EA" w:rsidP="00AB671C">
      <w:pPr>
        <w:spacing w:line="276" w:lineRule="auto"/>
        <w:jc w:val="both"/>
        <w:rPr>
          <w:rFonts w:cs="Arial"/>
        </w:rPr>
      </w:pPr>
    </w:p>
    <w:p w14:paraId="34FBC712" w14:textId="77777777" w:rsidR="001635EA" w:rsidRPr="00851B9D" w:rsidRDefault="001635EA" w:rsidP="00AB671C">
      <w:pPr>
        <w:spacing w:line="276" w:lineRule="auto"/>
        <w:jc w:val="both"/>
        <w:rPr>
          <w:rFonts w:cs="Arial"/>
        </w:rPr>
      </w:pPr>
    </w:p>
    <w:p w14:paraId="3A10BB81" w14:textId="77777777" w:rsidR="001635EA" w:rsidRPr="00851B9D" w:rsidRDefault="001635EA" w:rsidP="00AB671C">
      <w:pPr>
        <w:spacing w:line="276" w:lineRule="auto"/>
        <w:jc w:val="both"/>
        <w:rPr>
          <w:rFonts w:cs="Arial"/>
        </w:rPr>
      </w:pPr>
    </w:p>
    <w:p w14:paraId="2EF62605" w14:textId="77777777" w:rsidR="001635EA" w:rsidRPr="00851B9D" w:rsidRDefault="001635EA" w:rsidP="00AB671C">
      <w:pPr>
        <w:spacing w:line="276" w:lineRule="auto"/>
        <w:jc w:val="both"/>
        <w:rPr>
          <w:rFonts w:cs="Arial"/>
        </w:rPr>
      </w:pPr>
    </w:p>
    <w:p w14:paraId="341D65B5" w14:textId="77777777" w:rsidR="001635EA" w:rsidRPr="00851B9D" w:rsidRDefault="001635EA" w:rsidP="00AB671C">
      <w:pPr>
        <w:spacing w:line="276" w:lineRule="auto"/>
        <w:jc w:val="both"/>
        <w:rPr>
          <w:rFonts w:cs="Arial"/>
        </w:rPr>
      </w:pPr>
    </w:p>
    <w:p w14:paraId="66D3AD10" w14:textId="77777777" w:rsidR="00C5751B" w:rsidRDefault="003B179B" w:rsidP="00AB671C">
      <w:pPr>
        <w:spacing w:before="0" w:after="200" w:line="276" w:lineRule="auto"/>
        <w:rPr>
          <w:rFonts w:cs="Arial"/>
        </w:rPr>
        <w:sectPr w:rsidR="00C5751B" w:rsidSect="00DF5269">
          <w:headerReference w:type="even" r:id="rId11"/>
          <w:headerReference w:type="default" r:id="rId12"/>
          <w:footerReference w:type="even" r:id="rId13"/>
          <w:footerReference w:type="default" r:id="rId14"/>
          <w:headerReference w:type="first" r:id="rId15"/>
          <w:footerReference w:type="first" r:id="rId16"/>
          <w:pgSz w:w="11907" w:h="16839"/>
          <w:pgMar w:top="709" w:right="1440" w:bottom="1134" w:left="1440" w:header="720" w:footer="914" w:gutter="0"/>
          <w:paperSrc w:first="264" w:other="264"/>
          <w:pgNumType w:start="1"/>
          <w:cols w:space="720"/>
          <w:docGrid w:linePitch="272"/>
        </w:sectPr>
      </w:pPr>
      <w:r w:rsidRPr="00851B9D">
        <w:rPr>
          <w:rFonts w:cs="Arial"/>
        </w:rPr>
        <w:br w:type="page"/>
      </w:r>
    </w:p>
    <w:sdt>
      <w:sdtPr>
        <w:rPr>
          <w:rFonts w:eastAsiaTheme="minorEastAsia" w:cstheme="minorBidi"/>
          <w:b w:val="0"/>
          <w:bCs w:val="0"/>
          <w:color w:val="auto"/>
          <w:sz w:val="20"/>
          <w:szCs w:val="22"/>
          <w:lang w:bidi="ar-SA"/>
        </w:rPr>
        <w:id w:val="1728649836"/>
        <w:docPartObj>
          <w:docPartGallery w:val="Table of Contents"/>
          <w:docPartUnique/>
        </w:docPartObj>
      </w:sdtPr>
      <w:sdtContent>
        <w:p w14:paraId="61A3369F" w14:textId="77777777" w:rsidR="009B1827" w:rsidRPr="009B1827" w:rsidRDefault="009B1827">
          <w:pPr>
            <w:pStyle w:val="TOCHeading"/>
            <w:rPr>
              <w:color w:val="auto"/>
              <w:sz w:val="24"/>
              <w:szCs w:val="20"/>
            </w:rPr>
          </w:pPr>
          <w:r w:rsidRPr="009B1827">
            <w:rPr>
              <w:color w:val="auto"/>
              <w:sz w:val="24"/>
              <w:szCs w:val="20"/>
            </w:rPr>
            <w:t>Contents</w:t>
          </w:r>
        </w:p>
        <w:p w14:paraId="4D735C9C" w14:textId="77777777" w:rsidR="009B1827" w:rsidRPr="00F81294" w:rsidRDefault="009B1827" w:rsidP="009B1827">
          <w:pPr>
            <w:pStyle w:val="TOC1"/>
            <w:rPr>
              <w:szCs w:val="20"/>
            </w:rPr>
          </w:pPr>
          <w:r w:rsidRPr="00F81294">
            <w:rPr>
              <w:szCs w:val="20"/>
            </w:rPr>
            <w:t xml:space="preserve">Glossary </w:t>
          </w:r>
          <w:r w:rsidR="00C5751B" w:rsidRPr="00F81294">
            <w:rPr>
              <w:szCs w:val="20"/>
            </w:rPr>
            <w:t xml:space="preserve">and document </w:t>
          </w:r>
          <w:r w:rsidR="00F81294" w:rsidRPr="00F81294">
            <w:rPr>
              <w:szCs w:val="20"/>
            </w:rPr>
            <w:t>structure</w:t>
          </w:r>
          <w:r w:rsidRPr="00F81294">
            <w:rPr>
              <w:szCs w:val="20"/>
            </w:rPr>
            <w:ptab w:relativeTo="margin" w:alignment="right" w:leader="dot"/>
          </w:r>
          <w:r w:rsidR="00F81294">
            <w:rPr>
              <w:szCs w:val="20"/>
            </w:rPr>
            <w:t>3</w:t>
          </w:r>
        </w:p>
        <w:p w14:paraId="5DB4A742" w14:textId="77777777" w:rsidR="009B1827" w:rsidRPr="00F81294" w:rsidRDefault="009B1827" w:rsidP="009B1827">
          <w:pPr>
            <w:pStyle w:val="TOC1"/>
            <w:numPr>
              <w:ilvl w:val="0"/>
              <w:numId w:val="40"/>
            </w:numPr>
            <w:rPr>
              <w:szCs w:val="20"/>
            </w:rPr>
          </w:pPr>
          <w:r w:rsidRPr="00F81294">
            <w:rPr>
              <w:bCs/>
              <w:szCs w:val="20"/>
            </w:rPr>
            <w:t>Introduction</w:t>
          </w:r>
          <w:r w:rsidRPr="00F81294">
            <w:rPr>
              <w:szCs w:val="20"/>
            </w:rPr>
            <w:ptab w:relativeTo="margin" w:alignment="right" w:leader="dot"/>
          </w:r>
          <w:r w:rsidR="00F81294">
            <w:rPr>
              <w:szCs w:val="20"/>
            </w:rPr>
            <w:t>6</w:t>
          </w:r>
        </w:p>
        <w:p w14:paraId="76817FF7" w14:textId="77777777" w:rsidR="009B1827" w:rsidRPr="00F81294" w:rsidRDefault="009B1827" w:rsidP="009B1827">
          <w:pPr>
            <w:pStyle w:val="TOC1"/>
            <w:numPr>
              <w:ilvl w:val="0"/>
              <w:numId w:val="40"/>
            </w:numPr>
            <w:rPr>
              <w:bCs/>
              <w:szCs w:val="20"/>
            </w:rPr>
          </w:pPr>
          <w:r w:rsidRPr="00F81294">
            <w:rPr>
              <w:bCs/>
              <w:szCs w:val="20"/>
            </w:rPr>
            <w:t>The Requirement</w:t>
          </w:r>
          <w:r w:rsidRPr="00F81294">
            <w:rPr>
              <w:szCs w:val="20"/>
            </w:rPr>
            <w:ptab w:relativeTo="margin" w:alignment="right" w:leader="dot"/>
          </w:r>
          <w:r w:rsidR="00F81294">
            <w:rPr>
              <w:bCs/>
              <w:szCs w:val="20"/>
            </w:rPr>
            <w:t>6</w:t>
          </w:r>
        </w:p>
        <w:p w14:paraId="611723A2" w14:textId="5FB9F778" w:rsidR="009B1827" w:rsidRPr="00F81294" w:rsidRDefault="009B1827" w:rsidP="009B1827">
          <w:pPr>
            <w:pStyle w:val="TOC1"/>
            <w:numPr>
              <w:ilvl w:val="0"/>
              <w:numId w:val="40"/>
            </w:numPr>
            <w:rPr>
              <w:bCs/>
              <w:szCs w:val="20"/>
            </w:rPr>
          </w:pPr>
          <w:r w:rsidRPr="00F81294">
            <w:rPr>
              <w:bCs/>
              <w:szCs w:val="20"/>
            </w:rPr>
            <w:t>Timetable for the Process</w:t>
          </w:r>
          <w:r w:rsidRPr="00F81294">
            <w:rPr>
              <w:bCs/>
              <w:szCs w:val="20"/>
            </w:rPr>
            <w:ptab w:relativeTo="margin" w:alignment="right" w:leader="dot"/>
          </w:r>
          <w:r w:rsidR="00744FAA">
            <w:rPr>
              <w:bCs/>
              <w:szCs w:val="20"/>
            </w:rPr>
            <w:t>8</w:t>
          </w:r>
        </w:p>
        <w:p w14:paraId="4FBEF643" w14:textId="77777777" w:rsidR="009B1827" w:rsidRPr="00F81294" w:rsidRDefault="009B1827" w:rsidP="009B1827">
          <w:pPr>
            <w:pStyle w:val="TOC1"/>
            <w:numPr>
              <w:ilvl w:val="0"/>
              <w:numId w:val="40"/>
            </w:numPr>
            <w:rPr>
              <w:bCs/>
              <w:szCs w:val="20"/>
            </w:rPr>
          </w:pPr>
          <w:r w:rsidRPr="00F81294">
            <w:rPr>
              <w:bCs/>
              <w:szCs w:val="20"/>
            </w:rPr>
            <w:t>Instructions for Completion</w:t>
          </w:r>
          <w:r w:rsidRPr="00F81294">
            <w:rPr>
              <w:bCs/>
              <w:szCs w:val="20"/>
            </w:rPr>
            <w:ptab w:relativeTo="margin" w:alignment="right" w:leader="dot"/>
          </w:r>
          <w:r w:rsidR="00F81294">
            <w:rPr>
              <w:bCs/>
              <w:szCs w:val="20"/>
            </w:rPr>
            <w:t>9</w:t>
          </w:r>
        </w:p>
        <w:p w14:paraId="6BFA3E35" w14:textId="7C57ADE0" w:rsidR="009B1827" w:rsidRPr="00F81294" w:rsidRDefault="009B1827" w:rsidP="009B1827">
          <w:pPr>
            <w:pStyle w:val="TOC1"/>
            <w:numPr>
              <w:ilvl w:val="0"/>
              <w:numId w:val="40"/>
            </w:numPr>
            <w:rPr>
              <w:bCs/>
              <w:szCs w:val="20"/>
            </w:rPr>
          </w:pPr>
          <w:r w:rsidRPr="00F81294">
            <w:rPr>
              <w:bCs/>
              <w:szCs w:val="20"/>
            </w:rPr>
            <w:t>Confidentiality, Freedom of Information and Data Protection</w:t>
          </w:r>
          <w:r w:rsidRPr="00F81294">
            <w:rPr>
              <w:bCs/>
              <w:szCs w:val="20"/>
            </w:rPr>
            <w:ptab w:relativeTo="margin" w:alignment="right" w:leader="dot"/>
          </w:r>
          <w:r w:rsidR="00F81294">
            <w:rPr>
              <w:bCs/>
              <w:szCs w:val="20"/>
            </w:rPr>
            <w:t>1</w:t>
          </w:r>
          <w:r w:rsidR="00361E33">
            <w:rPr>
              <w:bCs/>
              <w:szCs w:val="20"/>
            </w:rPr>
            <w:t>2</w:t>
          </w:r>
        </w:p>
        <w:p w14:paraId="7A31573C" w14:textId="4AB6712C" w:rsidR="009B1827" w:rsidRPr="00F81294" w:rsidRDefault="009B1827" w:rsidP="009B1827">
          <w:pPr>
            <w:pStyle w:val="TOC1"/>
            <w:numPr>
              <w:ilvl w:val="0"/>
              <w:numId w:val="40"/>
            </w:numPr>
            <w:rPr>
              <w:bCs/>
              <w:szCs w:val="20"/>
            </w:rPr>
          </w:pPr>
          <w:r w:rsidRPr="00F81294">
            <w:rPr>
              <w:bCs/>
              <w:szCs w:val="20"/>
            </w:rPr>
            <w:t>Supplier Selection</w:t>
          </w:r>
          <w:r w:rsidRPr="00F81294">
            <w:rPr>
              <w:bCs/>
              <w:szCs w:val="20"/>
            </w:rPr>
            <w:ptab w:relativeTo="margin" w:alignment="right" w:leader="dot"/>
          </w:r>
          <w:r w:rsidR="00F81294">
            <w:rPr>
              <w:bCs/>
              <w:szCs w:val="20"/>
            </w:rPr>
            <w:t>1</w:t>
          </w:r>
          <w:r w:rsidR="00361E33">
            <w:rPr>
              <w:bCs/>
              <w:szCs w:val="20"/>
            </w:rPr>
            <w:t>3</w:t>
          </w:r>
        </w:p>
        <w:p w14:paraId="51EC8CDC" w14:textId="77777777" w:rsidR="009B1827" w:rsidRPr="00F81294" w:rsidRDefault="009B1827" w:rsidP="009B1827">
          <w:pPr>
            <w:pStyle w:val="TOC1"/>
            <w:numPr>
              <w:ilvl w:val="0"/>
              <w:numId w:val="40"/>
            </w:numPr>
            <w:rPr>
              <w:bCs/>
              <w:szCs w:val="20"/>
            </w:rPr>
          </w:pPr>
          <w:r w:rsidRPr="00F81294">
            <w:rPr>
              <w:bCs/>
              <w:szCs w:val="20"/>
            </w:rPr>
            <w:t>Selection Criteria</w:t>
          </w:r>
          <w:r w:rsidRPr="00F81294">
            <w:rPr>
              <w:bCs/>
              <w:szCs w:val="20"/>
            </w:rPr>
            <w:ptab w:relativeTo="margin" w:alignment="right" w:leader="dot"/>
          </w:r>
          <w:r w:rsidR="00F81294">
            <w:rPr>
              <w:bCs/>
              <w:szCs w:val="20"/>
            </w:rPr>
            <w:t>13</w:t>
          </w:r>
        </w:p>
        <w:p w14:paraId="7AE4BBB2" w14:textId="54207621" w:rsidR="009B1827" w:rsidRPr="00F81294" w:rsidRDefault="009B1827" w:rsidP="009B1827">
          <w:pPr>
            <w:pStyle w:val="TOC1"/>
            <w:numPr>
              <w:ilvl w:val="0"/>
              <w:numId w:val="40"/>
            </w:numPr>
            <w:rPr>
              <w:bCs/>
              <w:szCs w:val="20"/>
            </w:rPr>
          </w:pPr>
          <w:r w:rsidRPr="00F81294">
            <w:rPr>
              <w:bCs/>
              <w:szCs w:val="20"/>
            </w:rPr>
            <w:t>Scoring Approach</w:t>
          </w:r>
          <w:r w:rsidRPr="00F81294">
            <w:rPr>
              <w:bCs/>
              <w:szCs w:val="20"/>
            </w:rPr>
            <w:ptab w:relativeTo="margin" w:alignment="right" w:leader="dot"/>
          </w:r>
          <w:r w:rsidR="00F81294">
            <w:rPr>
              <w:bCs/>
              <w:szCs w:val="20"/>
            </w:rPr>
            <w:t>15</w:t>
          </w:r>
        </w:p>
        <w:p w14:paraId="34018B75" w14:textId="77777777" w:rsidR="009B1827" w:rsidRPr="00F81294" w:rsidRDefault="009B1827" w:rsidP="009B1827">
          <w:pPr>
            <w:pStyle w:val="TOC1"/>
            <w:numPr>
              <w:ilvl w:val="0"/>
              <w:numId w:val="40"/>
            </w:numPr>
            <w:rPr>
              <w:bCs/>
              <w:szCs w:val="20"/>
            </w:rPr>
          </w:pPr>
          <w:r w:rsidRPr="00F81294">
            <w:rPr>
              <w:bCs/>
              <w:szCs w:val="20"/>
            </w:rPr>
            <w:t xml:space="preserve">Evaluation Methodology </w:t>
          </w:r>
          <w:r w:rsidRPr="00F81294">
            <w:rPr>
              <w:bCs/>
              <w:szCs w:val="20"/>
            </w:rPr>
            <w:ptab w:relativeTo="margin" w:alignment="right" w:leader="dot"/>
          </w:r>
          <w:r w:rsidR="00F81294">
            <w:rPr>
              <w:bCs/>
              <w:szCs w:val="20"/>
            </w:rPr>
            <w:t>23</w:t>
          </w:r>
        </w:p>
        <w:p w14:paraId="3A4FE1A5" w14:textId="7C60C553" w:rsidR="009B1827" w:rsidRPr="00F81294" w:rsidRDefault="009B1827" w:rsidP="009B1827">
          <w:pPr>
            <w:pStyle w:val="TOC1"/>
            <w:numPr>
              <w:ilvl w:val="0"/>
              <w:numId w:val="40"/>
            </w:numPr>
            <w:rPr>
              <w:bCs/>
              <w:szCs w:val="20"/>
            </w:rPr>
          </w:pPr>
          <w:r w:rsidRPr="00F81294">
            <w:rPr>
              <w:bCs/>
              <w:szCs w:val="20"/>
            </w:rPr>
            <w:t xml:space="preserve">Assurance </w:t>
          </w:r>
          <w:r w:rsidR="00D220D1">
            <w:rPr>
              <w:bCs/>
              <w:szCs w:val="20"/>
            </w:rPr>
            <w:t>on Responses</w:t>
          </w:r>
          <w:r w:rsidRPr="00F81294">
            <w:rPr>
              <w:bCs/>
              <w:szCs w:val="20"/>
            </w:rPr>
            <w:ptab w:relativeTo="margin" w:alignment="right" w:leader="dot"/>
          </w:r>
          <w:r w:rsidR="00F81294">
            <w:rPr>
              <w:bCs/>
              <w:szCs w:val="20"/>
            </w:rPr>
            <w:t>23</w:t>
          </w:r>
        </w:p>
        <w:p w14:paraId="25903E20" w14:textId="277EEC3A" w:rsidR="009B1827" w:rsidRPr="00F81294" w:rsidRDefault="009B1827" w:rsidP="009B1827">
          <w:pPr>
            <w:pStyle w:val="TOC1"/>
            <w:numPr>
              <w:ilvl w:val="0"/>
              <w:numId w:val="40"/>
            </w:numPr>
            <w:rPr>
              <w:bCs/>
              <w:szCs w:val="20"/>
            </w:rPr>
          </w:pPr>
          <w:r w:rsidRPr="00F81294">
            <w:rPr>
              <w:bCs/>
              <w:szCs w:val="20"/>
            </w:rPr>
            <w:t xml:space="preserve">Vetting and Confidentiality </w:t>
          </w:r>
          <w:r w:rsidR="00D220D1">
            <w:rPr>
              <w:bCs/>
              <w:szCs w:val="20"/>
            </w:rPr>
            <w:t>for</w:t>
          </w:r>
          <w:r w:rsidRPr="00F81294">
            <w:rPr>
              <w:bCs/>
              <w:szCs w:val="20"/>
            </w:rPr>
            <w:t xml:space="preserve"> Selected Suppliers</w:t>
          </w:r>
          <w:r w:rsidRPr="00F81294">
            <w:rPr>
              <w:bCs/>
              <w:szCs w:val="20"/>
            </w:rPr>
            <w:ptab w:relativeTo="margin" w:alignment="right" w:leader="dot"/>
          </w:r>
          <w:r w:rsidR="00F81294">
            <w:rPr>
              <w:bCs/>
              <w:szCs w:val="20"/>
            </w:rPr>
            <w:t>24</w:t>
          </w:r>
        </w:p>
        <w:p w14:paraId="29AC1A88" w14:textId="4B393646" w:rsidR="009B1827" w:rsidRPr="00F81294" w:rsidRDefault="00DF5269" w:rsidP="009B1827">
          <w:pPr>
            <w:pStyle w:val="TOC1"/>
            <w:rPr>
              <w:szCs w:val="20"/>
            </w:rPr>
          </w:pPr>
          <w:r w:rsidRPr="00F81294">
            <w:rPr>
              <w:szCs w:val="20"/>
            </w:rPr>
            <w:t>Appendix A: Selection Q</w:t>
          </w:r>
          <w:r w:rsidR="009B1827" w:rsidRPr="00F81294">
            <w:rPr>
              <w:szCs w:val="20"/>
            </w:rPr>
            <w:t xml:space="preserve">uestions </w:t>
          </w:r>
          <w:r w:rsidR="009B1827" w:rsidRPr="00F81294">
            <w:rPr>
              <w:szCs w:val="20"/>
            </w:rPr>
            <w:ptab w:relativeTo="margin" w:alignment="right" w:leader="dot"/>
          </w:r>
          <w:r w:rsidR="00F81294">
            <w:rPr>
              <w:bCs/>
              <w:szCs w:val="20"/>
            </w:rPr>
            <w:t>2</w:t>
          </w:r>
          <w:r w:rsidR="00744FAA">
            <w:rPr>
              <w:bCs/>
              <w:szCs w:val="20"/>
            </w:rPr>
            <w:t>5</w:t>
          </w:r>
        </w:p>
        <w:p w14:paraId="4A82A321" w14:textId="6CE40706" w:rsidR="009B1827" w:rsidRPr="00F81294" w:rsidRDefault="009B1827" w:rsidP="009B1827">
          <w:pPr>
            <w:pStyle w:val="TOC1"/>
            <w:rPr>
              <w:szCs w:val="20"/>
            </w:rPr>
          </w:pPr>
          <w:r w:rsidRPr="00F81294">
            <w:rPr>
              <w:szCs w:val="20"/>
            </w:rPr>
            <w:t xml:space="preserve">Part 1: Supplier Information </w:t>
          </w:r>
          <w:r w:rsidRPr="00F81294">
            <w:rPr>
              <w:szCs w:val="20"/>
            </w:rPr>
            <w:ptab w:relativeTo="margin" w:alignment="right" w:leader="dot"/>
          </w:r>
          <w:r w:rsidR="00F81294">
            <w:rPr>
              <w:bCs/>
              <w:szCs w:val="20"/>
            </w:rPr>
            <w:t>2</w:t>
          </w:r>
          <w:r w:rsidR="00744FAA">
            <w:rPr>
              <w:bCs/>
              <w:szCs w:val="20"/>
            </w:rPr>
            <w:t>6</w:t>
          </w:r>
        </w:p>
        <w:p w14:paraId="10B90D05" w14:textId="0F8F1937" w:rsidR="009B1827" w:rsidRPr="00F81294" w:rsidRDefault="009B1827" w:rsidP="009B1827">
          <w:pPr>
            <w:pStyle w:val="TOC1"/>
            <w:rPr>
              <w:szCs w:val="20"/>
            </w:rPr>
          </w:pPr>
          <w:r w:rsidRPr="00F81294">
            <w:rPr>
              <w:szCs w:val="20"/>
            </w:rPr>
            <w:t xml:space="preserve">Part 2: Exclusion </w:t>
          </w:r>
          <w:r w:rsidR="00D220D1">
            <w:rPr>
              <w:szCs w:val="20"/>
            </w:rPr>
            <w:t>G</w:t>
          </w:r>
          <w:r w:rsidRPr="00F81294">
            <w:rPr>
              <w:szCs w:val="20"/>
            </w:rPr>
            <w:t xml:space="preserve">rounds </w:t>
          </w:r>
          <w:r w:rsidRPr="00F81294">
            <w:rPr>
              <w:szCs w:val="20"/>
            </w:rPr>
            <w:ptab w:relativeTo="margin" w:alignment="right" w:leader="dot"/>
          </w:r>
          <w:r w:rsidR="00F81294">
            <w:rPr>
              <w:szCs w:val="20"/>
            </w:rPr>
            <w:t>3</w:t>
          </w:r>
          <w:r w:rsidR="00744FAA">
            <w:rPr>
              <w:szCs w:val="20"/>
            </w:rPr>
            <w:t>1</w:t>
          </w:r>
        </w:p>
        <w:p w14:paraId="26353F1A" w14:textId="5BD56B35" w:rsidR="009B1827" w:rsidRPr="00F81294" w:rsidRDefault="009B1827" w:rsidP="009B1827">
          <w:pPr>
            <w:pStyle w:val="TOC1"/>
            <w:rPr>
              <w:szCs w:val="20"/>
            </w:rPr>
          </w:pPr>
          <w:r w:rsidRPr="00F81294">
            <w:rPr>
              <w:szCs w:val="20"/>
            </w:rPr>
            <w:t xml:space="preserve">Part 3: Economic and </w:t>
          </w:r>
          <w:r w:rsidR="00C65D32">
            <w:rPr>
              <w:szCs w:val="20"/>
            </w:rPr>
            <w:t>F</w:t>
          </w:r>
          <w:r w:rsidRPr="00F81294">
            <w:rPr>
              <w:szCs w:val="20"/>
            </w:rPr>
            <w:t xml:space="preserve">inancial </w:t>
          </w:r>
          <w:r w:rsidR="00C65D32">
            <w:rPr>
              <w:szCs w:val="20"/>
            </w:rPr>
            <w:t>S</w:t>
          </w:r>
          <w:r w:rsidRPr="00F81294">
            <w:rPr>
              <w:szCs w:val="20"/>
            </w:rPr>
            <w:t xml:space="preserve">tanding </w:t>
          </w:r>
          <w:r w:rsidRPr="00F81294">
            <w:rPr>
              <w:szCs w:val="20"/>
            </w:rPr>
            <w:ptab w:relativeTo="margin" w:alignment="right" w:leader="dot"/>
          </w:r>
          <w:r w:rsidR="00F81294">
            <w:rPr>
              <w:bCs/>
              <w:szCs w:val="20"/>
            </w:rPr>
            <w:t>3</w:t>
          </w:r>
          <w:r w:rsidR="00744FAA">
            <w:rPr>
              <w:bCs/>
              <w:szCs w:val="20"/>
            </w:rPr>
            <w:t>5</w:t>
          </w:r>
        </w:p>
        <w:p w14:paraId="63C28A75" w14:textId="5C4F0157" w:rsidR="009B1827" w:rsidRPr="009B1827" w:rsidRDefault="009B1827" w:rsidP="009B1827">
          <w:pPr>
            <w:pStyle w:val="TOC1"/>
            <w:rPr>
              <w:szCs w:val="20"/>
            </w:rPr>
          </w:pPr>
          <w:r w:rsidRPr="00F81294">
            <w:rPr>
              <w:szCs w:val="20"/>
            </w:rPr>
            <w:t xml:space="preserve">Part 4: Technical and </w:t>
          </w:r>
          <w:r w:rsidR="00C65D32">
            <w:rPr>
              <w:szCs w:val="20"/>
            </w:rPr>
            <w:t>P</w:t>
          </w:r>
          <w:r w:rsidRPr="00F81294">
            <w:rPr>
              <w:szCs w:val="20"/>
            </w:rPr>
            <w:t xml:space="preserve">rofessional </w:t>
          </w:r>
          <w:r w:rsidR="00C65D32">
            <w:rPr>
              <w:szCs w:val="20"/>
            </w:rPr>
            <w:t>A</w:t>
          </w:r>
          <w:r w:rsidRPr="00F81294">
            <w:rPr>
              <w:szCs w:val="20"/>
            </w:rPr>
            <w:t xml:space="preserve">bility </w:t>
          </w:r>
          <w:r w:rsidRPr="00F81294">
            <w:rPr>
              <w:szCs w:val="20"/>
            </w:rPr>
            <w:ptab w:relativeTo="margin" w:alignment="right" w:leader="dot"/>
          </w:r>
          <w:r w:rsidR="00361E33">
            <w:rPr>
              <w:bCs/>
              <w:szCs w:val="20"/>
            </w:rPr>
            <w:t>3</w:t>
          </w:r>
          <w:r w:rsidR="00744FAA">
            <w:rPr>
              <w:bCs/>
              <w:szCs w:val="20"/>
            </w:rPr>
            <w:t>7</w:t>
          </w:r>
        </w:p>
      </w:sdtContent>
    </w:sdt>
    <w:p w14:paraId="39468551" w14:textId="77777777" w:rsidR="009B1827" w:rsidRDefault="009B1827" w:rsidP="00AB671C">
      <w:pPr>
        <w:pStyle w:val="TOC1"/>
        <w:spacing w:line="276" w:lineRule="auto"/>
        <w:rPr>
          <w:rFonts w:cs="Arial"/>
          <w:sz w:val="28"/>
          <w:u w:val="single"/>
        </w:rPr>
      </w:pPr>
    </w:p>
    <w:p w14:paraId="617553F5" w14:textId="77777777" w:rsidR="00851B9D" w:rsidRDefault="00851B9D" w:rsidP="00AB671C">
      <w:pPr>
        <w:pStyle w:val="Heading1"/>
        <w:spacing w:after="120" w:line="276" w:lineRule="auto"/>
        <w:jc w:val="both"/>
        <w:rPr>
          <w:rFonts w:cs="Arial"/>
          <w:sz w:val="32"/>
          <w:szCs w:val="32"/>
        </w:rPr>
      </w:pPr>
    </w:p>
    <w:p w14:paraId="6D22CE8B" w14:textId="77777777" w:rsidR="00851B9D" w:rsidRDefault="00851B9D" w:rsidP="00AB671C">
      <w:pPr>
        <w:pStyle w:val="Heading1"/>
        <w:spacing w:after="120" w:line="276" w:lineRule="auto"/>
        <w:jc w:val="both"/>
        <w:rPr>
          <w:rFonts w:cs="Arial"/>
          <w:sz w:val="32"/>
          <w:szCs w:val="32"/>
        </w:rPr>
      </w:pPr>
    </w:p>
    <w:p w14:paraId="6B5AA3F4" w14:textId="77777777" w:rsidR="00851B9D" w:rsidRDefault="00851B9D" w:rsidP="00AB671C">
      <w:pPr>
        <w:spacing w:line="276" w:lineRule="auto"/>
      </w:pPr>
    </w:p>
    <w:p w14:paraId="0F50B26B" w14:textId="77777777" w:rsidR="002520B5" w:rsidRPr="00851B9D" w:rsidRDefault="002520B5" w:rsidP="00AB671C">
      <w:pPr>
        <w:spacing w:line="276" w:lineRule="auto"/>
      </w:pPr>
    </w:p>
    <w:p w14:paraId="25D96034" w14:textId="77777777" w:rsidR="00BC3B1F" w:rsidRDefault="00BC3B1F" w:rsidP="00AB671C">
      <w:pPr>
        <w:spacing w:before="0" w:after="200" w:line="276" w:lineRule="auto"/>
        <w:rPr>
          <w:rFonts w:eastAsiaTheme="majorEastAsia" w:cs="Arial"/>
          <w:b/>
          <w:bCs/>
          <w:sz w:val="32"/>
          <w:szCs w:val="32"/>
        </w:rPr>
      </w:pPr>
      <w:bookmarkStart w:id="0" w:name="_Toc484898342"/>
      <w:r>
        <w:rPr>
          <w:rFonts w:cs="Arial"/>
          <w:sz w:val="32"/>
          <w:szCs w:val="32"/>
        </w:rPr>
        <w:br w:type="page"/>
      </w:r>
    </w:p>
    <w:p w14:paraId="1F4C809C" w14:textId="77777777" w:rsidR="008E4258" w:rsidRDefault="009D113D" w:rsidP="00AB671C">
      <w:pPr>
        <w:pStyle w:val="Heading1"/>
        <w:spacing w:after="120" w:line="276" w:lineRule="auto"/>
        <w:jc w:val="both"/>
        <w:rPr>
          <w:rFonts w:cs="Arial"/>
          <w:color w:val="auto"/>
          <w:sz w:val="32"/>
          <w:szCs w:val="32"/>
        </w:rPr>
      </w:pPr>
      <w:r w:rsidRPr="00851B9D">
        <w:rPr>
          <w:rFonts w:cs="Arial"/>
          <w:color w:val="auto"/>
          <w:sz w:val="32"/>
          <w:szCs w:val="32"/>
        </w:rPr>
        <w:lastRenderedPageBreak/>
        <w:t>Glossary</w:t>
      </w:r>
      <w:bookmarkEnd w:id="0"/>
      <w:r w:rsidR="00727285">
        <w:rPr>
          <w:rFonts w:cs="Arial"/>
          <w:color w:val="auto"/>
          <w:sz w:val="32"/>
          <w:szCs w:val="32"/>
        </w:rPr>
        <w:t xml:space="preserve"> &amp; Document Structure</w:t>
      </w:r>
    </w:p>
    <w:p w14:paraId="54EEB2B8" w14:textId="77777777" w:rsidR="00DF5269" w:rsidRPr="00DF5269" w:rsidRDefault="00DF5269" w:rsidP="00DF5269">
      <w:pPr>
        <w:rPr>
          <w:i/>
        </w:rPr>
      </w:pPr>
      <w:r w:rsidRPr="00DF5269">
        <w:rPr>
          <w:i/>
        </w:rPr>
        <w:t xml:space="preserve">Table 1 – Definitions </w:t>
      </w:r>
    </w:p>
    <w:tbl>
      <w:tblPr>
        <w:tblStyle w:val="TableGrid12"/>
        <w:tblW w:w="8613" w:type="dxa"/>
        <w:tblLook w:val="01E0" w:firstRow="1" w:lastRow="1" w:firstColumn="1" w:lastColumn="1" w:noHBand="0" w:noVBand="0"/>
      </w:tblPr>
      <w:tblGrid>
        <w:gridCol w:w="2530"/>
        <w:gridCol w:w="6083"/>
      </w:tblGrid>
      <w:tr w:rsidR="00BC4D1A" w:rsidRPr="00851B9D" w14:paraId="0785A313" w14:textId="77777777" w:rsidTr="008C46CD">
        <w:tc>
          <w:tcPr>
            <w:tcW w:w="2530" w:type="dxa"/>
            <w:shd w:val="clear" w:color="auto" w:fill="auto"/>
          </w:tcPr>
          <w:p w14:paraId="644B12B6" w14:textId="77777777" w:rsidR="00BC4D1A" w:rsidRPr="008C46CD" w:rsidRDefault="00BC4D1A" w:rsidP="00AB671C">
            <w:pPr>
              <w:spacing w:line="276" w:lineRule="auto"/>
              <w:jc w:val="both"/>
              <w:rPr>
                <w:rFonts w:cs="Arial"/>
                <w:b/>
              </w:rPr>
            </w:pPr>
            <w:r w:rsidRPr="008C46CD">
              <w:rPr>
                <w:rFonts w:cs="Arial"/>
                <w:b/>
              </w:rPr>
              <w:t>Term</w:t>
            </w:r>
          </w:p>
        </w:tc>
        <w:tc>
          <w:tcPr>
            <w:tcW w:w="6083" w:type="dxa"/>
            <w:shd w:val="clear" w:color="auto" w:fill="auto"/>
          </w:tcPr>
          <w:p w14:paraId="2F19B01A" w14:textId="77777777" w:rsidR="00BC4D1A" w:rsidRPr="008C46CD" w:rsidRDefault="00BC4D1A" w:rsidP="00AB671C">
            <w:pPr>
              <w:spacing w:line="276" w:lineRule="auto"/>
              <w:jc w:val="both"/>
              <w:rPr>
                <w:rFonts w:eastAsia="Arial" w:cs="Arial"/>
                <w:b/>
              </w:rPr>
            </w:pPr>
            <w:r w:rsidRPr="008C46CD">
              <w:rPr>
                <w:rFonts w:eastAsia="Arial" w:cs="Arial"/>
                <w:b/>
              </w:rPr>
              <w:t>Definition</w:t>
            </w:r>
          </w:p>
        </w:tc>
      </w:tr>
      <w:tr w:rsidR="00D04CDE" w:rsidRPr="00851B9D" w14:paraId="384E9EFA" w14:textId="77777777" w:rsidTr="00193D4B">
        <w:tc>
          <w:tcPr>
            <w:tcW w:w="2530" w:type="dxa"/>
          </w:tcPr>
          <w:p w14:paraId="2CCDCA46" w14:textId="2F829687" w:rsidR="00D04CDE" w:rsidRDefault="00D04CDE" w:rsidP="007A5C5D">
            <w:pPr>
              <w:spacing w:line="276" w:lineRule="auto"/>
              <w:rPr>
                <w:rFonts w:cs="Arial"/>
              </w:rPr>
            </w:pPr>
            <w:r>
              <w:rPr>
                <w:rFonts w:cs="Arial"/>
              </w:rPr>
              <w:t xml:space="preserve">Areas of </w:t>
            </w:r>
            <w:r w:rsidR="00C65D32">
              <w:rPr>
                <w:rFonts w:cs="Arial"/>
              </w:rPr>
              <w:t xml:space="preserve">Relevant </w:t>
            </w:r>
            <w:r>
              <w:rPr>
                <w:rFonts w:cs="Arial"/>
              </w:rPr>
              <w:t>Expertise</w:t>
            </w:r>
          </w:p>
        </w:tc>
        <w:tc>
          <w:tcPr>
            <w:tcW w:w="6083" w:type="dxa"/>
          </w:tcPr>
          <w:p w14:paraId="6DD5A602" w14:textId="1DEC46BD" w:rsidR="00D04CDE" w:rsidRDefault="00D04CDE" w:rsidP="006E0CA9">
            <w:pPr>
              <w:spacing w:line="276" w:lineRule="auto"/>
              <w:jc w:val="both"/>
              <w:rPr>
                <w:rFonts w:cs="Arial"/>
              </w:rPr>
            </w:pPr>
            <w:r>
              <w:rPr>
                <w:rFonts w:cs="Arial"/>
              </w:rPr>
              <w:t xml:space="preserve">Shall have the meaning given to it at Question 10.2 </w:t>
            </w:r>
            <w:r w:rsidR="006E0CA9">
              <w:rPr>
                <w:rFonts w:cs="Arial"/>
              </w:rPr>
              <w:t>at Section 10 of Appendix A (Testing)</w:t>
            </w:r>
            <w:r w:rsidR="00B34B0F">
              <w:rPr>
                <w:rFonts w:cs="Arial"/>
              </w:rPr>
              <w:t>.</w:t>
            </w:r>
          </w:p>
        </w:tc>
      </w:tr>
      <w:tr w:rsidR="007A5C5D" w:rsidRPr="00851B9D" w14:paraId="53498716" w14:textId="77777777" w:rsidTr="00193D4B">
        <w:tc>
          <w:tcPr>
            <w:tcW w:w="2530" w:type="dxa"/>
          </w:tcPr>
          <w:p w14:paraId="3B35A73A" w14:textId="77777777" w:rsidR="007A5C5D" w:rsidRDefault="007A5C5D" w:rsidP="007A5C5D">
            <w:pPr>
              <w:spacing w:line="276" w:lineRule="auto"/>
              <w:rPr>
                <w:rFonts w:cs="Arial"/>
              </w:rPr>
            </w:pPr>
            <w:r>
              <w:rPr>
                <w:rFonts w:cs="Arial"/>
              </w:rPr>
              <w:t xml:space="preserve">Assurance Report </w:t>
            </w:r>
          </w:p>
        </w:tc>
        <w:tc>
          <w:tcPr>
            <w:tcW w:w="6083" w:type="dxa"/>
          </w:tcPr>
          <w:p w14:paraId="145D1DB6" w14:textId="25ADC194" w:rsidR="007A5C5D" w:rsidRPr="00851B9D" w:rsidRDefault="007A5C5D" w:rsidP="007A5C5D">
            <w:pPr>
              <w:spacing w:line="276" w:lineRule="auto"/>
              <w:jc w:val="both"/>
              <w:rPr>
                <w:rFonts w:eastAsia="Arial" w:cs="Arial"/>
              </w:rPr>
            </w:pPr>
            <w:r>
              <w:rPr>
                <w:rFonts w:cs="Arial"/>
              </w:rPr>
              <w:t>T</w:t>
            </w:r>
            <w:r w:rsidRPr="00DC48E0">
              <w:rPr>
                <w:rFonts w:cs="Arial"/>
              </w:rPr>
              <w:t xml:space="preserve">he reports undertaken in accordance with paragraph </w:t>
            </w:r>
            <w:r>
              <w:rPr>
                <w:rFonts w:cs="Arial"/>
              </w:rPr>
              <w:t>10</w:t>
            </w:r>
            <w:r w:rsidRPr="00DC48E0">
              <w:rPr>
                <w:rFonts w:cs="Arial"/>
              </w:rPr>
              <w:t>.4</w:t>
            </w:r>
            <w:r w:rsidR="00B34B0F">
              <w:rPr>
                <w:rFonts w:cs="Arial"/>
              </w:rPr>
              <w:t>.</w:t>
            </w:r>
          </w:p>
        </w:tc>
      </w:tr>
      <w:tr w:rsidR="006E0CA9" w:rsidRPr="00851B9D" w14:paraId="6DCE54BB" w14:textId="77777777" w:rsidTr="00193D4B">
        <w:tc>
          <w:tcPr>
            <w:tcW w:w="2530" w:type="dxa"/>
          </w:tcPr>
          <w:p w14:paraId="46D04B22" w14:textId="77777777" w:rsidR="006E0CA9" w:rsidRDefault="006E0CA9" w:rsidP="00AB671C">
            <w:pPr>
              <w:spacing w:line="276" w:lineRule="auto"/>
              <w:rPr>
                <w:rFonts w:cs="Arial"/>
              </w:rPr>
            </w:pPr>
            <w:r>
              <w:rPr>
                <w:rFonts w:cs="Arial"/>
              </w:rPr>
              <w:t>Attributes</w:t>
            </w:r>
          </w:p>
        </w:tc>
        <w:tc>
          <w:tcPr>
            <w:tcW w:w="6083" w:type="dxa"/>
          </w:tcPr>
          <w:p w14:paraId="3FDF1FA8" w14:textId="74855DAF" w:rsidR="006E0CA9" w:rsidRPr="00851B9D" w:rsidRDefault="006E0CA9" w:rsidP="006E0CA9">
            <w:pPr>
              <w:spacing w:line="276" w:lineRule="auto"/>
              <w:jc w:val="both"/>
              <w:rPr>
                <w:rFonts w:eastAsia="Arial" w:cs="Arial"/>
              </w:rPr>
            </w:pPr>
            <w:r>
              <w:rPr>
                <w:rFonts w:eastAsia="Arial" w:cs="Arial"/>
              </w:rPr>
              <w:t>Shall have the meaning given to it at Question 8.1 at Section 8 of Appendix A (Resilience)</w:t>
            </w:r>
            <w:r w:rsidR="00B34B0F">
              <w:rPr>
                <w:rFonts w:eastAsia="Arial" w:cs="Arial"/>
              </w:rPr>
              <w:t>.</w:t>
            </w:r>
          </w:p>
        </w:tc>
      </w:tr>
      <w:tr w:rsidR="00DB56E9" w:rsidRPr="00851B9D" w14:paraId="59F4323A" w14:textId="77777777" w:rsidTr="00193D4B">
        <w:tc>
          <w:tcPr>
            <w:tcW w:w="2530" w:type="dxa"/>
          </w:tcPr>
          <w:p w14:paraId="1F958EEF" w14:textId="77777777" w:rsidR="00DB56E9" w:rsidRPr="00851B9D" w:rsidRDefault="00C54642" w:rsidP="00AB671C">
            <w:pPr>
              <w:spacing w:line="276" w:lineRule="auto"/>
              <w:rPr>
                <w:rFonts w:cs="Arial"/>
              </w:rPr>
            </w:pPr>
            <w:r>
              <w:rPr>
                <w:rFonts w:cs="Arial"/>
              </w:rPr>
              <w:t>Bank</w:t>
            </w:r>
          </w:p>
        </w:tc>
        <w:tc>
          <w:tcPr>
            <w:tcW w:w="6083" w:type="dxa"/>
          </w:tcPr>
          <w:p w14:paraId="47992A2F" w14:textId="77777777" w:rsidR="00DB56E9" w:rsidRPr="00851B9D" w:rsidRDefault="00DB56E9" w:rsidP="00563B29">
            <w:pPr>
              <w:spacing w:line="276" w:lineRule="auto"/>
              <w:jc w:val="both"/>
              <w:rPr>
                <w:rFonts w:cs="Arial"/>
              </w:rPr>
            </w:pPr>
            <w:r w:rsidRPr="00851B9D">
              <w:rPr>
                <w:rFonts w:eastAsia="Arial" w:cs="Arial"/>
              </w:rPr>
              <w:t xml:space="preserve">Means the Bank of England, or anyone acting on behalf of the Bank of England, that is seeking to invite suitable Suppliers to participate in this </w:t>
            </w:r>
            <w:r w:rsidR="00563B29">
              <w:rPr>
                <w:rFonts w:eastAsia="Arial" w:cs="Arial"/>
              </w:rPr>
              <w:t>P</w:t>
            </w:r>
            <w:r w:rsidRPr="00851B9D">
              <w:rPr>
                <w:rFonts w:eastAsia="Arial" w:cs="Arial"/>
              </w:rPr>
              <w:t xml:space="preserve">rocess. </w:t>
            </w:r>
          </w:p>
        </w:tc>
      </w:tr>
      <w:tr w:rsidR="00DB56E9" w:rsidRPr="00851B9D" w14:paraId="533A1CCA" w14:textId="77777777" w:rsidTr="00193D4B">
        <w:tc>
          <w:tcPr>
            <w:tcW w:w="2530" w:type="dxa"/>
          </w:tcPr>
          <w:p w14:paraId="0837BD28" w14:textId="77777777" w:rsidR="00DB56E9" w:rsidRPr="00851B9D" w:rsidRDefault="00DB56E9" w:rsidP="00AB671C">
            <w:pPr>
              <w:spacing w:line="276" w:lineRule="auto"/>
              <w:rPr>
                <w:rFonts w:cs="Arial"/>
              </w:rPr>
            </w:pPr>
            <w:r w:rsidRPr="00851B9D">
              <w:rPr>
                <w:rFonts w:cs="Arial"/>
              </w:rPr>
              <w:t>Clarification Deadline</w:t>
            </w:r>
          </w:p>
        </w:tc>
        <w:tc>
          <w:tcPr>
            <w:tcW w:w="6083" w:type="dxa"/>
          </w:tcPr>
          <w:p w14:paraId="5D605217" w14:textId="3FD588D8" w:rsidR="00DB56E9" w:rsidRPr="00851B9D" w:rsidRDefault="00CD1B0B" w:rsidP="00B34B0F">
            <w:pPr>
              <w:spacing w:line="276" w:lineRule="auto"/>
              <w:jc w:val="both"/>
              <w:rPr>
                <w:rFonts w:cs="Arial"/>
              </w:rPr>
            </w:pPr>
            <w:r>
              <w:rPr>
                <w:rFonts w:cs="Arial"/>
              </w:rPr>
              <w:t>T</w:t>
            </w:r>
            <w:r w:rsidR="00DB56E9" w:rsidRPr="00851B9D">
              <w:rPr>
                <w:rFonts w:cs="Arial"/>
              </w:rPr>
              <w:t xml:space="preserve">he final date whereby questions clarifying the Procurement Materials </w:t>
            </w:r>
            <w:r>
              <w:rPr>
                <w:rFonts w:cs="Arial"/>
              </w:rPr>
              <w:t xml:space="preserve">must be made </w:t>
            </w:r>
            <w:r w:rsidRPr="00851B9D">
              <w:rPr>
                <w:rFonts w:cs="Arial"/>
              </w:rPr>
              <w:t xml:space="preserve">as set out in </w:t>
            </w:r>
            <w:r w:rsidR="00B34B0F">
              <w:rPr>
                <w:rFonts w:cs="Arial"/>
              </w:rPr>
              <w:t xml:space="preserve">Table 2 </w:t>
            </w:r>
            <w:r w:rsidR="00C65D32">
              <w:rPr>
                <w:rFonts w:cs="Arial"/>
              </w:rPr>
              <w:t xml:space="preserve">in paragraph 3.1 </w:t>
            </w:r>
            <w:r w:rsidR="00B34B0F">
              <w:rPr>
                <w:rFonts w:cs="Arial"/>
              </w:rPr>
              <w:t>of</w:t>
            </w:r>
            <w:r>
              <w:rPr>
                <w:rFonts w:cs="Arial"/>
              </w:rPr>
              <w:t xml:space="preserve"> this SQ</w:t>
            </w:r>
            <w:r w:rsidRPr="00851B9D">
              <w:rPr>
                <w:rFonts w:cs="Arial"/>
              </w:rPr>
              <w:t>.</w:t>
            </w:r>
          </w:p>
        </w:tc>
      </w:tr>
      <w:tr w:rsidR="00B34B0F" w:rsidRPr="00851B9D" w14:paraId="7EFB3432" w14:textId="77777777" w:rsidTr="00F31462">
        <w:trPr>
          <w:trHeight w:val="501"/>
        </w:trPr>
        <w:tc>
          <w:tcPr>
            <w:tcW w:w="2530" w:type="dxa"/>
          </w:tcPr>
          <w:p w14:paraId="2B48EB01" w14:textId="2B3AA7FC" w:rsidR="00B34B0F" w:rsidRPr="00851B9D" w:rsidRDefault="00B34B0F" w:rsidP="00AB671C">
            <w:pPr>
              <w:spacing w:line="276" w:lineRule="auto"/>
              <w:rPr>
                <w:rFonts w:cs="Arial"/>
              </w:rPr>
            </w:pPr>
            <w:r>
              <w:rPr>
                <w:rFonts w:cs="Arial"/>
              </w:rPr>
              <w:t xml:space="preserve">Consortium </w:t>
            </w:r>
          </w:p>
        </w:tc>
        <w:tc>
          <w:tcPr>
            <w:tcW w:w="6083" w:type="dxa"/>
          </w:tcPr>
          <w:p w14:paraId="276C40B5" w14:textId="44FFB9C2" w:rsidR="00B34B0F" w:rsidRPr="00851B9D" w:rsidRDefault="00B34B0F" w:rsidP="00B34B0F">
            <w:pPr>
              <w:spacing w:line="276" w:lineRule="auto"/>
              <w:jc w:val="both"/>
              <w:rPr>
                <w:rFonts w:cs="Arial"/>
              </w:rPr>
            </w:pPr>
            <w:r>
              <w:rPr>
                <w:rFonts w:cs="Arial"/>
              </w:rPr>
              <w:t>A group of companies who are jointly submitting a Response.</w:t>
            </w:r>
          </w:p>
        </w:tc>
      </w:tr>
      <w:tr w:rsidR="00DB56E9" w:rsidRPr="00851B9D" w14:paraId="1D184C7F" w14:textId="77777777" w:rsidTr="00F31462">
        <w:trPr>
          <w:trHeight w:val="501"/>
        </w:trPr>
        <w:tc>
          <w:tcPr>
            <w:tcW w:w="2530" w:type="dxa"/>
          </w:tcPr>
          <w:p w14:paraId="776F4274" w14:textId="77777777" w:rsidR="00DB56E9" w:rsidRPr="00851B9D" w:rsidRDefault="00DB56E9" w:rsidP="00AB671C">
            <w:pPr>
              <w:spacing w:line="276" w:lineRule="auto"/>
              <w:rPr>
                <w:rFonts w:cs="Arial"/>
              </w:rPr>
            </w:pPr>
            <w:r w:rsidRPr="00851B9D">
              <w:rPr>
                <w:rFonts w:cs="Arial"/>
              </w:rPr>
              <w:t>Consortium Members</w:t>
            </w:r>
          </w:p>
        </w:tc>
        <w:tc>
          <w:tcPr>
            <w:tcW w:w="6083" w:type="dxa"/>
          </w:tcPr>
          <w:p w14:paraId="02554A84" w14:textId="3DC18699" w:rsidR="00DB56E9" w:rsidRPr="00851B9D" w:rsidRDefault="00DB56E9" w:rsidP="00B34B0F">
            <w:pPr>
              <w:spacing w:line="276" w:lineRule="auto"/>
              <w:jc w:val="both"/>
              <w:rPr>
                <w:rFonts w:cs="Arial"/>
              </w:rPr>
            </w:pPr>
            <w:r w:rsidRPr="00851B9D">
              <w:rPr>
                <w:rFonts w:cs="Arial"/>
              </w:rPr>
              <w:t xml:space="preserve">All legal entities, including the Supplier, bidding as part of a </w:t>
            </w:r>
            <w:r w:rsidR="00B34B0F">
              <w:rPr>
                <w:rFonts w:cs="Arial"/>
              </w:rPr>
              <w:t>C</w:t>
            </w:r>
            <w:r w:rsidRPr="00851B9D">
              <w:rPr>
                <w:rFonts w:cs="Arial"/>
              </w:rPr>
              <w:t xml:space="preserve">onsortium. </w:t>
            </w:r>
          </w:p>
        </w:tc>
      </w:tr>
      <w:tr w:rsidR="00DB56E9" w:rsidRPr="00851B9D" w14:paraId="3462A939" w14:textId="77777777" w:rsidTr="00F31462">
        <w:trPr>
          <w:trHeight w:val="199"/>
        </w:trPr>
        <w:tc>
          <w:tcPr>
            <w:tcW w:w="2530" w:type="dxa"/>
          </w:tcPr>
          <w:p w14:paraId="483B73DD" w14:textId="77777777" w:rsidR="00DB56E9" w:rsidRPr="00851B9D" w:rsidRDefault="00DB56E9" w:rsidP="00AB671C">
            <w:pPr>
              <w:spacing w:line="276" w:lineRule="auto"/>
              <w:rPr>
                <w:rFonts w:cs="Arial"/>
              </w:rPr>
            </w:pPr>
            <w:r w:rsidRPr="00851B9D">
              <w:rPr>
                <w:rFonts w:cs="Arial"/>
              </w:rPr>
              <w:t>Contract</w:t>
            </w:r>
          </w:p>
        </w:tc>
        <w:tc>
          <w:tcPr>
            <w:tcW w:w="6083" w:type="dxa"/>
          </w:tcPr>
          <w:p w14:paraId="2BD8B9F5" w14:textId="44556097" w:rsidR="00DB56E9" w:rsidRPr="00851B9D" w:rsidRDefault="00DB56E9" w:rsidP="00AB671C">
            <w:pPr>
              <w:spacing w:line="276" w:lineRule="auto"/>
              <w:jc w:val="both"/>
              <w:rPr>
                <w:rFonts w:cs="Arial"/>
              </w:rPr>
            </w:pPr>
            <w:r w:rsidRPr="00851B9D">
              <w:rPr>
                <w:rFonts w:cs="Arial"/>
              </w:rPr>
              <w:t xml:space="preserve">The contract which the </w:t>
            </w:r>
            <w:r w:rsidR="00F012F7">
              <w:rPr>
                <w:rFonts w:cs="Arial"/>
              </w:rPr>
              <w:t xml:space="preserve">Bank </w:t>
            </w:r>
            <w:r w:rsidRPr="00851B9D">
              <w:rPr>
                <w:rFonts w:cs="Arial"/>
              </w:rPr>
              <w:t xml:space="preserve">intends to enter into with the winning Supplier at the conclusion of the Process in respect of the </w:t>
            </w:r>
            <w:r w:rsidR="00FD67A8">
              <w:rPr>
                <w:rFonts w:cs="Arial"/>
              </w:rPr>
              <w:t>Programme</w:t>
            </w:r>
            <w:r w:rsidR="00B34B0F">
              <w:rPr>
                <w:rFonts w:cs="Arial"/>
              </w:rPr>
              <w:t>.</w:t>
            </w:r>
          </w:p>
        </w:tc>
      </w:tr>
      <w:tr w:rsidR="00A80232" w:rsidRPr="00851B9D" w14:paraId="4A791F56" w14:textId="77777777" w:rsidTr="00193D4B">
        <w:tc>
          <w:tcPr>
            <w:tcW w:w="2530" w:type="dxa"/>
          </w:tcPr>
          <w:p w14:paraId="25905D16" w14:textId="77777777" w:rsidR="00A80232" w:rsidRPr="00851B9D" w:rsidRDefault="00A80232" w:rsidP="00AB671C">
            <w:pPr>
              <w:spacing w:line="276" w:lineRule="auto"/>
              <w:rPr>
                <w:rFonts w:cs="Arial"/>
              </w:rPr>
            </w:pPr>
            <w:r>
              <w:rPr>
                <w:rFonts w:cs="Arial"/>
              </w:rPr>
              <w:t>Financial Market Infrastructure</w:t>
            </w:r>
          </w:p>
        </w:tc>
        <w:tc>
          <w:tcPr>
            <w:tcW w:w="6083" w:type="dxa"/>
          </w:tcPr>
          <w:p w14:paraId="2E4FE7B7" w14:textId="7DE3D8D5" w:rsidR="00A80232" w:rsidRPr="00851B9D" w:rsidRDefault="00D50E55" w:rsidP="00F462C0">
            <w:pPr>
              <w:spacing w:line="276" w:lineRule="auto"/>
              <w:jc w:val="both"/>
              <w:rPr>
                <w:rFonts w:cs="Arial"/>
              </w:rPr>
            </w:pPr>
            <w:r w:rsidRPr="00F462C0">
              <w:rPr>
                <w:rFonts w:cs="Arial"/>
              </w:rPr>
              <w:t xml:space="preserve">A multilateral system among participating institutions, including the operator of the system, used for the purposes of clearing, settling or recording payments, securities, derivatives or other financial transactions </w:t>
            </w:r>
            <w:r w:rsidR="00A80232">
              <w:rPr>
                <w:rFonts w:cs="Arial"/>
              </w:rPr>
              <w:t xml:space="preserve">i.e. recognised payment systems, central securities depositories, and central counterparty clearing houses. </w:t>
            </w:r>
          </w:p>
        </w:tc>
      </w:tr>
      <w:tr w:rsidR="00CF660D" w:rsidRPr="00851B9D" w14:paraId="4E70EF9C" w14:textId="77777777" w:rsidTr="00193D4B">
        <w:tc>
          <w:tcPr>
            <w:tcW w:w="2530" w:type="dxa"/>
          </w:tcPr>
          <w:p w14:paraId="7FDD57FF" w14:textId="1B2535FE" w:rsidR="00CF660D" w:rsidRDefault="00CF660D" w:rsidP="00CF660D">
            <w:pPr>
              <w:spacing w:line="276" w:lineRule="auto"/>
              <w:rPr>
                <w:rFonts w:cs="Arial"/>
              </w:rPr>
            </w:pPr>
            <w:r>
              <w:rPr>
                <w:rFonts w:cs="Arial"/>
              </w:rPr>
              <w:t>FOIA</w:t>
            </w:r>
            <w:r w:rsidRPr="00A919E9">
              <w:rPr>
                <w:rFonts w:cs="Arial"/>
              </w:rPr>
              <w:t xml:space="preserve"> </w:t>
            </w:r>
          </w:p>
        </w:tc>
        <w:tc>
          <w:tcPr>
            <w:tcW w:w="6083" w:type="dxa"/>
          </w:tcPr>
          <w:p w14:paraId="6985D608" w14:textId="43591EFA" w:rsidR="00CF660D" w:rsidRDefault="00CF660D" w:rsidP="00CF660D">
            <w:pPr>
              <w:spacing w:line="276" w:lineRule="auto"/>
              <w:jc w:val="both"/>
              <w:rPr>
                <w:rFonts w:cs="Arial"/>
              </w:rPr>
            </w:pPr>
            <w:r w:rsidRPr="00A919E9">
              <w:rPr>
                <w:rFonts w:cs="Arial"/>
              </w:rPr>
              <w:t xml:space="preserve">The Freedom of Information Act 2000 </w:t>
            </w:r>
          </w:p>
        </w:tc>
      </w:tr>
      <w:tr w:rsidR="00563B29" w:rsidRPr="00851B9D" w14:paraId="601E1189" w14:textId="77777777" w:rsidTr="00193D4B">
        <w:tc>
          <w:tcPr>
            <w:tcW w:w="2530" w:type="dxa"/>
          </w:tcPr>
          <w:p w14:paraId="23B40780" w14:textId="77777777" w:rsidR="00563B29" w:rsidRPr="00851B9D" w:rsidRDefault="00563B29" w:rsidP="00AB671C">
            <w:pPr>
              <w:spacing w:line="276" w:lineRule="auto"/>
              <w:rPr>
                <w:rFonts w:cs="Arial"/>
              </w:rPr>
            </w:pPr>
            <w:r>
              <w:rPr>
                <w:rFonts w:cs="Arial"/>
              </w:rPr>
              <w:t>Highly Skilled Threat Actors</w:t>
            </w:r>
          </w:p>
        </w:tc>
        <w:tc>
          <w:tcPr>
            <w:tcW w:w="6083" w:type="dxa"/>
          </w:tcPr>
          <w:p w14:paraId="4C908A7F" w14:textId="3F9409BD" w:rsidR="00563B29" w:rsidRPr="00851B9D" w:rsidRDefault="00563B29" w:rsidP="00563B29">
            <w:pPr>
              <w:spacing w:line="276" w:lineRule="auto"/>
              <w:jc w:val="both"/>
              <w:rPr>
                <w:rFonts w:cs="Arial"/>
              </w:rPr>
            </w:pPr>
            <w:r>
              <w:rPr>
                <w:rFonts w:cs="Arial"/>
              </w:rPr>
              <w:t>Shall have the meaning given to it at Question 8.2 at Section 8 of Appendix A (Resilience)</w:t>
            </w:r>
            <w:r w:rsidR="00B34B0F">
              <w:rPr>
                <w:rFonts w:cs="Arial"/>
              </w:rPr>
              <w:t>.</w:t>
            </w:r>
          </w:p>
        </w:tc>
      </w:tr>
      <w:tr w:rsidR="00606732" w:rsidRPr="00851B9D" w14:paraId="60319BDB" w14:textId="77777777" w:rsidTr="00193D4B">
        <w:tc>
          <w:tcPr>
            <w:tcW w:w="2530" w:type="dxa"/>
          </w:tcPr>
          <w:p w14:paraId="618F6D4C" w14:textId="6A350BEE" w:rsidR="00606732" w:rsidRPr="00851B9D" w:rsidRDefault="00606732" w:rsidP="00AB671C">
            <w:pPr>
              <w:spacing w:line="276" w:lineRule="auto"/>
              <w:rPr>
                <w:rFonts w:cs="Arial"/>
              </w:rPr>
            </w:pPr>
            <w:r>
              <w:rPr>
                <w:rFonts w:cs="Arial"/>
              </w:rPr>
              <w:t>Information Commissioner</w:t>
            </w:r>
          </w:p>
        </w:tc>
        <w:tc>
          <w:tcPr>
            <w:tcW w:w="6083" w:type="dxa"/>
          </w:tcPr>
          <w:p w14:paraId="5660F205" w14:textId="26CA485B" w:rsidR="00606732" w:rsidRPr="00851B9D" w:rsidRDefault="00606732" w:rsidP="00AB671C">
            <w:pPr>
              <w:spacing w:line="276" w:lineRule="auto"/>
              <w:jc w:val="both"/>
              <w:rPr>
                <w:rFonts w:cs="Arial"/>
              </w:rPr>
            </w:pPr>
            <w:r>
              <w:rPr>
                <w:rFonts w:cs="Arial"/>
              </w:rPr>
              <w:t>T</w:t>
            </w:r>
            <w:r w:rsidRPr="00606732">
              <w:rPr>
                <w:rFonts w:cs="Arial"/>
              </w:rPr>
              <w:t>he UK Information Commissioner’s Office (and any replacement or successor body from time to time).</w:t>
            </w:r>
          </w:p>
        </w:tc>
      </w:tr>
      <w:tr w:rsidR="00DB56E9" w:rsidRPr="00851B9D" w14:paraId="7DE15454" w14:textId="77777777" w:rsidTr="00193D4B">
        <w:tc>
          <w:tcPr>
            <w:tcW w:w="2530" w:type="dxa"/>
          </w:tcPr>
          <w:p w14:paraId="7C93A815" w14:textId="77777777" w:rsidR="00DB56E9" w:rsidRPr="00851B9D" w:rsidRDefault="00DB56E9" w:rsidP="00AB671C">
            <w:pPr>
              <w:spacing w:line="276" w:lineRule="auto"/>
              <w:rPr>
                <w:rFonts w:cs="Arial"/>
              </w:rPr>
            </w:pPr>
            <w:r w:rsidRPr="00851B9D">
              <w:rPr>
                <w:rFonts w:cs="Arial"/>
              </w:rPr>
              <w:t>OJEU</w:t>
            </w:r>
          </w:p>
        </w:tc>
        <w:tc>
          <w:tcPr>
            <w:tcW w:w="6083" w:type="dxa"/>
          </w:tcPr>
          <w:p w14:paraId="47A41C5F" w14:textId="77777777" w:rsidR="00DB56E9" w:rsidRPr="00851B9D" w:rsidRDefault="00DB56E9" w:rsidP="00AB671C">
            <w:pPr>
              <w:spacing w:line="276" w:lineRule="auto"/>
              <w:jc w:val="both"/>
              <w:rPr>
                <w:rFonts w:cs="Arial"/>
              </w:rPr>
            </w:pPr>
            <w:r w:rsidRPr="00851B9D">
              <w:rPr>
                <w:rFonts w:cs="Arial"/>
              </w:rPr>
              <w:t>Official Journal of the European Union.</w:t>
            </w:r>
          </w:p>
        </w:tc>
      </w:tr>
      <w:tr w:rsidR="00DB56E9" w:rsidRPr="00851B9D" w14:paraId="4728C7C3" w14:textId="77777777" w:rsidTr="00193D4B">
        <w:tc>
          <w:tcPr>
            <w:tcW w:w="2530" w:type="dxa"/>
          </w:tcPr>
          <w:p w14:paraId="486D2954" w14:textId="77777777" w:rsidR="00DB56E9" w:rsidRPr="00851B9D" w:rsidRDefault="00DB56E9" w:rsidP="00AB671C">
            <w:pPr>
              <w:spacing w:line="276" w:lineRule="auto"/>
              <w:rPr>
                <w:rFonts w:cs="Arial"/>
              </w:rPr>
            </w:pPr>
            <w:r w:rsidRPr="00851B9D">
              <w:rPr>
                <w:rFonts w:cs="Arial"/>
              </w:rPr>
              <w:t>OJEU Contract Notice</w:t>
            </w:r>
          </w:p>
        </w:tc>
        <w:tc>
          <w:tcPr>
            <w:tcW w:w="6083" w:type="dxa"/>
          </w:tcPr>
          <w:p w14:paraId="1ED75D73" w14:textId="77777777" w:rsidR="00DB56E9" w:rsidRPr="00851B9D" w:rsidRDefault="00DB56E9" w:rsidP="00AB671C">
            <w:pPr>
              <w:spacing w:line="276" w:lineRule="auto"/>
              <w:jc w:val="both"/>
              <w:rPr>
                <w:rFonts w:cs="Arial"/>
              </w:rPr>
            </w:pPr>
            <w:r w:rsidRPr="00851B9D">
              <w:rPr>
                <w:rFonts w:cs="Arial"/>
              </w:rPr>
              <w:t xml:space="preserve">The </w:t>
            </w:r>
            <w:r w:rsidR="00FD67A8">
              <w:rPr>
                <w:rFonts w:cs="Arial"/>
              </w:rPr>
              <w:t>Bank’s</w:t>
            </w:r>
            <w:r w:rsidR="00CD1B0B">
              <w:rPr>
                <w:rFonts w:cs="Arial"/>
              </w:rPr>
              <w:t xml:space="preserve"> </w:t>
            </w:r>
            <w:r w:rsidRPr="00851B9D">
              <w:rPr>
                <w:rFonts w:cs="Arial"/>
              </w:rPr>
              <w:t xml:space="preserve">notice in relation to the </w:t>
            </w:r>
            <w:r w:rsidR="00FD67A8">
              <w:rPr>
                <w:rFonts w:cs="Arial"/>
              </w:rPr>
              <w:t xml:space="preserve">Programme </w:t>
            </w:r>
            <w:r w:rsidRPr="00851B9D">
              <w:rPr>
                <w:rFonts w:cs="Arial"/>
              </w:rPr>
              <w:t>advertised in the OJEU.</w:t>
            </w:r>
          </w:p>
        </w:tc>
      </w:tr>
      <w:tr w:rsidR="00DB56E9" w:rsidRPr="00851B9D" w14:paraId="1E3376D9" w14:textId="77777777" w:rsidTr="00193D4B">
        <w:tc>
          <w:tcPr>
            <w:tcW w:w="2530" w:type="dxa"/>
          </w:tcPr>
          <w:p w14:paraId="02846C85" w14:textId="77777777" w:rsidR="00DB56E9" w:rsidRPr="00851B9D" w:rsidRDefault="00DB56E9" w:rsidP="00AB671C">
            <w:pPr>
              <w:spacing w:line="276" w:lineRule="auto"/>
              <w:rPr>
                <w:rFonts w:cs="Arial"/>
              </w:rPr>
            </w:pPr>
            <w:r w:rsidRPr="00851B9D">
              <w:rPr>
                <w:rFonts w:cs="Arial"/>
              </w:rPr>
              <w:lastRenderedPageBreak/>
              <w:t>Process</w:t>
            </w:r>
          </w:p>
        </w:tc>
        <w:tc>
          <w:tcPr>
            <w:tcW w:w="6083" w:type="dxa"/>
          </w:tcPr>
          <w:p w14:paraId="2D43D447" w14:textId="77777777" w:rsidR="00DB56E9" w:rsidRPr="00851B9D" w:rsidRDefault="00DB56E9" w:rsidP="00AB671C">
            <w:pPr>
              <w:spacing w:line="276" w:lineRule="auto"/>
              <w:jc w:val="both"/>
              <w:rPr>
                <w:rFonts w:cs="Arial"/>
              </w:rPr>
            </w:pPr>
            <w:r w:rsidRPr="00851B9D">
              <w:rPr>
                <w:rFonts w:cs="Arial"/>
              </w:rPr>
              <w:t>The procurement process</w:t>
            </w:r>
            <w:r w:rsidR="009606FE">
              <w:rPr>
                <w:rFonts w:cs="Arial"/>
              </w:rPr>
              <w:t xml:space="preserve"> b</w:t>
            </w:r>
            <w:r w:rsidR="007B662E">
              <w:rPr>
                <w:rFonts w:cs="Arial"/>
              </w:rPr>
              <w:t>eing followed to select a technology delivery partner (</w:t>
            </w:r>
            <w:r w:rsidR="007B662E" w:rsidRPr="00CF660D">
              <w:rPr>
                <w:rFonts w:cs="Arial"/>
                <w:b/>
              </w:rPr>
              <w:t>TDP</w:t>
            </w:r>
            <w:r w:rsidR="007B662E">
              <w:rPr>
                <w:rFonts w:cs="Arial"/>
              </w:rPr>
              <w:t>) for the Programme</w:t>
            </w:r>
            <w:r w:rsidRPr="00851B9D">
              <w:rPr>
                <w:rFonts w:cs="Arial"/>
              </w:rPr>
              <w:t>.</w:t>
            </w:r>
          </w:p>
        </w:tc>
      </w:tr>
      <w:tr w:rsidR="00DB56E9" w:rsidRPr="00851B9D" w14:paraId="7E7F32FF" w14:textId="77777777" w:rsidTr="00193D4B">
        <w:tc>
          <w:tcPr>
            <w:tcW w:w="2530" w:type="dxa"/>
          </w:tcPr>
          <w:p w14:paraId="37631F26" w14:textId="77777777" w:rsidR="00DB56E9" w:rsidRPr="00BE1CDF" w:rsidRDefault="00DB56E9" w:rsidP="00AB671C">
            <w:pPr>
              <w:spacing w:line="276" w:lineRule="auto"/>
              <w:rPr>
                <w:rFonts w:cs="Arial"/>
              </w:rPr>
            </w:pPr>
            <w:r w:rsidRPr="00BE1CDF">
              <w:rPr>
                <w:rFonts w:cs="Arial"/>
              </w:rPr>
              <w:t>Procurement Materials</w:t>
            </w:r>
          </w:p>
        </w:tc>
        <w:tc>
          <w:tcPr>
            <w:tcW w:w="6083" w:type="dxa"/>
          </w:tcPr>
          <w:p w14:paraId="70AED71C" w14:textId="1A6765DD" w:rsidR="00DB56E9" w:rsidRPr="00CD1B0B" w:rsidRDefault="00CD1B0B" w:rsidP="00AB671C">
            <w:pPr>
              <w:spacing w:line="276" w:lineRule="auto"/>
              <w:jc w:val="both"/>
            </w:pPr>
            <w:r>
              <w:t xml:space="preserve">OJEU Contract Notice, </w:t>
            </w:r>
            <w:r w:rsidRPr="00CD1B0B">
              <w:t>SQ and any accompanying materials</w:t>
            </w:r>
            <w:r w:rsidR="00B34B0F">
              <w:t>.</w:t>
            </w:r>
          </w:p>
        </w:tc>
      </w:tr>
      <w:tr w:rsidR="00DB56E9" w:rsidRPr="00851B9D" w14:paraId="6E97C0EF" w14:textId="77777777" w:rsidTr="00193D4B">
        <w:tc>
          <w:tcPr>
            <w:tcW w:w="2530" w:type="dxa"/>
          </w:tcPr>
          <w:p w14:paraId="70D45B24" w14:textId="77777777" w:rsidR="00DB56E9" w:rsidRPr="00FD67A8" w:rsidRDefault="00FD67A8" w:rsidP="00AB671C">
            <w:pPr>
              <w:spacing w:line="276" w:lineRule="auto"/>
              <w:rPr>
                <w:rFonts w:cs="Arial"/>
              </w:rPr>
            </w:pPr>
            <w:r w:rsidRPr="00FD67A8">
              <w:rPr>
                <w:rFonts w:cs="Arial"/>
              </w:rPr>
              <w:t xml:space="preserve">Programme </w:t>
            </w:r>
          </w:p>
        </w:tc>
        <w:tc>
          <w:tcPr>
            <w:tcW w:w="6083" w:type="dxa"/>
          </w:tcPr>
          <w:p w14:paraId="1DB973AF" w14:textId="77777777" w:rsidR="00DB56E9" w:rsidRPr="00851B9D" w:rsidRDefault="00DB56E9" w:rsidP="00AB671C">
            <w:pPr>
              <w:spacing w:line="276" w:lineRule="auto"/>
              <w:jc w:val="both"/>
              <w:rPr>
                <w:rFonts w:cs="Arial"/>
              </w:rPr>
            </w:pPr>
            <w:r w:rsidRPr="00FD67A8">
              <w:rPr>
                <w:rFonts w:cs="Arial"/>
              </w:rPr>
              <w:t xml:space="preserve">The </w:t>
            </w:r>
            <w:r w:rsidR="00AF19A1">
              <w:rPr>
                <w:rFonts w:cs="Arial"/>
              </w:rPr>
              <w:t>Bank’s RTGS renewal programme</w:t>
            </w:r>
            <w:r w:rsidR="007B662E">
              <w:rPr>
                <w:rFonts w:cs="Arial"/>
              </w:rPr>
              <w:t>.</w:t>
            </w:r>
          </w:p>
        </w:tc>
      </w:tr>
      <w:tr w:rsidR="00DB56E9" w:rsidRPr="00851B9D" w14:paraId="3DD08A79" w14:textId="77777777" w:rsidTr="00193D4B">
        <w:tc>
          <w:tcPr>
            <w:tcW w:w="2530" w:type="dxa"/>
          </w:tcPr>
          <w:p w14:paraId="4ED19226" w14:textId="77777777" w:rsidR="00DB56E9" w:rsidRPr="00851B9D" w:rsidRDefault="00DB56E9" w:rsidP="00AB671C">
            <w:pPr>
              <w:spacing w:line="276" w:lineRule="auto"/>
              <w:rPr>
                <w:rFonts w:cs="Arial"/>
              </w:rPr>
            </w:pPr>
            <w:r w:rsidRPr="00851B9D">
              <w:rPr>
                <w:rFonts w:cs="Arial"/>
              </w:rPr>
              <w:t>Regulations</w:t>
            </w:r>
          </w:p>
        </w:tc>
        <w:tc>
          <w:tcPr>
            <w:tcW w:w="6083" w:type="dxa"/>
          </w:tcPr>
          <w:p w14:paraId="58E0A96C" w14:textId="77777777" w:rsidR="00DB56E9" w:rsidRPr="00851B9D" w:rsidRDefault="00DB56E9" w:rsidP="00AB671C">
            <w:pPr>
              <w:spacing w:line="276" w:lineRule="auto"/>
              <w:jc w:val="both"/>
              <w:rPr>
                <w:rFonts w:cs="Arial"/>
              </w:rPr>
            </w:pPr>
            <w:r w:rsidRPr="00851B9D">
              <w:rPr>
                <w:rFonts w:cs="Arial"/>
              </w:rPr>
              <w:t>The Public Contracts Regulations 2015.</w:t>
            </w:r>
          </w:p>
        </w:tc>
      </w:tr>
      <w:tr w:rsidR="006E0CA9" w:rsidRPr="00851B9D" w14:paraId="60E1F6D1" w14:textId="77777777" w:rsidTr="001F4263">
        <w:tc>
          <w:tcPr>
            <w:tcW w:w="2530" w:type="dxa"/>
          </w:tcPr>
          <w:p w14:paraId="045D0F90" w14:textId="77777777" w:rsidR="006E0CA9" w:rsidRPr="006E0CA9" w:rsidRDefault="006E0CA9" w:rsidP="00AB671C">
            <w:pPr>
              <w:spacing w:line="276" w:lineRule="auto"/>
              <w:rPr>
                <w:rFonts w:cs="Arial"/>
              </w:rPr>
            </w:pPr>
            <w:r w:rsidRPr="006E0CA9">
              <w:rPr>
                <w:rFonts w:cs="Arial"/>
              </w:rPr>
              <w:t>Relevant Organisations</w:t>
            </w:r>
          </w:p>
        </w:tc>
        <w:tc>
          <w:tcPr>
            <w:tcW w:w="6083" w:type="dxa"/>
          </w:tcPr>
          <w:p w14:paraId="012AC55B" w14:textId="127132D8" w:rsidR="006E0CA9" w:rsidRPr="00851B9D" w:rsidRDefault="006E0CA9" w:rsidP="00AB671C">
            <w:pPr>
              <w:spacing w:line="276" w:lineRule="auto"/>
              <w:jc w:val="both"/>
              <w:rPr>
                <w:rFonts w:cs="Arial"/>
              </w:rPr>
            </w:pPr>
            <w:r>
              <w:rPr>
                <w:rFonts w:eastAsia="Arial" w:cs="Arial"/>
              </w:rPr>
              <w:t>Shall have the meaning given to it at Question 8.1 at Section 8 of Appendix A (Resilience)</w:t>
            </w:r>
            <w:r w:rsidR="00B34B0F">
              <w:rPr>
                <w:rFonts w:eastAsia="Arial" w:cs="Arial"/>
              </w:rPr>
              <w:t>.</w:t>
            </w:r>
          </w:p>
        </w:tc>
      </w:tr>
      <w:tr w:rsidR="008941D7" w:rsidRPr="00851B9D" w14:paraId="1BEC7EDB" w14:textId="77777777" w:rsidTr="001F4263">
        <w:tc>
          <w:tcPr>
            <w:tcW w:w="2530" w:type="dxa"/>
          </w:tcPr>
          <w:p w14:paraId="57C6AA0F" w14:textId="77777777" w:rsidR="008941D7" w:rsidRPr="00851B9D" w:rsidRDefault="008941D7" w:rsidP="00AB671C">
            <w:pPr>
              <w:spacing w:line="276" w:lineRule="auto"/>
              <w:rPr>
                <w:rFonts w:cs="Arial"/>
              </w:rPr>
            </w:pPr>
            <w:r w:rsidRPr="00851B9D">
              <w:rPr>
                <w:rFonts w:cs="Arial"/>
              </w:rPr>
              <w:t>Response</w:t>
            </w:r>
          </w:p>
        </w:tc>
        <w:tc>
          <w:tcPr>
            <w:tcW w:w="6083" w:type="dxa"/>
          </w:tcPr>
          <w:p w14:paraId="7B76E999" w14:textId="65A11EC7" w:rsidR="008941D7" w:rsidRPr="00851B9D" w:rsidRDefault="008941D7" w:rsidP="00AB671C">
            <w:pPr>
              <w:spacing w:line="276" w:lineRule="auto"/>
              <w:jc w:val="both"/>
              <w:rPr>
                <w:rFonts w:cs="Arial"/>
              </w:rPr>
            </w:pPr>
            <w:r w:rsidRPr="00851B9D">
              <w:rPr>
                <w:rFonts w:cs="Arial"/>
              </w:rPr>
              <w:t>T</w:t>
            </w:r>
            <w:r>
              <w:rPr>
                <w:rFonts w:cs="Arial"/>
              </w:rPr>
              <w:t>he Supplier</w:t>
            </w:r>
            <w:r w:rsidR="004B5990">
              <w:rPr>
                <w:rFonts w:cs="Arial"/>
              </w:rPr>
              <w:t>’</w:t>
            </w:r>
            <w:r>
              <w:rPr>
                <w:rFonts w:cs="Arial"/>
              </w:rPr>
              <w:t>s response to the SQ</w:t>
            </w:r>
            <w:r w:rsidRPr="00851B9D">
              <w:rPr>
                <w:rFonts w:cs="Arial"/>
              </w:rPr>
              <w:t xml:space="preserve"> including any accompanying documentation. </w:t>
            </w:r>
          </w:p>
        </w:tc>
      </w:tr>
      <w:tr w:rsidR="007A79EA" w:rsidRPr="00851B9D" w14:paraId="1D1F357C" w14:textId="77777777" w:rsidTr="001F4263">
        <w:tc>
          <w:tcPr>
            <w:tcW w:w="2530" w:type="dxa"/>
          </w:tcPr>
          <w:p w14:paraId="5ACB5D2A" w14:textId="77777777" w:rsidR="007A79EA" w:rsidRPr="00851B9D" w:rsidRDefault="007A79EA" w:rsidP="00AB671C">
            <w:pPr>
              <w:spacing w:line="276" w:lineRule="auto"/>
              <w:rPr>
                <w:rFonts w:cs="Arial"/>
              </w:rPr>
            </w:pPr>
            <w:r>
              <w:rPr>
                <w:rFonts w:cs="Arial"/>
              </w:rPr>
              <w:t>Scoring Approaches</w:t>
            </w:r>
          </w:p>
        </w:tc>
        <w:tc>
          <w:tcPr>
            <w:tcW w:w="6083" w:type="dxa"/>
          </w:tcPr>
          <w:p w14:paraId="46C20AA5" w14:textId="4F875E80" w:rsidR="007A79EA" w:rsidRPr="00851B9D" w:rsidRDefault="007A79EA" w:rsidP="007C096E">
            <w:pPr>
              <w:spacing w:line="276" w:lineRule="auto"/>
              <w:jc w:val="both"/>
              <w:rPr>
                <w:rFonts w:cs="Arial"/>
              </w:rPr>
            </w:pPr>
            <w:r>
              <w:rPr>
                <w:rFonts w:cs="Arial"/>
              </w:rPr>
              <w:t>The manner in which the Bank will score Supplier’s Responses for t</w:t>
            </w:r>
            <w:r w:rsidR="00563B29">
              <w:rPr>
                <w:rFonts w:cs="Arial"/>
              </w:rPr>
              <w:t xml:space="preserve">he relevant Selection Criteria, as set out in </w:t>
            </w:r>
            <w:r w:rsidR="007C096E">
              <w:rPr>
                <w:rFonts w:cs="Arial"/>
              </w:rPr>
              <w:t xml:space="preserve">Section </w:t>
            </w:r>
            <w:r w:rsidR="00563B29">
              <w:rPr>
                <w:rFonts w:cs="Arial"/>
              </w:rPr>
              <w:t>8</w:t>
            </w:r>
            <w:r w:rsidR="00255F88">
              <w:rPr>
                <w:rFonts w:cs="Arial"/>
              </w:rPr>
              <w:t xml:space="preserve"> (Scoring Approach)</w:t>
            </w:r>
            <w:r w:rsidR="00B34B0F">
              <w:rPr>
                <w:rFonts w:cs="Arial"/>
              </w:rPr>
              <w:t>.</w:t>
            </w:r>
          </w:p>
        </w:tc>
      </w:tr>
      <w:tr w:rsidR="00DB56E9" w:rsidRPr="00851B9D" w14:paraId="707447B1" w14:textId="77777777" w:rsidTr="00193D4B">
        <w:tc>
          <w:tcPr>
            <w:tcW w:w="2530" w:type="dxa"/>
          </w:tcPr>
          <w:p w14:paraId="51538BD8" w14:textId="77777777" w:rsidR="00DB56E9" w:rsidRPr="00851B9D" w:rsidRDefault="00CD1B0B" w:rsidP="007A79EA">
            <w:pPr>
              <w:spacing w:line="276" w:lineRule="auto"/>
              <w:rPr>
                <w:rFonts w:cs="Arial"/>
              </w:rPr>
            </w:pPr>
            <w:r>
              <w:rPr>
                <w:rFonts w:cs="Arial"/>
              </w:rPr>
              <w:t>S</w:t>
            </w:r>
            <w:r w:rsidR="007A79EA">
              <w:rPr>
                <w:rFonts w:cs="Arial"/>
              </w:rPr>
              <w:t>election</w:t>
            </w:r>
            <w:r w:rsidR="00DB56E9" w:rsidRPr="00851B9D">
              <w:rPr>
                <w:rFonts w:cs="Arial"/>
              </w:rPr>
              <w:t xml:space="preserve"> Criteria </w:t>
            </w:r>
          </w:p>
        </w:tc>
        <w:tc>
          <w:tcPr>
            <w:tcW w:w="6083" w:type="dxa"/>
          </w:tcPr>
          <w:p w14:paraId="0D28C759" w14:textId="5331A8D3" w:rsidR="00DB56E9" w:rsidRPr="00851B9D" w:rsidRDefault="00DB56E9" w:rsidP="007C096E">
            <w:pPr>
              <w:spacing w:line="276" w:lineRule="auto"/>
              <w:jc w:val="both"/>
              <w:rPr>
                <w:rFonts w:cs="Arial"/>
              </w:rPr>
            </w:pPr>
            <w:r w:rsidRPr="002C67E0">
              <w:rPr>
                <w:rFonts w:cs="Arial"/>
              </w:rPr>
              <w:t>The criteria against which Supplier’s Response</w:t>
            </w:r>
            <w:r w:rsidR="00CD1B0B" w:rsidRPr="002C67E0">
              <w:rPr>
                <w:rFonts w:cs="Arial"/>
              </w:rPr>
              <w:t xml:space="preserve">s will be evaluated as set out in </w:t>
            </w:r>
            <w:r w:rsidR="007C096E">
              <w:rPr>
                <w:rFonts w:cs="Arial"/>
              </w:rPr>
              <w:t xml:space="preserve">Section </w:t>
            </w:r>
            <w:r w:rsidR="002C67E0" w:rsidRPr="002C67E0">
              <w:rPr>
                <w:rFonts w:cs="Arial"/>
              </w:rPr>
              <w:t>7</w:t>
            </w:r>
            <w:r w:rsidR="00255F88">
              <w:rPr>
                <w:rFonts w:cs="Arial"/>
              </w:rPr>
              <w:t xml:space="preserve"> (Selection Criteria)</w:t>
            </w:r>
            <w:r w:rsidR="00B34B0F">
              <w:rPr>
                <w:rFonts w:cs="Arial"/>
              </w:rPr>
              <w:t>.</w:t>
            </w:r>
            <w:r w:rsidR="00CD1B0B">
              <w:rPr>
                <w:rFonts w:cs="Arial"/>
              </w:rPr>
              <w:t xml:space="preserve"> </w:t>
            </w:r>
          </w:p>
        </w:tc>
      </w:tr>
      <w:tr w:rsidR="00DF5269" w:rsidRPr="00851B9D" w14:paraId="4429A808" w14:textId="77777777" w:rsidTr="00193D4B">
        <w:tc>
          <w:tcPr>
            <w:tcW w:w="2530" w:type="dxa"/>
          </w:tcPr>
          <w:p w14:paraId="37EF5181" w14:textId="77777777" w:rsidR="00DF5269" w:rsidRDefault="00DF5269" w:rsidP="00AB671C">
            <w:pPr>
              <w:spacing w:line="276" w:lineRule="auto"/>
              <w:rPr>
                <w:rFonts w:cs="Arial"/>
              </w:rPr>
            </w:pPr>
            <w:r>
              <w:rPr>
                <w:rFonts w:cs="Arial"/>
              </w:rPr>
              <w:t>Selection Questions</w:t>
            </w:r>
          </w:p>
        </w:tc>
        <w:tc>
          <w:tcPr>
            <w:tcW w:w="6083" w:type="dxa"/>
          </w:tcPr>
          <w:p w14:paraId="7316939B" w14:textId="77777777" w:rsidR="00DF5269" w:rsidRPr="00DC48E0" w:rsidRDefault="00DF5269" w:rsidP="00AB671C">
            <w:pPr>
              <w:spacing w:line="276" w:lineRule="auto"/>
              <w:jc w:val="both"/>
              <w:rPr>
                <w:rFonts w:cs="Arial"/>
              </w:rPr>
            </w:pPr>
            <w:r>
              <w:rPr>
                <w:rFonts w:cs="Arial"/>
              </w:rPr>
              <w:t xml:space="preserve">The questions a Supplier should provide a response to as set out in Appendix A. </w:t>
            </w:r>
          </w:p>
        </w:tc>
      </w:tr>
      <w:tr w:rsidR="007A5C5D" w:rsidRPr="00851B9D" w14:paraId="6FA0D094" w14:textId="77777777" w:rsidTr="00193D4B">
        <w:tc>
          <w:tcPr>
            <w:tcW w:w="2530" w:type="dxa"/>
          </w:tcPr>
          <w:p w14:paraId="0D20052A" w14:textId="77777777" w:rsidR="007A5C5D" w:rsidRPr="00851B9D" w:rsidRDefault="007A5C5D" w:rsidP="00AB671C">
            <w:pPr>
              <w:spacing w:line="276" w:lineRule="auto"/>
              <w:rPr>
                <w:rFonts w:cs="Arial"/>
              </w:rPr>
            </w:pPr>
            <w:r>
              <w:rPr>
                <w:rFonts w:cs="Arial"/>
              </w:rPr>
              <w:t>Selected Supplier</w:t>
            </w:r>
          </w:p>
        </w:tc>
        <w:tc>
          <w:tcPr>
            <w:tcW w:w="6083" w:type="dxa"/>
          </w:tcPr>
          <w:p w14:paraId="2072CFF6" w14:textId="33267C39" w:rsidR="007A5C5D" w:rsidRPr="00851B9D" w:rsidRDefault="007A5C5D" w:rsidP="00B807F0">
            <w:pPr>
              <w:spacing w:line="276" w:lineRule="auto"/>
              <w:jc w:val="both"/>
              <w:rPr>
                <w:rFonts w:cs="Arial"/>
              </w:rPr>
            </w:pPr>
            <w:r w:rsidRPr="00DC48E0">
              <w:rPr>
                <w:rFonts w:cs="Arial"/>
              </w:rPr>
              <w:t>A Supplier who is in the top five (5) scoring Suppliers following completion of the Bank’s evaluation process.</w:t>
            </w:r>
          </w:p>
        </w:tc>
      </w:tr>
      <w:tr w:rsidR="00DB56E9" w:rsidRPr="00851B9D" w14:paraId="5907114A" w14:textId="77777777" w:rsidTr="00193D4B">
        <w:tc>
          <w:tcPr>
            <w:tcW w:w="2530" w:type="dxa"/>
          </w:tcPr>
          <w:p w14:paraId="076EB129" w14:textId="77777777" w:rsidR="00DB56E9" w:rsidRPr="00851B9D" w:rsidRDefault="00DB56E9" w:rsidP="00AB671C">
            <w:pPr>
              <w:spacing w:line="276" w:lineRule="auto"/>
              <w:rPr>
                <w:rFonts w:cs="Arial"/>
              </w:rPr>
            </w:pPr>
            <w:r w:rsidRPr="00851B9D">
              <w:rPr>
                <w:rFonts w:cs="Arial"/>
              </w:rPr>
              <w:t>SQ Response Deadline</w:t>
            </w:r>
          </w:p>
        </w:tc>
        <w:tc>
          <w:tcPr>
            <w:tcW w:w="6083" w:type="dxa"/>
          </w:tcPr>
          <w:p w14:paraId="3C8F1AE1" w14:textId="3C6CCF44" w:rsidR="00DB56E9" w:rsidRPr="00851B9D" w:rsidRDefault="00DB56E9" w:rsidP="00B34B0F">
            <w:pPr>
              <w:spacing w:line="276" w:lineRule="auto"/>
              <w:jc w:val="both"/>
              <w:rPr>
                <w:rFonts w:cs="Arial"/>
              </w:rPr>
            </w:pPr>
            <w:r w:rsidRPr="00851B9D">
              <w:rPr>
                <w:rFonts w:cs="Arial"/>
              </w:rPr>
              <w:t xml:space="preserve">The deadline for submission of completed Responses as set out in </w:t>
            </w:r>
            <w:r w:rsidR="00B34B0F">
              <w:rPr>
                <w:rFonts w:cs="Arial"/>
              </w:rPr>
              <w:t xml:space="preserve">Table 2 </w:t>
            </w:r>
            <w:r w:rsidR="00B807F0">
              <w:rPr>
                <w:rFonts w:cs="Arial"/>
              </w:rPr>
              <w:t xml:space="preserve">in paragraph 3.1 </w:t>
            </w:r>
            <w:r w:rsidR="00B34B0F">
              <w:rPr>
                <w:rFonts w:cs="Arial"/>
              </w:rPr>
              <w:t>of this SQ</w:t>
            </w:r>
            <w:r w:rsidRPr="00851B9D">
              <w:rPr>
                <w:rFonts w:cs="Arial"/>
              </w:rPr>
              <w:t>.</w:t>
            </w:r>
          </w:p>
        </w:tc>
      </w:tr>
      <w:tr w:rsidR="00085B9D" w:rsidRPr="00851B9D" w14:paraId="7FBD4D65" w14:textId="77777777" w:rsidTr="00193D4B">
        <w:tc>
          <w:tcPr>
            <w:tcW w:w="2530" w:type="dxa"/>
          </w:tcPr>
          <w:p w14:paraId="749B6100" w14:textId="1F46FA36" w:rsidR="00085B9D" w:rsidRPr="00851B9D" w:rsidRDefault="00085B9D" w:rsidP="00AB671C">
            <w:pPr>
              <w:spacing w:line="276" w:lineRule="auto"/>
              <w:rPr>
                <w:rFonts w:cs="Arial"/>
              </w:rPr>
            </w:pPr>
            <w:r>
              <w:rPr>
                <w:rFonts w:cs="Arial"/>
              </w:rPr>
              <w:t>SI</w:t>
            </w:r>
          </w:p>
        </w:tc>
        <w:tc>
          <w:tcPr>
            <w:tcW w:w="6083" w:type="dxa"/>
          </w:tcPr>
          <w:p w14:paraId="07E538B6" w14:textId="78089754" w:rsidR="00085B9D" w:rsidRPr="00851B9D" w:rsidRDefault="00085B9D" w:rsidP="00AB671C">
            <w:pPr>
              <w:spacing w:line="276" w:lineRule="auto"/>
              <w:jc w:val="both"/>
              <w:rPr>
                <w:rFonts w:cs="Arial"/>
              </w:rPr>
            </w:pPr>
            <w:r>
              <w:rPr>
                <w:rFonts w:cs="Arial"/>
              </w:rPr>
              <w:t>Systems Integrator.</w:t>
            </w:r>
          </w:p>
        </w:tc>
      </w:tr>
      <w:tr w:rsidR="00DB56E9" w:rsidRPr="00851B9D" w14:paraId="4CA54299" w14:textId="77777777" w:rsidTr="00193D4B">
        <w:tc>
          <w:tcPr>
            <w:tcW w:w="2530" w:type="dxa"/>
          </w:tcPr>
          <w:p w14:paraId="7F2F1EC4" w14:textId="77777777" w:rsidR="00DB56E9" w:rsidRPr="00851B9D" w:rsidRDefault="00DB56E9" w:rsidP="00AB671C">
            <w:pPr>
              <w:spacing w:line="276" w:lineRule="auto"/>
              <w:rPr>
                <w:rFonts w:cs="Arial"/>
              </w:rPr>
            </w:pPr>
            <w:r w:rsidRPr="00851B9D">
              <w:rPr>
                <w:rFonts w:cs="Arial"/>
              </w:rPr>
              <w:t>Supplier/You/Your</w:t>
            </w:r>
          </w:p>
        </w:tc>
        <w:tc>
          <w:tcPr>
            <w:tcW w:w="6083" w:type="dxa"/>
          </w:tcPr>
          <w:p w14:paraId="4DBC5211" w14:textId="77777777" w:rsidR="00DB56E9" w:rsidRPr="00851B9D" w:rsidRDefault="00DB56E9" w:rsidP="00AB671C">
            <w:pPr>
              <w:spacing w:line="276" w:lineRule="auto"/>
              <w:jc w:val="both"/>
              <w:rPr>
                <w:rFonts w:cs="Arial"/>
              </w:rPr>
            </w:pPr>
            <w:r w:rsidRPr="00851B9D">
              <w:rPr>
                <w:rFonts w:cs="Arial"/>
              </w:rPr>
              <w:t>Refers to the poten</w:t>
            </w:r>
            <w:r>
              <w:rPr>
                <w:rFonts w:cs="Arial"/>
              </w:rPr>
              <w:t>tial supplier completing the SQ</w:t>
            </w:r>
            <w:r w:rsidRPr="00851B9D">
              <w:rPr>
                <w:rFonts w:cs="Arial"/>
              </w:rPr>
              <w:t xml:space="preserve"> i.e. the legal entity responsible for the information provided. </w:t>
            </w:r>
          </w:p>
        </w:tc>
      </w:tr>
      <w:tr w:rsidR="00D04CDE" w:rsidRPr="00851B9D" w14:paraId="5823FE0A" w14:textId="77777777" w:rsidTr="00193D4B">
        <w:tc>
          <w:tcPr>
            <w:tcW w:w="2530" w:type="dxa"/>
          </w:tcPr>
          <w:p w14:paraId="7AF8BB0D" w14:textId="77777777" w:rsidR="00D04CDE" w:rsidRDefault="00D04CDE" w:rsidP="00AB671C">
            <w:pPr>
              <w:spacing w:line="276" w:lineRule="auto"/>
              <w:rPr>
                <w:rFonts w:cs="Arial"/>
              </w:rPr>
            </w:pPr>
            <w:r>
              <w:rPr>
                <w:rFonts w:cs="Arial"/>
              </w:rPr>
              <w:t>Testing Frameworks</w:t>
            </w:r>
          </w:p>
        </w:tc>
        <w:tc>
          <w:tcPr>
            <w:tcW w:w="6083" w:type="dxa"/>
          </w:tcPr>
          <w:p w14:paraId="332CC8E6" w14:textId="5FCBC6CB" w:rsidR="00D04CDE" w:rsidRDefault="00D04CDE" w:rsidP="006E0CA9">
            <w:pPr>
              <w:spacing w:line="276" w:lineRule="auto"/>
              <w:jc w:val="both"/>
              <w:rPr>
                <w:rFonts w:cs="Arial"/>
              </w:rPr>
            </w:pPr>
            <w:r>
              <w:rPr>
                <w:rFonts w:cs="Arial"/>
              </w:rPr>
              <w:t xml:space="preserve">Shall have the meaning given to it at Question 10.1 </w:t>
            </w:r>
            <w:r w:rsidR="006E0CA9">
              <w:rPr>
                <w:rFonts w:cs="Arial"/>
              </w:rPr>
              <w:t>at Section 10 of Appendix A (Testing)</w:t>
            </w:r>
            <w:r w:rsidR="00B34B0F">
              <w:rPr>
                <w:rFonts w:cs="Arial"/>
              </w:rPr>
              <w:t>.</w:t>
            </w:r>
          </w:p>
        </w:tc>
      </w:tr>
      <w:tr w:rsidR="00324A33" w:rsidRPr="00851B9D" w14:paraId="40726F38" w14:textId="77777777" w:rsidTr="00193D4B">
        <w:tc>
          <w:tcPr>
            <w:tcW w:w="2530" w:type="dxa"/>
          </w:tcPr>
          <w:p w14:paraId="77D5A158" w14:textId="77777777" w:rsidR="00324A33" w:rsidRPr="00324A33" w:rsidRDefault="00324A33" w:rsidP="00AB671C">
            <w:pPr>
              <w:spacing w:line="276" w:lineRule="auto"/>
              <w:rPr>
                <w:rFonts w:cs="Arial"/>
              </w:rPr>
            </w:pPr>
            <w:r w:rsidRPr="00324A33">
              <w:rPr>
                <w:rFonts w:cs="Arial"/>
              </w:rPr>
              <w:t xml:space="preserve">Testing </w:t>
            </w:r>
            <w:r w:rsidRPr="00324A33">
              <w:rPr>
                <w:rFonts w:cs="Arial"/>
                <w:color w:val="212121"/>
                <w:shd w:val="clear" w:color="auto" w:fill="FFFFFF"/>
              </w:rPr>
              <w:t>Requirements</w:t>
            </w:r>
          </w:p>
        </w:tc>
        <w:tc>
          <w:tcPr>
            <w:tcW w:w="6083" w:type="dxa"/>
          </w:tcPr>
          <w:p w14:paraId="599B9365" w14:textId="0E04E781" w:rsidR="00324A33" w:rsidRDefault="00324A33" w:rsidP="00AB671C">
            <w:pPr>
              <w:spacing w:line="276" w:lineRule="auto"/>
              <w:jc w:val="both"/>
              <w:rPr>
                <w:rFonts w:cs="Arial"/>
              </w:rPr>
            </w:pPr>
            <w:r>
              <w:rPr>
                <w:rFonts w:cs="Arial"/>
              </w:rPr>
              <w:t>Shall have the meaning given to it at Question 10.1 at Section 10 of Appendix A (Testing)</w:t>
            </w:r>
            <w:r w:rsidR="00B34B0F">
              <w:rPr>
                <w:rFonts w:cs="Arial"/>
              </w:rPr>
              <w:t>.</w:t>
            </w:r>
          </w:p>
        </w:tc>
      </w:tr>
      <w:tr w:rsidR="007B662E" w:rsidRPr="00851B9D" w14:paraId="61C44CE3" w14:textId="77777777" w:rsidTr="00193D4B">
        <w:tc>
          <w:tcPr>
            <w:tcW w:w="2530" w:type="dxa"/>
          </w:tcPr>
          <w:p w14:paraId="012195E8" w14:textId="77777777" w:rsidR="007B662E" w:rsidRPr="00851B9D" w:rsidRDefault="007B662E" w:rsidP="00AB671C">
            <w:pPr>
              <w:spacing w:line="276" w:lineRule="auto"/>
              <w:rPr>
                <w:rFonts w:cs="Arial"/>
              </w:rPr>
            </w:pPr>
            <w:r>
              <w:rPr>
                <w:rFonts w:cs="Arial"/>
              </w:rPr>
              <w:t>TDP</w:t>
            </w:r>
          </w:p>
        </w:tc>
        <w:tc>
          <w:tcPr>
            <w:tcW w:w="6083" w:type="dxa"/>
          </w:tcPr>
          <w:p w14:paraId="0080A19A" w14:textId="355844D0" w:rsidR="007B662E" w:rsidRPr="00851B9D" w:rsidRDefault="007B662E" w:rsidP="00AB671C">
            <w:pPr>
              <w:spacing w:line="276" w:lineRule="auto"/>
              <w:jc w:val="both"/>
              <w:rPr>
                <w:rFonts w:cs="Arial"/>
              </w:rPr>
            </w:pPr>
            <w:r>
              <w:rPr>
                <w:rFonts w:cs="Arial"/>
              </w:rPr>
              <w:t>Technology Delivery Partner</w:t>
            </w:r>
            <w:r w:rsidR="00B807F0">
              <w:rPr>
                <w:rFonts w:cs="Arial"/>
              </w:rPr>
              <w:t>.</w:t>
            </w:r>
          </w:p>
        </w:tc>
      </w:tr>
      <w:tr w:rsidR="006324F1" w:rsidRPr="00851B9D" w14:paraId="5924328C" w14:textId="77777777" w:rsidTr="00193D4B">
        <w:tc>
          <w:tcPr>
            <w:tcW w:w="2530" w:type="dxa"/>
          </w:tcPr>
          <w:p w14:paraId="391DA9E7" w14:textId="7B00371B" w:rsidR="006324F1" w:rsidRDefault="006324F1" w:rsidP="00AB671C">
            <w:pPr>
              <w:spacing w:line="276" w:lineRule="auto"/>
              <w:rPr>
                <w:rFonts w:cs="Arial"/>
              </w:rPr>
            </w:pPr>
            <w:r>
              <w:rPr>
                <w:rFonts w:cs="Arial"/>
              </w:rPr>
              <w:t>Threat Actors</w:t>
            </w:r>
          </w:p>
        </w:tc>
        <w:tc>
          <w:tcPr>
            <w:tcW w:w="6083" w:type="dxa"/>
          </w:tcPr>
          <w:p w14:paraId="420BC8D4" w14:textId="76745FB6" w:rsidR="006324F1" w:rsidRDefault="006324F1" w:rsidP="006324F1">
            <w:pPr>
              <w:spacing w:line="276" w:lineRule="auto"/>
              <w:jc w:val="both"/>
              <w:rPr>
                <w:rFonts w:cs="Arial"/>
              </w:rPr>
            </w:pPr>
            <w:r>
              <w:rPr>
                <w:rFonts w:cs="Arial"/>
              </w:rPr>
              <w:t xml:space="preserve">An individual or entity </w:t>
            </w:r>
            <w:r w:rsidRPr="006324F1">
              <w:rPr>
                <w:rFonts w:cs="Arial"/>
              </w:rPr>
              <w:t xml:space="preserve">that has the potential to impact on the </w:t>
            </w:r>
            <w:r>
              <w:rPr>
                <w:rFonts w:cs="Arial"/>
              </w:rPr>
              <w:t>security</w:t>
            </w:r>
            <w:r w:rsidRPr="006324F1">
              <w:rPr>
                <w:rFonts w:cs="Arial"/>
              </w:rPr>
              <w:t xml:space="preserve"> </w:t>
            </w:r>
            <w:r>
              <w:rPr>
                <w:rFonts w:cs="Arial"/>
              </w:rPr>
              <w:t>of a system, including Highly Skilled Threat Actors.</w:t>
            </w:r>
          </w:p>
        </w:tc>
      </w:tr>
      <w:tr w:rsidR="00863E1D" w:rsidRPr="00851B9D" w14:paraId="19F1CE7B" w14:textId="77777777" w:rsidTr="00193D4B">
        <w:tc>
          <w:tcPr>
            <w:tcW w:w="2530" w:type="dxa"/>
          </w:tcPr>
          <w:p w14:paraId="42C691CB" w14:textId="77777777" w:rsidR="00863E1D" w:rsidRPr="00851B9D" w:rsidRDefault="0012117E" w:rsidP="00AB671C">
            <w:pPr>
              <w:spacing w:line="276" w:lineRule="auto"/>
              <w:rPr>
                <w:rFonts w:cs="Arial"/>
              </w:rPr>
            </w:pPr>
            <w:r>
              <w:rPr>
                <w:rFonts w:cs="Arial"/>
              </w:rPr>
              <w:t>Turnover Threshold</w:t>
            </w:r>
          </w:p>
        </w:tc>
        <w:tc>
          <w:tcPr>
            <w:tcW w:w="6083" w:type="dxa"/>
          </w:tcPr>
          <w:p w14:paraId="56D3E47F" w14:textId="09509BB1" w:rsidR="00863E1D" w:rsidRPr="00851B9D" w:rsidRDefault="00CD1B0B" w:rsidP="006E0CA9">
            <w:pPr>
              <w:spacing w:line="276" w:lineRule="auto"/>
              <w:jc w:val="both"/>
              <w:rPr>
                <w:rFonts w:cs="Arial"/>
              </w:rPr>
            </w:pPr>
            <w:r>
              <w:rPr>
                <w:rFonts w:cs="Arial"/>
              </w:rPr>
              <w:t xml:space="preserve">Shall have the meaning given to it at Question 4.1 </w:t>
            </w:r>
            <w:r w:rsidR="006E0CA9">
              <w:rPr>
                <w:rFonts w:cs="Arial"/>
              </w:rPr>
              <w:t>at Section 4 of Appendix A (Accounts)</w:t>
            </w:r>
            <w:r w:rsidR="00B34B0F">
              <w:rPr>
                <w:rFonts w:cs="Arial"/>
              </w:rPr>
              <w:t>.</w:t>
            </w:r>
          </w:p>
        </w:tc>
      </w:tr>
    </w:tbl>
    <w:p w14:paraId="6C8AFF33" w14:textId="77777777" w:rsidR="00F31462" w:rsidRDefault="00F31462" w:rsidP="00AB671C">
      <w:pPr>
        <w:spacing w:before="0" w:after="200" w:line="276" w:lineRule="auto"/>
        <w:jc w:val="both"/>
        <w:rPr>
          <w:rFonts w:cs="Arial"/>
          <w:b/>
          <w:sz w:val="24"/>
          <w:szCs w:val="24"/>
          <w:u w:val="single"/>
        </w:rPr>
      </w:pPr>
    </w:p>
    <w:p w14:paraId="2B6D4269" w14:textId="77777777" w:rsidR="00851B9D" w:rsidRPr="00516FA4" w:rsidRDefault="00AB671C" w:rsidP="00516FA4">
      <w:pPr>
        <w:rPr>
          <w:b/>
          <w:sz w:val="24"/>
          <w:szCs w:val="24"/>
        </w:rPr>
      </w:pPr>
      <w:r>
        <w:br w:type="page"/>
      </w:r>
      <w:r w:rsidR="00125E79" w:rsidRPr="00516FA4">
        <w:rPr>
          <w:b/>
          <w:sz w:val="24"/>
          <w:szCs w:val="24"/>
        </w:rPr>
        <w:lastRenderedPageBreak/>
        <w:t>St</w:t>
      </w:r>
      <w:r w:rsidR="00851B9D" w:rsidRPr="00516FA4">
        <w:rPr>
          <w:b/>
          <w:sz w:val="24"/>
          <w:szCs w:val="24"/>
        </w:rPr>
        <w:t>ructure of this D</w:t>
      </w:r>
      <w:r w:rsidR="00884379" w:rsidRPr="00516FA4">
        <w:rPr>
          <w:b/>
          <w:sz w:val="24"/>
          <w:szCs w:val="24"/>
        </w:rPr>
        <w:t xml:space="preserve">ocument </w:t>
      </w:r>
    </w:p>
    <w:p w14:paraId="19998BCA" w14:textId="77777777" w:rsidR="00884379" w:rsidRPr="00F745D3" w:rsidRDefault="00884379" w:rsidP="00AB671C">
      <w:pPr>
        <w:pStyle w:val="NoSpacing"/>
        <w:spacing w:line="276" w:lineRule="auto"/>
        <w:jc w:val="both"/>
        <w:rPr>
          <w:rFonts w:cs="Arial"/>
          <w:b/>
        </w:rPr>
      </w:pPr>
      <w:r w:rsidRPr="00F745D3">
        <w:rPr>
          <w:rFonts w:cs="Arial"/>
        </w:rPr>
        <w:t xml:space="preserve">This document has been divided into the following </w:t>
      </w:r>
      <w:r w:rsidR="007459A3">
        <w:rPr>
          <w:rFonts w:cs="Arial"/>
        </w:rPr>
        <w:t>areas</w:t>
      </w:r>
      <w:r w:rsidRPr="00F745D3">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9"/>
      </w:tblGrid>
      <w:tr w:rsidR="00F745D3" w14:paraId="12AC602C" w14:textId="77777777" w:rsidTr="00DF5269">
        <w:tc>
          <w:tcPr>
            <w:tcW w:w="1384" w:type="dxa"/>
          </w:tcPr>
          <w:p w14:paraId="32948F76" w14:textId="4B0ACC48" w:rsidR="00F745D3" w:rsidRPr="00DF5269" w:rsidRDefault="006C1865" w:rsidP="00AB671C">
            <w:pPr>
              <w:pStyle w:val="NoSpacing"/>
              <w:spacing w:line="276" w:lineRule="auto"/>
              <w:jc w:val="both"/>
            </w:pPr>
            <w:r>
              <w:t>Section</w:t>
            </w:r>
            <w:r w:rsidR="00F745D3" w:rsidRPr="00DF5269">
              <w:t xml:space="preserve"> 1</w:t>
            </w:r>
          </w:p>
        </w:tc>
        <w:tc>
          <w:tcPr>
            <w:tcW w:w="7859" w:type="dxa"/>
          </w:tcPr>
          <w:p w14:paraId="08507BDC" w14:textId="77777777" w:rsidR="00F745D3" w:rsidRPr="00DF5269" w:rsidRDefault="00F745D3" w:rsidP="00AB671C">
            <w:pPr>
              <w:pStyle w:val="NoSpacing"/>
              <w:spacing w:line="276" w:lineRule="auto"/>
              <w:jc w:val="both"/>
            </w:pPr>
            <w:r w:rsidRPr="00DF5269">
              <w:t>Introduction.</w:t>
            </w:r>
          </w:p>
        </w:tc>
      </w:tr>
      <w:tr w:rsidR="00F745D3" w14:paraId="2230CF5B" w14:textId="77777777" w:rsidTr="00DF5269">
        <w:tc>
          <w:tcPr>
            <w:tcW w:w="1384" w:type="dxa"/>
          </w:tcPr>
          <w:p w14:paraId="79F222C4" w14:textId="47B41E81" w:rsidR="00F745D3" w:rsidRPr="00DF5269" w:rsidRDefault="006C1865" w:rsidP="00AB671C">
            <w:pPr>
              <w:pStyle w:val="NoSpacing"/>
              <w:spacing w:line="276" w:lineRule="auto"/>
              <w:jc w:val="both"/>
            </w:pPr>
            <w:r>
              <w:t>Section</w:t>
            </w:r>
            <w:r w:rsidR="007459A3" w:rsidRPr="00DF5269">
              <w:t xml:space="preserve"> </w:t>
            </w:r>
            <w:r w:rsidR="00F745D3" w:rsidRPr="00DF5269">
              <w:t>2</w:t>
            </w:r>
          </w:p>
        </w:tc>
        <w:tc>
          <w:tcPr>
            <w:tcW w:w="7859" w:type="dxa"/>
          </w:tcPr>
          <w:p w14:paraId="592CAE8A" w14:textId="77777777" w:rsidR="00F745D3" w:rsidRPr="00DF5269" w:rsidRDefault="00F745D3" w:rsidP="00AB671C">
            <w:pPr>
              <w:pStyle w:val="NoSpacing"/>
              <w:spacing w:line="276" w:lineRule="auto"/>
              <w:jc w:val="both"/>
            </w:pPr>
            <w:r w:rsidRPr="00DF5269">
              <w:t xml:space="preserve">Describes at </w:t>
            </w:r>
            <w:r w:rsidR="002B7D0F" w:rsidRPr="00DF5269">
              <w:t xml:space="preserve">a </w:t>
            </w:r>
            <w:r w:rsidRPr="00DF5269">
              <w:t xml:space="preserve">high level the </w:t>
            </w:r>
            <w:r w:rsidR="00FD67A8" w:rsidRPr="00DF5269">
              <w:t>Bank’s</w:t>
            </w:r>
            <w:r w:rsidR="00FF662F" w:rsidRPr="00DF5269">
              <w:t xml:space="preserve"> </w:t>
            </w:r>
            <w:r w:rsidR="00AF19A1" w:rsidRPr="00DF5269">
              <w:t>r</w:t>
            </w:r>
            <w:r w:rsidRPr="00DF5269">
              <w:t>equirements.</w:t>
            </w:r>
          </w:p>
        </w:tc>
      </w:tr>
      <w:tr w:rsidR="00F745D3" w14:paraId="52EF2881" w14:textId="77777777" w:rsidTr="00DF5269">
        <w:tc>
          <w:tcPr>
            <w:tcW w:w="1384" w:type="dxa"/>
          </w:tcPr>
          <w:p w14:paraId="458FAD20" w14:textId="531D3833" w:rsidR="00F745D3" w:rsidRPr="00DF5269" w:rsidRDefault="006C1865" w:rsidP="00AB671C">
            <w:pPr>
              <w:pStyle w:val="NoSpacing"/>
              <w:spacing w:line="276" w:lineRule="auto"/>
              <w:jc w:val="both"/>
            </w:pPr>
            <w:r>
              <w:t>Section</w:t>
            </w:r>
            <w:r w:rsidR="007459A3" w:rsidRPr="00DF5269">
              <w:t xml:space="preserve"> </w:t>
            </w:r>
            <w:r w:rsidR="00F745D3" w:rsidRPr="00DF5269">
              <w:t>3</w:t>
            </w:r>
          </w:p>
        </w:tc>
        <w:tc>
          <w:tcPr>
            <w:tcW w:w="7859" w:type="dxa"/>
          </w:tcPr>
          <w:p w14:paraId="33F18103" w14:textId="77777777" w:rsidR="00F745D3" w:rsidRPr="00DF5269" w:rsidRDefault="00F745D3" w:rsidP="00AB671C">
            <w:pPr>
              <w:pStyle w:val="NoSpacing"/>
              <w:spacing w:line="276" w:lineRule="auto"/>
              <w:jc w:val="both"/>
            </w:pPr>
            <w:r w:rsidRPr="00DF5269">
              <w:t>Describes the timetable for this procurement process.</w:t>
            </w:r>
          </w:p>
        </w:tc>
      </w:tr>
      <w:tr w:rsidR="00F745D3" w14:paraId="461B0965" w14:textId="77777777" w:rsidTr="00DF5269">
        <w:tc>
          <w:tcPr>
            <w:tcW w:w="1384" w:type="dxa"/>
          </w:tcPr>
          <w:p w14:paraId="3BF1C397" w14:textId="378A38C0" w:rsidR="00F745D3" w:rsidRPr="00DF5269" w:rsidRDefault="006C1865" w:rsidP="00AB671C">
            <w:pPr>
              <w:pStyle w:val="NoSpacing"/>
              <w:spacing w:line="276" w:lineRule="auto"/>
              <w:jc w:val="both"/>
            </w:pPr>
            <w:r>
              <w:t>Section</w:t>
            </w:r>
            <w:r w:rsidR="007459A3" w:rsidRPr="00DF5269">
              <w:t xml:space="preserve"> </w:t>
            </w:r>
            <w:r w:rsidR="00F745D3" w:rsidRPr="00DF5269">
              <w:t>4</w:t>
            </w:r>
          </w:p>
        </w:tc>
        <w:tc>
          <w:tcPr>
            <w:tcW w:w="7859" w:type="dxa"/>
          </w:tcPr>
          <w:p w14:paraId="44E952D2" w14:textId="77777777" w:rsidR="00F745D3" w:rsidRPr="00DF5269" w:rsidRDefault="00F745D3" w:rsidP="00AB671C">
            <w:pPr>
              <w:pStyle w:val="NoSpacing"/>
              <w:spacing w:line="276" w:lineRule="auto"/>
              <w:jc w:val="both"/>
            </w:pPr>
            <w:r w:rsidRPr="00DF5269">
              <w:t>Describes how S</w:t>
            </w:r>
            <w:r w:rsidR="00B709EC" w:rsidRPr="00DF5269">
              <w:t>uppliers should complete the SQ</w:t>
            </w:r>
            <w:r w:rsidR="002B7D0F" w:rsidRPr="00DF5269">
              <w:t xml:space="preserve">, and how and </w:t>
            </w:r>
            <w:r w:rsidRPr="00DF5269">
              <w:t xml:space="preserve">when to </w:t>
            </w:r>
            <w:r w:rsidR="00AB671C" w:rsidRPr="00DF5269">
              <w:t>apply</w:t>
            </w:r>
            <w:r w:rsidRPr="00DF5269">
              <w:t>.</w:t>
            </w:r>
          </w:p>
        </w:tc>
      </w:tr>
      <w:tr w:rsidR="00F745D3" w14:paraId="655B3D8D" w14:textId="77777777" w:rsidTr="00DF5269">
        <w:tc>
          <w:tcPr>
            <w:tcW w:w="1384" w:type="dxa"/>
          </w:tcPr>
          <w:p w14:paraId="16444FFF" w14:textId="5BD81C3B" w:rsidR="00F745D3" w:rsidRPr="00DF5269" w:rsidRDefault="006C1865" w:rsidP="00AB671C">
            <w:pPr>
              <w:pStyle w:val="NoSpacing"/>
              <w:spacing w:line="276" w:lineRule="auto"/>
              <w:jc w:val="both"/>
            </w:pPr>
            <w:r>
              <w:t>Section</w:t>
            </w:r>
            <w:r w:rsidR="007459A3" w:rsidRPr="00DF5269">
              <w:t xml:space="preserve"> </w:t>
            </w:r>
            <w:r w:rsidR="00F745D3" w:rsidRPr="00DF5269">
              <w:t>5</w:t>
            </w:r>
          </w:p>
        </w:tc>
        <w:tc>
          <w:tcPr>
            <w:tcW w:w="7859" w:type="dxa"/>
          </w:tcPr>
          <w:p w14:paraId="55BD971E" w14:textId="7543439B" w:rsidR="00F745D3" w:rsidRPr="00DF5269" w:rsidRDefault="00F745D3" w:rsidP="00AB671C">
            <w:pPr>
              <w:pStyle w:val="NoSpacing"/>
              <w:spacing w:line="276" w:lineRule="auto"/>
              <w:jc w:val="both"/>
            </w:pPr>
            <w:r w:rsidRPr="00DF5269">
              <w:t xml:space="preserve">Describes the implications of </w:t>
            </w:r>
            <w:r w:rsidR="00846E9A">
              <w:t xml:space="preserve">confidentiality, </w:t>
            </w:r>
            <w:r w:rsidRPr="00DF5269">
              <w:t>the Freedom of Information Act and the Data Protection Act</w:t>
            </w:r>
            <w:r w:rsidR="00846E9A">
              <w:t>.</w:t>
            </w:r>
          </w:p>
        </w:tc>
      </w:tr>
      <w:tr w:rsidR="00F745D3" w14:paraId="4234F0DB" w14:textId="77777777" w:rsidTr="00DF5269">
        <w:tc>
          <w:tcPr>
            <w:tcW w:w="1384" w:type="dxa"/>
          </w:tcPr>
          <w:p w14:paraId="78553A63" w14:textId="3669894A" w:rsidR="00F745D3" w:rsidRPr="00DF5269" w:rsidRDefault="006C1865" w:rsidP="00AB671C">
            <w:pPr>
              <w:pStyle w:val="NoSpacing"/>
              <w:spacing w:line="276" w:lineRule="auto"/>
              <w:jc w:val="both"/>
            </w:pPr>
            <w:r>
              <w:t>Section</w:t>
            </w:r>
            <w:r w:rsidR="007459A3" w:rsidRPr="00DF5269">
              <w:t xml:space="preserve"> </w:t>
            </w:r>
            <w:r w:rsidR="00F745D3" w:rsidRPr="00DF5269">
              <w:t>6</w:t>
            </w:r>
          </w:p>
        </w:tc>
        <w:tc>
          <w:tcPr>
            <w:tcW w:w="7859" w:type="dxa"/>
          </w:tcPr>
          <w:p w14:paraId="78ADE4F1" w14:textId="66CDAF6F" w:rsidR="00F745D3" w:rsidRPr="00DF5269" w:rsidRDefault="00F745D3" w:rsidP="00846E9A">
            <w:pPr>
              <w:pStyle w:val="NoSpacing"/>
              <w:spacing w:line="276" w:lineRule="auto"/>
              <w:jc w:val="both"/>
            </w:pPr>
            <w:r w:rsidRPr="00DF5269">
              <w:t xml:space="preserve">Explains how </w:t>
            </w:r>
            <w:r w:rsidR="00B34B0F">
              <w:t>the Bank will choose its Selected Suppliers</w:t>
            </w:r>
            <w:r w:rsidR="00846E9A">
              <w:t>.</w:t>
            </w:r>
            <w:r w:rsidR="002B7D0F" w:rsidRPr="00DF5269">
              <w:t xml:space="preserve"> </w:t>
            </w:r>
          </w:p>
        </w:tc>
      </w:tr>
      <w:tr w:rsidR="00F745D3" w14:paraId="12DA63D5" w14:textId="77777777" w:rsidTr="00DF5269">
        <w:tc>
          <w:tcPr>
            <w:tcW w:w="1384" w:type="dxa"/>
          </w:tcPr>
          <w:p w14:paraId="0408CC6A" w14:textId="69F9F96D" w:rsidR="00F745D3" w:rsidRPr="00DF5269" w:rsidRDefault="006C1865" w:rsidP="00AB671C">
            <w:pPr>
              <w:pStyle w:val="NoSpacing"/>
              <w:spacing w:line="276" w:lineRule="auto"/>
              <w:jc w:val="both"/>
            </w:pPr>
            <w:r>
              <w:t>Section</w:t>
            </w:r>
            <w:r w:rsidR="007459A3" w:rsidRPr="00DF5269">
              <w:t xml:space="preserve"> </w:t>
            </w:r>
            <w:r w:rsidR="00F745D3" w:rsidRPr="00DF5269">
              <w:t>7</w:t>
            </w:r>
          </w:p>
        </w:tc>
        <w:tc>
          <w:tcPr>
            <w:tcW w:w="7859" w:type="dxa"/>
          </w:tcPr>
          <w:p w14:paraId="6096C397" w14:textId="77777777" w:rsidR="00F745D3" w:rsidRPr="00DF5269" w:rsidRDefault="00AB671C" w:rsidP="007A79EA">
            <w:pPr>
              <w:pStyle w:val="NoSpacing"/>
              <w:spacing w:line="276" w:lineRule="auto"/>
              <w:jc w:val="both"/>
            </w:pPr>
            <w:r w:rsidRPr="00DF5269">
              <w:t xml:space="preserve">States the </w:t>
            </w:r>
            <w:r w:rsidR="007A79EA" w:rsidRPr="00DF5269">
              <w:t>Selection</w:t>
            </w:r>
            <w:r w:rsidR="00F745D3" w:rsidRPr="00DF5269">
              <w:t xml:space="preserve"> </w:t>
            </w:r>
            <w:r w:rsidRPr="00DF5269">
              <w:t>C</w:t>
            </w:r>
            <w:r w:rsidR="00F745D3" w:rsidRPr="00DF5269">
              <w:t>riteria against which Suppliers will be assessed</w:t>
            </w:r>
            <w:r w:rsidR="009D668D" w:rsidRPr="00DF5269">
              <w:t xml:space="preserve">, and the relative weightings of those </w:t>
            </w:r>
            <w:r w:rsidR="007A79EA" w:rsidRPr="00DF5269">
              <w:t>Selection</w:t>
            </w:r>
            <w:r w:rsidR="009D668D" w:rsidRPr="00DF5269">
              <w:t xml:space="preserve"> </w:t>
            </w:r>
            <w:r w:rsidRPr="00DF5269">
              <w:t>C</w:t>
            </w:r>
            <w:r w:rsidR="009D668D" w:rsidRPr="00DF5269">
              <w:t>riteria</w:t>
            </w:r>
            <w:r w:rsidR="00F745D3" w:rsidRPr="00DF5269">
              <w:t>.</w:t>
            </w:r>
          </w:p>
        </w:tc>
      </w:tr>
      <w:tr w:rsidR="007A79EA" w14:paraId="101DB526" w14:textId="77777777" w:rsidTr="00DF5269">
        <w:tc>
          <w:tcPr>
            <w:tcW w:w="1384" w:type="dxa"/>
          </w:tcPr>
          <w:p w14:paraId="5F348C0A" w14:textId="71BE6351" w:rsidR="007A79EA" w:rsidRPr="00DF5269" w:rsidRDefault="006C1865" w:rsidP="00AB671C">
            <w:pPr>
              <w:pStyle w:val="NoSpacing"/>
              <w:spacing w:line="276" w:lineRule="auto"/>
              <w:jc w:val="both"/>
            </w:pPr>
            <w:r>
              <w:t>Section</w:t>
            </w:r>
            <w:r w:rsidR="007459A3" w:rsidRPr="00DF5269">
              <w:t xml:space="preserve"> </w:t>
            </w:r>
            <w:r w:rsidR="007A79EA" w:rsidRPr="00DF5269">
              <w:t>8</w:t>
            </w:r>
          </w:p>
        </w:tc>
        <w:tc>
          <w:tcPr>
            <w:tcW w:w="7859" w:type="dxa"/>
          </w:tcPr>
          <w:p w14:paraId="7DED352B" w14:textId="0C212350" w:rsidR="007A79EA" w:rsidRPr="00DF5269" w:rsidRDefault="00563B29" w:rsidP="00563B29">
            <w:pPr>
              <w:pStyle w:val="NoSpacing"/>
              <w:spacing w:line="276" w:lineRule="auto"/>
              <w:jc w:val="both"/>
            </w:pPr>
            <w:r>
              <w:t>Sets out the S</w:t>
            </w:r>
            <w:r w:rsidR="007A79EA" w:rsidRPr="00DF5269">
              <w:t xml:space="preserve">coring </w:t>
            </w:r>
            <w:r>
              <w:t>A</w:t>
            </w:r>
            <w:r w:rsidR="007A79EA" w:rsidRPr="00DF5269">
              <w:t>pproaches the Bank will use to assess the Selection Criteria</w:t>
            </w:r>
            <w:r w:rsidR="00846E9A">
              <w:t>.</w:t>
            </w:r>
            <w:r w:rsidR="007A79EA" w:rsidRPr="00DF5269">
              <w:t xml:space="preserve"> </w:t>
            </w:r>
          </w:p>
        </w:tc>
      </w:tr>
      <w:tr w:rsidR="00F745D3" w14:paraId="652A1BC9" w14:textId="77777777" w:rsidTr="00DF5269">
        <w:tc>
          <w:tcPr>
            <w:tcW w:w="1384" w:type="dxa"/>
          </w:tcPr>
          <w:p w14:paraId="5EBB3677" w14:textId="5558F7CE" w:rsidR="00F745D3" w:rsidRPr="00DF5269" w:rsidRDefault="006C1865" w:rsidP="00AB671C">
            <w:pPr>
              <w:pStyle w:val="NoSpacing"/>
              <w:spacing w:line="276" w:lineRule="auto"/>
              <w:jc w:val="both"/>
            </w:pPr>
            <w:r>
              <w:t>Section</w:t>
            </w:r>
            <w:r w:rsidR="007459A3" w:rsidRPr="00DF5269">
              <w:t xml:space="preserve"> </w:t>
            </w:r>
            <w:r w:rsidR="007A79EA" w:rsidRPr="00DF5269">
              <w:t>9</w:t>
            </w:r>
          </w:p>
        </w:tc>
        <w:tc>
          <w:tcPr>
            <w:tcW w:w="7859" w:type="dxa"/>
          </w:tcPr>
          <w:p w14:paraId="4F254DE5" w14:textId="77777777" w:rsidR="00F745D3" w:rsidRPr="00DF5269" w:rsidRDefault="00F745D3" w:rsidP="00AB671C">
            <w:pPr>
              <w:pStyle w:val="NoSpacing"/>
              <w:spacing w:line="276" w:lineRule="auto"/>
              <w:jc w:val="both"/>
            </w:pPr>
            <w:r w:rsidRPr="00DF5269">
              <w:t>Sets out the evaluation methodology for how Responses will be assessed.</w:t>
            </w:r>
          </w:p>
        </w:tc>
      </w:tr>
      <w:tr w:rsidR="00846E9A" w14:paraId="0F76AE13" w14:textId="77777777" w:rsidTr="00DF5269">
        <w:tc>
          <w:tcPr>
            <w:tcW w:w="1384" w:type="dxa"/>
          </w:tcPr>
          <w:p w14:paraId="3087D2BA" w14:textId="5700CC31" w:rsidR="00846E9A" w:rsidRDefault="00846E9A" w:rsidP="00AB671C">
            <w:pPr>
              <w:pStyle w:val="NoSpacing"/>
              <w:spacing w:line="276" w:lineRule="auto"/>
              <w:jc w:val="both"/>
            </w:pPr>
            <w:r>
              <w:t>Section 10</w:t>
            </w:r>
          </w:p>
        </w:tc>
        <w:tc>
          <w:tcPr>
            <w:tcW w:w="7859" w:type="dxa"/>
          </w:tcPr>
          <w:p w14:paraId="65ABEB81" w14:textId="54A663F8" w:rsidR="00846E9A" w:rsidRPr="00DF5269" w:rsidRDefault="00846E9A" w:rsidP="00AB671C">
            <w:pPr>
              <w:pStyle w:val="NoSpacing"/>
              <w:spacing w:line="276" w:lineRule="auto"/>
              <w:jc w:val="both"/>
            </w:pPr>
            <w:r>
              <w:t>Sets out how the Bank may use Assurance Reports.</w:t>
            </w:r>
          </w:p>
        </w:tc>
      </w:tr>
      <w:tr w:rsidR="00846E9A" w14:paraId="0CD82808" w14:textId="77777777" w:rsidTr="00DF5269">
        <w:tc>
          <w:tcPr>
            <w:tcW w:w="1384" w:type="dxa"/>
          </w:tcPr>
          <w:p w14:paraId="6F163C3A" w14:textId="5B846B29" w:rsidR="00846E9A" w:rsidRDefault="00846E9A" w:rsidP="00AB671C">
            <w:pPr>
              <w:pStyle w:val="NoSpacing"/>
              <w:spacing w:line="276" w:lineRule="auto"/>
              <w:jc w:val="both"/>
            </w:pPr>
            <w:r>
              <w:t>Section 11</w:t>
            </w:r>
          </w:p>
        </w:tc>
        <w:tc>
          <w:tcPr>
            <w:tcW w:w="7859" w:type="dxa"/>
          </w:tcPr>
          <w:p w14:paraId="4311618D" w14:textId="41B6A3C6" w:rsidR="00846E9A" w:rsidRDefault="00846E9A" w:rsidP="00846E9A">
            <w:pPr>
              <w:pStyle w:val="NoSpacing"/>
              <w:spacing w:line="276" w:lineRule="auto"/>
              <w:jc w:val="both"/>
            </w:pPr>
            <w:r>
              <w:t>Sets out requirements for security vetting and signing of Non-Disclosure Agreement.</w:t>
            </w:r>
          </w:p>
        </w:tc>
      </w:tr>
    </w:tbl>
    <w:p w14:paraId="1B78E6CE" w14:textId="77777777" w:rsidR="00F745D3" w:rsidRDefault="00F745D3" w:rsidP="00AB671C">
      <w:pPr>
        <w:pStyle w:val="NoSpacing"/>
        <w:spacing w:line="276" w:lineRule="auto"/>
        <w:jc w:val="both"/>
      </w:pPr>
    </w:p>
    <w:p w14:paraId="083B3F30" w14:textId="77777777" w:rsidR="00884379" w:rsidRPr="00F745D3" w:rsidRDefault="00CE2690" w:rsidP="00AB671C">
      <w:pPr>
        <w:pStyle w:val="NoSpacing"/>
        <w:spacing w:line="276" w:lineRule="auto"/>
        <w:jc w:val="both"/>
        <w:rPr>
          <w:rFonts w:cs="Arial"/>
        </w:rPr>
      </w:pPr>
      <w:r w:rsidRPr="00F745D3">
        <w:rPr>
          <w:rFonts w:cs="Arial"/>
          <w:b/>
          <w:u w:val="single"/>
        </w:rPr>
        <w:t xml:space="preserve">Appendix A: </w:t>
      </w:r>
      <w:r w:rsidRPr="00F745D3">
        <w:rPr>
          <w:rFonts w:cs="Arial"/>
          <w:b/>
        </w:rPr>
        <w:t xml:space="preserve"> </w:t>
      </w:r>
      <w:r w:rsidR="00884379" w:rsidRPr="00F745D3">
        <w:rPr>
          <w:rFonts w:cs="Arial"/>
        </w:rPr>
        <w:t xml:space="preserve"> </w:t>
      </w:r>
      <w:r w:rsidR="00963FEA">
        <w:rPr>
          <w:rFonts w:cs="Arial"/>
        </w:rPr>
        <w:t>This contains the</w:t>
      </w:r>
      <w:r w:rsidRPr="00F745D3">
        <w:rPr>
          <w:rFonts w:cs="Arial"/>
        </w:rPr>
        <w:t xml:space="preserve"> </w:t>
      </w:r>
      <w:r w:rsidR="00DF5269">
        <w:rPr>
          <w:rFonts w:cs="Arial"/>
        </w:rPr>
        <w:t>S</w:t>
      </w:r>
      <w:r w:rsidRPr="00F745D3">
        <w:rPr>
          <w:rFonts w:cs="Arial"/>
        </w:rPr>
        <w:t xml:space="preserve">election </w:t>
      </w:r>
      <w:r w:rsidR="00DF5269">
        <w:rPr>
          <w:rFonts w:cs="Arial"/>
        </w:rPr>
        <w:t>Questions</w:t>
      </w:r>
      <w:r w:rsidR="00884379" w:rsidRPr="00F745D3">
        <w:rPr>
          <w:rFonts w:cs="Arial"/>
        </w:rPr>
        <w:t xml:space="preserve"> to be completed by the Supplier. </w:t>
      </w:r>
      <w:r w:rsidR="00181230" w:rsidRPr="00F745D3">
        <w:rPr>
          <w:rFonts w:cs="Arial"/>
        </w:rPr>
        <w:t>This</w:t>
      </w:r>
      <w:r w:rsidR="00884379" w:rsidRPr="00F745D3">
        <w:rPr>
          <w:rFonts w:cs="Arial"/>
        </w:rPr>
        <w:t xml:space="preserve"> should be completed and returned, along with supplementary information requested, before the </w:t>
      </w:r>
      <w:r w:rsidR="00B709EC">
        <w:rPr>
          <w:rFonts w:cs="Arial"/>
        </w:rPr>
        <w:t>SQ</w:t>
      </w:r>
      <w:r w:rsidR="00BE56D6" w:rsidRPr="00F745D3">
        <w:rPr>
          <w:rFonts w:cs="Arial"/>
        </w:rPr>
        <w:t xml:space="preserve"> Response D</w:t>
      </w:r>
      <w:r w:rsidR="00884379" w:rsidRPr="00F745D3">
        <w:rPr>
          <w:rFonts w:cs="Arial"/>
        </w:rPr>
        <w:t>eadline.</w:t>
      </w:r>
      <w:r w:rsidR="000F2F8D" w:rsidRPr="00F745D3">
        <w:rPr>
          <w:rFonts w:cs="Arial"/>
        </w:rPr>
        <w:t xml:space="preserve"> </w:t>
      </w:r>
    </w:p>
    <w:p w14:paraId="63F3B973" w14:textId="77777777" w:rsidR="00F745D3" w:rsidRDefault="00F745D3" w:rsidP="00AB671C">
      <w:pPr>
        <w:pStyle w:val="NoSpacing"/>
        <w:spacing w:line="276" w:lineRule="auto"/>
        <w:jc w:val="both"/>
        <w:rPr>
          <w:rFonts w:cs="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9"/>
      </w:tblGrid>
      <w:tr w:rsidR="00F745D3" w14:paraId="32C74C86" w14:textId="77777777" w:rsidTr="00DF5269">
        <w:tc>
          <w:tcPr>
            <w:tcW w:w="1384" w:type="dxa"/>
          </w:tcPr>
          <w:p w14:paraId="181E66A4" w14:textId="77777777" w:rsidR="00F745D3" w:rsidRPr="00DF5269" w:rsidRDefault="00F745D3" w:rsidP="00AB671C">
            <w:pPr>
              <w:pStyle w:val="NoSpacing"/>
              <w:spacing w:line="276" w:lineRule="auto"/>
              <w:jc w:val="both"/>
            </w:pPr>
            <w:r w:rsidRPr="00DF5269">
              <w:t>Part 1</w:t>
            </w:r>
          </w:p>
        </w:tc>
        <w:tc>
          <w:tcPr>
            <w:tcW w:w="7859" w:type="dxa"/>
          </w:tcPr>
          <w:p w14:paraId="615470B3" w14:textId="77777777" w:rsidR="00F745D3" w:rsidRPr="00DF5269" w:rsidRDefault="00F745D3" w:rsidP="00AB671C">
            <w:pPr>
              <w:pStyle w:val="NoSpacing"/>
              <w:spacing w:line="276" w:lineRule="auto"/>
              <w:jc w:val="both"/>
            </w:pPr>
            <w:r w:rsidRPr="00DF5269">
              <w:t>Contains a series of general questions regarding the Supplier.</w:t>
            </w:r>
          </w:p>
          <w:p w14:paraId="7F747C08" w14:textId="77777777" w:rsidR="007C110C" w:rsidRPr="00DF5269" w:rsidRDefault="007C110C" w:rsidP="00AB671C">
            <w:pPr>
              <w:pStyle w:val="NoSpacing"/>
              <w:spacing w:line="276" w:lineRule="auto"/>
              <w:jc w:val="both"/>
              <w:rPr>
                <w:i/>
              </w:rPr>
            </w:pPr>
            <w:r w:rsidRPr="00DF5269">
              <w:rPr>
                <w:i/>
              </w:rPr>
              <w:t>Section 1: Supplier Information</w:t>
            </w:r>
          </w:p>
        </w:tc>
      </w:tr>
      <w:tr w:rsidR="00F745D3" w14:paraId="5FF468EA" w14:textId="77777777" w:rsidTr="00DF5269">
        <w:tc>
          <w:tcPr>
            <w:tcW w:w="1384" w:type="dxa"/>
          </w:tcPr>
          <w:p w14:paraId="22CF6FD9" w14:textId="77777777" w:rsidR="00F745D3" w:rsidRPr="00DF5269" w:rsidRDefault="00F745D3" w:rsidP="00AB671C">
            <w:pPr>
              <w:pStyle w:val="NoSpacing"/>
              <w:spacing w:line="276" w:lineRule="auto"/>
              <w:jc w:val="both"/>
            </w:pPr>
            <w:r w:rsidRPr="00DF5269">
              <w:t>Part 2</w:t>
            </w:r>
          </w:p>
        </w:tc>
        <w:tc>
          <w:tcPr>
            <w:tcW w:w="7859" w:type="dxa"/>
          </w:tcPr>
          <w:p w14:paraId="0B029008" w14:textId="50598636" w:rsidR="00F745D3" w:rsidRPr="00DF5269" w:rsidRDefault="00F745D3" w:rsidP="00AB671C">
            <w:pPr>
              <w:pStyle w:val="NoSpacing"/>
              <w:spacing w:line="276" w:lineRule="auto"/>
              <w:jc w:val="both"/>
            </w:pPr>
            <w:r w:rsidRPr="00DF5269">
              <w:t>Contains ques</w:t>
            </w:r>
            <w:r w:rsidR="00963FEA" w:rsidRPr="00DF5269">
              <w:t>tions relating to the Supplier’s</w:t>
            </w:r>
            <w:r w:rsidRPr="00DF5269">
              <w:t xml:space="preserve"> good standing</w:t>
            </w:r>
            <w:r w:rsidR="00846E9A">
              <w:t>:</w:t>
            </w:r>
          </w:p>
          <w:p w14:paraId="7C5C3F38" w14:textId="157E9E09" w:rsidR="007C110C" w:rsidRPr="00DF5269" w:rsidRDefault="007C110C" w:rsidP="00AB671C">
            <w:pPr>
              <w:pStyle w:val="NoSpacing"/>
              <w:spacing w:line="276" w:lineRule="auto"/>
              <w:jc w:val="both"/>
              <w:rPr>
                <w:i/>
              </w:rPr>
            </w:pPr>
            <w:r w:rsidRPr="00DF5269">
              <w:rPr>
                <w:i/>
              </w:rPr>
              <w:t xml:space="preserve">Section 2: Mandatory </w:t>
            </w:r>
            <w:r w:rsidR="00846E9A">
              <w:rPr>
                <w:i/>
              </w:rPr>
              <w:t xml:space="preserve">Exclusion </w:t>
            </w:r>
            <w:r w:rsidRPr="00DF5269">
              <w:rPr>
                <w:i/>
              </w:rPr>
              <w:t>Grounds</w:t>
            </w:r>
          </w:p>
          <w:p w14:paraId="79F25002" w14:textId="35817FA2" w:rsidR="007C110C" w:rsidRDefault="007C110C" w:rsidP="00846E9A">
            <w:pPr>
              <w:pStyle w:val="NoSpacing"/>
              <w:spacing w:line="276" w:lineRule="auto"/>
              <w:jc w:val="both"/>
            </w:pPr>
            <w:r w:rsidRPr="00DF5269">
              <w:rPr>
                <w:i/>
              </w:rPr>
              <w:t xml:space="preserve">Section 3: Discretionary </w:t>
            </w:r>
            <w:r w:rsidR="00846E9A">
              <w:rPr>
                <w:i/>
              </w:rPr>
              <w:t xml:space="preserve">Exclusion </w:t>
            </w:r>
            <w:r w:rsidRPr="00DF5269">
              <w:rPr>
                <w:i/>
              </w:rPr>
              <w:t>Grounds</w:t>
            </w:r>
            <w:r>
              <w:t xml:space="preserve"> </w:t>
            </w:r>
          </w:p>
        </w:tc>
      </w:tr>
      <w:tr w:rsidR="00F745D3" w14:paraId="05264D9D" w14:textId="77777777" w:rsidTr="00DF5269">
        <w:tc>
          <w:tcPr>
            <w:tcW w:w="1384" w:type="dxa"/>
          </w:tcPr>
          <w:p w14:paraId="3E69D384" w14:textId="77777777" w:rsidR="00F745D3" w:rsidRPr="00DF5269" w:rsidRDefault="00AB671C" w:rsidP="00AB671C">
            <w:pPr>
              <w:pStyle w:val="NoSpacing"/>
              <w:spacing w:line="276" w:lineRule="auto"/>
              <w:jc w:val="both"/>
            </w:pPr>
            <w:r w:rsidRPr="00DF5269">
              <w:t>Part 3</w:t>
            </w:r>
          </w:p>
        </w:tc>
        <w:tc>
          <w:tcPr>
            <w:tcW w:w="7859" w:type="dxa"/>
          </w:tcPr>
          <w:p w14:paraId="7CE4481D" w14:textId="77777777" w:rsidR="00F12960" w:rsidRPr="007459A3" w:rsidRDefault="00DF5269" w:rsidP="00AB671C">
            <w:pPr>
              <w:pStyle w:val="NoSpacing"/>
              <w:spacing w:line="276" w:lineRule="auto"/>
              <w:jc w:val="both"/>
              <w:rPr>
                <w:i/>
              </w:rPr>
            </w:pPr>
            <w:r w:rsidRPr="00DF5269">
              <w:t>Contains Selection Q</w:t>
            </w:r>
            <w:r w:rsidR="00F745D3" w:rsidRPr="00DF5269">
              <w:t xml:space="preserve">uestions regarding the Supplier’s </w:t>
            </w:r>
            <w:r w:rsidR="00F12960" w:rsidRPr="00DF5269">
              <w:t>economic and financial standing:</w:t>
            </w:r>
          </w:p>
          <w:p w14:paraId="5CAF8695" w14:textId="440A44D1" w:rsidR="007C110C" w:rsidRPr="00DF5269" w:rsidRDefault="007C110C" w:rsidP="007C110C">
            <w:pPr>
              <w:pStyle w:val="NoSpacing"/>
              <w:spacing w:line="276" w:lineRule="auto"/>
              <w:jc w:val="both"/>
              <w:rPr>
                <w:i/>
              </w:rPr>
            </w:pPr>
            <w:r w:rsidRPr="00DF5269">
              <w:rPr>
                <w:i/>
              </w:rPr>
              <w:t xml:space="preserve">Section 4: </w:t>
            </w:r>
            <w:r w:rsidR="00846E9A">
              <w:rPr>
                <w:i/>
              </w:rPr>
              <w:t>Financial Standing</w:t>
            </w:r>
          </w:p>
          <w:p w14:paraId="54CADA52" w14:textId="77777777" w:rsidR="00F12960" w:rsidRPr="00F12960" w:rsidRDefault="007C110C" w:rsidP="007C110C">
            <w:pPr>
              <w:pStyle w:val="NoSpacing"/>
              <w:spacing w:line="276" w:lineRule="auto"/>
              <w:jc w:val="both"/>
              <w:rPr>
                <w:rFonts w:cs="Arial"/>
              </w:rPr>
            </w:pPr>
            <w:r w:rsidRPr="00DF5269">
              <w:rPr>
                <w:i/>
              </w:rPr>
              <w:t xml:space="preserve">Section 5: </w:t>
            </w:r>
            <w:r w:rsidR="00F12960" w:rsidRPr="00DF5269">
              <w:rPr>
                <w:i/>
              </w:rPr>
              <w:t>Insurance</w:t>
            </w:r>
            <w:r w:rsidR="00F12960">
              <w:rPr>
                <w:rFonts w:cs="Arial"/>
              </w:rPr>
              <w:t xml:space="preserve"> </w:t>
            </w:r>
          </w:p>
        </w:tc>
      </w:tr>
      <w:tr w:rsidR="00AB671C" w14:paraId="188B6A50" w14:textId="77777777" w:rsidTr="00DF5269">
        <w:tc>
          <w:tcPr>
            <w:tcW w:w="1384" w:type="dxa"/>
          </w:tcPr>
          <w:p w14:paraId="297C4100" w14:textId="77777777" w:rsidR="00AB671C" w:rsidRPr="00DF5269" w:rsidRDefault="00AB671C" w:rsidP="00AB671C">
            <w:pPr>
              <w:pStyle w:val="NoSpacing"/>
              <w:spacing w:line="276" w:lineRule="auto"/>
              <w:jc w:val="both"/>
            </w:pPr>
            <w:r w:rsidRPr="00DF5269">
              <w:t>Part 4</w:t>
            </w:r>
          </w:p>
        </w:tc>
        <w:tc>
          <w:tcPr>
            <w:tcW w:w="7859" w:type="dxa"/>
          </w:tcPr>
          <w:p w14:paraId="1ED662FC" w14:textId="77777777" w:rsidR="00AB671C" w:rsidRPr="00DF5269" w:rsidRDefault="00DF5269" w:rsidP="00AB671C">
            <w:pPr>
              <w:pStyle w:val="NoSpacing"/>
              <w:spacing w:line="276" w:lineRule="auto"/>
              <w:jc w:val="both"/>
            </w:pPr>
            <w:r w:rsidRPr="00DF5269">
              <w:t>Contains S</w:t>
            </w:r>
            <w:r w:rsidR="00AB671C" w:rsidRPr="00DF5269">
              <w:t xml:space="preserve">election </w:t>
            </w:r>
            <w:r w:rsidRPr="00DF5269">
              <w:t>Q</w:t>
            </w:r>
            <w:r w:rsidR="00AB671C" w:rsidRPr="00DF5269">
              <w:t>uestions regarding the Supplier’s technical and professional ability</w:t>
            </w:r>
            <w:r w:rsidR="00F12960" w:rsidRPr="00DF5269">
              <w:t>:</w:t>
            </w:r>
          </w:p>
          <w:p w14:paraId="21A02A0D" w14:textId="77777777" w:rsidR="00F12960" w:rsidRPr="00DF5269" w:rsidRDefault="007C110C" w:rsidP="007C110C">
            <w:pPr>
              <w:pStyle w:val="NoSpacing"/>
              <w:spacing w:line="276" w:lineRule="auto"/>
              <w:jc w:val="both"/>
              <w:rPr>
                <w:i/>
              </w:rPr>
            </w:pPr>
            <w:r w:rsidRPr="00DF5269">
              <w:rPr>
                <w:i/>
              </w:rPr>
              <w:t xml:space="preserve">Section 6: </w:t>
            </w:r>
            <w:r w:rsidR="00F12960" w:rsidRPr="00DF5269">
              <w:rPr>
                <w:i/>
              </w:rPr>
              <w:t xml:space="preserve">Security </w:t>
            </w:r>
          </w:p>
          <w:p w14:paraId="1879F9A9" w14:textId="77777777" w:rsidR="00F12960" w:rsidRPr="00DF5269" w:rsidRDefault="007C110C" w:rsidP="007C110C">
            <w:pPr>
              <w:pStyle w:val="NoSpacing"/>
              <w:spacing w:line="276" w:lineRule="auto"/>
              <w:jc w:val="both"/>
              <w:rPr>
                <w:i/>
              </w:rPr>
            </w:pPr>
            <w:r w:rsidRPr="00DF5269">
              <w:rPr>
                <w:i/>
              </w:rPr>
              <w:t xml:space="preserve">Section 7: </w:t>
            </w:r>
            <w:r w:rsidR="00F12960" w:rsidRPr="00DF5269">
              <w:rPr>
                <w:i/>
              </w:rPr>
              <w:t>Payments Experience</w:t>
            </w:r>
          </w:p>
          <w:p w14:paraId="1A6B8012" w14:textId="77777777" w:rsidR="00F12960" w:rsidRPr="00DF5269" w:rsidRDefault="007C110C" w:rsidP="007C110C">
            <w:pPr>
              <w:pStyle w:val="NoSpacing"/>
              <w:spacing w:line="276" w:lineRule="auto"/>
              <w:jc w:val="both"/>
              <w:rPr>
                <w:i/>
              </w:rPr>
            </w:pPr>
            <w:r w:rsidRPr="00DF5269">
              <w:rPr>
                <w:i/>
              </w:rPr>
              <w:t xml:space="preserve">Section 8: </w:t>
            </w:r>
            <w:r w:rsidR="00F12960" w:rsidRPr="00DF5269">
              <w:rPr>
                <w:i/>
              </w:rPr>
              <w:t>Resilience</w:t>
            </w:r>
          </w:p>
          <w:p w14:paraId="291CE471" w14:textId="77777777" w:rsidR="00F12960" w:rsidRPr="00DF5269" w:rsidRDefault="007C110C" w:rsidP="007C110C">
            <w:pPr>
              <w:pStyle w:val="NoSpacing"/>
              <w:spacing w:line="276" w:lineRule="auto"/>
              <w:jc w:val="both"/>
              <w:rPr>
                <w:i/>
              </w:rPr>
            </w:pPr>
            <w:r w:rsidRPr="00DF5269">
              <w:rPr>
                <w:i/>
              </w:rPr>
              <w:t xml:space="preserve">Section 9: </w:t>
            </w:r>
            <w:r w:rsidR="00F12960" w:rsidRPr="00DF5269">
              <w:rPr>
                <w:i/>
              </w:rPr>
              <w:t>Complex Systems Integration</w:t>
            </w:r>
          </w:p>
          <w:p w14:paraId="54749BD7" w14:textId="77777777" w:rsidR="00F12960" w:rsidRPr="00F745D3" w:rsidRDefault="007C110C" w:rsidP="007C110C">
            <w:pPr>
              <w:pStyle w:val="NoSpacing"/>
              <w:spacing w:line="276" w:lineRule="auto"/>
              <w:jc w:val="both"/>
              <w:rPr>
                <w:rFonts w:cs="Arial"/>
              </w:rPr>
            </w:pPr>
            <w:r w:rsidRPr="00DF5269">
              <w:rPr>
                <w:i/>
              </w:rPr>
              <w:t xml:space="preserve">Section 10: </w:t>
            </w:r>
            <w:r w:rsidR="00F12960" w:rsidRPr="00DF5269">
              <w:rPr>
                <w:i/>
              </w:rPr>
              <w:t>Testing</w:t>
            </w:r>
          </w:p>
        </w:tc>
      </w:tr>
    </w:tbl>
    <w:p w14:paraId="105C59AD" w14:textId="77777777" w:rsidR="00B05D2B" w:rsidRDefault="00CE2690" w:rsidP="00AB671C">
      <w:pPr>
        <w:pStyle w:val="Heading1"/>
        <w:numPr>
          <w:ilvl w:val="0"/>
          <w:numId w:val="2"/>
        </w:numPr>
        <w:spacing w:line="276" w:lineRule="auto"/>
        <w:jc w:val="both"/>
        <w:rPr>
          <w:rFonts w:cs="Arial"/>
          <w:color w:val="auto"/>
          <w:sz w:val="32"/>
          <w:szCs w:val="32"/>
        </w:rPr>
      </w:pPr>
      <w:r w:rsidRPr="00851B9D">
        <w:rPr>
          <w:rFonts w:cs="Arial"/>
          <w:color w:val="auto"/>
          <w:sz w:val="32"/>
          <w:szCs w:val="32"/>
        </w:rPr>
        <w:lastRenderedPageBreak/>
        <w:tab/>
      </w:r>
      <w:bookmarkStart w:id="1" w:name="_Toc484898345"/>
      <w:r w:rsidR="001318DE" w:rsidRPr="00851B9D">
        <w:rPr>
          <w:rFonts w:cs="Arial"/>
          <w:color w:val="auto"/>
          <w:sz w:val="32"/>
          <w:szCs w:val="32"/>
        </w:rPr>
        <w:t>Introduction</w:t>
      </w:r>
      <w:bookmarkEnd w:id="1"/>
      <w:r w:rsidR="001318DE" w:rsidRPr="00851B9D">
        <w:rPr>
          <w:rFonts w:cs="Arial"/>
          <w:color w:val="auto"/>
          <w:sz w:val="32"/>
          <w:szCs w:val="32"/>
        </w:rPr>
        <w:t xml:space="preserve"> </w:t>
      </w:r>
    </w:p>
    <w:p w14:paraId="41E8FB65" w14:textId="2FB241C2" w:rsidR="00EB4596" w:rsidRPr="00851B9D" w:rsidRDefault="00EB4596" w:rsidP="00AB671C">
      <w:pPr>
        <w:pStyle w:val="Heading2"/>
        <w:numPr>
          <w:ilvl w:val="1"/>
          <w:numId w:val="2"/>
        </w:numPr>
        <w:spacing w:before="120" w:line="276" w:lineRule="auto"/>
        <w:ind w:left="709" w:hanging="709"/>
        <w:jc w:val="both"/>
        <w:rPr>
          <w:rFonts w:cs="Arial"/>
          <w:color w:val="auto"/>
          <w:sz w:val="20"/>
          <w:szCs w:val="20"/>
        </w:rPr>
      </w:pPr>
      <w:bookmarkStart w:id="2" w:name="_Toc484198298"/>
      <w:bookmarkStart w:id="3" w:name="_Toc484198412"/>
      <w:bookmarkStart w:id="4" w:name="_Toc484898346"/>
      <w:r w:rsidRPr="00851B9D">
        <w:rPr>
          <w:rFonts w:cs="Arial"/>
          <w:color w:val="auto"/>
          <w:sz w:val="20"/>
          <w:szCs w:val="20"/>
        </w:rPr>
        <w:t xml:space="preserve">This </w:t>
      </w:r>
      <w:r w:rsidR="00B709EC">
        <w:rPr>
          <w:rFonts w:cs="Arial"/>
          <w:color w:val="auto"/>
          <w:sz w:val="20"/>
          <w:szCs w:val="20"/>
        </w:rPr>
        <w:t>SQ</w:t>
      </w:r>
      <w:r w:rsidRPr="00851B9D">
        <w:rPr>
          <w:rFonts w:cs="Arial"/>
          <w:color w:val="auto"/>
          <w:sz w:val="20"/>
          <w:szCs w:val="20"/>
        </w:rPr>
        <w:t xml:space="preserve"> is issued by the </w:t>
      </w:r>
      <w:r w:rsidR="00F012F7">
        <w:rPr>
          <w:rFonts w:cs="Arial"/>
          <w:color w:val="auto"/>
          <w:sz w:val="20"/>
          <w:szCs w:val="20"/>
        </w:rPr>
        <w:t xml:space="preserve">Bank </w:t>
      </w:r>
      <w:r w:rsidRPr="00851B9D">
        <w:rPr>
          <w:rFonts w:cs="Arial"/>
          <w:color w:val="auto"/>
          <w:sz w:val="20"/>
          <w:szCs w:val="20"/>
        </w:rPr>
        <w:t xml:space="preserve">in connection with the procurement of </w:t>
      </w:r>
      <w:r w:rsidR="00A53879">
        <w:rPr>
          <w:rFonts w:cs="Arial"/>
          <w:color w:val="auto"/>
          <w:sz w:val="20"/>
          <w:szCs w:val="20"/>
        </w:rPr>
        <w:t xml:space="preserve">a renewed </w:t>
      </w:r>
      <w:r w:rsidR="00FF662F">
        <w:rPr>
          <w:rFonts w:cs="Arial"/>
          <w:color w:val="auto"/>
          <w:sz w:val="20"/>
          <w:szCs w:val="20"/>
        </w:rPr>
        <w:t xml:space="preserve">Real Time Gross Settlement </w:t>
      </w:r>
      <w:r w:rsidR="00AB671C">
        <w:rPr>
          <w:rFonts w:cs="Arial"/>
          <w:color w:val="auto"/>
          <w:sz w:val="20"/>
          <w:szCs w:val="20"/>
        </w:rPr>
        <w:t>(RTGS)</w:t>
      </w:r>
      <w:r w:rsidR="00963FEA">
        <w:rPr>
          <w:rFonts w:cs="Arial"/>
          <w:color w:val="auto"/>
          <w:sz w:val="20"/>
          <w:szCs w:val="20"/>
        </w:rPr>
        <w:t xml:space="preserve"> </w:t>
      </w:r>
      <w:r w:rsidR="00A53879">
        <w:rPr>
          <w:rFonts w:cs="Arial"/>
          <w:color w:val="auto"/>
          <w:sz w:val="20"/>
          <w:szCs w:val="20"/>
        </w:rPr>
        <w:t xml:space="preserve">service </w:t>
      </w:r>
      <w:r w:rsidR="006C1865">
        <w:rPr>
          <w:rFonts w:cs="Arial"/>
          <w:color w:val="auto"/>
          <w:sz w:val="20"/>
          <w:szCs w:val="20"/>
        </w:rPr>
        <w:t>which follows</w:t>
      </w:r>
      <w:r w:rsidRPr="00851B9D">
        <w:rPr>
          <w:rFonts w:cs="Arial"/>
          <w:color w:val="auto"/>
          <w:sz w:val="20"/>
          <w:szCs w:val="20"/>
        </w:rPr>
        <w:t xml:space="preserve"> the </w:t>
      </w:r>
      <w:r w:rsidR="00DC0D5C">
        <w:rPr>
          <w:rFonts w:cs="Arial"/>
          <w:color w:val="auto"/>
          <w:sz w:val="20"/>
          <w:szCs w:val="20"/>
        </w:rPr>
        <w:t>Competitive</w:t>
      </w:r>
      <w:r w:rsidR="00FB31BB" w:rsidRPr="00851B9D">
        <w:rPr>
          <w:rFonts w:cs="Arial"/>
          <w:color w:val="auto"/>
          <w:sz w:val="20"/>
          <w:szCs w:val="20"/>
        </w:rPr>
        <w:t xml:space="preserve"> </w:t>
      </w:r>
      <w:r w:rsidR="00963FEA">
        <w:rPr>
          <w:rFonts w:cs="Arial"/>
          <w:color w:val="auto"/>
          <w:sz w:val="20"/>
          <w:szCs w:val="20"/>
        </w:rPr>
        <w:t>Dialogue procedure</w:t>
      </w:r>
      <w:r w:rsidR="00BE56D6" w:rsidRPr="00851B9D">
        <w:rPr>
          <w:rFonts w:cs="Arial"/>
          <w:color w:val="auto"/>
          <w:sz w:val="20"/>
          <w:szCs w:val="20"/>
        </w:rPr>
        <w:t xml:space="preserve"> </w:t>
      </w:r>
      <w:r w:rsidRPr="00851B9D">
        <w:rPr>
          <w:rFonts w:cs="Arial"/>
          <w:color w:val="auto"/>
          <w:sz w:val="20"/>
          <w:szCs w:val="20"/>
        </w:rPr>
        <w:t>under the Public Contract Regulations 2015.</w:t>
      </w:r>
      <w:bookmarkEnd w:id="2"/>
      <w:bookmarkEnd w:id="3"/>
      <w:bookmarkEnd w:id="4"/>
      <w:r w:rsidRPr="00851B9D">
        <w:rPr>
          <w:rFonts w:cs="Arial"/>
          <w:color w:val="auto"/>
          <w:sz w:val="20"/>
          <w:szCs w:val="20"/>
        </w:rPr>
        <w:t xml:space="preserve"> </w:t>
      </w:r>
    </w:p>
    <w:p w14:paraId="2201185A" w14:textId="77777777" w:rsidR="00851B9D" w:rsidRDefault="00EB4596" w:rsidP="00AB671C">
      <w:pPr>
        <w:pStyle w:val="Heading2"/>
        <w:numPr>
          <w:ilvl w:val="1"/>
          <w:numId w:val="2"/>
        </w:numPr>
        <w:spacing w:before="120" w:line="276" w:lineRule="auto"/>
        <w:ind w:left="709" w:hanging="709"/>
        <w:jc w:val="both"/>
        <w:rPr>
          <w:rFonts w:cs="Arial"/>
          <w:color w:val="auto"/>
          <w:sz w:val="20"/>
          <w:szCs w:val="20"/>
        </w:rPr>
      </w:pPr>
      <w:bookmarkStart w:id="5" w:name="_Toc484198299"/>
      <w:bookmarkStart w:id="6" w:name="_Toc484198413"/>
      <w:bookmarkStart w:id="7" w:name="_Toc484898347"/>
      <w:r w:rsidRPr="00851B9D">
        <w:rPr>
          <w:rFonts w:cs="Arial"/>
          <w:color w:val="auto"/>
          <w:sz w:val="20"/>
          <w:szCs w:val="20"/>
        </w:rPr>
        <w:t xml:space="preserve">This SQ has been produced to enable the </w:t>
      </w:r>
      <w:r w:rsidR="00F012F7">
        <w:rPr>
          <w:rFonts w:cs="Arial"/>
          <w:color w:val="auto"/>
          <w:sz w:val="20"/>
          <w:szCs w:val="20"/>
        </w:rPr>
        <w:t xml:space="preserve">Bank </w:t>
      </w:r>
      <w:r w:rsidRPr="00851B9D">
        <w:rPr>
          <w:rFonts w:cs="Arial"/>
          <w:color w:val="auto"/>
          <w:sz w:val="20"/>
          <w:szCs w:val="20"/>
        </w:rPr>
        <w:t xml:space="preserve">to evaluate the general standing, economic and financial standing, and technical and professional ability of those organisations that have expressed interest in the </w:t>
      </w:r>
      <w:r w:rsidR="00563B29">
        <w:rPr>
          <w:rFonts w:cs="Arial"/>
          <w:color w:val="auto"/>
          <w:sz w:val="20"/>
          <w:szCs w:val="20"/>
        </w:rPr>
        <w:t>Process</w:t>
      </w:r>
      <w:r w:rsidRPr="00851B9D">
        <w:rPr>
          <w:rFonts w:cs="Arial"/>
          <w:color w:val="auto"/>
          <w:sz w:val="20"/>
          <w:szCs w:val="20"/>
        </w:rPr>
        <w:t xml:space="preserve"> in accordance with and in response to the </w:t>
      </w:r>
      <w:r w:rsidR="00F50DB1" w:rsidRPr="00851B9D">
        <w:rPr>
          <w:rFonts w:cs="Arial"/>
          <w:color w:val="auto"/>
          <w:sz w:val="20"/>
          <w:szCs w:val="20"/>
        </w:rPr>
        <w:t xml:space="preserve">OJEU </w:t>
      </w:r>
      <w:r w:rsidRPr="00851B9D">
        <w:rPr>
          <w:rFonts w:cs="Arial"/>
          <w:color w:val="auto"/>
          <w:sz w:val="20"/>
          <w:szCs w:val="20"/>
        </w:rPr>
        <w:t>Contract Notice.</w:t>
      </w:r>
      <w:r w:rsidR="00181230" w:rsidRPr="00851B9D">
        <w:rPr>
          <w:rFonts w:cs="Arial"/>
          <w:color w:val="auto"/>
          <w:sz w:val="20"/>
          <w:szCs w:val="20"/>
        </w:rPr>
        <w:t xml:space="preserve"> This </w:t>
      </w:r>
      <w:r w:rsidR="00B709EC">
        <w:rPr>
          <w:rFonts w:cs="Arial"/>
          <w:color w:val="auto"/>
          <w:sz w:val="20"/>
          <w:szCs w:val="20"/>
        </w:rPr>
        <w:t>SQ</w:t>
      </w:r>
      <w:r w:rsidR="00181230" w:rsidRPr="00851B9D">
        <w:rPr>
          <w:rFonts w:cs="Arial"/>
          <w:color w:val="auto"/>
          <w:sz w:val="20"/>
          <w:szCs w:val="20"/>
        </w:rPr>
        <w:t xml:space="preserve"> is available to all parties who </w:t>
      </w:r>
      <w:r w:rsidR="00D83B8E">
        <w:rPr>
          <w:rFonts w:cs="Arial"/>
          <w:color w:val="auto"/>
          <w:sz w:val="20"/>
          <w:szCs w:val="20"/>
        </w:rPr>
        <w:t xml:space="preserve">wish to be considered as participants in </w:t>
      </w:r>
      <w:r w:rsidR="00AF19A1">
        <w:rPr>
          <w:rFonts w:cs="Arial"/>
          <w:color w:val="auto"/>
          <w:sz w:val="20"/>
          <w:szCs w:val="20"/>
        </w:rPr>
        <w:t xml:space="preserve">the </w:t>
      </w:r>
      <w:r w:rsidR="00FF662F">
        <w:rPr>
          <w:rFonts w:cs="Arial"/>
          <w:color w:val="auto"/>
          <w:sz w:val="20"/>
          <w:szCs w:val="20"/>
        </w:rPr>
        <w:t>P</w:t>
      </w:r>
      <w:r w:rsidR="00D83B8E">
        <w:rPr>
          <w:rFonts w:cs="Arial"/>
          <w:color w:val="auto"/>
          <w:sz w:val="20"/>
          <w:szCs w:val="20"/>
        </w:rPr>
        <w:t>rocess</w:t>
      </w:r>
      <w:bookmarkEnd w:id="5"/>
      <w:bookmarkEnd w:id="6"/>
      <w:bookmarkEnd w:id="7"/>
      <w:r w:rsidR="00D83B8E">
        <w:rPr>
          <w:rFonts w:cs="Arial"/>
          <w:color w:val="auto"/>
          <w:sz w:val="20"/>
          <w:szCs w:val="20"/>
        </w:rPr>
        <w:t>.</w:t>
      </w:r>
    </w:p>
    <w:p w14:paraId="1F0FF330" w14:textId="77777777" w:rsidR="00981135" w:rsidRDefault="00981135" w:rsidP="00AB671C">
      <w:pPr>
        <w:pStyle w:val="Heading2"/>
        <w:numPr>
          <w:ilvl w:val="1"/>
          <w:numId w:val="2"/>
        </w:numPr>
        <w:spacing w:before="120" w:line="276" w:lineRule="auto"/>
        <w:ind w:left="709" w:hanging="709"/>
        <w:jc w:val="both"/>
        <w:rPr>
          <w:rFonts w:cs="Arial"/>
          <w:color w:val="auto"/>
          <w:sz w:val="20"/>
          <w:szCs w:val="20"/>
        </w:rPr>
      </w:pPr>
      <w:bookmarkStart w:id="8" w:name="_Toc484898348"/>
      <w:bookmarkStart w:id="9" w:name="_Toc484198300"/>
      <w:bookmarkStart w:id="10" w:name="_Toc484198414"/>
      <w:r>
        <w:rPr>
          <w:rFonts w:cs="Arial"/>
          <w:color w:val="auto"/>
          <w:sz w:val="20"/>
          <w:szCs w:val="20"/>
        </w:rPr>
        <w:t>Following completion of this SQ stage, the Bank’s intention</w:t>
      </w:r>
      <w:r w:rsidR="00D83B8E">
        <w:rPr>
          <w:rFonts w:cs="Arial"/>
          <w:color w:val="auto"/>
          <w:sz w:val="20"/>
          <w:szCs w:val="20"/>
        </w:rPr>
        <w:t xml:space="preserve"> is to have a shortlist of</w:t>
      </w:r>
      <w:r w:rsidR="00A53879">
        <w:rPr>
          <w:rFonts w:cs="Arial"/>
          <w:color w:val="auto"/>
          <w:sz w:val="20"/>
          <w:szCs w:val="20"/>
        </w:rPr>
        <w:t xml:space="preserve"> up to</w:t>
      </w:r>
      <w:r w:rsidR="00D83B8E">
        <w:rPr>
          <w:rFonts w:cs="Arial"/>
          <w:color w:val="auto"/>
          <w:sz w:val="20"/>
          <w:szCs w:val="20"/>
        </w:rPr>
        <w:t xml:space="preserve"> five</w:t>
      </w:r>
      <w:r>
        <w:rPr>
          <w:rFonts w:cs="Arial"/>
          <w:color w:val="auto"/>
          <w:sz w:val="20"/>
          <w:szCs w:val="20"/>
        </w:rPr>
        <w:t xml:space="preserve"> </w:t>
      </w:r>
      <w:r w:rsidR="00863E1D">
        <w:rPr>
          <w:rFonts w:cs="Arial"/>
          <w:color w:val="auto"/>
          <w:sz w:val="20"/>
          <w:szCs w:val="20"/>
        </w:rPr>
        <w:t xml:space="preserve">(5) </w:t>
      </w:r>
      <w:r>
        <w:rPr>
          <w:rFonts w:cs="Arial"/>
          <w:color w:val="auto"/>
          <w:sz w:val="20"/>
          <w:szCs w:val="20"/>
        </w:rPr>
        <w:t>qualified Suppliers who will progress to the next stage of this Process.</w:t>
      </w:r>
      <w:bookmarkEnd w:id="8"/>
    </w:p>
    <w:bookmarkEnd w:id="9"/>
    <w:bookmarkEnd w:id="10"/>
    <w:p w14:paraId="41F13EA5" w14:textId="77777777" w:rsidR="00EB4596" w:rsidRDefault="001C3A9D" w:rsidP="00AB671C">
      <w:pPr>
        <w:pStyle w:val="Heading2"/>
        <w:numPr>
          <w:ilvl w:val="0"/>
          <w:numId w:val="2"/>
        </w:numPr>
        <w:spacing w:before="120" w:line="276" w:lineRule="auto"/>
        <w:jc w:val="both"/>
        <w:rPr>
          <w:rFonts w:cs="Arial"/>
          <w:b/>
          <w:color w:val="auto"/>
          <w:sz w:val="32"/>
          <w:szCs w:val="32"/>
        </w:rPr>
      </w:pPr>
      <w:r>
        <w:rPr>
          <w:rFonts w:cs="Arial"/>
          <w:b/>
          <w:color w:val="auto"/>
          <w:sz w:val="32"/>
          <w:szCs w:val="32"/>
        </w:rPr>
        <w:t xml:space="preserve">    </w:t>
      </w:r>
      <w:bookmarkStart w:id="11" w:name="_Toc484898349"/>
      <w:r w:rsidR="00EB4596" w:rsidRPr="00F745D3">
        <w:rPr>
          <w:rFonts w:cs="Arial"/>
          <w:b/>
          <w:color w:val="auto"/>
          <w:sz w:val="32"/>
          <w:szCs w:val="32"/>
        </w:rPr>
        <w:t>The Requirement</w:t>
      </w:r>
      <w:bookmarkEnd w:id="11"/>
    </w:p>
    <w:p w14:paraId="5EFD2159" w14:textId="77777777" w:rsidR="007B662E" w:rsidRDefault="007B662E" w:rsidP="007B662E">
      <w:pPr>
        <w:pStyle w:val="Heading1"/>
        <w:spacing w:before="0" w:line="276" w:lineRule="auto"/>
        <w:ind w:left="432" w:hanging="432"/>
        <w:contextualSpacing/>
        <w:rPr>
          <w:rFonts w:cs="Arial"/>
          <w:b w:val="0"/>
          <w:i/>
          <w:color w:val="auto"/>
          <w:sz w:val="20"/>
          <w:szCs w:val="24"/>
        </w:rPr>
      </w:pPr>
    </w:p>
    <w:p w14:paraId="2FF53244" w14:textId="06DD43D3" w:rsidR="007B662E" w:rsidRPr="007B662E" w:rsidRDefault="007B662E" w:rsidP="007B662E">
      <w:pPr>
        <w:pStyle w:val="Heading1"/>
        <w:spacing w:before="0" w:line="276" w:lineRule="auto"/>
        <w:ind w:left="432" w:hanging="432"/>
        <w:contextualSpacing/>
        <w:rPr>
          <w:rFonts w:cs="Arial"/>
          <w:b w:val="0"/>
          <w:i/>
          <w:color w:val="auto"/>
          <w:sz w:val="20"/>
          <w:szCs w:val="24"/>
        </w:rPr>
      </w:pPr>
      <w:r w:rsidRPr="007B662E">
        <w:rPr>
          <w:rFonts w:cs="Arial"/>
          <w:b w:val="0"/>
          <w:i/>
          <w:color w:val="auto"/>
          <w:sz w:val="20"/>
          <w:szCs w:val="24"/>
        </w:rPr>
        <w:t xml:space="preserve">Background </w:t>
      </w:r>
      <w:r w:rsidR="00846E9A">
        <w:rPr>
          <w:rFonts w:cs="Arial"/>
          <w:b w:val="0"/>
          <w:i/>
          <w:color w:val="auto"/>
          <w:sz w:val="20"/>
          <w:szCs w:val="24"/>
        </w:rPr>
        <w:t>c</w:t>
      </w:r>
      <w:r w:rsidRPr="007B662E">
        <w:rPr>
          <w:rFonts w:cs="Arial"/>
          <w:b w:val="0"/>
          <w:i/>
          <w:color w:val="auto"/>
          <w:sz w:val="20"/>
          <w:szCs w:val="24"/>
        </w:rPr>
        <w:t xml:space="preserve">ontext to RTGS </w:t>
      </w:r>
    </w:p>
    <w:p w14:paraId="6C9639DC" w14:textId="4A7F5D8A" w:rsidR="00434BB6" w:rsidRPr="00EB48F8" w:rsidRDefault="00434BB6" w:rsidP="00434BB6">
      <w:pPr>
        <w:pStyle w:val="Heading2"/>
        <w:numPr>
          <w:ilvl w:val="1"/>
          <w:numId w:val="2"/>
        </w:numPr>
        <w:spacing w:before="120" w:line="276" w:lineRule="auto"/>
        <w:ind w:left="709" w:hanging="709"/>
        <w:jc w:val="both"/>
        <w:rPr>
          <w:color w:val="auto"/>
          <w:sz w:val="20"/>
          <w:lang w:val="en"/>
        </w:rPr>
      </w:pPr>
      <w:r w:rsidRPr="00EB48F8">
        <w:rPr>
          <w:color w:val="auto"/>
          <w:sz w:val="20"/>
          <w:lang w:val="en"/>
        </w:rPr>
        <w:t>The Bank operates the RTGS service, infrastructure that holds accounts for banks, building societies and other institutions. The balances in these accounts can be used to move money in real time between these account holders. This delivers final and risk-free settlement.  The Governor</w:t>
      </w:r>
      <w:r w:rsidR="006C1865">
        <w:rPr>
          <w:color w:val="auto"/>
          <w:sz w:val="20"/>
          <w:lang w:val="en"/>
        </w:rPr>
        <w:t xml:space="preserve"> of the Bank of England described</w:t>
      </w:r>
      <w:r w:rsidRPr="00EB48F8">
        <w:rPr>
          <w:color w:val="auto"/>
          <w:sz w:val="20"/>
          <w:lang w:val="en"/>
        </w:rPr>
        <w:t xml:space="preserve"> the RTGS service as </w:t>
      </w:r>
      <w:r w:rsidR="00E41520">
        <w:rPr>
          <w:color w:val="auto"/>
          <w:sz w:val="20"/>
          <w:lang w:val="en"/>
        </w:rPr>
        <w:t>“</w:t>
      </w:r>
      <w:hyperlink r:id="rId17" w:history="1">
        <w:r w:rsidRPr="00EB48F8">
          <w:rPr>
            <w:color w:val="auto"/>
            <w:sz w:val="20"/>
          </w:rPr>
          <w:t>the backbone of every payment in the UK</w:t>
        </w:r>
      </w:hyperlink>
      <w:r w:rsidR="00E41520">
        <w:rPr>
          <w:color w:val="auto"/>
          <w:sz w:val="20"/>
          <w:lang w:val="en"/>
        </w:rPr>
        <w:t>”</w:t>
      </w:r>
      <w:r w:rsidRPr="00EB48F8">
        <w:rPr>
          <w:color w:val="auto"/>
          <w:sz w:val="20"/>
          <w:lang w:val="en"/>
        </w:rPr>
        <w:t>.</w:t>
      </w:r>
    </w:p>
    <w:p w14:paraId="7CCACB52" w14:textId="216C7B3A"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The </w:t>
      </w:r>
      <w:r w:rsidR="00434BB6">
        <w:rPr>
          <w:rFonts w:cs="Arial"/>
          <w:color w:val="auto"/>
          <w:sz w:val="20"/>
          <w:szCs w:val="20"/>
        </w:rPr>
        <w:t xml:space="preserve">current </w:t>
      </w:r>
      <w:r w:rsidRPr="007B662E">
        <w:rPr>
          <w:rFonts w:cs="Arial"/>
          <w:color w:val="auto"/>
          <w:sz w:val="20"/>
          <w:szCs w:val="20"/>
        </w:rPr>
        <w:t xml:space="preserve">RTGS infrastructure is over 20 years old and, despite its </w:t>
      </w:r>
      <w:r w:rsidR="006C1865">
        <w:rPr>
          <w:rFonts w:cs="Arial"/>
          <w:color w:val="auto"/>
          <w:sz w:val="20"/>
          <w:szCs w:val="20"/>
        </w:rPr>
        <w:t xml:space="preserve">strong </w:t>
      </w:r>
      <w:r w:rsidRPr="007B662E">
        <w:rPr>
          <w:rFonts w:cs="Arial"/>
          <w:color w:val="auto"/>
          <w:sz w:val="20"/>
          <w:szCs w:val="20"/>
        </w:rPr>
        <w:t>operational record, it needs to be modernised and developed to meet today’s needs</w:t>
      </w:r>
      <w:r w:rsidR="00434BB6">
        <w:rPr>
          <w:rFonts w:cs="Arial"/>
          <w:color w:val="auto"/>
          <w:sz w:val="20"/>
          <w:szCs w:val="20"/>
        </w:rPr>
        <w:t xml:space="preserve">, to ensure a balance between </w:t>
      </w:r>
      <w:r w:rsidRPr="007B662E">
        <w:rPr>
          <w:rFonts w:cs="Arial"/>
          <w:color w:val="auto"/>
          <w:sz w:val="20"/>
          <w:szCs w:val="20"/>
        </w:rPr>
        <w:t>the safeguarding of stability whilst enabling innovation.</w:t>
      </w:r>
    </w:p>
    <w:p w14:paraId="0AE6F896" w14:textId="27B13636" w:rsidR="00434BB6" w:rsidRPr="00BF7283" w:rsidRDefault="00434BB6" w:rsidP="00BF7283">
      <w:pPr>
        <w:pStyle w:val="Heading2"/>
        <w:numPr>
          <w:ilvl w:val="1"/>
          <w:numId w:val="2"/>
        </w:numPr>
        <w:spacing w:before="120" w:line="276" w:lineRule="auto"/>
        <w:ind w:left="709" w:hanging="709"/>
        <w:jc w:val="both"/>
        <w:rPr>
          <w:rFonts w:cs="Arial"/>
          <w:color w:val="auto"/>
          <w:sz w:val="20"/>
          <w:szCs w:val="20"/>
        </w:rPr>
      </w:pPr>
      <w:r w:rsidRPr="00BF7283">
        <w:rPr>
          <w:rFonts w:cs="Arial"/>
          <w:color w:val="auto"/>
          <w:sz w:val="20"/>
          <w:szCs w:val="20"/>
        </w:rPr>
        <w:t>The Bank has established the Programme to deliver this change</w:t>
      </w:r>
      <w:r w:rsidR="00602BB6" w:rsidRPr="00BF7283">
        <w:rPr>
          <w:rFonts w:cs="Arial"/>
          <w:color w:val="auto"/>
          <w:sz w:val="20"/>
          <w:szCs w:val="20"/>
        </w:rPr>
        <w:t xml:space="preserve">. </w:t>
      </w:r>
      <w:r w:rsidR="00B92A26" w:rsidRPr="006E63EF">
        <w:rPr>
          <w:rFonts w:eastAsia="Times New Roman"/>
          <w:color w:val="auto"/>
          <w:sz w:val="20"/>
          <w:szCs w:val="20"/>
          <w:lang w:val="en"/>
        </w:rPr>
        <w:t xml:space="preserve">Ultimately the cost of change will be borne by the industry, </w:t>
      </w:r>
      <w:proofErr w:type="gramStart"/>
      <w:r w:rsidR="00B92A26" w:rsidRPr="006E63EF">
        <w:rPr>
          <w:rFonts w:eastAsia="Times New Roman"/>
          <w:color w:val="auto"/>
          <w:sz w:val="20"/>
          <w:szCs w:val="20"/>
          <w:lang w:val="en"/>
        </w:rPr>
        <w:t>who</w:t>
      </w:r>
      <w:proofErr w:type="gramEnd"/>
      <w:r w:rsidR="00B92A26" w:rsidRPr="006E63EF">
        <w:rPr>
          <w:rFonts w:eastAsia="Times New Roman"/>
          <w:color w:val="auto"/>
          <w:sz w:val="20"/>
          <w:szCs w:val="20"/>
          <w:lang w:val="en"/>
        </w:rPr>
        <w:t xml:space="preserve"> will have the benefit of that renewed service. However, achieving value for money is </w:t>
      </w:r>
      <w:proofErr w:type="gramStart"/>
      <w:r w:rsidR="00B92A26" w:rsidRPr="006E63EF">
        <w:rPr>
          <w:rFonts w:eastAsia="Times New Roman"/>
          <w:color w:val="auto"/>
          <w:sz w:val="20"/>
          <w:szCs w:val="20"/>
          <w:lang w:val="en"/>
        </w:rPr>
        <w:t>key</w:t>
      </w:r>
      <w:proofErr w:type="gramEnd"/>
      <w:r w:rsidR="00B92A26" w:rsidRPr="006E63EF">
        <w:rPr>
          <w:rFonts w:eastAsia="Times New Roman"/>
          <w:color w:val="auto"/>
          <w:sz w:val="20"/>
          <w:szCs w:val="20"/>
          <w:lang w:val="en"/>
        </w:rPr>
        <w:t xml:space="preserve"> to the Bank when implementing this change and it is seeking suppliers who can support this.</w:t>
      </w:r>
      <w:bookmarkStart w:id="12" w:name="_GoBack"/>
      <w:bookmarkEnd w:id="12"/>
      <w:r w:rsidR="00B92A26">
        <w:rPr>
          <w:rFonts w:eastAsia="Times New Roman"/>
          <w:lang w:val="en"/>
        </w:rPr>
        <w:t xml:space="preserve"> </w:t>
      </w:r>
      <w:r w:rsidRPr="00BF7283">
        <w:rPr>
          <w:rFonts w:cs="Arial"/>
          <w:color w:val="auto"/>
          <w:sz w:val="20"/>
          <w:szCs w:val="20"/>
        </w:rPr>
        <w:t>As well as replicating the functionality provided today, the new RTGS service will deliver a range of new features and capabilities for payments and settlements between financial institutions.  The Bank’s vision for the renewed RTGS service is organised around five</w:t>
      </w:r>
      <w:r w:rsidR="00426980">
        <w:rPr>
          <w:rFonts w:cs="Arial"/>
          <w:color w:val="auto"/>
          <w:sz w:val="20"/>
          <w:szCs w:val="20"/>
        </w:rPr>
        <w:t xml:space="preserve"> (5)</w:t>
      </w:r>
      <w:r w:rsidRPr="00BF7283">
        <w:rPr>
          <w:rFonts w:cs="Arial"/>
          <w:color w:val="auto"/>
          <w:sz w:val="20"/>
          <w:szCs w:val="20"/>
        </w:rPr>
        <w:t xml:space="preserve"> key features:  higher resilience, broader access, wider interoperability, improved user functionality and strengthened end-to-end risk management of the high value payment system. </w:t>
      </w:r>
    </w:p>
    <w:p w14:paraId="59DB4644" w14:textId="2CFC4375" w:rsidR="00434BB6" w:rsidRPr="00E022F6" w:rsidRDefault="00434BB6" w:rsidP="00434BB6">
      <w:pPr>
        <w:pStyle w:val="Heading2"/>
        <w:spacing w:before="120" w:line="276" w:lineRule="auto"/>
        <w:ind w:left="709"/>
        <w:rPr>
          <w:lang w:val="en"/>
        </w:rPr>
      </w:pPr>
      <w:r w:rsidRPr="00EB48F8">
        <w:rPr>
          <w:color w:val="auto"/>
          <w:sz w:val="20"/>
          <w:lang w:val="en"/>
        </w:rPr>
        <w:t>More information can be found on the Bank’s website</w:t>
      </w:r>
      <w:r w:rsidR="00846E9A">
        <w:rPr>
          <w:color w:val="auto"/>
          <w:sz w:val="20"/>
          <w:lang w:val="en"/>
        </w:rPr>
        <w:t>:</w:t>
      </w:r>
      <w:r w:rsidRPr="00EB48F8">
        <w:rPr>
          <w:color w:val="auto"/>
          <w:sz w:val="20"/>
          <w:lang w:val="en"/>
        </w:rPr>
        <w:t xml:space="preserve"> (</w:t>
      </w:r>
      <w:hyperlink r:id="rId18" w:history="1">
        <w:r w:rsidRPr="00E100D1">
          <w:rPr>
            <w:rFonts w:eastAsia="Times New Roman" w:cs="Times New Roman"/>
            <w:bCs w:val="0"/>
            <w:color w:val="0000FF"/>
            <w:sz w:val="20"/>
            <w:szCs w:val="22"/>
            <w:u w:val="single"/>
          </w:rPr>
          <w:t>https://www.bankofengland.co.uk/payment-and-settlement/rtgs-renewal-programme</w:t>
        </w:r>
      </w:hyperlink>
      <w:r w:rsidRPr="00E100D1">
        <w:rPr>
          <w:rFonts w:eastAsia="Times New Roman" w:cs="Times New Roman"/>
          <w:bCs w:val="0"/>
          <w:color w:val="0000FF"/>
          <w:sz w:val="20"/>
          <w:szCs w:val="22"/>
          <w:u w:val="single"/>
        </w:rPr>
        <w:t>)</w:t>
      </w:r>
      <w:r w:rsidR="00846E9A">
        <w:rPr>
          <w:rFonts w:eastAsia="Times New Roman" w:cs="Times New Roman"/>
          <w:bCs w:val="0"/>
          <w:color w:val="0000FF"/>
          <w:sz w:val="20"/>
          <w:szCs w:val="22"/>
          <w:u w:val="single"/>
        </w:rPr>
        <w:t>.</w:t>
      </w:r>
    </w:p>
    <w:p w14:paraId="30A69C96" w14:textId="77777777" w:rsidR="007B662E" w:rsidRPr="007B662E" w:rsidRDefault="007B662E" w:rsidP="007B662E">
      <w:pPr>
        <w:pStyle w:val="Heading1"/>
        <w:spacing w:line="276" w:lineRule="auto"/>
        <w:ind w:left="432" w:hanging="432"/>
        <w:contextualSpacing/>
        <w:rPr>
          <w:rFonts w:cs="Arial"/>
          <w:b w:val="0"/>
          <w:i/>
          <w:sz w:val="20"/>
          <w:szCs w:val="24"/>
        </w:rPr>
      </w:pPr>
      <w:r>
        <w:rPr>
          <w:rFonts w:cs="Arial"/>
          <w:b w:val="0"/>
          <w:i/>
          <w:color w:val="auto"/>
          <w:sz w:val="20"/>
          <w:szCs w:val="24"/>
        </w:rPr>
        <w:t>Supplier</w:t>
      </w:r>
      <w:r w:rsidR="00633E0C">
        <w:rPr>
          <w:rFonts w:cs="Arial"/>
          <w:b w:val="0"/>
          <w:i/>
          <w:color w:val="auto"/>
          <w:sz w:val="20"/>
          <w:szCs w:val="24"/>
        </w:rPr>
        <w:t xml:space="preserve"> and Bank split of r</w:t>
      </w:r>
      <w:r w:rsidRPr="007B662E">
        <w:rPr>
          <w:rFonts w:cs="Arial"/>
          <w:b w:val="0"/>
          <w:i/>
          <w:color w:val="auto"/>
          <w:sz w:val="20"/>
          <w:szCs w:val="24"/>
        </w:rPr>
        <w:t>esponsibilities</w:t>
      </w:r>
    </w:p>
    <w:p w14:paraId="02D1FC24" w14:textId="286DA906" w:rsidR="007B662E" w:rsidRPr="007B662E" w:rsidRDefault="00A53879" w:rsidP="007B662E">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The </w:t>
      </w:r>
      <w:r w:rsidR="00426980">
        <w:rPr>
          <w:rFonts w:cs="Arial"/>
          <w:color w:val="auto"/>
          <w:sz w:val="20"/>
          <w:szCs w:val="20"/>
        </w:rPr>
        <w:t>r</w:t>
      </w:r>
      <w:r w:rsidR="007B662E" w:rsidRPr="007B662E">
        <w:rPr>
          <w:rFonts w:cs="Arial"/>
          <w:color w:val="auto"/>
          <w:sz w:val="20"/>
          <w:szCs w:val="20"/>
        </w:rPr>
        <w:t xml:space="preserve">enewed RTGS will be delivered by the </w:t>
      </w:r>
      <w:r w:rsidR="007B662E">
        <w:rPr>
          <w:rFonts w:cs="Arial"/>
          <w:color w:val="auto"/>
          <w:sz w:val="20"/>
          <w:szCs w:val="20"/>
        </w:rPr>
        <w:t>TDP</w:t>
      </w:r>
      <w:r w:rsidR="007B662E" w:rsidRPr="007B662E">
        <w:rPr>
          <w:rFonts w:cs="Arial"/>
          <w:color w:val="auto"/>
          <w:sz w:val="20"/>
          <w:szCs w:val="20"/>
        </w:rPr>
        <w:t xml:space="preserve"> and the Bank working together in close partnership. This means that the </w:t>
      </w:r>
      <w:r w:rsidR="007B662E">
        <w:rPr>
          <w:rFonts w:cs="Arial"/>
          <w:color w:val="auto"/>
          <w:sz w:val="20"/>
          <w:szCs w:val="20"/>
        </w:rPr>
        <w:t>P</w:t>
      </w:r>
      <w:r w:rsidR="007B662E" w:rsidRPr="007B662E">
        <w:rPr>
          <w:rFonts w:cs="Arial"/>
          <w:color w:val="auto"/>
          <w:sz w:val="20"/>
          <w:szCs w:val="20"/>
        </w:rPr>
        <w:t xml:space="preserve">rogramme will operate using multiple modes of delivery for specific deliverables. The following modes of delivery </w:t>
      </w:r>
      <w:r w:rsidR="00434BB6">
        <w:rPr>
          <w:rFonts w:cs="Arial"/>
          <w:color w:val="auto"/>
          <w:sz w:val="20"/>
          <w:szCs w:val="20"/>
        </w:rPr>
        <w:t>may</w:t>
      </w:r>
      <w:r w:rsidR="00434BB6" w:rsidRPr="007B662E">
        <w:rPr>
          <w:rFonts w:cs="Arial"/>
          <w:color w:val="auto"/>
          <w:sz w:val="20"/>
          <w:szCs w:val="20"/>
        </w:rPr>
        <w:t xml:space="preserve"> </w:t>
      </w:r>
      <w:r w:rsidR="007B662E" w:rsidRPr="007B662E">
        <w:rPr>
          <w:rFonts w:cs="Arial"/>
          <w:color w:val="auto"/>
          <w:sz w:val="20"/>
          <w:szCs w:val="20"/>
        </w:rPr>
        <w:t xml:space="preserve">be employed throughout the </w:t>
      </w:r>
      <w:r w:rsidR="00B34B0F">
        <w:rPr>
          <w:rFonts w:cs="Arial"/>
          <w:color w:val="auto"/>
          <w:sz w:val="20"/>
          <w:szCs w:val="20"/>
        </w:rPr>
        <w:t>P</w:t>
      </w:r>
      <w:r w:rsidR="007B662E" w:rsidRPr="007B662E">
        <w:rPr>
          <w:rFonts w:cs="Arial"/>
          <w:color w:val="auto"/>
          <w:sz w:val="20"/>
          <w:szCs w:val="20"/>
        </w:rPr>
        <w:t>rogramme:</w:t>
      </w:r>
    </w:p>
    <w:p w14:paraId="4CC295CB" w14:textId="77777777" w:rsidR="007B662E" w:rsidRPr="00F30632" w:rsidRDefault="007B662E" w:rsidP="009B1827">
      <w:pPr>
        <w:pStyle w:val="Heading2"/>
        <w:numPr>
          <w:ilvl w:val="0"/>
          <w:numId w:val="39"/>
        </w:numPr>
        <w:spacing w:before="200" w:line="240" w:lineRule="auto"/>
        <w:rPr>
          <w:rFonts w:eastAsiaTheme="minorEastAsia" w:cs="Arial"/>
          <w:color w:val="auto"/>
          <w:sz w:val="20"/>
          <w:szCs w:val="22"/>
        </w:rPr>
      </w:pPr>
      <w:r w:rsidRPr="00F30632">
        <w:rPr>
          <w:rFonts w:eastAsiaTheme="minorEastAsia" w:cs="Arial"/>
          <w:color w:val="auto"/>
          <w:sz w:val="20"/>
          <w:szCs w:val="22"/>
        </w:rPr>
        <w:t xml:space="preserve">Mode 1 - the </w:t>
      </w:r>
      <w:r>
        <w:rPr>
          <w:rFonts w:eastAsiaTheme="minorEastAsia" w:cs="Arial"/>
          <w:color w:val="auto"/>
          <w:sz w:val="20"/>
          <w:szCs w:val="22"/>
        </w:rPr>
        <w:t>TDP</w:t>
      </w:r>
      <w:r w:rsidRPr="00F30632">
        <w:rPr>
          <w:rFonts w:eastAsiaTheme="minorEastAsia" w:cs="Arial"/>
          <w:color w:val="auto"/>
          <w:sz w:val="20"/>
          <w:szCs w:val="22"/>
        </w:rPr>
        <w:t xml:space="preserve"> designs and builds a component;</w:t>
      </w:r>
    </w:p>
    <w:p w14:paraId="5FF966BC" w14:textId="77777777" w:rsidR="007B662E" w:rsidRPr="00F30632" w:rsidRDefault="007B662E" w:rsidP="009B1827">
      <w:pPr>
        <w:pStyle w:val="Heading2"/>
        <w:numPr>
          <w:ilvl w:val="0"/>
          <w:numId w:val="39"/>
        </w:numPr>
        <w:spacing w:before="200" w:line="240" w:lineRule="auto"/>
        <w:rPr>
          <w:rFonts w:eastAsiaTheme="minorEastAsia" w:cs="Arial"/>
          <w:color w:val="auto"/>
          <w:sz w:val="20"/>
          <w:szCs w:val="22"/>
        </w:rPr>
      </w:pPr>
      <w:r w:rsidRPr="00F30632">
        <w:rPr>
          <w:rFonts w:eastAsiaTheme="minorEastAsia" w:cs="Arial"/>
          <w:color w:val="auto"/>
          <w:sz w:val="20"/>
          <w:szCs w:val="22"/>
        </w:rPr>
        <w:t xml:space="preserve">Mode 2 - the Bank selects a product but wants the </w:t>
      </w:r>
      <w:r>
        <w:rPr>
          <w:rFonts w:eastAsiaTheme="minorEastAsia" w:cs="Arial"/>
          <w:color w:val="auto"/>
          <w:sz w:val="20"/>
          <w:szCs w:val="22"/>
        </w:rPr>
        <w:t>TDP</w:t>
      </w:r>
      <w:r w:rsidRPr="00F30632">
        <w:rPr>
          <w:rFonts w:eastAsiaTheme="minorEastAsia" w:cs="Arial"/>
          <w:color w:val="auto"/>
          <w:sz w:val="20"/>
          <w:szCs w:val="22"/>
        </w:rPr>
        <w:t xml:space="preserve"> to provide the services and warrant the end to end solution; and</w:t>
      </w:r>
    </w:p>
    <w:p w14:paraId="7DE730E8" w14:textId="11FA2253" w:rsidR="007B662E" w:rsidRPr="00F30632" w:rsidRDefault="007B662E" w:rsidP="009B1827">
      <w:pPr>
        <w:pStyle w:val="Heading2"/>
        <w:numPr>
          <w:ilvl w:val="0"/>
          <w:numId w:val="39"/>
        </w:numPr>
        <w:spacing w:before="200" w:line="240" w:lineRule="auto"/>
        <w:rPr>
          <w:rFonts w:eastAsiaTheme="minorEastAsia" w:cs="Arial"/>
          <w:color w:val="auto"/>
          <w:sz w:val="20"/>
          <w:szCs w:val="22"/>
        </w:rPr>
      </w:pPr>
      <w:r w:rsidRPr="00F30632">
        <w:rPr>
          <w:rFonts w:eastAsiaTheme="minorEastAsia" w:cs="Arial"/>
          <w:color w:val="auto"/>
          <w:sz w:val="20"/>
          <w:szCs w:val="22"/>
        </w:rPr>
        <w:t>Mode 3 - the Bank provides a component as a client</w:t>
      </w:r>
      <w:r w:rsidR="00426980">
        <w:rPr>
          <w:rFonts w:eastAsiaTheme="minorEastAsia" w:cs="Arial"/>
          <w:color w:val="auto"/>
          <w:sz w:val="20"/>
          <w:szCs w:val="22"/>
        </w:rPr>
        <w:t>-</w:t>
      </w:r>
      <w:r w:rsidRPr="00F30632">
        <w:rPr>
          <w:rFonts w:eastAsiaTheme="minorEastAsia" w:cs="Arial"/>
          <w:color w:val="auto"/>
          <w:sz w:val="20"/>
          <w:szCs w:val="22"/>
        </w:rPr>
        <w:t>furnished item for integration.</w:t>
      </w:r>
    </w:p>
    <w:p w14:paraId="294C22BA" w14:textId="5CF576C9"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lastRenderedPageBreak/>
        <w:t xml:space="preserve">Given the complex nature of the </w:t>
      </w:r>
      <w:r>
        <w:rPr>
          <w:rFonts w:cs="Arial"/>
          <w:color w:val="auto"/>
          <w:sz w:val="20"/>
          <w:szCs w:val="20"/>
        </w:rPr>
        <w:t>P</w:t>
      </w:r>
      <w:r w:rsidRPr="007B662E">
        <w:rPr>
          <w:rFonts w:cs="Arial"/>
          <w:color w:val="auto"/>
          <w:sz w:val="20"/>
          <w:szCs w:val="20"/>
        </w:rPr>
        <w:t xml:space="preserve">rogramme there will need to be clear boundaries that </w:t>
      </w:r>
      <w:r w:rsidR="00A53879">
        <w:rPr>
          <w:rFonts w:cs="Arial"/>
          <w:color w:val="auto"/>
          <w:sz w:val="20"/>
          <w:szCs w:val="20"/>
        </w:rPr>
        <w:t>set out</w:t>
      </w:r>
      <w:r w:rsidR="00A53879" w:rsidRPr="007B662E">
        <w:rPr>
          <w:rFonts w:cs="Arial"/>
          <w:color w:val="auto"/>
          <w:sz w:val="20"/>
          <w:szCs w:val="20"/>
        </w:rPr>
        <w:t xml:space="preserve"> </w:t>
      </w:r>
      <w:r w:rsidRPr="007B662E">
        <w:rPr>
          <w:rFonts w:cs="Arial"/>
          <w:color w:val="auto"/>
          <w:sz w:val="20"/>
          <w:szCs w:val="20"/>
        </w:rPr>
        <w:t>the responsibility and ownership over aspects of the solution and delivery. These are outlined at a high-level below.</w:t>
      </w:r>
    </w:p>
    <w:p w14:paraId="68DD0984" w14:textId="77777777" w:rsidR="007B662E" w:rsidRPr="007B662E" w:rsidRDefault="007B662E" w:rsidP="007B662E">
      <w:pPr>
        <w:pStyle w:val="Heading2"/>
        <w:numPr>
          <w:ilvl w:val="1"/>
          <w:numId w:val="0"/>
        </w:numPr>
        <w:spacing w:before="200" w:line="240" w:lineRule="auto"/>
        <w:ind w:left="576" w:hanging="576"/>
        <w:rPr>
          <w:rFonts w:eastAsia="Times New Roman"/>
          <w:i/>
          <w:color w:val="auto"/>
          <w:sz w:val="20"/>
        </w:rPr>
      </w:pPr>
      <w:r>
        <w:rPr>
          <w:rFonts w:eastAsia="Times New Roman"/>
          <w:i/>
          <w:color w:val="auto"/>
          <w:sz w:val="20"/>
        </w:rPr>
        <w:t>TDP</w:t>
      </w:r>
      <w:r w:rsidRPr="007B662E">
        <w:rPr>
          <w:rFonts w:eastAsia="Times New Roman"/>
          <w:i/>
          <w:color w:val="auto"/>
          <w:sz w:val="20"/>
        </w:rPr>
        <w:t xml:space="preserve"> responsibilities</w:t>
      </w:r>
    </w:p>
    <w:p w14:paraId="02C305E4" w14:textId="77777777"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It is </w:t>
      </w:r>
      <w:r w:rsidR="00434BB6">
        <w:rPr>
          <w:rFonts w:cs="Arial"/>
          <w:color w:val="auto"/>
          <w:sz w:val="20"/>
          <w:szCs w:val="20"/>
        </w:rPr>
        <w:t xml:space="preserve">currently </w:t>
      </w:r>
      <w:r w:rsidRPr="007B662E">
        <w:rPr>
          <w:rFonts w:cs="Arial"/>
          <w:color w:val="auto"/>
          <w:sz w:val="20"/>
          <w:szCs w:val="20"/>
        </w:rPr>
        <w:t>intended that</w:t>
      </w:r>
      <w:r>
        <w:rPr>
          <w:rFonts w:cs="Arial"/>
          <w:color w:val="auto"/>
          <w:sz w:val="20"/>
          <w:szCs w:val="20"/>
        </w:rPr>
        <w:t xml:space="preserve"> t</w:t>
      </w:r>
      <w:r w:rsidRPr="007B662E">
        <w:rPr>
          <w:rFonts w:cs="Arial"/>
          <w:color w:val="auto"/>
          <w:sz w:val="20"/>
          <w:szCs w:val="20"/>
        </w:rPr>
        <w:t xml:space="preserve">he </w:t>
      </w:r>
      <w:r>
        <w:rPr>
          <w:rFonts w:cs="Arial"/>
          <w:color w:val="auto"/>
          <w:sz w:val="20"/>
          <w:szCs w:val="20"/>
        </w:rPr>
        <w:t>TDP</w:t>
      </w:r>
      <w:r w:rsidRPr="007B662E">
        <w:rPr>
          <w:rFonts w:cs="Arial"/>
          <w:color w:val="auto"/>
          <w:sz w:val="20"/>
          <w:szCs w:val="20"/>
        </w:rPr>
        <w:t xml:space="preserve"> will primarily be responsible for; </w:t>
      </w:r>
    </w:p>
    <w:p w14:paraId="0EC5B5C0" w14:textId="4FDAD728"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proofErr w:type="gramStart"/>
      <w:r w:rsidRPr="007B662E">
        <w:rPr>
          <w:rFonts w:eastAsiaTheme="minorEastAsia" w:cs="Arial"/>
          <w:color w:val="auto"/>
          <w:sz w:val="20"/>
          <w:szCs w:val="22"/>
        </w:rPr>
        <w:t>the</w:t>
      </w:r>
      <w:proofErr w:type="gramEnd"/>
      <w:r w:rsidRPr="007B662E">
        <w:rPr>
          <w:rFonts w:eastAsiaTheme="minorEastAsia" w:cs="Arial"/>
          <w:color w:val="auto"/>
          <w:sz w:val="20"/>
          <w:szCs w:val="22"/>
        </w:rPr>
        <w:t xml:space="preserve"> build of the replacement </w:t>
      </w:r>
      <w:r w:rsidR="00434BB6">
        <w:rPr>
          <w:rFonts w:eastAsiaTheme="minorEastAsia" w:cs="Arial"/>
          <w:color w:val="auto"/>
          <w:sz w:val="20"/>
          <w:szCs w:val="22"/>
        </w:rPr>
        <w:t>for</w:t>
      </w:r>
      <w:r w:rsidR="00434BB6" w:rsidRPr="007B662E">
        <w:rPr>
          <w:rFonts w:eastAsiaTheme="minorEastAsia" w:cs="Arial"/>
          <w:color w:val="auto"/>
          <w:sz w:val="20"/>
          <w:szCs w:val="22"/>
        </w:rPr>
        <w:t xml:space="preserve"> </w:t>
      </w:r>
      <w:r w:rsidRPr="007B662E">
        <w:rPr>
          <w:rFonts w:eastAsiaTheme="minorEastAsia" w:cs="Arial"/>
          <w:color w:val="auto"/>
          <w:sz w:val="20"/>
          <w:szCs w:val="22"/>
        </w:rPr>
        <w:t>the Core Settlement Engine (</w:t>
      </w:r>
      <w:r w:rsidRPr="00CF660D">
        <w:rPr>
          <w:rFonts w:eastAsiaTheme="minorEastAsia" w:cs="Arial"/>
          <w:b/>
          <w:color w:val="auto"/>
          <w:sz w:val="20"/>
          <w:szCs w:val="22"/>
        </w:rPr>
        <w:t>CSE</w:t>
      </w:r>
      <w:r w:rsidRPr="007B662E">
        <w:rPr>
          <w:rFonts w:eastAsiaTheme="minorEastAsia" w:cs="Arial"/>
          <w:color w:val="auto"/>
          <w:sz w:val="20"/>
          <w:szCs w:val="22"/>
        </w:rPr>
        <w:t>),</w:t>
      </w:r>
    </w:p>
    <w:p w14:paraId="51DA49E3"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proofErr w:type="gramStart"/>
      <w:r w:rsidRPr="007B662E">
        <w:rPr>
          <w:rFonts w:eastAsiaTheme="minorEastAsia" w:cs="Arial"/>
          <w:color w:val="auto"/>
          <w:sz w:val="20"/>
          <w:szCs w:val="22"/>
        </w:rPr>
        <w:t>the</w:t>
      </w:r>
      <w:proofErr w:type="gramEnd"/>
      <w:r w:rsidRPr="007B662E">
        <w:rPr>
          <w:rFonts w:eastAsiaTheme="minorEastAsia" w:cs="Arial"/>
          <w:color w:val="auto"/>
          <w:sz w:val="20"/>
          <w:szCs w:val="22"/>
        </w:rPr>
        <w:t xml:space="preserve"> design and delivery of the integration of the end to end replacement RTGS services.</w:t>
      </w:r>
    </w:p>
    <w:p w14:paraId="3E5170B7" w14:textId="21812B8B"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The CSE sits at the heart of the RTGS system. The Bank has taken the decision that this CSE will be a bespoke build carried out by the TDP. This bespoke build will be the responsibility of the TDP; however the Bank will work closely and collaboratively with the TDP to facilitate the delivery of this item.</w:t>
      </w:r>
      <w:r w:rsidR="00645E3F">
        <w:rPr>
          <w:rFonts w:cs="Arial"/>
          <w:color w:val="auto"/>
          <w:sz w:val="20"/>
          <w:szCs w:val="20"/>
        </w:rPr>
        <w:t xml:space="preserve"> It is anticipated that t</w:t>
      </w:r>
      <w:r w:rsidRPr="007B662E">
        <w:rPr>
          <w:rFonts w:cs="Arial"/>
          <w:color w:val="auto"/>
          <w:sz w:val="20"/>
          <w:szCs w:val="20"/>
        </w:rPr>
        <w:t xml:space="preserve">he CSE will be the only bespoke build component of the architecture that the TDP will be responsible for, and the application development skills demanded of the </w:t>
      </w:r>
      <w:r>
        <w:rPr>
          <w:rFonts w:cs="Arial"/>
          <w:color w:val="auto"/>
          <w:sz w:val="20"/>
          <w:szCs w:val="20"/>
        </w:rPr>
        <w:t>TDP</w:t>
      </w:r>
      <w:r w:rsidRPr="007B662E">
        <w:rPr>
          <w:rFonts w:cs="Arial"/>
          <w:color w:val="auto"/>
          <w:sz w:val="20"/>
          <w:szCs w:val="20"/>
        </w:rPr>
        <w:t xml:space="preserve"> will be exercised mostly through this component.</w:t>
      </w:r>
    </w:p>
    <w:p w14:paraId="555E01DC" w14:textId="5E80AD8C"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The end to end integration of the other RTGS services will then complete the solution, utilising the </w:t>
      </w:r>
      <w:r w:rsidR="003D1495">
        <w:rPr>
          <w:rFonts w:cs="Arial"/>
          <w:color w:val="auto"/>
          <w:sz w:val="20"/>
          <w:szCs w:val="20"/>
        </w:rPr>
        <w:t xml:space="preserve">SI </w:t>
      </w:r>
      <w:r w:rsidRPr="007B662E">
        <w:rPr>
          <w:rFonts w:cs="Arial"/>
          <w:color w:val="auto"/>
          <w:sz w:val="20"/>
          <w:szCs w:val="20"/>
        </w:rPr>
        <w:t>experiences and skills of the TDP. This will provide a wrapper around the entire system ensuring that all components within the architecture work together to produce the desired business services. The integration services will be required across new off the shelf products as well as incumbent Bank owned systems.</w:t>
      </w:r>
    </w:p>
    <w:p w14:paraId="127A258C" w14:textId="77777777"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These two areas will form the majority of the critical work that the TDP will be required to carry out. The TDP will however also be responsible for the successful delivery (and deployment) of various other components within the solution architecture. This may include but not be limited to the:</w:t>
      </w:r>
    </w:p>
    <w:p w14:paraId="72FF306A"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Financial Messaging Gateway</w:t>
      </w:r>
    </w:p>
    <w:p w14:paraId="42F15A6E"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API Gateway</w:t>
      </w:r>
    </w:p>
    <w:p w14:paraId="4026F49E"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P</w:t>
      </w:r>
      <w:r w:rsidR="00434BB6">
        <w:rPr>
          <w:rFonts w:eastAsiaTheme="minorEastAsia" w:cs="Arial"/>
          <w:color w:val="auto"/>
          <w:sz w:val="20"/>
          <w:szCs w:val="22"/>
        </w:rPr>
        <w:t xml:space="preserve">ublic </w:t>
      </w:r>
      <w:r w:rsidRPr="007B662E">
        <w:rPr>
          <w:rFonts w:eastAsiaTheme="minorEastAsia" w:cs="Arial"/>
          <w:color w:val="auto"/>
          <w:sz w:val="20"/>
          <w:szCs w:val="22"/>
        </w:rPr>
        <w:t>K</w:t>
      </w:r>
      <w:r w:rsidR="00434BB6">
        <w:rPr>
          <w:rFonts w:eastAsiaTheme="minorEastAsia" w:cs="Arial"/>
          <w:color w:val="auto"/>
          <w:sz w:val="20"/>
          <w:szCs w:val="22"/>
        </w:rPr>
        <w:t xml:space="preserve">ey </w:t>
      </w:r>
      <w:r w:rsidRPr="007B662E">
        <w:rPr>
          <w:rFonts w:eastAsiaTheme="minorEastAsia" w:cs="Arial"/>
          <w:color w:val="auto"/>
          <w:sz w:val="20"/>
          <w:szCs w:val="22"/>
        </w:rPr>
        <w:t>I</w:t>
      </w:r>
      <w:r w:rsidR="00434BB6">
        <w:rPr>
          <w:rFonts w:eastAsiaTheme="minorEastAsia" w:cs="Arial"/>
          <w:color w:val="auto"/>
          <w:sz w:val="20"/>
          <w:szCs w:val="22"/>
        </w:rPr>
        <w:t>nfrastructure (</w:t>
      </w:r>
      <w:r w:rsidR="00434BB6" w:rsidRPr="00CF660D">
        <w:rPr>
          <w:rFonts w:eastAsiaTheme="minorEastAsia" w:cs="Arial"/>
          <w:b/>
          <w:color w:val="auto"/>
          <w:sz w:val="20"/>
          <w:szCs w:val="22"/>
        </w:rPr>
        <w:t>PKI</w:t>
      </w:r>
      <w:r w:rsidR="00434BB6">
        <w:rPr>
          <w:rFonts w:eastAsiaTheme="minorEastAsia" w:cs="Arial"/>
          <w:color w:val="auto"/>
          <w:sz w:val="20"/>
          <w:szCs w:val="22"/>
        </w:rPr>
        <w:t>)</w:t>
      </w:r>
    </w:p>
    <w:p w14:paraId="31833641"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 xml:space="preserve">External Access Management </w:t>
      </w:r>
    </w:p>
    <w:p w14:paraId="11C521D3" w14:textId="6C85532B"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Integration</w:t>
      </w:r>
      <w:r w:rsidR="00434BB6">
        <w:rPr>
          <w:rFonts w:eastAsiaTheme="minorEastAsia" w:cs="Arial"/>
          <w:color w:val="auto"/>
          <w:sz w:val="20"/>
          <w:szCs w:val="22"/>
        </w:rPr>
        <w:t xml:space="preserve"> with contingency/tertiary settlement solution</w:t>
      </w:r>
    </w:p>
    <w:p w14:paraId="52AF56B2" w14:textId="77777777"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Outside of the responsibilities outlined above, there are various other components of the solution architecture that the Bank will be responsible for as outlined below.</w:t>
      </w:r>
    </w:p>
    <w:p w14:paraId="2B9DC99A" w14:textId="77777777" w:rsidR="007B662E" w:rsidRPr="007B662E" w:rsidRDefault="007B662E" w:rsidP="007B662E">
      <w:pPr>
        <w:pStyle w:val="Heading2"/>
        <w:numPr>
          <w:ilvl w:val="1"/>
          <w:numId w:val="0"/>
        </w:numPr>
        <w:spacing w:before="200" w:line="240" w:lineRule="auto"/>
        <w:ind w:left="576" w:hanging="576"/>
        <w:rPr>
          <w:rFonts w:eastAsia="Times New Roman"/>
          <w:i/>
          <w:color w:val="auto"/>
          <w:sz w:val="20"/>
        </w:rPr>
      </w:pPr>
      <w:r w:rsidRPr="007B662E">
        <w:rPr>
          <w:rFonts w:eastAsia="Times New Roman"/>
          <w:i/>
          <w:color w:val="auto"/>
          <w:sz w:val="20"/>
        </w:rPr>
        <w:t>Bank responsibilities</w:t>
      </w:r>
    </w:p>
    <w:p w14:paraId="5F4BD1BD" w14:textId="2D39B4C9"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The Bank will work closely and collaboratively with the TDP. </w:t>
      </w:r>
      <w:r w:rsidR="00A53879">
        <w:rPr>
          <w:rFonts w:cs="Arial"/>
          <w:color w:val="auto"/>
          <w:sz w:val="20"/>
          <w:szCs w:val="20"/>
        </w:rPr>
        <w:t xml:space="preserve">Whilst the TDP will retain overall accountability, </w:t>
      </w:r>
      <w:r w:rsidRPr="007B662E">
        <w:rPr>
          <w:rFonts w:cs="Arial"/>
          <w:color w:val="auto"/>
          <w:sz w:val="20"/>
          <w:szCs w:val="20"/>
        </w:rPr>
        <w:t xml:space="preserve">there will be certain aspects of the architecture that the Bank </w:t>
      </w:r>
      <w:r w:rsidR="00645E3F">
        <w:rPr>
          <w:rFonts w:cs="Arial"/>
          <w:color w:val="auto"/>
          <w:sz w:val="20"/>
          <w:szCs w:val="20"/>
        </w:rPr>
        <w:t>currently expects to</w:t>
      </w:r>
      <w:r w:rsidRPr="007B662E">
        <w:rPr>
          <w:rFonts w:cs="Arial"/>
          <w:color w:val="auto"/>
          <w:sz w:val="20"/>
          <w:szCs w:val="20"/>
        </w:rPr>
        <w:t xml:space="preserve"> lead on. This may include but not be limited to the:</w:t>
      </w:r>
    </w:p>
    <w:p w14:paraId="7ABA33B9"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Integration Layer product</w:t>
      </w:r>
    </w:p>
    <w:p w14:paraId="545F27E8"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CRM – Billing and Charging</w:t>
      </w:r>
    </w:p>
    <w:p w14:paraId="618AD81B"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Analytics and Reporting</w:t>
      </w:r>
    </w:p>
    <w:p w14:paraId="26916212"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 xml:space="preserve">Internal Access Management </w:t>
      </w:r>
    </w:p>
    <w:p w14:paraId="326C1359"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t>Internal Security Products</w:t>
      </w:r>
    </w:p>
    <w:p w14:paraId="772F09C1" w14:textId="77777777" w:rsidR="007B662E" w:rsidRPr="007B662E" w:rsidRDefault="007B662E" w:rsidP="009B1827">
      <w:pPr>
        <w:pStyle w:val="Heading2"/>
        <w:numPr>
          <w:ilvl w:val="0"/>
          <w:numId w:val="39"/>
        </w:numPr>
        <w:spacing w:before="200" w:line="240" w:lineRule="auto"/>
        <w:rPr>
          <w:rFonts w:eastAsiaTheme="minorEastAsia" w:cs="Arial"/>
          <w:color w:val="auto"/>
          <w:sz w:val="20"/>
          <w:szCs w:val="22"/>
        </w:rPr>
      </w:pPr>
      <w:r w:rsidRPr="007B662E">
        <w:rPr>
          <w:rFonts w:eastAsiaTheme="minorEastAsia" w:cs="Arial"/>
          <w:color w:val="auto"/>
          <w:sz w:val="20"/>
          <w:szCs w:val="22"/>
        </w:rPr>
        <w:lastRenderedPageBreak/>
        <w:t>Infrastructure</w:t>
      </w:r>
    </w:p>
    <w:p w14:paraId="62963BCE" w14:textId="5D332B1F"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As well as these technical architecture components, the Bank </w:t>
      </w:r>
      <w:r w:rsidR="00434BB6">
        <w:rPr>
          <w:rFonts w:cs="Arial"/>
          <w:color w:val="auto"/>
          <w:sz w:val="20"/>
          <w:szCs w:val="20"/>
        </w:rPr>
        <w:t>is</w:t>
      </w:r>
      <w:r w:rsidRPr="007B662E">
        <w:rPr>
          <w:rFonts w:cs="Arial"/>
          <w:color w:val="auto"/>
          <w:sz w:val="20"/>
          <w:szCs w:val="20"/>
        </w:rPr>
        <w:t xml:space="preserve"> responsible for the overa</w:t>
      </w:r>
      <w:r w:rsidR="00563B29">
        <w:rPr>
          <w:rFonts w:cs="Arial"/>
          <w:color w:val="auto"/>
          <w:sz w:val="20"/>
          <w:szCs w:val="20"/>
        </w:rPr>
        <w:t>ll P</w:t>
      </w:r>
      <w:r>
        <w:rPr>
          <w:rFonts w:cs="Arial"/>
          <w:color w:val="auto"/>
          <w:sz w:val="20"/>
          <w:szCs w:val="20"/>
        </w:rPr>
        <w:t>rogramme</w:t>
      </w:r>
      <w:r w:rsidRPr="007B662E">
        <w:rPr>
          <w:rFonts w:cs="Arial"/>
          <w:color w:val="auto"/>
          <w:sz w:val="20"/>
          <w:szCs w:val="20"/>
        </w:rPr>
        <w:t xml:space="preserve">, </w:t>
      </w:r>
      <w:r w:rsidR="00434BB6">
        <w:rPr>
          <w:rFonts w:cs="Arial"/>
          <w:color w:val="auto"/>
          <w:sz w:val="20"/>
          <w:szCs w:val="20"/>
        </w:rPr>
        <w:t xml:space="preserve">including </w:t>
      </w:r>
      <w:r w:rsidRPr="007B662E">
        <w:rPr>
          <w:rFonts w:cs="Arial"/>
          <w:color w:val="auto"/>
          <w:sz w:val="20"/>
          <w:szCs w:val="20"/>
        </w:rPr>
        <w:t>industry</w:t>
      </w:r>
      <w:r w:rsidR="00D72367">
        <w:rPr>
          <w:rFonts w:cs="Arial"/>
          <w:color w:val="auto"/>
          <w:sz w:val="20"/>
          <w:szCs w:val="20"/>
        </w:rPr>
        <w:t xml:space="preserve"> readiness</w:t>
      </w:r>
      <w:r w:rsidR="00434BB6">
        <w:rPr>
          <w:rFonts w:cs="Arial"/>
          <w:color w:val="auto"/>
          <w:sz w:val="20"/>
          <w:szCs w:val="20"/>
        </w:rPr>
        <w:t>. Given the number of external users of RTGS</w:t>
      </w:r>
      <w:r w:rsidRPr="007B662E">
        <w:rPr>
          <w:rFonts w:cs="Arial"/>
          <w:color w:val="auto"/>
          <w:sz w:val="20"/>
          <w:szCs w:val="20"/>
        </w:rPr>
        <w:t xml:space="preserve">, </w:t>
      </w:r>
      <w:r w:rsidR="00645E3F">
        <w:rPr>
          <w:rFonts w:cs="Arial"/>
          <w:color w:val="auto"/>
          <w:sz w:val="20"/>
          <w:szCs w:val="20"/>
        </w:rPr>
        <w:t xml:space="preserve">considerable work and interaction will be necessary </w:t>
      </w:r>
      <w:r w:rsidRPr="007B662E">
        <w:rPr>
          <w:rFonts w:cs="Arial"/>
          <w:color w:val="auto"/>
          <w:sz w:val="20"/>
          <w:szCs w:val="20"/>
        </w:rPr>
        <w:t>to ensure that they are all ready and prepared to transition to the renewed system at the right times.</w:t>
      </w:r>
    </w:p>
    <w:p w14:paraId="38813011" w14:textId="77777777" w:rsidR="007B662E" w:rsidRPr="007B662E" w:rsidRDefault="007B662E" w:rsidP="007B662E">
      <w:pPr>
        <w:pStyle w:val="Heading1"/>
        <w:spacing w:line="276" w:lineRule="auto"/>
        <w:ind w:left="432" w:hanging="432"/>
        <w:contextualSpacing/>
        <w:rPr>
          <w:rFonts w:cs="Arial"/>
          <w:b w:val="0"/>
          <w:i/>
          <w:color w:val="auto"/>
          <w:sz w:val="20"/>
          <w:szCs w:val="24"/>
        </w:rPr>
      </w:pPr>
      <w:r w:rsidRPr="007B662E">
        <w:rPr>
          <w:rFonts w:cs="Arial"/>
          <w:b w:val="0"/>
          <w:i/>
          <w:color w:val="auto"/>
          <w:sz w:val="20"/>
          <w:szCs w:val="24"/>
        </w:rPr>
        <w:t xml:space="preserve">Context for the </w:t>
      </w:r>
      <w:r w:rsidR="00563B29">
        <w:rPr>
          <w:rFonts w:cs="Arial"/>
          <w:b w:val="0"/>
          <w:i/>
          <w:color w:val="auto"/>
          <w:sz w:val="20"/>
          <w:szCs w:val="24"/>
        </w:rPr>
        <w:t>Selection Questions</w:t>
      </w:r>
    </w:p>
    <w:p w14:paraId="4F1DDB09" w14:textId="77777777"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rPr>
        <w:t xml:space="preserve">The Bank has set a high bar for </w:t>
      </w:r>
      <w:r>
        <w:rPr>
          <w:rFonts w:cs="Arial"/>
          <w:color w:val="auto"/>
          <w:sz w:val="20"/>
          <w:szCs w:val="20"/>
        </w:rPr>
        <w:t>Suppliers</w:t>
      </w:r>
      <w:r w:rsidRPr="007B662E">
        <w:rPr>
          <w:rFonts w:cs="Arial"/>
          <w:color w:val="auto"/>
          <w:sz w:val="20"/>
          <w:szCs w:val="20"/>
        </w:rPr>
        <w:t xml:space="preserve"> </w:t>
      </w:r>
      <w:r w:rsidR="00563B29">
        <w:rPr>
          <w:rFonts w:cs="Arial"/>
          <w:color w:val="auto"/>
          <w:sz w:val="20"/>
          <w:szCs w:val="20"/>
        </w:rPr>
        <w:t>in the Selection Questions</w:t>
      </w:r>
      <w:r w:rsidRPr="007B662E">
        <w:rPr>
          <w:rFonts w:cs="Arial"/>
          <w:color w:val="auto"/>
          <w:sz w:val="20"/>
          <w:szCs w:val="20"/>
        </w:rPr>
        <w:t>. The following key points below are outlined in order to provide some clarity as to why this bar has been set, and why the TDP must be suitably experienced to carry out the role.</w:t>
      </w:r>
    </w:p>
    <w:p w14:paraId="4768C076" w14:textId="13277561"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u w:val="single"/>
        </w:rPr>
        <w:t>Resilience</w:t>
      </w:r>
      <w:r>
        <w:rPr>
          <w:rFonts w:cs="Arial"/>
          <w:color w:val="auto"/>
          <w:sz w:val="20"/>
          <w:szCs w:val="20"/>
        </w:rPr>
        <w:t xml:space="preserve">: </w:t>
      </w:r>
      <w:r w:rsidRPr="007B662E">
        <w:rPr>
          <w:rFonts w:cs="Arial"/>
          <w:color w:val="auto"/>
          <w:sz w:val="20"/>
          <w:szCs w:val="20"/>
        </w:rPr>
        <w:t>Resilience is at the heart of the renewed and curr</w:t>
      </w:r>
      <w:r w:rsidR="00645E3F">
        <w:rPr>
          <w:rFonts w:cs="Arial"/>
          <w:color w:val="auto"/>
          <w:sz w:val="20"/>
          <w:szCs w:val="20"/>
        </w:rPr>
        <w:t>ent service and is a criterion</w:t>
      </w:r>
      <w:r w:rsidRPr="007B662E">
        <w:rPr>
          <w:rFonts w:cs="Arial"/>
          <w:color w:val="auto"/>
          <w:sz w:val="20"/>
          <w:szCs w:val="20"/>
        </w:rPr>
        <w:t xml:space="preserve"> that must be met by the </w:t>
      </w:r>
      <w:r>
        <w:rPr>
          <w:rFonts w:cs="Arial"/>
          <w:color w:val="auto"/>
          <w:sz w:val="20"/>
          <w:szCs w:val="20"/>
        </w:rPr>
        <w:t>TDP</w:t>
      </w:r>
      <w:r w:rsidRPr="007B662E">
        <w:rPr>
          <w:rFonts w:cs="Arial"/>
          <w:color w:val="auto"/>
          <w:sz w:val="20"/>
          <w:szCs w:val="20"/>
        </w:rPr>
        <w:t xml:space="preserve">. High resilience against </w:t>
      </w:r>
      <w:r w:rsidR="00645E3F">
        <w:rPr>
          <w:rFonts w:cs="Arial"/>
          <w:color w:val="auto"/>
          <w:sz w:val="20"/>
          <w:szCs w:val="20"/>
        </w:rPr>
        <w:t>all hostile threats and operational risks</w:t>
      </w:r>
      <w:r w:rsidRPr="007B662E">
        <w:rPr>
          <w:rFonts w:cs="Arial"/>
          <w:color w:val="auto"/>
          <w:sz w:val="20"/>
          <w:szCs w:val="20"/>
        </w:rPr>
        <w:t xml:space="preserve"> is imperative</w:t>
      </w:r>
      <w:r w:rsidR="00144E3A">
        <w:rPr>
          <w:rFonts w:cs="Arial"/>
          <w:color w:val="auto"/>
          <w:sz w:val="20"/>
          <w:szCs w:val="20"/>
        </w:rPr>
        <w:t>.</w:t>
      </w:r>
      <w:r w:rsidRPr="007B662E">
        <w:rPr>
          <w:rFonts w:cs="Arial"/>
          <w:color w:val="auto"/>
          <w:sz w:val="20"/>
          <w:szCs w:val="20"/>
        </w:rPr>
        <w:t xml:space="preserve"> The Bank would look for assurances that the TDP has worked </w:t>
      </w:r>
      <w:r w:rsidR="00645E3F">
        <w:rPr>
          <w:rFonts w:cs="Arial"/>
          <w:color w:val="auto"/>
          <w:sz w:val="20"/>
          <w:szCs w:val="20"/>
        </w:rPr>
        <w:t xml:space="preserve">successfully </w:t>
      </w:r>
      <w:r w:rsidRPr="007B662E">
        <w:rPr>
          <w:rFonts w:cs="Arial"/>
          <w:color w:val="auto"/>
          <w:sz w:val="20"/>
          <w:szCs w:val="20"/>
        </w:rPr>
        <w:t>with suitably resilient and critical systems previously to ensure</w:t>
      </w:r>
      <w:r w:rsidR="00434BB6">
        <w:rPr>
          <w:rFonts w:cs="Arial"/>
          <w:color w:val="auto"/>
          <w:sz w:val="20"/>
          <w:szCs w:val="20"/>
        </w:rPr>
        <w:t xml:space="preserve"> that it can be confident that</w:t>
      </w:r>
      <w:r w:rsidRPr="007B662E">
        <w:rPr>
          <w:rFonts w:cs="Arial"/>
          <w:color w:val="auto"/>
          <w:sz w:val="20"/>
          <w:szCs w:val="20"/>
        </w:rPr>
        <w:t xml:space="preserve"> this attrib</w:t>
      </w:r>
      <w:r w:rsidR="00563B29">
        <w:rPr>
          <w:rFonts w:cs="Arial"/>
          <w:color w:val="auto"/>
          <w:sz w:val="20"/>
          <w:szCs w:val="20"/>
        </w:rPr>
        <w:t xml:space="preserve">ute </w:t>
      </w:r>
      <w:r w:rsidR="00434BB6">
        <w:rPr>
          <w:rFonts w:cs="Arial"/>
          <w:color w:val="auto"/>
          <w:sz w:val="20"/>
          <w:szCs w:val="20"/>
        </w:rPr>
        <w:t xml:space="preserve">will be </w:t>
      </w:r>
      <w:r w:rsidR="00563B29">
        <w:rPr>
          <w:rFonts w:cs="Arial"/>
          <w:color w:val="auto"/>
          <w:sz w:val="20"/>
          <w:szCs w:val="20"/>
        </w:rPr>
        <w:t>embedded throughout the P</w:t>
      </w:r>
      <w:r w:rsidRPr="007B662E">
        <w:rPr>
          <w:rFonts w:cs="Arial"/>
          <w:color w:val="auto"/>
          <w:sz w:val="20"/>
          <w:szCs w:val="20"/>
        </w:rPr>
        <w:t xml:space="preserve">rogramme. </w:t>
      </w:r>
    </w:p>
    <w:p w14:paraId="18AC40B1" w14:textId="52428F78" w:rsidR="007B662E" w:rsidRPr="007B662E" w:rsidRDefault="007B662E" w:rsidP="007B662E">
      <w:pPr>
        <w:pStyle w:val="Heading2"/>
        <w:numPr>
          <w:ilvl w:val="1"/>
          <w:numId w:val="2"/>
        </w:numPr>
        <w:spacing w:before="120" w:line="276" w:lineRule="auto"/>
        <w:ind w:left="709" w:hanging="709"/>
        <w:jc w:val="both"/>
        <w:rPr>
          <w:rFonts w:cs="Arial"/>
          <w:color w:val="auto"/>
          <w:sz w:val="20"/>
          <w:szCs w:val="20"/>
        </w:rPr>
      </w:pPr>
      <w:r w:rsidRPr="007B662E">
        <w:rPr>
          <w:rFonts w:cs="Arial"/>
          <w:color w:val="auto"/>
          <w:sz w:val="20"/>
          <w:szCs w:val="20"/>
          <w:u w:val="single"/>
        </w:rPr>
        <w:t>Availability</w:t>
      </w:r>
      <w:r w:rsidRPr="007B662E">
        <w:rPr>
          <w:rFonts w:cs="Arial"/>
          <w:color w:val="auto"/>
          <w:sz w:val="20"/>
          <w:szCs w:val="20"/>
        </w:rPr>
        <w:t>: RTGS requires high uptime availability, and the renewed service will be tasked with the same requirement. Should</w:t>
      </w:r>
      <w:r>
        <w:rPr>
          <w:rFonts w:cs="Arial"/>
          <w:color w:val="auto"/>
          <w:sz w:val="20"/>
          <w:szCs w:val="20"/>
        </w:rPr>
        <w:t xml:space="preserve"> RTGS</w:t>
      </w:r>
      <w:r w:rsidRPr="007B662E">
        <w:rPr>
          <w:rFonts w:cs="Arial"/>
          <w:color w:val="auto"/>
          <w:sz w:val="20"/>
          <w:szCs w:val="20"/>
        </w:rPr>
        <w:t xml:space="preserve"> experience an outage there is potential for the entire UK economy to be affected. Having experience of designing and delivering highly available and critical systems would be </w:t>
      </w:r>
      <w:r w:rsidR="00434BB6">
        <w:rPr>
          <w:rFonts w:cs="Arial"/>
          <w:color w:val="auto"/>
          <w:sz w:val="20"/>
          <w:szCs w:val="20"/>
        </w:rPr>
        <w:t>essential</w:t>
      </w:r>
      <w:r w:rsidR="00434BB6" w:rsidRPr="007B662E">
        <w:rPr>
          <w:rFonts w:cs="Arial"/>
          <w:color w:val="auto"/>
          <w:sz w:val="20"/>
          <w:szCs w:val="20"/>
        </w:rPr>
        <w:t xml:space="preserve"> </w:t>
      </w:r>
      <w:r w:rsidRPr="007B662E">
        <w:rPr>
          <w:rFonts w:cs="Arial"/>
          <w:color w:val="auto"/>
          <w:sz w:val="20"/>
          <w:szCs w:val="20"/>
        </w:rPr>
        <w:t>from the TDP.</w:t>
      </w:r>
    </w:p>
    <w:p w14:paraId="233A8744" w14:textId="4D27D9F2" w:rsidR="007B662E" w:rsidRPr="00563B29" w:rsidRDefault="00563B29" w:rsidP="00563B29">
      <w:pPr>
        <w:pStyle w:val="Heading2"/>
        <w:numPr>
          <w:ilvl w:val="1"/>
          <w:numId w:val="2"/>
        </w:numPr>
        <w:spacing w:before="120" w:line="276" w:lineRule="auto"/>
        <w:ind w:left="709" w:hanging="709"/>
        <w:jc w:val="both"/>
        <w:rPr>
          <w:rFonts w:cs="Arial"/>
          <w:color w:val="auto"/>
          <w:sz w:val="20"/>
          <w:szCs w:val="20"/>
        </w:rPr>
      </w:pPr>
      <w:r w:rsidRPr="00563B29">
        <w:rPr>
          <w:rFonts w:cs="Arial"/>
          <w:color w:val="auto"/>
          <w:sz w:val="20"/>
          <w:szCs w:val="20"/>
          <w:u w:val="single"/>
        </w:rPr>
        <w:t>Security</w:t>
      </w:r>
      <w:r w:rsidR="007B662E" w:rsidRPr="00563B29">
        <w:rPr>
          <w:rFonts w:cs="Arial"/>
          <w:color w:val="auto"/>
          <w:sz w:val="20"/>
          <w:szCs w:val="20"/>
        </w:rPr>
        <w:t xml:space="preserve">: </w:t>
      </w:r>
      <w:r w:rsidRPr="00563B29">
        <w:rPr>
          <w:rFonts w:cs="Arial"/>
          <w:color w:val="auto"/>
          <w:sz w:val="20"/>
          <w:szCs w:val="20"/>
        </w:rPr>
        <w:t xml:space="preserve">RTGS is a key part of national infrastructure. It is the platform through which monetary policy decisions are implemented and provides liquidity to the financial system. In view of this it is important that comprehensive security controls are deployed to protect the renewed </w:t>
      </w:r>
      <w:r w:rsidR="00434BB6">
        <w:rPr>
          <w:rFonts w:cs="Arial"/>
          <w:color w:val="auto"/>
          <w:sz w:val="20"/>
          <w:szCs w:val="20"/>
        </w:rPr>
        <w:t xml:space="preserve">RTGS </w:t>
      </w:r>
      <w:r w:rsidRPr="00563B29">
        <w:rPr>
          <w:rFonts w:cs="Arial"/>
          <w:color w:val="auto"/>
          <w:sz w:val="20"/>
          <w:szCs w:val="20"/>
        </w:rPr>
        <w:t>service, reflective of the sophisticated threats that national infrastructure is subject to. The Bank must have assurance and confidence that the TDP has relevant approaches and experiences of working in highly secure environments</w:t>
      </w:r>
      <w:r w:rsidR="00434BB6">
        <w:rPr>
          <w:rFonts w:cs="Arial"/>
          <w:color w:val="auto"/>
          <w:sz w:val="20"/>
          <w:szCs w:val="20"/>
        </w:rPr>
        <w:t>, similar to that which will pervade th</w:t>
      </w:r>
      <w:r w:rsidR="0056301B">
        <w:rPr>
          <w:rFonts w:cs="Arial"/>
          <w:color w:val="auto"/>
          <w:sz w:val="20"/>
          <w:szCs w:val="20"/>
        </w:rPr>
        <w:t>r</w:t>
      </w:r>
      <w:r w:rsidR="00434BB6">
        <w:rPr>
          <w:rFonts w:cs="Arial"/>
          <w:color w:val="auto"/>
          <w:sz w:val="20"/>
          <w:szCs w:val="20"/>
        </w:rPr>
        <w:t>ough</w:t>
      </w:r>
      <w:r w:rsidR="0056301B">
        <w:rPr>
          <w:rFonts w:cs="Arial"/>
          <w:color w:val="auto"/>
          <w:sz w:val="20"/>
          <w:szCs w:val="20"/>
        </w:rPr>
        <w:t>ou</w:t>
      </w:r>
      <w:r w:rsidR="00434BB6">
        <w:rPr>
          <w:rFonts w:cs="Arial"/>
          <w:color w:val="auto"/>
          <w:sz w:val="20"/>
          <w:szCs w:val="20"/>
        </w:rPr>
        <w:t>t this Programme.</w:t>
      </w:r>
    </w:p>
    <w:p w14:paraId="176401B0" w14:textId="728DA9F6" w:rsidR="007B662E" w:rsidRPr="00BF26E6" w:rsidRDefault="007B662E" w:rsidP="00BF26E6">
      <w:pPr>
        <w:pStyle w:val="Heading2"/>
        <w:numPr>
          <w:ilvl w:val="1"/>
          <w:numId w:val="2"/>
        </w:numPr>
        <w:spacing w:before="120" w:line="240" w:lineRule="auto"/>
        <w:ind w:left="709" w:hanging="709"/>
        <w:jc w:val="both"/>
        <w:rPr>
          <w:rFonts w:cs="Arial"/>
          <w:color w:val="auto"/>
          <w:sz w:val="20"/>
          <w:szCs w:val="20"/>
          <w:u w:val="single"/>
        </w:rPr>
      </w:pPr>
      <w:r w:rsidRPr="00BF26E6">
        <w:rPr>
          <w:rFonts w:cs="Arial"/>
          <w:color w:val="auto"/>
          <w:sz w:val="20"/>
          <w:szCs w:val="20"/>
          <w:u w:val="single"/>
        </w:rPr>
        <w:t>Finality of settlement</w:t>
      </w:r>
      <w:r w:rsidR="00BF26E6" w:rsidRPr="00CF660D">
        <w:rPr>
          <w:rFonts w:cs="Arial"/>
          <w:color w:val="auto"/>
          <w:sz w:val="20"/>
          <w:szCs w:val="20"/>
        </w:rPr>
        <w:t xml:space="preserve">: </w:t>
      </w:r>
      <w:r w:rsidRPr="00BF26E6">
        <w:rPr>
          <w:rFonts w:cs="Arial"/>
          <w:color w:val="auto"/>
          <w:sz w:val="20"/>
          <w:szCs w:val="20"/>
        </w:rPr>
        <w:t xml:space="preserve">RTGS demands finality of settlement across one consistent ledger. RTGS acts as the authority on settlement across the financial system and must be able to, with </w:t>
      </w:r>
      <w:proofErr w:type="gramStart"/>
      <w:r w:rsidRPr="00BF26E6">
        <w:rPr>
          <w:rFonts w:cs="Arial"/>
          <w:color w:val="auto"/>
          <w:sz w:val="20"/>
          <w:szCs w:val="20"/>
        </w:rPr>
        <w:t>certainty</w:t>
      </w:r>
      <w:r w:rsidR="00A53879">
        <w:rPr>
          <w:rFonts w:cs="Arial"/>
          <w:color w:val="auto"/>
          <w:sz w:val="20"/>
          <w:szCs w:val="20"/>
        </w:rPr>
        <w:t>,</w:t>
      </w:r>
      <w:proofErr w:type="gramEnd"/>
      <w:r w:rsidRPr="00BF26E6">
        <w:rPr>
          <w:rFonts w:cs="Arial"/>
          <w:color w:val="auto"/>
          <w:sz w:val="20"/>
          <w:szCs w:val="20"/>
        </w:rPr>
        <w:t xml:space="preserve"> report the correct settlement figures across its unique ledger. This means that zero data loss is required, as the integrity of the data is a pre-requisite for ensuring finality of</w:t>
      </w:r>
      <w:r w:rsidRPr="00BF26E6">
        <w:rPr>
          <w:rFonts w:cs="Arial"/>
          <w:color w:val="auto"/>
          <w:sz w:val="20"/>
          <w:szCs w:val="20"/>
          <w:u w:val="single"/>
        </w:rPr>
        <w:t xml:space="preserve"> </w:t>
      </w:r>
      <w:r w:rsidRPr="00BF26E6">
        <w:rPr>
          <w:rFonts w:cs="Arial"/>
          <w:color w:val="auto"/>
          <w:sz w:val="20"/>
          <w:szCs w:val="20"/>
        </w:rPr>
        <w:t>settlement.</w:t>
      </w:r>
    </w:p>
    <w:p w14:paraId="72A18970" w14:textId="28E937C3" w:rsidR="007B662E" w:rsidRDefault="007B662E" w:rsidP="00BF26E6">
      <w:pPr>
        <w:pStyle w:val="Heading2"/>
        <w:numPr>
          <w:ilvl w:val="1"/>
          <w:numId w:val="2"/>
        </w:numPr>
        <w:spacing w:before="120" w:line="240" w:lineRule="auto"/>
        <w:ind w:left="709" w:hanging="709"/>
        <w:jc w:val="both"/>
        <w:rPr>
          <w:rFonts w:cs="Arial"/>
          <w:color w:val="auto"/>
          <w:sz w:val="20"/>
          <w:szCs w:val="20"/>
        </w:rPr>
      </w:pPr>
      <w:r w:rsidRPr="00BF26E6">
        <w:rPr>
          <w:rFonts w:cs="Arial"/>
          <w:color w:val="auto"/>
          <w:sz w:val="20"/>
          <w:szCs w:val="20"/>
          <w:u w:val="single"/>
        </w:rPr>
        <w:t>Payments Experience</w:t>
      </w:r>
      <w:r w:rsidR="00BF26E6" w:rsidRPr="00BF26E6">
        <w:rPr>
          <w:rFonts w:cs="Arial"/>
          <w:color w:val="auto"/>
          <w:sz w:val="20"/>
          <w:szCs w:val="20"/>
        </w:rPr>
        <w:t xml:space="preserve">: </w:t>
      </w:r>
      <w:r w:rsidRPr="00BF26E6">
        <w:rPr>
          <w:rFonts w:cs="Arial"/>
          <w:color w:val="auto"/>
          <w:sz w:val="20"/>
          <w:szCs w:val="20"/>
        </w:rPr>
        <w:t xml:space="preserve">Building an RTGS </w:t>
      </w:r>
      <w:r w:rsidR="00434BB6">
        <w:rPr>
          <w:rFonts w:cs="Arial"/>
          <w:color w:val="auto"/>
          <w:sz w:val="20"/>
          <w:szCs w:val="20"/>
        </w:rPr>
        <w:t>service</w:t>
      </w:r>
      <w:r w:rsidR="00434BB6" w:rsidRPr="00BF26E6">
        <w:rPr>
          <w:rFonts w:cs="Arial"/>
          <w:color w:val="auto"/>
          <w:sz w:val="20"/>
          <w:szCs w:val="20"/>
        </w:rPr>
        <w:t xml:space="preserve"> </w:t>
      </w:r>
      <w:r w:rsidRPr="00BF26E6">
        <w:rPr>
          <w:rFonts w:cs="Arial"/>
          <w:color w:val="auto"/>
          <w:sz w:val="20"/>
          <w:szCs w:val="20"/>
        </w:rPr>
        <w:t xml:space="preserve">represents a uniquely </w:t>
      </w:r>
      <w:r w:rsidR="00A53879">
        <w:rPr>
          <w:rFonts w:cs="Arial"/>
          <w:color w:val="auto"/>
          <w:sz w:val="20"/>
          <w:szCs w:val="20"/>
        </w:rPr>
        <w:t>complex</w:t>
      </w:r>
      <w:r w:rsidR="00A53879" w:rsidRPr="00BF26E6">
        <w:rPr>
          <w:rFonts w:cs="Arial"/>
          <w:color w:val="auto"/>
          <w:sz w:val="20"/>
          <w:szCs w:val="20"/>
        </w:rPr>
        <w:t xml:space="preserve"> </w:t>
      </w:r>
      <w:r w:rsidRPr="00BF26E6">
        <w:rPr>
          <w:rFonts w:cs="Arial"/>
          <w:color w:val="auto"/>
          <w:sz w:val="20"/>
          <w:szCs w:val="20"/>
        </w:rPr>
        <w:t>set of problems to solve around settlement, queue management, data replication and resilience, all encompassed within the same system. The Bank retains a large amount of knowledge on each of these points in-house, however will look for skills and experience across these payments areas from the TDP</w:t>
      </w:r>
      <w:r w:rsidR="00BF26E6">
        <w:rPr>
          <w:rFonts w:cs="Arial"/>
          <w:color w:val="auto"/>
          <w:sz w:val="20"/>
          <w:szCs w:val="20"/>
        </w:rPr>
        <w:t xml:space="preserve">. </w:t>
      </w:r>
    </w:p>
    <w:p w14:paraId="3A2278FC" w14:textId="77C5BB77" w:rsidR="00E56083" w:rsidRPr="00E56083" w:rsidRDefault="00E56083" w:rsidP="00E56083">
      <w:pPr>
        <w:pStyle w:val="Heading2"/>
        <w:numPr>
          <w:ilvl w:val="1"/>
          <w:numId w:val="2"/>
        </w:numPr>
        <w:spacing w:before="120" w:line="240" w:lineRule="auto"/>
        <w:ind w:left="709" w:hanging="709"/>
        <w:jc w:val="both"/>
      </w:pPr>
      <w:r w:rsidRPr="00E56083">
        <w:rPr>
          <w:rFonts w:cs="Arial"/>
          <w:color w:val="auto"/>
          <w:sz w:val="20"/>
          <w:szCs w:val="20"/>
        </w:rPr>
        <w:t xml:space="preserve">It is expected </w:t>
      </w:r>
      <w:r w:rsidR="00181FE8">
        <w:rPr>
          <w:rFonts w:cs="Arial"/>
          <w:color w:val="auto"/>
          <w:sz w:val="20"/>
          <w:szCs w:val="20"/>
        </w:rPr>
        <w:t>successful</w:t>
      </w:r>
      <w:r w:rsidRPr="00E56083">
        <w:rPr>
          <w:rFonts w:cs="Arial"/>
          <w:color w:val="auto"/>
          <w:sz w:val="20"/>
          <w:szCs w:val="20"/>
        </w:rPr>
        <w:t xml:space="preserve"> Suppliers </w:t>
      </w:r>
      <w:r w:rsidR="00181FE8">
        <w:rPr>
          <w:rFonts w:cs="Arial"/>
          <w:color w:val="auto"/>
          <w:sz w:val="20"/>
          <w:szCs w:val="20"/>
        </w:rPr>
        <w:t xml:space="preserve">would </w:t>
      </w:r>
      <w:r w:rsidRPr="00E56083">
        <w:rPr>
          <w:rFonts w:cs="Arial"/>
          <w:color w:val="auto"/>
          <w:sz w:val="20"/>
          <w:szCs w:val="20"/>
        </w:rPr>
        <w:t xml:space="preserve">comply with the key principles set out in the Bank’s Supplier codes of conduct as included on </w:t>
      </w:r>
      <w:proofErr w:type="spellStart"/>
      <w:r w:rsidRPr="00E56083">
        <w:rPr>
          <w:rFonts w:cs="Arial"/>
          <w:color w:val="auto"/>
          <w:sz w:val="20"/>
          <w:szCs w:val="20"/>
        </w:rPr>
        <w:t>ProContract</w:t>
      </w:r>
      <w:proofErr w:type="spellEnd"/>
      <w:r w:rsidR="009E5892">
        <w:rPr>
          <w:rFonts w:cs="Arial"/>
          <w:color w:val="auto"/>
          <w:sz w:val="20"/>
          <w:szCs w:val="20"/>
        </w:rPr>
        <w:t xml:space="preserve"> access to which is</w:t>
      </w:r>
      <w:r w:rsidR="000678A6">
        <w:rPr>
          <w:rFonts w:cs="Arial"/>
          <w:color w:val="auto"/>
          <w:sz w:val="20"/>
          <w:szCs w:val="20"/>
        </w:rPr>
        <w:t xml:space="preserve"> detailed in paragraph 4.1.1</w:t>
      </w:r>
      <w:r w:rsidRPr="00E56083">
        <w:rPr>
          <w:rFonts w:cs="Arial"/>
          <w:color w:val="auto"/>
          <w:sz w:val="20"/>
          <w:szCs w:val="20"/>
        </w:rPr>
        <w:t xml:space="preserve">. </w:t>
      </w:r>
    </w:p>
    <w:p w14:paraId="57883995" w14:textId="77777777" w:rsidR="006E68F6" w:rsidRDefault="001C3A9D" w:rsidP="00AB671C">
      <w:pPr>
        <w:pStyle w:val="Heading2"/>
        <w:numPr>
          <w:ilvl w:val="0"/>
          <w:numId w:val="2"/>
        </w:numPr>
        <w:spacing w:before="120" w:line="276" w:lineRule="auto"/>
        <w:jc w:val="both"/>
        <w:rPr>
          <w:rFonts w:cs="Arial"/>
          <w:b/>
          <w:color w:val="auto"/>
          <w:sz w:val="32"/>
          <w:szCs w:val="32"/>
        </w:rPr>
      </w:pPr>
      <w:r>
        <w:rPr>
          <w:rFonts w:cs="Arial"/>
          <w:b/>
          <w:color w:val="auto"/>
          <w:sz w:val="32"/>
          <w:szCs w:val="32"/>
        </w:rPr>
        <w:t xml:space="preserve">    </w:t>
      </w:r>
      <w:bookmarkStart w:id="13" w:name="_Toc484898352"/>
      <w:r w:rsidR="006E68F6" w:rsidRPr="00F745D3">
        <w:rPr>
          <w:rFonts w:cs="Arial"/>
          <w:b/>
          <w:color w:val="auto"/>
          <w:sz w:val="32"/>
          <w:szCs w:val="32"/>
        </w:rPr>
        <w:t xml:space="preserve">Timetable </w:t>
      </w:r>
      <w:r w:rsidR="00FC5C42" w:rsidRPr="00F745D3">
        <w:rPr>
          <w:rFonts w:cs="Arial"/>
          <w:b/>
          <w:color w:val="auto"/>
          <w:sz w:val="32"/>
          <w:szCs w:val="32"/>
        </w:rPr>
        <w:t xml:space="preserve">for </w:t>
      </w:r>
      <w:r w:rsidR="00A53879">
        <w:rPr>
          <w:rFonts w:cs="Arial"/>
          <w:b/>
          <w:color w:val="auto"/>
          <w:sz w:val="32"/>
          <w:szCs w:val="32"/>
        </w:rPr>
        <w:t xml:space="preserve">the </w:t>
      </w:r>
      <w:r w:rsidR="00FC5C42" w:rsidRPr="00F745D3">
        <w:rPr>
          <w:rFonts w:cs="Arial"/>
          <w:b/>
          <w:color w:val="auto"/>
          <w:sz w:val="32"/>
          <w:szCs w:val="32"/>
        </w:rPr>
        <w:t>Process</w:t>
      </w:r>
      <w:bookmarkEnd w:id="13"/>
    </w:p>
    <w:p w14:paraId="2015E166" w14:textId="26940809" w:rsidR="00AE1AB9" w:rsidRDefault="00EB4596"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14" w:name="_Toc484198419"/>
      <w:bookmarkStart w:id="15" w:name="_Toc484898353"/>
      <w:r w:rsidRPr="00F745D3">
        <w:rPr>
          <w:rFonts w:cs="Arial"/>
          <w:color w:val="auto"/>
          <w:sz w:val="20"/>
          <w:szCs w:val="20"/>
        </w:rPr>
        <w:t>Th</w:t>
      </w:r>
      <w:r w:rsidR="00FF662F">
        <w:rPr>
          <w:rFonts w:cs="Arial"/>
          <w:color w:val="auto"/>
          <w:sz w:val="20"/>
          <w:szCs w:val="20"/>
        </w:rPr>
        <w:t xml:space="preserve">e provisional timetable for </w:t>
      </w:r>
      <w:r w:rsidR="00A80232">
        <w:rPr>
          <w:rFonts w:cs="Arial"/>
          <w:color w:val="auto"/>
          <w:sz w:val="20"/>
          <w:szCs w:val="20"/>
        </w:rPr>
        <w:t xml:space="preserve">the </w:t>
      </w:r>
      <w:r w:rsidRPr="00F745D3">
        <w:rPr>
          <w:rFonts w:cs="Arial"/>
          <w:color w:val="auto"/>
          <w:sz w:val="20"/>
          <w:szCs w:val="20"/>
        </w:rPr>
        <w:t>Process is set out below</w:t>
      </w:r>
      <w:r w:rsidR="00FC5C42" w:rsidRPr="00F745D3">
        <w:rPr>
          <w:rFonts w:cs="Arial"/>
          <w:color w:val="auto"/>
          <w:sz w:val="20"/>
          <w:szCs w:val="20"/>
        </w:rPr>
        <w:t>. This</w:t>
      </w:r>
      <w:r w:rsidR="00AE1AB9" w:rsidRPr="00F745D3">
        <w:rPr>
          <w:rFonts w:cs="Arial"/>
          <w:color w:val="auto"/>
          <w:sz w:val="20"/>
          <w:szCs w:val="20"/>
        </w:rPr>
        <w:t xml:space="preserve"> is a guide</w:t>
      </w:r>
      <w:r w:rsidR="00FC5C42" w:rsidRPr="00F745D3">
        <w:rPr>
          <w:rFonts w:cs="Arial"/>
          <w:color w:val="auto"/>
          <w:sz w:val="20"/>
          <w:szCs w:val="20"/>
        </w:rPr>
        <w:t xml:space="preserve"> only</w:t>
      </w:r>
      <w:r w:rsidR="00AE1AB9" w:rsidRPr="00F745D3">
        <w:rPr>
          <w:rFonts w:cs="Arial"/>
          <w:color w:val="auto"/>
          <w:sz w:val="20"/>
          <w:szCs w:val="20"/>
        </w:rPr>
        <w:t xml:space="preserve"> and, whilst the </w:t>
      </w:r>
      <w:r w:rsidR="00F012F7">
        <w:rPr>
          <w:rFonts w:cs="Arial"/>
          <w:color w:val="auto"/>
          <w:sz w:val="20"/>
          <w:szCs w:val="20"/>
        </w:rPr>
        <w:t xml:space="preserve">Bank </w:t>
      </w:r>
      <w:r w:rsidR="00AE1AB9" w:rsidRPr="00F745D3">
        <w:rPr>
          <w:rFonts w:cs="Arial"/>
          <w:color w:val="auto"/>
          <w:sz w:val="20"/>
          <w:szCs w:val="20"/>
        </w:rPr>
        <w:t>does not intend to depart from the timetable, it reserves the right to do so</w:t>
      </w:r>
      <w:r w:rsidR="00A80232">
        <w:rPr>
          <w:rFonts w:cs="Arial"/>
          <w:color w:val="auto"/>
          <w:sz w:val="20"/>
          <w:szCs w:val="20"/>
        </w:rPr>
        <w:t xml:space="preserve"> at any time and for any reason</w:t>
      </w:r>
      <w:r w:rsidR="00AE1AB9" w:rsidRPr="00F745D3">
        <w:rPr>
          <w:rFonts w:cs="Arial"/>
          <w:color w:val="auto"/>
          <w:sz w:val="20"/>
          <w:szCs w:val="20"/>
        </w:rPr>
        <w:t xml:space="preserve">.  </w:t>
      </w:r>
      <w:bookmarkEnd w:id="14"/>
      <w:bookmarkEnd w:id="15"/>
    </w:p>
    <w:p w14:paraId="0274B87C" w14:textId="77777777" w:rsidR="00DF5269" w:rsidRPr="00DF5269" w:rsidRDefault="00DF5269" w:rsidP="00DF5269">
      <w:pPr>
        <w:spacing w:after="0" w:line="240" w:lineRule="auto"/>
        <w:rPr>
          <w:i/>
        </w:rPr>
      </w:pPr>
      <w:r w:rsidRPr="00DF5269">
        <w:rPr>
          <w:i/>
        </w:rPr>
        <w:t>Table 2: Timetable for the Process</w:t>
      </w:r>
    </w:p>
    <w:tbl>
      <w:tblPr>
        <w:tblpPr w:leftFromText="180" w:rightFromText="180" w:vertAnchor="text" w:horzAnchor="page" w:tblpX="1660" w:tblpY="236"/>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5850"/>
        <w:gridCol w:w="3261"/>
      </w:tblGrid>
      <w:tr w:rsidR="00126BBF" w:rsidRPr="002D4900" w14:paraId="3052CF6C" w14:textId="77777777" w:rsidTr="001F4263">
        <w:trPr>
          <w:trHeight w:val="389"/>
          <w:tblHeader/>
        </w:trPr>
        <w:tc>
          <w:tcPr>
            <w:tcW w:w="5850" w:type="dxa"/>
            <w:shd w:val="clear" w:color="auto" w:fill="auto"/>
          </w:tcPr>
          <w:p w14:paraId="52D629E3" w14:textId="77777777" w:rsidR="00126BBF" w:rsidRPr="002D4900" w:rsidRDefault="00126BBF" w:rsidP="00AB671C">
            <w:pPr>
              <w:spacing w:line="276" w:lineRule="auto"/>
              <w:rPr>
                <w:rFonts w:cs="Arial"/>
              </w:rPr>
            </w:pPr>
            <w:r w:rsidRPr="002D4900">
              <w:rPr>
                <w:rFonts w:cs="Arial"/>
                <w:b/>
              </w:rPr>
              <w:t>Event Description</w:t>
            </w:r>
          </w:p>
        </w:tc>
        <w:tc>
          <w:tcPr>
            <w:tcW w:w="3261" w:type="dxa"/>
            <w:shd w:val="clear" w:color="auto" w:fill="auto"/>
          </w:tcPr>
          <w:p w14:paraId="7D11D62F" w14:textId="77777777" w:rsidR="00126BBF" w:rsidRPr="00126BBF" w:rsidRDefault="00126BBF" w:rsidP="00AB671C">
            <w:pPr>
              <w:keepNext/>
              <w:spacing w:line="276" w:lineRule="auto"/>
              <w:rPr>
                <w:rFonts w:cs="Arial"/>
              </w:rPr>
            </w:pPr>
            <w:r w:rsidRPr="002D4900">
              <w:rPr>
                <w:rFonts w:cs="Arial"/>
                <w:b/>
              </w:rPr>
              <w:t>Start Date</w:t>
            </w:r>
          </w:p>
        </w:tc>
      </w:tr>
      <w:tr w:rsidR="001F4263" w:rsidRPr="002D4900" w14:paraId="2B47BC82" w14:textId="77777777" w:rsidTr="001F4263">
        <w:trPr>
          <w:trHeight w:val="245"/>
        </w:trPr>
        <w:tc>
          <w:tcPr>
            <w:tcW w:w="5850" w:type="dxa"/>
          </w:tcPr>
          <w:p w14:paraId="73EC2FEF" w14:textId="3FB69A1D" w:rsidR="001F4263" w:rsidRPr="007459A3" w:rsidRDefault="001F4263" w:rsidP="00AB671C">
            <w:pPr>
              <w:keepNext/>
              <w:spacing w:line="276" w:lineRule="auto"/>
              <w:jc w:val="both"/>
              <w:rPr>
                <w:rFonts w:cs="Arial"/>
                <w:i/>
              </w:rPr>
            </w:pPr>
            <w:r w:rsidRPr="007459A3">
              <w:rPr>
                <w:rFonts w:cs="Arial"/>
              </w:rPr>
              <w:lastRenderedPageBreak/>
              <w:t xml:space="preserve">OJEU Contract Notice </w:t>
            </w:r>
            <w:r w:rsidR="00AB671C" w:rsidRPr="007459A3">
              <w:rPr>
                <w:rFonts w:cs="Arial"/>
              </w:rPr>
              <w:t xml:space="preserve">and SQ </w:t>
            </w:r>
            <w:r w:rsidRPr="007459A3">
              <w:rPr>
                <w:rFonts w:cs="Arial"/>
              </w:rPr>
              <w:t>issued</w:t>
            </w:r>
            <w:r w:rsidR="009E5892">
              <w:rPr>
                <w:rFonts w:cs="Arial"/>
              </w:rPr>
              <w:t>.</w:t>
            </w:r>
          </w:p>
        </w:tc>
        <w:tc>
          <w:tcPr>
            <w:tcW w:w="3261" w:type="dxa"/>
            <w:vAlign w:val="center"/>
          </w:tcPr>
          <w:p w14:paraId="46F7CB86" w14:textId="524FA162" w:rsidR="007459A3" w:rsidRPr="007D1882" w:rsidRDefault="007D1882" w:rsidP="00AB671C">
            <w:pPr>
              <w:spacing w:line="276" w:lineRule="auto"/>
              <w:rPr>
                <w:rFonts w:cs="Arial"/>
              </w:rPr>
            </w:pPr>
            <w:r>
              <w:rPr>
                <w:rFonts w:cs="Arial"/>
              </w:rPr>
              <w:t>8</w:t>
            </w:r>
            <w:r w:rsidR="001F3B7E" w:rsidRPr="007D1882">
              <w:rPr>
                <w:rFonts w:cs="Arial"/>
                <w:vertAlign w:val="superscript"/>
              </w:rPr>
              <w:t>th</w:t>
            </w:r>
            <w:r w:rsidR="001F3B7E" w:rsidRPr="007D1882">
              <w:rPr>
                <w:rFonts w:cs="Arial"/>
              </w:rPr>
              <w:t xml:space="preserve"> February 2019</w:t>
            </w:r>
          </w:p>
        </w:tc>
      </w:tr>
      <w:tr w:rsidR="00563B29" w14:paraId="02612FD5" w14:textId="77777777" w:rsidTr="00573761">
        <w:trPr>
          <w:trHeight w:val="245"/>
        </w:trPr>
        <w:tc>
          <w:tcPr>
            <w:tcW w:w="5850" w:type="dxa"/>
          </w:tcPr>
          <w:p w14:paraId="7A177F1F" w14:textId="5B431FF4" w:rsidR="00563B29" w:rsidRPr="007459A3" w:rsidRDefault="00563B29" w:rsidP="00AB671C">
            <w:pPr>
              <w:keepNext/>
              <w:spacing w:line="276" w:lineRule="auto"/>
              <w:jc w:val="both"/>
              <w:rPr>
                <w:rFonts w:cs="Arial"/>
              </w:rPr>
            </w:pPr>
            <w:r w:rsidRPr="007459A3">
              <w:rPr>
                <w:rFonts w:cs="Arial"/>
              </w:rPr>
              <w:t>Clarification Deadline</w:t>
            </w:r>
            <w:r w:rsidR="009E5892">
              <w:rPr>
                <w:rFonts w:cs="Arial"/>
              </w:rPr>
              <w:t>.</w:t>
            </w:r>
            <w:r w:rsidRPr="007459A3">
              <w:rPr>
                <w:rFonts w:cs="Arial"/>
              </w:rPr>
              <w:t xml:space="preserve"> </w:t>
            </w:r>
          </w:p>
        </w:tc>
        <w:tc>
          <w:tcPr>
            <w:tcW w:w="3261" w:type="dxa"/>
          </w:tcPr>
          <w:p w14:paraId="7274B56E" w14:textId="335BC567" w:rsidR="00563B29" w:rsidRPr="007D1882" w:rsidRDefault="007D1882">
            <w:r>
              <w:rPr>
                <w:rFonts w:cs="Arial"/>
              </w:rPr>
              <w:t>27</w:t>
            </w:r>
            <w:r>
              <w:rPr>
                <w:rFonts w:cs="Arial"/>
                <w:vertAlign w:val="superscript"/>
              </w:rPr>
              <w:t>th</w:t>
            </w:r>
            <w:r w:rsidR="00622BE7" w:rsidRPr="007D1882">
              <w:rPr>
                <w:rFonts w:cs="Arial"/>
              </w:rPr>
              <w:t xml:space="preserve"> February 2019</w:t>
            </w:r>
          </w:p>
        </w:tc>
      </w:tr>
      <w:tr w:rsidR="00563B29" w14:paraId="5EB0FA38" w14:textId="77777777" w:rsidTr="00573761">
        <w:trPr>
          <w:trHeight w:val="245"/>
        </w:trPr>
        <w:tc>
          <w:tcPr>
            <w:tcW w:w="5850" w:type="dxa"/>
          </w:tcPr>
          <w:p w14:paraId="65749D06" w14:textId="77777777" w:rsidR="00563B29" w:rsidRPr="007459A3" w:rsidRDefault="00563B29" w:rsidP="00AB671C">
            <w:pPr>
              <w:keepNext/>
              <w:spacing w:line="276" w:lineRule="auto"/>
              <w:jc w:val="both"/>
              <w:rPr>
                <w:rFonts w:cs="Arial"/>
              </w:rPr>
            </w:pPr>
            <w:r w:rsidRPr="007459A3">
              <w:rPr>
                <w:rFonts w:cs="Arial"/>
              </w:rPr>
              <w:t>SQ Response Deadline.</w:t>
            </w:r>
          </w:p>
        </w:tc>
        <w:tc>
          <w:tcPr>
            <w:tcW w:w="3261" w:type="dxa"/>
          </w:tcPr>
          <w:p w14:paraId="45B8D42F" w14:textId="7E2C9EBF" w:rsidR="00563B29" w:rsidRPr="007D1882" w:rsidRDefault="001D3969">
            <w:r w:rsidRPr="007D1882">
              <w:rPr>
                <w:rFonts w:cs="Arial"/>
              </w:rPr>
              <w:t xml:space="preserve">Midday on </w:t>
            </w:r>
            <w:r w:rsidR="00D66CF3" w:rsidRPr="007D1882">
              <w:rPr>
                <w:rFonts w:cs="Arial"/>
              </w:rPr>
              <w:t>1</w:t>
            </w:r>
            <w:r w:rsidR="007D1882">
              <w:rPr>
                <w:rFonts w:cs="Arial"/>
              </w:rPr>
              <w:t>5</w:t>
            </w:r>
            <w:r w:rsidR="00D66CF3" w:rsidRPr="007D1882">
              <w:rPr>
                <w:rFonts w:cs="Arial"/>
                <w:vertAlign w:val="superscript"/>
              </w:rPr>
              <w:t>th</w:t>
            </w:r>
            <w:r w:rsidR="00D66CF3" w:rsidRPr="007D1882">
              <w:rPr>
                <w:rFonts w:cs="Arial"/>
              </w:rPr>
              <w:t xml:space="preserve"> March 2019</w:t>
            </w:r>
          </w:p>
        </w:tc>
      </w:tr>
      <w:tr w:rsidR="00563B29" w14:paraId="5052F702" w14:textId="77777777" w:rsidTr="00573761">
        <w:trPr>
          <w:trHeight w:val="245"/>
        </w:trPr>
        <w:tc>
          <w:tcPr>
            <w:tcW w:w="5850" w:type="dxa"/>
          </w:tcPr>
          <w:p w14:paraId="467C2CCE" w14:textId="392DB02E" w:rsidR="00563B29" w:rsidRPr="007459A3" w:rsidRDefault="00563B29" w:rsidP="00AB671C">
            <w:pPr>
              <w:keepNext/>
              <w:spacing w:line="276" w:lineRule="auto"/>
              <w:jc w:val="both"/>
              <w:rPr>
                <w:rFonts w:cs="Arial"/>
              </w:rPr>
            </w:pPr>
            <w:r w:rsidRPr="007459A3">
              <w:rPr>
                <w:rFonts w:cs="Arial"/>
              </w:rPr>
              <w:t>SQ evaluation concludes</w:t>
            </w:r>
            <w:r w:rsidR="009E5892">
              <w:rPr>
                <w:rFonts w:cs="Arial"/>
              </w:rPr>
              <w:t>.</w:t>
            </w:r>
          </w:p>
        </w:tc>
        <w:tc>
          <w:tcPr>
            <w:tcW w:w="3261" w:type="dxa"/>
          </w:tcPr>
          <w:p w14:paraId="24CFBB58" w14:textId="4EE48AB9" w:rsidR="00563B29" w:rsidRPr="007D1882" w:rsidRDefault="00622BE7">
            <w:r w:rsidRPr="007D1882">
              <w:rPr>
                <w:rFonts w:cs="Arial"/>
              </w:rPr>
              <w:t>April 2019</w:t>
            </w:r>
          </w:p>
        </w:tc>
      </w:tr>
      <w:tr w:rsidR="00563B29" w14:paraId="31A34AC7" w14:textId="77777777" w:rsidTr="00573761">
        <w:trPr>
          <w:trHeight w:val="245"/>
        </w:trPr>
        <w:tc>
          <w:tcPr>
            <w:tcW w:w="5850" w:type="dxa"/>
          </w:tcPr>
          <w:p w14:paraId="19DAF1FA" w14:textId="28CC94B4" w:rsidR="00563B29" w:rsidRPr="007459A3" w:rsidRDefault="00563B29" w:rsidP="00AB671C">
            <w:pPr>
              <w:keepNext/>
              <w:spacing w:line="276" w:lineRule="auto"/>
              <w:jc w:val="both"/>
              <w:rPr>
                <w:rFonts w:cs="Arial"/>
              </w:rPr>
            </w:pPr>
            <w:r w:rsidRPr="007459A3">
              <w:rPr>
                <w:rFonts w:cs="Arial"/>
              </w:rPr>
              <w:t>Issue Invitation to Participate (</w:t>
            </w:r>
            <w:r w:rsidRPr="00CF660D">
              <w:rPr>
                <w:rFonts w:cs="Arial"/>
                <w:b/>
              </w:rPr>
              <w:t>ITP</w:t>
            </w:r>
            <w:r w:rsidRPr="007459A3">
              <w:rPr>
                <w:rFonts w:cs="Arial"/>
              </w:rPr>
              <w:t>)</w:t>
            </w:r>
            <w:r w:rsidR="009E5892">
              <w:rPr>
                <w:rFonts w:cs="Arial"/>
              </w:rPr>
              <w:t>.</w:t>
            </w:r>
          </w:p>
        </w:tc>
        <w:tc>
          <w:tcPr>
            <w:tcW w:w="3261" w:type="dxa"/>
          </w:tcPr>
          <w:p w14:paraId="7F81CD06" w14:textId="06C56D92" w:rsidR="00563B29" w:rsidRPr="007D1882" w:rsidRDefault="00622BE7">
            <w:r w:rsidRPr="007D1882">
              <w:rPr>
                <w:rFonts w:cs="Arial"/>
              </w:rPr>
              <w:t>June 2019</w:t>
            </w:r>
          </w:p>
        </w:tc>
      </w:tr>
      <w:tr w:rsidR="00563B29" w14:paraId="1BAE80C2" w14:textId="77777777" w:rsidTr="00573761">
        <w:trPr>
          <w:trHeight w:val="245"/>
        </w:trPr>
        <w:tc>
          <w:tcPr>
            <w:tcW w:w="5850" w:type="dxa"/>
          </w:tcPr>
          <w:p w14:paraId="607887D6" w14:textId="189201C3" w:rsidR="00563B29" w:rsidRPr="007459A3" w:rsidRDefault="00563B29" w:rsidP="00AB671C">
            <w:pPr>
              <w:keepNext/>
              <w:spacing w:line="276" w:lineRule="auto"/>
              <w:jc w:val="both"/>
              <w:rPr>
                <w:rFonts w:cs="Arial"/>
              </w:rPr>
            </w:pPr>
            <w:r w:rsidRPr="007459A3">
              <w:rPr>
                <w:rFonts w:cs="Arial"/>
              </w:rPr>
              <w:t>Issue Invitation to Continue Participation (</w:t>
            </w:r>
            <w:r w:rsidRPr="00CF660D">
              <w:rPr>
                <w:rFonts w:cs="Arial"/>
                <w:b/>
              </w:rPr>
              <w:t>ITCP</w:t>
            </w:r>
            <w:r w:rsidRPr="007459A3">
              <w:rPr>
                <w:rFonts w:cs="Arial"/>
              </w:rPr>
              <w:t>)</w:t>
            </w:r>
            <w:r w:rsidR="009E5892">
              <w:rPr>
                <w:rFonts w:cs="Arial"/>
              </w:rPr>
              <w:t>.</w:t>
            </w:r>
          </w:p>
        </w:tc>
        <w:tc>
          <w:tcPr>
            <w:tcW w:w="3261" w:type="dxa"/>
          </w:tcPr>
          <w:p w14:paraId="0B000AE4" w14:textId="36D15AB7" w:rsidR="00563B29" w:rsidRPr="007D1882" w:rsidRDefault="00622BE7">
            <w:r w:rsidRPr="007D1882">
              <w:rPr>
                <w:rFonts w:cs="Arial"/>
              </w:rPr>
              <w:t>October</w:t>
            </w:r>
            <w:r w:rsidR="007D1882">
              <w:rPr>
                <w:rFonts w:cs="Arial"/>
              </w:rPr>
              <w:t xml:space="preserve"> </w:t>
            </w:r>
            <w:r w:rsidRPr="007D1882">
              <w:rPr>
                <w:rFonts w:cs="Arial"/>
              </w:rPr>
              <w:t>2019</w:t>
            </w:r>
          </w:p>
        </w:tc>
      </w:tr>
      <w:tr w:rsidR="00A80232" w14:paraId="30E68E57" w14:textId="77777777" w:rsidTr="00573761">
        <w:trPr>
          <w:trHeight w:val="245"/>
        </w:trPr>
        <w:tc>
          <w:tcPr>
            <w:tcW w:w="5850" w:type="dxa"/>
          </w:tcPr>
          <w:p w14:paraId="108E413C" w14:textId="5AB5FE4D" w:rsidR="00A80232" w:rsidRPr="007459A3" w:rsidRDefault="00A80232" w:rsidP="00AB671C">
            <w:pPr>
              <w:keepNext/>
              <w:spacing w:line="276" w:lineRule="auto"/>
              <w:jc w:val="both"/>
              <w:rPr>
                <w:rFonts w:cs="Arial"/>
              </w:rPr>
            </w:pPr>
            <w:r>
              <w:rPr>
                <w:rFonts w:cs="Arial"/>
              </w:rPr>
              <w:t>End of dialogue</w:t>
            </w:r>
            <w:r w:rsidR="009E5892">
              <w:rPr>
                <w:rFonts w:cs="Arial"/>
              </w:rPr>
              <w:t>.</w:t>
            </w:r>
          </w:p>
        </w:tc>
        <w:tc>
          <w:tcPr>
            <w:tcW w:w="3261" w:type="dxa"/>
          </w:tcPr>
          <w:p w14:paraId="3C695B76" w14:textId="78467218" w:rsidR="00A80232" w:rsidRPr="007D1882" w:rsidRDefault="00622BE7">
            <w:pPr>
              <w:rPr>
                <w:rFonts w:cs="Arial"/>
              </w:rPr>
            </w:pPr>
            <w:r w:rsidRPr="007D1882">
              <w:rPr>
                <w:rFonts w:cs="Arial"/>
              </w:rPr>
              <w:t>December 2019</w:t>
            </w:r>
          </w:p>
        </w:tc>
      </w:tr>
      <w:tr w:rsidR="00563B29" w:rsidRPr="002D4900" w14:paraId="5B1F70CA" w14:textId="77777777" w:rsidTr="00573761">
        <w:trPr>
          <w:trHeight w:val="245"/>
        </w:trPr>
        <w:tc>
          <w:tcPr>
            <w:tcW w:w="5850" w:type="dxa"/>
          </w:tcPr>
          <w:p w14:paraId="17EF7C98" w14:textId="77777777" w:rsidR="00563B29" w:rsidRPr="007459A3" w:rsidRDefault="00563B29" w:rsidP="00AB671C">
            <w:pPr>
              <w:keepNext/>
              <w:spacing w:line="276" w:lineRule="auto"/>
              <w:jc w:val="both"/>
              <w:rPr>
                <w:rFonts w:cs="Arial"/>
              </w:rPr>
            </w:pPr>
            <w:r w:rsidRPr="007459A3">
              <w:rPr>
                <w:rFonts w:cs="Arial"/>
              </w:rPr>
              <w:t>Best and Final Offers (</w:t>
            </w:r>
            <w:r w:rsidRPr="00CF660D">
              <w:rPr>
                <w:rFonts w:cs="Arial"/>
                <w:b/>
              </w:rPr>
              <w:t>BAFO</w:t>
            </w:r>
            <w:r w:rsidRPr="007459A3">
              <w:rPr>
                <w:rFonts w:cs="Arial"/>
              </w:rPr>
              <w:t>) Submission.</w:t>
            </w:r>
          </w:p>
        </w:tc>
        <w:tc>
          <w:tcPr>
            <w:tcW w:w="3261" w:type="dxa"/>
          </w:tcPr>
          <w:p w14:paraId="598B96A7" w14:textId="0887C717" w:rsidR="00563B29" w:rsidRPr="007D1882" w:rsidRDefault="00622BE7">
            <w:r w:rsidRPr="007D1882">
              <w:rPr>
                <w:rFonts w:cs="Arial"/>
              </w:rPr>
              <w:t>January 2020</w:t>
            </w:r>
          </w:p>
        </w:tc>
      </w:tr>
      <w:tr w:rsidR="00563B29" w:rsidRPr="002D4900" w14:paraId="4182159D" w14:textId="77777777" w:rsidTr="00573761">
        <w:trPr>
          <w:trHeight w:val="245"/>
        </w:trPr>
        <w:tc>
          <w:tcPr>
            <w:tcW w:w="5850" w:type="dxa"/>
          </w:tcPr>
          <w:p w14:paraId="6036D357" w14:textId="77777777" w:rsidR="00563B29" w:rsidRPr="007459A3" w:rsidRDefault="00563B29" w:rsidP="00AB671C">
            <w:pPr>
              <w:keepNext/>
              <w:tabs>
                <w:tab w:val="center" w:pos="2513"/>
              </w:tabs>
              <w:spacing w:line="276" w:lineRule="auto"/>
              <w:jc w:val="both"/>
              <w:rPr>
                <w:rFonts w:cs="Arial"/>
              </w:rPr>
            </w:pPr>
            <w:r w:rsidRPr="007459A3">
              <w:rPr>
                <w:rFonts w:cs="Arial"/>
              </w:rPr>
              <w:t>Sign Contract.</w:t>
            </w:r>
          </w:p>
        </w:tc>
        <w:tc>
          <w:tcPr>
            <w:tcW w:w="3261" w:type="dxa"/>
          </w:tcPr>
          <w:p w14:paraId="3256A844" w14:textId="3ABD87F7" w:rsidR="00563B29" w:rsidRPr="007D1882" w:rsidRDefault="00622BE7">
            <w:r w:rsidRPr="007D1882">
              <w:rPr>
                <w:rFonts w:cs="Arial"/>
              </w:rPr>
              <w:t>May 2020</w:t>
            </w:r>
          </w:p>
        </w:tc>
      </w:tr>
    </w:tbl>
    <w:p w14:paraId="36840ADE" w14:textId="77777777" w:rsidR="00B636F9" w:rsidRDefault="00B636F9" w:rsidP="00AB671C">
      <w:pPr>
        <w:pStyle w:val="Heading1"/>
        <w:numPr>
          <w:ilvl w:val="0"/>
          <w:numId w:val="2"/>
        </w:numPr>
        <w:spacing w:line="276" w:lineRule="auto"/>
        <w:ind w:left="709" w:hanging="709"/>
        <w:jc w:val="both"/>
        <w:rPr>
          <w:rFonts w:cs="Arial"/>
          <w:color w:val="auto"/>
          <w:sz w:val="32"/>
          <w:szCs w:val="32"/>
        </w:rPr>
      </w:pPr>
      <w:bookmarkStart w:id="16" w:name="_Toc484898354"/>
      <w:r w:rsidRPr="0006215C">
        <w:rPr>
          <w:rFonts w:cs="Arial"/>
          <w:color w:val="auto"/>
          <w:sz w:val="32"/>
          <w:szCs w:val="32"/>
        </w:rPr>
        <w:t>Instructions for Completion</w:t>
      </w:r>
      <w:bookmarkEnd w:id="16"/>
    </w:p>
    <w:p w14:paraId="02A1B088" w14:textId="77777777" w:rsidR="00EB4596" w:rsidRPr="00DB28F3" w:rsidRDefault="00EB4596" w:rsidP="00AB671C">
      <w:pPr>
        <w:pStyle w:val="Heading2"/>
        <w:numPr>
          <w:ilvl w:val="1"/>
          <w:numId w:val="2"/>
        </w:numPr>
        <w:spacing w:before="120" w:line="276" w:lineRule="auto"/>
        <w:ind w:left="709" w:hanging="709"/>
        <w:jc w:val="both"/>
        <w:rPr>
          <w:rFonts w:cs="Arial"/>
          <w:color w:val="auto"/>
          <w:sz w:val="20"/>
          <w:szCs w:val="20"/>
        </w:rPr>
      </w:pPr>
      <w:bookmarkStart w:id="17" w:name="_Toc484198421"/>
      <w:bookmarkStart w:id="18" w:name="_Toc484898355"/>
      <w:r w:rsidRPr="00DB28F3">
        <w:rPr>
          <w:rFonts w:cs="Arial"/>
          <w:color w:val="auto"/>
          <w:sz w:val="20"/>
          <w:szCs w:val="20"/>
        </w:rPr>
        <w:t>How to submit a Response</w:t>
      </w:r>
      <w:bookmarkEnd w:id="17"/>
      <w:bookmarkEnd w:id="18"/>
    </w:p>
    <w:p w14:paraId="0FFE08A2" w14:textId="35073CF6" w:rsidR="00395367" w:rsidRPr="0006215C" w:rsidRDefault="00AB671C" w:rsidP="00AB671C">
      <w:pPr>
        <w:pStyle w:val="Heading2"/>
        <w:numPr>
          <w:ilvl w:val="2"/>
          <w:numId w:val="2"/>
        </w:numPr>
        <w:spacing w:before="120" w:line="276" w:lineRule="auto"/>
        <w:ind w:left="1418" w:hanging="709"/>
        <w:jc w:val="both"/>
        <w:rPr>
          <w:rFonts w:cs="Arial"/>
          <w:color w:val="auto"/>
          <w:sz w:val="20"/>
          <w:szCs w:val="20"/>
        </w:rPr>
      </w:pPr>
      <w:bookmarkStart w:id="19" w:name="_Toc484198422"/>
      <w:bookmarkStart w:id="20" w:name="_Toc484898356"/>
      <w:r>
        <w:rPr>
          <w:rFonts w:cs="Arial"/>
          <w:color w:val="auto"/>
          <w:sz w:val="20"/>
          <w:szCs w:val="20"/>
        </w:rPr>
        <w:t xml:space="preserve">You should provide a </w:t>
      </w:r>
      <w:r w:rsidR="009E5892">
        <w:rPr>
          <w:rFonts w:cs="Arial"/>
          <w:color w:val="auto"/>
          <w:sz w:val="20"/>
          <w:szCs w:val="20"/>
        </w:rPr>
        <w:t>R</w:t>
      </w:r>
      <w:r>
        <w:rPr>
          <w:rFonts w:cs="Arial"/>
          <w:color w:val="auto"/>
          <w:sz w:val="20"/>
          <w:szCs w:val="20"/>
        </w:rPr>
        <w:t>esponse to the questions set out in</w:t>
      </w:r>
      <w:r w:rsidR="00EB393E" w:rsidRPr="0006215C">
        <w:rPr>
          <w:rFonts w:cs="Arial"/>
          <w:color w:val="auto"/>
          <w:sz w:val="20"/>
          <w:szCs w:val="20"/>
        </w:rPr>
        <w:t xml:space="preserve"> Appendix A to this </w:t>
      </w:r>
      <w:r w:rsidR="00EB393E" w:rsidRPr="00AB671C">
        <w:rPr>
          <w:rFonts w:cs="Arial"/>
          <w:color w:val="auto"/>
          <w:sz w:val="20"/>
          <w:szCs w:val="20"/>
        </w:rPr>
        <w:t>document.</w:t>
      </w:r>
      <w:r w:rsidR="00EB4596" w:rsidRPr="00AB671C">
        <w:rPr>
          <w:rFonts w:cs="Arial"/>
          <w:color w:val="auto"/>
          <w:sz w:val="20"/>
          <w:szCs w:val="20"/>
        </w:rPr>
        <w:t xml:space="preserve"> </w:t>
      </w:r>
      <w:r w:rsidRPr="00AB671C">
        <w:rPr>
          <w:rFonts w:cs="Arial"/>
          <w:color w:val="auto"/>
          <w:sz w:val="20"/>
          <w:szCs w:val="20"/>
        </w:rPr>
        <w:t xml:space="preserve">Your Response </w:t>
      </w:r>
      <w:r w:rsidR="00395367" w:rsidRPr="00AB671C">
        <w:rPr>
          <w:rFonts w:cs="Arial"/>
          <w:color w:val="auto"/>
          <w:sz w:val="20"/>
          <w:szCs w:val="20"/>
        </w:rPr>
        <w:t xml:space="preserve">must be uploaded, and submitted on the </w:t>
      </w:r>
      <w:r w:rsidR="00FD67A8" w:rsidRPr="00AB671C">
        <w:rPr>
          <w:rFonts w:cs="Arial"/>
          <w:color w:val="auto"/>
          <w:sz w:val="20"/>
          <w:szCs w:val="20"/>
        </w:rPr>
        <w:t>Bank’s</w:t>
      </w:r>
      <w:r w:rsidR="00FF662F" w:rsidRPr="00AB671C">
        <w:rPr>
          <w:rFonts w:cs="Arial"/>
          <w:color w:val="auto"/>
          <w:sz w:val="20"/>
          <w:szCs w:val="20"/>
        </w:rPr>
        <w:t xml:space="preserve"> </w:t>
      </w:r>
      <w:proofErr w:type="spellStart"/>
      <w:r w:rsidR="00395367" w:rsidRPr="00AB671C">
        <w:rPr>
          <w:rFonts w:cs="Arial"/>
          <w:color w:val="auto"/>
          <w:sz w:val="20"/>
          <w:szCs w:val="20"/>
        </w:rPr>
        <w:t>eTendering</w:t>
      </w:r>
      <w:proofErr w:type="spellEnd"/>
      <w:r w:rsidR="00395367" w:rsidRPr="00AB671C">
        <w:rPr>
          <w:rFonts w:cs="Arial"/>
          <w:color w:val="auto"/>
          <w:sz w:val="20"/>
          <w:szCs w:val="20"/>
        </w:rPr>
        <w:t xml:space="preserve"> tool, </w:t>
      </w:r>
      <w:proofErr w:type="spellStart"/>
      <w:r w:rsidR="00395367" w:rsidRPr="00AB671C">
        <w:rPr>
          <w:rFonts w:cs="Arial"/>
          <w:color w:val="auto"/>
          <w:sz w:val="20"/>
          <w:szCs w:val="20"/>
        </w:rPr>
        <w:t>ProContract</w:t>
      </w:r>
      <w:proofErr w:type="spellEnd"/>
      <w:r w:rsidR="00CB1D02">
        <w:rPr>
          <w:rFonts w:cs="Arial"/>
          <w:color w:val="auto"/>
          <w:sz w:val="20"/>
          <w:szCs w:val="20"/>
        </w:rPr>
        <w:t xml:space="preserve"> (</w:t>
      </w:r>
      <w:hyperlink r:id="rId19" w:history="1">
        <w:r w:rsidR="00CB1D02" w:rsidRPr="00D3172F">
          <w:rPr>
            <w:rStyle w:val="Hyperlink"/>
            <w:sz w:val="20"/>
            <w:szCs w:val="20"/>
          </w:rPr>
          <w:t>www.bankofenglandtenders.co.uk</w:t>
        </w:r>
      </w:hyperlink>
      <w:r w:rsidR="00CB1D02">
        <w:rPr>
          <w:color w:val="1F497D"/>
          <w:sz w:val="20"/>
          <w:szCs w:val="20"/>
        </w:rPr>
        <w:t>)</w:t>
      </w:r>
      <w:r w:rsidR="00395367" w:rsidRPr="00AB671C">
        <w:rPr>
          <w:rFonts w:cs="Arial"/>
          <w:color w:val="auto"/>
          <w:sz w:val="20"/>
          <w:szCs w:val="20"/>
        </w:rPr>
        <w:t xml:space="preserve"> by </w:t>
      </w:r>
      <w:r w:rsidR="00772312" w:rsidRPr="00AB671C">
        <w:rPr>
          <w:rFonts w:cs="Arial"/>
          <w:color w:val="auto"/>
          <w:sz w:val="20"/>
          <w:szCs w:val="20"/>
        </w:rPr>
        <w:t xml:space="preserve">the </w:t>
      </w:r>
      <w:r w:rsidR="00CC767D" w:rsidRPr="00AB671C">
        <w:rPr>
          <w:rFonts w:cs="Arial"/>
          <w:color w:val="auto"/>
          <w:sz w:val="20"/>
          <w:szCs w:val="20"/>
        </w:rPr>
        <w:t xml:space="preserve">SQ Response </w:t>
      </w:r>
      <w:r w:rsidR="00772312" w:rsidRPr="00AB671C">
        <w:rPr>
          <w:rFonts w:cs="Arial"/>
          <w:color w:val="auto"/>
          <w:sz w:val="20"/>
          <w:szCs w:val="20"/>
        </w:rPr>
        <w:t>Deadline</w:t>
      </w:r>
      <w:r w:rsidR="00395367" w:rsidRPr="00AB671C">
        <w:rPr>
          <w:rFonts w:cs="Arial"/>
          <w:color w:val="auto"/>
          <w:sz w:val="20"/>
          <w:szCs w:val="20"/>
        </w:rPr>
        <w:t>.</w:t>
      </w:r>
      <w:bookmarkEnd w:id="19"/>
      <w:bookmarkEnd w:id="20"/>
      <w:r w:rsidR="00563B29">
        <w:rPr>
          <w:rFonts w:cs="Arial"/>
          <w:color w:val="auto"/>
          <w:sz w:val="20"/>
          <w:szCs w:val="20"/>
        </w:rPr>
        <w:t xml:space="preserve"> </w:t>
      </w:r>
    </w:p>
    <w:p w14:paraId="1F9DDD50" w14:textId="77777777" w:rsidR="00EB4596" w:rsidRPr="0006215C" w:rsidRDefault="00395367" w:rsidP="00AB671C">
      <w:pPr>
        <w:pStyle w:val="Heading2"/>
        <w:numPr>
          <w:ilvl w:val="2"/>
          <w:numId w:val="2"/>
        </w:numPr>
        <w:spacing w:before="120" w:line="276" w:lineRule="auto"/>
        <w:ind w:left="1418" w:hanging="709"/>
        <w:jc w:val="both"/>
        <w:rPr>
          <w:rFonts w:cs="Arial"/>
          <w:color w:val="auto"/>
          <w:sz w:val="20"/>
          <w:szCs w:val="20"/>
        </w:rPr>
      </w:pPr>
      <w:bookmarkStart w:id="21" w:name="_Toc484198423"/>
      <w:bookmarkStart w:id="22" w:name="_Toc484898357"/>
      <w:r w:rsidRPr="0006215C">
        <w:rPr>
          <w:rFonts w:cs="Arial"/>
          <w:color w:val="auto"/>
          <w:sz w:val="20"/>
          <w:szCs w:val="20"/>
        </w:rPr>
        <w:t xml:space="preserve">It is the responsibility of the </w:t>
      </w:r>
      <w:r w:rsidR="00E421B9" w:rsidRPr="0006215C">
        <w:rPr>
          <w:rFonts w:cs="Arial"/>
          <w:color w:val="auto"/>
          <w:sz w:val="20"/>
          <w:szCs w:val="20"/>
        </w:rPr>
        <w:t>Supplier</w:t>
      </w:r>
      <w:r w:rsidRPr="0006215C">
        <w:rPr>
          <w:rFonts w:cs="Arial"/>
          <w:color w:val="auto"/>
          <w:sz w:val="20"/>
          <w:szCs w:val="20"/>
        </w:rPr>
        <w:t xml:space="preserve"> to ensure that their Response </w:t>
      </w:r>
      <w:r w:rsidR="00FC5C42" w:rsidRPr="0006215C">
        <w:rPr>
          <w:rFonts w:cs="Arial"/>
          <w:color w:val="auto"/>
          <w:sz w:val="20"/>
          <w:szCs w:val="20"/>
        </w:rPr>
        <w:t>is</w:t>
      </w:r>
      <w:r w:rsidRPr="0006215C">
        <w:rPr>
          <w:rFonts w:cs="Arial"/>
          <w:color w:val="auto"/>
          <w:sz w:val="20"/>
          <w:szCs w:val="20"/>
        </w:rPr>
        <w:t xml:space="preserve"> uploaded and submitted before the </w:t>
      </w:r>
      <w:r w:rsidR="006639BB">
        <w:rPr>
          <w:rFonts w:cs="Arial"/>
          <w:color w:val="auto"/>
          <w:sz w:val="20"/>
          <w:szCs w:val="20"/>
        </w:rPr>
        <w:t xml:space="preserve">SQ </w:t>
      </w:r>
      <w:r w:rsidRPr="0006215C">
        <w:rPr>
          <w:rFonts w:cs="Arial"/>
          <w:color w:val="auto"/>
          <w:sz w:val="20"/>
          <w:szCs w:val="20"/>
        </w:rPr>
        <w:t xml:space="preserve">Response Deadline. Responses received after the </w:t>
      </w:r>
      <w:r w:rsidR="006639BB">
        <w:rPr>
          <w:rFonts w:cs="Arial"/>
          <w:color w:val="auto"/>
          <w:sz w:val="20"/>
          <w:szCs w:val="20"/>
        </w:rPr>
        <w:t xml:space="preserve">SQ </w:t>
      </w:r>
      <w:r w:rsidRPr="0006215C">
        <w:rPr>
          <w:rFonts w:cs="Arial"/>
          <w:color w:val="auto"/>
          <w:sz w:val="20"/>
          <w:szCs w:val="20"/>
        </w:rPr>
        <w:t xml:space="preserve">Response Deadline may be disregarded and the </w:t>
      </w:r>
      <w:r w:rsidR="00F012F7">
        <w:rPr>
          <w:rFonts w:cs="Arial"/>
          <w:color w:val="auto"/>
          <w:sz w:val="20"/>
          <w:szCs w:val="20"/>
        </w:rPr>
        <w:t xml:space="preserve">Bank </w:t>
      </w:r>
      <w:r w:rsidRPr="0006215C">
        <w:rPr>
          <w:rFonts w:cs="Arial"/>
          <w:color w:val="auto"/>
          <w:sz w:val="20"/>
          <w:szCs w:val="20"/>
        </w:rPr>
        <w:t xml:space="preserve">reserves the right not to evaluate any Response received after the </w:t>
      </w:r>
      <w:r w:rsidR="006639BB">
        <w:rPr>
          <w:rFonts w:cs="Arial"/>
          <w:color w:val="auto"/>
          <w:sz w:val="20"/>
          <w:szCs w:val="20"/>
        </w:rPr>
        <w:t xml:space="preserve">SQ </w:t>
      </w:r>
      <w:r w:rsidRPr="0006215C">
        <w:rPr>
          <w:rFonts w:cs="Arial"/>
          <w:color w:val="auto"/>
          <w:sz w:val="20"/>
          <w:szCs w:val="20"/>
        </w:rPr>
        <w:t>Response Deadline.</w:t>
      </w:r>
      <w:bookmarkEnd w:id="21"/>
      <w:bookmarkEnd w:id="22"/>
      <w:r w:rsidRPr="0006215C">
        <w:rPr>
          <w:rFonts w:cs="Arial"/>
          <w:color w:val="auto"/>
          <w:sz w:val="20"/>
          <w:szCs w:val="20"/>
        </w:rPr>
        <w:t xml:space="preserve"> </w:t>
      </w:r>
    </w:p>
    <w:p w14:paraId="064001DC" w14:textId="3BFA9E76" w:rsidR="00395367" w:rsidRPr="0006215C" w:rsidRDefault="00395367" w:rsidP="00AB671C">
      <w:pPr>
        <w:pStyle w:val="Heading2"/>
        <w:numPr>
          <w:ilvl w:val="2"/>
          <w:numId w:val="2"/>
        </w:numPr>
        <w:spacing w:before="120" w:line="276" w:lineRule="auto"/>
        <w:ind w:left="1418" w:hanging="709"/>
        <w:jc w:val="both"/>
        <w:rPr>
          <w:rFonts w:cs="Arial"/>
          <w:color w:val="auto"/>
          <w:sz w:val="20"/>
          <w:szCs w:val="20"/>
        </w:rPr>
      </w:pPr>
      <w:bookmarkStart w:id="23" w:name="_Toc484198424"/>
      <w:bookmarkStart w:id="24" w:name="_Toc484898358"/>
      <w:r w:rsidRPr="0006215C">
        <w:rPr>
          <w:rFonts w:cs="Arial"/>
          <w:color w:val="auto"/>
          <w:sz w:val="20"/>
          <w:szCs w:val="20"/>
        </w:rPr>
        <w:t xml:space="preserve">If </w:t>
      </w:r>
      <w:proofErr w:type="gramStart"/>
      <w:r w:rsidR="006D5F4E">
        <w:rPr>
          <w:rFonts w:cs="Arial"/>
          <w:color w:val="auto"/>
          <w:sz w:val="20"/>
          <w:szCs w:val="20"/>
        </w:rPr>
        <w:t>You</w:t>
      </w:r>
      <w:proofErr w:type="gramEnd"/>
      <w:r w:rsidRPr="0006215C">
        <w:rPr>
          <w:rFonts w:cs="Arial"/>
          <w:color w:val="auto"/>
          <w:sz w:val="20"/>
          <w:szCs w:val="20"/>
        </w:rPr>
        <w:t xml:space="preserve"> have any doubt whatsoever as to the successful submission </w:t>
      </w:r>
      <w:r w:rsidR="00AB671C">
        <w:rPr>
          <w:rFonts w:cs="Arial"/>
          <w:color w:val="auto"/>
          <w:sz w:val="20"/>
          <w:szCs w:val="20"/>
        </w:rPr>
        <w:t xml:space="preserve">of </w:t>
      </w:r>
      <w:r w:rsidR="009E5892">
        <w:rPr>
          <w:rFonts w:cs="Arial"/>
          <w:color w:val="auto"/>
          <w:sz w:val="20"/>
          <w:szCs w:val="20"/>
        </w:rPr>
        <w:t xml:space="preserve">Your </w:t>
      </w:r>
      <w:r w:rsidR="00AB671C">
        <w:rPr>
          <w:rFonts w:cs="Arial"/>
          <w:color w:val="auto"/>
          <w:sz w:val="20"/>
          <w:szCs w:val="20"/>
        </w:rPr>
        <w:t>R</w:t>
      </w:r>
      <w:r w:rsidR="00E90DD3" w:rsidRPr="0006215C">
        <w:rPr>
          <w:rFonts w:cs="Arial"/>
          <w:color w:val="auto"/>
          <w:sz w:val="20"/>
          <w:szCs w:val="20"/>
        </w:rPr>
        <w:t xml:space="preserve">esponse, please contact the </w:t>
      </w:r>
      <w:proofErr w:type="spellStart"/>
      <w:r w:rsidR="00E90DD3" w:rsidRPr="0006215C">
        <w:rPr>
          <w:rFonts w:cs="Arial"/>
          <w:color w:val="auto"/>
          <w:sz w:val="20"/>
          <w:szCs w:val="20"/>
        </w:rPr>
        <w:t>Pro</w:t>
      </w:r>
      <w:r w:rsidRPr="0006215C">
        <w:rPr>
          <w:rFonts w:cs="Arial"/>
          <w:color w:val="auto"/>
          <w:sz w:val="20"/>
          <w:szCs w:val="20"/>
        </w:rPr>
        <w:t>Contract</w:t>
      </w:r>
      <w:proofErr w:type="spellEnd"/>
      <w:r w:rsidRPr="0006215C">
        <w:rPr>
          <w:rFonts w:cs="Arial"/>
          <w:color w:val="auto"/>
          <w:sz w:val="20"/>
          <w:szCs w:val="20"/>
        </w:rPr>
        <w:t xml:space="preserve"> helpdesk</w:t>
      </w:r>
      <w:r w:rsidR="00F50DB1" w:rsidRPr="0006215C">
        <w:rPr>
          <w:rFonts w:cs="Arial"/>
          <w:color w:val="auto"/>
          <w:sz w:val="20"/>
          <w:szCs w:val="20"/>
        </w:rPr>
        <w:t>:</w:t>
      </w:r>
      <w:r w:rsidR="001B52F0" w:rsidRPr="0006215C">
        <w:rPr>
          <w:rFonts w:cs="Arial"/>
          <w:color w:val="auto"/>
          <w:sz w:val="20"/>
          <w:szCs w:val="20"/>
        </w:rPr>
        <w:t xml:space="preserve"> </w:t>
      </w:r>
      <w:hyperlink r:id="rId20" w:history="1">
        <w:r w:rsidR="001B52F0" w:rsidRPr="0006215C">
          <w:rPr>
            <w:rStyle w:val="Hyperlink"/>
            <w:rFonts w:cs="Arial"/>
            <w:sz w:val="20"/>
            <w:szCs w:val="20"/>
          </w:rPr>
          <w:t>procontractsuppliers@proactis.com</w:t>
        </w:r>
      </w:hyperlink>
      <w:r w:rsidR="001B52F0" w:rsidRPr="0006215C">
        <w:rPr>
          <w:rFonts w:cs="Arial"/>
          <w:color w:val="auto"/>
          <w:sz w:val="20"/>
          <w:szCs w:val="20"/>
        </w:rPr>
        <w:t>.</w:t>
      </w:r>
      <w:bookmarkEnd w:id="23"/>
      <w:bookmarkEnd w:id="24"/>
      <w:r w:rsidR="001B52F0" w:rsidRPr="0006215C">
        <w:rPr>
          <w:rFonts w:cs="Arial"/>
          <w:color w:val="auto"/>
          <w:sz w:val="20"/>
          <w:szCs w:val="20"/>
        </w:rPr>
        <w:t xml:space="preserve"> </w:t>
      </w:r>
    </w:p>
    <w:p w14:paraId="60940673" w14:textId="77777777" w:rsidR="00EB4596" w:rsidRPr="00DB28F3" w:rsidRDefault="008F6ECF" w:rsidP="00AB671C">
      <w:pPr>
        <w:pStyle w:val="Heading2"/>
        <w:numPr>
          <w:ilvl w:val="1"/>
          <w:numId w:val="2"/>
        </w:numPr>
        <w:spacing w:before="120" w:line="276" w:lineRule="auto"/>
        <w:ind w:left="709" w:hanging="709"/>
        <w:jc w:val="both"/>
        <w:rPr>
          <w:rFonts w:cs="Arial"/>
          <w:color w:val="auto"/>
          <w:sz w:val="20"/>
          <w:szCs w:val="20"/>
        </w:rPr>
      </w:pPr>
      <w:bookmarkStart w:id="25" w:name="_Toc484198425"/>
      <w:bookmarkStart w:id="26" w:name="_Toc484898359"/>
      <w:r w:rsidRPr="00DB28F3">
        <w:rPr>
          <w:rFonts w:cs="Arial"/>
          <w:color w:val="auto"/>
          <w:sz w:val="20"/>
          <w:szCs w:val="20"/>
        </w:rPr>
        <w:t xml:space="preserve">Completion of </w:t>
      </w:r>
      <w:r w:rsidR="00B709EC">
        <w:rPr>
          <w:rFonts w:cs="Arial"/>
          <w:color w:val="auto"/>
          <w:sz w:val="20"/>
          <w:szCs w:val="20"/>
        </w:rPr>
        <w:t>SQ</w:t>
      </w:r>
      <w:bookmarkEnd w:id="25"/>
      <w:bookmarkEnd w:id="26"/>
      <w:r w:rsidRPr="00DB28F3">
        <w:rPr>
          <w:rFonts w:cs="Arial"/>
          <w:color w:val="auto"/>
          <w:sz w:val="20"/>
          <w:szCs w:val="20"/>
        </w:rPr>
        <w:t xml:space="preserve"> </w:t>
      </w:r>
      <w:r w:rsidR="00EB4596" w:rsidRPr="00DB28F3">
        <w:rPr>
          <w:rFonts w:cs="Arial"/>
          <w:color w:val="auto"/>
          <w:sz w:val="20"/>
          <w:szCs w:val="20"/>
        </w:rPr>
        <w:t xml:space="preserve"> </w:t>
      </w:r>
    </w:p>
    <w:p w14:paraId="29C84617" w14:textId="77777777" w:rsidR="00395367" w:rsidRPr="0006215C" w:rsidRDefault="003F2570" w:rsidP="00AB671C">
      <w:pPr>
        <w:pStyle w:val="Heading2"/>
        <w:numPr>
          <w:ilvl w:val="2"/>
          <w:numId w:val="2"/>
        </w:numPr>
        <w:spacing w:before="120" w:line="276" w:lineRule="auto"/>
        <w:ind w:left="1418" w:hanging="709"/>
        <w:jc w:val="both"/>
        <w:rPr>
          <w:rFonts w:cs="Arial"/>
          <w:color w:val="auto"/>
          <w:sz w:val="20"/>
          <w:szCs w:val="20"/>
        </w:rPr>
      </w:pPr>
      <w:bookmarkStart w:id="27" w:name="_Toc484198426"/>
      <w:bookmarkStart w:id="28" w:name="_Toc484898360"/>
      <w:r w:rsidRPr="0006215C">
        <w:rPr>
          <w:rFonts w:cs="Arial"/>
          <w:color w:val="auto"/>
          <w:sz w:val="20"/>
          <w:szCs w:val="20"/>
        </w:rPr>
        <w:t>Supplier</w:t>
      </w:r>
      <w:r w:rsidR="00395367" w:rsidRPr="0006215C">
        <w:rPr>
          <w:rFonts w:cs="Arial"/>
          <w:color w:val="auto"/>
          <w:sz w:val="20"/>
          <w:szCs w:val="20"/>
        </w:rPr>
        <w:t xml:space="preserve">s should answer all </w:t>
      </w:r>
      <w:r w:rsidR="00563B29">
        <w:rPr>
          <w:rFonts w:cs="Arial"/>
          <w:color w:val="auto"/>
          <w:sz w:val="20"/>
          <w:szCs w:val="20"/>
        </w:rPr>
        <w:t>Selection Questions in</w:t>
      </w:r>
      <w:r w:rsidR="00395367" w:rsidRPr="0006215C">
        <w:rPr>
          <w:rFonts w:cs="Arial"/>
          <w:color w:val="auto"/>
          <w:sz w:val="20"/>
          <w:szCs w:val="20"/>
        </w:rPr>
        <w:t xml:space="preserve"> English</w:t>
      </w:r>
      <w:r w:rsidR="00804F7D" w:rsidRPr="0006215C">
        <w:rPr>
          <w:rFonts w:cs="Arial"/>
          <w:color w:val="auto"/>
          <w:sz w:val="20"/>
          <w:szCs w:val="20"/>
        </w:rPr>
        <w:t xml:space="preserve"> (any liability for errors or omissions in translated documents will remain with the Supplier),</w:t>
      </w:r>
      <w:r w:rsidR="00395367" w:rsidRPr="0006215C">
        <w:rPr>
          <w:rFonts w:cs="Arial"/>
          <w:color w:val="auto"/>
          <w:sz w:val="20"/>
          <w:szCs w:val="20"/>
        </w:rPr>
        <w:t xml:space="preserve"> as accurately and concisely as possible</w:t>
      </w:r>
      <w:r w:rsidR="00804F7D" w:rsidRPr="0006215C">
        <w:rPr>
          <w:rFonts w:cs="Arial"/>
          <w:color w:val="auto"/>
          <w:sz w:val="20"/>
          <w:szCs w:val="20"/>
        </w:rPr>
        <w:t xml:space="preserve"> and in the same order as presented</w:t>
      </w:r>
      <w:r w:rsidR="00395367" w:rsidRPr="0006215C">
        <w:rPr>
          <w:rFonts w:cs="Arial"/>
          <w:color w:val="auto"/>
          <w:sz w:val="20"/>
          <w:szCs w:val="20"/>
        </w:rPr>
        <w:t xml:space="preserve">. Where a question is not relevant to the </w:t>
      </w:r>
      <w:r w:rsidRPr="0006215C">
        <w:rPr>
          <w:rFonts w:cs="Arial"/>
          <w:color w:val="auto"/>
          <w:sz w:val="20"/>
          <w:szCs w:val="20"/>
        </w:rPr>
        <w:t>Supplier</w:t>
      </w:r>
      <w:r w:rsidR="00395367" w:rsidRPr="0006215C">
        <w:rPr>
          <w:rFonts w:cs="Arial"/>
          <w:color w:val="auto"/>
          <w:sz w:val="20"/>
          <w:szCs w:val="20"/>
        </w:rPr>
        <w:t xml:space="preserve">’s organisation this should be indicated, with an explanation where this is required pursuant to the instructions in the </w:t>
      </w:r>
      <w:r w:rsidR="00B709EC">
        <w:rPr>
          <w:rFonts w:cs="Arial"/>
          <w:color w:val="auto"/>
          <w:sz w:val="20"/>
          <w:szCs w:val="20"/>
        </w:rPr>
        <w:t>SQ</w:t>
      </w:r>
      <w:r w:rsidR="00395367" w:rsidRPr="0006215C">
        <w:rPr>
          <w:rFonts w:cs="Arial"/>
          <w:color w:val="auto"/>
          <w:sz w:val="20"/>
          <w:szCs w:val="20"/>
        </w:rPr>
        <w:t>.</w:t>
      </w:r>
      <w:bookmarkEnd w:id="27"/>
      <w:bookmarkEnd w:id="28"/>
      <w:r w:rsidR="00395367" w:rsidRPr="0006215C">
        <w:rPr>
          <w:rFonts w:cs="Arial"/>
          <w:color w:val="auto"/>
          <w:sz w:val="20"/>
          <w:szCs w:val="20"/>
        </w:rPr>
        <w:t xml:space="preserve"> </w:t>
      </w:r>
    </w:p>
    <w:p w14:paraId="0335B1CE" w14:textId="1804FC2A" w:rsidR="007B2F6F" w:rsidRDefault="00804F7D" w:rsidP="00AB671C">
      <w:pPr>
        <w:pStyle w:val="Heading2"/>
        <w:numPr>
          <w:ilvl w:val="2"/>
          <w:numId w:val="2"/>
        </w:numPr>
        <w:spacing w:before="120" w:line="276" w:lineRule="auto"/>
        <w:ind w:left="1418" w:hanging="709"/>
        <w:jc w:val="both"/>
        <w:rPr>
          <w:rFonts w:cs="Arial"/>
          <w:color w:val="auto"/>
          <w:sz w:val="20"/>
          <w:szCs w:val="20"/>
        </w:rPr>
      </w:pPr>
      <w:bookmarkStart w:id="29" w:name="_Toc484198427"/>
      <w:bookmarkStart w:id="30" w:name="_Toc484898361"/>
      <w:r w:rsidRPr="007B2F6F">
        <w:rPr>
          <w:rFonts w:cs="Arial"/>
          <w:color w:val="auto"/>
          <w:sz w:val="20"/>
          <w:szCs w:val="20"/>
        </w:rPr>
        <w:t xml:space="preserve">The </w:t>
      </w:r>
      <w:r w:rsidR="00F012F7">
        <w:rPr>
          <w:rFonts w:cs="Arial"/>
          <w:color w:val="auto"/>
          <w:sz w:val="20"/>
          <w:szCs w:val="20"/>
        </w:rPr>
        <w:t xml:space="preserve">Bank </w:t>
      </w:r>
      <w:r w:rsidR="00181230" w:rsidRPr="007B2F6F">
        <w:rPr>
          <w:rFonts w:cs="Arial"/>
          <w:color w:val="auto"/>
          <w:sz w:val="20"/>
          <w:szCs w:val="20"/>
        </w:rPr>
        <w:t xml:space="preserve">has not set out within this </w:t>
      </w:r>
      <w:r w:rsidR="00B709EC" w:rsidRPr="007B2F6F">
        <w:rPr>
          <w:rFonts w:cs="Arial"/>
          <w:color w:val="auto"/>
          <w:sz w:val="20"/>
          <w:szCs w:val="20"/>
        </w:rPr>
        <w:t>SQ</w:t>
      </w:r>
      <w:r w:rsidR="00181230" w:rsidRPr="007B2F6F">
        <w:rPr>
          <w:rFonts w:cs="Arial"/>
          <w:color w:val="auto"/>
          <w:sz w:val="20"/>
          <w:szCs w:val="20"/>
        </w:rPr>
        <w:t xml:space="preserve"> </w:t>
      </w:r>
      <w:r w:rsidRPr="007B2F6F">
        <w:rPr>
          <w:rFonts w:cs="Arial"/>
          <w:color w:val="auto"/>
          <w:sz w:val="20"/>
          <w:szCs w:val="20"/>
        </w:rPr>
        <w:t xml:space="preserve">its detailed requirements for the delivery of services under </w:t>
      </w:r>
      <w:r w:rsidR="00181230" w:rsidRPr="007B2F6F">
        <w:rPr>
          <w:rFonts w:cs="Arial"/>
          <w:color w:val="auto"/>
          <w:sz w:val="20"/>
          <w:szCs w:val="20"/>
        </w:rPr>
        <w:t>the Contract</w:t>
      </w:r>
      <w:r w:rsidRPr="007B2F6F">
        <w:rPr>
          <w:rFonts w:cs="Arial"/>
          <w:color w:val="auto"/>
          <w:sz w:val="20"/>
          <w:szCs w:val="20"/>
        </w:rPr>
        <w:t xml:space="preserve">.  This information </w:t>
      </w:r>
      <w:r w:rsidR="007B2F6F" w:rsidRPr="007B2F6F">
        <w:rPr>
          <w:rFonts w:cs="Arial"/>
          <w:color w:val="auto"/>
          <w:sz w:val="20"/>
          <w:szCs w:val="20"/>
        </w:rPr>
        <w:t>will be set out in</w:t>
      </w:r>
      <w:r w:rsidRPr="007B2F6F">
        <w:rPr>
          <w:rFonts w:cs="Arial"/>
          <w:color w:val="auto"/>
          <w:sz w:val="20"/>
          <w:szCs w:val="20"/>
        </w:rPr>
        <w:t xml:space="preserve"> other procurement documents published </w:t>
      </w:r>
      <w:r w:rsidR="007B2F6F">
        <w:rPr>
          <w:rFonts w:cs="Arial"/>
          <w:color w:val="auto"/>
          <w:sz w:val="20"/>
          <w:szCs w:val="20"/>
        </w:rPr>
        <w:t>at later stages of</w:t>
      </w:r>
      <w:r w:rsidR="007B2F6F" w:rsidRPr="007B2F6F">
        <w:rPr>
          <w:rFonts w:cs="Arial"/>
          <w:color w:val="auto"/>
          <w:sz w:val="20"/>
          <w:szCs w:val="20"/>
        </w:rPr>
        <w:t xml:space="preserve"> the Process</w:t>
      </w:r>
      <w:bookmarkStart w:id="31" w:name="_Toc484198428"/>
      <w:bookmarkStart w:id="32" w:name="_Toc484898362"/>
      <w:bookmarkEnd w:id="29"/>
      <w:bookmarkEnd w:id="30"/>
      <w:r w:rsidR="009606FE">
        <w:rPr>
          <w:rFonts w:cs="Arial"/>
          <w:color w:val="auto"/>
          <w:sz w:val="20"/>
          <w:szCs w:val="20"/>
        </w:rPr>
        <w:t>.</w:t>
      </w:r>
    </w:p>
    <w:p w14:paraId="3DF2F052" w14:textId="2B92F85C" w:rsidR="00804F7D" w:rsidRPr="007B2F6F" w:rsidRDefault="00804F7D" w:rsidP="00AB671C">
      <w:pPr>
        <w:pStyle w:val="Heading2"/>
        <w:numPr>
          <w:ilvl w:val="2"/>
          <w:numId w:val="2"/>
        </w:numPr>
        <w:spacing w:before="120" w:line="276" w:lineRule="auto"/>
        <w:ind w:left="1418" w:hanging="709"/>
        <w:jc w:val="both"/>
        <w:rPr>
          <w:rFonts w:cs="Arial"/>
          <w:color w:val="auto"/>
          <w:sz w:val="20"/>
          <w:szCs w:val="20"/>
        </w:rPr>
      </w:pPr>
      <w:r w:rsidRPr="007B2F6F">
        <w:rPr>
          <w:rFonts w:cs="Arial"/>
          <w:color w:val="auto"/>
          <w:sz w:val="20"/>
          <w:szCs w:val="20"/>
        </w:rPr>
        <w:t>Suppliers are responsible for analysing and reviewing al</w:t>
      </w:r>
      <w:r w:rsidR="00AC7BD1" w:rsidRPr="007B2F6F">
        <w:rPr>
          <w:rFonts w:cs="Arial"/>
          <w:color w:val="auto"/>
          <w:sz w:val="20"/>
          <w:szCs w:val="20"/>
        </w:rPr>
        <w:t xml:space="preserve">l information provided in this </w:t>
      </w:r>
      <w:r w:rsidR="00B709EC" w:rsidRPr="007B2F6F">
        <w:rPr>
          <w:rFonts w:cs="Arial"/>
          <w:color w:val="auto"/>
          <w:sz w:val="20"/>
          <w:szCs w:val="20"/>
        </w:rPr>
        <w:t>SQ</w:t>
      </w:r>
      <w:r w:rsidRPr="007B2F6F">
        <w:rPr>
          <w:rFonts w:cs="Arial"/>
          <w:color w:val="auto"/>
          <w:sz w:val="20"/>
          <w:szCs w:val="20"/>
        </w:rPr>
        <w:t xml:space="preserve"> and for forming their own opinions, and should notify the </w:t>
      </w:r>
      <w:r w:rsidR="00F012F7">
        <w:rPr>
          <w:rFonts w:cs="Arial"/>
          <w:color w:val="auto"/>
          <w:sz w:val="20"/>
          <w:szCs w:val="20"/>
        </w:rPr>
        <w:t xml:space="preserve">Bank </w:t>
      </w:r>
      <w:r w:rsidRPr="007B2F6F">
        <w:rPr>
          <w:rFonts w:cs="Arial"/>
          <w:color w:val="auto"/>
          <w:sz w:val="20"/>
          <w:szCs w:val="20"/>
        </w:rPr>
        <w:t xml:space="preserve">promptly of any perceived ambiguity, inconsistency or omission in this </w:t>
      </w:r>
      <w:r w:rsidR="00B709EC" w:rsidRPr="007B2F6F">
        <w:rPr>
          <w:rFonts w:cs="Arial"/>
          <w:color w:val="auto"/>
          <w:sz w:val="20"/>
          <w:szCs w:val="20"/>
        </w:rPr>
        <w:t>SQ</w:t>
      </w:r>
      <w:r w:rsidRPr="007B2F6F">
        <w:rPr>
          <w:rFonts w:cs="Arial"/>
          <w:color w:val="auto"/>
          <w:sz w:val="20"/>
          <w:szCs w:val="20"/>
        </w:rPr>
        <w:t xml:space="preserve"> and/or any of its associated documents and/or any information provided to </w:t>
      </w:r>
      <w:proofErr w:type="gramStart"/>
      <w:r w:rsidR="009E5892">
        <w:rPr>
          <w:rFonts w:cs="Arial"/>
          <w:color w:val="auto"/>
          <w:sz w:val="20"/>
          <w:szCs w:val="20"/>
        </w:rPr>
        <w:t>You</w:t>
      </w:r>
      <w:proofErr w:type="gramEnd"/>
      <w:r w:rsidRPr="007B2F6F">
        <w:rPr>
          <w:rFonts w:cs="Arial"/>
          <w:color w:val="auto"/>
          <w:sz w:val="20"/>
          <w:szCs w:val="20"/>
        </w:rPr>
        <w:t xml:space="preserve"> as part of this Process.</w:t>
      </w:r>
      <w:bookmarkEnd w:id="31"/>
      <w:bookmarkEnd w:id="32"/>
    </w:p>
    <w:p w14:paraId="2BFA5462" w14:textId="44DACE94"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33" w:name="_Toc484198429"/>
      <w:bookmarkStart w:id="34" w:name="_Toc484898363"/>
      <w:r w:rsidRPr="0006215C">
        <w:rPr>
          <w:rFonts w:cs="Arial"/>
          <w:color w:val="auto"/>
          <w:sz w:val="20"/>
          <w:szCs w:val="20"/>
        </w:rPr>
        <w:lastRenderedPageBreak/>
        <w:t xml:space="preserve">Responses must be explicit and comprehensive.  Except as set out in </w:t>
      </w:r>
      <w:r w:rsidR="00460EEA">
        <w:rPr>
          <w:rFonts w:cs="Arial"/>
          <w:color w:val="auto"/>
          <w:sz w:val="20"/>
          <w:szCs w:val="20"/>
        </w:rPr>
        <w:t>this SQ</w:t>
      </w:r>
      <w:r w:rsidR="003706DA">
        <w:rPr>
          <w:rFonts w:cs="Arial"/>
          <w:color w:val="auto"/>
          <w:sz w:val="20"/>
          <w:szCs w:val="20"/>
        </w:rPr>
        <w:t xml:space="preserve"> (including section 10</w:t>
      </w:r>
      <w:r w:rsidR="00255F88">
        <w:rPr>
          <w:rFonts w:cs="Arial"/>
          <w:color w:val="auto"/>
          <w:sz w:val="20"/>
          <w:szCs w:val="20"/>
        </w:rPr>
        <w:t xml:space="preserve"> (Assurance on Responses)</w:t>
      </w:r>
      <w:r w:rsidR="003706DA">
        <w:rPr>
          <w:rFonts w:cs="Arial"/>
          <w:color w:val="auto"/>
          <w:sz w:val="20"/>
          <w:szCs w:val="20"/>
        </w:rPr>
        <w:t>)</w:t>
      </w:r>
      <w:r w:rsidRPr="0006215C">
        <w:rPr>
          <w:rFonts w:cs="Arial"/>
          <w:color w:val="auto"/>
          <w:sz w:val="20"/>
          <w:szCs w:val="20"/>
        </w:rPr>
        <w:t xml:space="preserve"> or unless otherwise allowed by applicable law, the Responses will be the single source of information used </w:t>
      </w:r>
      <w:r w:rsidR="00AC7BD1" w:rsidRPr="0006215C">
        <w:rPr>
          <w:rFonts w:cs="Arial"/>
          <w:color w:val="auto"/>
          <w:sz w:val="20"/>
          <w:szCs w:val="20"/>
        </w:rPr>
        <w:t xml:space="preserve">by the Bank in establishing if the </w:t>
      </w:r>
      <w:r w:rsidR="007B3CE9" w:rsidRPr="0006215C">
        <w:rPr>
          <w:rFonts w:cs="Arial"/>
          <w:color w:val="auto"/>
          <w:sz w:val="20"/>
          <w:szCs w:val="20"/>
        </w:rPr>
        <w:t>Supplier</w:t>
      </w:r>
      <w:r w:rsidR="00A80232">
        <w:rPr>
          <w:rFonts w:cs="Arial"/>
          <w:color w:val="auto"/>
          <w:sz w:val="20"/>
          <w:szCs w:val="20"/>
        </w:rPr>
        <w:t>’</w:t>
      </w:r>
      <w:r w:rsidR="007B3CE9" w:rsidRPr="0006215C">
        <w:rPr>
          <w:rFonts w:cs="Arial"/>
          <w:color w:val="auto"/>
          <w:sz w:val="20"/>
          <w:szCs w:val="20"/>
        </w:rPr>
        <w:t>s</w:t>
      </w:r>
      <w:r w:rsidR="00AC7BD1" w:rsidRPr="0006215C">
        <w:rPr>
          <w:rFonts w:cs="Arial"/>
          <w:color w:val="auto"/>
          <w:sz w:val="20"/>
          <w:szCs w:val="20"/>
        </w:rPr>
        <w:t xml:space="preserve"> </w:t>
      </w:r>
      <w:r w:rsidR="00460EEA">
        <w:rPr>
          <w:rFonts w:cs="Arial"/>
          <w:color w:val="auto"/>
          <w:sz w:val="20"/>
          <w:szCs w:val="20"/>
        </w:rPr>
        <w:t xml:space="preserve">Response </w:t>
      </w:r>
      <w:r w:rsidR="00AC7BD1" w:rsidRPr="0006215C">
        <w:rPr>
          <w:rFonts w:cs="Arial"/>
          <w:color w:val="auto"/>
          <w:sz w:val="20"/>
          <w:szCs w:val="20"/>
        </w:rPr>
        <w:t>is deemed to be acceptable</w:t>
      </w:r>
      <w:r w:rsidR="007B2F6F">
        <w:rPr>
          <w:rFonts w:cs="Arial"/>
          <w:color w:val="auto"/>
          <w:sz w:val="20"/>
          <w:szCs w:val="20"/>
        </w:rPr>
        <w:t>.</w:t>
      </w:r>
      <w:r w:rsidR="00E51F27">
        <w:rPr>
          <w:rFonts w:cs="Arial"/>
          <w:color w:val="auto"/>
          <w:sz w:val="20"/>
          <w:szCs w:val="20"/>
        </w:rPr>
        <w:t xml:space="preserve"> </w:t>
      </w:r>
      <w:r w:rsidRPr="0006215C">
        <w:rPr>
          <w:rFonts w:cs="Arial"/>
          <w:color w:val="auto"/>
          <w:sz w:val="20"/>
          <w:szCs w:val="20"/>
        </w:rPr>
        <w:t xml:space="preserve">Suppliers are advised not to provide any information additional to that specifically requested in the </w:t>
      </w:r>
      <w:r w:rsidR="00B709EC">
        <w:rPr>
          <w:rFonts w:cs="Arial"/>
          <w:color w:val="auto"/>
          <w:sz w:val="20"/>
          <w:szCs w:val="20"/>
        </w:rPr>
        <w:t>SQ</w:t>
      </w:r>
      <w:r w:rsidR="00AC7BD1" w:rsidRPr="0006215C">
        <w:rPr>
          <w:rFonts w:cs="Arial"/>
          <w:color w:val="auto"/>
          <w:sz w:val="20"/>
          <w:szCs w:val="20"/>
        </w:rPr>
        <w:t xml:space="preserve"> within their </w:t>
      </w:r>
      <w:r w:rsidR="006639BB">
        <w:rPr>
          <w:rFonts w:cs="Arial"/>
          <w:color w:val="auto"/>
          <w:sz w:val="20"/>
          <w:szCs w:val="20"/>
        </w:rPr>
        <w:t>R</w:t>
      </w:r>
      <w:r w:rsidR="00AC7BD1" w:rsidRPr="0006215C">
        <w:rPr>
          <w:rFonts w:cs="Arial"/>
          <w:color w:val="auto"/>
          <w:sz w:val="20"/>
          <w:szCs w:val="20"/>
        </w:rPr>
        <w:t>esponse</w:t>
      </w:r>
      <w:r w:rsidRPr="0006215C">
        <w:rPr>
          <w:rFonts w:cs="Arial"/>
          <w:color w:val="auto"/>
          <w:sz w:val="20"/>
          <w:szCs w:val="20"/>
        </w:rPr>
        <w:t>.</w:t>
      </w:r>
      <w:bookmarkEnd w:id="33"/>
      <w:bookmarkEnd w:id="34"/>
    </w:p>
    <w:p w14:paraId="3D83EEDF" w14:textId="77777777" w:rsidR="00395367" w:rsidRPr="0006215C" w:rsidRDefault="00460EEA" w:rsidP="00AB671C">
      <w:pPr>
        <w:pStyle w:val="Heading2"/>
        <w:numPr>
          <w:ilvl w:val="2"/>
          <w:numId w:val="2"/>
        </w:numPr>
        <w:spacing w:before="120" w:line="276" w:lineRule="auto"/>
        <w:ind w:left="1418" w:hanging="709"/>
        <w:jc w:val="both"/>
        <w:rPr>
          <w:rFonts w:cs="Arial"/>
          <w:color w:val="auto"/>
          <w:sz w:val="20"/>
          <w:szCs w:val="20"/>
        </w:rPr>
      </w:pPr>
      <w:bookmarkStart w:id="35" w:name="_Toc484198430"/>
      <w:bookmarkStart w:id="36" w:name="_Toc484898364"/>
      <w:r>
        <w:rPr>
          <w:rFonts w:cs="Arial"/>
          <w:color w:val="auto"/>
          <w:sz w:val="20"/>
          <w:szCs w:val="20"/>
        </w:rPr>
        <w:t>Any s</w:t>
      </w:r>
      <w:r w:rsidR="00395367" w:rsidRPr="0006215C">
        <w:rPr>
          <w:rFonts w:cs="Arial"/>
          <w:color w:val="auto"/>
          <w:sz w:val="20"/>
          <w:szCs w:val="20"/>
        </w:rPr>
        <w:t>upporting information should be presented in the same order as, and should be referenced to, the relevant question.</w:t>
      </w:r>
      <w:bookmarkEnd w:id="35"/>
      <w:bookmarkEnd w:id="36"/>
      <w:r w:rsidR="00395367" w:rsidRPr="0006215C">
        <w:rPr>
          <w:rFonts w:cs="Arial"/>
          <w:color w:val="auto"/>
          <w:sz w:val="20"/>
          <w:szCs w:val="20"/>
        </w:rPr>
        <w:t xml:space="preserve"> </w:t>
      </w:r>
    </w:p>
    <w:p w14:paraId="096FAE7E" w14:textId="77777777"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37" w:name="_Toc484198431"/>
      <w:bookmarkStart w:id="38" w:name="_Toc484898365"/>
      <w:r w:rsidRPr="0006215C">
        <w:rPr>
          <w:rFonts w:cs="Arial"/>
          <w:color w:val="auto"/>
          <w:sz w:val="20"/>
          <w:szCs w:val="20"/>
        </w:rPr>
        <w:t xml:space="preserve">If any of the information supplied in response to the </w:t>
      </w:r>
      <w:r w:rsidR="00B709EC">
        <w:rPr>
          <w:rFonts w:cs="Arial"/>
          <w:color w:val="auto"/>
          <w:sz w:val="20"/>
          <w:szCs w:val="20"/>
        </w:rPr>
        <w:t>SQ</w:t>
      </w:r>
      <w:r w:rsidRPr="0006215C">
        <w:rPr>
          <w:rFonts w:cs="Arial"/>
          <w:color w:val="auto"/>
          <w:sz w:val="20"/>
          <w:szCs w:val="20"/>
        </w:rPr>
        <w:t xml:space="preserve"> changes in the ensuing evaluation period or thereafter</w:t>
      </w:r>
      <w:r w:rsidR="004D5BEB">
        <w:rPr>
          <w:rFonts w:cs="Arial"/>
          <w:color w:val="auto"/>
          <w:sz w:val="20"/>
          <w:szCs w:val="20"/>
        </w:rPr>
        <w:t xml:space="preserve"> </w:t>
      </w:r>
      <w:r w:rsidR="004D5BEB" w:rsidRPr="004D5BEB">
        <w:rPr>
          <w:rFonts w:cs="Arial"/>
          <w:color w:val="auto"/>
          <w:sz w:val="20"/>
          <w:szCs w:val="20"/>
        </w:rPr>
        <w:t xml:space="preserve">(subject to the Supplier having been invited by the Bank to proceed to the next stage of the </w:t>
      </w:r>
      <w:r w:rsidR="00563B29">
        <w:rPr>
          <w:rFonts w:cs="Arial"/>
          <w:color w:val="auto"/>
          <w:sz w:val="20"/>
          <w:szCs w:val="20"/>
        </w:rPr>
        <w:t>Process</w:t>
      </w:r>
      <w:r w:rsidR="004D5BEB" w:rsidRPr="004D5BEB">
        <w:rPr>
          <w:rFonts w:cs="Arial"/>
          <w:color w:val="auto"/>
          <w:sz w:val="20"/>
          <w:szCs w:val="20"/>
        </w:rPr>
        <w:t>)</w:t>
      </w:r>
      <w:r w:rsidRPr="0006215C">
        <w:rPr>
          <w:rFonts w:cs="Arial"/>
          <w:color w:val="auto"/>
          <w:sz w:val="20"/>
          <w:szCs w:val="20"/>
        </w:rPr>
        <w:t xml:space="preserve">, the Supplier must provide the </w:t>
      </w:r>
      <w:r w:rsidR="00F012F7">
        <w:rPr>
          <w:rFonts w:cs="Arial"/>
          <w:color w:val="auto"/>
          <w:sz w:val="20"/>
          <w:szCs w:val="20"/>
        </w:rPr>
        <w:t xml:space="preserve">Bank </w:t>
      </w:r>
      <w:r w:rsidRPr="0006215C">
        <w:rPr>
          <w:rFonts w:cs="Arial"/>
          <w:color w:val="auto"/>
          <w:sz w:val="20"/>
          <w:szCs w:val="20"/>
        </w:rPr>
        <w:t xml:space="preserve">promptly with full written details of the relevant change(s). The </w:t>
      </w:r>
      <w:r w:rsidR="00F012F7">
        <w:rPr>
          <w:rFonts w:cs="Arial"/>
          <w:color w:val="auto"/>
          <w:sz w:val="20"/>
          <w:szCs w:val="20"/>
        </w:rPr>
        <w:t xml:space="preserve">Bank </w:t>
      </w:r>
      <w:r w:rsidRPr="0006215C">
        <w:rPr>
          <w:rFonts w:cs="Arial"/>
          <w:color w:val="auto"/>
          <w:sz w:val="20"/>
          <w:szCs w:val="20"/>
        </w:rPr>
        <w:t xml:space="preserve">may re-apply the </w:t>
      </w:r>
      <w:r w:rsidR="00B709EC">
        <w:rPr>
          <w:rFonts w:cs="Arial"/>
          <w:color w:val="auto"/>
          <w:sz w:val="20"/>
          <w:szCs w:val="20"/>
        </w:rPr>
        <w:t>SQ</w:t>
      </w:r>
      <w:r w:rsidRPr="0006215C">
        <w:rPr>
          <w:rFonts w:cs="Arial"/>
          <w:color w:val="auto"/>
          <w:sz w:val="20"/>
          <w:szCs w:val="20"/>
        </w:rPr>
        <w:t xml:space="preserve"> assessment at this point, regardless of what stage of the </w:t>
      </w:r>
      <w:r w:rsidR="00FF662F">
        <w:rPr>
          <w:rFonts w:cs="Arial"/>
          <w:color w:val="auto"/>
          <w:sz w:val="20"/>
          <w:szCs w:val="20"/>
        </w:rPr>
        <w:t>Process</w:t>
      </w:r>
      <w:r w:rsidRPr="0006215C">
        <w:rPr>
          <w:rFonts w:cs="Arial"/>
          <w:color w:val="auto"/>
          <w:sz w:val="20"/>
          <w:szCs w:val="20"/>
        </w:rPr>
        <w:t xml:space="preserve">, which may result in the Supplier being disqualified from the </w:t>
      </w:r>
      <w:r w:rsidR="00460EEA">
        <w:rPr>
          <w:rFonts w:cs="Arial"/>
          <w:color w:val="auto"/>
          <w:sz w:val="20"/>
          <w:szCs w:val="20"/>
        </w:rPr>
        <w:t>Process</w:t>
      </w:r>
      <w:r w:rsidRPr="0006215C">
        <w:rPr>
          <w:rFonts w:cs="Arial"/>
          <w:color w:val="auto"/>
          <w:sz w:val="20"/>
          <w:szCs w:val="20"/>
        </w:rPr>
        <w:t>.</w:t>
      </w:r>
      <w:bookmarkEnd w:id="37"/>
      <w:bookmarkEnd w:id="38"/>
    </w:p>
    <w:p w14:paraId="1C85C435" w14:textId="2177C8F2" w:rsidR="00B456AA"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39" w:name="_Toc484198432"/>
      <w:bookmarkStart w:id="40" w:name="_Toc484898366"/>
      <w:r w:rsidRPr="0006215C">
        <w:rPr>
          <w:rFonts w:cs="Arial"/>
          <w:color w:val="auto"/>
          <w:sz w:val="20"/>
          <w:szCs w:val="20"/>
        </w:rPr>
        <w:t xml:space="preserve">The </w:t>
      </w:r>
      <w:r w:rsidR="00F012F7">
        <w:rPr>
          <w:rFonts w:cs="Arial"/>
          <w:color w:val="auto"/>
          <w:sz w:val="20"/>
          <w:szCs w:val="20"/>
        </w:rPr>
        <w:t xml:space="preserve">Bank </w:t>
      </w:r>
      <w:r w:rsidRPr="0006215C">
        <w:rPr>
          <w:rFonts w:cs="Arial"/>
          <w:color w:val="auto"/>
          <w:sz w:val="20"/>
          <w:szCs w:val="20"/>
        </w:rPr>
        <w:t xml:space="preserve">expressly reserves the right to ask clarification questions in relation to information provided in response to this </w:t>
      </w:r>
      <w:r w:rsidR="00B709EC">
        <w:rPr>
          <w:rFonts w:cs="Arial"/>
          <w:color w:val="auto"/>
          <w:sz w:val="20"/>
          <w:szCs w:val="20"/>
        </w:rPr>
        <w:t>SQ</w:t>
      </w:r>
      <w:r w:rsidRPr="0006215C">
        <w:rPr>
          <w:rFonts w:cs="Arial"/>
          <w:color w:val="auto"/>
          <w:sz w:val="20"/>
          <w:szCs w:val="20"/>
        </w:rPr>
        <w:t xml:space="preserve"> or to ask for supplementary information. </w:t>
      </w:r>
      <w:r w:rsidR="00395367" w:rsidRPr="0006215C">
        <w:rPr>
          <w:rFonts w:cs="Arial"/>
          <w:color w:val="auto"/>
          <w:sz w:val="20"/>
          <w:szCs w:val="20"/>
        </w:rPr>
        <w:t xml:space="preserve">Failure to furnish the required information, make a satisfactory </w:t>
      </w:r>
      <w:r w:rsidR="00386CEC">
        <w:rPr>
          <w:rFonts w:cs="Arial"/>
          <w:color w:val="auto"/>
          <w:sz w:val="20"/>
          <w:szCs w:val="20"/>
        </w:rPr>
        <w:t>Response</w:t>
      </w:r>
      <w:r w:rsidR="00395367" w:rsidRPr="0006215C">
        <w:rPr>
          <w:rFonts w:cs="Arial"/>
          <w:color w:val="auto"/>
          <w:sz w:val="20"/>
          <w:szCs w:val="20"/>
        </w:rPr>
        <w:t xml:space="preserve"> to any question, supply documentation referred to in responses within the specified timescale or fail</w:t>
      </w:r>
      <w:r w:rsidR="00E51F27">
        <w:rPr>
          <w:rFonts w:cs="Arial"/>
          <w:color w:val="auto"/>
          <w:sz w:val="20"/>
          <w:szCs w:val="20"/>
        </w:rPr>
        <w:t>ure</w:t>
      </w:r>
      <w:r w:rsidR="00395367" w:rsidRPr="0006215C">
        <w:rPr>
          <w:rFonts w:cs="Arial"/>
          <w:color w:val="auto"/>
          <w:sz w:val="20"/>
          <w:szCs w:val="20"/>
        </w:rPr>
        <w:t xml:space="preserve"> to comply with any other instructions contained in this </w:t>
      </w:r>
      <w:r w:rsidR="00B709EC">
        <w:rPr>
          <w:rFonts w:cs="Arial"/>
          <w:color w:val="auto"/>
          <w:sz w:val="20"/>
          <w:szCs w:val="20"/>
        </w:rPr>
        <w:t>SQ</w:t>
      </w:r>
      <w:r w:rsidR="00FC5C42" w:rsidRPr="0006215C">
        <w:rPr>
          <w:rFonts w:cs="Arial"/>
          <w:color w:val="auto"/>
          <w:sz w:val="20"/>
          <w:szCs w:val="20"/>
        </w:rPr>
        <w:t xml:space="preserve"> </w:t>
      </w:r>
      <w:r w:rsidR="00395367" w:rsidRPr="0006215C">
        <w:rPr>
          <w:rFonts w:cs="Arial"/>
          <w:color w:val="auto"/>
          <w:sz w:val="20"/>
          <w:szCs w:val="20"/>
        </w:rPr>
        <w:t xml:space="preserve">may mean that a </w:t>
      </w:r>
      <w:r w:rsidR="003F2570" w:rsidRPr="0006215C">
        <w:rPr>
          <w:rFonts w:cs="Arial"/>
          <w:color w:val="auto"/>
          <w:sz w:val="20"/>
          <w:szCs w:val="20"/>
        </w:rPr>
        <w:t>Supplier</w:t>
      </w:r>
      <w:r w:rsidR="00395367" w:rsidRPr="0006215C">
        <w:rPr>
          <w:rFonts w:cs="Arial"/>
          <w:color w:val="auto"/>
          <w:sz w:val="20"/>
          <w:szCs w:val="20"/>
        </w:rPr>
        <w:t xml:space="preserve"> is excluded from this Process and will not be invited to participate further.</w:t>
      </w:r>
      <w:bookmarkEnd w:id="39"/>
      <w:bookmarkEnd w:id="40"/>
      <w:r w:rsidR="00395367" w:rsidRPr="0006215C">
        <w:rPr>
          <w:rFonts w:cs="Arial"/>
          <w:color w:val="auto"/>
          <w:sz w:val="20"/>
          <w:szCs w:val="20"/>
        </w:rPr>
        <w:t xml:space="preserve"> </w:t>
      </w:r>
    </w:p>
    <w:p w14:paraId="52C4F414" w14:textId="77777777"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41" w:name="_Toc484198433"/>
      <w:bookmarkStart w:id="42" w:name="_Toc484898367"/>
      <w:r w:rsidRPr="0006215C">
        <w:rPr>
          <w:rFonts w:cs="Arial"/>
          <w:color w:val="auto"/>
          <w:sz w:val="20"/>
          <w:szCs w:val="20"/>
        </w:rPr>
        <w:t xml:space="preserve">Suppliers should identify a single contact point at the Supplier’s organisation in respect of their </w:t>
      </w:r>
      <w:r w:rsidR="006639BB">
        <w:rPr>
          <w:rFonts w:cs="Arial"/>
          <w:color w:val="auto"/>
          <w:sz w:val="20"/>
          <w:szCs w:val="20"/>
        </w:rPr>
        <w:t>Re</w:t>
      </w:r>
      <w:r w:rsidRPr="0006215C">
        <w:rPr>
          <w:rFonts w:cs="Arial"/>
          <w:color w:val="auto"/>
          <w:sz w:val="20"/>
          <w:szCs w:val="20"/>
        </w:rPr>
        <w:t>sponse.</w:t>
      </w:r>
      <w:bookmarkEnd w:id="41"/>
      <w:bookmarkEnd w:id="42"/>
    </w:p>
    <w:p w14:paraId="68D48066" w14:textId="77777777" w:rsidR="000420B9" w:rsidRDefault="00804F7D" w:rsidP="00AB671C">
      <w:pPr>
        <w:pStyle w:val="Heading2"/>
        <w:numPr>
          <w:ilvl w:val="2"/>
          <w:numId w:val="2"/>
        </w:numPr>
        <w:spacing w:before="120" w:line="276" w:lineRule="auto"/>
        <w:ind w:left="1418" w:hanging="709"/>
        <w:jc w:val="both"/>
        <w:rPr>
          <w:rFonts w:cs="Arial"/>
          <w:color w:val="auto"/>
          <w:sz w:val="20"/>
          <w:szCs w:val="20"/>
        </w:rPr>
      </w:pPr>
      <w:bookmarkStart w:id="43" w:name="_Toc484198434"/>
      <w:bookmarkStart w:id="44" w:name="_Toc484898368"/>
      <w:r w:rsidRPr="0006215C">
        <w:rPr>
          <w:rFonts w:cs="Arial"/>
          <w:color w:val="auto"/>
          <w:sz w:val="20"/>
          <w:szCs w:val="20"/>
        </w:rPr>
        <w:t xml:space="preserve">Suppliers should keep their single point of </w:t>
      </w:r>
      <w:r w:rsidRPr="00AB671C">
        <w:rPr>
          <w:rFonts w:cs="Arial"/>
          <w:color w:val="auto"/>
          <w:sz w:val="20"/>
          <w:szCs w:val="20"/>
        </w:rPr>
        <w:t xml:space="preserve">contact details on </w:t>
      </w:r>
      <w:proofErr w:type="spellStart"/>
      <w:r w:rsidRPr="00AB671C">
        <w:rPr>
          <w:rFonts w:cs="Arial"/>
          <w:color w:val="auto"/>
          <w:sz w:val="20"/>
          <w:szCs w:val="20"/>
        </w:rPr>
        <w:t>ProContract</w:t>
      </w:r>
      <w:proofErr w:type="spellEnd"/>
      <w:r w:rsidRPr="00AB671C">
        <w:rPr>
          <w:rFonts w:cs="Arial"/>
          <w:color w:val="auto"/>
          <w:sz w:val="20"/>
          <w:szCs w:val="20"/>
        </w:rPr>
        <w:t xml:space="preserve"> up to date in order to ensure they will be able to receive communications from the </w:t>
      </w:r>
      <w:r w:rsidR="00460EEA" w:rsidRPr="00AB671C">
        <w:rPr>
          <w:rFonts w:cs="Arial"/>
          <w:color w:val="auto"/>
          <w:sz w:val="20"/>
          <w:szCs w:val="20"/>
        </w:rPr>
        <w:t>Bank</w:t>
      </w:r>
      <w:r w:rsidRPr="00AB671C">
        <w:rPr>
          <w:rFonts w:cs="Arial"/>
          <w:color w:val="auto"/>
          <w:sz w:val="20"/>
          <w:szCs w:val="20"/>
        </w:rPr>
        <w:t>.</w:t>
      </w:r>
      <w:bookmarkEnd w:id="43"/>
      <w:bookmarkEnd w:id="44"/>
    </w:p>
    <w:p w14:paraId="3B4EC0CA" w14:textId="1E803089" w:rsidR="00570F09" w:rsidRPr="00570F09" w:rsidRDefault="00570F09" w:rsidP="00570F09">
      <w:pPr>
        <w:pStyle w:val="Heading2"/>
        <w:numPr>
          <w:ilvl w:val="2"/>
          <w:numId w:val="2"/>
        </w:numPr>
        <w:spacing w:before="120" w:line="276" w:lineRule="auto"/>
        <w:ind w:left="1418" w:hanging="709"/>
        <w:jc w:val="both"/>
        <w:rPr>
          <w:rFonts w:cs="Arial"/>
          <w:color w:val="auto"/>
          <w:sz w:val="20"/>
          <w:szCs w:val="20"/>
        </w:rPr>
      </w:pPr>
      <w:r>
        <w:rPr>
          <w:rFonts w:cs="Arial"/>
          <w:color w:val="auto"/>
          <w:sz w:val="20"/>
          <w:szCs w:val="20"/>
        </w:rPr>
        <w:t>Suppliers</w:t>
      </w:r>
      <w:r w:rsidRPr="00570F09">
        <w:rPr>
          <w:rFonts w:cs="Arial"/>
          <w:color w:val="auto"/>
          <w:sz w:val="20"/>
          <w:szCs w:val="20"/>
        </w:rPr>
        <w:t xml:space="preserve"> should adhere to the </w:t>
      </w:r>
      <w:r>
        <w:rPr>
          <w:rFonts w:cs="Arial"/>
          <w:color w:val="auto"/>
          <w:sz w:val="20"/>
          <w:szCs w:val="20"/>
        </w:rPr>
        <w:t>word</w:t>
      </w:r>
      <w:r w:rsidRPr="00570F09">
        <w:rPr>
          <w:rFonts w:cs="Arial"/>
          <w:color w:val="auto"/>
          <w:sz w:val="20"/>
          <w:szCs w:val="20"/>
        </w:rPr>
        <w:t xml:space="preserve"> limits set out underneath each </w:t>
      </w:r>
      <w:r w:rsidR="00CF660D">
        <w:rPr>
          <w:rFonts w:cs="Arial"/>
          <w:color w:val="auto"/>
          <w:sz w:val="20"/>
          <w:szCs w:val="20"/>
        </w:rPr>
        <w:t>Selection Q</w:t>
      </w:r>
      <w:r w:rsidRPr="00570F09">
        <w:rPr>
          <w:rFonts w:cs="Arial"/>
          <w:color w:val="auto"/>
          <w:sz w:val="20"/>
          <w:szCs w:val="20"/>
        </w:rPr>
        <w:t xml:space="preserve">uestion. Where </w:t>
      </w:r>
      <w:r w:rsidR="00CF660D">
        <w:rPr>
          <w:rFonts w:cs="Arial"/>
          <w:color w:val="auto"/>
          <w:sz w:val="20"/>
          <w:szCs w:val="20"/>
        </w:rPr>
        <w:t xml:space="preserve">answers </w:t>
      </w:r>
      <w:r w:rsidRPr="00570F09">
        <w:rPr>
          <w:rFonts w:cs="Arial"/>
          <w:color w:val="auto"/>
          <w:sz w:val="20"/>
          <w:szCs w:val="20"/>
        </w:rPr>
        <w:t xml:space="preserve">exceed the </w:t>
      </w:r>
      <w:r>
        <w:rPr>
          <w:rFonts w:cs="Arial"/>
          <w:color w:val="auto"/>
          <w:sz w:val="20"/>
          <w:szCs w:val="20"/>
        </w:rPr>
        <w:t>word</w:t>
      </w:r>
      <w:r w:rsidRPr="00570F09">
        <w:rPr>
          <w:rFonts w:cs="Arial"/>
          <w:color w:val="auto"/>
          <w:sz w:val="20"/>
          <w:szCs w:val="20"/>
        </w:rPr>
        <w:t xml:space="preserve"> limit specified, the </w:t>
      </w:r>
      <w:r>
        <w:rPr>
          <w:rFonts w:cs="Arial"/>
          <w:color w:val="auto"/>
          <w:sz w:val="20"/>
          <w:szCs w:val="20"/>
        </w:rPr>
        <w:t xml:space="preserve">Bank reserves the right to </w:t>
      </w:r>
      <w:r w:rsidRPr="00570F09">
        <w:rPr>
          <w:rFonts w:cs="Arial"/>
          <w:color w:val="auto"/>
          <w:sz w:val="20"/>
          <w:szCs w:val="20"/>
        </w:rPr>
        <w:t xml:space="preserve">only consider the </w:t>
      </w:r>
      <w:r>
        <w:rPr>
          <w:rFonts w:cs="Arial"/>
          <w:color w:val="auto"/>
          <w:sz w:val="20"/>
          <w:szCs w:val="20"/>
        </w:rPr>
        <w:t>initial words</w:t>
      </w:r>
      <w:r w:rsidRPr="00570F09">
        <w:rPr>
          <w:rFonts w:cs="Arial"/>
          <w:color w:val="auto"/>
          <w:sz w:val="20"/>
          <w:szCs w:val="20"/>
        </w:rPr>
        <w:t xml:space="preserve">. For example, if a </w:t>
      </w:r>
      <w:r>
        <w:rPr>
          <w:rFonts w:cs="Arial"/>
          <w:color w:val="auto"/>
          <w:sz w:val="20"/>
          <w:szCs w:val="20"/>
        </w:rPr>
        <w:t>200</w:t>
      </w:r>
      <w:r w:rsidRPr="00570F09">
        <w:rPr>
          <w:rFonts w:cs="Arial"/>
          <w:color w:val="auto"/>
          <w:sz w:val="20"/>
          <w:szCs w:val="20"/>
        </w:rPr>
        <w:t xml:space="preserve"> </w:t>
      </w:r>
      <w:r>
        <w:rPr>
          <w:rFonts w:cs="Arial"/>
          <w:color w:val="auto"/>
          <w:sz w:val="20"/>
          <w:szCs w:val="20"/>
        </w:rPr>
        <w:t>word</w:t>
      </w:r>
      <w:r w:rsidRPr="00570F09">
        <w:rPr>
          <w:rFonts w:cs="Arial"/>
          <w:color w:val="auto"/>
          <w:sz w:val="20"/>
          <w:szCs w:val="20"/>
        </w:rPr>
        <w:t xml:space="preserve"> </w:t>
      </w:r>
      <w:r w:rsidR="00CF660D">
        <w:rPr>
          <w:rFonts w:cs="Arial"/>
          <w:color w:val="auto"/>
          <w:sz w:val="20"/>
          <w:szCs w:val="20"/>
        </w:rPr>
        <w:t xml:space="preserve">answer </w:t>
      </w:r>
      <w:r w:rsidRPr="00570F09">
        <w:rPr>
          <w:rFonts w:cs="Arial"/>
          <w:color w:val="auto"/>
          <w:sz w:val="20"/>
          <w:szCs w:val="20"/>
        </w:rPr>
        <w:t xml:space="preserve">is submitted for a </w:t>
      </w:r>
      <w:r w:rsidR="00CF660D">
        <w:rPr>
          <w:rFonts w:cs="Arial"/>
          <w:color w:val="auto"/>
          <w:sz w:val="20"/>
          <w:szCs w:val="20"/>
        </w:rPr>
        <w:t>Selection Q</w:t>
      </w:r>
      <w:r w:rsidRPr="00570F09">
        <w:rPr>
          <w:rFonts w:cs="Arial"/>
          <w:color w:val="auto"/>
          <w:sz w:val="20"/>
          <w:szCs w:val="20"/>
        </w:rPr>
        <w:t xml:space="preserve">uestion where the </w:t>
      </w:r>
      <w:r>
        <w:rPr>
          <w:rFonts w:cs="Arial"/>
          <w:color w:val="auto"/>
          <w:sz w:val="20"/>
          <w:szCs w:val="20"/>
        </w:rPr>
        <w:t>word</w:t>
      </w:r>
      <w:r w:rsidRPr="00570F09">
        <w:rPr>
          <w:rFonts w:cs="Arial"/>
          <w:color w:val="auto"/>
          <w:sz w:val="20"/>
          <w:szCs w:val="20"/>
        </w:rPr>
        <w:t xml:space="preserve"> limit is </w:t>
      </w:r>
      <w:r>
        <w:rPr>
          <w:rFonts w:cs="Arial"/>
          <w:color w:val="auto"/>
          <w:sz w:val="20"/>
          <w:szCs w:val="20"/>
        </w:rPr>
        <w:t>100 words</w:t>
      </w:r>
      <w:r w:rsidRPr="00570F09">
        <w:rPr>
          <w:rFonts w:cs="Arial"/>
          <w:color w:val="auto"/>
          <w:sz w:val="20"/>
          <w:szCs w:val="20"/>
        </w:rPr>
        <w:t xml:space="preserve">, only the first </w:t>
      </w:r>
      <w:r>
        <w:rPr>
          <w:rFonts w:cs="Arial"/>
          <w:color w:val="auto"/>
          <w:sz w:val="20"/>
          <w:szCs w:val="20"/>
        </w:rPr>
        <w:t>100 words of</w:t>
      </w:r>
      <w:r w:rsidR="00F462C0">
        <w:rPr>
          <w:rFonts w:cs="Arial"/>
          <w:color w:val="auto"/>
          <w:sz w:val="20"/>
          <w:szCs w:val="20"/>
        </w:rPr>
        <w:t xml:space="preserve"> the </w:t>
      </w:r>
      <w:r w:rsidR="00CF660D">
        <w:rPr>
          <w:rFonts w:cs="Arial"/>
          <w:color w:val="auto"/>
          <w:sz w:val="20"/>
          <w:szCs w:val="20"/>
        </w:rPr>
        <w:t>answer</w:t>
      </w:r>
      <w:r w:rsidR="00F462C0">
        <w:rPr>
          <w:rFonts w:cs="Arial"/>
          <w:color w:val="auto"/>
          <w:sz w:val="20"/>
          <w:szCs w:val="20"/>
        </w:rPr>
        <w:t xml:space="preserve"> may</w:t>
      </w:r>
      <w:r w:rsidRPr="00570F09">
        <w:rPr>
          <w:rFonts w:cs="Arial"/>
          <w:color w:val="auto"/>
          <w:sz w:val="20"/>
          <w:szCs w:val="20"/>
        </w:rPr>
        <w:t xml:space="preserve"> be evaluated. The </w:t>
      </w:r>
      <w:r>
        <w:rPr>
          <w:rFonts w:cs="Arial"/>
          <w:color w:val="auto"/>
          <w:sz w:val="20"/>
          <w:szCs w:val="20"/>
        </w:rPr>
        <w:t>word</w:t>
      </w:r>
      <w:r w:rsidRPr="00570F09">
        <w:rPr>
          <w:rFonts w:cs="Arial"/>
          <w:color w:val="auto"/>
          <w:sz w:val="20"/>
          <w:szCs w:val="20"/>
        </w:rPr>
        <w:t xml:space="preserve"> limits are the maximum number of </w:t>
      </w:r>
      <w:r>
        <w:rPr>
          <w:rFonts w:cs="Arial"/>
          <w:color w:val="auto"/>
          <w:sz w:val="20"/>
          <w:szCs w:val="20"/>
        </w:rPr>
        <w:t>words</w:t>
      </w:r>
      <w:r w:rsidRPr="00570F09">
        <w:rPr>
          <w:rFonts w:cs="Arial"/>
          <w:color w:val="auto"/>
          <w:sz w:val="20"/>
          <w:szCs w:val="20"/>
        </w:rPr>
        <w:t xml:space="preserve"> allowed per topic and are not a recommendation by the </w:t>
      </w:r>
      <w:r>
        <w:rPr>
          <w:rFonts w:cs="Arial"/>
          <w:color w:val="auto"/>
          <w:sz w:val="20"/>
          <w:szCs w:val="20"/>
        </w:rPr>
        <w:t>Bank</w:t>
      </w:r>
      <w:r w:rsidRPr="00570F09">
        <w:rPr>
          <w:rFonts w:cs="Arial"/>
          <w:color w:val="auto"/>
          <w:sz w:val="20"/>
          <w:szCs w:val="20"/>
        </w:rPr>
        <w:t xml:space="preserve"> on the </w:t>
      </w:r>
      <w:r>
        <w:rPr>
          <w:rFonts w:cs="Arial"/>
          <w:color w:val="auto"/>
          <w:sz w:val="20"/>
          <w:szCs w:val="20"/>
        </w:rPr>
        <w:t>length of a response</w:t>
      </w:r>
      <w:r w:rsidRPr="00570F09">
        <w:rPr>
          <w:rFonts w:cs="Arial"/>
          <w:color w:val="auto"/>
          <w:sz w:val="20"/>
          <w:szCs w:val="20"/>
        </w:rPr>
        <w:t xml:space="preserve"> – each </w:t>
      </w:r>
      <w:r>
        <w:rPr>
          <w:rFonts w:cs="Arial"/>
          <w:color w:val="auto"/>
          <w:sz w:val="20"/>
          <w:szCs w:val="20"/>
        </w:rPr>
        <w:t>Supplier</w:t>
      </w:r>
      <w:r w:rsidRPr="00570F09">
        <w:rPr>
          <w:rFonts w:cs="Arial"/>
          <w:color w:val="auto"/>
          <w:sz w:val="20"/>
          <w:szCs w:val="20"/>
        </w:rPr>
        <w:t xml:space="preserve"> should determine the appropriate length of its </w:t>
      </w:r>
      <w:r w:rsidR="00CF660D">
        <w:rPr>
          <w:rFonts w:cs="Arial"/>
          <w:color w:val="auto"/>
          <w:sz w:val="20"/>
          <w:szCs w:val="20"/>
        </w:rPr>
        <w:t>answer</w:t>
      </w:r>
      <w:r w:rsidRPr="00570F09">
        <w:rPr>
          <w:rFonts w:cs="Arial"/>
          <w:color w:val="auto"/>
          <w:sz w:val="20"/>
          <w:szCs w:val="20"/>
        </w:rPr>
        <w:t xml:space="preserve"> within the maximum </w:t>
      </w:r>
      <w:r>
        <w:rPr>
          <w:rFonts w:cs="Arial"/>
          <w:color w:val="auto"/>
          <w:sz w:val="20"/>
          <w:szCs w:val="20"/>
        </w:rPr>
        <w:t>word</w:t>
      </w:r>
      <w:r w:rsidRPr="00570F09">
        <w:rPr>
          <w:rFonts w:cs="Arial"/>
          <w:color w:val="auto"/>
          <w:sz w:val="20"/>
          <w:szCs w:val="20"/>
        </w:rPr>
        <w:t xml:space="preserve"> limits.  </w:t>
      </w:r>
    </w:p>
    <w:p w14:paraId="566F8E0C" w14:textId="77777777" w:rsidR="00DB28F3" w:rsidRPr="00DB28F3" w:rsidRDefault="00DB28F3" w:rsidP="00AB671C">
      <w:pPr>
        <w:pStyle w:val="Heading2"/>
        <w:numPr>
          <w:ilvl w:val="1"/>
          <w:numId w:val="2"/>
        </w:numPr>
        <w:spacing w:before="120" w:line="276" w:lineRule="auto"/>
        <w:jc w:val="both"/>
        <w:rPr>
          <w:rFonts w:cs="Arial"/>
          <w:color w:val="auto"/>
          <w:sz w:val="20"/>
          <w:szCs w:val="20"/>
        </w:rPr>
      </w:pPr>
      <w:r>
        <w:rPr>
          <w:rFonts w:cs="Arial"/>
          <w:color w:val="auto"/>
          <w:sz w:val="20"/>
          <w:szCs w:val="20"/>
        </w:rPr>
        <w:t xml:space="preserve">    </w:t>
      </w:r>
      <w:bookmarkStart w:id="45" w:name="_Toc484198435"/>
      <w:bookmarkStart w:id="46" w:name="_Toc484898369"/>
      <w:r w:rsidR="00262D02" w:rsidRPr="00DB28F3">
        <w:rPr>
          <w:rFonts w:cs="Arial"/>
          <w:color w:val="auto"/>
          <w:sz w:val="20"/>
          <w:szCs w:val="20"/>
        </w:rPr>
        <w:t xml:space="preserve">Questions about the </w:t>
      </w:r>
      <w:r w:rsidR="00B709EC">
        <w:rPr>
          <w:rFonts w:cs="Arial"/>
          <w:color w:val="auto"/>
          <w:sz w:val="20"/>
          <w:szCs w:val="20"/>
        </w:rPr>
        <w:t>SQ</w:t>
      </w:r>
      <w:r w:rsidR="00804F7D" w:rsidRPr="00DB28F3">
        <w:rPr>
          <w:rFonts w:cs="Arial"/>
          <w:color w:val="auto"/>
          <w:sz w:val="20"/>
          <w:szCs w:val="20"/>
        </w:rPr>
        <w:t xml:space="preserve"> or the procuremen</w:t>
      </w:r>
      <w:r w:rsidRPr="00DB28F3">
        <w:rPr>
          <w:rFonts w:cs="Arial"/>
          <w:color w:val="auto"/>
          <w:sz w:val="20"/>
          <w:szCs w:val="20"/>
        </w:rPr>
        <w:t>t</w:t>
      </w:r>
      <w:bookmarkEnd w:id="45"/>
      <w:bookmarkEnd w:id="46"/>
    </w:p>
    <w:p w14:paraId="10A952FB" w14:textId="18862EBE"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47" w:name="_Toc484198436"/>
      <w:bookmarkStart w:id="48" w:name="_Toc484898370"/>
      <w:r w:rsidRPr="00AB671C">
        <w:rPr>
          <w:rFonts w:cs="Arial"/>
          <w:color w:val="auto"/>
          <w:sz w:val="20"/>
          <w:szCs w:val="20"/>
        </w:rPr>
        <w:t xml:space="preserve">All questions </w:t>
      </w:r>
      <w:r w:rsidR="00AB671C">
        <w:rPr>
          <w:rFonts w:cs="Arial"/>
          <w:color w:val="auto"/>
          <w:sz w:val="20"/>
          <w:szCs w:val="20"/>
        </w:rPr>
        <w:t>in regard</w:t>
      </w:r>
      <w:r w:rsidR="00A80232">
        <w:rPr>
          <w:rFonts w:cs="Arial"/>
          <w:color w:val="auto"/>
          <w:sz w:val="20"/>
          <w:szCs w:val="20"/>
        </w:rPr>
        <w:t xml:space="preserve"> to</w:t>
      </w:r>
      <w:r w:rsidR="00AB671C">
        <w:rPr>
          <w:rFonts w:cs="Arial"/>
          <w:color w:val="auto"/>
          <w:sz w:val="20"/>
          <w:szCs w:val="20"/>
        </w:rPr>
        <w:t xml:space="preserve"> the SQ </w:t>
      </w:r>
      <w:r w:rsidRPr="00AB671C">
        <w:rPr>
          <w:rFonts w:cs="Arial"/>
          <w:color w:val="auto"/>
          <w:sz w:val="20"/>
          <w:szCs w:val="20"/>
        </w:rPr>
        <w:t xml:space="preserve">must be submitted via </w:t>
      </w:r>
      <w:proofErr w:type="spellStart"/>
      <w:r w:rsidRPr="00AB671C">
        <w:rPr>
          <w:rFonts w:cs="Arial"/>
          <w:color w:val="auto"/>
          <w:sz w:val="20"/>
          <w:szCs w:val="20"/>
        </w:rPr>
        <w:t>ProContract</w:t>
      </w:r>
      <w:proofErr w:type="spellEnd"/>
      <w:r w:rsidRPr="00AB671C">
        <w:rPr>
          <w:rFonts w:cs="Arial"/>
          <w:color w:val="auto"/>
          <w:sz w:val="20"/>
          <w:szCs w:val="20"/>
        </w:rPr>
        <w:t>.  Questions</w:t>
      </w:r>
      <w:r w:rsidRPr="0006215C">
        <w:rPr>
          <w:rFonts w:cs="Arial"/>
          <w:color w:val="auto"/>
          <w:sz w:val="20"/>
          <w:szCs w:val="20"/>
        </w:rPr>
        <w:t xml:space="preserve"> must be submitted on or</w:t>
      </w:r>
      <w:r w:rsidR="00A53879">
        <w:rPr>
          <w:rFonts w:cs="Arial"/>
          <w:color w:val="auto"/>
          <w:sz w:val="20"/>
          <w:szCs w:val="20"/>
        </w:rPr>
        <w:t xml:space="preserve"> preferably</w:t>
      </w:r>
      <w:r w:rsidRPr="0006215C">
        <w:rPr>
          <w:rFonts w:cs="Arial"/>
          <w:color w:val="auto"/>
          <w:sz w:val="20"/>
          <w:szCs w:val="20"/>
        </w:rPr>
        <w:t xml:space="preserve"> before the Clarification Deadline</w:t>
      </w:r>
      <w:r w:rsidR="00277AD0" w:rsidRPr="0006215C">
        <w:rPr>
          <w:rFonts w:cs="Arial"/>
          <w:color w:val="auto"/>
          <w:sz w:val="20"/>
          <w:szCs w:val="20"/>
        </w:rPr>
        <w:t>.</w:t>
      </w:r>
      <w:r w:rsidRPr="0006215C">
        <w:rPr>
          <w:rFonts w:cs="Arial"/>
          <w:color w:val="auto"/>
          <w:sz w:val="20"/>
          <w:szCs w:val="20"/>
        </w:rPr>
        <w:t xml:space="preserve">  No approach of any other kind in connection with this </w:t>
      </w:r>
      <w:r w:rsidR="00B709EC">
        <w:rPr>
          <w:rFonts w:cs="Arial"/>
          <w:color w:val="auto"/>
          <w:sz w:val="20"/>
          <w:szCs w:val="20"/>
        </w:rPr>
        <w:t>SQ</w:t>
      </w:r>
      <w:r w:rsidRPr="0006215C">
        <w:rPr>
          <w:rFonts w:cs="Arial"/>
          <w:color w:val="auto"/>
          <w:sz w:val="20"/>
          <w:szCs w:val="20"/>
        </w:rPr>
        <w:t xml:space="preserve"> should be made to any person within, or associated with, the </w:t>
      </w:r>
      <w:r w:rsidR="00863E1D">
        <w:rPr>
          <w:rFonts w:cs="Arial"/>
          <w:color w:val="auto"/>
          <w:sz w:val="20"/>
          <w:szCs w:val="20"/>
        </w:rPr>
        <w:t>Bank</w:t>
      </w:r>
      <w:r w:rsidRPr="0006215C">
        <w:rPr>
          <w:rFonts w:cs="Arial"/>
          <w:color w:val="auto"/>
          <w:sz w:val="20"/>
          <w:szCs w:val="20"/>
        </w:rPr>
        <w:t>.</w:t>
      </w:r>
      <w:bookmarkEnd w:id="47"/>
      <w:bookmarkEnd w:id="48"/>
    </w:p>
    <w:p w14:paraId="4AE11AE2" w14:textId="56636FF0"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49" w:name="_Toc484198437"/>
      <w:bookmarkStart w:id="50" w:name="_Toc484898371"/>
      <w:r w:rsidRPr="0006215C">
        <w:rPr>
          <w:rFonts w:cs="Arial"/>
          <w:color w:val="auto"/>
          <w:sz w:val="20"/>
          <w:szCs w:val="20"/>
        </w:rPr>
        <w:t xml:space="preserve">The </w:t>
      </w:r>
      <w:r w:rsidR="00F012F7">
        <w:rPr>
          <w:rFonts w:cs="Arial"/>
          <w:color w:val="auto"/>
          <w:sz w:val="20"/>
          <w:szCs w:val="20"/>
        </w:rPr>
        <w:t xml:space="preserve">Bank </w:t>
      </w:r>
      <w:r w:rsidRPr="0006215C">
        <w:rPr>
          <w:rFonts w:cs="Arial"/>
          <w:color w:val="auto"/>
          <w:sz w:val="20"/>
          <w:szCs w:val="20"/>
        </w:rPr>
        <w:t xml:space="preserve">reserves the right to issue any question raised by </w:t>
      </w:r>
      <w:r w:rsidR="00A53879">
        <w:rPr>
          <w:rFonts w:cs="Arial"/>
          <w:color w:val="auto"/>
          <w:sz w:val="20"/>
          <w:szCs w:val="20"/>
        </w:rPr>
        <w:t>a Supplier</w:t>
      </w:r>
      <w:r w:rsidR="00A53879" w:rsidRPr="0006215C">
        <w:rPr>
          <w:rFonts w:cs="Arial"/>
          <w:color w:val="auto"/>
          <w:sz w:val="20"/>
          <w:szCs w:val="20"/>
        </w:rPr>
        <w:t xml:space="preserve"> </w:t>
      </w:r>
      <w:r w:rsidRPr="0006215C">
        <w:rPr>
          <w:rFonts w:cs="Arial"/>
          <w:color w:val="auto"/>
          <w:sz w:val="20"/>
          <w:szCs w:val="20"/>
        </w:rPr>
        <w:t xml:space="preserve">and the </w:t>
      </w:r>
      <w:r w:rsidR="00CF660D">
        <w:rPr>
          <w:rFonts w:cs="Arial"/>
          <w:color w:val="auto"/>
          <w:sz w:val="20"/>
          <w:szCs w:val="20"/>
        </w:rPr>
        <w:t>Bank’s r</w:t>
      </w:r>
      <w:r w:rsidRPr="0006215C">
        <w:rPr>
          <w:rFonts w:cs="Arial"/>
          <w:color w:val="auto"/>
          <w:sz w:val="20"/>
          <w:szCs w:val="20"/>
        </w:rPr>
        <w:t xml:space="preserve">esponse, in a suitably anonymised form, to all Suppliers, unless </w:t>
      </w:r>
      <w:r w:rsidR="00A53879">
        <w:rPr>
          <w:rFonts w:cs="Arial"/>
          <w:color w:val="auto"/>
          <w:sz w:val="20"/>
          <w:szCs w:val="20"/>
        </w:rPr>
        <w:t>the relevant Supplier</w:t>
      </w:r>
      <w:r w:rsidR="00A53879" w:rsidRPr="0006215C">
        <w:rPr>
          <w:rFonts w:cs="Arial"/>
          <w:color w:val="auto"/>
          <w:sz w:val="20"/>
          <w:szCs w:val="20"/>
        </w:rPr>
        <w:t xml:space="preserve"> </w:t>
      </w:r>
      <w:r w:rsidRPr="0006215C">
        <w:rPr>
          <w:rFonts w:cs="Arial"/>
          <w:color w:val="auto"/>
          <w:sz w:val="20"/>
          <w:szCs w:val="20"/>
        </w:rPr>
        <w:t xml:space="preserve">expressly </w:t>
      </w:r>
      <w:r w:rsidR="00A53879">
        <w:rPr>
          <w:rFonts w:cs="Arial"/>
          <w:color w:val="auto"/>
          <w:sz w:val="20"/>
          <w:szCs w:val="20"/>
        </w:rPr>
        <w:t>notifies</w:t>
      </w:r>
      <w:r w:rsidR="00A53879" w:rsidRPr="0006215C">
        <w:rPr>
          <w:rFonts w:cs="Arial"/>
          <w:color w:val="auto"/>
          <w:sz w:val="20"/>
          <w:szCs w:val="20"/>
        </w:rPr>
        <w:t xml:space="preserve"> </w:t>
      </w:r>
      <w:r w:rsidRPr="0006215C">
        <w:rPr>
          <w:rFonts w:cs="Arial"/>
          <w:color w:val="auto"/>
          <w:sz w:val="20"/>
          <w:szCs w:val="20"/>
        </w:rPr>
        <w:t xml:space="preserve">the </w:t>
      </w:r>
      <w:r w:rsidR="00F012F7">
        <w:rPr>
          <w:rFonts w:cs="Arial"/>
          <w:color w:val="auto"/>
          <w:sz w:val="20"/>
          <w:szCs w:val="20"/>
        </w:rPr>
        <w:t xml:space="preserve">Bank </w:t>
      </w:r>
      <w:r w:rsidRPr="0006215C">
        <w:rPr>
          <w:rFonts w:cs="Arial"/>
          <w:color w:val="auto"/>
          <w:sz w:val="20"/>
          <w:szCs w:val="20"/>
        </w:rPr>
        <w:t xml:space="preserve">that </w:t>
      </w:r>
      <w:r w:rsidR="00A53879">
        <w:rPr>
          <w:rFonts w:cs="Arial"/>
          <w:color w:val="auto"/>
          <w:sz w:val="20"/>
          <w:szCs w:val="20"/>
        </w:rPr>
        <w:t>they</w:t>
      </w:r>
      <w:r w:rsidR="00A53879" w:rsidRPr="0006215C">
        <w:rPr>
          <w:rFonts w:cs="Arial"/>
          <w:color w:val="auto"/>
          <w:sz w:val="20"/>
          <w:szCs w:val="20"/>
        </w:rPr>
        <w:t xml:space="preserve"> </w:t>
      </w:r>
      <w:r w:rsidRPr="0006215C">
        <w:rPr>
          <w:rFonts w:cs="Arial"/>
          <w:color w:val="auto"/>
          <w:sz w:val="20"/>
          <w:szCs w:val="20"/>
        </w:rPr>
        <w:t xml:space="preserve">require it to be kept confidential at the time the question is raised.  If the </w:t>
      </w:r>
      <w:r w:rsidR="00F012F7">
        <w:rPr>
          <w:rFonts w:cs="Arial"/>
          <w:color w:val="auto"/>
          <w:sz w:val="20"/>
          <w:szCs w:val="20"/>
        </w:rPr>
        <w:t xml:space="preserve">Bank </w:t>
      </w:r>
      <w:r w:rsidRPr="0006215C">
        <w:rPr>
          <w:rFonts w:cs="Arial"/>
          <w:color w:val="auto"/>
          <w:sz w:val="20"/>
          <w:szCs w:val="20"/>
        </w:rPr>
        <w:t xml:space="preserve">considers the content of the question not to be confidential, it will inform </w:t>
      </w:r>
      <w:r w:rsidR="00A53879">
        <w:rPr>
          <w:rFonts w:cs="Arial"/>
          <w:color w:val="auto"/>
          <w:sz w:val="20"/>
          <w:szCs w:val="20"/>
        </w:rPr>
        <w:t>that Supplier</w:t>
      </w:r>
      <w:r w:rsidR="00A53879" w:rsidRPr="0006215C">
        <w:rPr>
          <w:rFonts w:cs="Arial"/>
          <w:color w:val="auto"/>
          <w:sz w:val="20"/>
          <w:szCs w:val="20"/>
        </w:rPr>
        <w:t xml:space="preserve"> </w:t>
      </w:r>
      <w:r w:rsidRPr="0006215C">
        <w:rPr>
          <w:rFonts w:cs="Arial"/>
          <w:color w:val="auto"/>
          <w:sz w:val="20"/>
          <w:szCs w:val="20"/>
        </w:rPr>
        <w:t xml:space="preserve">and </w:t>
      </w:r>
      <w:r w:rsidR="00A53879">
        <w:rPr>
          <w:rFonts w:cs="Arial"/>
          <w:color w:val="auto"/>
          <w:sz w:val="20"/>
          <w:szCs w:val="20"/>
        </w:rPr>
        <w:t>the Supplier</w:t>
      </w:r>
      <w:r w:rsidR="00A53879" w:rsidRPr="0006215C">
        <w:rPr>
          <w:rFonts w:cs="Arial"/>
          <w:color w:val="auto"/>
          <w:sz w:val="20"/>
          <w:szCs w:val="20"/>
        </w:rPr>
        <w:t xml:space="preserve"> </w:t>
      </w:r>
      <w:r w:rsidRPr="0006215C">
        <w:rPr>
          <w:rFonts w:cs="Arial"/>
          <w:color w:val="auto"/>
          <w:sz w:val="20"/>
          <w:szCs w:val="20"/>
        </w:rPr>
        <w:t xml:space="preserve">will have the opportunity to withdraw the question prior to the </w:t>
      </w:r>
      <w:r w:rsidR="00F012F7">
        <w:rPr>
          <w:rFonts w:cs="Arial"/>
          <w:color w:val="auto"/>
          <w:sz w:val="20"/>
          <w:szCs w:val="20"/>
        </w:rPr>
        <w:t xml:space="preserve">Bank </w:t>
      </w:r>
      <w:r w:rsidRPr="0006215C">
        <w:rPr>
          <w:rFonts w:cs="Arial"/>
          <w:color w:val="auto"/>
          <w:sz w:val="20"/>
          <w:szCs w:val="20"/>
        </w:rPr>
        <w:t xml:space="preserve">responding to </w:t>
      </w:r>
      <w:r w:rsidR="00A53879">
        <w:rPr>
          <w:rFonts w:cs="Arial"/>
          <w:color w:val="auto"/>
          <w:sz w:val="20"/>
          <w:szCs w:val="20"/>
        </w:rPr>
        <w:t>it</w:t>
      </w:r>
      <w:r w:rsidR="00A53879" w:rsidRPr="0006215C">
        <w:rPr>
          <w:rFonts w:cs="Arial"/>
          <w:color w:val="auto"/>
          <w:sz w:val="20"/>
          <w:szCs w:val="20"/>
        </w:rPr>
        <w:t xml:space="preserve"> </w:t>
      </w:r>
      <w:r w:rsidRPr="0006215C">
        <w:rPr>
          <w:rFonts w:cs="Arial"/>
          <w:color w:val="auto"/>
          <w:sz w:val="20"/>
          <w:szCs w:val="20"/>
        </w:rPr>
        <w:t>and the other Suppliers.</w:t>
      </w:r>
      <w:bookmarkEnd w:id="49"/>
      <w:bookmarkEnd w:id="50"/>
    </w:p>
    <w:p w14:paraId="38D136AE" w14:textId="6E73F4CC" w:rsidR="00804F7D" w:rsidRPr="0006215C" w:rsidRDefault="00804F7D" w:rsidP="00AB671C">
      <w:pPr>
        <w:pStyle w:val="Heading2"/>
        <w:numPr>
          <w:ilvl w:val="2"/>
          <w:numId w:val="2"/>
        </w:numPr>
        <w:spacing w:before="120" w:line="276" w:lineRule="auto"/>
        <w:ind w:left="1418" w:hanging="709"/>
        <w:jc w:val="both"/>
        <w:rPr>
          <w:rFonts w:cs="Arial"/>
          <w:color w:val="auto"/>
          <w:sz w:val="20"/>
          <w:szCs w:val="20"/>
        </w:rPr>
      </w:pPr>
      <w:bookmarkStart w:id="51" w:name="_Toc484198438"/>
      <w:bookmarkStart w:id="52" w:name="_Toc484898372"/>
      <w:r w:rsidRPr="0006215C">
        <w:rPr>
          <w:rFonts w:cs="Arial"/>
          <w:color w:val="auto"/>
          <w:sz w:val="20"/>
          <w:szCs w:val="20"/>
        </w:rPr>
        <w:t>We recommend that Sup</w:t>
      </w:r>
      <w:r w:rsidR="00262D02" w:rsidRPr="0006215C">
        <w:rPr>
          <w:rFonts w:cs="Arial"/>
          <w:color w:val="auto"/>
          <w:sz w:val="20"/>
          <w:szCs w:val="20"/>
        </w:rPr>
        <w:t xml:space="preserve">pliers start to complete their </w:t>
      </w:r>
      <w:r w:rsidR="00B34B0F">
        <w:rPr>
          <w:rFonts w:cs="Arial"/>
          <w:color w:val="auto"/>
          <w:sz w:val="20"/>
          <w:szCs w:val="20"/>
        </w:rPr>
        <w:t>R</w:t>
      </w:r>
      <w:r w:rsidRPr="0006215C">
        <w:rPr>
          <w:rFonts w:cs="Arial"/>
          <w:color w:val="auto"/>
          <w:sz w:val="20"/>
          <w:szCs w:val="20"/>
        </w:rPr>
        <w:t>esponses promptly to allow as much time as possible to identify any questions they may have and to obtain help.</w:t>
      </w:r>
      <w:bookmarkEnd w:id="51"/>
      <w:bookmarkEnd w:id="52"/>
      <w:r w:rsidRPr="0006215C">
        <w:rPr>
          <w:rFonts w:cs="Arial"/>
          <w:color w:val="auto"/>
          <w:sz w:val="20"/>
          <w:szCs w:val="20"/>
        </w:rPr>
        <w:t xml:space="preserve">  </w:t>
      </w:r>
    </w:p>
    <w:p w14:paraId="4D2B7E3D" w14:textId="76EAC40B" w:rsidR="00804F7D" w:rsidRPr="00126BBF" w:rsidRDefault="00804F7D" w:rsidP="00AB671C">
      <w:pPr>
        <w:pStyle w:val="Heading2"/>
        <w:numPr>
          <w:ilvl w:val="2"/>
          <w:numId w:val="2"/>
        </w:numPr>
        <w:spacing w:before="120" w:line="276" w:lineRule="auto"/>
        <w:ind w:left="1418" w:hanging="709"/>
        <w:jc w:val="both"/>
        <w:rPr>
          <w:rFonts w:cs="Arial"/>
          <w:color w:val="auto"/>
          <w:sz w:val="20"/>
          <w:szCs w:val="20"/>
        </w:rPr>
      </w:pPr>
      <w:bookmarkStart w:id="53" w:name="_Toc484198439"/>
      <w:bookmarkStart w:id="54" w:name="_Toc484898373"/>
      <w:r w:rsidRPr="0006215C">
        <w:rPr>
          <w:rFonts w:cs="Arial"/>
          <w:color w:val="auto"/>
          <w:sz w:val="20"/>
          <w:szCs w:val="20"/>
        </w:rPr>
        <w:lastRenderedPageBreak/>
        <w:t xml:space="preserve">Any question received by the </w:t>
      </w:r>
      <w:r w:rsidR="00F012F7">
        <w:rPr>
          <w:rFonts w:cs="Arial"/>
          <w:color w:val="auto"/>
          <w:sz w:val="20"/>
          <w:szCs w:val="20"/>
        </w:rPr>
        <w:t xml:space="preserve">Bank </w:t>
      </w:r>
      <w:r w:rsidRPr="0006215C">
        <w:rPr>
          <w:rFonts w:cs="Arial"/>
          <w:color w:val="auto"/>
          <w:sz w:val="20"/>
          <w:szCs w:val="20"/>
        </w:rPr>
        <w:t xml:space="preserve">will, as far as is practical, be responded to within </w:t>
      </w:r>
      <w:r w:rsidR="00262D02" w:rsidRPr="00126BBF">
        <w:rPr>
          <w:rFonts w:cs="Arial"/>
          <w:color w:val="auto"/>
          <w:sz w:val="20"/>
          <w:szCs w:val="20"/>
        </w:rPr>
        <w:t xml:space="preserve">five </w:t>
      </w:r>
      <w:r w:rsidR="006B36FE">
        <w:rPr>
          <w:rFonts w:cs="Arial"/>
          <w:color w:val="auto"/>
          <w:sz w:val="20"/>
          <w:szCs w:val="20"/>
        </w:rPr>
        <w:t xml:space="preserve">(5) </w:t>
      </w:r>
      <w:r w:rsidR="00D16CB3" w:rsidRPr="00126BBF">
        <w:rPr>
          <w:rFonts w:cs="Arial"/>
          <w:color w:val="auto"/>
          <w:sz w:val="20"/>
          <w:szCs w:val="20"/>
        </w:rPr>
        <w:t>w</w:t>
      </w:r>
      <w:r w:rsidR="00262D02" w:rsidRPr="00126BBF">
        <w:rPr>
          <w:rFonts w:cs="Arial"/>
          <w:color w:val="auto"/>
          <w:sz w:val="20"/>
          <w:szCs w:val="20"/>
        </w:rPr>
        <w:t xml:space="preserve">orking </w:t>
      </w:r>
      <w:r w:rsidR="00D16CB3" w:rsidRPr="00126BBF">
        <w:rPr>
          <w:rFonts w:cs="Arial"/>
          <w:color w:val="auto"/>
          <w:sz w:val="20"/>
          <w:szCs w:val="20"/>
        </w:rPr>
        <w:t>d</w:t>
      </w:r>
      <w:r w:rsidR="00262D02" w:rsidRPr="00126BBF">
        <w:rPr>
          <w:rFonts w:cs="Arial"/>
          <w:color w:val="auto"/>
          <w:sz w:val="20"/>
          <w:szCs w:val="20"/>
        </w:rPr>
        <w:t>ays</w:t>
      </w:r>
      <w:r w:rsidRPr="00126BBF">
        <w:rPr>
          <w:rFonts w:cs="Arial"/>
          <w:color w:val="auto"/>
          <w:sz w:val="20"/>
          <w:szCs w:val="20"/>
        </w:rPr>
        <w:t>.</w:t>
      </w:r>
      <w:bookmarkEnd w:id="53"/>
      <w:bookmarkEnd w:id="54"/>
    </w:p>
    <w:p w14:paraId="1896B983" w14:textId="77777777" w:rsidR="00804F7D" w:rsidRPr="00126BBF" w:rsidRDefault="00DB28F3" w:rsidP="00AB671C">
      <w:pPr>
        <w:pStyle w:val="Heading2"/>
        <w:numPr>
          <w:ilvl w:val="1"/>
          <w:numId w:val="2"/>
        </w:numPr>
        <w:spacing w:before="120" w:line="276" w:lineRule="auto"/>
        <w:jc w:val="both"/>
        <w:rPr>
          <w:rFonts w:cs="Arial"/>
          <w:color w:val="auto"/>
          <w:sz w:val="20"/>
          <w:szCs w:val="20"/>
        </w:rPr>
      </w:pPr>
      <w:r w:rsidRPr="00126BBF">
        <w:rPr>
          <w:rFonts w:cs="Arial"/>
          <w:b/>
          <w:color w:val="auto"/>
          <w:szCs w:val="24"/>
        </w:rPr>
        <w:t xml:space="preserve">    </w:t>
      </w:r>
      <w:bookmarkStart w:id="55" w:name="_Toc484198440"/>
      <w:bookmarkStart w:id="56" w:name="_Toc484898374"/>
      <w:r w:rsidR="00804F7D" w:rsidRPr="00126BBF">
        <w:rPr>
          <w:rFonts w:cs="Arial"/>
          <w:color w:val="auto"/>
          <w:sz w:val="20"/>
          <w:szCs w:val="20"/>
        </w:rPr>
        <w:t xml:space="preserve">What happens after a </w:t>
      </w:r>
      <w:r w:rsidR="00B709EC" w:rsidRPr="00126BBF">
        <w:rPr>
          <w:rFonts w:cs="Arial"/>
          <w:color w:val="auto"/>
          <w:sz w:val="20"/>
          <w:szCs w:val="20"/>
        </w:rPr>
        <w:t>SQ</w:t>
      </w:r>
      <w:r w:rsidR="00804F7D" w:rsidRPr="00126BBF">
        <w:rPr>
          <w:rFonts w:cs="Arial"/>
          <w:color w:val="auto"/>
          <w:sz w:val="20"/>
          <w:szCs w:val="20"/>
        </w:rPr>
        <w:t xml:space="preserve"> is submitted</w:t>
      </w:r>
      <w:r w:rsidR="00262D02" w:rsidRPr="00126BBF">
        <w:rPr>
          <w:rFonts w:cs="Arial"/>
          <w:color w:val="auto"/>
          <w:sz w:val="20"/>
          <w:szCs w:val="20"/>
        </w:rPr>
        <w:t>?</w:t>
      </w:r>
      <w:bookmarkEnd w:id="55"/>
      <w:bookmarkEnd w:id="56"/>
    </w:p>
    <w:p w14:paraId="695797C6" w14:textId="5CACFE01" w:rsidR="00804F7D" w:rsidRPr="006159D1" w:rsidRDefault="00804F7D" w:rsidP="00AB671C">
      <w:pPr>
        <w:pStyle w:val="Heading2"/>
        <w:numPr>
          <w:ilvl w:val="2"/>
          <w:numId w:val="2"/>
        </w:numPr>
        <w:spacing w:before="120" w:line="276" w:lineRule="auto"/>
        <w:ind w:left="1418" w:hanging="709"/>
        <w:jc w:val="both"/>
        <w:rPr>
          <w:rFonts w:cs="Arial"/>
          <w:color w:val="auto"/>
          <w:sz w:val="20"/>
          <w:szCs w:val="20"/>
        </w:rPr>
      </w:pPr>
      <w:bookmarkStart w:id="57" w:name="_Toc484198441"/>
      <w:bookmarkStart w:id="58" w:name="_Toc484898375"/>
      <w:r w:rsidRPr="006159D1">
        <w:rPr>
          <w:rFonts w:cs="Arial"/>
          <w:color w:val="auto"/>
          <w:sz w:val="20"/>
          <w:szCs w:val="20"/>
        </w:rPr>
        <w:t xml:space="preserve">The </w:t>
      </w:r>
      <w:r w:rsidR="00F012F7" w:rsidRPr="006159D1">
        <w:rPr>
          <w:rFonts w:cs="Arial"/>
          <w:color w:val="auto"/>
          <w:sz w:val="20"/>
          <w:szCs w:val="20"/>
        </w:rPr>
        <w:t xml:space="preserve">Bank </w:t>
      </w:r>
      <w:r w:rsidRPr="006159D1">
        <w:rPr>
          <w:rFonts w:cs="Arial"/>
          <w:color w:val="auto"/>
          <w:sz w:val="20"/>
          <w:szCs w:val="20"/>
        </w:rPr>
        <w:t xml:space="preserve">will assess the </w:t>
      </w:r>
      <w:r w:rsidR="00CA3B84" w:rsidRPr="006159D1">
        <w:rPr>
          <w:rFonts w:cs="Arial"/>
          <w:color w:val="auto"/>
          <w:sz w:val="20"/>
          <w:szCs w:val="20"/>
        </w:rPr>
        <w:t>R</w:t>
      </w:r>
      <w:r w:rsidRPr="006159D1">
        <w:rPr>
          <w:rFonts w:cs="Arial"/>
          <w:color w:val="auto"/>
          <w:sz w:val="20"/>
          <w:szCs w:val="20"/>
        </w:rPr>
        <w:t>esponses</w:t>
      </w:r>
      <w:bookmarkEnd w:id="57"/>
      <w:bookmarkEnd w:id="58"/>
      <w:r w:rsidR="006159D1" w:rsidRPr="006159D1">
        <w:rPr>
          <w:rFonts w:cs="Arial"/>
          <w:color w:val="auto"/>
          <w:sz w:val="20"/>
          <w:szCs w:val="20"/>
        </w:rPr>
        <w:t xml:space="preserve"> and make </w:t>
      </w:r>
      <w:bookmarkStart w:id="59" w:name="_Toc484198442"/>
      <w:bookmarkStart w:id="60" w:name="_Toc484898376"/>
      <w:r w:rsidRPr="006159D1">
        <w:rPr>
          <w:rFonts w:cs="Arial"/>
          <w:color w:val="auto"/>
          <w:sz w:val="20"/>
          <w:szCs w:val="20"/>
        </w:rPr>
        <w:t xml:space="preserve">its assessment as set out in this </w:t>
      </w:r>
      <w:r w:rsidR="00B709EC" w:rsidRPr="006159D1">
        <w:rPr>
          <w:rFonts w:cs="Arial"/>
          <w:color w:val="auto"/>
          <w:sz w:val="20"/>
          <w:szCs w:val="20"/>
        </w:rPr>
        <w:t>SQ</w:t>
      </w:r>
      <w:r w:rsidRPr="006159D1">
        <w:rPr>
          <w:rFonts w:cs="Arial"/>
          <w:color w:val="auto"/>
          <w:sz w:val="20"/>
          <w:szCs w:val="20"/>
        </w:rPr>
        <w:t xml:space="preserve">.  Suppliers will be selected in accordance with the provisions of </w:t>
      </w:r>
      <w:r w:rsidR="00255F88">
        <w:rPr>
          <w:rFonts w:cs="Arial"/>
          <w:color w:val="auto"/>
          <w:sz w:val="20"/>
          <w:szCs w:val="20"/>
        </w:rPr>
        <w:t>section</w:t>
      </w:r>
      <w:r w:rsidR="00255F88" w:rsidRPr="006159D1">
        <w:rPr>
          <w:rFonts w:cs="Arial"/>
          <w:color w:val="auto"/>
          <w:sz w:val="20"/>
          <w:szCs w:val="20"/>
        </w:rPr>
        <w:t xml:space="preserve"> </w:t>
      </w:r>
      <w:r w:rsidR="007A5C5D">
        <w:rPr>
          <w:rFonts w:cs="Arial"/>
          <w:color w:val="auto"/>
          <w:sz w:val="20"/>
          <w:szCs w:val="20"/>
        </w:rPr>
        <w:t>6</w:t>
      </w:r>
      <w:r w:rsidR="00255F88">
        <w:rPr>
          <w:rFonts w:cs="Arial"/>
          <w:color w:val="auto"/>
          <w:sz w:val="20"/>
          <w:szCs w:val="20"/>
        </w:rPr>
        <w:t xml:space="preserve"> (Supplier Selection), </w:t>
      </w:r>
      <w:r w:rsidR="00F9049E">
        <w:rPr>
          <w:rFonts w:cs="Arial"/>
          <w:color w:val="auto"/>
          <w:sz w:val="20"/>
          <w:szCs w:val="20"/>
        </w:rPr>
        <w:t>Section</w:t>
      </w:r>
      <w:r w:rsidR="00255F88">
        <w:rPr>
          <w:rFonts w:cs="Arial"/>
          <w:color w:val="auto"/>
          <w:sz w:val="20"/>
          <w:szCs w:val="20"/>
        </w:rPr>
        <w:t xml:space="preserve"> 7 (Selection Criteria), </w:t>
      </w:r>
      <w:r w:rsidR="00F9049E">
        <w:rPr>
          <w:rFonts w:cs="Arial"/>
          <w:color w:val="auto"/>
          <w:sz w:val="20"/>
          <w:szCs w:val="20"/>
        </w:rPr>
        <w:t>Section</w:t>
      </w:r>
      <w:r w:rsidR="00255F88">
        <w:rPr>
          <w:rFonts w:cs="Arial"/>
          <w:color w:val="auto"/>
          <w:sz w:val="20"/>
          <w:szCs w:val="20"/>
        </w:rPr>
        <w:t xml:space="preserve"> 8 (</w:t>
      </w:r>
      <w:r w:rsidR="008A236A">
        <w:rPr>
          <w:rFonts w:cs="Arial"/>
          <w:color w:val="auto"/>
          <w:sz w:val="20"/>
          <w:szCs w:val="20"/>
        </w:rPr>
        <w:t>S</w:t>
      </w:r>
      <w:r w:rsidR="00255F88">
        <w:rPr>
          <w:rFonts w:cs="Arial"/>
          <w:color w:val="auto"/>
          <w:sz w:val="20"/>
          <w:szCs w:val="20"/>
        </w:rPr>
        <w:t xml:space="preserve">coring Approach), Section 9 (Evaluation methodology and </w:t>
      </w:r>
      <w:r w:rsidR="00F9049E">
        <w:rPr>
          <w:rFonts w:cs="Arial"/>
          <w:color w:val="auto"/>
          <w:sz w:val="20"/>
          <w:szCs w:val="20"/>
        </w:rPr>
        <w:t>Section</w:t>
      </w:r>
      <w:r w:rsidR="007A5C5D">
        <w:rPr>
          <w:rFonts w:cs="Arial"/>
          <w:color w:val="auto"/>
          <w:sz w:val="20"/>
          <w:szCs w:val="20"/>
        </w:rPr>
        <w:t xml:space="preserve"> 10</w:t>
      </w:r>
      <w:r w:rsidR="00255F88">
        <w:rPr>
          <w:rFonts w:cs="Arial"/>
          <w:color w:val="auto"/>
          <w:sz w:val="20"/>
          <w:szCs w:val="20"/>
        </w:rPr>
        <w:t xml:space="preserve"> (Assurance on Responses) of this SQ</w:t>
      </w:r>
      <w:r w:rsidR="00277AD0" w:rsidRPr="006159D1">
        <w:rPr>
          <w:rFonts w:cs="Arial"/>
          <w:color w:val="auto"/>
          <w:sz w:val="20"/>
          <w:szCs w:val="20"/>
        </w:rPr>
        <w:t>.</w:t>
      </w:r>
      <w:bookmarkEnd w:id="59"/>
      <w:bookmarkEnd w:id="60"/>
    </w:p>
    <w:p w14:paraId="6066882E" w14:textId="77777777" w:rsidR="00CA3B84" w:rsidRPr="00DB28F3" w:rsidRDefault="00DB28F3" w:rsidP="00AB671C">
      <w:pPr>
        <w:pStyle w:val="Heading2"/>
        <w:numPr>
          <w:ilvl w:val="1"/>
          <w:numId w:val="2"/>
        </w:numPr>
        <w:spacing w:before="120" w:line="276" w:lineRule="auto"/>
        <w:jc w:val="both"/>
        <w:rPr>
          <w:rFonts w:cs="Arial"/>
          <w:color w:val="auto"/>
          <w:sz w:val="20"/>
          <w:szCs w:val="20"/>
        </w:rPr>
      </w:pPr>
      <w:r w:rsidRPr="00DB28F3">
        <w:rPr>
          <w:rFonts w:cs="Arial"/>
          <w:color w:val="auto"/>
          <w:sz w:val="20"/>
          <w:szCs w:val="20"/>
        </w:rPr>
        <w:t xml:space="preserve">    </w:t>
      </w:r>
      <w:bookmarkStart w:id="61" w:name="_Toc484198443"/>
      <w:bookmarkStart w:id="62" w:name="_Toc484898377"/>
      <w:r w:rsidR="00CA3B84" w:rsidRPr="00DB28F3">
        <w:rPr>
          <w:rFonts w:cs="Arial"/>
          <w:color w:val="auto"/>
          <w:sz w:val="20"/>
          <w:szCs w:val="20"/>
        </w:rPr>
        <w:t>Additional Terms of Procurement</w:t>
      </w:r>
      <w:bookmarkEnd w:id="61"/>
      <w:bookmarkEnd w:id="62"/>
    </w:p>
    <w:p w14:paraId="58833336" w14:textId="77777777" w:rsidR="00CA3B84" w:rsidRPr="0006215C" w:rsidRDefault="00CA3B84" w:rsidP="00AB671C">
      <w:pPr>
        <w:pStyle w:val="Heading2"/>
        <w:numPr>
          <w:ilvl w:val="2"/>
          <w:numId w:val="2"/>
        </w:numPr>
        <w:spacing w:before="120" w:line="276" w:lineRule="auto"/>
        <w:ind w:left="1418" w:hanging="709"/>
        <w:jc w:val="both"/>
        <w:rPr>
          <w:rFonts w:cs="Arial"/>
          <w:color w:val="auto"/>
          <w:sz w:val="20"/>
          <w:szCs w:val="20"/>
        </w:rPr>
      </w:pPr>
      <w:bookmarkStart w:id="63" w:name="_Toc484198444"/>
      <w:bookmarkStart w:id="64" w:name="_Toc484898378"/>
      <w:r w:rsidRPr="0006215C">
        <w:rPr>
          <w:rFonts w:cs="Arial"/>
          <w:color w:val="auto"/>
          <w:sz w:val="20"/>
          <w:szCs w:val="20"/>
        </w:rPr>
        <w:t xml:space="preserve">No information contained in the </w:t>
      </w:r>
      <w:r w:rsidR="00B709EC">
        <w:rPr>
          <w:rFonts w:cs="Arial"/>
          <w:color w:val="auto"/>
          <w:sz w:val="20"/>
          <w:szCs w:val="20"/>
        </w:rPr>
        <w:t>SQ</w:t>
      </w:r>
      <w:r w:rsidRPr="0006215C">
        <w:rPr>
          <w:rFonts w:cs="Arial"/>
          <w:color w:val="auto"/>
          <w:sz w:val="20"/>
          <w:szCs w:val="20"/>
        </w:rPr>
        <w:t xml:space="preserve"> or in any communication made between the </w:t>
      </w:r>
      <w:r w:rsidR="00F012F7">
        <w:rPr>
          <w:rFonts w:cs="Arial"/>
          <w:color w:val="auto"/>
          <w:sz w:val="20"/>
          <w:szCs w:val="20"/>
        </w:rPr>
        <w:t xml:space="preserve">Bank </w:t>
      </w:r>
      <w:r w:rsidRPr="0006215C">
        <w:rPr>
          <w:rFonts w:cs="Arial"/>
          <w:color w:val="auto"/>
          <w:sz w:val="20"/>
          <w:szCs w:val="20"/>
        </w:rPr>
        <w:t xml:space="preserve">and any Supplier in connection with this </w:t>
      </w:r>
      <w:r w:rsidR="00B709EC">
        <w:rPr>
          <w:rFonts w:cs="Arial"/>
          <w:color w:val="auto"/>
          <w:sz w:val="20"/>
          <w:szCs w:val="20"/>
        </w:rPr>
        <w:t>SQ</w:t>
      </w:r>
      <w:r w:rsidRPr="0006215C">
        <w:rPr>
          <w:rFonts w:cs="Arial"/>
          <w:color w:val="auto"/>
          <w:sz w:val="20"/>
          <w:szCs w:val="20"/>
        </w:rPr>
        <w:t xml:space="preserve"> shall be relied upon as constituting a contract, agreement or representation that any contract shall be offered in accordance with this </w:t>
      </w:r>
      <w:r w:rsidR="00B709EC">
        <w:rPr>
          <w:rFonts w:cs="Arial"/>
          <w:color w:val="auto"/>
          <w:sz w:val="20"/>
          <w:szCs w:val="20"/>
        </w:rPr>
        <w:t>SQ</w:t>
      </w:r>
      <w:r w:rsidRPr="0006215C">
        <w:rPr>
          <w:rFonts w:cs="Arial"/>
          <w:color w:val="auto"/>
          <w:sz w:val="20"/>
          <w:szCs w:val="20"/>
        </w:rPr>
        <w:t>.</w:t>
      </w:r>
      <w:bookmarkEnd w:id="63"/>
      <w:bookmarkEnd w:id="64"/>
    </w:p>
    <w:p w14:paraId="3C508B0A" w14:textId="77777777" w:rsidR="00CA3B84" w:rsidRPr="0006215C" w:rsidRDefault="00CA3B84" w:rsidP="00AB671C">
      <w:pPr>
        <w:pStyle w:val="Heading2"/>
        <w:numPr>
          <w:ilvl w:val="2"/>
          <w:numId w:val="2"/>
        </w:numPr>
        <w:spacing w:before="120" w:line="276" w:lineRule="auto"/>
        <w:ind w:left="1418" w:hanging="709"/>
        <w:jc w:val="both"/>
        <w:rPr>
          <w:rFonts w:cs="Arial"/>
          <w:color w:val="auto"/>
          <w:sz w:val="20"/>
          <w:szCs w:val="20"/>
        </w:rPr>
      </w:pPr>
      <w:bookmarkStart w:id="65" w:name="_Toc484198445"/>
      <w:bookmarkStart w:id="66" w:name="_Toc484898379"/>
      <w:r w:rsidRPr="0006215C">
        <w:rPr>
          <w:rFonts w:cs="Arial"/>
          <w:color w:val="auto"/>
          <w:sz w:val="20"/>
          <w:szCs w:val="20"/>
        </w:rPr>
        <w:t xml:space="preserve">The </w:t>
      </w:r>
      <w:r w:rsidR="00F012F7">
        <w:rPr>
          <w:rFonts w:cs="Arial"/>
          <w:color w:val="auto"/>
          <w:sz w:val="20"/>
          <w:szCs w:val="20"/>
        </w:rPr>
        <w:t xml:space="preserve">Bank </w:t>
      </w:r>
      <w:r w:rsidRPr="0006215C">
        <w:rPr>
          <w:rFonts w:cs="Arial"/>
          <w:color w:val="auto"/>
          <w:sz w:val="20"/>
          <w:szCs w:val="20"/>
        </w:rPr>
        <w:t>reserves t</w:t>
      </w:r>
      <w:r w:rsidR="00262D02" w:rsidRPr="0006215C">
        <w:rPr>
          <w:rFonts w:cs="Arial"/>
          <w:color w:val="auto"/>
          <w:sz w:val="20"/>
          <w:szCs w:val="20"/>
        </w:rPr>
        <w:t xml:space="preserve">he right to vary or cancel the </w:t>
      </w:r>
      <w:r w:rsidR="00B709EC">
        <w:rPr>
          <w:rFonts w:cs="Arial"/>
          <w:color w:val="auto"/>
          <w:sz w:val="20"/>
          <w:szCs w:val="20"/>
        </w:rPr>
        <w:t>SQ</w:t>
      </w:r>
      <w:r w:rsidRPr="0006215C">
        <w:rPr>
          <w:rFonts w:cs="Arial"/>
          <w:color w:val="auto"/>
          <w:sz w:val="20"/>
          <w:szCs w:val="20"/>
        </w:rPr>
        <w:t xml:space="preserve"> stage and subsequent stages of the Process in their entirety or in part, and not to proceed to award the Contract or to suspend any stage of this </w:t>
      </w:r>
      <w:r w:rsidR="00453887">
        <w:rPr>
          <w:rFonts w:cs="Arial"/>
          <w:color w:val="auto"/>
          <w:sz w:val="20"/>
          <w:szCs w:val="20"/>
        </w:rPr>
        <w:t>Process</w:t>
      </w:r>
      <w:r w:rsidRPr="0006215C">
        <w:rPr>
          <w:rFonts w:cs="Arial"/>
          <w:color w:val="auto"/>
          <w:sz w:val="20"/>
          <w:szCs w:val="20"/>
        </w:rPr>
        <w:t xml:space="preserve"> at any time at its absolute discretion.</w:t>
      </w:r>
      <w:bookmarkEnd w:id="65"/>
      <w:bookmarkEnd w:id="66"/>
      <w:r w:rsidRPr="0006215C">
        <w:rPr>
          <w:rFonts w:cs="Arial"/>
          <w:color w:val="auto"/>
          <w:sz w:val="20"/>
          <w:szCs w:val="20"/>
        </w:rPr>
        <w:t xml:space="preserve"> </w:t>
      </w:r>
    </w:p>
    <w:p w14:paraId="78F2D21A" w14:textId="77777777" w:rsidR="00CA3B84" w:rsidRPr="0006215C" w:rsidRDefault="00CA3B84" w:rsidP="00AB671C">
      <w:pPr>
        <w:pStyle w:val="Heading2"/>
        <w:numPr>
          <w:ilvl w:val="2"/>
          <w:numId w:val="2"/>
        </w:numPr>
        <w:spacing w:before="120" w:line="276" w:lineRule="auto"/>
        <w:ind w:left="1418" w:hanging="709"/>
        <w:jc w:val="both"/>
        <w:rPr>
          <w:rFonts w:cs="Arial"/>
          <w:color w:val="auto"/>
          <w:sz w:val="20"/>
          <w:szCs w:val="20"/>
        </w:rPr>
      </w:pPr>
      <w:bookmarkStart w:id="67" w:name="_Toc484198446"/>
      <w:bookmarkStart w:id="68" w:name="_Toc484898380"/>
      <w:r w:rsidRPr="0006215C">
        <w:rPr>
          <w:rFonts w:cs="Arial"/>
          <w:color w:val="auto"/>
          <w:sz w:val="20"/>
          <w:szCs w:val="20"/>
        </w:rPr>
        <w:t>The Supplier is solely responsible for the costs and expenses incurred in connection with the preparation and submission of its</w:t>
      </w:r>
      <w:r w:rsidR="006639BB">
        <w:rPr>
          <w:rFonts w:cs="Arial"/>
          <w:color w:val="auto"/>
          <w:sz w:val="20"/>
          <w:szCs w:val="20"/>
        </w:rPr>
        <w:t xml:space="preserve"> </w:t>
      </w:r>
      <w:r w:rsidRPr="0006215C">
        <w:rPr>
          <w:rFonts w:cs="Arial"/>
          <w:color w:val="auto"/>
          <w:sz w:val="20"/>
          <w:szCs w:val="20"/>
        </w:rPr>
        <w:t xml:space="preserve">Response. Under no circumstances will the </w:t>
      </w:r>
      <w:r w:rsidR="00F012F7">
        <w:rPr>
          <w:rFonts w:cs="Arial"/>
          <w:color w:val="auto"/>
          <w:sz w:val="20"/>
          <w:szCs w:val="20"/>
        </w:rPr>
        <w:t xml:space="preserve">Bank </w:t>
      </w:r>
      <w:r w:rsidRPr="0006215C">
        <w:rPr>
          <w:rFonts w:cs="Arial"/>
          <w:color w:val="auto"/>
          <w:sz w:val="20"/>
          <w:szCs w:val="20"/>
        </w:rPr>
        <w:t xml:space="preserve">incur any liability in respect of this </w:t>
      </w:r>
      <w:r w:rsidR="00B709EC">
        <w:rPr>
          <w:rFonts w:cs="Arial"/>
          <w:color w:val="auto"/>
          <w:sz w:val="20"/>
          <w:szCs w:val="20"/>
        </w:rPr>
        <w:t>SQ</w:t>
      </w:r>
      <w:r w:rsidRPr="0006215C">
        <w:rPr>
          <w:rFonts w:cs="Arial"/>
          <w:color w:val="auto"/>
          <w:sz w:val="20"/>
          <w:szCs w:val="20"/>
        </w:rPr>
        <w:t xml:space="preserve"> or any supporting document.</w:t>
      </w:r>
      <w:bookmarkEnd w:id="67"/>
      <w:bookmarkEnd w:id="68"/>
      <w:r w:rsidRPr="0006215C">
        <w:rPr>
          <w:rFonts w:cs="Arial"/>
          <w:color w:val="auto"/>
          <w:sz w:val="20"/>
          <w:szCs w:val="20"/>
        </w:rPr>
        <w:t xml:space="preserve"> </w:t>
      </w:r>
    </w:p>
    <w:p w14:paraId="167316A0" w14:textId="0DF6D6D3" w:rsidR="00CA3B84" w:rsidRPr="0006215C" w:rsidRDefault="00CA3B84" w:rsidP="00AB671C">
      <w:pPr>
        <w:pStyle w:val="Heading2"/>
        <w:numPr>
          <w:ilvl w:val="2"/>
          <w:numId w:val="2"/>
        </w:numPr>
        <w:spacing w:before="120" w:line="276" w:lineRule="auto"/>
        <w:ind w:left="1418" w:hanging="709"/>
        <w:jc w:val="both"/>
        <w:rPr>
          <w:rFonts w:cs="Arial"/>
          <w:color w:val="auto"/>
          <w:sz w:val="20"/>
          <w:szCs w:val="20"/>
        </w:rPr>
      </w:pPr>
      <w:bookmarkStart w:id="69" w:name="_Toc484198447"/>
      <w:bookmarkStart w:id="70" w:name="_Toc484898381"/>
      <w:r w:rsidRPr="0006215C">
        <w:rPr>
          <w:rFonts w:cs="Arial"/>
          <w:color w:val="auto"/>
          <w:sz w:val="20"/>
          <w:szCs w:val="20"/>
        </w:rPr>
        <w:t xml:space="preserve">Where the </w:t>
      </w:r>
      <w:r w:rsidR="00F012F7">
        <w:rPr>
          <w:rFonts w:cs="Arial"/>
          <w:color w:val="auto"/>
          <w:sz w:val="20"/>
          <w:szCs w:val="20"/>
        </w:rPr>
        <w:t xml:space="preserve">Bank </w:t>
      </w:r>
      <w:r w:rsidRPr="0006215C">
        <w:rPr>
          <w:rFonts w:cs="Arial"/>
          <w:color w:val="auto"/>
          <w:sz w:val="20"/>
          <w:szCs w:val="20"/>
        </w:rPr>
        <w:t>suspects anti-comp</w:t>
      </w:r>
      <w:r w:rsidR="00E51F27">
        <w:rPr>
          <w:rFonts w:cs="Arial"/>
          <w:color w:val="auto"/>
          <w:sz w:val="20"/>
          <w:szCs w:val="20"/>
        </w:rPr>
        <w:t>etitive behaviour, it</w:t>
      </w:r>
      <w:r w:rsidRPr="0006215C">
        <w:rPr>
          <w:rFonts w:cs="Arial"/>
          <w:color w:val="auto"/>
          <w:sz w:val="20"/>
          <w:szCs w:val="20"/>
        </w:rPr>
        <w:t xml:space="preserve"> may require the Supplier to supply evidence that they are not behaving in an anti-competitive manner. Any evidence of anti-competitive behaviour may result in the Supplier being excluded from the </w:t>
      </w:r>
      <w:r w:rsidR="00563B29">
        <w:rPr>
          <w:rFonts w:cs="Arial"/>
          <w:color w:val="auto"/>
          <w:sz w:val="20"/>
          <w:szCs w:val="20"/>
        </w:rPr>
        <w:t>Process</w:t>
      </w:r>
      <w:r w:rsidRPr="0006215C">
        <w:rPr>
          <w:rFonts w:cs="Arial"/>
          <w:color w:val="auto"/>
          <w:sz w:val="20"/>
          <w:szCs w:val="20"/>
        </w:rPr>
        <w:t>.</w:t>
      </w:r>
      <w:bookmarkEnd w:id="69"/>
      <w:bookmarkEnd w:id="70"/>
    </w:p>
    <w:p w14:paraId="5837B03F" w14:textId="77777777" w:rsidR="00CA3B84" w:rsidRPr="0006215C" w:rsidRDefault="00CA3B84" w:rsidP="00AB671C">
      <w:pPr>
        <w:pStyle w:val="Heading2"/>
        <w:numPr>
          <w:ilvl w:val="2"/>
          <w:numId w:val="2"/>
        </w:numPr>
        <w:spacing w:before="120" w:line="276" w:lineRule="auto"/>
        <w:ind w:left="1418" w:hanging="709"/>
        <w:jc w:val="both"/>
        <w:rPr>
          <w:rFonts w:cs="Arial"/>
          <w:color w:val="auto"/>
          <w:sz w:val="20"/>
          <w:szCs w:val="20"/>
        </w:rPr>
      </w:pPr>
      <w:bookmarkStart w:id="71" w:name="_Toc484198448"/>
      <w:bookmarkStart w:id="72" w:name="_Toc484898382"/>
      <w:r w:rsidRPr="0006215C">
        <w:rPr>
          <w:rFonts w:cs="Arial"/>
          <w:color w:val="auto"/>
          <w:sz w:val="20"/>
          <w:szCs w:val="20"/>
        </w:rPr>
        <w:t xml:space="preserve">The information contained in the </w:t>
      </w:r>
      <w:r w:rsidR="00B709EC">
        <w:rPr>
          <w:rFonts w:cs="Arial"/>
          <w:color w:val="auto"/>
          <w:sz w:val="20"/>
          <w:szCs w:val="20"/>
        </w:rPr>
        <w:t>SQ</w:t>
      </w:r>
      <w:r w:rsidRPr="0006215C">
        <w:rPr>
          <w:rFonts w:cs="Arial"/>
          <w:color w:val="auto"/>
          <w:sz w:val="20"/>
          <w:szCs w:val="20"/>
        </w:rPr>
        <w:t xml:space="preserve"> and the supporting documentation and in any written or oral communication made by the </w:t>
      </w:r>
      <w:r w:rsidR="00F012F7">
        <w:rPr>
          <w:rFonts w:cs="Arial"/>
          <w:color w:val="auto"/>
          <w:sz w:val="20"/>
          <w:szCs w:val="20"/>
        </w:rPr>
        <w:t xml:space="preserve">Bank </w:t>
      </w:r>
      <w:r w:rsidRPr="0006215C">
        <w:rPr>
          <w:rFonts w:cs="Arial"/>
          <w:color w:val="auto"/>
          <w:sz w:val="20"/>
          <w:szCs w:val="20"/>
        </w:rPr>
        <w:t xml:space="preserve">is believed to be correct at the time of issue, but the </w:t>
      </w:r>
      <w:r w:rsidR="00F012F7">
        <w:rPr>
          <w:rFonts w:cs="Arial"/>
          <w:color w:val="auto"/>
          <w:sz w:val="20"/>
          <w:szCs w:val="20"/>
        </w:rPr>
        <w:t xml:space="preserve">Bank </w:t>
      </w:r>
      <w:r w:rsidRPr="0006215C">
        <w:rPr>
          <w:rFonts w:cs="Arial"/>
          <w:color w:val="auto"/>
          <w:sz w:val="20"/>
          <w:szCs w:val="20"/>
        </w:rPr>
        <w:t>will have no liability for its accuracy, adequacy or completeness, and no warranty is given as such.</w:t>
      </w:r>
      <w:bookmarkEnd w:id="71"/>
      <w:bookmarkEnd w:id="72"/>
    </w:p>
    <w:p w14:paraId="6B713C99" w14:textId="3C60F7ED" w:rsidR="00CA3B84" w:rsidRDefault="00CA3B84" w:rsidP="00AB671C">
      <w:pPr>
        <w:pStyle w:val="Heading2"/>
        <w:numPr>
          <w:ilvl w:val="2"/>
          <w:numId w:val="2"/>
        </w:numPr>
        <w:spacing w:before="120" w:line="276" w:lineRule="auto"/>
        <w:ind w:left="1418" w:hanging="709"/>
        <w:jc w:val="both"/>
        <w:rPr>
          <w:rFonts w:cs="Arial"/>
          <w:color w:val="auto"/>
          <w:sz w:val="20"/>
          <w:szCs w:val="20"/>
        </w:rPr>
      </w:pPr>
      <w:bookmarkStart w:id="73" w:name="_Toc484198449"/>
      <w:bookmarkStart w:id="74" w:name="_Toc484898383"/>
      <w:r w:rsidRPr="0006215C">
        <w:rPr>
          <w:rFonts w:cs="Arial"/>
          <w:color w:val="auto"/>
          <w:sz w:val="20"/>
          <w:szCs w:val="20"/>
        </w:rPr>
        <w:t xml:space="preserve">Nothing in the </w:t>
      </w:r>
      <w:r w:rsidR="00B709EC">
        <w:rPr>
          <w:rFonts w:cs="Arial"/>
          <w:color w:val="auto"/>
          <w:sz w:val="20"/>
          <w:szCs w:val="20"/>
        </w:rPr>
        <w:t>SQ</w:t>
      </w:r>
      <w:r w:rsidRPr="0006215C">
        <w:rPr>
          <w:rFonts w:cs="Arial"/>
          <w:color w:val="auto"/>
          <w:sz w:val="20"/>
          <w:szCs w:val="20"/>
        </w:rPr>
        <w:t xml:space="preserve"> is intended to exclude or limit the liability of the </w:t>
      </w:r>
      <w:r w:rsidR="00F012F7">
        <w:rPr>
          <w:rFonts w:cs="Arial"/>
          <w:color w:val="auto"/>
          <w:sz w:val="20"/>
          <w:szCs w:val="20"/>
        </w:rPr>
        <w:t xml:space="preserve">Bank </w:t>
      </w:r>
      <w:r w:rsidRPr="0006215C">
        <w:rPr>
          <w:rFonts w:cs="Arial"/>
          <w:color w:val="auto"/>
          <w:sz w:val="20"/>
          <w:szCs w:val="20"/>
        </w:rPr>
        <w:t xml:space="preserve">in relation to fraud or in other circumstances where the </w:t>
      </w:r>
      <w:r w:rsidR="00FD67A8">
        <w:rPr>
          <w:rFonts w:cs="Arial"/>
          <w:color w:val="auto"/>
          <w:sz w:val="20"/>
          <w:szCs w:val="20"/>
        </w:rPr>
        <w:t>Bank’s</w:t>
      </w:r>
      <w:r w:rsidR="004D5BEB">
        <w:rPr>
          <w:rFonts w:cs="Arial"/>
          <w:color w:val="auto"/>
          <w:sz w:val="20"/>
          <w:szCs w:val="20"/>
        </w:rPr>
        <w:t xml:space="preserve"> </w:t>
      </w:r>
      <w:r w:rsidRPr="0006215C">
        <w:rPr>
          <w:rFonts w:cs="Arial"/>
          <w:color w:val="auto"/>
          <w:sz w:val="20"/>
          <w:szCs w:val="20"/>
        </w:rPr>
        <w:t>liability may not be excluded or limited under any applicable law.</w:t>
      </w:r>
      <w:bookmarkEnd w:id="73"/>
      <w:bookmarkEnd w:id="74"/>
      <w:r w:rsidRPr="0006215C">
        <w:rPr>
          <w:rFonts w:cs="Arial"/>
          <w:color w:val="auto"/>
          <w:sz w:val="20"/>
          <w:szCs w:val="20"/>
        </w:rPr>
        <w:t xml:space="preserve"> </w:t>
      </w:r>
    </w:p>
    <w:p w14:paraId="6F140813" w14:textId="2913A17E" w:rsidR="00E15A33" w:rsidRPr="002537B6" w:rsidRDefault="002537B6" w:rsidP="00455E29">
      <w:pPr>
        <w:pStyle w:val="Heading2"/>
        <w:numPr>
          <w:ilvl w:val="1"/>
          <w:numId w:val="2"/>
        </w:numPr>
        <w:spacing w:before="120" w:line="276" w:lineRule="auto"/>
        <w:jc w:val="both"/>
        <w:rPr>
          <w:rFonts w:cs="Arial"/>
          <w:color w:val="auto"/>
          <w:sz w:val="20"/>
          <w:szCs w:val="20"/>
        </w:rPr>
      </w:pPr>
      <w:r w:rsidRPr="002537B6">
        <w:rPr>
          <w:rFonts w:cs="Arial"/>
          <w:color w:val="auto"/>
          <w:sz w:val="20"/>
          <w:szCs w:val="20"/>
        </w:rPr>
        <w:t>The Bank</w:t>
      </w:r>
      <w:r w:rsidR="00455E29" w:rsidRPr="00455E29">
        <w:t xml:space="preserve"> </w:t>
      </w:r>
      <w:r w:rsidR="00455E29" w:rsidRPr="00455E29">
        <w:rPr>
          <w:rFonts w:cs="Arial"/>
          <w:color w:val="auto"/>
          <w:sz w:val="20"/>
          <w:szCs w:val="20"/>
        </w:rPr>
        <w:t xml:space="preserve">is a public authority subject to the off-payroll working in the public sector legislation which came into force in April 2017 (see Sections 61K to 61X of Chapter 10 of Part 2 of the Income Tax (Earnings and Pensions) Act 2003). The off-payroll working rules require, in circumstances where an individual providing services through a personal services company would have been an employee for tax purposes if they were providing their services directly to a public authority, that the individual pays broadly the same income tax and National Insurance contributions as an employee. Prior to entering into any Contract the Bank will assess whether the legislation applies to any individual assigned by a successful supplier to work on the Programme and inform it of the outcome of its assessment. Where the off-payroll working rules apply income tax and employee </w:t>
      </w:r>
      <w:r w:rsidR="006B36FE">
        <w:rPr>
          <w:rFonts w:cs="Arial"/>
          <w:color w:val="auto"/>
          <w:sz w:val="20"/>
          <w:szCs w:val="20"/>
        </w:rPr>
        <w:t>N</w:t>
      </w:r>
      <w:r w:rsidR="00455E29" w:rsidRPr="00455E29">
        <w:rPr>
          <w:rFonts w:cs="Arial"/>
          <w:color w:val="auto"/>
          <w:sz w:val="20"/>
          <w:szCs w:val="20"/>
        </w:rPr>
        <w:t xml:space="preserve">ational </w:t>
      </w:r>
      <w:r w:rsidR="006B36FE">
        <w:rPr>
          <w:rFonts w:cs="Arial"/>
          <w:color w:val="auto"/>
          <w:sz w:val="20"/>
          <w:szCs w:val="20"/>
        </w:rPr>
        <w:t>I</w:t>
      </w:r>
      <w:r w:rsidR="00455E29" w:rsidRPr="00455E29">
        <w:rPr>
          <w:rFonts w:cs="Arial"/>
          <w:color w:val="auto"/>
          <w:sz w:val="20"/>
          <w:szCs w:val="20"/>
        </w:rPr>
        <w:t>nsurance contributions will need to be deducted from payments made to the relevant individual’s personal services company. In addition employer National Insurance contributions and possibly apprenticeship levy will need to be paid by the entity making the payments to that personal services company. Any successful Supplier would need to take make its own determination as to their obligations under such provisions.</w:t>
      </w:r>
    </w:p>
    <w:p w14:paraId="722EA002" w14:textId="77777777" w:rsidR="00DB28F3" w:rsidRDefault="00CA3B84" w:rsidP="00AB671C">
      <w:pPr>
        <w:pStyle w:val="Heading1"/>
        <w:numPr>
          <w:ilvl w:val="0"/>
          <w:numId w:val="2"/>
        </w:numPr>
        <w:spacing w:line="276" w:lineRule="auto"/>
        <w:ind w:left="709" w:hanging="709"/>
        <w:jc w:val="both"/>
        <w:rPr>
          <w:rFonts w:cs="Arial"/>
          <w:color w:val="auto"/>
          <w:sz w:val="32"/>
          <w:szCs w:val="32"/>
        </w:rPr>
      </w:pPr>
      <w:bookmarkStart w:id="75" w:name="_Toc446068178"/>
      <w:bookmarkStart w:id="76" w:name="_Toc484898384"/>
      <w:r w:rsidRPr="0006215C">
        <w:rPr>
          <w:rFonts w:cs="Arial"/>
          <w:color w:val="auto"/>
          <w:sz w:val="32"/>
          <w:szCs w:val="32"/>
        </w:rPr>
        <w:lastRenderedPageBreak/>
        <w:t>Confidentiality, Freedom of Information and Data Protection</w:t>
      </w:r>
      <w:bookmarkEnd w:id="75"/>
      <w:bookmarkEnd w:id="76"/>
      <w:r w:rsidRPr="0006215C">
        <w:rPr>
          <w:rFonts w:cs="Arial"/>
          <w:color w:val="auto"/>
          <w:sz w:val="32"/>
          <w:szCs w:val="32"/>
        </w:rPr>
        <w:t xml:space="preserve"> </w:t>
      </w:r>
    </w:p>
    <w:p w14:paraId="01BD5242" w14:textId="0F290907" w:rsidR="00DB28F3" w:rsidRPr="00453887" w:rsidRDefault="00CA3B84" w:rsidP="00AB671C">
      <w:pPr>
        <w:pStyle w:val="Heading2"/>
        <w:numPr>
          <w:ilvl w:val="1"/>
          <w:numId w:val="2"/>
        </w:numPr>
        <w:spacing w:before="120" w:line="276" w:lineRule="auto"/>
        <w:ind w:left="709" w:hanging="709"/>
        <w:jc w:val="both"/>
        <w:rPr>
          <w:rFonts w:cs="Arial"/>
          <w:color w:val="auto"/>
          <w:sz w:val="20"/>
          <w:szCs w:val="20"/>
        </w:rPr>
      </w:pPr>
      <w:r w:rsidRPr="00453887">
        <w:rPr>
          <w:rFonts w:cs="Arial"/>
          <w:color w:val="auto"/>
          <w:sz w:val="20"/>
          <w:szCs w:val="20"/>
        </w:rPr>
        <w:t xml:space="preserve">The Supplier shall not, without the prior written consent of the </w:t>
      </w:r>
      <w:r w:rsidR="00453887" w:rsidRPr="00453887">
        <w:rPr>
          <w:rFonts w:cs="Arial"/>
          <w:color w:val="auto"/>
          <w:sz w:val="20"/>
          <w:szCs w:val="20"/>
        </w:rPr>
        <w:t>Bank</w:t>
      </w:r>
      <w:r w:rsidRPr="00453887">
        <w:rPr>
          <w:rFonts w:cs="Arial"/>
          <w:color w:val="auto"/>
          <w:sz w:val="20"/>
          <w:szCs w:val="20"/>
        </w:rPr>
        <w:t>, advertise or publicly</w:t>
      </w:r>
      <w:r w:rsidR="00453887">
        <w:rPr>
          <w:rFonts w:cs="Arial"/>
          <w:color w:val="auto"/>
          <w:sz w:val="20"/>
          <w:szCs w:val="20"/>
        </w:rPr>
        <w:t xml:space="preserve"> </w:t>
      </w:r>
      <w:r w:rsidRPr="00453887">
        <w:rPr>
          <w:rFonts w:cs="Arial"/>
          <w:color w:val="auto"/>
          <w:sz w:val="20"/>
          <w:szCs w:val="20"/>
        </w:rPr>
        <w:t xml:space="preserve">state that it has received this </w:t>
      </w:r>
      <w:r w:rsidR="00B709EC" w:rsidRPr="00453887">
        <w:rPr>
          <w:rFonts w:cs="Arial"/>
          <w:color w:val="auto"/>
          <w:sz w:val="20"/>
          <w:szCs w:val="20"/>
        </w:rPr>
        <w:t>SQ</w:t>
      </w:r>
      <w:r w:rsidRPr="00453887">
        <w:rPr>
          <w:rFonts w:cs="Arial"/>
          <w:color w:val="auto"/>
          <w:sz w:val="20"/>
          <w:szCs w:val="20"/>
        </w:rPr>
        <w:t xml:space="preserve"> or that it has or intends to submit a </w:t>
      </w:r>
      <w:r w:rsidR="00386CEC">
        <w:rPr>
          <w:rFonts w:cs="Arial"/>
          <w:color w:val="auto"/>
          <w:sz w:val="20"/>
          <w:szCs w:val="20"/>
        </w:rPr>
        <w:t>Response</w:t>
      </w:r>
      <w:r w:rsidRPr="00453887">
        <w:rPr>
          <w:rFonts w:cs="Arial"/>
          <w:color w:val="auto"/>
          <w:sz w:val="20"/>
          <w:szCs w:val="20"/>
        </w:rPr>
        <w:t xml:space="preserve"> to this </w:t>
      </w:r>
      <w:r w:rsidR="00B709EC" w:rsidRPr="00453887">
        <w:rPr>
          <w:rFonts w:cs="Arial"/>
          <w:color w:val="auto"/>
          <w:sz w:val="20"/>
          <w:szCs w:val="20"/>
        </w:rPr>
        <w:t>SQ</w:t>
      </w:r>
      <w:r w:rsidRPr="00453887">
        <w:rPr>
          <w:rFonts w:cs="Arial"/>
          <w:color w:val="auto"/>
          <w:sz w:val="20"/>
          <w:szCs w:val="20"/>
        </w:rPr>
        <w:t>.</w:t>
      </w:r>
    </w:p>
    <w:p w14:paraId="5709663F" w14:textId="6A1A6E29" w:rsidR="008C1406" w:rsidRPr="00453887" w:rsidRDefault="008C1406" w:rsidP="00AB671C">
      <w:pPr>
        <w:pStyle w:val="Heading2"/>
        <w:numPr>
          <w:ilvl w:val="1"/>
          <w:numId w:val="2"/>
        </w:numPr>
        <w:spacing w:before="120" w:line="276" w:lineRule="auto"/>
        <w:ind w:left="709" w:hanging="709"/>
        <w:jc w:val="both"/>
        <w:rPr>
          <w:rFonts w:cs="Arial"/>
          <w:color w:val="auto"/>
          <w:sz w:val="20"/>
          <w:szCs w:val="20"/>
        </w:rPr>
      </w:pPr>
      <w:r w:rsidRPr="00453887">
        <w:rPr>
          <w:rFonts w:cs="Arial"/>
          <w:color w:val="auto"/>
          <w:sz w:val="20"/>
          <w:szCs w:val="20"/>
        </w:rPr>
        <w:t>T</w:t>
      </w:r>
      <w:r w:rsidR="00CA3B84" w:rsidRPr="00453887">
        <w:rPr>
          <w:rFonts w:cs="Arial"/>
          <w:color w:val="auto"/>
          <w:sz w:val="20"/>
          <w:szCs w:val="20"/>
        </w:rPr>
        <w:t xml:space="preserve">he Supplier shall keep confidential and continue to keep confidential, notwithstanding </w:t>
      </w:r>
      <w:r w:rsidR="00453887" w:rsidRPr="00453887">
        <w:rPr>
          <w:rFonts w:cs="Arial"/>
          <w:color w:val="auto"/>
          <w:sz w:val="20"/>
          <w:szCs w:val="20"/>
        </w:rPr>
        <w:t>wh</w:t>
      </w:r>
      <w:r w:rsidR="00CA3B84" w:rsidRPr="00453887">
        <w:rPr>
          <w:rFonts w:cs="Arial"/>
          <w:color w:val="auto"/>
          <w:sz w:val="20"/>
          <w:szCs w:val="20"/>
        </w:rPr>
        <w:t xml:space="preserve">ether or not the Supplier is invited to proceed to the next stage of this </w:t>
      </w:r>
      <w:r w:rsidR="007A79EA">
        <w:rPr>
          <w:rFonts w:cs="Arial"/>
          <w:color w:val="auto"/>
          <w:sz w:val="20"/>
          <w:szCs w:val="20"/>
        </w:rPr>
        <w:t>Process;</w:t>
      </w:r>
      <w:r w:rsidR="00CA3B84" w:rsidRPr="00453887">
        <w:rPr>
          <w:rFonts w:cs="Arial"/>
          <w:color w:val="auto"/>
          <w:sz w:val="20"/>
          <w:szCs w:val="20"/>
        </w:rPr>
        <w:t xml:space="preserve"> all </w:t>
      </w:r>
      <w:r w:rsidR="00453887" w:rsidRPr="00453887">
        <w:rPr>
          <w:rFonts w:cs="Arial"/>
          <w:color w:val="auto"/>
          <w:sz w:val="20"/>
          <w:szCs w:val="20"/>
        </w:rPr>
        <w:t>i</w:t>
      </w:r>
      <w:r w:rsidR="00CA3B84" w:rsidRPr="00453887">
        <w:rPr>
          <w:rFonts w:cs="Arial"/>
          <w:color w:val="auto"/>
          <w:sz w:val="20"/>
          <w:szCs w:val="20"/>
        </w:rPr>
        <w:t xml:space="preserve">nformation obtained from the </w:t>
      </w:r>
      <w:r w:rsidR="00F012F7" w:rsidRPr="00453887">
        <w:rPr>
          <w:rFonts w:cs="Arial"/>
          <w:color w:val="auto"/>
          <w:sz w:val="20"/>
          <w:szCs w:val="20"/>
        </w:rPr>
        <w:t xml:space="preserve">Bank </w:t>
      </w:r>
      <w:r w:rsidR="00CA3B84" w:rsidRPr="00453887">
        <w:rPr>
          <w:rFonts w:cs="Arial"/>
          <w:color w:val="auto"/>
          <w:sz w:val="20"/>
          <w:szCs w:val="20"/>
        </w:rPr>
        <w:t xml:space="preserve">in connection with this </w:t>
      </w:r>
      <w:r w:rsidR="00B709EC" w:rsidRPr="00453887">
        <w:rPr>
          <w:rFonts w:cs="Arial"/>
          <w:color w:val="auto"/>
          <w:sz w:val="20"/>
          <w:szCs w:val="20"/>
        </w:rPr>
        <w:t>SQ</w:t>
      </w:r>
      <w:r w:rsidR="00453887" w:rsidRPr="00453887">
        <w:rPr>
          <w:rFonts w:cs="Arial"/>
          <w:color w:val="auto"/>
          <w:sz w:val="20"/>
          <w:szCs w:val="20"/>
        </w:rPr>
        <w:t xml:space="preserve">, and shall not divulge the </w:t>
      </w:r>
      <w:r w:rsidRPr="00453887">
        <w:rPr>
          <w:rFonts w:cs="Arial"/>
          <w:color w:val="auto"/>
          <w:sz w:val="20"/>
          <w:szCs w:val="20"/>
        </w:rPr>
        <w:t xml:space="preserve">same </w:t>
      </w:r>
      <w:r w:rsidR="00CA3B84" w:rsidRPr="00453887">
        <w:rPr>
          <w:rFonts w:cs="Arial"/>
          <w:color w:val="auto"/>
          <w:sz w:val="20"/>
          <w:szCs w:val="20"/>
        </w:rPr>
        <w:t xml:space="preserve">without the prior written consent of the </w:t>
      </w:r>
      <w:r w:rsidR="00453887">
        <w:rPr>
          <w:rFonts w:cs="Arial"/>
          <w:color w:val="auto"/>
          <w:sz w:val="20"/>
          <w:szCs w:val="20"/>
        </w:rPr>
        <w:t>Bank</w:t>
      </w:r>
      <w:r w:rsidR="00CA3B84" w:rsidRPr="00453887">
        <w:rPr>
          <w:rFonts w:cs="Arial"/>
          <w:color w:val="auto"/>
          <w:sz w:val="20"/>
          <w:szCs w:val="20"/>
        </w:rPr>
        <w:t>.  The provisi</w:t>
      </w:r>
      <w:r w:rsidRPr="00453887">
        <w:rPr>
          <w:rFonts w:cs="Arial"/>
          <w:color w:val="auto"/>
          <w:sz w:val="20"/>
          <w:szCs w:val="20"/>
        </w:rPr>
        <w:t xml:space="preserve">ons of this paragraph shall not </w:t>
      </w:r>
      <w:r w:rsidR="00CA3B84" w:rsidRPr="00453887">
        <w:rPr>
          <w:rFonts w:cs="Arial"/>
          <w:color w:val="auto"/>
          <w:sz w:val="20"/>
          <w:szCs w:val="20"/>
        </w:rPr>
        <w:t>apply to:</w:t>
      </w:r>
    </w:p>
    <w:p w14:paraId="1EA4688A" w14:textId="77777777" w:rsidR="008C1406" w:rsidRDefault="008C1406" w:rsidP="00F50D0C">
      <w:pPr>
        <w:pStyle w:val="Heading2"/>
        <w:numPr>
          <w:ilvl w:val="2"/>
          <w:numId w:val="6"/>
        </w:numPr>
        <w:spacing w:before="120" w:line="276" w:lineRule="auto"/>
        <w:ind w:left="1418" w:hanging="709"/>
        <w:jc w:val="both"/>
        <w:rPr>
          <w:rFonts w:cs="Arial"/>
          <w:color w:val="auto"/>
          <w:sz w:val="20"/>
          <w:szCs w:val="20"/>
        </w:rPr>
      </w:pPr>
      <w:bookmarkStart w:id="77" w:name="_Toc484198451"/>
      <w:bookmarkStart w:id="78" w:name="_Toc484898385"/>
      <w:proofErr w:type="gramStart"/>
      <w:r>
        <w:rPr>
          <w:rFonts w:cs="Arial"/>
          <w:color w:val="auto"/>
          <w:sz w:val="20"/>
          <w:szCs w:val="20"/>
        </w:rPr>
        <w:t>Information already in the public domain otherwise than by breach of this paragraph.</w:t>
      </w:r>
      <w:bookmarkEnd w:id="77"/>
      <w:bookmarkEnd w:id="78"/>
      <w:proofErr w:type="gramEnd"/>
      <w:r>
        <w:rPr>
          <w:rFonts w:cs="Arial"/>
          <w:color w:val="auto"/>
          <w:sz w:val="20"/>
          <w:szCs w:val="20"/>
        </w:rPr>
        <w:t xml:space="preserve"> </w:t>
      </w:r>
    </w:p>
    <w:p w14:paraId="244B44F6" w14:textId="77777777" w:rsidR="008C1406" w:rsidRPr="008C1406" w:rsidRDefault="00D16CB3" w:rsidP="00F50D0C">
      <w:pPr>
        <w:pStyle w:val="Heading2"/>
        <w:numPr>
          <w:ilvl w:val="2"/>
          <w:numId w:val="6"/>
        </w:numPr>
        <w:spacing w:before="120" w:line="276" w:lineRule="auto"/>
        <w:ind w:left="1418" w:hanging="709"/>
        <w:jc w:val="both"/>
        <w:rPr>
          <w:rFonts w:cs="Arial"/>
          <w:color w:val="auto"/>
          <w:sz w:val="20"/>
          <w:szCs w:val="20"/>
        </w:rPr>
      </w:pPr>
      <w:bookmarkStart w:id="79" w:name="_Toc484198452"/>
      <w:bookmarkStart w:id="80" w:name="_Toc484898386"/>
      <w:proofErr w:type="gramStart"/>
      <w:r w:rsidRPr="0006215C">
        <w:rPr>
          <w:rFonts w:cs="Arial"/>
          <w:color w:val="auto"/>
          <w:sz w:val="20"/>
          <w:szCs w:val="20"/>
        </w:rPr>
        <w:t>Information</w:t>
      </w:r>
      <w:r w:rsidR="00CA3B84" w:rsidRPr="0006215C">
        <w:rPr>
          <w:rFonts w:cs="Arial"/>
          <w:color w:val="auto"/>
          <w:sz w:val="20"/>
          <w:szCs w:val="20"/>
        </w:rPr>
        <w:t xml:space="preserve"> already in the possession of the Supplier that was not received under a duty of confidentiality</w:t>
      </w:r>
      <w:r w:rsidR="008C1406">
        <w:rPr>
          <w:rFonts w:cs="Arial"/>
          <w:color w:val="auto"/>
          <w:sz w:val="20"/>
          <w:szCs w:val="20"/>
        </w:rPr>
        <w:t>.</w:t>
      </w:r>
      <w:bookmarkEnd w:id="79"/>
      <w:bookmarkEnd w:id="80"/>
      <w:proofErr w:type="gramEnd"/>
    </w:p>
    <w:p w14:paraId="76A14823" w14:textId="77777777" w:rsidR="00CA3B84" w:rsidRPr="0006215C" w:rsidRDefault="00D16CB3" w:rsidP="00F50D0C">
      <w:pPr>
        <w:pStyle w:val="Heading2"/>
        <w:numPr>
          <w:ilvl w:val="2"/>
          <w:numId w:val="6"/>
        </w:numPr>
        <w:spacing w:before="120" w:line="276" w:lineRule="auto"/>
        <w:ind w:left="1418" w:hanging="709"/>
        <w:jc w:val="both"/>
        <w:rPr>
          <w:rFonts w:cs="Arial"/>
          <w:color w:val="auto"/>
          <w:sz w:val="20"/>
          <w:szCs w:val="20"/>
        </w:rPr>
      </w:pPr>
      <w:bookmarkStart w:id="81" w:name="_Toc484198453"/>
      <w:bookmarkStart w:id="82" w:name="_Toc484898387"/>
      <w:r w:rsidRPr="0006215C">
        <w:rPr>
          <w:rFonts w:cs="Arial"/>
          <w:color w:val="auto"/>
          <w:sz w:val="20"/>
          <w:szCs w:val="20"/>
        </w:rPr>
        <w:t>Information</w:t>
      </w:r>
      <w:r w:rsidR="00CA3B84" w:rsidRPr="0006215C">
        <w:rPr>
          <w:rFonts w:cs="Arial"/>
          <w:color w:val="auto"/>
          <w:sz w:val="20"/>
          <w:szCs w:val="20"/>
        </w:rPr>
        <w:t xml:space="preserve"> obtained from a third party who is free to divulge the same</w:t>
      </w:r>
      <w:r w:rsidR="008C1406">
        <w:rPr>
          <w:rFonts w:cs="Arial"/>
          <w:color w:val="auto"/>
          <w:sz w:val="20"/>
          <w:szCs w:val="20"/>
        </w:rPr>
        <w:t>.</w:t>
      </w:r>
      <w:bookmarkEnd w:id="81"/>
      <w:bookmarkEnd w:id="82"/>
    </w:p>
    <w:p w14:paraId="24595E74" w14:textId="77777777" w:rsidR="008C1406" w:rsidRPr="008C1406" w:rsidRDefault="00D16CB3" w:rsidP="00F50D0C">
      <w:pPr>
        <w:pStyle w:val="Heading2"/>
        <w:numPr>
          <w:ilvl w:val="2"/>
          <w:numId w:val="6"/>
        </w:numPr>
        <w:spacing w:before="120" w:line="276" w:lineRule="auto"/>
        <w:ind w:left="1418" w:hanging="709"/>
        <w:jc w:val="both"/>
        <w:rPr>
          <w:rFonts w:cs="Arial"/>
          <w:color w:val="auto"/>
          <w:sz w:val="20"/>
          <w:szCs w:val="20"/>
        </w:rPr>
      </w:pPr>
      <w:bookmarkStart w:id="83" w:name="_Toc484198454"/>
      <w:bookmarkStart w:id="84" w:name="_Toc484898388"/>
      <w:r w:rsidRPr="0006215C">
        <w:rPr>
          <w:rFonts w:cs="Arial"/>
          <w:color w:val="auto"/>
          <w:sz w:val="20"/>
          <w:szCs w:val="20"/>
        </w:rPr>
        <w:t>Information</w:t>
      </w:r>
      <w:r w:rsidR="00CA3B84" w:rsidRPr="0006215C">
        <w:rPr>
          <w:rFonts w:cs="Arial"/>
          <w:color w:val="auto"/>
          <w:sz w:val="20"/>
          <w:szCs w:val="20"/>
        </w:rPr>
        <w:t xml:space="preserve"> required to be disclosed by law or a competent regulatory authority</w:t>
      </w:r>
      <w:r w:rsidR="008C1406">
        <w:rPr>
          <w:rFonts w:cs="Arial"/>
          <w:color w:val="auto"/>
          <w:sz w:val="20"/>
          <w:szCs w:val="20"/>
        </w:rPr>
        <w:t>.</w:t>
      </w:r>
      <w:bookmarkEnd w:id="83"/>
      <w:bookmarkEnd w:id="84"/>
    </w:p>
    <w:p w14:paraId="138945CF" w14:textId="77777777" w:rsidR="00CA3B84" w:rsidRPr="0006215C" w:rsidRDefault="00D16CB3" w:rsidP="00F50D0C">
      <w:pPr>
        <w:pStyle w:val="Heading2"/>
        <w:numPr>
          <w:ilvl w:val="2"/>
          <w:numId w:val="6"/>
        </w:numPr>
        <w:spacing w:before="120" w:line="276" w:lineRule="auto"/>
        <w:ind w:left="1418" w:hanging="709"/>
        <w:jc w:val="both"/>
        <w:rPr>
          <w:rFonts w:cs="Arial"/>
          <w:color w:val="auto"/>
          <w:sz w:val="20"/>
          <w:szCs w:val="20"/>
        </w:rPr>
      </w:pPr>
      <w:bookmarkStart w:id="85" w:name="_Toc484198455"/>
      <w:bookmarkStart w:id="86" w:name="_Toc484898389"/>
      <w:r w:rsidRPr="0006215C">
        <w:rPr>
          <w:rFonts w:cs="Arial"/>
          <w:color w:val="auto"/>
          <w:sz w:val="20"/>
          <w:szCs w:val="20"/>
        </w:rPr>
        <w:t>Information</w:t>
      </w:r>
      <w:r w:rsidR="00CA3B84" w:rsidRPr="0006215C">
        <w:rPr>
          <w:rFonts w:cs="Arial"/>
          <w:color w:val="auto"/>
          <w:sz w:val="20"/>
          <w:szCs w:val="20"/>
        </w:rPr>
        <w:t xml:space="preserve"> disclosed to the Supplier’s legal or other professional advisers.</w:t>
      </w:r>
      <w:bookmarkEnd w:id="85"/>
      <w:bookmarkEnd w:id="86"/>
    </w:p>
    <w:p w14:paraId="1447DC7C" w14:textId="77777777" w:rsidR="003055A3" w:rsidRDefault="008C1406" w:rsidP="00AB671C">
      <w:pPr>
        <w:pStyle w:val="Heading2"/>
        <w:numPr>
          <w:ilvl w:val="1"/>
          <w:numId w:val="2"/>
        </w:numPr>
        <w:tabs>
          <w:tab w:val="left" w:pos="709"/>
        </w:tabs>
        <w:spacing w:line="276" w:lineRule="auto"/>
        <w:jc w:val="both"/>
        <w:rPr>
          <w:rFonts w:cs="Arial"/>
          <w:color w:val="auto"/>
          <w:sz w:val="20"/>
          <w:szCs w:val="20"/>
        </w:rPr>
      </w:pPr>
      <w:r>
        <w:rPr>
          <w:rFonts w:cs="Arial"/>
          <w:color w:val="auto"/>
          <w:sz w:val="20"/>
          <w:szCs w:val="20"/>
        </w:rPr>
        <w:t xml:space="preserve">   </w:t>
      </w:r>
      <w:r w:rsidR="00F012F7">
        <w:rPr>
          <w:rFonts w:cs="Arial"/>
          <w:color w:val="auto"/>
          <w:sz w:val="20"/>
          <w:szCs w:val="20"/>
        </w:rPr>
        <w:tab/>
      </w:r>
      <w:bookmarkStart w:id="87" w:name="_Toc484198456"/>
      <w:bookmarkStart w:id="88" w:name="_Toc484898390"/>
      <w:r w:rsidR="00CA3B84" w:rsidRPr="0006215C">
        <w:rPr>
          <w:rFonts w:cs="Arial"/>
          <w:color w:val="auto"/>
          <w:sz w:val="20"/>
          <w:szCs w:val="20"/>
        </w:rPr>
        <w:t>The Supplier consents to sharing the information contained in its</w:t>
      </w:r>
      <w:r w:rsidR="003055A3">
        <w:rPr>
          <w:rFonts w:cs="Arial"/>
          <w:color w:val="auto"/>
          <w:sz w:val="20"/>
          <w:szCs w:val="20"/>
        </w:rPr>
        <w:t xml:space="preserve"> SQ</w:t>
      </w:r>
      <w:r w:rsidR="00CA3B84" w:rsidRPr="0006215C">
        <w:rPr>
          <w:rFonts w:cs="Arial"/>
          <w:color w:val="auto"/>
          <w:sz w:val="20"/>
          <w:szCs w:val="20"/>
        </w:rPr>
        <w:t xml:space="preserve"> Response with </w:t>
      </w:r>
      <w:r w:rsidR="003055A3">
        <w:rPr>
          <w:rFonts w:cs="Arial"/>
          <w:color w:val="auto"/>
          <w:sz w:val="20"/>
          <w:szCs w:val="20"/>
        </w:rPr>
        <w:t xml:space="preserve">    </w:t>
      </w:r>
    </w:p>
    <w:p w14:paraId="23E24310" w14:textId="77777777" w:rsidR="00CA3B84" w:rsidRPr="003055A3" w:rsidRDefault="003055A3" w:rsidP="00AB671C">
      <w:pPr>
        <w:pStyle w:val="Heading2"/>
        <w:tabs>
          <w:tab w:val="left" w:pos="709"/>
        </w:tabs>
        <w:spacing w:before="0" w:line="276" w:lineRule="auto"/>
        <w:ind w:left="432"/>
        <w:jc w:val="both"/>
        <w:rPr>
          <w:rFonts w:cs="Arial"/>
          <w:color w:val="auto"/>
          <w:sz w:val="20"/>
          <w:szCs w:val="20"/>
        </w:rPr>
      </w:pPr>
      <w:r>
        <w:rPr>
          <w:rFonts w:cs="Arial"/>
          <w:color w:val="auto"/>
          <w:sz w:val="20"/>
          <w:szCs w:val="20"/>
        </w:rPr>
        <w:t xml:space="preserve">     </w:t>
      </w:r>
      <w:proofErr w:type="spellStart"/>
      <w:proofErr w:type="gramStart"/>
      <w:r w:rsidR="00CA3B84" w:rsidRPr="0006215C">
        <w:rPr>
          <w:rFonts w:cs="Arial"/>
          <w:color w:val="auto"/>
          <w:sz w:val="20"/>
          <w:szCs w:val="20"/>
        </w:rPr>
        <w:t>ProContract</w:t>
      </w:r>
      <w:bookmarkEnd w:id="87"/>
      <w:bookmarkEnd w:id="88"/>
      <w:proofErr w:type="spellEnd"/>
      <w:r w:rsidR="008C1406" w:rsidRPr="003055A3">
        <w:rPr>
          <w:rFonts w:cs="Arial"/>
          <w:color w:val="auto"/>
          <w:sz w:val="20"/>
          <w:szCs w:val="20"/>
        </w:rPr>
        <w:t xml:space="preserve"> </w:t>
      </w:r>
      <w:bookmarkStart w:id="89" w:name="_Toc484198457"/>
      <w:bookmarkStart w:id="90" w:name="_Toc484898391"/>
      <w:r w:rsidR="00CA3B84" w:rsidRPr="003055A3">
        <w:rPr>
          <w:rFonts w:cs="Arial"/>
          <w:color w:val="auto"/>
          <w:sz w:val="20"/>
          <w:szCs w:val="20"/>
        </w:rPr>
        <w:t xml:space="preserve">for the purposes of administering the </w:t>
      </w:r>
      <w:r w:rsidR="00563B29">
        <w:rPr>
          <w:rFonts w:cs="Arial"/>
          <w:color w:val="auto"/>
          <w:sz w:val="20"/>
          <w:szCs w:val="20"/>
        </w:rPr>
        <w:t>P</w:t>
      </w:r>
      <w:r w:rsidR="00CA3B84" w:rsidRPr="003055A3">
        <w:rPr>
          <w:rFonts w:cs="Arial"/>
          <w:color w:val="auto"/>
          <w:sz w:val="20"/>
          <w:szCs w:val="20"/>
        </w:rPr>
        <w:t>rocess.</w:t>
      </w:r>
      <w:bookmarkEnd w:id="89"/>
      <w:bookmarkEnd w:id="90"/>
      <w:proofErr w:type="gramEnd"/>
    </w:p>
    <w:p w14:paraId="3A337143" w14:textId="65496CE4" w:rsidR="00CA3B84" w:rsidRPr="0006215C" w:rsidRDefault="00CA3B84"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91" w:name="_Toc484198458"/>
      <w:bookmarkStart w:id="92" w:name="_Toc484898392"/>
      <w:r w:rsidRPr="0006215C">
        <w:rPr>
          <w:rFonts w:cs="Arial"/>
          <w:color w:val="auto"/>
          <w:sz w:val="20"/>
          <w:szCs w:val="20"/>
        </w:rPr>
        <w:t xml:space="preserve">The Supplier should note that the </w:t>
      </w:r>
      <w:r w:rsidR="00F012F7">
        <w:rPr>
          <w:rFonts w:cs="Arial"/>
          <w:color w:val="auto"/>
          <w:sz w:val="20"/>
          <w:szCs w:val="20"/>
        </w:rPr>
        <w:t xml:space="preserve">Bank </w:t>
      </w:r>
      <w:r w:rsidRPr="0006215C">
        <w:rPr>
          <w:rFonts w:cs="Arial"/>
          <w:color w:val="auto"/>
          <w:sz w:val="20"/>
          <w:szCs w:val="20"/>
        </w:rPr>
        <w:t xml:space="preserve">is subject to the </w:t>
      </w:r>
      <w:r w:rsidR="001C2EBE">
        <w:rPr>
          <w:rFonts w:cs="Arial"/>
          <w:color w:val="auto"/>
          <w:sz w:val="20"/>
          <w:szCs w:val="20"/>
        </w:rPr>
        <w:t>FOIA</w:t>
      </w:r>
      <w:r w:rsidRPr="0006215C">
        <w:rPr>
          <w:rFonts w:cs="Arial"/>
          <w:color w:val="auto"/>
          <w:sz w:val="20"/>
          <w:szCs w:val="20"/>
        </w:rPr>
        <w:t xml:space="preserve"> and the </w:t>
      </w:r>
      <w:r w:rsidR="00F012F7">
        <w:rPr>
          <w:rFonts w:cs="Arial"/>
          <w:color w:val="auto"/>
          <w:sz w:val="20"/>
          <w:szCs w:val="20"/>
        </w:rPr>
        <w:t xml:space="preserve">Bank </w:t>
      </w:r>
      <w:r w:rsidRPr="0006215C">
        <w:rPr>
          <w:rFonts w:cs="Arial"/>
          <w:color w:val="auto"/>
          <w:sz w:val="20"/>
          <w:szCs w:val="20"/>
        </w:rPr>
        <w:t xml:space="preserve">may be required to disclose details of the Supplier’s Response in response to a FOIA request from third parties, either during or after the </w:t>
      </w:r>
      <w:r w:rsidR="00B709EC">
        <w:rPr>
          <w:rFonts w:cs="Arial"/>
          <w:color w:val="auto"/>
          <w:sz w:val="20"/>
          <w:szCs w:val="20"/>
        </w:rPr>
        <w:t>SQ</w:t>
      </w:r>
      <w:r w:rsidRPr="0006215C">
        <w:rPr>
          <w:rFonts w:cs="Arial"/>
          <w:color w:val="auto"/>
          <w:sz w:val="20"/>
          <w:szCs w:val="20"/>
        </w:rPr>
        <w:t xml:space="preserve"> process. The </w:t>
      </w:r>
      <w:r w:rsidR="00F012F7">
        <w:rPr>
          <w:rFonts w:cs="Arial"/>
          <w:color w:val="auto"/>
          <w:sz w:val="20"/>
          <w:szCs w:val="20"/>
        </w:rPr>
        <w:t xml:space="preserve">Bank </w:t>
      </w:r>
      <w:r w:rsidRPr="0006215C">
        <w:rPr>
          <w:rFonts w:cs="Arial"/>
          <w:color w:val="auto"/>
          <w:sz w:val="20"/>
          <w:szCs w:val="20"/>
        </w:rPr>
        <w:t>can only withhold information where it is covered by a valid exemption as set out in the FOIA.</w:t>
      </w:r>
      <w:bookmarkEnd w:id="91"/>
      <w:bookmarkEnd w:id="92"/>
      <w:r w:rsidRPr="0006215C">
        <w:rPr>
          <w:rFonts w:cs="Arial"/>
          <w:color w:val="auto"/>
          <w:sz w:val="20"/>
          <w:szCs w:val="20"/>
        </w:rPr>
        <w:t xml:space="preserve"> </w:t>
      </w:r>
    </w:p>
    <w:p w14:paraId="628CF6DF" w14:textId="77777777" w:rsidR="00CA3B84" w:rsidRPr="0006215C" w:rsidRDefault="00CA3B84"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93" w:name="_Toc484198459"/>
      <w:bookmarkStart w:id="94" w:name="_Toc484898393"/>
      <w:r w:rsidRPr="0006215C">
        <w:rPr>
          <w:rFonts w:cs="Arial"/>
          <w:color w:val="auto"/>
          <w:sz w:val="20"/>
          <w:szCs w:val="20"/>
        </w:rPr>
        <w:t xml:space="preserve">If a Supplier is concerned about possible disclosure of its Response it should notify the </w:t>
      </w:r>
      <w:r w:rsidR="00F012F7">
        <w:rPr>
          <w:rFonts w:cs="Arial"/>
          <w:color w:val="auto"/>
          <w:sz w:val="20"/>
          <w:szCs w:val="20"/>
        </w:rPr>
        <w:t xml:space="preserve">Bank </w:t>
      </w:r>
      <w:r w:rsidRPr="0006215C">
        <w:rPr>
          <w:rFonts w:cs="Arial"/>
          <w:color w:val="auto"/>
          <w:sz w:val="20"/>
          <w:szCs w:val="20"/>
        </w:rPr>
        <w:t xml:space="preserve">accordingly via </w:t>
      </w:r>
      <w:proofErr w:type="spellStart"/>
      <w:r w:rsidRPr="0006215C">
        <w:rPr>
          <w:rFonts w:cs="Arial"/>
          <w:color w:val="auto"/>
          <w:sz w:val="20"/>
          <w:szCs w:val="20"/>
        </w:rPr>
        <w:t>ProContract</w:t>
      </w:r>
      <w:proofErr w:type="spellEnd"/>
      <w:r w:rsidRPr="0006215C">
        <w:rPr>
          <w:rFonts w:cs="Arial"/>
          <w:color w:val="auto"/>
          <w:sz w:val="20"/>
          <w:szCs w:val="20"/>
        </w:rPr>
        <w:t xml:space="preserve"> clearly identifying the specific parts of its Response that it considers commercially sensitive or confidential (within the meaning of the FOIA), the harm that disclosure may cause and an estimated timescale of how long the information will remain sensitive. The Supplier is recommended to familiarise itself with the Information Commissioner’s current position on the disclosure and non-disclosure of commercially sensitive information and should not notify the </w:t>
      </w:r>
      <w:r w:rsidR="00F012F7">
        <w:rPr>
          <w:rFonts w:cs="Arial"/>
          <w:color w:val="auto"/>
          <w:sz w:val="20"/>
          <w:szCs w:val="20"/>
        </w:rPr>
        <w:t xml:space="preserve">Bank </w:t>
      </w:r>
      <w:r w:rsidRPr="0006215C">
        <w:rPr>
          <w:rFonts w:cs="Arial"/>
          <w:color w:val="auto"/>
          <w:sz w:val="20"/>
          <w:szCs w:val="20"/>
        </w:rPr>
        <w:t>of a blanket labelling of its entire Response as confidential.</w:t>
      </w:r>
      <w:bookmarkEnd w:id="93"/>
      <w:bookmarkEnd w:id="94"/>
      <w:r w:rsidRPr="0006215C">
        <w:rPr>
          <w:rFonts w:cs="Arial"/>
          <w:color w:val="auto"/>
          <w:sz w:val="20"/>
          <w:szCs w:val="20"/>
        </w:rPr>
        <w:t xml:space="preserve"> </w:t>
      </w:r>
    </w:p>
    <w:p w14:paraId="54E7B98E" w14:textId="77777777" w:rsidR="00CA3B84" w:rsidRPr="0006215C" w:rsidRDefault="00CA3B84"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95" w:name="_Toc484198460"/>
      <w:bookmarkStart w:id="96" w:name="_Toc484898394"/>
      <w:r w:rsidRPr="0006215C">
        <w:rPr>
          <w:rFonts w:cs="Arial"/>
          <w:color w:val="auto"/>
          <w:sz w:val="20"/>
          <w:szCs w:val="20"/>
        </w:rPr>
        <w:t xml:space="preserve">The Supplier must be aware that the receipt by the </w:t>
      </w:r>
      <w:r w:rsidR="00F012F7">
        <w:rPr>
          <w:rFonts w:cs="Arial"/>
          <w:color w:val="auto"/>
          <w:sz w:val="20"/>
          <w:szCs w:val="20"/>
        </w:rPr>
        <w:t xml:space="preserve">Bank </w:t>
      </w:r>
      <w:r w:rsidRPr="0006215C">
        <w:rPr>
          <w:rFonts w:cs="Arial"/>
          <w:color w:val="auto"/>
          <w:sz w:val="20"/>
          <w:szCs w:val="20"/>
        </w:rPr>
        <w:t xml:space="preserve">of information marked “confidential” does not mean that the </w:t>
      </w:r>
      <w:r w:rsidR="00F012F7">
        <w:rPr>
          <w:rFonts w:cs="Arial"/>
          <w:color w:val="auto"/>
          <w:sz w:val="20"/>
          <w:szCs w:val="20"/>
        </w:rPr>
        <w:t xml:space="preserve">Bank </w:t>
      </w:r>
      <w:r w:rsidRPr="0006215C">
        <w:rPr>
          <w:rFonts w:cs="Arial"/>
          <w:color w:val="auto"/>
          <w:sz w:val="20"/>
          <w:szCs w:val="20"/>
        </w:rPr>
        <w:t>may not release that information where it is required to do so pursuant to its obligations under FOIA.</w:t>
      </w:r>
      <w:bookmarkEnd w:id="95"/>
      <w:bookmarkEnd w:id="96"/>
      <w:r w:rsidRPr="0006215C">
        <w:rPr>
          <w:rFonts w:cs="Arial"/>
          <w:color w:val="auto"/>
          <w:sz w:val="20"/>
          <w:szCs w:val="20"/>
        </w:rPr>
        <w:t xml:space="preserve"> </w:t>
      </w:r>
    </w:p>
    <w:p w14:paraId="58C64FAE" w14:textId="77777777" w:rsidR="00CA3B84" w:rsidRPr="0006215C" w:rsidRDefault="00CA3B84"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97" w:name="_Toc484198461"/>
      <w:bookmarkStart w:id="98" w:name="_Toc484898395"/>
      <w:r w:rsidRPr="0006215C">
        <w:rPr>
          <w:rFonts w:cs="Arial"/>
          <w:color w:val="auto"/>
          <w:sz w:val="20"/>
          <w:szCs w:val="20"/>
        </w:rPr>
        <w:t xml:space="preserve">Once the Process is complete the </w:t>
      </w:r>
      <w:r w:rsidR="00F012F7">
        <w:rPr>
          <w:rFonts w:cs="Arial"/>
          <w:color w:val="auto"/>
          <w:sz w:val="20"/>
          <w:szCs w:val="20"/>
        </w:rPr>
        <w:t xml:space="preserve">Bank </w:t>
      </w:r>
      <w:r w:rsidRPr="0006215C">
        <w:rPr>
          <w:rFonts w:cs="Arial"/>
          <w:color w:val="auto"/>
          <w:sz w:val="20"/>
          <w:szCs w:val="20"/>
        </w:rPr>
        <w:t>may publish details of all contract awards in accordance with UK Government transparency standards.</w:t>
      </w:r>
      <w:bookmarkEnd w:id="97"/>
      <w:bookmarkEnd w:id="98"/>
      <w:r w:rsidRPr="0006215C">
        <w:rPr>
          <w:rFonts w:cs="Arial"/>
          <w:color w:val="auto"/>
          <w:sz w:val="20"/>
          <w:szCs w:val="20"/>
        </w:rPr>
        <w:t xml:space="preserve"> </w:t>
      </w:r>
    </w:p>
    <w:p w14:paraId="4AEBB0E9" w14:textId="77777777" w:rsidR="004E6ED1" w:rsidRDefault="00CA3B84" w:rsidP="00AB671C">
      <w:pPr>
        <w:pStyle w:val="Heading2"/>
        <w:numPr>
          <w:ilvl w:val="1"/>
          <w:numId w:val="2"/>
        </w:numPr>
        <w:tabs>
          <w:tab w:val="left" w:pos="709"/>
        </w:tabs>
        <w:spacing w:before="120" w:line="276" w:lineRule="auto"/>
        <w:ind w:left="709" w:hanging="709"/>
        <w:jc w:val="both"/>
        <w:rPr>
          <w:rFonts w:cs="Arial"/>
          <w:color w:val="auto"/>
          <w:sz w:val="20"/>
          <w:szCs w:val="20"/>
        </w:rPr>
      </w:pPr>
      <w:bookmarkStart w:id="99" w:name="_Toc484198462"/>
      <w:bookmarkStart w:id="100" w:name="_Toc484898396"/>
      <w:r w:rsidRPr="0006215C">
        <w:rPr>
          <w:rFonts w:cs="Arial"/>
          <w:color w:val="auto"/>
          <w:sz w:val="20"/>
          <w:szCs w:val="20"/>
        </w:rPr>
        <w:t xml:space="preserve">It is possible that Suppliers’ </w:t>
      </w:r>
      <w:r w:rsidR="005A5377" w:rsidRPr="0006215C">
        <w:rPr>
          <w:rFonts w:cs="Arial"/>
          <w:color w:val="auto"/>
          <w:sz w:val="20"/>
          <w:szCs w:val="20"/>
        </w:rPr>
        <w:t>R</w:t>
      </w:r>
      <w:r w:rsidRPr="0006215C">
        <w:rPr>
          <w:rFonts w:cs="Arial"/>
          <w:color w:val="auto"/>
          <w:sz w:val="20"/>
          <w:szCs w:val="20"/>
        </w:rPr>
        <w:t xml:space="preserve">esponses may contain Personal Data (as defined under the </w:t>
      </w:r>
      <w:r w:rsidR="00F012F7">
        <w:rPr>
          <w:rFonts w:cs="Arial"/>
          <w:color w:val="auto"/>
          <w:sz w:val="20"/>
          <w:szCs w:val="20"/>
        </w:rPr>
        <w:t>General Data Protection Regulation (EU) 2016/679</w:t>
      </w:r>
      <w:r w:rsidRPr="0006215C">
        <w:rPr>
          <w:rFonts w:cs="Arial"/>
          <w:color w:val="auto"/>
          <w:sz w:val="20"/>
          <w:szCs w:val="20"/>
        </w:rPr>
        <w:t xml:space="preserve">). Where such information is provided, the Supplier agrees to such Personal Data being collected, held and used by the </w:t>
      </w:r>
      <w:r w:rsidR="00F012F7">
        <w:rPr>
          <w:rFonts w:cs="Arial"/>
          <w:color w:val="auto"/>
          <w:sz w:val="20"/>
          <w:szCs w:val="20"/>
        </w:rPr>
        <w:t>Bank</w:t>
      </w:r>
      <w:r w:rsidRPr="0006215C">
        <w:rPr>
          <w:rFonts w:cs="Arial"/>
          <w:color w:val="auto"/>
          <w:sz w:val="20"/>
          <w:szCs w:val="20"/>
        </w:rPr>
        <w:t xml:space="preserve"> in accordance with and for the purposes of administering this </w:t>
      </w:r>
      <w:r w:rsidR="007A79EA">
        <w:rPr>
          <w:rFonts w:cs="Arial"/>
          <w:color w:val="auto"/>
          <w:sz w:val="20"/>
          <w:szCs w:val="20"/>
        </w:rPr>
        <w:t>Process</w:t>
      </w:r>
      <w:r w:rsidRPr="0006215C">
        <w:rPr>
          <w:rFonts w:cs="Arial"/>
          <w:color w:val="auto"/>
          <w:sz w:val="20"/>
          <w:szCs w:val="20"/>
        </w:rPr>
        <w:t xml:space="preserve"> and contract award. By providing such information, the Supplier warrants, on a continuing basis, that it has: (a) all requisite authority and has obtained and will maintain all necessary consents required under the Data Protection Regulations (which means the </w:t>
      </w:r>
      <w:r w:rsidR="00F012F7">
        <w:rPr>
          <w:rFonts w:cs="Arial"/>
          <w:color w:val="auto"/>
          <w:sz w:val="20"/>
          <w:szCs w:val="20"/>
        </w:rPr>
        <w:t xml:space="preserve">General Data Protection Regulation (EU) 2016/679, </w:t>
      </w:r>
      <w:r w:rsidRPr="0006215C">
        <w:rPr>
          <w:rFonts w:cs="Arial"/>
          <w:color w:val="auto"/>
          <w:sz w:val="20"/>
          <w:szCs w:val="20"/>
        </w:rPr>
        <w:t xml:space="preserve">Data Protection Act </w:t>
      </w:r>
      <w:r w:rsidR="00F012F7">
        <w:rPr>
          <w:rFonts w:cs="Arial"/>
          <w:color w:val="auto"/>
          <w:sz w:val="20"/>
          <w:szCs w:val="20"/>
        </w:rPr>
        <w:t>2018</w:t>
      </w:r>
      <w:r w:rsidRPr="0006215C">
        <w:rPr>
          <w:rFonts w:cs="Arial"/>
          <w:color w:val="auto"/>
          <w:sz w:val="20"/>
          <w:szCs w:val="20"/>
        </w:rPr>
        <w:t xml:space="preserve">, the Privacy and Electronic Communications (EC Directive) Regulations 2003 and all relevant regulations together with any codes of conduct </w:t>
      </w:r>
      <w:r w:rsidRPr="0006215C">
        <w:rPr>
          <w:rFonts w:cs="Arial"/>
          <w:color w:val="auto"/>
          <w:sz w:val="20"/>
          <w:szCs w:val="20"/>
        </w:rPr>
        <w:lastRenderedPageBreak/>
        <w:t xml:space="preserve">and guidance issued by the Information Commissioner; and (b) otherwise fully complied with all of its obligations under the Data Protection Regulations in order to disclose to the </w:t>
      </w:r>
      <w:r w:rsidR="00F012F7">
        <w:rPr>
          <w:rFonts w:cs="Arial"/>
          <w:color w:val="auto"/>
          <w:sz w:val="20"/>
          <w:szCs w:val="20"/>
        </w:rPr>
        <w:t xml:space="preserve">Bank </w:t>
      </w:r>
      <w:r w:rsidRPr="0006215C">
        <w:rPr>
          <w:rFonts w:cs="Arial"/>
          <w:color w:val="auto"/>
          <w:sz w:val="20"/>
          <w:szCs w:val="20"/>
        </w:rPr>
        <w:t xml:space="preserve">the Personal Data, and allow the Supplier to carry out the </w:t>
      </w:r>
      <w:r w:rsidR="00551BE3" w:rsidRPr="0006215C">
        <w:rPr>
          <w:rFonts w:cs="Arial"/>
          <w:color w:val="auto"/>
          <w:sz w:val="20"/>
          <w:szCs w:val="20"/>
        </w:rPr>
        <w:t xml:space="preserve">SQ </w:t>
      </w:r>
      <w:r w:rsidRPr="0006215C">
        <w:rPr>
          <w:rFonts w:cs="Arial"/>
          <w:color w:val="auto"/>
          <w:sz w:val="20"/>
          <w:szCs w:val="20"/>
        </w:rPr>
        <w:t xml:space="preserve">process.  The Supplier shall immediately notify the </w:t>
      </w:r>
      <w:r w:rsidR="00F012F7">
        <w:rPr>
          <w:rFonts w:cs="Arial"/>
          <w:color w:val="auto"/>
          <w:sz w:val="20"/>
          <w:szCs w:val="20"/>
        </w:rPr>
        <w:t xml:space="preserve">Bank </w:t>
      </w:r>
      <w:r w:rsidRPr="0006215C">
        <w:rPr>
          <w:rFonts w:cs="Arial"/>
          <w:color w:val="auto"/>
          <w:sz w:val="20"/>
          <w:szCs w:val="20"/>
        </w:rPr>
        <w:t xml:space="preserve">if any of the consents are revoked or changed in any way which impacts on the </w:t>
      </w:r>
      <w:r w:rsidR="00FD67A8">
        <w:rPr>
          <w:rFonts w:cs="Arial"/>
          <w:color w:val="auto"/>
          <w:sz w:val="20"/>
          <w:szCs w:val="20"/>
        </w:rPr>
        <w:t>Bank’s</w:t>
      </w:r>
      <w:r w:rsidR="00126BBF">
        <w:rPr>
          <w:rFonts w:cs="Arial"/>
          <w:color w:val="auto"/>
          <w:sz w:val="20"/>
          <w:szCs w:val="20"/>
        </w:rPr>
        <w:t xml:space="preserve"> </w:t>
      </w:r>
      <w:r w:rsidRPr="0006215C">
        <w:rPr>
          <w:rFonts w:cs="Arial"/>
          <w:color w:val="auto"/>
          <w:sz w:val="20"/>
          <w:szCs w:val="20"/>
        </w:rPr>
        <w:t>rights or obligations in relation to such Personal Data</w:t>
      </w:r>
      <w:bookmarkEnd w:id="99"/>
      <w:r w:rsidR="0078670C">
        <w:rPr>
          <w:rFonts w:cs="Arial"/>
          <w:color w:val="auto"/>
          <w:sz w:val="20"/>
          <w:szCs w:val="20"/>
        </w:rPr>
        <w:t>.</w:t>
      </w:r>
      <w:bookmarkEnd w:id="100"/>
    </w:p>
    <w:p w14:paraId="4EEEA74C" w14:textId="77777777" w:rsidR="00FD1491" w:rsidRPr="000420B9" w:rsidRDefault="00FD1491" w:rsidP="00AB671C">
      <w:pPr>
        <w:pStyle w:val="Heading1"/>
        <w:numPr>
          <w:ilvl w:val="0"/>
          <w:numId w:val="2"/>
        </w:numPr>
        <w:spacing w:line="276" w:lineRule="auto"/>
        <w:jc w:val="both"/>
        <w:rPr>
          <w:rFonts w:cs="Arial"/>
          <w:color w:val="auto"/>
          <w:sz w:val="32"/>
          <w:szCs w:val="32"/>
        </w:rPr>
      </w:pPr>
      <w:bookmarkStart w:id="101" w:name="_Toc484898397"/>
      <w:r w:rsidRPr="000420B9">
        <w:rPr>
          <w:rFonts w:cs="Arial"/>
          <w:color w:val="auto"/>
          <w:sz w:val="32"/>
          <w:szCs w:val="32"/>
        </w:rPr>
        <w:t xml:space="preserve">Supplier </w:t>
      </w:r>
      <w:r w:rsidR="009D668D">
        <w:rPr>
          <w:rFonts w:cs="Arial"/>
          <w:color w:val="auto"/>
          <w:sz w:val="32"/>
          <w:szCs w:val="32"/>
        </w:rPr>
        <w:t>Selection</w:t>
      </w:r>
      <w:bookmarkEnd w:id="101"/>
      <w:r w:rsidRPr="000420B9">
        <w:rPr>
          <w:rFonts w:cs="Arial"/>
          <w:color w:val="auto"/>
          <w:sz w:val="32"/>
          <w:szCs w:val="32"/>
        </w:rPr>
        <w:t xml:space="preserve"> </w:t>
      </w:r>
    </w:p>
    <w:p w14:paraId="3494E17B" w14:textId="2E543BAE" w:rsidR="00FD1491" w:rsidRPr="008C5C22" w:rsidRDefault="00FD1491" w:rsidP="00AB671C">
      <w:pPr>
        <w:pStyle w:val="Heading2"/>
        <w:numPr>
          <w:ilvl w:val="1"/>
          <w:numId w:val="2"/>
        </w:numPr>
        <w:spacing w:before="120" w:line="276" w:lineRule="auto"/>
        <w:ind w:left="709" w:hanging="709"/>
        <w:jc w:val="both"/>
        <w:rPr>
          <w:rFonts w:cs="Arial"/>
          <w:color w:val="auto"/>
          <w:sz w:val="20"/>
          <w:szCs w:val="20"/>
        </w:rPr>
      </w:pPr>
      <w:bookmarkStart w:id="102" w:name="_Toc484198464"/>
      <w:bookmarkStart w:id="103" w:name="_Toc484898398"/>
      <w:r w:rsidRPr="008C5C22">
        <w:rPr>
          <w:rFonts w:cs="Arial"/>
          <w:color w:val="auto"/>
          <w:sz w:val="20"/>
          <w:szCs w:val="20"/>
        </w:rPr>
        <w:t xml:space="preserve">The </w:t>
      </w:r>
      <w:r w:rsidR="00F012F7" w:rsidRPr="008C5C22">
        <w:rPr>
          <w:rFonts w:cs="Arial"/>
          <w:color w:val="auto"/>
          <w:sz w:val="20"/>
          <w:szCs w:val="20"/>
        </w:rPr>
        <w:t xml:space="preserve">Bank </w:t>
      </w:r>
      <w:r w:rsidRPr="008C5C22">
        <w:rPr>
          <w:rFonts w:cs="Arial"/>
          <w:color w:val="auto"/>
          <w:sz w:val="20"/>
          <w:szCs w:val="20"/>
        </w:rPr>
        <w:t xml:space="preserve">may </w:t>
      </w:r>
      <w:r w:rsidR="00B34B0F">
        <w:rPr>
          <w:rFonts w:cs="Arial"/>
          <w:color w:val="auto"/>
          <w:sz w:val="20"/>
          <w:szCs w:val="20"/>
        </w:rPr>
        <w:t>remove from the Process</w:t>
      </w:r>
      <w:r w:rsidR="00B34B0F" w:rsidRPr="008C5C22">
        <w:rPr>
          <w:rFonts w:cs="Arial"/>
          <w:color w:val="auto"/>
          <w:sz w:val="20"/>
          <w:szCs w:val="20"/>
        </w:rPr>
        <w:t xml:space="preserve"> </w:t>
      </w:r>
      <w:r w:rsidRPr="008C5C22">
        <w:rPr>
          <w:rFonts w:cs="Arial"/>
          <w:color w:val="auto"/>
          <w:sz w:val="20"/>
          <w:szCs w:val="20"/>
        </w:rPr>
        <w:t>any Supplier who:</w:t>
      </w:r>
      <w:bookmarkEnd w:id="102"/>
      <w:bookmarkEnd w:id="103"/>
    </w:p>
    <w:p w14:paraId="4E9B017A" w14:textId="313C1B2B" w:rsidR="00FD1491" w:rsidRPr="008C5C22" w:rsidRDefault="00FD1491" w:rsidP="00AB671C">
      <w:pPr>
        <w:pStyle w:val="Heading2"/>
        <w:numPr>
          <w:ilvl w:val="2"/>
          <w:numId w:val="2"/>
        </w:numPr>
        <w:spacing w:before="120" w:line="276" w:lineRule="auto"/>
        <w:ind w:left="1418" w:hanging="709"/>
        <w:jc w:val="both"/>
        <w:rPr>
          <w:rFonts w:cs="Arial"/>
          <w:color w:val="auto"/>
          <w:sz w:val="20"/>
          <w:szCs w:val="20"/>
        </w:rPr>
      </w:pPr>
      <w:bookmarkStart w:id="104" w:name="_Toc484198465"/>
      <w:bookmarkStart w:id="105" w:name="_Toc484898399"/>
      <w:proofErr w:type="gramStart"/>
      <w:r w:rsidRPr="008C5C22">
        <w:rPr>
          <w:rFonts w:cs="Arial"/>
          <w:color w:val="auto"/>
          <w:sz w:val="20"/>
          <w:szCs w:val="20"/>
        </w:rPr>
        <w:t xml:space="preserve">Provides an unsatisfactory </w:t>
      </w:r>
      <w:r w:rsidR="00CF660D">
        <w:rPr>
          <w:rFonts w:cs="Arial"/>
          <w:color w:val="auto"/>
          <w:sz w:val="20"/>
          <w:szCs w:val="20"/>
        </w:rPr>
        <w:t>answer</w:t>
      </w:r>
      <w:r w:rsidRPr="008C5C22">
        <w:rPr>
          <w:rFonts w:cs="Arial"/>
          <w:color w:val="auto"/>
          <w:sz w:val="20"/>
          <w:szCs w:val="20"/>
        </w:rPr>
        <w:t xml:space="preserve"> to any of the </w:t>
      </w:r>
      <w:r w:rsidR="00B34B0F">
        <w:rPr>
          <w:rFonts w:cs="Arial"/>
          <w:color w:val="auto"/>
          <w:sz w:val="20"/>
          <w:szCs w:val="20"/>
        </w:rPr>
        <w:t>Selection Questions</w:t>
      </w:r>
      <w:r w:rsidRPr="008C5C22">
        <w:rPr>
          <w:rFonts w:cs="Arial"/>
          <w:color w:val="auto"/>
          <w:sz w:val="20"/>
          <w:szCs w:val="20"/>
        </w:rPr>
        <w:t>.</w:t>
      </w:r>
      <w:proofErr w:type="gramEnd"/>
      <w:r w:rsidRPr="008C5C22">
        <w:rPr>
          <w:rFonts w:cs="Arial"/>
          <w:color w:val="auto"/>
          <w:sz w:val="20"/>
          <w:szCs w:val="20"/>
        </w:rPr>
        <w:t xml:space="preserve"> Unsatisfactory </w:t>
      </w:r>
      <w:r w:rsidR="00CF660D">
        <w:rPr>
          <w:rFonts w:cs="Arial"/>
          <w:color w:val="auto"/>
          <w:sz w:val="20"/>
          <w:szCs w:val="20"/>
        </w:rPr>
        <w:t>answers</w:t>
      </w:r>
      <w:r w:rsidRPr="008C5C22">
        <w:rPr>
          <w:rFonts w:cs="Arial"/>
          <w:color w:val="auto"/>
          <w:sz w:val="20"/>
          <w:szCs w:val="20"/>
        </w:rPr>
        <w:t xml:space="preserve"> may include inadequately or incorrectly completed questions or missing information</w:t>
      </w:r>
      <w:bookmarkEnd w:id="104"/>
      <w:bookmarkEnd w:id="105"/>
      <w:r w:rsidR="00633E0C">
        <w:rPr>
          <w:rFonts w:cs="Arial"/>
          <w:color w:val="auto"/>
          <w:sz w:val="20"/>
          <w:szCs w:val="20"/>
        </w:rPr>
        <w:t>; or</w:t>
      </w:r>
    </w:p>
    <w:p w14:paraId="2B947E56" w14:textId="4CA85527" w:rsidR="00FD1491" w:rsidRPr="008C5C22" w:rsidRDefault="00666DFC" w:rsidP="00AB671C">
      <w:pPr>
        <w:pStyle w:val="Heading2"/>
        <w:numPr>
          <w:ilvl w:val="2"/>
          <w:numId w:val="2"/>
        </w:numPr>
        <w:spacing w:before="120" w:line="276" w:lineRule="auto"/>
        <w:ind w:left="1418" w:hanging="709"/>
        <w:jc w:val="both"/>
        <w:rPr>
          <w:rFonts w:cs="Arial"/>
          <w:color w:val="auto"/>
          <w:sz w:val="20"/>
          <w:szCs w:val="20"/>
        </w:rPr>
      </w:pPr>
      <w:bookmarkStart w:id="106" w:name="_Toc484198466"/>
      <w:bookmarkStart w:id="107" w:name="_Toc484898400"/>
      <w:proofErr w:type="gramStart"/>
      <w:r w:rsidRPr="008C5C22">
        <w:rPr>
          <w:rFonts w:cs="Arial"/>
          <w:color w:val="auto"/>
          <w:sz w:val="20"/>
          <w:szCs w:val="20"/>
        </w:rPr>
        <w:t xml:space="preserve">Fails to meet the standards for any of the </w:t>
      </w:r>
      <w:r w:rsidR="009D668D" w:rsidRPr="008C5C22">
        <w:rPr>
          <w:rFonts w:cs="Arial"/>
          <w:color w:val="auto"/>
          <w:sz w:val="20"/>
          <w:szCs w:val="20"/>
        </w:rPr>
        <w:t>Selection Crite</w:t>
      </w:r>
      <w:r w:rsidR="003055A3" w:rsidRPr="008C5C22">
        <w:rPr>
          <w:rFonts w:cs="Arial"/>
          <w:color w:val="auto"/>
          <w:sz w:val="20"/>
          <w:szCs w:val="20"/>
        </w:rPr>
        <w:t>ria</w:t>
      </w:r>
      <w:r w:rsidRPr="008C5C22">
        <w:rPr>
          <w:rFonts w:cs="Arial"/>
          <w:color w:val="auto"/>
          <w:sz w:val="20"/>
          <w:szCs w:val="20"/>
        </w:rPr>
        <w:t xml:space="preserve"> as detailed in </w:t>
      </w:r>
      <w:r w:rsidR="00F9049E">
        <w:rPr>
          <w:rFonts w:cs="Arial"/>
          <w:color w:val="auto"/>
          <w:sz w:val="20"/>
          <w:szCs w:val="20"/>
        </w:rPr>
        <w:t>Section</w:t>
      </w:r>
      <w:r w:rsidR="007A5F00" w:rsidRPr="008C5C22">
        <w:rPr>
          <w:rFonts w:cs="Arial"/>
          <w:color w:val="auto"/>
          <w:sz w:val="20"/>
          <w:szCs w:val="20"/>
        </w:rPr>
        <w:t xml:space="preserve"> </w:t>
      </w:r>
      <w:r w:rsidRPr="008C5C22">
        <w:rPr>
          <w:rFonts w:cs="Arial"/>
          <w:color w:val="auto"/>
          <w:sz w:val="20"/>
          <w:szCs w:val="20"/>
        </w:rPr>
        <w:t>7</w:t>
      </w:r>
      <w:bookmarkEnd w:id="106"/>
      <w:bookmarkEnd w:id="107"/>
      <w:r w:rsidR="007A5F00">
        <w:rPr>
          <w:rFonts w:cs="Arial"/>
          <w:color w:val="auto"/>
          <w:sz w:val="20"/>
          <w:szCs w:val="20"/>
        </w:rPr>
        <w:t xml:space="preserve"> (Selection Criteria) of this SQ</w:t>
      </w:r>
      <w:r w:rsidR="00563B29">
        <w:rPr>
          <w:rFonts w:cs="Arial"/>
          <w:color w:val="auto"/>
          <w:sz w:val="20"/>
          <w:szCs w:val="20"/>
        </w:rPr>
        <w:t>.</w:t>
      </w:r>
      <w:proofErr w:type="gramEnd"/>
      <w:r w:rsidR="007A5F00">
        <w:rPr>
          <w:rFonts w:cs="Arial"/>
          <w:color w:val="auto"/>
          <w:sz w:val="20"/>
          <w:szCs w:val="20"/>
        </w:rPr>
        <w:t xml:space="preserve"> For the avoidance of doubt this includes where a Supplier is awarded with a </w:t>
      </w:r>
      <w:r w:rsidR="00E41520">
        <w:rPr>
          <w:rFonts w:cs="Arial"/>
          <w:color w:val="auto"/>
          <w:sz w:val="20"/>
          <w:szCs w:val="20"/>
        </w:rPr>
        <w:t>“</w:t>
      </w:r>
      <w:r w:rsidR="007A5F00">
        <w:rPr>
          <w:rFonts w:cs="Arial"/>
          <w:color w:val="auto"/>
          <w:sz w:val="20"/>
          <w:szCs w:val="20"/>
        </w:rPr>
        <w:t>Fail</w:t>
      </w:r>
      <w:r w:rsidR="00E41520">
        <w:rPr>
          <w:rFonts w:cs="Arial"/>
          <w:color w:val="auto"/>
          <w:sz w:val="20"/>
          <w:szCs w:val="20"/>
        </w:rPr>
        <w:t>”</w:t>
      </w:r>
      <w:r w:rsidR="007A5F00">
        <w:rPr>
          <w:rFonts w:cs="Arial"/>
          <w:color w:val="auto"/>
          <w:sz w:val="20"/>
          <w:szCs w:val="20"/>
        </w:rPr>
        <w:t xml:space="preserve"> for its </w:t>
      </w:r>
      <w:r w:rsidR="00CF660D">
        <w:rPr>
          <w:rFonts w:cs="Arial"/>
          <w:color w:val="auto"/>
          <w:sz w:val="20"/>
          <w:szCs w:val="20"/>
        </w:rPr>
        <w:t>answer</w:t>
      </w:r>
      <w:r w:rsidR="007A5F00">
        <w:rPr>
          <w:rFonts w:cs="Arial"/>
          <w:color w:val="auto"/>
          <w:sz w:val="20"/>
          <w:szCs w:val="20"/>
        </w:rPr>
        <w:t xml:space="preserve"> to any Selection Question. </w:t>
      </w:r>
    </w:p>
    <w:p w14:paraId="7ABF7AFC" w14:textId="1843D002" w:rsidR="00FD1491" w:rsidRPr="008C5C22" w:rsidRDefault="00FD1491" w:rsidP="00AB671C">
      <w:pPr>
        <w:pStyle w:val="Heading2"/>
        <w:numPr>
          <w:ilvl w:val="1"/>
          <w:numId w:val="2"/>
        </w:numPr>
        <w:spacing w:before="120" w:line="276" w:lineRule="auto"/>
        <w:ind w:left="709" w:hanging="709"/>
        <w:jc w:val="both"/>
        <w:rPr>
          <w:rFonts w:cs="Arial"/>
          <w:color w:val="auto"/>
          <w:sz w:val="20"/>
          <w:szCs w:val="20"/>
        </w:rPr>
      </w:pPr>
      <w:bookmarkStart w:id="108" w:name="_Toc484198467"/>
      <w:bookmarkStart w:id="109" w:name="_Toc484898401"/>
      <w:r w:rsidRPr="008C5C22">
        <w:rPr>
          <w:rFonts w:cs="Arial"/>
          <w:color w:val="auto"/>
          <w:sz w:val="20"/>
          <w:szCs w:val="20"/>
        </w:rPr>
        <w:t xml:space="preserve">Supplier’s </w:t>
      </w:r>
      <w:r w:rsidR="00181230" w:rsidRPr="008C5C22">
        <w:rPr>
          <w:rFonts w:cs="Arial"/>
          <w:color w:val="auto"/>
          <w:sz w:val="20"/>
          <w:szCs w:val="20"/>
        </w:rPr>
        <w:t xml:space="preserve">Responses </w:t>
      </w:r>
      <w:r w:rsidR="005A5377" w:rsidRPr="008C5C22">
        <w:rPr>
          <w:rFonts w:cs="Arial"/>
          <w:color w:val="auto"/>
          <w:sz w:val="20"/>
          <w:szCs w:val="20"/>
        </w:rPr>
        <w:t>s</w:t>
      </w:r>
      <w:r w:rsidRPr="008C5C22">
        <w:rPr>
          <w:rFonts w:cs="Arial"/>
          <w:color w:val="auto"/>
          <w:sz w:val="20"/>
          <w:szCs w:val="20"/>
        </w:rPr>
        <w:t xml:space="preserve">hall be </w:t>
      </w:r>
      <w:r w:rsidR="00F25D3C" w:rsidRPr="008C5C22">
        <w:rPr>
          <w:rFonts w:cs="Arial"/>
          <w:color w:val="auto"/>
          <w:sz w:val="20"/>
          <w:szCs w:val="20"/>
        </w:rPr>
        <w:t>evaluated</w:t>
      </w:r>
      <w:r w:rsidRPr="008C5C22">
        <w:rPr>
          <w:rFonts w:cs="Arial"/>
          <w:color w:val="auto"/>
          <w:sz w:val="20"/>
          <w:szCs w:val="20"/>
        </w:rPr>
        <w:t xml:space="preserve"> in accordance with </w:t>
      </w:r>
      <w:r w:rsidR="00F9049E">
        <w:rPr>
          <w:rFonts w:cs="Arial"/>
          <w:color w:val="auto"/>
          <w:sz w:val="20"/>
          <w:szCs w:val="20"/>
        </w:rPr>
        <w:t>Section</w:t>
      </w:r>
      <w:r w:rsidR="00B34B0F" w:rsidRPr="008C5C22">
        <w:rPr>
          <w:rFonts w:cs="Arial"/>
          <w:color w:val="auto"/>
          <w:sz w:val="20"/>
          <w:szCs w:val="20"/>
        </w:rPr>
        <w:t xml:space="preserve"> </w:t>
      </w:r>
      <w:r w:rsidRPr="008C5C22">
        <w:rPr>
          <w:rFonts w:cs="Arial"/>
          <w:color w:val="auto"/>
          <w:sz w:val="20"/>
          <w:szCs w:val="20"/>
        </w:rPr>
        <w:t>7</w:t>
      </w:r>
      <w:r w:rsidR="00C12286">
        <w:rPr>
          <w:rFonts w:cs="Arial"/>
          <w:color w:val="auto"/>
          <w:sz w:val="20"/>
          <w:szCs w:val="20"/>
        </w:rPr>
        <w:t xml:space="preserve"> </w:t>
      </w:r>
      <w:r w:rsidR="00255F88">
        <w:rPr>
          <w:rFonts w:cs="Arial"/>
          <w:color w:val="auto"/>
          <w:sz w:val="20"/>
          <w:szCs w:val="20"/>
        </w:rPr>
        <w:t xml:space="preserve">(Selection Criteria), </w:t>
      </w:r>
      <w:r w:rsidR="00F9049E">
        <w:rPr>
          <w:rFonts w:cs="Arial"/>
          <w:color w:val="auto"/>
          <w:sz w:val="20"/>
          <w:szCs w:val="20"/>
        </w:rPr>
        <w:t>Section</w:t>
      </w:r>
      <w:r w:rsidR="00255F88">
        <w:rPr>
          <w:rFonts w:cs="Arial"/>
          <w:color w:val="auto"/>
          <w:sz w:val="20"/>
          <w:szCs w:val="20"/>
        </w:rPr>
        <w:t xml:space="preserve"> 8 (Scoring Approach) and Section 9 (Evaluation Methodology)</w:t>
      </w:r>
      <w:r w:rsidR="00B34B0F">
        <w:rPr>
          <w:rFonts w:cs="Arial"/>
          <w:color w:val="auto"/>
          <w:sz w:val="20"/>
          <w:szCs w:val="20"/>
        </w:rPr>
        <w:t xml:space="preserve"> of this SQ</w:t>
      </w:r>
      <w:r w:rsidRPr="008C5C22">
        <w:rPr>
          <w:rFonts w:cs="Arial"/>
          <w:color w:val="auto"/>
          <w:sz w:val="20"/>
          <w:szCs w:val="20"/>
        </w:rPr>
        <w:t xml:space="preserve">.  Some </w:t>
      </w:r>
      <w:r w:rsidR="00B34B0F">
        <w:rPr>
          <w:rFonts w:cs="Arial"/>
          <w:color w:val="auto"/>
          <w:sz w:val="20"/>
          <w:szCs w:val="20"/>
        </w:rPr>
        <w:t>Selection Questions</w:t>
      </w:r>
      <w:r w:rsidRPr="008C5C22">
        <w:rPr>
          <w:rFonts w:cs="Arial"/>
          <w:color w:val="auto"/>
          <w:sz w:val="20"/>
          <w:szCs w:val="20"/>
        </w:rPr>
        <w:t xml:space="preserve"> are not scored.  These are identified in </w:t>
      </w:r>
      <w:r w:rsidR="00B34B0F">
        <w:rPr>
          <w:rFonts w:cs="Arial"/>
          <w:color w:val="auto"/>
          <w:sz w:val="20"/>
          <w:szCs w:val="20"/>
        </w:rPr>
        <w:t>Table 3</w:t>
      </w:r>
      <w:r w:rsidRPr="008C5C22">
        <w:rPr>
          <w:rFonts w:cs="Arial"/>
          <w:color w:val="auto"/>
          <w:sz w:val="20"/>
          <w:szCs w:val="20"/>
        </w:rPr>
        <w:t>.</w:t>
      </w:r>
      <w:bookmarkEnd w:id="108"/>
      <w:bookmarkEnd w:id="109"/>
    </w:p>
    <w:p w14:paraId="1EDE1C45" w14:textId="40434AB5" w:rsidR="000420B9" w:rsidRPr="008C5C22" w:rsidRDefault="00FD1491" w:rsidP="00AB671C">
      <w:pPr>
        <w:pStyle w:val="Heading2"/>
        <w:numPr>
          <w:ilvl w:val="1"/>
          <w:numId w:val="2"/>
        </w:numPr>
        <w:spacing w:before="120" w:line="276" w:lineRule="auto"/>
        <w:ind w:left="709" w:hanging="709"/>
        <w:jc w:val="both"/>
        <w:rPr>
          <w:rFonts w:cs="Arial"/>
          <w:color w:val="auto"/>
          <w:sz w:val="20"/>
          <w:szCs w:val="20"/>
        </w:rPr>
      </w:pPr>
      <w:bookmarkStart w:id="110" w:name="_Toc484898402"/>
      <w:bookmarkStart w:id="111" w:name="_Toc484198468"/>
      <w:r w:rsidRPr="008C5C22">
        <w:rPr>
          <w:rFonts w:cs="Arial"/>
          <w:color w:val="auto"/>
          <w:sz w:val="20"/>
          <w:szCs w:val="20"/>
        </w:rPr>
        <w:t xml:space="preserve">Of the Suppliers that have not been disqualified (as set out above), the </w:t>
      </w:r>
      <w:r w:rsidR="00F012F7" w:rsidRPr="008C5C22">
        <w:rPr>
          <w:rFonts w:cs="Arial"/>
          <w:color w:val="auto"/>
          <w:sz w:val="20"/>
          <w:szCs w:val="20"/>
        </w:rPr>
        <w:t xml:space="preserve">Bank </w:t>
      </w:r>
      <w:r w:rsidR="00A80232">
        <w:rPr>
          <w:rFonts w:cs="Arial"/>
          <w:color w:val="auto"/>
          <w:sz w:val="20"/>
          <w:szCs w:val="20"/>
        </w:rPr>
        <w:t>currently intends to</w:t>
      </w:r>
      <w:r w:rsidR="00A80232" w:rsidRPr="008C5C22">
        <w:rPr>
          <w:rFonts w:cs="Arial"/>
          <w:color w:val="auto"/>
          <w:sz w:val="20"/>
          <w:szCs w:val="20"/>
        </w:rPr>
        <w:t xml:space="preserve"> </w:t>
      </w:r>
      <w:r w:rsidR="009C0EE4" w:rsidRPr="008C5C22">
        <w:rPr>
          <w:rFonts w:cs="Arial"/>
          <w:color w:val="auto"/>
          <w:sz w:val="20"/>
          <w:szCs w:val="20"/>
        </w:rPr>
        <w:t>select</w:t>
      </w:r>
      <w:r w:rsidR="00A53879">
        <w:rPr>
          <w:rFonts w:cs="Arial"/>
          <w:color w:val="auto"/>
          <w:sz w:val="20"/>
          <w:szCs w:val="20"/>
        </w:rPr>
        <w:t xml:space="preserve"> up to</w:t>
      </w:r>
      <w:r w:rsidR="009C0EE4" w:rsidRPr="008C5C22">
        <w:rPr>
          <w:rFonts w:cs="Arial"/>
          <w:color w:val="auto"/>
          <w:sz w:val="20"/>
          <w:szCs w:val="20"/>
        </w:rPr>
        <w:t xml:space="preserve"> five</w:t>
      </w:r>
      <w:r w:rsidR="00487F36" w:rsidRPr="008C5C22">
        <w:rPr>
          <w:rFonts w:cs="Arial"/>
          <w:color w:val="auto"/>
          <w:sz w:val="20"/>
          <w:szCs w:val="20"/>
        </w:rPr>
        <w:t xml:space="preserve"> </w:t>
      </w:r>
      <w:r w:rsidR="006B36FE">
        <w:rPr>
          <w:rFonts w:cs="Arial"/>
          <w:color w:val="auto"/>
          <w:sz w:val="20"/>
          <w:szCs w:val="20"/>
        </w:rPr>
        <w:t xml:space="preserve">(5) </w:t>
      </w:r>
      <w:r w:rsidR="00487F36" w:rsidRPr="008C5C22">
        <w:rPr>
          <w:rFonts w:cs="Arial"/>
          <w:color w:val="auto"/>
          <w:sz w:val="20"/>
          <w:szCs w:val="20"/>
        </w:rPr>
        <w:t>Supp</w:t>
      </w:r>
      <w:r w:rsidR="009C0EE4" w:rsidRPr="008C5C22">
        <w:rPr>
          <w:rFonts w:cs="Arial"/>
          <w:color w:val="auto"/>
          <w:sz w:val="20"/>
          <w:szCs w:val="20"/>
        </w:rPr>
        <w:t xml:space="preserve">liers who score the highest to proceed to the </w:t>
      </w:r>
      <w:r w:rsidR="007A79EA">
        <w:rPr>
          <w:rFonts w:cs="Arial"/>
          <w:color w:val="auto"/>
          <w:sz w:val="20"/>
          <w:szCs w:val="20"/>
        </w:rPr>
        <w:t>next stage of the Process</w:t>
      </w:r>
      <w:r w:rsidR="00563B29">
        <w:rPr>
          <w:rFonts w:cs="Arial"/>
          <w:color w:val="auto"/>
          <w:sz w:val="20"/>
          <w:szCs w:val="20"/>
        </w:rPr>
        <w:t xml:space="preserve">, subject to </w:t>
      </w:r>
      <w:r w:rsidR="00F9049E">
        <w:rPr>
          <w:rFonts w:cs="Arial"/>
          <w:color w:val="auto"/>
          <w:sz w:val="20"/>
          <w:szCs w:val="20"/>
        </w:rPr>
        <w:t>Section</w:t>
      </w:r>
      <w:r w:rsidR="007A5F00">
        <w:rPr>
          <w:rFonts w:cs="Arial"/>
          <w:color w:val="auto"/>
          <w:sz w:val="20"/>
          <w:szCs w:val="20"/>
        </w:rPr>
        <w:t xml:space="preserve"> </w:t>
      </w:r>
      <w:r w:rsidR="00563B29">
        <w:rPr>
          <w:rFonts w:cs="Arial"/>
          <w:color w:val="auto"/>
          <w:sz w:val="20"/>
          <w:szCs w:val="20"/>
        </w:rPr>
        <w:t>10</w:t>
      </w:r>
      <w:r w:rsidR="007A5F00">
        <w:rPr>
          <w:rFonts w:cs="Arial"/>
          <w:color w:val="auto"/>
          <w:sz w:val="20"/>
          <w:szCs w:val="20"/>
        </w:rPr>
        <w:t xml:space="preserve"> (Assurance on Responses) of this SQ</w:t>
      </w:r>
      <w:r w:rsidR="00487F36" w:rsidRPr="008C5C22">
        <w:rPr>
          <w:rFonts w:cs="Arial"/>
          <w:color w:val="auto"/>
          <w:sz w:val="20"/>
          <w:szCs w:val="20"/>
        </w:rPr>
        <w:t>.</w:t>
      </w:r>
      <w:bookmarkEnd w:id="110"/>
      <w:r w:rsidR="00487F36" w:rsidRPr="008C5C22">
        <w:rPr>
          <w:rFonts w:cs="Arial"/>
          <w:color w:val="auto"/>
          <w:sz w:val="20"/>
          <w:szCs w:val="20"/>
        </w:rPr>
        <w:t xml:space="preserve"> </w:t>
      </w:r>
      <w:bookmarkEnd w:id="111"/>
    </w:p>
    <w:p w14:paraId="49EF4D52" w14:textId="77777777" w:rsidR="000420B9" w:rsidRPr="000420B9" w:rsidRDefault="007A79EA" w:rsidP="00C12286">
      <w:pPr>
        <w:pStyle w:val="Heading2"/>
        <w:numPr>
          <w:ilvl w:val="0"/>
          <w:numId w:val="2"/>
        </w:numPr>
        <w:spacing w:before="120" w:after="240" w:line="276" w:lineRule="auto"/>
        <w:jc w:val="both"/>
        <w:rPr>
          <w:rFonts w:cs="Arial"/>
          <w:b/>
          <w:color w:val="auto"/>
          <w:sz w:val="32"/>
          <w:szCs w:val="32"/>
        </w:rPr>
      </w:pPr>
      <w:bookmarkStart w:id="112" w:name="_Toc484898403"/>
      <w:r>
        <w:rPr>
          <w:rFonts w:cs="Arial"/>
          <w:b/>
          <w:color w:val="auto"/>
          <w:sz w:val="32"/>
          <w:szCs w:val="32"/>
        </w:rPr>
        <w:t>Selection</w:t>
      </w:r>
      <w:r w:rsidR="00FD1491" w:rsidRPr="000420B9">
        <w:rPr>
          <w:rFonts w:cs="Arial"/>
          <w:b/>
          <w:color w:val="auto"/>
          <w:sz w:val="32"/>
          <w:szCs w:val="32"/>
        </w:rPr>
        <w:t xml:space="preserve"> Criteria</w:t>
      </w:r>
      <w:bookmarkEnd w:id="112"/>
      <w:r w:rsidR="00FD1491" w:rsidRPr="000420B9">
        <w:rPr>
          <w:rFonts w:cs="Arial"/>
          <w:b/>
          <w:color w:val="auto"/>
          <w:sz w:val="32"/>
          <w:szCs w:val="32"/>
        </w:rPr>
        <w:t xml:space="preserve"> </w:t>
      </w:r>
    </w:p>
    <w:p w14:paraId="7C761CD9" w14:textId="2031A273" w:rsidR="003227B0" w:rsidRDefault="00487DA7" w:rsidP="00C12286">
      <w:pPr>
        <w:pStyle w:val="Heading2"/>
        <w:numPr>
          <w:ilvl w:val="1"/>
          <w:numId w:val="2"/>
        </w:numPr>
        <w:spacing w:before="120" w:after="240" w:line="276" w:lineRule="auto"/>
        <w:ind w:left="709" w:hanging="709"/>
        <w:jc w:val="both"/>
        <w:rPr>
          <w:rFonts w:cs="Arial"/>
          <w:color w:val="auto"/>
          <w:sz w:val="20"/>
          <w:szCs w:val="20"/>
        </w:rPr>
      </w:pPr>
      <w:bookmarkStart w:id="113" w:name="_Toc484198470"/>
      <w:bookmarkStart w:id="114" w:name="_Toc484898404"/>
      <w:r w:rsidRPr="000420B9">
        <w:rPr>
          <w:rFonts w:cs="Arial"/>
          <w:color w:val="auto"/>
          <w:sz w:val="20"/>
          <w:szCs w:val="20"/>
        </w:rPr>
        <w:t>Responses will</w:t>
      </w:r>
      <w:r w:rsidR="00C74F02" w:rsidRPr="000420B9">
        <w:rPr>
          <w:rFonts w:cs="Arial"/>
          <w:color w:val="auto"/>
          <w:sz w:val="20"/>
          <w:szCs w:val="20"/>
        </w:rPr>
        <w:t xml:space="preserve"> be evaluated using the criteria </w:t>
      </w:r>
      <w:r w:rsidR="00F233FA">
        <w:rPr>
          <w:rFonts w:cs="Arial"/>
          <w:color w:val="auto"/>
          <w:sz w:val="20"/>
          <w:szCs w:val="20"/>
        </w:rPr>
        <w:t xml:space="preserve">and weightings </w:t>
      </w:r>
      <w:r w:rsidR="00C74F02" w:rsidRPr="000420B9">
        <w:rPr>
          <w:rFonts w:cs="Arial"/>
          <w:color w:val="auto"/>
          <w:sz w:val="20"/>
          <w:szCs w:val="20"/>
        </w:rPr>
        <w:t>below.</w:t>
      </w:r>
      <w:bookmarkEnd w:id="113"/>
      <w:bookmarkEnd w:id="114"/>
      <w:r w:rsidR="00F233FA">
        <w:rPr>
          <w:rFonts w:cs="Arial"/>
          <w:color w:val="auto"/>
          <w:sz w:val="20"/>
          <w:szCs w:val="20"/>
        </w:rPr>
        <w:t xml:space="preserve"> Responses will be judged in accordance with the Scoring Approaches detailed in </w:t>
      </w:r>
      <w:r w:rsidR="00F9049E">
        <w:rPr>
          <w:rFonts w:cs="Arial"/>
          <w:color w:val="auto"/>
          <w:sz w:val="20"/>
          <w:szCs w:val="20"/>
        </w:rPr>
        <w:t>Section</w:t>
      </w:r>
      <w:r w:rsidR="00B34B0F">
        <w:rPr>
          <w:rFonts w:cs="Arial"/>
          <w:color w:val="auto"/>
          <w:sz w:val="20"/>
          <w:szCs w:val="20"/>
        </w:rPr>
        <w:t xml:space="preserve"> </w:t>
      </w:r>
      <w:r w:rsidR="00F233FA">
        <w:rPr>
          <w:rFonts w:cs="Arial"/>
          <w:color w:val="auto"/>
          <w:sz w:val="20"/>
          <w:szCs w:val="20"/>
        </w:rPr>
        <w:t>8</w:t>
      </w:r>
      <w:r w:rsidR="00255F88">
        <w:rPr>
          <w:rFonts w:cs="Arial"/>
          <w:color w:val="auto"/>
          <w:sz w:val="20"/>
          <w:szCs w:val="20"/>
        </w:rPr>
        <w:t xml:space="preserve"> (Scoring Approach)</w:t>
      </w:r>
      <w:r w:rsidR="00B34B0F">
        <w:rPr>
          <w:rFonts w:cs="Arial"/>
          <w:color w:val="auto"/>
          <w:sz w:val="20"/>
          <w:szCs w:val="20"/>
        </w:rPr>
        <w:t xml:space="preserve"> of this SQ</w:t>
      </w:r>
      <w:r w:rsidR="00F233FA">
        <w:rPr>
          <w:rFonts w:cs="Arial"/>
          <w:color w:val="auto"/>
          <w:sz w:val="20"/>
          <w:szCs w:val="20"/>
        </w:rPr>
        <w:t xml:space="preserve">. </w:t>
      </w:r>
    </w:p>
    <w:p w14:paraId="5A3DBDC5" w14:textId="77777777" w:rsidR="00C93EF0" w:rsidRPr="00DF5269" w:rsidRDefault="00DF5269" w:rsidP="00C93EF0">
      <w:pPr>
        <w:rPr>
          <w:i/>
        </w:rPr>
      </w:pPr>
      <w:r w:rsidRPr="00DF5269">
        <w:rPr>
          <w:i/>
        </w:rPr>
        <w:t>Table 3 – Selection Criteria</w:t>
      </w:r>
    </w:p>
    <w:tbl>
      <w:tblPr>
        <w:tblW w:w="9366"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auto"/>
        <w:tblLook w:val="04A0" w:firstRow="1" w:lastRow="0" w:firstColumn="1" w:lastColumn="0" w:noHBand="0" w:noVBand="1"/>
      </w:tblPr>
      <w:tblGrid>
        <w:gridCol w:w="2845"/>
        <w:gridCol w:w="1553"/>
        <w:gridCol w:w="2558"/>
        <w:gridCol w:w="2410"/>
      </w:tblGrid>
      <w:tr w:rsidR="00C93EF0" w:rsidRPr="002D74F4" w14:paraId="6E22BBCC" w14:textId="77777777" w:rsidTr="00C93EF0">
        <w:trPr>
          <w:trHeight w:val="315"/>
        </w:trPr>
        <w:tc>
          <w:tcPr>
            <w:tcW w:w="2845" w:type="dxa"/>
            <w:shd w:val="clear" w:color="auto" w:fill="auto"/>
            <w:noWrap/>
            <w:vAlign w:val="center"/>
            <w:hideMark/>
          </w:tcPr>
          <w:p w14:paraId="0DA62209" w14:textId="6BC2351A" w:rsidR="00C93EF0" w:rsidRPr="00C93EF0" w:rsidRDefault="00C93EF0" w:rsidP="007B662E">
            <w:pPr>
              <w:spacing w:line="240" w:lineRule="auto"/>
              <w:jc w:val="center"/>
              <w:rPr>
                <w:rFonts w:cs="Arial"/>
                <w:b/>
                <w:bCs/>
                <w:color w:val="000000" w:themeColor="text1"/>
                <w:szCs w:val="20"/>
              </w:rPr>
            </w:pPr>
            <w:r>
              <w:rPr>
                <w:rFonts w:cs="Arial"/>
                <w:b/>
                <w:bCs/>
                <w:color w:val="000000" w:themeColor="text1"/>
                <w:szCs w:val="20"/>
              </w:rPr>
              <w:t>Section</w:t>
            </w:r>
            <w:r w:rsidR="00255F88">
              <w:rPr>
                <w:rFonts w:cs="Arial"/>
                <w:b/>
                <w:bCs/>
                <w:color w:val="000000" w:themeColor="text1"/>
                <w:szCs w:val="20"/>
              </w:rPr>
              <w:t xml:space="preserve"> of Appendix A</w:t>
            </w:r>
          </w:p>
        </w:tc>
        <w:tc>
          <w:tcPr>
            <w:tcW w:w="1553" w:type="dxa"/>
            <w:shd w:val="clear" w:color="auto" w:fill="auto"/>
            <w:noWrap/>
            <w:vAlign w:val="center"/>
            <w:hideMark/>
          </w:tcPr>
          <w:p w14:paraId="39746339" w14:textId="77777777" w:rsidR="00C93EF0" w:rsidRPr="00C93EF0" w:rsidRDefault="00C93EF0" w:rsidP="00D71078">
            <w:pPr>
              <w:spacing w:line="240" w:lineRule="auto"/>
              <w:jc w:val="center"/>
              <w:rPr>
                <w:rFonts w:cs="Arial"/>
                <w:b/>
                <w:bCs/>
                <w:color w:val="000000" w:themeColor="text1"/>
                <w:szCs w:val="20"/>
              </w:rPr>
            </w:pPr>
            <w:r w:rsidRPr="00C93EF0">
              <w:rPr>
                <w:rFonts w:cs="Arial"/>
                <w:b/>
                <w:bCs/>
                <w:color w:val="000000" w:themeColor="text1"/>
                <w:szCs w:val="20"/>
              </w:rPr>
              <w:t xml:space="preserve">% </w:t>
            </w:r>
            <w:r w:rsidR="00D71078">
              <w:rPr>
                <w:rFonts w:cs="Arial"/>
                <w:b/>
                <w:bCs/>
                <w:color w:val="000000" w:themeColor="text1"/>
                <w:szCs w:val="20"/>
              </w:rPr>
              <w:t>Section</w:t>
            </w:r>
            <w:r w:rsidRPr="00C93EF0">
              <w:rPr>
                <w:rFonts w:cs="Arial"/>
                <w:b/>
                <w:bCs/>
                <w:color w:val="000000" w:themeColor="text1"/>
                <w:szCs w:val="20"/>
              </w:rPr>
              <w:t xml:space="preserve"> Weighting </w:t>
            </w:r>
          </w:p>
        </w:tc>
        <w:tc>
          <w:tcPr>
            <w:tcW w:w="2558" w:type="dxa"/>
            <w:shd w:val="clear" w:color="auto" w:fill="auto"/>
            <w:noWrap/>
            <w:vAlign w:val="center"/>
            <w:hideMark/>
          </w:tcPr>
          <w:p w14:paraId="410F6523" w14:textId="77777777" w:rsidR="00C93EF0" w:rsidRPr="00C93EF0" w:rsidRDefault="00C93EF0" w:rsidP="007B662E">
            <w:pPr>
              <w:spacing w:line="240" w:lineRule="auto"/>
              <w:jc w:val="center"/>
              <w:rPr>
                <w:rFonts w:cs="Arial"/>
                <w:b/>
                <w:bCs/>
                <w:color w:val="000000" w:themeColor="text1"/>
                <w:szCs w:val="20"/>
              </w:rPr>
            </w:pPr>
            <w:r>
              <w:rPr>
                <w:rFonts w:cs="Arial"/>
                <w:b/>
                <w:bCs/>
                <w:color w:val="000000" w:themeColor="text1"/>
                <w:szCs w:val="20"/>
              </w:rPr>
              <w:t>Question</w:t>
            </w:r>
          </w:p>
        </w:tc>
        <w:tc>
          <w:tcPr>
            <w:tcW w:w="2410" w:type="dxa"/>
            <w:shd w:val="clear" w:color="auto" w:fill="auto"/>
            <w:noWrap/>
            <w:hideMark/>
          </w:tcPr>
          <w:p w14:paraId="06A7CAFB" w14:textId="77777777" w:rsidR="00C93EF0" w:rsidRPr="00C93EF0" w:rsidRDefault="00C93EF0" w:rsidP="00D71078">
            <w:pPr>
              <w:spacing w:line="240" w:lineRule="auto"/>
              <w:jc w:val="center"/>
              <w:rPr>
                <w:rFonts w:cs="Arial"/>
                <w:b/>
                <w:bCs/>
                <w:color w:val="000000" w:themeColor="text1"/>
                <w:szCs w:val="20"/>
              </w:rPr>
            </w:pPr>
            <w:r w:rsidRPr="00C93EF0">
              <w:rPr>
                <w:rFonts w:cs="Arial"/>
                <w:b/>
                <w:bCs/>
                <w:color w:val="000000" w:themeColor="text1"/>
                <w:szCs w:val="20"/>
              </w:rPr>
              <w:t xml:space="preserve">% </w:t>
            </w:r>
            <w:r w:rsidR="00D71078">
              <w:rPr>
                <w:rFonts w:cs="Arial"/>
                <w:b/>
                <w:bCs/>
                <w:color w:val="000000" w:themeColor="text1"/>
                <w:szCs w:val="20"/>
              </w:rPr>
              <w:t>Question</w:t>
            </w:r>
            <w:r w:rsidRPr="00C93EF0">
              <w:rPr>
                <w:rFonts w:cs="Arial"/>
                <w:b/>
                <w:bCs/>
                <w:color w:val="000000" w:themeColor="text1"/>
                <w:szCs w:val="20"/>
              </w:rPr>
              <w:t xml:space="preserve"> </w:t>
            </w:r>
            <w:r w:rsidR="00D71078">
              <w:rPr>
                <w:rFonts w:cs="Arial"/>
                <w:b/>
                <w:bCs/>
                <w:color w:val="000000" w:themeColor="text1"/>
                <w:szCs w:val="20"/>
              </w:rPr>
              <w:t>sub-w</w:t>
            </w:r>
            <w:r w:rsidRPr="00C93EF0">
              <w:rPr>
                <w:rFonts w:cs="Arial"/>
                <w:b/>
                <w:bCs/>
                <w:color w:val="000000" w:themeColor="text1"/>
                <w:szCs w:val="20"/>
              </w:rPr>
              <w:t>eighting </w:t>
            </w:r>
          </w:p>
        </w:tc>
      </w:tr>
      <w:tr w:rsidR="00C93EF0" w:rsidRPr="002D74F4" w14:paraId="139F0F3B" w14:textId="77777777" w:rsidTr="00C93EF0">
        <w:trPr>
          <w:trHeight w:val="315"/>
        </w:trPr>
        <w:tc>
          <w:tcPr>
            <w:tcW w:w="9366" w:type="dxa"/>
            <w:gridSpan w:val="4"/>
            <w:shd w:val="clear" w:color="auto" w:fill="auto"/>
            <w:noWrap/>
            <w:vAlign w:val="center"/>
          </w:tcPr>
          <w:p w14:paraId="458B7F4A" w14:textId="3433688D" w:rsidR="00C93EF0" w:rsidRPr="00C93EF0" w:rsidRDefault="00C93EF0" w:rsidP="00C93EF0">
            <w:pPr>
              <w:spacing w:line="240" w:lineRule="auto"/>
              <w:rPr>
                <w:rFonts w:cs="Arial"/>
                <w:bCs/>
                <w:i/>
                <w:color w:val="000000" w:themeColor="text1"/>
                <w:szCs w:val="20"/>
              </w:rPr>
            </w:pPr>
            <w:r w:rsidRPr="00C93EF0">
              <w:rPr>
                <w:rFonts w:cs="Arial"/>
                <w:bCs/>
                <w:i/>
                <w:color w:val="000000" w:themeColor="text1"/>
                <w:szCs w:val="20"/>
              </w:rPr>
              <w:t xml:space="preserve">Part 1 </w:t>
            </w:r>
            <w:r w:rsidR="00255F88" w:rsidRPr="00EB3544">
              <w:rPr>
                <w:rFonts w:cs="Arial"/>
                <w:bCs/>
                <w:i/>
                <w:iCs/>
              </w:rPr>
              <w:t>of Appendix A</w:t>
            </w:r>
            <w:r w:rsidR="00255F88" w:rsidRPr="00C93EF0">
              <w:rPr>
                <w:rFonts w:cs="Arial"/>
                <w:bCs/>
                <w:i/>
                <w:color w:val="000000" w:themeColor="text1"/>
                <w:szCs w:val="20"/>
              </w:rPr>
              <w:t xml:space="preserve"> </w:t>
            </w:r>
            <w:r w:rsidRPr="00C93EF0">
              <w:rPr>
                <w:rFonts w:cs="Arial"/>
                <w:bCs/>
                <w:i/>
                <w:color w:val="000000" w:themeColor="text1"/>
                <w:szCs w:val="20"/>
              </w:rPr>
              <w:t xml:space="preserve">– Supplier Information </w:t>
            </w:r>
          </w:p>
        </w:tc>
      </w:tr>
      <w:tr w:rsidR="00C93EF0" w:rsidRPr="002D74F4" w14:paraId="42E364E3" w14:textId="77777777" w:rsidTr="00662BF6">
        <w:trPr>
          <w:trHeight w:val="315"/>
        </w:trPr>
        <w:tc>
          <w:tcPr>
            <w:tcW w:w="2845" w:type="dxa"/>
            <w:shd w:val="clear" w:color="auto" w:fill="auto"/>
            <w:noWrap/>
            <w:vAlign w:val="center"/>
          </w:tcPr>
          <w:p w14:paraId="5817F9A3" w14:textId="242BE974" w:rsidR="00C93EF0" w:rsidRPr="00C93EF0" w:rsidRDefault="00C93EF0" w:rsidP="00C93EF0">
            <w:pPr>
              <w:spacing w:line="240" w:lineRule="auto"/>
              <w:rPr>
                <w:rFonts w:cs="Arial"/>
                <w:bCs/>
                <w:color w:val="000000" w:themeColor="text1"/>
                <w:szCs w:val="20"/>
              </w:rPr>
            </w:pPr>
            <w:r w:rsidRPr="00C93EF0">
              <w:rPr>
                <w:rFonts w:cs="Arial"/>
              </w:rPr>
              <w:t>Section 1</w:t>
            </w:r>
            <w:r w:rsidR="00255F88">
              <w:rPr>
                <w:rFonts w:cs="Arial"/>
              </w:rPr>
              <w:t xml:space="preserve"> of Appendix A</w:t>
            </w:r>
            <w:r w:rsidRPr="00C93EF0">
              <w:rPr>
                <w:rFonts w:cs="Arial"/>
              </w:rPr>
              <w:t>:  Potential Supplier information and bidding model.</w:t>
            </w:r>
          </w:p>
        </w:tc>
        <w:tc>
          <w:tcPr>
            <w:tcW w:w="1553" w:type="dxa"/>
            <w:shd w:val="clear" w:color="auto" w:fill="auto"/>
            <w:noWrap/>
            <w:vAlign w:val="center"/>
          </w:tcPr>
          <w:p w14:paraId="2AD0CCB1" w14:textId="77777777" w:rsidR="00C93EF0" w:rsidRPr="00C93EF0" w:rsidRDefault="00C93EF0" w:rsidP="00C93EF0">
            <w:pPr>
              <w:spacing w:line="240" w:lineRule="auto"/>
              <w:rPr>
                <w:rFonts w:cs="Arial"/>
                <w:bCs/>
                <w:color w:val="000000" w:themeColor="text1"/>
                <w:szCs w:val="20"/>
              </w:rPr>
            </w:pPr>
            <w:r w:rsidRPr="00C93EF0">
              <w:rPr>
                <w:rFonts w:cs="Arial"/>
                <w:bCs/>
                <w:color w:val="000000" w:themeColor="text1"/>
                <w:szCs w:val="20"/>
              </w:rPr>
              <w:t xml:space="preserve">For information </w:t>
            </w:r>
          </w:p>
        </w:tc>
        <w:tc>
          <w:tcPr>
            <w:tcW w:w="2558" w:type="dxa"/>
            <w:shd w:val="clear" w:color="auto" w:fill="auto"/>
            <w:noWrap/>
            <w:vAlign w:val="center"/>
          </w:tcPr>
          <w:p w14:paraId="27495A0D" w14:textId="77777777" w:rsidR="00C93EF0" w:rsidRPr="00C93EF0" w:rsidRDefault="00C93EF0" w:rsidP="00C93EF0">
            <w:pPr>
              <w:spacing w:line="240" w:lineRule="auto"/>
              <w:rPr>
                <w:rFonts w:cs="Arial"/>
                <w:bCs/>
                <w:color w:val="000000" w:themeColor="text1"/>
                <w:szCs w:val="20"/>
              </w:rPr>
            </w:pPr>
            <w:r w:rsidRPr="00C93EF0">
              <w:rPr>
                <w:rFonts w:cs="Arial"/>
                <w:bCs/>
                <w:color w:val="000000" w:themeColor="text1"/>
                <w:szCs w:val="20"/>
              </w:rPr>
              <w:t xml:space="preserve">All questions </w:t>
            </w:r>
          </w:p>
        </w:tc>
        <w:tc>
          <w:tcPr>
            <w:tcW w:w="2410" w:type="dxa"/>
            <w:shd w:val="clear" w:color="auto" w:fill="auto"/>
            <w:noWrap/>
            <w:vAlign w:val="center"/>
          </w:tcPr>
          <w:p w14:paraId="44105D98" w14:textId="77777777" w:rsidR="00C93EF0" w:rsidRPr="00C93EF0" w:rsidRDefault="00C93EF0" w:rsidP="00662BF6">
            <w:pPr>
              <w:spacing w:line="240" w:lineRule="auto"/>
              <w:rPr>
                <w:rFonts w:cs="Arial"/>
                <w:bCs/>
                <w:color w:val="000000" w:themeColor="text1"/>
                <w:szCs w:val="20"/>
              </w:rPr>
            </w:pPr>
            <w:r w:rsidRPr="00C93EF0">
              <w:rPr>
                <w:rFonts w:cs="Arial"/>
                <w:bCs/>
                <w:color w:val="000000" w:themeColor="text1"/>
                <w:szCs w:val="20"/>
              </w:rPr>
              <w:t xml:space="preserve">For information </w:t>
            </w:r>
          </w:p>
        </w:tc>
      </w:tr>
      <w:tr w:rsidR="00C93EF0" w:rsidRPr="002D74F4" w14:paraId="72E65B31" w14:textId="77777777" w:rsidTr="00C93EF0">
        <w:trPr>
          <w:trHeight w:val="315"/>
        </w:trPr>
        <w:tc>
          <w:tcPr>
            <w:tcW w:w="9366" w:type="dxa"/>
            <w:gridSpan w:val="4"/>
            <w:shd w:val="clear" w:color="auto" w:fill="auto"/>
            <w:noWrap/>
            <w:vAlign w:val="center"/>
          </w:tcPr>
          <w:p w14:paraId="28A23C0C" w14:textId="72F0C4F9" w:rsidR="00C93EF0" w:rsidRPr="00C93EF0" w:rsidRDefault="00C93EF0" w:rsidP="00C93EF0">
            <w:pPr>
              <w:spacing w:line="240" w:lineRule="auto"/>
              <w:rPr>
                <w:rFonts w:cs="Arial"/>
                <w:bCs/>
                <w:color w:val="000000" w:themeColor="text1"/>
                <w:szCs w:val="20"/>
              </w:rPr>
            </w:pPr>
            <w:r w:rsidRPr="00C93EF0">
              <w:rPr>
                <w:rFonts w:cs="Arial"/>
                <w:bCs/>
                <w:i/>
                <w:color w:val="000000" w:themeColor="text1"/>
                <w:szCs w:val="20"/>
              </w:rPr>
              <w:t>Part 2</w:t>
            </w:r>
            <w:r w:rsidR="00255F88">
              <w:rPr>
                <w:rFonts w:cs="Arial"/>
                <w:bCs/>
                <w:i/>
                <w:color w:val="000000" w:themeColor="text1"/>
                <w:szCs w:val="20"/>
              </w:rPr>
              <w:t xml:space="preserve"> </w:t>
            </w:r>
            <w:r w:rsidR="00255F88" w:rsidRPr="006F1068">
              <w:rPr>
                <w:rFonts w:cs="Arial"/>
                <w:bCs/>
                <w:i/>
                <w:iCs/>
              </w:rPr>
              <w:t>of Appendix A</w:t>
            </w:r>
            <w:r w:rsidRPr="00C93EF0">
              <w:rPr>
                <w:rFonts w:cs="Arial"/>
                <w:bCs/>
                <w:i/>
                <w:color w:val="000000" w:themeColor="text1"/>
                <w:szCs w:val="20"/>
              </w:rPr>
              <w:t xml:space="preserve"> – Exclusion Grounds</w:t>
            </w:r>
          </w:p>
        </w:tc>
      </w:tr>
      <w:tr w:rsidR="00C93EF0" w:rsidRPr="002D74F4" w14:paraId="3AE53625" w14:textId="77777777" w:rsidTr="00C93EF0">
        <w:trPr>
          <w:trHeight w:val="315"/>
        </w:trPr>
        <w:tc>
          <w:tcPr>
            <w:tcW w:w="2845" w:type="dxa"/>
            <w:shd w:val="clear" w:color="auto" w:fill="auto"/>
            <w:noWrap/>
            <w:vAlign w:val="center"/>
          </w:tcPr>
          <w:p w14:paraId="0A4567E8" w14:textId="22CD9077" w:rsidR="00C93EF0" w:rsidRPr="00C93EF0" w:rsidRDefault="00C93EF0" w:rsidP="00C93EF0">
            <w:pPr>
              <w:spacing w:line="240" w:lineRule="auto"/>
              <w:rPr>
                <w:rFonts w:cs="Arial"/>
                <w:bCs/>
                <w:color w:val="000000" w:themeColor="text1"/>
                <w:szCs w:val="20"/>
              </w:rPr>
            </w:pPr>
            <w:r w:rsidRPr="00C93EF0">
              <w:rPr>
                <w:rFonts w:cs="Arial"/>
                <w:bCs/>
                <w:iCs/>
              </w:rPr>
              <w:t>Section 2</w:t>
            </w:r>
            <w:r w:rsidR="00255F88">
              <w:rPr>
                <w:rFonts w:cs="Arial"/>
                <w:bCs/>
                <w:iCs/>
              </w:rPr>
              <w:t xml:space="preserve"> of Appendix A</w:t>
            </w:r>
            <w:r w:rsidRPr="00C93EF0">
              <w:rPr>
                <w:rFonts w:cs="Arial"/>
                <w:bCs/>
                <w:iCs/>
              </w:rPr>
              <w:t>: Mandatory Exclusion Grounds.</w:t>
            </w:r>
          </w:p>
        </w:tc>
        <w:tc>
          <w:tcPr>
            <w:tcW w:w="1553" w:type="dxa"/>
            <w:shd w:val="clear" w:color="auto" w:fill="auto"/>
            <w:noWrap/>
            <w:vAlign w:val="center"/>
          </w:tcPr>
          <w:p w14:paraId="23AFE18F" w14:textId="77777777" w:rsidR="00C93EF0" w:rsidRPr="00C93EF0" w:rsidRDefault="00C93EF0" w:rsidP="00C93EF0">
            <w:pPr>
              <w:spacing w:line="240" w:lineRule="auto"/>
              <w:rPr>
                <w:rFonts w:cs="Arial"/>
                <w:bCs/>
                <w:color w:val="000000" w:themeColor="text1"/>
                <w:szCs w:val="20"/>
              </w:rPr>
            </w:pPr>
            <w:r w:rsidRPr="00C93EF0">
              <w:rPr>
                <w:rFonts w:cs="Arial"/>
                <w:bCs/>
                <w:color w:val="000000" w:themeColor="text1"/>
                <w:szCs w:val="20"/>
              </w:rPr>
              <w:t>Pass/Fail</w:t>
            </w:r>
          </w:p>
        </w:tc>
        <w:tc>
          <w:tcPr>
            <w:tcW w:w="2558" w:type="dxa"/>
            <w:shd w:val="clear" w:color="auto" w:fill="auto"/>
            <w:noWrap/>
            <w:vAlign w:val="center"/>
          </w:tcPr>
          <w:p w14:paraId="2D6D0038" w14:textId="77777777" w:rsidR="00C93EF0" w:rsidRPr="00C93EF0" w:rsidRDefault="00C93EF0" w:rsidP="00C93EF0">
            <w:pPr>
              <w:spacing w:line="240" w:lineRule="auto"/>
              <w:rPr>
                <w:rFonts w:cs="Arial"/>
              </w:rPr>
            </w:pPr>
            <w:r>
              <w:rPr>
                <w:rFonts w:cs="Arial"/>
              </w:rPr>
              <w:t>All questions</w:t>
            </w:r>
          </w:p>
        </w:tc>
        <w:tc>
          <w:tcPr>
            <w:tcW w:w="2410" w:type="dxa"/>
            <w:shd w:val="clear" w:color="auto" w:fill="auto"/>
            <w:noWrap/>
          </w:tcPr>
          <w:p w14:paraId="49AE32F1" w14:textId="77777777" w:rsidR="00C93EF0" w:rsidRPr="00C93EF0" w:rsidRDefault="00C93EF0" w:rsidP="00C93EF0">
            <w:pPr>
              <w:spacing w:line="240" w:lineRule="auto"/>
              <w:rPr>
                <w:rFonts w:cs="Arial"/>
                <w:bCs/>
                <w:color w:val="000000" w:themeColor="text1"/>
                <w:szCs w:val="20"/>
              </w:rPr>
            </w:pPr>
            <w:r w:rsidRPr="00C93EF0">
              <w:rPr>
                <w:rFonts w:cs="Arial"/>
                <w:bCs/>
                <w:color w:val="000000" w:themeColor="text1"/>
                <w:szCs w:val="20"/>
              </w:rPr>
              <w:t>Pass/Fail</w:t>
            </w:r>
          </w:p>
        </w:tc>
      </w:tr>
      <w:tr w:rsidR="00CD3E9E" w:rsidRPr="002D74F4" w14:paraId="14A2938A" w14:textId="77777777" w:rsidTr="00CD3E9E">
        <w:trPr>
          <w:trHeight w:val="315"/>
        </w:trPr>
        <w:tc>
          <w:tcPr>
            <w:tcW w:w="2845" w:type="dxa"/>
            <w:shd w:val="clear" w:color="auto" w:fill="auto"/>
            <w:noWrap/>
            <w:vAlign w:val="center"/>
          </w:tcPr>
          <w:p w14:paraId="065B072E" w14:textId="37F69EAA" w:rsidR="00CD3E9E" w:rsidRPr="00C93EF0" w:rsidRDefault="00CD3E9E" w:rsidP="00C93EF0">
            <w:pPr>
              <w:spacing w:line="240" w:lineRule="auto"/>
              <w:rPr>
                <w:rFonts w:cs="Arial"/>
                <w:bCs/>
                <w:color w:val="000000" w:themeColor="text1"/>
                <w:szCs w:val="20"/>
              </w:rPr>
            </w:pPr>
            <w:r w:rsidRPr="00C93EF0">
              <w:rPr>
                <w:rFonts w:cs="Arial"/>
                <w:bCs/>
                <w:iCs/>
              </w:rPr>
              <w:t>Section 3</w:t>
            </w:r>
            <w:r>
              <w:rPr>
                <w:rFonts w:cs="Arial"/>
                <w:bCs/>
                <w:iCs/>
              </w:rPr>
              <w:t xml:space="preserve"> of Appendix A</w:t>
            </w:r>
            <w:r w:rsidRPr="00C93EF0">
              <w:rPr>
                <w:rFonts w:cs="Arial"/>
                <w:bCs/>
                <w:iCs/>
              </w:rPr>
              <w:t>: Discretionary Exclusion Grounds.</w:t>
            </w:r>
          </w:p>
        </w:tc>
        <w:tc>
          <w:tcPr>
            <w:tcW w:w="1553" w:type="dxa"/>
            <w:shd w:val="clear" w:color="auto" w:fill="auto"/>
            <w:noWrap/>
            <w:vAlign w:val="center"/>
          </w:tcPr>
          <w:p w14:paraId="6D2F2C1A" w14:textId="77777777" w:rsidR="00CD3E9E" w:rsidRPr="00C93EF0" w:rsidRDefault="00CD3E9E" w:rsidP="00C93EF0">
            <w:pPr>
              <w:spacing w:line="240" w:lineRule="auto"/>
              <w:rPr>
                <w:rFonts w:cs="Arial"/>
                <w:bCs/>
                <w:color w:val="000000" w:themeColor="text1"/>
                <w:szCs w:val="20"/>
              </w:rPr>
            </w:pPr>
            <w:r w:rsidRPr="00C93EF0">
              <w:rPr>
                <w:rFonts w:cs="Arial"/>
                <w:bCs/>
                <w:color w:val="000000" w:themeColor="text1"/>
                <w:szCs w:val="20"/>
              </w:rPr>
              <w:t>Pass/Fail</w:t>
            </w:r>
          </w:p>
        </w:tc>
        <w:tc>
          <w:tcPr>
            <w:tcW w:w="2558" w:type="dxa"/>
            <w:shd w:val="clear" w:color="auto" w:fill="auto"/>
            <w:noWrap/>
            <w:vAlign w:val="center"/>
          </w:tcPr>
          <w:p w14:paraId="45BBCAB8" w14:textId="77777777" w:rsidR="00CD3E9E" w:rsidRPr="00C93EF0" w:rsidRDefault="00CD3E9E" w:rsidP="00C93EF0">
            <w:pPr>
              <w:spacing w:line="240" w:lineRule="auto"/>
              <w:rPr>
                <w:rFonts w:cs="Arial"/>
                <w:bCs/>
                <w:iCs/>
              </w:rPr>
            </w:pPr>
            <w:r>
              <w:rPr>
                <w:rFonts w:cs="Arial"/>
                <w:bCs/>
                <w:iCs/>
              </w:rPr>
              <w:t>All questions</w:t>
            </w:r>
          </w:p>
        </w:tc>
        <w:tc>
          <w:tcPr>
            <w:tcW w:w="2410" w:type="dxa"/>
            <w:shd w:val="clear" w:color="auto" w:fill="auto"/>
            <w:noWrap/>
            <w:vAlign w:val="center"/>
          </w:tcPr>
          <w:p w14:paraId="505CD6A0" w14:textId="3F2C3513" w:rsidR="00CD3E9E" w:rsidRPr="00C93EF0" w:rsidRDefault="00CD3E9E" w:rsidP="00C93EF0">
            <w:pPr>
              <w:spacing w:line="240" w:lineRule="auto"/>
              <w:rPr>
                <w:rFonts w:cs="Arial"/>
                <w:bCs/>
                <w:color w:val="000000" w:themeColor="text1"/>
                <w:szCs w:val="20"/>
              </w:rPr>
            </w:pPr>
            <w:r>
              <w:rPr>
                <w:rFonts w:cs="Arial"/>
                <w:bCs/>
                <w:color w:val="000000" w:themeColor="text1"/>
                <w:szCs w:val="20"/>
              </w:rPr>
              <w:t>Pass/Fail</w:t>
            </w:r>
          </w:p>
        </w:tc>
      </w:tr>
      <w:tr w:rsidR="00C93EF0" w:rsidRPr="002D74F4" w14:paraId="554C3283" w14:textId="77777777" w:rsidTr="007B662E">
        <w:trPr>
          <w:trHeight w:val="315"/>
        </w:trPr>
        <w:tc>
          <w:tcPr>
            <w:tcW w:w="9366" w:type="dxa"/>
            <w:gridSpan w:val="4"/>
            <w:shd w:val="clear" w:color="auto" w:fill="auto"/>
            <w:noWrap/>
            <w:vAlign w:val="center"/>
          </w:tcPr>
          <w:p w14:paraId="3C02DFB0" w14:textId="484C424D" w:rsidR="00C93EF0" w:rsidRPr="00C93EF0" w:rsidRDefault="00C93EF0" w:rsidP="00C93EF0">
            <w:pPr>
              <w:spacing w:line="240" w:lineRule="auto"/>
              <w:rPr>
                <w:rFonts w:cs="Arial"/>
                <w:bCs/>
                <w:i/>
                <w:color w:val="000000" w:themeColor="text1"/>
                <w:szCs w:val="20"/>
              </w:rPr>
            </w:pPr>
            <w:r w:rsidRPr="00C93EF0">
              <w:rPr>
                <w:rFonts w:cs="Arial"/>
                <w:bCs/>
                <w:i/>
                <w:color w:val="000000" w:themeColor="text1"/>
                <w:szCs w:val="20"/>
              </w:rPr>
              <w:lastRenderedPageBreak/>
              <w:t xml:space="preserve">Part 3 </w:t>
            </w:r>
            <w:r w:rsidR="00255F88" w:rsidRPr="006F1068">
              <w:rPr>
                <w:rFonts w:cs="Arial"/>
                <w:bCs/>
                <w:i/>
                <w:iCs/>
              </w:rPr>
              <w:t>of Appendix A</w:t>
            </w:r>
            <w:r w:rsidR="00255F88" w:rsidRPr="00C93EF0">
              <w:rPr>
                <w:rFonts w:cs="Arial"/>
                <w:bCs/>
                <w:i/>
                <w:color w:val="000000" w:themeColor="text1"/>
                <w:szCs w:val="20"/>
              </w:rPr>
              <w:t xml:space="preserve"> </w:t>
            </w:r>
            <w:r w:rsidRPr="00C93EF0">
              <w:rPr>
                <w:rFonts w:cs="Arial"/>
                <w:bCs/>
                <w:i/>
                <w:color w:val="000000" w:themeColor="text1"/>
                <w:szCs w:val="20"/>
              </w:rPr>
              <w:t>– Economic and Financial Standing</w:t>
            </w:r>
          </w:p>
        </w:tc>
      </w:tr>
      <w:tr w:rsidR="00CD3E9E" w:rsidRPr="002D74F4" w14:paraId="3AEED285" w14:textId="77777777" w:rsidTr="00CD3E9E">
        <w:trPr>
          <w:trHeight w:val="315"/>
        </w:trPr>
        <w:tc>
          <w:tcPr>
            <w:tcW w:w="2845" w:type="dxa"/>
            <w:shd w:val="clear" w:color="auto" w:fill="auto"/>
            <w:noWrap/>
            <w:vAlign w:val="center"/>
          </w:tcPr>
          <w:p w14:paraId="673AA1AE" w14:textId="21DA4A65" w:rsidR="00CD3E9E" w:rsidRPr="00C93EF0" w:rsidRDefault="00CD3E9E" w:rsidP="00CF660D">
            <w:pPr>
              <w:spacing w:line="240" w:lineRule="auto"/>
              <w:rPr>
                <w:rFonts w:cs="Arial"/>
                <w:bCs/>
                <w:color w:val="000000" w:themeColor="text1"/>
                <w:szCs w:val="20"/>
              </w:rPr>
            </w:pPr>
            <w:r>
              <w:rPr>
                <w:rFonts w:cs="Arial"/>
                <w:bCs/>
                <w:color w:val="000000" w:themeColor="text1"/>
                <w:szCs w:val="20"/>
              </w:rPr>
              <w:t xml:space="preserve">Section 4 of Appendix A: </w:t>
            </w:r>
            <w:r w:rsidR="00CF660D">
              <w:rPr>
                <w:rFonts w:cs="Arial"/>
                <w:bCs/>
                <w:color w:val="000000" w:themeColor="text1"/>
                <w:szCs w:val="20"/>
              </w:rPr>
              <w:t>Financial Standing</w:t>
            </w:r>
          </w:p>
        </w:tc>
        <w:tc>
          <w:tcPr>
            <w:tcW w:w="1553" w:type="dxa"/>
            <w:shd w:val="clear" w:color="auto" w:fill="auto"/>
            <w:noWrap/>
            <w:vAlign w:val="center"/>
          </w:tcPr>
          <w:p w14:paraId="4F598519" w14:textId="77777777" w:rsidR="00CD3E9E" w:rsidRPr="00C93EF0" w:rsidRDefault="00CD3E9E" w:rsidP="00C93EF0">
            <w:pPr>
              <w:spacing w:line="240" w:lineRule="auto"/>
              <w:rPr>
                <w:rFonts w:cs="Arial"/>
                <w:bCs/>
                <w:color w:val="000000" w:themeColor="text1"/>
                <w:szCs w:val="20"/>
              </w:rPr>
            </w:pPr>
            <w:r w:rsidRPr="00C93EF0">
              <w:rPr>
                <w:rFonts w:cs="Arial"/>
                <w:bCs/>
                <w:color w:val="000000" w:themeColor="text1"/>
                <w:szCs w:val="20"/>
              </w:rPr>
              <w:t>Pass/Fail</w:t>
            </w:r>
          </w:p>
        </w:tc>
        <w:tc>
          <w:tcPr>
            <w:tcW w:w="2558" w:type="dxa"/>
            <w:shd w:val="clear" w:color="auto" w:fill="auto"/>
            <w:noWrap/>
            <w:vAlign w:val="center"/>
          </w:tcPr>
          <w:p w14:paraId="3853F7B5" w14:textId="77777777" w:rsidR="00CD3E9E" w:rsidRPr="00C93EF0" w:rsidRDefault="00CD3E9E" w:rsidP="00C93EF0">
            <w:pPr>
              <w:spacing w:line="276" w:lineRule="auto"/>
              <w:jc w:val="both"/>
              <w:rPr>
                <w:rFonts w:cs="Arial"/>
                <w:bCs/>
                <w:iCs/>
              </w:rPr>
            </w:pPr>
            <w:r>
              <w:rPr>
                <w:rFonts w:cs="Arial"/>
                <w:bCs/>
                <w:iCs/>
              </w:rPr>
              <w:t>Question 4.1</w:t>
            </w:r>
          </w:p>
          <w:p w14:paraId="0852BC9D" w14:textId="77777777" w:rsidR="00CD3E9E" w:rsidRPr="00C93EF0" w:rsidRDefault="00CD3E9E" w:rsidP="00C93EF0">
            <w:pPr>
              <w:spacing w:line="240" w:lineRule="auto"/>
              <w:rPr>
                <w:rFonts w:cs="Arial"/>
                <w:bCs/>
                <w:iCs/>
              </w:rPr>
            </w:pPr>
          </w:p>
        </w:tc>
        <w:tc>
          <w:tcPr>
            <w:tcW w:w="2410" w:type="dxa"/>
            <w:shd w:val="clear" w:color="auto" w:fill="auto"/>
            <w:noWrap/>
            <w:vAlign w:val="center"/>
          </w:tcPr>
          <w:p w14:paraId="691A8F0D" w14:textId="1BA044CC" w:rsidR="00CD3E9E" w:rsidRPr="00C93EF0" w:rsidRDefault="00CD3E9E" w:rsidP="00C93EF0">
            <w:pPr>
              <w:spacing w:line="240" w:lineRule="auto"/>
              <w:rPr>
                <w:rFonts w:cs="Arial"/>
                <w:bCs/>
                <w:color w:val="000000" w:themeColor="text1"/>
                <w:szCs w:val="20"/>
              </w:rPr>
            </w:pPr>
            <w:r>
              <w:rPr>
                <w:rFonts w:cs="Arial"/>
                <w:bCs/>
                <w:color w:val="000000" w:themeColor="text1"/>
                <w:szCs w:val="20"/>
              </w:rPr>
              <w:t>Pass/Fail</w:t>
            </w:r>
          </w:p>
        </w:tc>
      </w:tr>
      <w:tr w:rsidR="00CD3E9E" w:rsidRPr="002D74F4" w14:paraId="6E8E006D" w14:textId="77777777" w:rsidTr="00CD3E9E">
        <w:trPr>
          <w:trHeight w:val="315"/>
        </w:trPr>
        <w:tc>
          <w:tcPr>
            <w:tcW w:w="2845" w:type="dxa"/>
            <w:shd w:val="clear" w:color="auto" w:fill="auto"/>
            <w:noWrap/>
            <w:vAlign w:val="center"/>
          </w:tcPr>
          <w:p w14:paraId="770F0843" w14:textId="4A10EED1" w:rsidR="00CD3E9E" w:rsidRPr="00C93EF0" w:rsidRDefault="00CD3E9E" w:rsidP="00C93EF0">
            <w:pPr>
              <w:spacing w:line="240" w:lineRule="auto"/>
              <w:rPr>
                <w:rFonts w:cs="Arial"/>
                <w:bCs/>
                <w:color w:val="000000" w:themeColor="text1"/>
                <w:szCs w:val="20"/>
              </w:rPr>
            </w:pPr>
            <w:r w:rsidRPr="00C93EF0">
              <w:rPr>
                <w:rFonts w:cs="Arial"/>
                <w:bCs/>
                <w:iCs/>
              </w:rPr>
              <w:t>Section 5</w:t>
            </w:r>
            <w:r>
              <w:rPr>
                <w:rFonts w:cs="Arial"/>
                <w:bCs/>
                <w:iCs/>
              </w:rPr>
              <w:t xml:space="preserve"> of Appendix A</w:t>
            </w:r>
            <w:r w:rsidRPr="00C93EF0">
              <w:rPr>
                <w:rFonts w:cs="Arial"/>
                <w:bCs/>
                <w:iCs/>
              </w:rPr>
              <w:t>: Insurance</w:t>
            </w:r>
          </w:p>
        </w:tc>
        <w:tc>
          <w:tcPr>
            <w:tcW w:w="1553" w:type="dxa"/>
            <w:shd w:val="clear" w:color="auto" w:fill="auto"/>
            <w:noWrap/>
            <w:vAlign w:val="center"/>
          </w:tcPr>
          <w:p w14:paraId="16BCEB47" w14:textId="0FD0151A" w:rsidR="00CD3E9E" w:rsidRPr="00C93EF0" w:rsidRDefault="00CD3E9E" w:rsidP="007B662E">
            <w:pPr>
              <w:spacing w:line="240" w:lineRule="auto"/>
              <w:rPr>
                <w:rFonts w:cs="Arial"/>
                <w:bCs/>
                <w:color w:val="000000" w:themeColor="text1"/>
                <w:szCs w:val="20"/>
              </w:rPr>
            </w:pPr>
            <w:r>
              <w:rPr>
                <w:rFonts w:cs="Arial"/>
                <w:bCs/>
                <w:color w:val="000000" w:themeColor="text1"/>
                <w:szCs w:val="20"/>
              </w:rPr>
              <w:t>Pass/Fail</w:t>
            </w:r>
          </w:p>
        </w:tc>
        <w:tc>
          <w:tcPr>
            <w:tcW w:w="2558" w:type="dxa"/>
            <w:shd w:val="clear" w:color="auto" w:fill="auto"/>
            <w:noWrap/>
            <w:vAlign w:val="center"/>
          </w:tcPr>
          <w:p w14:paraId="689ABCDC" w14:textId="77777777" w:rsidR="00CD3E9E" w:rsidRPr="00C93EF0" w:rsidRDefault="00CD3E9E" w:rsidP="00C93EF0">
            <w:pPr>
              <w:spacing w:line="276" w:lineRule="auto"/>
              <w:jc w:val="both"/>
              <w:rPr>
                <w:rFonts w:cs="Arial"/>
                <w:bCs/>
                <w:iCs/>
              </w:rPr>
            </w:pPr>
            <w:r>
              <w:rPr>
                <w:rFonts w:cs="Arial"/>
                <w:bCs/>
                <w:iCs/>
              </w:rPr>
              <w:t>Question 5.1</w:t>
            </w:r>
          </w:p>
        </w:tc>
        <w:tc>
          <w:tcPr>
            <w:tcW w:w="2410" w:type="dxa"/>
            <w:shd w:val="clear" w:color="auto" w:fill="auto"/>
            <w:noWrap/>
            <w:vAlign w:val="center"/>
          </w:tcPr>
          <w:p w14:paraId="134C3B5C" w14:textId="3CC639B2" w:rsidR="00CD3E9E" w:rsidRPr="00C93EF0" w:rsidRDefault="00CD3E9E" w:rsidP="007B662E">
            <w:pPr>
              <w:spacing w:line="240" w:lineRule="auto"/>
              <w:rPr>
                <w:rFonts w:cs="Arial"/>
                <w:bCs/>
                <w:color w:val="000000" w:themeColor="text1"/>
                <w:szCs w:val="20"/>
              </w:rPr>
            </w:pPr>
            <w:r>
              <w:rPr>
                <w:rFonts w:cs="Arial"/>
                <w:bCs/>
                <w:color w:val="000000" w:themeColor="text1"/>
                <w:szCs w:val="20"/>
              </w:rPr>
              <w:t>Pass/Fail</w:t>
            </w:r>
          </w:p>
        </w:tc>
      </w:tr>
      <w:tr w:rsidR="00C93EF0" w:rsidRPr="002D74F4" w14:paraId="7062E880" w14:textId="77777777" w:rsidTr="007B662E">
        <w:trPr>
          <w:trHeight w:val="315"/>
        </w:trPr>
        <w:tc>
          <w:tcPr>
            <w:tcW w:w="9366" w:type="dxa"/>
            <w:gridSpan w:val="4"/>
            <w:shd w:val="clear" w:color="auto" w:fill="auto"/>
            <w:noWrap/>
            <w:vAlign w:val="center"/>
          </w:tcPr>
          <w:p w14:paraId="58B344CA" w14:textId="18CAD4E4" w:rsidR="00C93EF0" w:rsidRPr="00C93EF0" w:rsidRDefault="00C93EF0" w:rsidP="007B662E">
            <w:pPr>
              <w:spacing w:line="240" w:lineRule="auto"/>
              <w:rPr>
                <w:rFonts w:cs="Arial"/>
                <w:bCs/>
                <w:i/>
                <w:color w:val="000000" w:themeColor="text1"/>
                <w:szCs w:val="20"/>
              </w:rPr>
            </w:pPr>
            <w:r>
              <w:rPr>
                <w:rFonts w:cs="Arial"/>
                <w:bCs/>
                <w:i/>
                <w:color w:val="000000" w:themeColor="text1"/>
                <w:szCs w:val="20"/>
              </w:rPr>
              <w:t xml:space="preserve">Part 4 </w:t>
            </w:r>
            <w:r w:rsidR="00255F88" w:rsidRPr="006F1068">
              <w:rPr>
                <w:rFonts w:cs="Arial"/>
                <w:bCs/>
                <w:i/>
                <w:iCs/>
              </w:rPr>
              <w:t>of Appendix A</w:t>
            </w:r>
            <w:r w:rsidR="00255F88" w:rsidRPr="00C93EF0">
              <w:rPr>
                <w:rFonts w:cs="Arial"/>
                <w:bCs/>
                <w:i/>
                <w:color w:val="000000" w:themeColor="text1"/>
                <w:szCs w:val="20"/>
              </w:rPr>
              <w:t xml:space="preserve"> </w:t>
            </w:r>
            <w:r>
              <w:rPr>
                <w:rFonts w:cs="Arial"/>
                <w:bCs/>
                <w:i/>
                <w:color w:val="000000" w:themeColor="text1"/>
                <w:szCs w:val="20"/>
              </w:rPr>
              <w:t xml:space="preserve">– Technical and Professional Ability </w:t>
            </w:r>
          </w:p>
        </w:tc>
      </w:tr>
      <w:tr w:rsidR="00D9729D" w:rsidRPr="002D74F4" w14:paraId="5DC0369B" w14:textId="77777777" w:rsidTr="007B662E">
        <w:trPr>
          <w:trHeight w:val="315"/>
        </w:trPr>
        <w:tc>
          <w:tcPr>
            <w:tcW w:w="2845" w:type="dxa"/>
            <w:vMerge w:val="restart"/>
            <w:shd w:val="clear" w:color="auto" w:fill="auto"/>
            <w:noWrap/>
            <w:vAlign w:val="center"/>
          </w:tcPr>
          <w:p w14:paraId="1D7E5EA7" w14:textId="549AF7B5" w:rsidR="00D9729D" w:rsidRPr="00C93EF0" w:rsidRDefault="00D9729D" w:rsidP="00C93EF0">
            <w:pPr>
              <w:spacing w:line="240" w:lineRule="auto"/>
              <w:rPr>
                <w:rFonts w:cs="Arial"/>
                <w:bCs/>
                <w:iCs/>
              </w:rPr>
            </w:pPr>
            <w:r>
              <w:rPr>
                <w:rFonts w:cs="Arial"/>
                <w:bCs/>
                <w:iCs/>
              </w:rPr>
              <w:t>Section 6</w:t>
            </w:r>
            <w:r w:rsidR="00255F88">
              <w:rPr>
                <w:rFonts w:cs="Arial"/>
                <w:bCs/>
                <w:iCs/>
              </w:rPr>
              <w:t xml:space="preserve"> of Appendix A</w:t>
            </w:r>
            <w:r>
              <w:rPr>
                <w:rFonts w:cs="Arial"/>
                <w:bCs/>
                <w:iCs/>
              </w:rPr>
              <w:t xml:space="preserve">: Security </w:t>
            </w:r>
          </w:p>
        </w:tc>
        <w:tc>
          <w:tcPr>
            <w:tcW w:w="1553" w:type="dxa"/>
            <w:vMerge w:val="restart"/>
            <w:shd w:val="clear" w:color="auto" w:fill="auto"/>
            <w:noWrap/>
          </w:tcPr>
          <w:p w14:paraId="1401F2BB" w14:textId="2BB26D09" w:rsidR="00D9729D" w:rsidRPr="00C93EF0" w:rsidRDefault="007A53EF" w:rsidP="00D71078">
            <w:pPr>
              <w:spacing w:line="240" w:lineRule="auto"/>
              <w:rPr>
                <w:rFonts w:cs="Arial"/>
                <w:bCs/>
                <w:color w:val="000000" w:themeColor="text1"/>
                <w:szCs w:val="20"/>
              </w:rPr>
            </w:pPr>
            <w:r>
              <w:rPr>
                <w:rFonts w:cs="Arial"/>
                <w:bCs/>
                <w:color w:val="000000" w:themeColor="text1"/>
                <w:szCs w:val="20"/>
              </w:rPr>
              <w:t>Pass/Fail and 1</w:t>
            </w:r>
            <w:r w:rsidR="00D9729D">
              <w:rPr>
                <w:rFonts w:cs="Arial"/>
                <w:bCs/>
                <w:color w:val="000000" w:themeColor="text1"/>
                <w:szCs w:val="20"/>
              </w:rPr>
              <w:t>5</w:t>
            </w:r>
          </w:p>
        </w:tc>
        <w:tc>
          <w:tcPr>
            <w:tcW w:w="2558" w:type="dxa"/>
            <w:shd w:val="clear" w:color="auto" w:fill="auto"/>
            <w:noWrap/>
            <w:vAlign w:val="center"/>
          </w:tcPr>
          <w:p w14:paraId="29C99D0B" w14:textId="77777777" w:rsidR="00D9729D" w:rsidRDefault="00D9729D" w:rsidP="00C93EF0">
            <w:pPr>
              <w:spacing w:line="276" w:lineRule="auto"/>
              <w:jc w:val="both"/>
              <w:rPr>
                <w:rFonts w:cs="Arial"/>
                <w:bCs/>
                <w:iCs/>
              </w:rPr>
            </w:pPr>
            <w:r>
              <w:rPr>
                <w:rFonts w:cs="Arial"/>
                <w:bCs/>
                <w:iCs/>
              </w:rPr>
              <w:t>Question 6.1</w:t>
            </w:r>
          </w:p>
        </w:tc>
        <w:tc>
          <w:tcPr>
            <w:tcW w:w="2410" w:type="dxa"/>
            <w:shd w:val="clear" w:color="auto" w:fill="auto"/>
            <w:noWrap/>
          </w:tcPr>
          <w:p w14:paraId="369A6FCF" w14:textId="77777777" w:rsidR="00D9729D" w:rsidRPr="00C93EF0" w:rsidRDefault="00D9729D" w:rsidP="007B662E">
            <w:pPr>
              <w:spacing w:line="240" w:lineRule="auto"/>
              <w:rPr>
                <w:rFonts w:cs="Arial"/>
                <w:bCs/>
                <w:color w:val="000000" w:themeColor="text1"/>
                <w:szCs w:val="20"/>
              </w:rPr>
            </w:pPr>
            <w:r>
              <w:rPr>
                <w:rFonts w:cs="Arial"/>
                <w:bCs/>
                <w:color w:val="000000" w:themeColor="text1"/>
                <w:szCs w:val="20"/>
              </w:rPr>
              <w:t>Pass/Fail</w:t>
            </w:r>
          </w:p>
        </w:tc>
      </w:tr>
      <w:tr w:rsidR="00D9729D" w:rsidRPr="002D74F4" w14:paraId="1A33918F" w14:textId="77777777" w:rsidTr="007B662E">
        <w:trPr>
          <w:trHeight w:val="315"/>
        </w:trPr>
        <w:tc>
          <w:tcPr>
            <w:tcW w:w="2845" w:type="dxa"/>
            <w:vMerge/>
            <w:shd w:val="clear" w:color="auto" w:fill="auto"/>
            <w:noWrap/>
            <w:vAlign w:val="center"/>
          </w:tcPr>
          <w:p w14:paraId="31FBD36B" w14:textId="77777777" w:rsidR="00D9729D" w:rsidRDefault="00D9729D" w:rsidP="00C93EF0">
            <w:pPr>
              <w:spacing w:line="240" w:lineRule="auto"/>
              <w:rPr>
                <w:rFonts w:cs="Arial"/>
                <w:bCs/>
                <w:iCs/>
              </w:rPr>
            </w:pPr>
          </w:p>
        </w:tc>
        <w:tc>
          <w:tcPr>
            <w:tcW w:w="1553" w:type="dxa"/>
            <w:vMerge/>
            <w:shd w:val="clear" w:color="auto" w:fill="auto"/>
            <w:noWrap/>
          </w:tcPr>
          <w:p w14:paraId="24EA740F" w14:textId="77777777" w:rsidR="00D9729D" w:rsidRDefault="00D9729D" w:rsidP="007B662E">
            <w:pPr>
              <w:spacing w:line="240" w:lineRule="auto"/>
              <w:rPr>
                <w:rFonts w:cs="Arial"/>
                <w:bCs/>
                <w:color w:val="000000" w:themeColor="text1"/>
                <w:szCs w:val="20"/>
              </w:rPr>
            </w:pPr>
          </w:p>
        </w:tc>
        <w:tc>
          <w:tcPr>
            <w:tcW w:w="2558" w:type="dxa"/>
            <w:shd w:val="clear" w:color="auto" w:fill="auto"/>
            <w:noWrap/>
            <w:vAlign w:val="center"/>
          </w:tcPr>
          <w:p w14:paraId="5173222A" w14:textId="77777777" w:rsidR="00D9729D" w:rsidRDefault="00D9729D" w:rsidP="00C93EF0">
            <w:pPr>
              <w:spacing w:line="276" w:lineRule="auto"/>
              <w:jc w:val="both"/>
              <w:rPr>
                <w:rFonts w:cs="Arial"/>
                <w:bCs/>
                <w:iCs/>
              </w:rPr>
            </w:pPr>
            <w:r>
              <w:rPr>
                <w:rFonts w:cs="Arial"/>
                <w:bCs/>
                <w:iCs/>
              </w:rPr>
              <w:t>Question 6.2</w:t>
            </w:r>
          </w:p>
        </w:tc>
        <w:tc>
          <w:tcPr>
            <w:tcW w:w="2410" w:type="dxa"/>
            <w:shd w:val="clear" w:color="auto" w:fill="auto"/>
            <w:noWrap/>
          </w:tcPr>
          <w:p w14:paraId="48F2805F" w14:textId="2B381507" w:rsidR="00D9729D" w:rsidRDefault="00D9729D" w:rsidP="006324F1">
            <w:pPr>
              <w:spacing w:line="240" w:lineRule="auto"/>
              <w:rPr>
                <w:rFonts w:cs="Arial"/>
                <w:bCs/>
                <w:color w:val="000000" w:themeColor="text1"/>
                <w:szCs w:val="20"/>
              </w:rPr>
            </w:pPr>
            <w:r>
              <w:rPr>
                <w:rFonts w:cs="Arial"/>
                <w:bCs/>
                <w:color w:val="000000" w:themeColor="text1"/>
                <w:szCs w:val="20"/>
              </w:rPr>
              <w:t xml:space="preserve">Pass/Fail </w:t>
            </w:r>
          </w:p>
        </w:tc>
      </w:tr>
      <w:tr w:rsidR="00D9729D" w:rsidRPr="002D74F4" w14:paraId="73238463" w14:textId="77777777" w:rsidTr="007B662E">
        <w:trPr>
          <w:trHeight w:val="315"/>
        </w:trPr>
        <w:tc>
          <w:tcPr>
            <w:tcW w:w="2845" w:type="dxa"/>
            <w:vMerge/>
            <w:shd w:val="clear" w:color="auto" w:fill="auto"/>
            <w:noWrap/>
            <w:vAlign w:val="center"/>
          </w:tcPr>
          <w:p w14:paraId="4763D4A5" w14:textId="77777777" w:rsidR="00D9729D" w:rsidRDefault="00D9729D" w:rsidP="00C93EF0">
            <w:pPr>
              <w:spacing w:line="240" w:lineRule="auto"/>
              <w:rPr>
                <w:rFonts w:cs="Arial"/>
                <w:bCs/>
                <w:iCs/>
              </w:rPr>
            </w:pPr>
          </w:p>
        </w:tc>
        <w:tc>
          <w:tcPr>
            <w:tcW w:w="1553" w:type="dxa"/>
            <w:vMerge/>
            <w:shd w:val="clear" w:color="auto" w:fill="auto"/>
            <w:noWrap/>
          </w:tcPr>
          <w:p w14:paraId="5BE19289" w14:textId="77777777" w:rsidR="00D9729D" w:rsidRDefault="00D9729D" w:rsidP="007B662E">
            <w:pPr>
              <w:spacing w:line="240" w:lineRule="auto"/>
              <w:rPr>
                <w:rFonts w:cs="Arial"/>
                <w:bCs/>
                <w:color w:val="000000" w:themeColor="text1"/>
                <w:szCs w:val="20"/>
              </w:rPr>
            </w:pPr>
          </w:p>
        </w:tc>
        <w:tc>
          <w:tcPr>
            <w:tcW w:w="2558" w:type="dxa"/>
            <w:shd w:val="clear" w:color="auto" w:fill="auto"/>
            <w:noWrap/>
            <w:vAlign w:val="center"/>
          </w:tcPr>
          <w:p w14:paraId="77BF6E61" w14:textId="77777777" w:rsidR="00D9729D" w:rsidRDefault="00D9729D" w:rsidP="00C93EF0">
            <w:pPr>
              <w:spacing w:line="276" w:lineRule="auto"/>
              <w:jc w:val="both"/>
              <w:rPr>
                <w:rFonts w:cs="Arial"/>
                <w:bCs/>
                <w:iCs/>
              </w:rPr>
            </w:pPr>
            <w:r>
              <w:rPr>
                <w:rFonts w:cs="Arial"/>
                <w:bCs/>
                <w:iCs/>
              </w:rPr>
              <w:t>Question 6.3</w:t>
            </w:r>
          </w:p>
        </w:tc>
        <w:tc>
          <w:tcPr>
            <w:tcW w:w="2410" w:type="dxa"/>
            <w:shd w:val="clear" w:color="auto" w:fill="auto"/>
            <w:noWrap/>
          </w:tcPr>
          <w:p w14:paraId="05FA6C90" w14:textId="660BCEF9" w:rsidR="00D9729D" w:rsidRDefault="00D9729D" w:rsidP="00D1209D">
            <w:pPr>
              <w:spacing w:line="240" w:lineRule="auto"/>
              <w:rPr>
                <w:rFonts w:cs="Arial"/>
                <w:bCs/>
                <w:color w:val="000000" w:themeColor="text1"/>
                <w:szCs w:val="20"/>
              </w:rPr>
            </w:pPr>
            <w:r>
              <w:rPr>
                <w:rFonts w:cs="Arial"/>
                <w:bCs/>
                <w:color w:val="000000" w:themeColor="text1"/>
                <w:szCs w:val="20"/>
              </w:rPr>
              <w:t>Pass/Fail and 1</w:t>
            </w:r>
            <w:r w:rsidR="007A53EF">
              <w:rPr>
                <w:rFonts w:cs="Arial"/>
                <w:bCs/>
                <w:color w:val="000000" w:themeColor="text1"/>
                <w:szCs w:val="20"/>
              </w:rPr>
              <w:t>7</w:t>
            </w:r>
          </w:p>
        </w:tc>
      </w:tr>
      <w:tr w:rsidR="00D9729D" w:rsidRPr="002D74F4" w14:paraId="311C06AC" w14:textId="77777777" w:rsidTr="007B662E">
        <w:trPr>
          <w:trHeight w:val="315"/>
        </w:trPr>
        <w:tc>
          <w:tcPr>
            <w:tcW w:w="2845" w:type="dxa"/>
            <w:vMerge/>
            <w:shd w:val="clear" w:color="auto" w:fill="auto"/>
            <w:noWrap/>
            <w:vAlign w:val="center"/>
          </w:tcPr>
          <w:p w14:paraId="349AAD05" w14:textId="77777777" w:rsidR="00D9729D" w:rsidRDefault="00D9729D" w:rsidP="00C93EF0">
            <w:pPr>
              <w:spacing w:line="240" w:lineRule="auto"/>
              <w:rPr>
                <w:rFonts w:cs="Arial"/>
                <w:bCs/>
                <w:iCs/>
              </w:rPr>
            </w:pPr>
          </w:p>
        </w:tc>
        <w:tc>
          <w:tcPr>
            <w:tcW w:w="1553" w:type="dxa"/>
            <w:vMerge/>
            <w:shd w:val="clear" w:color="auto" w:fill="auto"/>
            <w:noWrap/>
          </w:tcPr>
          <w:p w14:paraId="2CEC77C1"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06BADFEA" w14:textId="77777777" w:rsidR="00D9729D" w:rsidRDefault="00D9729D">
            <w:r>
              <w:rPr>
                <w:rFonts w:cs="Arial"/>
                <w:bCs/>
                <w:iCs/>
              </w:rPr>
              <w:t>Question 6.4</w:t>
            </w:r>
          </w:p>
        </w:tc>
        <w:tc>
          <w:tcPr>
            <w:tcW w:w="2410" w:type="dxa"/>
            <w:shd w:val="clear" w:color="auto" w:fill="auto"/>
            <w:noWrap/>
          </w:tcPr>
          <w:p w14:paraId="4A2CBB58" w14:textId="331AF249" w:rsidR="00D9729D" w:rsidRDefault="007E57FB" w:rsidP="00D1209D">
            <w:pPr>
              <w:spacing w:line="240" w:lineRule="auto"/>
              <w:rPr>
                <w:rFonts w:cs="Arial"/>
                <w:bCs/>
                <w:color w:val="000000" w:themeColor="text1"/>
                <w:szCs w:val="20"/>
              </w:rPr>
            </w:pPr>
            <w:r>
              <w:rPr>
                <w:rFonts w:cs="Arial"/>
                <w:bCs/>
                <w:color w:val="000000" w:themeColor="text1"/>
                <w:szCs w:val="20"/>
              </w:rPr>
              <w:t>Pass/Fail and 17</w:t>
            </w:r>
          </w:p>
        </w:tc>
      </w:tr>
      <w:tr w:rsidR="00D9729D" w:rsidRPr="002D74F4" w14:paraId="5C91AA55" w14:textId="77777777" w:rsidTr="007B662E">
        <w:trPr>
          <w:trHeight w:val="315"/>
        </w:trPr>
        <w:tc>
          <w:tcPr>
            <w:tcW w:w="2845" w:type="dxa"/>
            <w:vMerge/>
            <w:shd w:val="clear" w:color="auto" w:fill="auto"/>
            <w:noWrap/>
            <w:vAlign w:val="center"/>
          </w:tcPr>
          <w:p w14:paraId="1B38B6F3" w14:textId="77777777" w:rsidR="00D9729D" w:rsidRDefault="00D9729D" w:rsidP="00C93EF0">
            <w:pPr>
              <w:spacing w:line="240" w:lineRule="auto"/>
              <w:rPr>
                <w:rFonts w:cs="Arial"/>
                <w:bCs/>
                <w:iCs/>
              </w:rPr>
            </w:pPr>
          </w:p>
        </w:tc>
        <w:tc>
          <w:tcPr>
            <w:tcW w:w="1553" w:type="dxa"/>
            <w:vMerge/>
            <w:shd w:val="clear" w:color="auto" w:fill="auto"/>
            <w:noWrap/>
          </w:tcPr>
          <w:p w14:paraId="69CF402C"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4EDDC528" w14:textId="77777777" w:rsidR="00D9729D" w:rsidRDefault="00D9729D">
            <w:r>
              <w:rPr>
                <w:rFonts w:cs="Arial"/>
                <w:bCs/>
                <w:iCs/>
              </w:rPr>
              <w:t>Question 6.5</w:t>
            </w:r>
          </w:p>
        </w:tc>
        <w:tc>
          <w:tcPr>
            <w:tcW w:w="2410" w:type="dxa"/>
            <w:shd w:val="clear" w:color="auto" w:fill="auto"/>
            <w:noWrap/>
          </w:tcPr>
          <w:p w14:paraId="2CE15BF6" w14:textId="4A3375BE" w:rsidR="00D9729D" w:rsidRDefault="007E57FB" w:rsidP="007B662E">
            <w:pPr>
              <w:spacing w:line="240" w:lineRule="auto"/>
              <w:rPr>
                <w:rFonts w:cs="Arial"/>
                <w:bCs/>
                <w:color w:val="000000" w:themeColor="text1"/>
                <w:szCs w:val="20"/>
              </w:rPr>
            </w:pPr>
            <w:r>
              <w:rPr>
                <w:rFonts w:cs="Arial"/>
                <w:bCs/>
                <w:color w:val="000000" w:themeColor="text1"/>
                <w:szCs w:val="20"/>
              </w:rPr>
              <w:t>Pass/Fail and 8</w:t>
            </w:r>
          </w:p>
        </w:tc>
      </w:tr>
      <w:tr w:rsidR="00D9729D" w:rsidRPr="002D74F4" w14:paraId="164C26E1" w14:textId="77777777" w:rsidTr="007B662E">
        <w:trPr>
          <w:trHeight w:val="315"/>
        </w:trPr>
        <w:tc>
          <w:tcPr>
            <w:tcW w:w="2845" w:type="dxa"/>
            <w:vMerge/>
            <w:shd w:val="clear" w:color="auto" w:fill="auto"/>
            <w:noWrap/>
            <w:vAlign w:val="center"/>
          </w:tcPr>
          <w:p w14:paraId="5B406109" w14:textId="77777777" w:rsidR="00D9729D" w:rsidRDefault="00D9729D" w:rsidP="00C93EF0">
            <w:pPr>
              <w:spacing w:line="240" w:lineRule="auto"/>
              <w:rPr>
                <w:rFonts w:cs="Arial"/>
                <w:bCs/>
                <w:iCs/>
              </w:rPr>
            </w:pPr>
          </w:p>
        </w:tc>
        <w:tc>
          <w:tcPr>
            <w:tcW w:w="1553" w:type="dxa"/>
            <w:vMerge/>
            <w:shd w:val="clear" w:color="auto" w:fill="auto"/>
            <w:noWrap/>
          </w:tcPr>
          <w:p w14:paraId="4FD76E29"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16A9F736" w14:textId="77777777" w:rsidR="00D9729D" w:rsidRDefault="00D9729D">
            <w:r>
              <w:rPr>
                <w:rFonts w:cs="Arial"/>
                <w:bCs/>
                <w:iCs/>
              </w:rPr>
              <w:t>Question 6.6</w:t>
            </w:r>
          </w:p>
        </w:tc>
        <w:tc>
          <w:tcPr>
            <w:tcW w:w="2410" w:type="dxa"/>
            <w:shd w:val="clear" w:color="auto" w:fill="auto"/>
            <w:noWrap/>
          </w:tcPr>
          <w:p w14:paraId="117D7DB4" w14:textId="24476C6D" w:rsidR="00D9729D" w:rsidRDefault="00D9729D" w:rsidP="007B662E">
            <w:pPr>
              <w:spacing w:line="240" w:lineRule="auto"/>
              <w:rPr>
                <w:rFonts w:cs="Arial"/>
                <w:bCs/>
                <w:color w:val="000000" w:themeColor="text1"/>
                <w:szCs w:val="20"/>
              </w:rPr>
            </w:pPr>
            <w:r>
              <w:rPr>
                <w:rFonts w:cs="Arial"/>
                <w:bCs/>
                <w:color w:val="000000" w:themeColor="text1"/>
                <w:szCs w:val="20"/>
              </w:rPr>
              <w:t>Pass/Fail</w:t>
            </w:r>
            <w:r w:rsidR="007E57FB">
              <w:rPr>
                <w:rFonts w:cs="Arial"/>
                <w:bCs/>
                <w:color w:val="000000" w:themeColor="text1"/>
                <w:szCs w:val="20"/>
              </w:rPr>
              <w:t xml:space="preserve"> and 5</w:t>
            </w:r>
          </w:p>
        </w:tc>
      </w:tr>
      <w:tr w:rsidR="00D9729D" w:rsidRPr="002D74F4" w14:paraId="52DF0796" w14:textId="77777777" w:rsidTr="007B662E">
        <w:trPr>
          <w:trHeight w:val="315"/>
        </w:trPr>
        <w:tc>
          <w:tcPr>
            <w:tcW w:w="2845" w:type="dxa"/>
            <w:vMerge/>
            <w:shd w:val="clear" w:color="auto" w:fill="auto"/>
            <w:noWrap/>
            <w:vAlign w:val="center"/>
          </w:tcPr>
          <w:p w14:paraId="027C39F8" w14:textId="77777777" w:rsidR="00D9729D" w:rsidRDefault="00D9729D" w:rsidP="00C93EF0">
            <w:pPr>
              <w:spacing w:line="240" w:lineRule="auto"/>
              <w:rPr>
                <w:rFonts w:cs="Arial"/>
                <w:bCs/>
                <w:iCs/>
              </w:rPr>
            </w:pPr>
          </w:p>
        </w:tc>
        <w:tc>
          <w:tcPr>
            <w:tcW w:w="1553" w:type="dxa"/>
            <w:vMerge/>
            <w:shd w:val="clear" w:color="auto" w:fill="auto"/>
            <w:noWrap/>
          </w:tcPr>
          <w:p w14:paraId="72C8835B"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116436F8" w14:textId="77777777" w:rsidR="00D9729D" w:rsidRDefault="00D9729D">
            <w:r>
              <w:rPr>
                <w:rFonts w:cs="Arial"/>
                <w:bCs/>
                <w:iCs/>
              </w:rPr>
              <w:t>Question 6.7</w:t>
            </w:r>
          </w:p>
        </w:tc>
        <w:tc>
          <w:tcPr>
            <w:tcW w:w="2410" w:type="dxa"/>
            <w:shd w:val="clear" w:color="auto" w:fill="auto"/>
            <w:noWrap/>
          </w:tcPr>
          <w:p w14:paraId="4C9D8AB4" w14:textId="2F750222" w:rsidR="00D9729D" w:rsidRDefault="007E57FB" w:rsidP="007B662E">
            <w:pPr>
              <w:spacing w:line="240" w:lineRule="auto"/>
              <w:rPr>
                <w:rFonts w:cs="Arial"/>
                <w:bCs/>
                <w:color w:val="000000" w:themeColor="text1"/>
                <w:szCs w:val="20"/>
              </w:rPr>
            </w:pPr>
            <w:r>
              <w:rPr>
                <w:rFonts w:cs="Arial"/>
                <w:bCs/>
                <w:color w:val="000000" w:themeColor="text1"/>
                <w:szCs w:val="20"/>
              </w:rPr>
              <w:t>Pass/Fail and 8</w:t>
            </w:r>
          </w:p>
        </w:tc>
      </w:tr>
      <w:tr w:rsidR="00D9729D" w:rsidRPr="002D74F4" w14:paraId="44D458B4" w14:textId="77777777" w:rsidTr="007B662E">
        <w:trPr>
          <w:trHeight w:val="315"/>
        </w:trPr>
        <w:tc>
          <w:tcPr>
            <w:tcW w:w="2845" w:type="dxa"/>
            <w:vMerge/>
            <w:shd w:val="clear" w:color="auto" w:fill="auto"/>
            <w:noWrap/>
            <w:vAlign w:val="center"/>
          </w:tcPr>
          <w:p w14:paraId="5132EA6B" w14:textId="77777777" w:rsidR="00D9729D" w:rsidRDefault="00D9729D" w:rsidP="00C93EF0">
            <w:pPr>
              <w:spacing w:line="240" w:lineRule="auto"/>
              <w:rPr>
                <w:rFonts w:cs="Arial"/>
                <w:bCs/>
                <w:iCs/>
              </w:rPr>
            </w:pPr>
          </w:p>
        </w:tc>
        <w:tc>
          <w:tcPr>
            <w:tcW w:w="1553" w:type="dxa"/>
            <w:vMerge/>
            <w:shd w:val="clear" w:color="auto" w:fill="auto"/>
            <w:noWrap/>
          </w:tcPr>
          <w:p w14:paraId="2957FE6A"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2FC7DF6E" w14:textId="77777777" w:rsidR="00D9729D" w:rsidRDefault="00D9729D">
            <w:r>
              <w:rPr>
                <w:rFonts w:cs="Arial"/>
                <w:bCs/>
                <w:iCs/>
              </w:rPr>
              <w:t>Question 6.8</w:t>
            </w:r>
          </w:p>
        </w:tc>
        <w:tc>
          <w:tcPr>
            <w:tcW w:w="2410" w:type="dxa"/>
            <w:shd w:val="clear" w:color="auto" w:fill="auto"/>
            <w:noWrap/>
          </w:tcPr>
          <w:p w14:paraId="21D35E46" w14:textId="0C83ADD4" w:rsidR="00D9729D" w:rsidRDefault="007A53EF" w:rsidP="007B662E">
            <w:pPr>
              <w:spacing w:line="240" w:lineRule="auto"/>
              <w:rPr>
                <w:rFonts w:cs="Arial"/>
                <w:bCs/>
                <w:color w:val="000000" w:themeColor="text1"/>
                <w:szCs w:val="20"/>
              </w:rPr>
            </w:pPr>
            <w:r>
              <w:rPr>
                <w:rFonts w:cs="Arial"/>
                <w:bCs/>
                <w:color w:val="000000" w:themeColor="text1"/>
                <w:szCs w:val="20"/>
              </w:rPr>
              <w:t>Pass/Fail and 8</w:t>
            </w:r>
          </w:p>
        </w:tc>
      </w:tr>
      <w:tr w:rsidR="00D9729D" w:rsidRPr="002D74F4" w14:paraId="49090F8A" w14:textId="77777777" w:rsidTr="007B662E">
        <w:trPr>
          <w:trHeight w:val="315"/>
        </w:trPr>
        <w:tc>
          <w:tcPr>
            <w:tcW w:w="2845" w:type="dxa"/>
            <w:vMerge/>
            <w:shd w:val="clear" w:color="auto" w:fill="auto"/>
            <w:noWrap/>
            <w:vAlign w:val="center"/>
          </w:tcPr>
          <w:p w14:paraId="215BD0DA" w14:textId="77777777" w:rsidR="00D9729D" w:rsidRDefault="00D9729D" w:rsidP="00C93EF0">
            <w:pPr>
              <w:spacing w:line="240" w:lineRule="auto"/>
              <w:rPr>
                <w:rFonts w:cs="Arial"/>
                <w:bCs/>
                <w:iCs/>
              </w:rPr>
            </w:pPr>
          </w:p>
        </w:tc>
        <w:tc>
          <w:tcPr>
            <w:tcW w:w="1553" w:type="dxa"/>
            <w:vMerge/>
            <w:shd w:val="clear" w:color="auto" w:fill="auto"/>
            <w:noWrap/>
          </w:tcPr>
          <w:p w14:paraId="5A67FE68"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6297B2FF" w14:textId="77777777" w:rsidR="00D9729D" w:rsidRDefault="00D9729D">
            <w:r>
              <w:rPr>
                <w:rFonts w:cs="Arial"/>
                <w:bCs/>
                <w:iCs/>
              </w:rPr>
              <w:t>Question 6.9</w:t>
            </w:r>
          </w:p>
        </w:tc>
        <w:tc>
          <w:tcPr>
            <w:tcW w:w="2410" w:type="dxa"/>
            <w:shd w:val="clear" w:color="auto" w:fill="auto"/>
            <w:noWrap/>
          </w:tcPr>
          <w:p w14:paraId="70BACAF5" w14:textId="30A926A7" w:rsidR="00D9729D" w:rsidRDefault="00D9729D" w:rsidP="007B662E">
            <w:pPr>
              <w:spacing w:line="240" w:lineRule="auto"/>
              <w:rPr>
                <w:rFonts w:cs="Arial"/>
                <w:bCs/>
                <w:color w:val="000000" w:themeColor="text1"/>
                <w:szCs w:val="20"/>
              </w:rPr>
            </w:pPr>
            <w:r>
              <w:rPr>
                <w:rFonts w:cs="Arial"/>
                <w:bCs/>
                <w:color w:val="000000" w:themeColor="text1"/>
                <w:szCs w:val="20"/>
              </w:rPr>
              <w:t>Pass/Fail and 1</w:t>
            </w:r>
            <w:r w:rsidR="007A53EF">
              <w:rPr>
                <w:rFonts w:cs="Arial"/>
                <w:bCs/>
                <w:color w:val="000000" w:themeColor="text1"/>
                <w:szCs w:val="20"/>
              </w:rPr>
              <w:t>7</w:t>
            </w:r>
          </w:p>
        </w:tc>
      </w:tr>
      <w:tr w:rsidR="00D9729D" w:rsidRPr="002D74F4" w14:paraId="2E9802A9" w14:textId="77777777" w:rsidTr="007B662E">
        <w:trPr>
          <w:trHeight w:val="315"/>
        </w:trPr>
        <w:tc>
          <w:tcPr>
            <w:tcW w:w="2845" w:type="dxa"/>
            <w:vMerge/>
            <w:shd w:val="clear" w:color="auto" w:fill="auto"/>
            <w:noWrap/>
            <w:vAlign w:val="center"/>
          </w:tcPr>
          <w:p w14:paraId="7BA608C1" w14:textId="77777777" w:rsidR="00D9729D" w:rsidRDefault="00D9729D" w:rsidP="00C93EF0">
            <w:pPr>
              <w:spacing w:line="240" w:lineRule="auto"/>
              <w:rPr>
                <w:rFonts w:cs="Arial"/>
                <w:bCs/>
                <w:iCs/>
              </w:rPr>
            </w:pPr>
          </w:p>
        </w:tc>
        <w:tc>
          <w:tcPr>
            <w:tcW w:w="1553" w:type="dxa"/>
            <w:vMerge/>
            <w:shd w:val="clear" w:color="auto" w:fill="auto"/>
            <w:noWrap/>
          </w:tcPr>
          <w:p w14:paraId="2BAADC56" w14:textId="77777777" w:rsidR="00D9729D" w:rsidRDefault="00D9729D" w:rsidP="007B662E">
            <w:pPr>
              <w:spacing w:line="240" w:lineRule="auto"/>
              <w:rPr>
                <w:rFonts w:cs="Arial"/>
                <w:bCs/>
                <w:color w:val="000000" w:themeColor="text1"/>
                <w:szCs w:val="20"/>
              </w:rPr>
            </w:pPr>
          </w:p>
        </w:tc>
        <w:tc>
          <w:tcPr>
            <w:tcW w:w="2558" w:type="dxa"/>
            <w:shd w:val="clear" w:color="auto" w:fill="auto"/>
            <w:noWrap/>
          </w:tcPr>
          <w:p w14:paraId="54D38B69" w14:textId="77777777" w:rsidR="00D9729D" w:rsidRDefault="00D9729D">
            <w:r>
              <w:rPr>
                <w:rFonts w:cs="Arial"/>
                <w:bCs/>
                <w:iCs/>
              </w:rPr>
              <w:t>Question 6.10</w:t>
            </w:r>
          </w:p>
        </w:tc>
        <w:tc>
          <w:tcPr>
            <w:tcW w:w="2410" w:type="dxa"/>
            <w:shd w:val="clear" w:color="auto" w:fill="auto"/>
            <w:noWrap/>
          </w:tcPr>
          <w:p w14:paraId="52980F83" w14:textId="73A826DA" w:rsidR="00D9729D" w:rsidRDefault="007A53EF" w:rsidP="007B662E">
            <w:pPr>
              <w:spacing w:line="240" w:lineRule="auto"/>
              <w:rPr>
                <w:rFonts w:cs="Arial"/>
                <w:bCs/>
                <w:color w:val="000000" w:themeColor="text1"/>
                <w:szCs w:val="20"/>
              </w:rPr>
            </w:pPr>
            <w:r>
              <w:rPr>
                <w:rFonts w:cs="Arial"/>
                <w:bCs/>
                <w:color w:val="000000" w:themeColor="text1"/>
                <w:szCs w:val="20"/>
              </w:rPr>
              <w:t>Pass/Fail and 8</w:t>
            </w:r>
          </w:p>
        </w:tc>
      </w:tr>
      <w:tr w:rsidR="00D9729D" w:rsidRPr="002D74F4" w14:paraId="6BC0C952" w14:textId="77777777" w:rsidTr="007B662E">
        <w:trPr>
          <w:trHeight w:val="315"/>
        </w:trPr>
        <w:tc>
          <w:tcPr>
            <w:tcW w:w="2845" w:type="dxa"/>
            <w:vMerge/>
            <w:shd w:val="clear" w:color="auto" w:fill="auto"/>
            <w:noWrap/>
            <w:vAlign w:val="center"/>
          </w:tcPr>
          <w:p w14:paraId="18AAE0B8" w14:textId="77777777" w:rsidR="00D9729D" w:rsidRDefault="00D9729D" w:rsidP="00C93EF0">
            <w:pPr>
              <w:spacing w:line="240" w:lineRule="auto"/>
              <w:rPr>
                <w:rFonts w:cs="Arial"/>
                <w:bCs/>
                <w:iCs/>
              </w:rPr>
            </w:pPr>
          </w:p>
        </w:tc>
        <w:tc>
          <w:tcPr>
            <w:tcW w:w="1553" w:type="dxa"/>
            <w:vMerge/>
            <w:shd w:val="clear" w:color="auto" w:fill="auto"/>
            <w:noWrap/>
          </w:tcPr>
          <w:p w14:paraId="6E7BA5B8" w14:textId="77777777" w:rsidR="00D9729D" w:rsidRDefault="00D9729D" w:rsidP="007B662E">
            <w:pPr>
              <w:spacing w:line="240" w:lineRule="auto"/>
              <w:rPr>
                <w:rFonts w:cs="Arial"/>
                <w:bCs/>
                <w:color w:val="000000" w:themeColor="text1"/>
                <w:szCs w:val="20"/>
              </w:rPr>
            </w:pPr>
          </w:p>
        </w:tc>
        <w:tc>
          <w:tcPr>
            <w:tcW w:w="2558" w:type="dxa"/>
            <w:shd w:val="clear" w:color="auto" w:fill="auto"/>
            <w:noWrap/>
            <w:vAlign w:val="center"/>
          </w:tcPr>
          <w:p w14:paraId="18916A80" w14:textId="77777777" w:rsidR="00D9729D" w:rsidRDefault="00D9729D" w:rsidP="00C93EF0">
            <w:pPr>
              <w:spacing w:line="276" w:lineRule="auto"/>
              <w:jc w:val="both"/>
              <w:rPr>
                <w:rFonts w:cs="Arial"/>
                <w:bCs/>
                <w:iCs/>
              </w:rPr>
            </w:pPr>
            <w:r>
              <w:rPr>
                <w:rFonts w:cs="Arial"/>
                <w:bCs/>
                <w:iCs/>
              </w:rPr>
              <w:t>Question 6.11</w:t>
            </w:r>
          </w:p>
        </w:tc>
        <w:tc>
          <w:tcPr>
            <w:tcW w:w="2410" w:type="dxa"/>
            <w:shd w:val="clear" w:color="auto" w:fill="auto"/>
            <w:noWrap/>
          </w:tcPr>
          <w:p w14:paraId="1DAF5E49" w14:textId="459C526F" w:rsidR="00D9729D" w:rsidRDefault="007A53EF" w:rsidP="007B662E">
            <w:pPr>
              <w:spacing w:line="240" w:lineRule="auto"/>
              <w:rPr>
                <w:rFonts w:cs="Arial"/>
                <w:bCs/>
                <w:color w:val="000000" w:themeColor="text1"/>
                <w:szCs w:val="20"/>
              </w:rPr>
            </w:pPr>
            <w:r>
              <w:rPr>
                <w:rFonts w:cs="Arial"/>
                <w:bCs/>
                <w:color w:val="000000" w:themeColor="text1"/>
                <w:szCs w:val="20"/>
              </w:rPr>
              <w:t>Pass/Fail and 8</w:t>
            </w:r>
          </w:p>
        </w:tc>
      </w:tr>
      <w:tr w:rsidR="00D9729D" w:rsidRPr="002D74F4" w14:paraId="35343020" w14:textId="77777777" w:rsidTr="007B662E">
        <w:trPr>
          <w:trHeight w:val="315"/>
        </w:trPr>
        <w:tc>
          <w:tcPr>
            <w:tcW w:w="2845" w:type="dxa"/>
            <w:vMerge/>
            <w:shd w:val="clear" w:color="auto" w:fill="auto"/>
            <w:noWrap/>
            <w:vAlign w:val="center"/>
          </w:tcPr>
          <w:p w14:paraId="5DF82E79" w14:textId="77777777" w:rsidR="00D9729D" w:rsidRDefault="00D9729D" w:rsidP="00C93EF0">
            <w:pPr>
              <w:spacing w:line="240" w:lineRule="auto"/>
              <w:rPr>
                <w:rFonts w:cs="Arial"/>
                <w:bCs/>
                <w:iCs/>
              </w:rPr>
            </w:pPr>
          </w:p>
        </w:tc>
        <w:tc>
          <w:tcPr>
            <w:tcW w:w="1553" w:type="dxa"/>
            <w:vMerge/>
            <w:shd w:val="clear" w:color="auto" w:fill="auto"/>
            <w:noWrap/>
          </w:tcPr>
          <w:p w14:paraId="151BB027" w14:textId="77777777" w:rsidR="00D9729D" w:rsidRDefault="00D9729D" w:rsidP="007B662E">
            <w:pPr>
              <w:spacing w:line="240" w:lineRule="auto"/>
              <w:rPr>
                <w:rFonts w:cs="Arial"/>
                <w:bCs/>
                <w:color w:val="000000" w:themeColor="text1"/>
                <w:szCs w:val="20"/>
              </w:rPr>
            </w:pPr>
          </w:p>
        </w:tc>
        <w:tc>
          <w:tcPr>
            <w:tcW w:w="2558" w:type="dxa"/>
            <w:shd w:val="clear" w:color="auto" w:fill="auto"/>
            <w:noWrap/>
            <w:vAlign w:val="center"/>
          </w:tcPr>
          <w:p w14:paraId="624173A0" w14:textId="77777777" w:rsidR="00D9729D" w:rsidRDefault="00D9729D" w:rsidP="00C93EF0">
            <w:pPr>
              <w:spacing w:line="276" w:lineRule="auto"/>
              <w:jc w:val="both"/>
              <w:rPr>
                <w:rFonts w:cs="Arial"/>
                <w:bCs/>
                <w:iCs/>
              </w:rPr>
            </w:pPr>
            <w:r>
              <w:rPr>
                <w:rFonts w:cs="Arial"/>
                <w:bCs/>
                <w:iCs/>
              </w:rPr>
              <w:t>Question 6.12</w:t>
            </w:r>
          </w:p>
        </w:tc>
        <w:tc>
          <w:tcPr>
            <w:tcW w:w="2410" w:type="dxa"/>
            <w:shd w:val="clear" w:color="auto" w:fill="auto"/>
            <w:noWrap/>
          </w:tcPr>
          <w:p w14:paraId="03FDA875" w14:textId="77777777" w:rsidR="00D9729D" w:rsidRDefault="00D9729D" w:rsidP="004668DD">
            <w:pPr>
              <w:spacing w:line="240" w:lineRule="auto"/>
              <w:rPr>
                <w:rFonts w:cs="Arial"/>
                <w:bCs/>
                <w:color w:val="000000" w:themeColor="text1"/>
                <w:szCs w:val="20"/>
              </w:rPr>
            </w:pPr>
            <w:r>
              <w:rPr>
                <w:rFonts w:cs="Arial"/>
                <w:bCs/>
                <w:color w:val="000000" w:themeColor="text1"/>
                <w:szCs w:val="20"/>
              </w:rPr>
              <w:t xml:space="preserve">Pass/Fail and </w:t>
            </w:r>
            <w:r w:rsidR="00B16A0F">
              <w:rPr>
                <w:rFonts w:cs="Arial"/>
                <w:bCs/>
                <w:color w:val="000000" w:themeColor="text1"/>
                <w:szCs w:val="20"/>
              </w:rPr>
              <w:t>4</w:t>
            </w:r>
          </w:p>
        </w:tc>
      </w:tr>
      <w:tr w:rsidR="00D71078" w:rsidRPr="002D74F4" w14:paraId="7E69F62A" w14:textId="77777777" w:rsidTr="007B662E">
        <w:trPr>
          <w:trHeight w:val="315"/>
        </w:trPr>
        <w:tc>
          <w:tcPr>
            <w:tcW w:w="2845" w:type="dxa"/>
            <w:vMerge w:val="restart"/>
            <w:shd w:val="clear" w:color="auto" w:fill="auto"/>
            <w:noWrap/>
            <w:vAlign w:val="center"/>
          </w:tcPr>
          <w:p w14:paraId="2E270821" w14:textId="27B13165" w:rsidR="00D71078" w:rsidRDefault="00D71078" w:rsidP="00C93EF0">
            <w:pPr>
              <w:spacing w:line="240" w:lineRule="auto"/>
              <w:rPr>
                <w:rFonts w:cs="Arial"/>
                <w:bCs/>
                <w:iCs/>
              </w:rPr>
            </w:pPr>
            <w:r>
              <w:rPr>
                <w:rFonts w:cs="Arial"/>
                <w:bCs/>
                <w:iCs/>
              </w:rPr>
              <w:t>Section 7</w:t>
            </w:r>
            <w:r w:rsidR="00255F88">
              <w:rPr>
                <w:rFonts w:cs="Arial"/>
                <w:bCs/>
                <w:iCs/>
              </w:rPr>
              <w:t xml:space="preserve"> of Appendix A</w:t>
            </w:r>
            <w:r>
              <w:rPr>
                <w:rFonts w:cs="Arial"/>
                <w:bCs/>
                <w:iCs/>
              </w:rPr>
              <w:t>: Payments Experience</w:t>
            </w:r>
          </w:p>
        </w:tc>
        <w:tc>
          <w:tcPr>
            <w:tcW w:w="1553" w:type="dxa"/>
            <w:vMerge w:val="restart"/>
            <w:shd w:val="clear" w:color="auto" w:fill="auto"/>
            <w:noWrap/>
          </w:tcPr>
          <w:p w14:paraId="2A6F9EED" w14:textId="15972A73" w:rsidR="00D71078" w:rsidRDefault="00D71078" w:rsidP="007B662E">
            <w:pPr>
              <w:spacing w:line="240" w:lineRule="auto"/>
              <w:rPr>
                <w:rFonts w:cs="Arial"/>
                <w:bCs/>
                <w:color w:val="000000" w:themeColor="text1"/>
                <w:szCs w:val="20"/>
              </w:rPr>
            </w:pPr>
            <w:r>
              <w:rPr>
                <w:rFonts w:cs="Arial"/>
                <w:bCs/>
                <w:color w:val="000000" w:themeColor="text1"/>
                <w:szCs w:val="20"/>
              </w:rPr>
              <w:t xml:space="preserve">Pass/Fail </w:t>
            </w:r>
            <w:r w:rsidR="00B15E4D">
              <w:rPr>
                <w:rFonts w:cs="Arial"/>
                <w:bCs/>
                <w:color w:val="000000" w:themeColor="text1"/>
                <w:szCs w:val="20"/>
              </w:rPr>
              <w:t>and 30</w:t>
            </w:r>
          </w:p>
        </w:tc>
        <w:tc>
          <w:tcPr>
            <w:tcW w:w="2558" w:type="dxa"/>
            <w:shd w:val="clear" w:color="auto" w:fill="auto"/>
            <w:noWrap/>
            <w:vAlign w:val="center"/>
          </w:tcPr>
          <w:p w14:paraId="1730A1C6" w14:textId="77777777" w:rsidR="00D71078" w:rsidRDefault="00D71078" w:rsidP="00C93EF0">
            <w:pPr>
              <w:spacing w:line="276" w:lineRule="auto"/>
              <w:jc w:val="both"/>
              <w:rPr>
                <w:rFonts w:cs="Arial"/>
                <w:bCs/>
                <w:iCs/>
              </w:rPr>
            </w:pPr>
            <w:r>
              <w:rPr>
                <w:rFonts w:cs="Arial"/>
                <w:bCs/>
                <w:iCs/>
              </w:rPr>
              <w:t>Question 7.1.1</w:t>
            </w:r>
          </w:p>
        </w:tc>
        <w:tc>
          <w:tcPr>
            <w:tcW w:w="2410" w:type="dxa"/>
            <w:shd w:val="clear" w:color="auto" w:fill="auto"/>
            <w:noWrap/>
          </w:tcPr>
          <w:p w14:paraId="3FBADAD5" w14:textId="77777777" w:rsidR="00D71078" w:rsidRDefault="00D71078" w:rsidP="007B662E">
            <w:pPr>
              <w:spacing w:line="240" w:lineRule="auto"/>
              <w:rPr>
                <w:rFonts w:cs="Arial"/>
                <w:bCs/>
                <w:color w:val="000000" w:themeColor="text1"/>
                <w:szCs w:val="20"/>
              </w:rPr>
            </w:pPr>
            <w:r>
              <w:rPr>
                <w:rFonts w:cs="Arial"/>
                <w:bCs/>
                <w:color w:val="000000" w:themeColor="text1"/>
                <w:szCs w:val="20"/>
              </w:rPr>
              <w:t>Pass/Fail and 40</w:t>
            </w:r>
          </w:p>
        </w:tc>
      </w:tr>
      <w:tr w:rsidR="00D71078" w:rsidRPr="002D74F4" w14:paraId="017B4B2A" w14:textId="77777777" w:rsidTr="007B662E">
        <w:trPr>
          <w:trHeight w:val="315"/>
        </w:trPr>
        <w:tc>
          <w:tcPr>
            <w:tcW w:w="2845" w:type="dxa"/>
            <w:vMerge/>
            <w:shd w:val="clear" w:color="auto" w:fill="auto"/>
            <w:noWrap/>
            <w:vAlign w:val="center"/>
          </w:tcPr>
          <w:p w14:paraId="4215B2D4" w14:textId="77777777" w:rsidR="00D71078" w:rsidRDefault="00D71078" w:rsidP="00C93EF0">
            <w:pPr>
              <w:spacing w:line="240" w:lineRule="auto"/>
              <w:rPr>
                <w:rFonts w:cs="Arial"/>
                <w:bCs/>
                <w:iCs/>
              </w:rPr>
            </w:pPr>
          </w:p>
        </w:tc>
        <w:tc>
          <w:tcPr>
            <w:tcW w:w="1553" w:type="dxa"/>
            <w:vMerge/>
            <w:shd w:val="clear" w:color="auto" w:fill="auto"/>
            <w:noWrap/>
          </w:tcPr>
          <w:p w14:paraId="557A355F"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4C5E6CDB" w14:textId="77777777" w:rsidR="00D71078" w:rsidRDefault="00D71078">
            <w:r w:rsidRPr="00F102F2">
              <w:rPr>
                <w:rFonts w:cs="Arial"/>
                <w:bCs/>
                <w:iCs/>
              </w:rPr>
              <w:t>Question 7.1</w:t>
            </w:r>
            <w:r>
              <w:rPr>
                <w:rFonts w:cs="Arial"/>
                <w:bCs/>
                <w:iCs/>
              </w:rPr>
              <w:t>.2</w:t>
            </w:r>
          </w:p>
        </w:tc>
        <w:tc>
          <w:tcPr>
            <w:tcW w:w="2410" w:type="dxa"/>
            <w:shd w:val="clear" w:color="auto" w:fill="auto"/>
            <w:noWrap/>
          </w:tcPr>
          <w:p w14:paraId="5D82E440" w14:textId="77777777" w:rsidR="00D71078" w:rsidRDefault="00D71078" w:rsidP="007B662E">
            <w:pPr>
              <w:spacing w:line="240" w:lineRule="auto"/>
              <w:rPr>
                <w:rFonts w:cs="Arial"/>
                <w:bCs/>
                <w:color w:val="000000" w:themeColor="text1"/>
                <w:szCs w:val="20"/>
              </w:rPr>
            </w:pPr>
            <w:r>
              <w:rPr>
                <w:rFonts w:cs="Arial"/>
                <w:bCs/>
                <w:color w:val="000000" w:themeColor="text1"/>
                <w:szCs w:val="20"/>
              </w:rPr>
              <w:t>20</w:t>
            </w:r>
          </w:p>
        </w:tc>
      </w:tr>
      <w:tr w:rsidR="00D71078" w:rsidRPr="002D74F4" w14:paraId="4E90ADE2" w14:textId="77777777" w:rsidTr="007B662E">
        <w:trPr>
          <w:trHeight w:val="315"/>
        </w:trPr>
        <w:tc>
          <w:tcPr>
            <w:tcW w:w="2845" w:type="dxa"/>
            <w:vMerge/>
            <w:shd w:val="clear" w:color="auto" w:fill="auto"/>
            <w:noWrap/>
            <w:vAlign w:val="center"/>
          </w:tcPr>
          <w:p w14:paraId="71FF2A8D" w14:textId="77777777" w:rsidR="00D71078" w:rsidRDefault="00D71078" w:rsidP="00C93EF0">
            <w:pPr>
              <w:spacing w:line="240" w:lineRule="auto"/>
              <w:rPr>
                <w:rFonts w:cs="Arial"/>
                <w:bCs/>
                <w:iCs/>
              </w:rPr>
            </w:pPr>
          </w:p>
        </w:tc>
        <w:tc>
          <w:tcPr>
            <w:tcW w:w="1553" w:type="dxa"/>
            <w:vMerge/>
            <w:shd w:val="clear" w:color="auto" w:fill="auto"/>
            <w:noWrap/>
          </w:tcPr>
          <w:p w14:paraId="65104813"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3CA9F903" w14:textId="77777777" w:rsidR="00D71078" w:rsidRDefault="00D71078">
            <w:r w:rsidRPr="00F102F2">
              <w:rPr>
                <w:rFonts w:cs="Arial"/>
                <w:bCs/>
                <w:iCs/>
              </w:rPr>
              <w:t>Question 7.1</w:t>
            </w:r>
            <w:r>
              <w:rPr>
                <w:rFonts w:cs="Arial"/>
                <w:bCs/>
                <w:iCs/>
              </w:rPr>
              <w:t>.3</w:t>
            </w:r>
          </w:p>
        </w:tc>
        <w:tc>
          <w:tcPr>
            <w:tcW w:w="2410" w:type="dxa"/>
            <w:shd w:val="clear" w:color="auto" w:fill="auto"/>
            <w:noWrap/>
          </w:tcPr>
          <w:p w14:paraId="5FC2C872" w14:textId="77777777" w:rsidR="00D71078" w:rsidRDefault="00D71078" w:rsidP="007B662E">
            <w:pPr>
              <w:spacing w:line="240" w:lineRule="auto"/>
              <w:rPr>
                <w:rFonts w:cs="Arial"/>
                <w:bCs/>
                <w:color w:val="000000" w:themeColor="text1"/>
                <w:szCs w:val="20"/>
              </w:rPr>
            </w:pPr>
            <w:r>
              <w:rPr>
                <w:rFonts w:cs="Arial"/>
                <w:bCs/>
                <w:color w:val="000000" w:themeColor="text1"/>
                <w:szCs w:val="20"/>
              </w:rPr>
              <w:t>20</w:t>
            </w:r>
          </w:p>
        </w:tc>
      </w:tr>
      <w:tr w:rsidR="00D71078" w:rsidRPr="002D74F4" w14:paraId="002265BF" w14:textId="77777777" w:rsidTr="007B662E">
        <w:trPr>
          <w:trHeight w:val="315"/>
        </w:trPr>
        <w:tc>
          <w:tcPr>
            <w:tcW w:w="2845" w:type="dxa"/>
            <w:vMerge/>
            <w:shd w:val="clear" w:color="auto" w:fill="auto"/>
            <w:noWrap/>
            <w:vAlign w:val="center"/>
          </w:tcPr>
          <w:p w14:paraId="1F6B833B" w14:textId="77777777" w:rsidR="00D71078" w:rsidRDefault="00D71078" w:rsidP="00C93EF0">
            <w:pPr>
              <w:spacing w:line="240" w:lineRule="auto"/>
              <w:rPr>
                <w:rFonts w:cs="Arial"/>
                <w:bCs/>
                <w:iCs/>
              </w:rPr>
            </w:pPr>
          </w:p>
        </w:tc>
        <w:tc>
          <w:tcPr>
            <w:tcW w:w="1553" w:type="dxa"/>
            <w:vMerge/>
            <w:shd w:val="clear" w:color="auto" w:fill="auto"/>
            <w:noWrap/>
          </w:tcPr>
          <w:p w14:paraId="7A9636E3"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6FC4951A" w14:textId="77777777" w:rsidR="00D71078" w:rsidRDefault="00D71078">
            <w:r w:rsidRPr="00F102F2">
              <w:rPr>
                <w:rFonts w:cs="Arial"/>
                <w:bCs/>
                <w:iCs/>
              </w:rPr>
              <w:t>Question 7.1</w:t>
            </w:r>
            <w:r>
              <w:rPr>
                <w:rFonts w:cs="Arial"/>
                <w:bCs/>
                <w:iCs/>
              </w:rPr>
              <w:t>.4</w:t>
            </w:r>
          </w:p>
        </w:tc>
        <w:tc>
          <w:tcPr>
            <w:tcW w:w="2410" w:type="dxa"/>
            <w:shd w:val="clear" w:color="auto" w:fill="auto"/>
            <w:noWrap/>
          </w:tcPr>
          <w:p w14:paraId="63990359" w14:textId="77777777" w:rsidR="00D71078" w:rsidRDefault="00D71078" w:rsidP="007B662E">
            <w:pPr>
              <w:spacing w:line="240" w:lineRule="auto"/>
              <w:rPr>
                <w:rFonts w:cs="Arial"/>
                <w:bCs/>
                <w:color w:val="000000" w:themeColor="text1"/>
                <w:szCs w:val="20"/>
              </w:rPr>
            </w:pPr>
            <w:r>
              <w:rPr>
                <w:rFonts w:cs="Arial"/>
                <w:bCs/>
                <w:color w:val="000000" w:themeColor="text1"/>
                <w:szCs w:val="20"/>
              </w:rPr>
              <w:t>20</w:t>
            </w:r>
          </w:p>
        </w:tc>
      </w:tr>
      <w:tr w:rsidR="00D71078" w:rsidRPr="002D74F4" w14:paraId="4D0E3593" w14:textId="77777777" w:rsidTr="007B662E">
        <w:trPr>
          <w:trHeight w:val="315"/>
        </w:trPr>
        <w:tc>
          <w:tcPr>
            <w:tcW w:w="2845" w:type="dxa"/>
            <w:vMerge w:val="restart"/>
            <w:shd w:val="clear" w:color="auto" w:fill="auto"/>
            <w:noWrap/>
            <w:vAlign w:val="center"/>
          </w:tcPr>
          <w:p w14:paraId="42A5FFE4" w14:textId="558635F3" w:rsidR="00D71078" w:rsidRDefault="00D71078" w:rsidP="00C93EF0">
            <w:pPr>
              <w:spacing w:line="240" w:lineRule="auto"/>
              <w:rPr>
                <w:rFonts w:cs="Arial"/>
                <w:bCs/>
                <w:iCs/>
              </w:rPr>
            </w:pPr>
            <w:r>
              <w:rPr>
                <w:rFonts w:cs="Arial"/>
                <w:bCs/>
                <w:iCs/>
              </w:rPr>
              <w:t>Section 8</w:t>
            </w:r>
            <w:r w:rsidR="00255F88">
              <w:rPr>
                <w:rFonts w:cs="Arial"/>
                <w:bCs/>
                <w:iCs/>
              </w:rPr>
              <w:t xml:space="preserve"> of Appendix A</w:t>
            </w:r>
            <w:r>
              <w:rPr>
                <w:rFonts w:cs="Arial"/>
                <w:bCs/>
                <w:iCs/>
              </w:rPr>
              <w:t>: Resilience</w:t>
            </w:r>
          </w:p>
        </w:tc>
        <w:tc>
          <w:tcPr>
            <w:tcW w:w="1553" w:type="dxa"/>
            <w:vMerge w:val="restart"/>
            <w:shd w:val="clear" w:color="auto" w:fill="auto"/>
            <w:noWrap/>
          </w:tcPr>
          <w:p w14:paraId="7556ADCF" w14:textId="77777777" w:rsidR="00D71078" w:rsidRDefault="00D71078" w:rsidP="007B662E">
            <w:pPr>
              <w:spacing w:line="240" w:lineRule="auto"/>
              <w:rPr>
                <w:rFonts w:cs="Arial"/>
                <w:bCs/>
                <w:color w:val="000000" w:themeColor="text1"/>
                <w:szCs w:val="20"/>
              </w:rPr>
            </w:pPr>
            <w:r>
              <w:rPr>
                <w:rFonts w:cs="Arial"/>
                <w:bCs/>
                <w:color w:val="000000" w:themeColor="text1"/>
                <w:szCs w:val="20"/>
              </w:rPr>
              <w:t xml:space="preserve">Pass/Fail and </w:t>
            </w:r>
            <w:r w:rsidR="00820699">
              <w:rPr>
                <w:rFonts w:cs="Arial"/>
                <w:bCs/>
                <w:color w:val="000000" w:themeColor="text1"/>
                <w:szCs w:val="20"/>
              </w:rPr>
              <w:t>20</w:t>
            </w:r>
          </w:p>
        </w:tc>
        <w:tc>
          <w:tcPr>
            <w:tcW w:w="2558" w:type="dxa"/>
            <w:shd w:val="clear" w:color="auto" w:fill="auto"/>
            <w:noWrap/>
          </w:tcPr>
          <w:p w14:paraId="1956E094" w14:textId="77777777" w:rsidR="00D71078" w:rsidRPr="00F102F2" w:rsidRDefault="00D71078">
            <w:pPr>
              <w:rPr>
                <w:rFonts w:cs="Arial"/>
                <w:bCs/>
                <w:iCs/>
              </w:rPr>
            </w:pPr>
            <w:r>
              <w:rPr>
                <w:rFonts w:cs="Arial"/>
                <w:bCs/>
                <w:iCs/>
              </w:rPr>
              <w:t>Question 8.1</w:t>
            </w:r>
          </w:p>
        </w:tc>
        <w:tc>
          <w:tcPr>
            <w:tcW w:w="2410" w:type="dxa"/>
            <w:shd w:val="clear" w:color="auto" w:fill="auto"/>
            <w:noWrap/>
          </w:tcPr>
          <w:p w14:paraId="34F24357" w14:textId="77777777" w:rsidR="00D71078" w:rsidRDefault="00D71078" w:rsidP="00D71078">
            <w:pPr>
              <w:spacing w:line="240" w:lineRule="auto"/>
              <w:rPr>
                <w:rFonts w:cs="Arial"/>
                <w:bCs/>
                <w:color w:val="000000" w:themeColor="text1"/>
                <w:szCs w:val="20"/>
              </w:rPr>
            </w:pPr>
            <w:r>
              <w:rPr>
                <w:rFonts w:cs="Arial"/>
                <w:bCs/>
                <w:color w:val="000000" w:themeColor="text1"/>
                <w:szCs w:val="20"/>
              </w:rPr>
              <w:t>Pass/Fail and 50</w:t>
            </w:r>
          </w:p>
        </w:tc>
      </w:tr>
      <w:tr w:rsidR="00D71078" w:rsidRPr="002D74F4" w14:paraId="6FF8CB9F" w14:textId="77777777" w:rsidTr="007B662E">
        <w:trPr>
          <w:trHeight w:val="315"/>
        </w:trPr>
        <w:tc>
          <w:tcPr>
            <w:tcW w:w="2845" w:type="dxa"/>
            <w:vMerge/>
            <w:shd w:val="clear" w:color="auto" w:fill="auto"/>
            <w:noWrap/>
            <w:vAlign w:val="center"/>
          </w:tcPr>
          <w:p w14:paraId="352A217E" w14:textId="77777777" w:rsidR="00D71078" w:rsidRDefault="00D71078" w:rsidP="00C93EF0">
            <w:pPr>
              <w:spacing w:line="240" w:lineRule="auto"/>
              <w:rPr>
                <w:rFonts w:cs="Arial"/>
                <w:bCs/>
                <w:iCs/>
              </w:rPr>
            </w:pPr>
          </w:p>
        </w:tc>
        <w:tc>
          <w:tcPr>
            <w:tcW w:w="1553" w:type="dxa"/>
            <w:vMerge/>
            <w:shd w:val="clear" w:color="auto" w:fill="auto"/>
            <w:noWrap/>
          </w:tcPr>
          <w:p w14:paraId="2C53B77D"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22B312A6" w14:textId="77777777" w:rsidR="00D71078" w:rsidRDefault="00D71078">
            <w:pPr>
              <w:rPr>
                <w:rFonts w:cs="Arial"/>
                <w:bCs/>
                <w:iCs/>
              </w:rPr>
            </w:pPr>
            <w:r>
              <w:rPr>
                <w:rFonts w:cs="Arial"/>
                <w:bCs/>
                <w:iCs/>
              </w:rPr>
              <w:t>Question 8.2</w:t>
            </w:r>
          </w:p>
        </w:tc>
        <w:tc>
          <w:tcPr>
            <w:tcW w:w="2410" w:type="dxa"/>
            <w:shd w:val="clear" w:color="auto" w:fill="auto"/>
            <w:noWrap/>
          </w:tcPr>
          <w:p w14:paraId="4ADF34C8" w14:textId="77777777" w:rsidR="00D71078" w:rsidRDefault="00D71078" w:rsidP="007B662E">
            <w:pPr>
              <w:spacing w:line="240" w:lineRule="auto"/>
              <w:rPr>
                <w:rFonts w:cs="Arial"/>
                <w:bCs/>
                <w:color w:val="000000" w:themeColor="text1"/>
                <w:szCs w:val="20"/>
              </w:rPr>
            </w:pPr>
            <w:r>
              <w:rPr>
                <w:rFonts w:cs="Arial"/>
                <w:bCs/>
                <w:color w:val="000000" w:themeColor="text1"/>
                <w:szCs w:val="20"/>
              </w:rPr>
              <w:t>Pass/Fail and 50</w:t>
            </w:r>
          </w:p>
        </w:tc>
      </w:tr>
      <w:tr w:rsidR="00D71078" w:rsidRPr="002D74F4" w14:paraId="369F9FF0" w14:textId="77777777" w:rsidTr="007B662E">
        <w:trPr>
          <w:trHeight w:val="315"/>
        </w:trPr>
        <w:tc>
          <w:tcPr>
            <w:tcW w:w="2845" w:type="dxa"/>
            <w:vMerge w:val="restart"/>
            <w:shd w:val="clear" w:color="auto" w:fill="auto"/>
            <w:noWrap/>
            <w:vAlign w:val="center"/>
          </w:tcPr>
          <w:p w14:paraId="36A89357" w14:textId="28EAA956" w:rsidR="00D71078" w:rsidRDefault="00D71078" w:rsidP="006B36FE">
            <w:pPr>
              <w:spacing w:line="240" w:lineRule="auto"/>
              <w:rPr>
                <w:rFonts w:cs="Arial"/>
                <w:bCs/>
                <w:iCs/>
              </w:rPr>
            </w:pPr>
            <w:r>
              <w:rPr>
                <w:rFonts w:cs="Arial"/>
                <w:bCs/>
                <w:iCs/>
              </w:rPr>
              <w:lastRenderedPageBreak/>
              <w:t>Section 9</w:t>
            </w:r>
            <w:r w:rsidR="00255F88">
              <w:rPr>
                <w:rFonts w:cs="Arial"/>
                <w:bCs/>
                <w:iCs/>
              </w:rPr>
              <w:t xml:space="preserve"> of Appendix A</w:t>
            </w:r>
            <w:r>
              <w:rPr>
                <w:rFonts w:cs="Arial"/>
                <w:bCs/>
                <w:iCs/>
              </w:rPr>
              <w:t xml:space="preserve">: Complex </w:t>
            </w:r>
            <w:r w:rsidR="006B36FE">
              <w:rPr>
                <w:rFonts w:cs="Arial"/>
                <w:bCs/>
                <w:iCs/>
              </w:rPr>
              <w:t>Systems Integration</w:t>
            </w:r>
          </w:p>
        </w:tc>
        <w:tc>
          <w:tcPr>
            <w:tcW w:w="1553" w:type="dxa"/>
            <w:vMerge w:val="restart"/>
            <w:shd w:val="clear" w:color="auto" w:fill="auto"/>
            <w:noWrap/>
          </w:tcPr>
          <w:p w14:paraId="7C293EC1" w14:textId="11350FC1" w:rsidR="00D71078" w:rsidRDefault="00D71078" w:rsidP="007B662E">
            <w:pPr>
              <w:spacing w:line="240" w:lineRule="auto"/>
              <w:rPr>
                <w:rFonts w:cs="Arial"/>
                <w:bCs/>
                <w:color w:val="000000" w:themeColor="text1"/>
                <w:szCs w:val="20"/>
              </w:rPr>
            </w:pPr>
            <w:r>
              <w:rPr>
                <w:rFonts w:cs="Arial"/>
                <w:bCs/>
                <w:color w:val="000000" w:themeColor="text1"/>
                <w:szCs w:val="20"/>
              </w:rPr>
              <w:t xml:space="preserve">Pass/Fail and </w:t>
            </w:r>
            <w:r w:rsidR="00B15E4D">
              <w:rPr>
                <w:rFonts w:cs="Arial"/>
                <w:bCs/>
                <w:color w:val="000000" w:themeColor="text1"/>
                <w:szCs w:val="20"/>
              </w:rPr>
              <w:t>30</w:t>
            </w:r>
          </w:p>
        </w:tc>
        <w:tc>
          <w:tcPr>
            <w:tcW w:w="2558" w:type="dxa"/>
            <w:shd w:val="clear" w:color="auto" w:fill="auto"/>
            <w:noWrap/>
          </w:tcPr>
          <w:p w14:paraId="55595D43" w14:textId="77777777" w:rsidR="00D71078" w:rsidRDefault="00D71078">
            <w:pPr>
              <w:rPr>
                <w:rFonts w:cs="Arial"/>
                <w:bCs/>
                <w:iCs/>
              </w:rPr>
            </w:pPr>
            <w:r>
              <w:rPr>
                <w:rFonts w:cs="Arial"/>
                <w:bCs/>
                <w:iCs/>
              </w:rPr>
              <w:t>Question 9.1</w:t>
            </w:r>
          </w:p>
        </w:tc>
        <w:tc>
          <w:tcPr>
            <w:tcW w:w="2410" w:type="dxa"/>
            <w:shd w:val="clear" w:color="auto" w:fill="auto"/>
            <w:noWrap/>
          </w:tcPr>
          <w:p w14:paraId="605BA396" w14:textId="77777777" w:rsidR="00D71078" w:rsidRDefault="00D71078" w:rsidP="007B662E">
            <w:pPr>
              <w:spacing w:line="240" w:lineRule="auto"/>
              <w:rPr>
                <w:rFonts w:cs="Arial"/>
                <w:bCs/>
                <w:color w:val="000000" w:themeColor="text1"/>
                <w:szCs w:val="20"/>
              </w:rPr>
            </w:pPr>
            <w:r>
              <w:rPr>
                <w:rFonts w:cs="Arial"/>
                <w:bCs/>
                <w:color w:val="000000" w:themeColor="text1"/>
                <w:szCs w:val="20"/>
              </w:rPr>
              <w:t>Pass/Fail</w:t>
            </w:r>
          </w:p>
        </w:tc>
      </w:tr>
      <w:tr w:rsidR="00D71078" w:rsidRPr="002D74F4" w14:paraId="28023DF8" w14:textId="77777777" w:rsidTr="007B662E">
        <w:trPr>
          <w:trHeight w:val="315"/>
        </w:trPr>
        <w:tc>
          <w:tcPr>
            <w:tcW w:w="2845" w:type="dxa"/>
            <w:vMerge/>
            <w:shd w:val="clear" w:color="auto" w:fill="auto"/>
            <w:noWrap/>
            <w:vAlign w:val="center"/>
          </w:tcPr>
          <w:p w14:paraId="24C789FD" w14:textId="77777777" w:rsidR="00D71078" w:rsidRDefault="00D71078" w:rsidP="00C93EF0">
            <w:pPr>
              <w:spacing w:line="240" w:lineRule="auto"/>
              <w:rPr>
                <w:rFonts w:cs="Arial"/>
                <w:bCs/>
                <w:iCs/>
              </w:rPr>
            </w:pPr>
          </w:p>
        </w:tc>
        <w:tc>
          <w:tcPr>
            <w:tcW w:w="1553" w:type="dxa"/>
            <w:vMerge/>
            <w:shd w:val="clear" w:color="auto" w:fill="auto"/>
            <w:noWrap/>
          </w:tcPr>
          <w:p w14:paraId="1605738C"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6A2E8405" w14:textId="77777777" w:rsidR="00D71078" w:rsidRDefault="00D71078">
            <w:pPr>
              <w:rPr>
                <w:rFonts w:cs="Arial"/>
                <w:bCs/>
                <w:iCs/>
              </w:rPr>
            </w:pPr>
            <w:r>
              <w:rPr>
                <w:rFonts w:cs="Arial"/>
                <w:bCs/>
                <w:iCs/>
              </w:rPr>
              <w:t>Question 9.2.1</w:t>
            </w:r>
          </w:p>
        </w:tc>
        <w:tc>
          <w:tcPr>
            <w:tcW w:w="2410" w:type="dxa"/>
            <w:shd w:val="clear" w:color="auto" w:fill="auto"/>
            <w:noWrap/>
          </w:tcPr>
          <w:p w14:paraId="158B9C92" w14:textId="77777777" w:rsidR="00D71078" w:rsidRDefault="00D71078" w:rsidP="007B662E">
            <w:pPr>
              <w:spacing w:line="240" w:lineRule="auto"/>
              <w:rPr>
                <w:rFonts w:cs="Arial"/>
                <w:bCs/>
                <w:color w:val="000000" w:themeColor="text1"/>
                <w:szCs w:val="20"/>
              </w:rPr>
            </w:pPr>
            <w:r>
              <w:rPr>
                <w:rFonts w:cs="Arial"/>
                <w:bCs/>
                <w:color w:val="000000" w:themeColor="text1"/>
                <w:szCs w:val="20"/>
              </w:rPr>
              <w:t>30</w:t>
            </w:r>
          </w:p>
        </w:tc>
      </w:tr>
      <w:tr w:rsidR="00D71078" w:rsidRPr="002D74F4" w14:paraId="3D3F0627" w14:textId="77777777" w:rsidTr="007B662E">
        <w:trPr>
          <w:trHeight w:val="315"/>
        </w:trPr>
        <w:tc>
          <w:tcPr>
            <w:tcW w:w="2845" w:type="dxa"/>
            <w:vMerge/>
            <w:shd w:val="clear" w:color="auto" w:fill="auto"/>
            <w:noWrap/>
            <w:vAlign w:val="center"/>
          </w:tcPr>
          <w:p w14:paraId="79101E05" w14:textId="77777777" w:rsidR="00D71078" w:rsidRDefault="00D71078" w:rsidP="00C93EF0">
            <w:pPr>
              <w:spacing w:line="240" w:lineRule="auto"/>
              <w:rPr>
                <w:rFonts w:cs="Arial"/>
                <w:bCs/>
                <w:iCs/>
              </w:rPr>
            </w:pPr>
          </w:p>
        </w:tc>
        <w:tc>
          <w:tcPr>
            <w:tcW w:w="1553" w:type="dxa"/>
            <w:vMerge/>
            <w:shd w:val="clear" w:color="auto" w:fill="auto"/>
            <w:noWrap/>
          </w:tcPr>
          <w:p w14:paraId="7A5C983B"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4D48F75C" w14:textId="77777777" w:rsidR="00D71078" w:rsidRDefault="00D71078">
            <w:r w:rsidRPr="002131C9">
              <w:rPr>
                <w:rFonts w:cs="Arial"/>
                <w:bCs/>
                <w:iCs/>
              </w:rPr>
              <w:t>Question 9.2</w:t>
            </w:r>
            <w:r>
              <w:rPr>
                <w:rFonts w:cs="Arial"/>
                <w:bCs/>
                <w:iCs/>
              </w:rPr>
              <w:t>.2</w:t>
            </w:r>
          </w:p>
        </w:tc>
        <w:tc>
          <w:tcPr>
            <w:tcW w:w="2410" w:type="dxa"/>
            <w:shd w:val="clear" w:color="auto" w:fill="auto"/>
            <w:noWrap/>
          </w:tcPr>
          <w:p w14:paraId="03465BDE" w14:textId="77777777" w:rsidR="00D71078" w:rsidRDefault="00D71078" w:rsidP="007B662E">
            <w:pPr>
              <w:spacing w:line="240" w:lineRule="auto"/>
              <w:rPr>
                <w:rFonts w:cs="Arial"/>
                <w:bCs/>
                <w:color w:val="000000" w:themeColor="text1"/>
                <w:szCs w:val="20"/>
              </w:rPr>
            </w:pPr>
            <w:r>
              <w:rPr>
                <w:rFonts w:cs="Arial"/>
                <w:bCs/>
                <w:color w:val="000000" w:themeColor="text1"/>
                <w:szCs w:val="20"/>
              </w:rPr>
              <w:t>12.5</w:t>
            </w:r>
          </w:p>
        </w:tc>
      </w:tr>
      <w:tr w:rsidR="00D71078" w:rsidRPr="002D74F4" w14:paraId="1903D62C" w14:textId="77777777" w:rsidTr="007B662E">
        <w:trPr>
          <w:trHeight w:val="315"/>
        </w:trPr>
        <w:tc>
          <w:tcPr>
            <w:tcW w:w="2845" w:type="dxa"/>
            <w:vMerge/>
            <w:shd w:val="clear" w:color="auto" w:fill="auto"/>
            <w:noWrap/>
            <w:vAlign w:val="center"/>
          </w:tcPr>
          <w:p w14:paraId="35DBC9FB" w14:textId="77777777" w:rsidR="00D71078" w:rsidRDefault="00D71078" w:rsidP="00C93EF0">
            <w:pPr>
              <w:spacing w:line="240" w:lineRule="auto"/>
              <w:rPr>
                <w:rFonts w:cs="Arial"/>
                <w:bCs/>
                <w:iCs/>
              </w:rPr>
            </w:pPr>
          </w:p>
        </w:tc>
        <w:tc>
          <w:tcPr>
            <w:tcW w:w="1553" w:type="dxa"/>
            <w:vMerge/>
            <w:shd w:val="clear" w:color="auto" w:fill="auto"/>
            <w:noWrap/>
          </w:tcPr>
          <w:p w14:paraId="4BE07B6C"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7DEBC4E2" w14:textId="77777777" w:rsidR="00D71078" w:rsidRDefault="00D71078">
            <w:r w:rsidRPr="002131C9">
              <w:rPr>
                <w:rFonts w:cs="Arial"/>
                <w:bCs/>
                <w:iCs/>
              </w:rPr>
              <w:t>Question 9.2</w:t>
            </w:r>
            <w:r>
              <w:rPr>
                <w:rFonts w:cs="Arial"/>
                <w:bCs/>
                <w:iCs/>
              </w:rPr>
              <w:t>.3</w:t>
            </w:r>
          </w:p>
        </w:tc>
        <w:tc>
          <w:tcPr>
            <w:tcW w:w="2410" w:type="dxa"/>
            <w:shd w:val="clear" w:color="auto" w:fill="auto"/>
            <w:noWrap/>
          </w:tcPr>
          <w:p w14:paraId="58ED0C75" w14:textId="77777777" w:rsidR="00D71078" w:rsidRDefault="00D71078" w:rsidP="007B662E">
            <w:pPr>
              <w:spacing w:line="240" w:lineRule="auto"/>
              <w:rPr>
                <w:rFonts w:cs="Arial"/>
                <w:bCs/>
                <w:color w:val="000000" w:themeColor="text1"/>
                <w:szCs w:val="20"/>
              </w:rPr>
            </w:pPr>
            <w:r>
              <w:rPr>
                <w:rFonts w:cs="Arial"/>
                <w:bCs/>
                <w:color w:val="000000" w:themeColor="text1"/>
                <w:szCs w:val="20"/>
              </w:rPr>
              <w:t>12.5</w:t>
            </w:r>
          </w:p>
        </w:tc>
      </w:tr>
      <w:tr w:rsidR="00D71078" w:rsidRPr="002D74F4" w14:paraId="6C78A876" w14:textId="77777777" w:rsidTr="007B662E">
        <w:trPr>
          <w:trHeight w:val="315"/>
        </w:trPr>
        <w:tc>
          <w:tcPr>
            <w:tcW w:w="2845" w:type="dxa"/>
            <w:vMerge/>
            <w:shd w:val="clear" w:color="auto" w:fill="auto"/>
            <w:noWrap/>
            <w:vAlign w:val="center"/>
          </w:tcPr>
          <w:p w14:paraId="433C1E84" w14:textId="77777777" w:rsidR="00D71078" w:rsidRDefault="00D71078" w:rsidP="00C93EF0">
            <w:pPr>
              <w:spacing w:line="240" w:lineRule="auto"/>
              <w:rPr>
                <w:rFonts w:cs="Arial"/>
                <w:bCs/>
                <w:iCs/>
              </w:rPr>
            </w:pPr>
          </w:p>
        </w:tc>
        <w:tc>
          <w:tcPr>
            <w:tcW w:w="1553" w:type="dxa"/>
            <w:vMerge/>
            <w:shd w:val="clear" w:color="auto" w:fill="auto"/>
            <w:noWrap/>
          </w:tcPr>
          <w:p w14:paraId="746B8132"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5B4853CC" w14:textId="77777777" w:rsidR="00D71078" w:rsidRDefault="00D71078">
            <w:r w:rsidRPr="002131C9">
              <w:rPr>
                <w:rFonts w:cs="Arial"/>
                <w:bCs/>
                <w:iCs/>
              </w:rPr>
              <w:t>Question 9.2</w:t>
            </w:r>
            <w:r>
              <w:rPr>
                <w:rFonts w:cs="Arial"/>
                <w:bCs/>
                <w:iCs/>
              </w:rPr>
              <w:t>.4</w:t>
            </w:r>
          </w:p>
        </w:tc>
        <w:tc>
          <w:tcPr>
            <w:tcW w:w="2410" w:type="dxa"/>
            <w:shd w:val="clear" w:color="auto" w:fill="auto"/>
            <w:noWrap/>
          </w:tcPr>
          <w:p w14:paraId="00C3A409" w14:textId="77777777" w:rsidR="00D71078" w:rsidRDefault="00D71078" w:rsidP="007B662E">
            <w:pPr>
              <w:spacing w:line="240" w:lineRule="auto"/>
              <w:rPr>
                <w:rFonts w:cs="Arial"/>
                <w:bCs/>
                <w:color w:val="000000" w:themeColor="text1"/>
                <w:szCs w:val="20"/>
              </w:rPr>
            </w:pPr>
            <w:r>
              <w:rPr>
                <w:rFonts w:cs="Arial"/>
                <w:bCs/>
                <w:color w:val="000000" w:themeColor="text1"/>
                <w:szCs w:val="20"/>
              </w:rPr>
              <w:t>10</w:t>
            </w:r>
          </w:p>
        </w:tc>
      </w:tr>
      <w:tr w:rsidR="00D71078" w:rsidRPr="002D74F4" w14:paraId="2E86EEAA" w14:textId="77777777" w:rsidTr="007B662E">
        <w:trPr>
          <w:trHeight w:val="315"/>
        </w:trPr>
        <w:tc>
          <w:tcPr>
            <w:tcW w:w="2845" w:type="dxa"/>
            <w:vMerge/>
            <w:shd w:val="clear" w:color="auto" w:fill="auto"/>
            <w:noWrap/>
            <w:vAlign w:val="center"/>
          </w:tcPr>
          <w:p w14:paraId="6BE3A3BD" w14:textId="77777777" w:rsidR="00D71078" w:rsidRDefault="00D71078" w:rsidP="00C93EF0">
            <w:pPr>
              <w:spacing w:line="240" w:lineRule="auto"/>
              <w:rPr>
                <w:rFonts w:cs="Arial"/>
                <w:bCs/>
                <w:iCs/>
              </w:rPr>
            </w:pPr>
          </w:p>
        </w:tc>
        <w:tc>
          <w:tcPr>
            <w:tcW w:w="1553" w:type="dxa"/>
            <w:vMerge/>
            <w:shd w:val="clear" w:color="auto" w:fill="auto"/>
            <w:noWrap/>
          </w:tcPr>
          <w:p w14:paraId="170D6C32"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78FC683E" w14:textId="77777777" w:rsidR="00D71078" w:rsidRDefault="00D71078">
            <w:r w:rsidRPr="002131C9">
              <w:rPr>
                <w:rFonts w:cs="Arial"/>
                <w:bCs/>
                <w:iCs/>
              </w:rPr>
              <w:t>Question 9.2</w:t>
            </w:r>
            <w:r>
              <w:rPr>
                <w:rFonts w:cs="Arial"/>
                <w:bCs/>
                <w:iCs/>
              </w:rPr>
              <w:t>.5</w:t>
            </w:r>
          </w:p>
        </w:tc>
        <w:tc>
          <w:tcPr>
            <w:tcW w:w="2410" w:type="dxa"/>
            <w:shd w:val="clear" w:color="auto" w:fill="auto"/>
            <w:noWrap/>
          </w:tcPr>
          <w:p w14:paraId="06380791" w14:textId="77777777" w:rsidR="00D71078" w:rsidRDefault="00D71078" w:rsidP="007B662E">
            <w:pPr>
              <w:spacing w:line="240" w:lineRule="auto"/>
              <w:rPr>
                <w:rFonts w:cs="Arial"/>
                <w:bCs/>
                <w:color w:val="000000" w:themeColor="text1"/>
                <w:szCs w:val="20"/>
              </w:rPr>
            </w:pPr>
            <w:r>
              <w:rPr>
                <w:rFonts w:cs="Arial"/>
                <w:bCs/>
                <w:color w:val="000000" w:themeColor="text1"/>
                <w:szCs w:val="20"/>
              </w:rPr>
              <w:t>10</w:t>
            </w:r>
          </w:p>
        </w:tc>
      </w:tr>
      <w:tr w:rsidR="00D71078" w:rsidRPr="002D74F4" w14:paraId="36DEAB36" w14:textId="77777777" w:rsidTr="007B662E">
        <w:trPr>
          <w:trHeight w:val="315"/>
        </w:trPr>
        <w:tc>
          <w:tcPr>
            <w:tcW w:w="2845" w:type="dxa"/>
            <w:vMerge/>
            <w:shd w:val="clear" w:color="auto" w:fill="auto"/>
            <w:noWrap/>
            <w:vAlign w:val="center"/>
          </w:tcPr>
          <w:p w14:paraId="097EB0F3" w14:textId="77777777" w:rsidR="00D71078" w:rsidRDefault="00D71078" w:rsidP="00C93EF0">
            <w:pPr>
              <w:spacing w:line="240" w:lineRule="auto"/>
              <w:rPr>
                <w:rFonts w:cs="Arial"/>
                <w:bCs/>
                <w:iCs/>
              </w:rPr>
            </w:pPr>
          </w:p>
        </w:tc>
        <w:tc>
          <w:tcPr>
            <w:tcW w:w="1553" w:type="dxa"/>
            <w:vMerge/>
            <w:shd w:val="clear" w:color="auto" w:fill="auto"/>
            <w:noWrap/>
          </w:tcPr>
          <w:p w14:paraId="5C570ECD"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12DFB4FA" w14:textId="77777777" w:rsidR="00D71078" w:rsidRDefault="00D71078">
            <w:r w:rsidRPr="002131C9">
              <w:rPr>
                <w:rFonts w:cs="Arial"/>
                <w:bCs/>
                <w:iCs/>
              </w:rPr>
              <w:t>Question 9.2</w:t>
            </w:r>
            <w:r>
              <w:rPr>
                <w:rFonts w:cs="Arial"/>
                <w:bCs/>
                <w:iCs/>
              </w:rPr>
              <w:t>.6</w:t>
            </w:r>
          </w:p>
        </w:tc>
        <w:tc>
          <w:tcPr>
            <w:tcW w:w="2410" w:type="dxa"/>
            <w:shd w:val="clear" w:color="auto" w:fill="auto"/>
            <w:noWrap/>
          </w:tcPr>
          <w:p w14:paraId="2B2EA0E1" w14:textId="77777777" w:rsidR="00D71078" w:rsidRDefault="00D71078" w:rsidP="007B662E">
            <w:pPr>
              <w:spacing w:line="240" w:lineRule="auto"/>
              <w:rPr>
                <w:rFonts w:cs="Arial"/>
                <w:bCs/>
                <w:color w:val="000000" w:themeColor="text1"/>
                <w:szCs w:val="20"/>
              </w:rPr>
            </w:pPr>
            <w:r>
              <w:rPr>
                <w:rFonts w:cs="Arial"/>
                <w:bCs/>
                <w:color w:val="000000" w:themeColor="text1"/>
                <w:szCs w:val="20"/>
              </w:rPr>
              <w:t>10</w:t>
            </w:r>
          </w:p>
        </w:tc>
      </w:tr>
      <w:tr w:rsidR="00D71078" w:rsidRPr="002D74F4" w14:paraId="7092D3F8" w14:textId="77777777" w:rsidTr="007B662E">
        <w:trPr>
          <w:trHeight w:val="315"/>
        </w:trPr>
        <w:tc>
          <w:tcPr>
            <w:tcW w:w="2845" w:type="dxa"/>
            <w:vMerge/>
            <w:shd w:val="clear" w:color="auto" w:fill="auto"/>
            <w:noWrap/>
            <w:vAlign w:val="center"/>
          </w:tcPr>
          <w:p w14:paraId="175AF76F" w14:textId="77777777" w:rsidR="00D71078" w:rsidRDefault="00D71078" w:rsidP="00C93EF0">
            <w:pPr>
              <w:spacing w:line="240" w:lineRule="auto"/>
              <w:rPr>
                <w:rFonts w:cs="Arial"/>
                <w:bCs/>
                <w:iCs/>
              </w:rPr>
            </w:pPr>
          </w:p>
        </w:tc>
        <w:tc>
          <w:tcPr>
            <w:tcW w:w="1553" w:type="dxa"/>
            <w:vMerge/>
            <w:shd w:val="clear" w:color="auto" w:fill="auto"/>
            <w:noWrap/>
          </w:tcPr>
          <w:p w14:paraId="17D31560"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17E7B242" w14:textId="77777777" w:rsidR="00D71078" w:rsidRDefault="00D71078">
            <w:r w:rsidRPr="002131C9">
              <w:rPr>
                <w:rFonts w:cs="Arial"/>
                <w:bCs/>
                <w:iCs/>
              </w:rPr>
              <w:t>Question 9.2</w:t>
            </w:r>
            <w:r>
              <w:rPr>
                <w:rFonts w:cs="Arial"/>
                <w:bCs/>
                <w:iCs/>
              </w:rPr>
              <w:t>.7</w:t>
            </w:r>
          </w:p>
        </w:tc>
        <w:tc>
          <w:tcPr>
            <w:tcW w:w="2410" w:type="dxa"/>
            <w:shd w:val="clear" w:color="auto" w:fill="auto"/>
            <w:noWrap/>
          </w:tcPr>
          <w:p w14:paraId="2EAE522A" w14:textId="77777777" w:rsidR="00D71078" w:rsidRDefault="00D71078" w:rsidP="007B662E">
            <w:pPr>
              <w:spacing w:line="240" w:lineRule="auto"/>
              <w:rPr>
                <w:rFonts w:cs="Arial"/>
                <w:bCs/>
                <w:color w:val="000000" w:themeColor="text1"/>
                <w:szCs w:val="20"/>
              </w:rPr>
            </w:pPr>
            <w:r>
              <w:rPr>
                <w:rFonts w:cs="Arial"/>
                <w:bCs/>
                <w:color w:val="000000" w:themeColor="text1"/>
                <w:szCs w:val="20"/>
              </w:rPr>
              <w:t>5</w:t>
            </w:r>
          </w:p>
        </w:tc>
      </w:tr>
      <w:tr w:rsidR="00D71078" w:rsidRPr="002D74F4" w14:paraId="785D0F04" w14:textId="77777777" w:rsidTr="007B662E">
        <w:trPr>
          <w:trHeight w:val="315"/>
        </w:trPr>
        <w:tc>
          <w:tcPr>
            <w:tcW w:w="2845" w:type="dxa"/>
            <w:vMerge/>
            <w:shd w:val="clear" w:color="auto" w:fill="auto"/>
            <w:noWrap/>
            <w:vAlign w:val="center"/>
          </w:tcPr>
          <w:p w14:paraId="4BDAD292" w14:textId="77777777" w:rsidR="00D71078" w:rsidRDefault="00D71078" w:rsidP="00C93EF0">
            <w:pPr>
              <w:spacing w:line="240" w:lineRule="auto"/>
              <w:rPr>
                <w:rFonts w:cs="Arial"/>
                <w:bCs/>
                <w:iCs/>
              </w:rPr>
            </w:pPr>
          </w:p>
        </w:tc>
        <w:tc>
          <w:tcPr>
            <w:tcW w:w="1553" w:type="dxa"/>
            <w:vMerge/>
            <w:shd w:val="clear" w:color="auto" w:fill="auto"/>
            <w:noWrap/>
          </w:tcPr>
          <w:p w14:paraId="24CD0016"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678905AF" w14:textId="77777777" w:rsidR="00D71078" w:rsidRDefault="00D71078">
            <w:r w:rsidRPr="002131C9">
              <w:rPr>
                <w:rFonts w:cs="Arial"/>
                <w:bCs/>
                <w:iCs/>
              </w:rPr>
              <w:t>Question 9.2</w:t>
            </w:r>
            <w:r>
              <w:rPr>
                <w:rFonts w:cs="Arial"/>
                <w:bCs/>
                <w:iCs/>
              </w:rPr>
              <w:t>.8</w:t>
            </w:r>
          </w:p>
        </w:tc>
        <w:tc>
          <w:tcPr>
            <w:tcW w:w="2410" w:type="dxa"/>
            <w:shd w:val="clear" w:color="auto" w:fill="auto"/>
            <w:noWrap/>
          </w:tcPr>
          <w:p w14:paraId="0EAC0589" w14:textId="77777777" w:rsidR="00D71078" w:rsidRDefault="00D71078" w:rsidP="007B662E">
            <w:pPr>
              <w:spacing w:line="240" w:lineRule="auto"/>
              <w:rPr>
                <w:rFonts w:cs="Arial"/>
                <w:bCs/>
                <w:color w:val="000000" w:themeColor="text1"/>
                <w:szCs w:val="20"/>
              </w:rPr>
            </w:pPr>
            <w:r>
              <w:rPr>
                <w:rFonts w:cs="Arial"/>
                <w:bCs/>
                <w:color w:val="000000" w:themeColor="text1"/>
                <w:szCs w:val="20"/>
              </w:rPr>
              <w:t>10</w:t>
            </w:r>
          </w:p>
        </w:tc>
      </w:tr>
      <w:tr w:rsidR="00D71078" w:rsidRPr="002D74F4" w14:paraId="6C648B11" w14:textId="77777777" w:rsidTr="007B662E">
        <w:trPr>
          <w:trHeight w:val="315"/>
        </w:trPr>
        <w:tc>
          <w:tcPr>
            <w:tcW w:w="2845" w:type="dxa"/>
            <w:vMerge w:val="restart"/>
            <w:shd w:val="clear" w:color="auto" w:fill="auto"/>
            <w:noWrap/>
            <w:vAlign w:val="center"/>
          </w:tcPr>
          <w:p w14:paraId="2515F9C7" w14:textId="5CD00A2E" w:rsidR="00D71078" w:rsidRDefault="00D71078" w:rsidP="00563B29">
            <w:pPr>
              <w:spacing w:line="240" w:lineRule="auto"/>
              <w:rPr>
                <w:rFonts w:cs="Arial"/>
                <w:bCs/>
                <w:iCs/>
              </w:rPr>
            </w:pPr>
            <w:r>
              <w:rPr>
                <w:rFonts w:cs="Arial"/>
                <w:bCs/>
                <w:iCs/>
              </w:rPr>
              <w:t>Section 10</w:t>
            </w:r>
            <w:r w:rsidR="00255F88">
              <w:rPr>
                <w:rFonts w:cs="Arial"/>
                <w:bCs/>
                <w:iCs/>
              </w:rPr>
              <w:t xml:space="preserve"> of Appendix A</w:t>
            </w:r>
            <w:r>
              <w:rPr>
                <w:rFonts w:cs="Arial"/>
                <w:bCs/>
                <w:iCs/>
              </w:rPr>
              <w:t xml:space="preserve">: </w:t>
            </w:r>
            <w:r w:rsidR="00563B29">
              <w:rPr>
                <w:rFonts w:cs="Arial"/>
                <w:bCs/>
                <w:iCs/>
              </w:rPr>
              <w:t>T</w:t>
            </w:r>
            <w:r>
              <w:rPr>
                <w:rFonts w:cs="Arial"/>
                <w:bCs/>
                <w:iCs/>
              </w:rPr>
              <w:t>esting</w:t>
            </w:r>
          </w:p>
        </w:tc>
        <w:tc>
          <w:tcPr>
            <w:tcW w:w="1553" w:type="dxa"/>
            <w:vMerge w:val="restart"/>
            <w:shd w:val="clear" w:color="auto" w:fill="auto"/>
            <w:noWrap/>
          </w:tcPr>
          <w:p w14:paraId="571BFB5E" w14:textId="77777777" w:rsidR="00D71078" w:rsidRDefault="00D71078" w:rsidP="007B662E">
            <w:pPr>
              <w:spacing w:line="240" w:lineRule="auto"/>
              <w:rPr>
                <w:rFonts w:cs="Arial"/>
                <w:bCs/>
                <w:color w:val="000000" w:themeColor="text1"/>
                <w:szCs w:val="20"/>
              </w:rPr>
            </w:pPr>
            <w:r>
              <w:rPr>
                <w:rFonts w:cs="Arial"/>
                <w:bCs/>
                <w:color w:val="000000" w:themeColor="text1"/>
                <w:szCs w:val="20"/>
              </w:rPr>
              <w:t>5</w:t>
            </w:r>
          </w:p>
        </w:tc>
        <w:tc>
          <w:tcPr>
            <w:tcW w:w="2558" w:type="dxa"/>
            <w:shd w:val="clear" w:color="auto" w:fill="auto"/>
            <w:noWrap/>
          </w:tcPr>
          <w:p w14:paraId="67872834" w14:textId="77777777" w:rsidR="00D71078" w:rsidRPr="002131C9" w:rsidRDefault="00D71078">
            <w:pPr>
              <w:rPr>
                <w:rFonts w:cs="Arial"/>
                <w:bCs/>
                <w:iCs/>
              </w:rPr>
            </w:pPr>
            <w:r>
              <w:rPr>
                <w:rFonts w:cs="Arial"/>
                <w:bCs/>
                <w:iCs/>
              </w:rPr>
              <w:t>Question 10.1</w:t>
            </w:r>
          </w:p>
        </w:tc>
        <w:tc>
          <w:tcPr>
            <w:tcW w:w="2410" w:type="dxa"/>
            <w:shd w:val="clear" w:color="auto" w:fill="auto"/>
            <w:noWrap/>
          </w:tcPr>
          <w:p w14:paraId="471E31AD" w14:textId="77777777" w:rsidR="00D71078" w:rsidRDefault="00D71078" w:rsidP="007B662E">
            <w:pPr>
              <w:spacing w:line="240" w:lineRule="auto"/>
              <w:rPr>
                <w:rFonts w:cs="Arial"/>
                <w:bCs/>
                <w:color w:val="000000" w:themeColor="text1"/>
                <w:szCs w:val="20"/>
              </w:rPr>
            </w:pPr>
            <w:r>
              <w:rPr>
                <w:rFonts w:cs="Arial"/>
                <w:bCs/>
                <w:color w:val="000000" w:themeColor="text1"/>
                <w:szCs w:val="20"/>
              </w:rPr>
              <w:t>50</w:t>
            </w:r>
          </w:p>
        </w:tc>
      </w:tr>
      <w:tr w:rsidR="00D71078" w:rsidRPr="002D74F4" w14:paraId="21EA30E8" w14:textId="77777777" w:rsidTr="007B662E">
        <w:trPr>
          <w:trHeight w:val="315"/>
        </w:trPr>
        <w:tc>
          <w:tcPr>
            <w:tcW w:w="2845" w:type="dxa"/>
            <w:vMerge/>
            <w:shd w:val="clear" w:color="auto" w:fill="auto"/>
            <w:noWrap/>
            <w:vAlign w:val="center"/>
          </w:tcPr>
          <w:p w14:paraId="6838077B" w14:textId="77777777" w:rsidR="00D71078" w:rsidRDefault="00D71078" w:rsidP="00C93EF0">
            <w:pPr>
              <w:spacing w:line="240" w:lineRule="auto"/>
              <w:rPr>
                <w:rFonts w:cs="Arial"/>
                <w:bCs/>
                <w:iCs/>
              </w:rPr>
            </w:pPr>
          </w:p>
        </w:tc>
        <w:tc>
          <w:tcPr>
            <w:tcW w:w="1553" w:type="dxa"/>
            <w:vMerge/>
            <w:shd w:val="clear" w:color="auto" w:fill="auto"/>
            <w:noWrap/>
          </w:tcPr>
          <w:p w14:paraId="4883E0B6" w14:textId="77777777" w:rsidR="00D71078" w:rsidRDefault="00D71078" w:rsidP="007B662E">
            <w:pPr>
              <w:spacing w:line="240" w:lineRule="auto"/>
              <w:rPr>
                <w:rFonts w:cs="Arial"/>
                <w:bCs/>
                <w:color w:val="000000" w:themeColor="text1"/>
                <w:szCs w:val="20"/>
              </w:rPr>
            </w:pPr>
          </w:p>
        </w:tc>
        <w:tc>
          <w:tcPr>
            <w:tcW w:w="2558" w:type="dxa"/>
            <w:shd w:val="clear" w:color="auto" w:fill="auto"/>
            <w:noWrap/>
          </w:tcPr>
          <w:p w14:paraId="06507698" w14:textId="77777777" w:rsidR="00D71078" w:rsidRDefault="00D71078">
            <w:pPr>
              <w:rPr>
                <w:rFonts w:cs="Arial"/>
                <w:bCs/>
                <w:iCs/>
              </w:rPr>
            </w:pPr>
            <w:r>
              <w:rPr>
                <w:rFonts w:cs="Arial"/>
                <w:bCs/>
                <w:iCs/>
              </w:rPr>
              <w:t>Question 10.2</w:t>
            </w:r>
          </w:p>
        </w:tc>
        <w:tc>
          <w:tcPr>
            <w:tcW w:w="2410" w:type="dxa"/>
            <w:shd w:val="clear" w:color="auto" w:fill="auto"/>
            <w:noWrap/>
          </w:tcPr>
          <w:p w14:paraId="57E25BD7" w14:textId="77777777" w:rsidR="00D71078" w:rsidRDefault="00D71078" w:rsidP="007B662E">
            <w:pPr>
              <w:spacing w:line="240" w:lineRule="auto"/>
              <w:rPr>
                <w:rFonts w:cs="Arial"/>
                <w:bCs/>
                <w:color w:val="000000" w:themeColor="text1"/>
                <w:szCs w:val="20"/>
              </w:rPr>
            </w:pPr>
            <w:r>
              <w:rPr>
                <w:rFonts w:cs="Arial"/>
                <w:bCs/>
                <w:color w:val="000000" w:themeColor="text1"/>
                <w:szCs w:val="20"/>
              </w:rPr>
              <w:t>50</w:t>
            </w:r>
          </w:p>
        </w:tc>
      </w:tr>
    </w:tbl>
    <w:p w14:paraId="3062FA0A" w14:textId="77777777" w:rsidR="00167EF7" w:rsidRDefault="007A79EA" w:rsidP="00AB671C">
      <w:pPr>
        <w:pStyle w:val="Heading1"/>
        <w:numPr>
          <w:ilvl w:val="0"/>
          <w:numId w:val="2"/>
        </w:numPr>
        <w:spacing w:line="276" w:lineRule="auto"/>
        <w:jc w:val="both"/>
        <w:rPr>
          <w:rFonts w:cs="Arial"/>
          <w:color w:val="auto"/>
          <w:sz w:val="32"/>
          <w:szCs w:val="32"/>
        </w:rPr>
      </w:pPr>
      <w:bookmarkStart w:id="115" w:name="_Toc484898405"/>
      <w:r>
        <w:rPr>
          <w:rFonts w:cs="Arial"/>
          <w:color w:val="auto"/>
          <w:sz w:val="32"/>
          <w:szCs w:val="32"/>
        </w:rPr>
        <w:t xml:space="preserve">Scoring </w:t>
      </w:r>
      <w:r w:rsidR="00167EF7">
        <w:rPr>
          <w:rFonts w:cs="Arial"/>
          <w:color w:val="auto"/>
          <w:sz w:val="32"/>
          <w:szCs w:val="32"/>
        </w:rPr>
        <w:t>Approach</w:t>
      </w:r>
    </w:p>
    <w:p w14:paraId="601F2F97" w14:textId="0E10684A" w:rsidR="00D1043C" w:rsidRDefault="00D1043C" w:rsidP="00662BF6">
      <w:pPr>
        <w:rPr>
          <w:b/>
        </w:rPr>
      </w:pPr>
      <w:r>
        <w:rPr>
          <w:b/>
        </w:rPr>
        <w:t>Section 2</w:t>
      </w:r>
      <w:r w:rsidR="00255F88">
        <w:rPr>
          <w:b/>
        </w:rPr>
        <w:t xml:space="preserve"> </w:t>
      </w:r>
      <w:r w:rsidR="00255F88" w:rsidRPr="00EB3544">
        <w:rPr>
          <w:rFonts w:cs="Arial"/>
          <w:b/>
          <w:bCs/>
          <w:iCs/>
        </w:rPr>
        <w:t>of Appendix A</w:t>
      </w:r>
      <w:r>
        <w:rPr>
          <w:b/>
        </w:rPr>
        <w:t xml:space="preserve">: Mandatory </w:t>
      </w:r>
      <w:r w:rsidR="00286D25">
        <w:rPr>
          <w:b/>
        </w:rPr>
        <w:t>E</w:t>
      </w:r>
      <w:r>
        <w:rPr>
          <w:b/>
        </w:rPr>
        <w:t xml:space="preserve">xclusion </w:t>
      </w:r>
      <w:r w:rsidR="00286D25">
        <w:rPr>
          <w:b/>
        </w:rPr>
        <w:t>Grounds</w:t>
      </w:r>
    </w:p>
    <w:p w14:paraId="2771AB85" w14:textId="77777777" w:rsidR="00D1043C" w:rsidRPr="00D1043C" w:rsidRDefault="00D1043C" w:rsidP="00D1043C">
      <w:pPr>
        <w:pStyle w:val="Heading2"/>
        <w:numPr>
          <w:ilvl w:val="1"/>
          <w:numId w:val="2"/>
        </w:numPr>
        <w:spacing w:before="120" w:line="276" w:lineRule="auto"/>
        <w:ind w:left="709" w:hanging="709"/>
        <w:jc w:val="both"/>
        <w:rPr>
          <w:rFonts w:cs="Arial"/>
          <w:color w:val="auto"/>
          <w:sz w:val="20"/>
          <w:szCs w:val="20"/>
        </w:rPr>
      </w:pPr>
      <w:r w:rsidRPr="00D1043C">
        <w:rPr>
          <w:rFonts w:cs="Arial"/>
          <w:color w:val="auto"/>
          <w:sz w:val="20"/>
          <w:szCs w:val="20"/>
        </w:rPr>
        <w:t>Suppliers will be excluded from the Process if “Yes” is answered, unless the evidence provided is deemed to be sufficient so as to not warrant exclusion.</w:t>
      </w:r>
    </w:p>
    <w:p w14:paraId="4ECDC3DD" w14:textId="267D90DD" w:rsidR="00D1043C" w:rsidRDefault="00D1043C" w:rsidP="00662BF6">
      <w:pPr>
        <w:rPr>
          <w:b/>
        </w:rPr>
      </w:pPr>
      <w:r>
        <w:rPr>
          <w:b/>
        </w:rPr>
        <w:t xml:space="preserve">Section </w:t>
      </w:r>
      <w:r w:rsidRPr="00255F88">
        <w:rPr>
          <w:rFonts w:cs="Arial"/>
          <w:b/>
          <w:bCs/>
          <w:iCs/>
        </w:rPr>
        <w:t>3</w:t>
      </w:r>
      <w:r w:rsidR="00255F88" w:rsidRPr="00255F88">
        <w:rPr>
          <w:rFonts w:cs="Arial"/>
          <w:b/>
          <w:bCs/>
          <w:iCs/>
        </w:rPr>
        <w:t xml:space="preserve"> </w:t>
      </w:r>
      <w:r w:rsidR="00255F88" w:rsidRPr="00EB3544">
        <w:rPr>
          <w:rFonts w:cs="Arial"/>
          <w:b/>
          <w:bCs/>
          <w:iCs/>
        </w:rPr>
        <w:t>of Appendix A</w:t>
      </w:r>
      <w:r>
        <w:rPr>
          <w:b/>
        </w:rPr>
        <w:t xml:space="preserve">: Discretionary </w:t>
      </w:r>
      <w:r w:rsidR="00286D25">
        <w:rPr>
          <w:b/>
        </w:rPr>
        <w:t>E</w:t>
      </w:r>
      <w:r>
        <w:rPr>
          <w:b/>
        </w:rPr>
        <w:t>xclusion</w:t>
      </w:r>
      <w:r w:rsidR="00286D25">
        <w:rPr>
          <w:b/>
        </w:rPr>
        <w:t xml:space="preserve"> Grounds</w:t>
      </w:r>
    </w:p>
    <w:p w14:paraId="46DFD81E" w14:textId="77777777" w:rsidR="00D1043C" w:rsidRPr="00D1043C" w:rsidRDefault="00D1043C" w:rsidP="00D1043C">
      <w:pPr>
        <w:pStyle w:val="Heading2"/>
        <w:numPr>
          <w:ilvl w:val="1"/>
          <w:numId w:val="2"/>
        </w:numPr>
        <w:spacing w:before="120" w:line="276" w:lineRule="auto"/>
        <w:ind w:left="709" w:hanging="709"/>
        <w:jc w:val="both"/>
        <w:rPr>
          <w:rFonts w:cs="Arial"/>
          <w:color w:val="auto"/>
          <w:sz w:val="20"/>
          <w:szCs w:val="20"/>
        </w:rPr>
      </w:pPr>
      <w:r w:rsidRPr="00D1043C">
        <w:rPr>
          <w:rFonts w:cs="Arial"/>
          <w:color w:val="auto"/>
          <w:sz w:val="20"/>
          <w:szCs w:val="20"/>
        </w:rPr>
        <w:t>Suppliers may be excluded from the Process if “Yes” is answered, unless the evidence provided is deemed to be sufficient so as to not warrant exclusion.</w:t>
      </w:r>
    </w:p>
    <w:p w14:paraId="1472C0C8" w14:textId="587442DF" w:rsidR="00D1043C" w:rsidRDefault="00D1043C" w:rsidP="0012117E">
      <w:pPr>
        <w:rPr>
          <w:b/>
        </w:rPr>
      </w:pPr>
      <w:r w:rsidRPr="0012117E">
        <w:rPr>
          <w:b/>
        </w:rPr>
        <w:t xml:space="preserve">Section </w:t>
      </w:r>
      <w:r w:rsidRPr="00255F88">
        <w:rPr>
          <w:rFonts w:cs="Arial"/>
          <w:b/>
          <w:bCs/>
          <w:iCs/>
        </w:rPr>
        <w:t>4</w:t>
      </w:r>
      <w:r w:rsidR="00255F88" w:rsidRPr="00255F88">
        <w:rPr>
          <w:rFonts w:cs="Arial"/>
          <w:b/>
          <w:bCs/>
          <w:iCs/>
        </w:rPr>
        <w:t xml:space="preserve"> </w:t>
      </w:r>
      <w:r w:rsidR="00255F88" w:rsidRPr="00EB3544">
        <w:rPr>
          <w:rFonts w:cs="Arial"/>
          <w:b/>
          <w:bCs/>
          <w:iCs/>
        </w:rPr>
        <w:t>of Appendix A</w:t>
      </w:r>
      <w:r w:rsidRPr="0012117E">
        <w:rPr>
          <w:b/>
        </w:rPr>
        <w:t xml:space="preserve">: </w:t>
      </w:r>
      <w:r w:rsidR="009B5BDF">
        <w:rPr>
          <w:b/>
        </w:rPr>
        <w:t>Financial Standing</w:t>
      </w:r>
    </w:p>
    <w:p w14:paraId="115A6FE2" w14:textId="2EDBF140" w:rsidR="0012117E" w:rsidRDefault="0012117E" w:rsidP="0012117E">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Question 4.1 – the Scoring Approach at Table 4 below </w:t>
      </w:r>
      <w:r w:rsidRPr="00167EF7">
        <w:rPr>
          <w:rFonts w:cs="Arial"/>
          <w:color w:val="auto"/>
          <w:sz w:val="20"/>
          <w:szCs w:val="20"/>
        </w:rPr>
        <w:t>will be applied.</w:t>
      </w:r>
      <w:r>
        <w:rPr>
          <w:rFonts w:cs="Arial"/>
          <w:color w:val="auto"/>
          <w:sz w:val="20"/>
          <w:szCs w:val="20"/>
        </w:rPr>
        <w:t xml:space="preserve"> If </w:t>
      </w:r>
      <w:proofErr w:type="gramStart"/>
      <w:r w:rsidR="006D5F4E">
        <w:rPr>
          <w:rFonts w:cs="Arial"/>
          <w:color w:val="auto"/>
          <w:sz w:val="20"/>
          <w:szCs w:val="20"/>
        </w:rPr>
        <w:t>You</w:t>
      </w:r>
      <w:proofErr w:type="gramEnd"/>
      <w:r>
        <w:rPr>
          <w:rFonts w:cs="Arial"/>
          <w:color w:val="auto"/>
          <w:sz w:val="20"/>
          <w:szCs w:val="20"/>
        </w:rPr>
        <w:t xml:space="preserve"> score a Fail </w:t>
      </w:r>
      <w:r w:rsidR="006D5F4E">
        <w:rPr>
          <w:rFonts w:cs="Arial"/>
          <w:color w:val="auto"/>
          <w:sz w:val="20"/>
          <w:szCs w:val="20"/>
        </w:rPr>
        <w:t>You</w:t>
      </w:r>
      <w:r>
        <w:rPr>
          <w:rFonts w:cs="Arial"/>
          <w:color w:val="auto"/>
          <w:sz w:val="20"/>
          <w:szCs w:val="20"/>
        </w:rPr>
        <w:t xml:space="preserve"> will be removed from the Process</w:t>
      </w:r>
    </w:p>
    <w:p w14:paraId="5582DF8E" w14:textId="77777777" w:rsidR="0012117E" w:rsidRDefault="0012117E" w:rsidP="0012117E">
      <w:pPr>
        <w:rPr>
          <w:i/>
        </w:rPr>
      </w:pPr>
      <w:r w:rsidRPr="0012117E">
        <w:rPr>
          <w:i/>
        </w:rPr>
        <w:t>Table 4 – Scoring Approach for Question 4.1</w:t>
      </w:r>
    </w:p>
    <w:tbl>
      <w:tblPr>
        <w:tblStyle w:val="TableGrid"/>
        <w:tblW w:w="8755" w:type="dxa"/>
        <w:tblLook w:val="04A0" w:firstRow="1" w:lastRow="0" w:firstColumn="1" w:lastColumn="0" w:noHBand="0" w:noVBand="1"/>
      </w:tblPr>
      <w:tblGrid>
        <w:gridCol w:w="1809"/>
        <w:gridCol w:w="6946"/>
      </w:tblGrid>
      <w:tr w:rsidR="0012117E" w:rsidRPr="008C46CD" w14:paraId="3D5254E8" w14:textId="77777777" w:rsidTr="00C064EC">
        <w:tc>
          <w:tcPr>
            <w:tcW w:w="1809" w:type="dxa"/>
          </w:tcPr>
          <w:p w14:paraId="18C73C1B" w14:textId="77777777" w:rsidR="0012117E" w:rsidRPr="008C46CD" w:rsidRDefault="0012117E" w:rsidP="00C064EC">
            <w:pPr>
              <w:spacing w:line="276" w:lineRule="auto"/>
              <w:jc w:val="both"/>
              <w:rPr>
                <w:rFonts w:cs="Arial"/>
                <w:b/>
                <w:szCs w:val="20"/>
              </w:rPr>
            </w:pPr>
            <w:r w:rsidRPr="008C46CD">
              <w:rPr>
                <w:rFonts w:cs="Arial"/>
                <w:b/>
                <w:szCs w:val="20"/>
              </w:rPr>
              <w:t>Score</w:t>
            </w:r>
          </w:p>
        </w:tc>
        <w:tc>
          <w:tcPr>
            <w:tcW w:w="6946" w:type="dxa"/>
          </w:tcPr>
          <w:p w14:paraId="2E599267" w14:textId="77777777" w:rsidR="0012117E" w:rsidRPr="008C46CD" w:rsidRDefault="0012117E" w:rsidP="00C064EC">
            <w:pPr>
              <w:spacing w:line="276" w:lineRule="auto"/>
              <w:jc w:val="both"/>
              <w:rPr>
                <w:rFonts w:cs="Arial"/>
                <w:b/>
                <w:szCs w:val="20"/>
              </w:rPr>
            </w:pPr>
            <w:r w:rsidRPr="008C46CD">
              <w:rPr>
                <w:rFonts w:cs="Arial"/>
                <w:b/>
                <w:szCs w:val="20"/>
              </w:rPr>
              <w:t>Criteria</w:t>
            </w:r>
          </w:p>
        </w:tc>
      </w:tr>
      <w:tr w:rsidR="0012117E" w:rsidRPr="005370D1" w14:paraId="59C95059" w14:textId="77777777" w:rsidTr="00C064EC">
        <w:tc>
          <w:tcPr>
            <w:tcW w:w="1809" w:type="dxa"/>
          </w:tcPr>
          <w:p w14:paraId="1A9019CE" w14:textId="77777777" w:rsidR="0012117E" w:rsidRPr="008C46CD" w:rsidRDefault="0012117E" w:rsidP="00C064EC">
            <w:pPr>
              <w:spacing w:line="276" w:lineRule="auto"/>
              <w:rPr>
                <w:rFonts w:cs="Arial"/>
                <w:szCs w:val="20"/>
              </w:rPr>
            </w:pPr>
            <w:r w:rsidRPr="008C46CD">
              <w:rPr>
                <w:rFonts w:cs="Arial"/>
                <w:szCs w:val="20"/>
              </w:rPr>
              <w:t>Pass</w:t>
            </w:r>
          </w:p>
        </w:tc>
        <w:tc>
          <w:tcPr>
            <w:tcW w:w="6946" w:type="dxa"/>
          </w:tcPr>
          <w:p w14:paraId="253ABF4A" w14:textId="77777777" w:rsidR="0012117E" w:rsidRPr="008C46CD" w:rsidRDefault="0012117E" w:rsidP="00C064EC">
            <w:pPr>
              <w:spacing w:line="276" w:lineRule="auto"/>
              <w:rPr>
                <w:rFonts w:cs="Arial"/>
                <w:szCs w:val="20"/>
              </w:rPr>
            </w:pPr>
            <w:r w:rsidRPr="008C46CD">
              <w:rPr>
                <w:rFonts w:cs="Arial"/>
                <w:szCs w:val="20"/>
              </w:rPr>
              <w:t xml:space="preserve">The Supplier </w:t>
            </w:r>
            <w:r>
              <w:rPr>
                <w:rFonts w:cs="Arial"/>
                <w:szCs w:val="20"/>
              </w:rPr>
              <w:t xml:space="preserve">meets the Turnover Threshold </w:t>
            </w:r>
            <w:r w:rsidRPr="00BC0E1D">
              <w:rPr>
                <w:rFonts w:cs="Arial"/>
                <w:b/>
                <w:szCs w:val="20"/>
              </w:rPr>
              <w:t>and</w:t>
            </w:r>
            <w:r>
              <w:rPr>
                <w:rFonts w:cs="Arial"/>
                <w:szCs w:val="20"/>
              </w:rPr>
              <w:t xml:space="preserve"> demonstrates adequate financial standing</w:t>
            </w:r>
            <w:r w:rsidRPr="008C46CD">
              <w:rPr>
                <w:rFonts w:cs="Arial"/>
                <w:szCs w:val="20"/>
              </w:rPr>
              <w:t>.</w:t>
            </w:r>
          </w:p>
        </w:tc>
      </w:tr>
      <w:tr w:rsidR="0012117E" w:rsidRPr="005370D1" w14:paraId="79954D16" w14:textId="77777777" w:rsidTr="00C064EC">
        <w:tc>
          <w:tcPr>
            <w:tcW w:w="1809" w:type="dxa"/>
          </w:tcPr>
          <w:p w14:paraId="1B1C57B3" w14:textId="77777777" w:rsidR="0012117E" w:rsidRPr="008C46CD" w:rsidRDefault="0012117E" w:rsidP="00C064EC">
            <w:pPr>
              <w:spacing w:line="276" w:lineRule="auto"/>
              <w:rPr>
                <w:rFonts w:cs="Arial"/>
                <w:szCs w:val="20"/>
              </w:rPr>
            </w:pPr>
            <w:r w:rsidRPr="008C46CD">
              <w:rPr>
                <w:rFonts w:cs="Arial"/>
                <w:szCs w:val="20"/>
              </w:rPr>
              <w:t>Fail</w:t>
            </w:r>
          </w:p>
        </w:tc>
        <w:tc>
          <w:tcPr>
            <w:tcW w:w="6946" w:type="dxa"/>
          </w:tcPr>
          <w:p w14:paraId="295D410D" w14:textId="77777777" w:rsidR="0012117E" w:rsidRPr="008C46CD" w:rsidRDefault="0012117E" w:rsidP="00C064EC">
            <w:pPr>
              <w:spacing w:line="276" w:lineRule="auto"/>
              <w:rPr>
                <w:rFonts w:cs="Arial"/>
                <w:szCs w:val="20"/>
              </w:rPr>
            </w:pPr>
            <w:r w:rsidRPr="008C46CD">
              <w:rPr>
                <w:rFonts w:cs="Arial"/>
                <w:szCs w:val="20"/>
              </w:rPr>
              <w:t xml:space="preserve">The Supplier </w:t>
            </w:r>
            <w:r>
              <w:rPr>
                <w:rFonts w:cs="Arial"/>
                <w:szCs w:val="20"/>
              </w:rPr>
              <w:t xml:space="preserve">does not meet the Turnover Threshold </w:t>
            </w:r>
            <w:r w:rsidRPr="00BC0E1D">
              <w:rPr>
                <w:rFonts w:cs="Arial"/>
                <w:b/>
                <w:szCs w:val="20"/>
              </w:rPr>
              <w:t>and/or</w:t>
            </w:r>
            <w:r>
              <w:rPr>
                <w:rFonts w:cs="Arial"/>
                <w:szCs w:val="20"/>
              </w:rPr>
              <w:t xml:space="preserve"> does not </w:t>
            </w:r>
            <w:r>
              <w:rPr>
                <w:rFonts w:cs="Arial"/>
                <w:szCs w:val="20"/>
              </w:rPr>
              <w:lastRenderedPageBreak/>
              <w:t>demonstrate adequate financial standing</w:t>
            </w:r>
            <w:r w:rsidRPr="008C46CD">
              <w:rPr>
                <w:rFonts w:cs="Arial"/>
                <w:szCs w:val="20"/>
              </w:rPr>
              <w:t>.</w:t>
            </w:r>
          </w:p>
        </w:tc>
      </w:tr>
    </w:tbl>
    <w:p w14:paraId="6FBB3C20" w14:textId="77777777" w:rsidR="00BF6414" w:rsidRPr="0012117E" w:rsidRDefault="00BF6414" w:rsidP="00E86C57">
      <w:pPr>
        <w:pStyle w:val="Heading2"/>
        <w:spacing w:before="120" w:line="276" w:lineRule="auto"/>
        <w:jc w:val="both"/>
        <w:rPr>
          <w:rFonts w:cs="Arial"/>
          <w:color w:val="auto"/>
          <w:sz w:val="20"/>
          <w:szCs w:val="20"/>
        </w:rPr>
      </w:pPr>
    </w:p>
    <w:p w14:paraId="7CFE90A1" w14:textId="7A3E74FA" w:rsidR="00D1043C" w:rsidRDefault="00D1043C" w:rsidP="00167EF7">
      <w:pPr>
        <w:rPr>
          <w:b/>
        </w:rPr>
      </w:pPr>
      <w:r>
        <w:rPr>
          <w:b/>
        </w:rPr>
        <w:t xml:space="preserve">Section </w:t>
      </w:r>
      <w:r w:rsidRPr="00255F88">
        <w:rPr>
          <w:rFonts w:cs="Arial"/>
          <w:b/>
          <w:bCs/>
          <w:iCs/>
        </w:rPr>
        <w:t>5</w:t>
      </w:r>
      <w:r w:rsidR="00255F88" w:rsidRPr="00255F88">
        <w:rPr>
          <w:rFonts w:cs="Arial"/>
          <w:b/>
          <w:bCs/>
          <w:iCs/>
        </w:rPr>
        <w:t xml:space="preserve"> </w:t>
      </w:r>
      <w:r w:rsidR="00255F88" w:rsidRPr="00EB3544">
        <w:rPr>
          <w:rFonts w:cs="Arial"/>
          <w:b/>
          <w:bCs/>
          <w:iCs/>
        </w:rPr>
        <w:t>of Appendix A</w:t>
      </w:r>
      <w:r>
        <w:rPr>
          <w:b/>
        </w:rPr>
        <w:t>: Insurance</w:t>
      </w:r>
    </w:p>
    <w:p w14:paraId="4CFF7E2D" w14:textId="77777777" w:rsidR="00D1043C" w:rsidRPr="00D1043C" w:rsidRDefault="00D1043C" w:rsidP="00D1043C">
      <w:pPr>
        <w:pStyle w:val="Heading2"/>
        <w:numPr>
          <w:ilvl w:val="1"/>
          <w:numId w:val="2"/>
        </w:numPr>
        <w:spacing w:before="120" w:line="276" w:lineRule="auto"/>
        <w:ind w:left="709" w:hanging="709"/>
        <w:jc w:val="both"/>
        <w:rPr>
          <w:rFonts w:cs="Arial"/>
          <w:color w:val="auto"/>
          <w:sz w:val="20"/>
          <w:szCs w:val="20"/>
        </w:rPr>
      </w:pPr>
      <w:r w:rsidRPr="00D1043C">
        <w:rPr>
          <w:rFonts w:cs="Arial"/>
          <w:color w:val="auto"/>
          <w:sz w:val="20"/>
          <w:szCs w:val="20"/>
        </w:rPr>
        <w:t>Suppliers will be excluded from the Process unless “Yes” is answered, except where the evidence provided is deemed to be sufficient so as to not warrant exclusion.</w:t>
      </w:r>
    </w:p>
    <w:p w14:paraId="009870C6" w14:textId="282F538B" w:rsidR="00167EF7" w:rsidRPr="00167EF7" w:rsidRDefault="00223A23" w:rsidP="00167EF7">
      <w:pPr>
        <w:rPr>
          <w:b/>
        </w:rPr>
      </w:pPr>
      <w:r>
        <w:rPr>
          <w:b/>
        </w:rPr>
        <w:t xml:space="preserve">Section </w:t>
      </w:r>
      <w:r w:rsidRPr="00255F88">
        <w:rPr>
          <w:rFonts w:cs="Arial"/>
          <w:b/>
          <w:bCs/>
          <w:iCs/>
        </w:rPr>
        <w:t>6</w:t>
      </w:r>
      <w:r w:rsidR="00255F88" w:rsidRPr="00255F88">
        <w:rPr>
          <w:rFonts w:cs="Arial"/>
          <w:b/>
          <w:bCs/>
          <w:iCs/>
        </w:rPr>
        <w:t xml:space="preserve"> </w:t>
      </w:r>
      <w:r w:rsidR="00255F88" w:rsidRPr="00EB3544">
        <w:rPr>
          <w:rFonts w:cs="Arial"/>
          <w:b/>
          <w:bCs/>
          <w:iCs/>
        </w:rPr>
        <w:t>of Appendix A</w:t>
      </w:r>
      <w:r w:rsidR="00167EF7" w:rsidRPr="00167EF7">
        <w:rPr>
          <w:b/>
        </w:rPr>
        <w:t xml:space="preserve">:  Security </w:t>
      </w:r>
    </w:p>
    <w:p w14:paraId="732B0909" w14:textId="55582997" w:rsidR="00167EF7" w:rsidRDefault="00167EF7" w:rsidP="00167EF7">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Question 6.1:</w:t>
      </w:r>
      <w:r w:rsidR="007A79EA" w:rsidRPr="00167EF7">
        <w:rPr>
          <w:rFonts w:cs="Arial"/>
          <w:color w:val="auto"/>
          <w:sz w:val="20"/>
          <w:szCs w:val="20"/>
        </w:rPr>
        <w:t xml:space="preserve"> </w:t>
      </w:r>
      <w:r w:rsidRPr="00167EF7">
        <w:rPr>
          <w:rFonts w:cs="Arial"/>
          <w:color w:val="auto"/>
          <w:sz w:val="20"/>
          <w:szCs w:val="20"/>
        </w:rPr>
        <w:t xml:space="preserve">Suppliers will be excluded from the Process if the Bank does not have suitable confirmation they have performed a contract, within the last </w:t>
      </w:r>
      <w:r w:rsidR="00093CA5">
        <w:rPr>
          <w:rFonts w:cs="Arial"/>
          <w:color w:val="auto"/>
          <w:sz w:val="20"/>
          <w:szCs w:val="20"/>
        </w:rPr>
        <w:t>five (</w:t>
      </w:r>
      <w:r w:rsidRPr="00167EF7">
        <w:rPr>
          <w:rFonts w:cs="Arial"/>
          <w:color w:val="auto"/>
          <w:sz w:val="20"/>
          <w:szCs w:val="20"/>
        </w:rPr>
        <w:t>5</w:t>
      </w:r>
      <w:r w:rsidR="00093CA5">
        <w:rPr>
          <w:rFonts w:cs="Arial"/>
          <w:color w:val="auto"/>
          <w:sz w:val="20"/>
          <w:szCs w:val="20"/>
        </w:rPr>
        <w:t>)</w:t>
      </w:r>
      <w:r w:rsidRPr="00167EF7">
        <w:rPr>
          <w:rFonts w:cs="Arial"/>
          <w:color w:val="auto"/>
          <w:sz w:val="20"/>
          <w:szCs w:val="20"/>
        </w:rPr>
        <w:t xml:space="preserve"> years, which required technical development work to be conducted at HMG SECRET classification</w:t>
      </w:r>
      <w:r w:rsidR="002B2630">
        <w:rPr>
          <w:rStyle w:val="FootnoteReference"/>
          <w:rFonts w:cs="Arial"/>
          <w:color w:val="auto"/>
          <w:sz w:val="20"/>
          <w:szCs w:val="20"/>
        </w:rPr>
        <w:footnoteReference w:id="1"/>
      </w:r>
      <w:r w:rsidRPr="00167EF7">
        <w:rPr>
          <w:rFonts w:cs="Arial"/>
          <w:color w:val="auto"/>
          <w:sz w:val="20"/>
          <w:szCs w:val="20"/>
        </w:rPr>
        <w:t>.</w:t>
      </w:r>
    </w:p>
    <w:p w14:paraId="22CC5AA8" w14:textId="79BCF1CA" w:rsidR="00D1209D" w:rsidRPr="00235277" w:rsidRDefault="00D1209D" w:rsidP="00D1209D">
      <w:pPr>
        <w:pStyle w:val="Heading2"/>
        <w:numPr>
          <w:ilvl w:val="1"/>
          <w:numId w:val="2"/>
        </w:numPr>
        <w:spacing w:before="120" w:line="276" w:lineRule="auto"/>
        <w:ind w:left="709" w:hanging="709"/>
        <w:jc w:val="both"/>
        <w:rPr>
          <w:rFonts w:cs="Arial"/>
          <w:color w:val="auto"/>
          <w:sz w:val="20"/>
          <w:szCs w:val="20"/>
        </w:rPr>
      </w:pPr>
      <w:r w:rsidRPr="00235277">
        <w:rPr>
          <w:rFonts w:cs="Arial"/>
          <w:color w:val="auto"/>
          <w:sz w:val="20"/>
          <w:szCs w:val="20"/>
        </w:rPr>
        <w:t xml:space="preserve">Questions 6.2: </w:t>
      </w:r>
      <w:r>
        <w:rPr>
          <w:rFonts w:cs="Arial"/>
          <w:color w:val="auto"/>
          <w:sz w:val="20"/>
          <w:szCs w:val="20"/>
        </w:rPr>
        <w:t xml:space="preserve">the </w:t>
      </w:r>
      <w:r w:rsidRPr="00235277">
        <w:rPr>
          <w:rFonts w:cs="Arial"/>
          <w:color w:val="auto"/>
          <w:sz w:val="20"/>
          <w:szCs w:val="20"/>
        </w:rPr>
        <w:t>Scoring Approach at Table 5</w:t>
      </w:r>
      <w:r>
        <w:rPr>
          <w:rFonts w:cs="Arial"/>
          <w:color w:val="auto"/>
          <w:sz w:val="20"/>
          <w:szCs w:val="20"/>
        </w:rPr>
        <w:t>a</w:t>
      </w:r>
      <w:r w:rsidRPr="00235277">
        <w:rPr>
          <w:rFonts w:cs="Arial"/>
          <w:color w:val="auto"/>
          <w:sz w:val="20"/>
          <w:szCs w:val="20"/>
        </w:rPr>
        <w:t xml:space="preserve"> below will be applied. If </w:t>
      </w:r>
      <w:proofErr w:type="gramStart"/>
      <w:r w:rsidR="006D5F4E">
        <w:rPr>
          <w:rFonts w:cs="Arial"/>
          <w:color w:val="auto"/>
          <w:sz w:val="20"/>
          <w:szCs w:val="20"/>
        </w:rPr>
        <w:t>You</w:t>
      </w:r>
      <w:proofErr w:type="gramEnd"/>
      <w:r w:rsidRPr="00235277">
        <w:rPr>
          <w:rFonts w:cs="Arial"/>
          <w:color w:val="auto"/>
          <w:sz w:val="20"/>
          <w:szCs w:val="20"/>
        </w:rPr>
        <w:t xml:space="preserve"> score a Fail </w:t>
      </w:r>
      <w:r w:rsidR="006D5F4E">
        <w:rPr>
          <w:rFonts w:cs="Arial"/>
          <w:color w:val="auto"/>
          <w:sz w:val="20"/>
          <w:szCs w:val="20"/>
        </w:rPr>
        <w:t>You</w:t>
      </w:r>
      <w:r w:rsidRPr="00235277">
        <w:rPr>
          <w:rFonts w:cs="Arial"/>
          <w:color w:val="auto"/>
          <w:sz w:val="20"/>
          <w:szCs w:val="20"/>
        </w:rPr>
        <w:t xml:space="preserve"> will be removed from the Process.  </w:t>
      </w:r>
    </w:p>
    <w:p w14:paraId="55068572" w14:textId="51E892B6" w:rsidR="00167EF7" w:rsidRDefault="00167EF7" w:rsidP="00167EF7">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Questions </w:t>
      </w:r>
      <w:r w:rsidRPr="00D1209D">
        <w:rPr>
          <w:rFonts w:cs="Arial"/>
          <w:color w:val="auto"/>
          <w:sz w:val="20"/>
          <w:szCs w:val="20"/>
        </w:rPr>
        <w:t>6.</w:t>
      </w:r>
      <w:r w:rsidR="00D1209D" w:rsidRPr="00D1209D">
        <w:rPr>
          <w:rFonts w:cs="Arial"/>
          <w:color w:val="auto"/>
          <w:sz w:val="20"/>
          <w:szCs w:val="20"/>
        </w:rPr>
        <w:t>3</w:t>
      </w:r>
      <w:r w:rsidRPr="00D1209D">
        <w:rPr>
          <w:rFonts w:cs="Arial"/>
          <w:color w:val="auto"/>
          <w:sz w:val="20"/>
          <w:szCs w:val="20"/>
        </w:rPr>
        <w:t xml:space="preserve"> to 6.1</w:t>
      </w:r>
      <w:r w:rsidR="00B16A0F" w:rsidRPr="00D1209D">
        <w:rPr>
          <w:rFonts w:cs="Arial"/>
          <w:color w:val="auto"/>
          <w:sz w:val="20"/>
          <w:szCs w:val="20"/>
        </w:rPr>
        <w:t>2</w:t>
      </w:r>
      <w:r>
        <w:rPr>
          <w:rFonts w:cs="Arial"/>
          <w:color w:val="auto"/>
          <w:sz w:val="20"/>
          <w:szCs w:val="20"/>
        </w:rPr>
        <w:t xml:space="preserve"> (inclusive) – the Scoring Approach at Table </w:t>
      </w:r>
      <w:r w:rsidR="00324A33">
        <w:rPr>
          <w:rFonts w:cs="Arial"/>
          <w:color w:val="auto"/>
          <w:sz w:val="20"/>
          <w:szCs w:val="20"/>
        </w:rPr>
        <w:t>5</w:t>
      </w:r>
      <w:r w:rsidR="00093CA5">
        <w:rPr>
          <w:rFonts w:cs="Arial"/>
          <w:color w:val="auto"/>
          <w:sz w:val="20"/>
          <w:szCs w:val="20"/>
        </w:rPr>
        <w:t>(b)</w:t>
      </w:r>
      <w:r>
        <w:rPr>
          <w:rFonts w:cs="Arial"/>
          <w:color w:val="auto"/>
          <w:sz w:val="20"/>
          <w:szCs w:val="20"/>
        </w:rPr>
        <w:t xml:space="preserve"> below </w:t>
      </w:r>
      <w:r w:rsidRPr="00167EF7">
        <w:rPr>
          <w:rFonts w:cs="Arial"/>
          <w:color w:val="auto"/>
          <w:sz w:val="20"/>
          <w:szCs w:val="20"/>
        </w:rPr>
        <w:t>will be applied.</w:t>
      </w:r>
      <w:r w:rsidR="00521F96">
        <w:rPr>
          <w:rFonts w:cs="Arial"/>
          <w:color w:val="auto"/>
          <w:sz w:val="20"/>
          <w:szCs w:val="20"/>
        </w:rPr>
        <w:t xml:space="preserve"> If </w:t>
      </w:r>
      <w:proofErr w:type="gramStart"/>
      <w:r w:rsidR="006D5F4E">
        <w:rPr>
          <w:rFonts w:cs="Arial"/>
          <w:color w:val="auto"/>
          <w:sz w:val="20"/>
          <w:szCs w:val="20"/>
        </w:rPr>
        <w:t>You</w:t>
      </w:r>
      <w:proofErr w:type="gramEnd"/>
      <w:r w:rsidR="00521F96">
        <w:rPr>
          <w:rFonts w:cs="Arial"/>
          <w:color w:val="auto"/>
          <w:sz w:val="20"/>
          <w:szCs w:val="20"/>
        </w:rPr>
        <w:t xml:space="preserve"> score a </w:t>
      </w:r>
      <w:r w:rsidR="00563B29">
        <w:rPr>
          <w:rFonts w:cs="Arial"/>
          <w:color w:val="auto"/>
          <w:sz w:val="20"/>
          <w:szCs w:val="20"/>
        </w:rPr>
        <w:t>Fail</w:t>
      </w:r>
      <w:r w:rsidR="00521F96">
        <w:rPr>
          <w:rFonts w:cs="Arial"/>
          <w:color w:val="auto"/>
          <w:sz w:val="20"/>
          <w:szCs w:val="20"/>
        </w:rPr>
        <w:t xml:space="preserve"> in respect of any of questions 6.</w:t>
      </w:r>
      <w:r w:rsidR="009B5BDF">
        <w:rPr>
          <w:rFonts w:cs="Arial"/>
          <w:color w:val="auto"/>
          <w:sz w:val="20"/>
          <w:szCs w:val="20"/>
        </w:rPr>
        <w:t>3</w:t>
      </w:r>
      <w:r w:rsidR="00521F96">
        <w:rPr>
          <w:rFonts w:cs="Arial"/>
          <w:color w:val="auto"/>
          <w:sz w:val="20"/>
          <w:szCs w:val="20"/>
        </w:rPr>
        <w:t xml:space="preserve"> to 6.1</w:t>
      </w:r>
      <w:r w:rsidR="00B16A0F">
        <w:rPr>
          <w:rFonts w:cs="Arial"/>
          <w:color w:val="auto"/>
          <w:sz w:val="20"/>
          <w:szCs w:val="20"/>
        </w:rPr>
        <w:t>2</w:t>
      </w:r>
      <w:r w:rsidR="00521F96">
        <w:rPr>
          <w:rFonts w:cs="Arial"/>
          <w:color w:val="auto"/>
          <w:sz w:val="20"/>
          <w:szCs w:val="20"/>
        </w:rPr>
        <w:t xml:space="preserve"> </w:t>
      </w:r>
      <w:r w:rsidR="006D5F4E">
        <w:rPr>
          <w:rFonts w:cs="Arial"/>
          <w:color w:val="auto"/>
          <w:sz w:val="20"/>
          <w:szCs w:val="20"/>
        </w:rPr>
        <w:t>You</w:t>
      </w:r>
      <w:r w:rsidR="00521F96">
        <w:rPr>
          <w:rFonts w:cs="Arial"/>
          <w:color w:val="auto"/>
          <w:sz w:val="20"/>
          <w:szCs w:val="20"/>
        </w:rPr>
        <w:t xml:space="preserve"> will be removed from the Process.</w:t>
      </w:r>
      <w:r w:rsidRPr="00167EF7">
        <w:rPr>
          <w:rFonts w:cs="Arial"/>
          <w:color w:val="auto"/>
          <w:sz w:val="20"/>
          <w:szCs w:val="20"/>
        </w:rPr>
        <w:t xml:space="preserve">  </w:t>
      </w:r>
    </w:p>
    <w:p w14:paraId="2C063405" w14:textId="77777777" w:rsidR="004243AA" w:rsidRDefault="004243AA" w:rsidP="003438B1">
      <w:pPr>
        <w:spacing w:before="0" w:after="0"/>
        <w:rPr>
          <w:i/>
        </w:rPr>
      </w:pPr>
    </w:p>
    <w:p w14:paraId="66C2C15E" w14:textId="34B492AF" w:rsidR="004243AA" w:rsidRPr="004243AA" w:rsidRDefault="004243AA" w:rsidP="00EB3544">
      <w:pPr>
        <w:spacing w:before="0" w:after="0"/>
      </w:pPr>
      <w:r w:rsidRPr="003438B1">
        <w:rPr>
          <w:i/>
        </w:rPr>
        <w:t>Table 5</w:t>
      </w:r>
      <w:r>
        <w:rPr>
          <w:i/>
        </w:rPr>
        <w:t>a</w:t>
      </w:r>
      <w:r w:rsidRPr="003438B1">
        <w:rPr>
          <w:i/>
        </w:rPr>
        <w:t xml:space="preserve"> Scoring Approach for </w:t>
      </w:r>
      <w:r>
        <w:rPr>
          <w:i/>
        </w:rPr>
        <w:t>Question 6.2</w:t>
      </w:r>
    </w:p>
    <w:tbl>
      <w:tblPr>
        <w:tblpPr w:leftFromText="180" w:rightFromText="180" w:vertAnchor="text" w:horzAnchor="margin" w:tblpY="192"/>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655"/>
      </w:tblGrid>
      <w:tr w:rsidR="00D1209D" w:rsidRPr="00B7650B" w14:paraId="7FEE3A8B" w14:textId="77777777" w:rsidTr="004F2CE2">
        <w:trPr>
          <w:trHeight w:val="691"/>
        </w:trPr>
        <w:tc>
          <w:tcPr>
            <w:tcW w:w="1809" w:type="dxa"/>
            <w:vAlign w:val="center"/>
          </w:tcPr>
          <w:p w14:paraId="76533017" w14:textId="77777777" w:rsidR="00D1209D" w:rsidRPr="00B7650B" w:rsidRDefault="00D1209D" w:rsidP="004F2CE2">
            <w:pPr>
              <w:jc w:val="center"/>
              <w:rPr>
                <w:rFonts w:cs="Arial"/>
                <w:b/>
                <w:bCs/>
                <w:color w:val="000000"/>
              </w:rPr>
            </w:pPr>
            <w:r w:rsidRPr="00B7650B">
              <w:rPr>
                <w:rFonts w:cs="Arial"/>
                <w:b/>
                <w:bCs/>
                <w:color w:val="000000"/>
              </w:rPr>
              <w:t>Score</w:t>
            </w:r>
          </w:p>
        </w:tc>
        <w:tc>
          <w:tcPr>
            <w:tcW w:w="7655" w:type="dxa"/>
            <w:tcMar>
              <w:top w:w="0" w:type="dxa"/>
              <w:left w:w="108" w:type="dxa"/>
              <w:bottom w:w="0" w:type="dxa"/>
              <w:right w:w="108" w:type="dxa"/>
            </w:tcMar>
            <w:vAlign w:val="center"/>
          </w:tcPr>
          <w:p w14:paraId="7068CF86" w14:textId="77777777" w:rsidR="00D1209D" w:rsidRPr="00B7650B" w:rsidRDefault="00D1209D" w:rsidP="004F2CE2">
            <w:pPr>
              <w:rPr>
                <w:rFonts w:cs="Arial"/>
                <w:b/>
                <w:color w:val="000000" w:themeColor="text1"/>
                <w:szCs w:val="20"/>
              </w:rPr>
            </w:pPr>
            <w:r w:rsidRPr="00B7650B">
              <w:rPr>
                <w:rFonts w:cs="Arial"/>
                <w:b/>
                <w:color w:val="000000" w:themeColor="text1"/>
                <w:szCs w:val="20"/>
              </w:rPr>
              <w:t>Scoring Rational</w:t>
            </w:r>
          </w:p>
        </w:tc>
      </w:tr>
      <w:tr w:rsidR="00D1209D" w:rsidRPr="00B7650B" w14:paraId="787CB8C1" w14:textId="77777777" w:rsidTr="004F2CE2">
        <w:trPr>
          <w:trHeight w:val="691"/>
        </w:trPr>
        <w:tc>
          <w:tcPr>
            <w:tcW w:w="1809" w:type="dxa"/>
            <w:vAlign w:val="center"/>
          </w:tcPr>
          <w:p w14:paraId="7148D1DE" w14:textId="77777777" w:rsidR="00D1209D" w:rsidRPr="00B7650B" w:rsidRDefault="00D1209D" w:rsidP="004F2CE2">
            <w:pPr>
              <w:jc w:val="center"/>
              <w:rPr>
                <w:rFonts w:cs="Arial"/>
                <w:bCs/>
                <w:color w:val="000000"/>
              </w:rPr>
            </w:pPr>
            <w:r>
              <w:rPr>
                <w:rFonts w:cs="Arial"/>
                <w:bCs/>
                <w:color w:val="000000"/>
              </w:rPr>
              <w:t>Pass</w:t>
            </w:r>
          </w:p>
        </w:tc>
        <w:tc>
          <w:tcPr>
            <w:tcW w:w="7655" w:type="dxa"/>
            <w:tcMar>
              <w:top w:w="0" w:type="dxa"/>
              <w:left w:w="108" w:type="dxa"/>
              <w:bottom w:w="0" w:type="dxa"/>
              <w:right w:w="108" w:type="dxa"/>
            </w:tcMar>
            <w:vAlign w:val="center"/>
            <w:hideMark/>
          </w:tcPr>
          <w:p w14:paraId="11A816BB" w14:textId="203B9414" w:rsidR="00D1209D" w:rsidRPr="00235277" w:rsidRDefault="00D1209D" w:rsidP="004F2CE2">
            <w:pPr>
              <w:rPr>
                <w:rFonts w:eastAsia="Arial" w:cs="Arial"/>
                <w:szCs w:val="20"/>
              </w:rPr>
            </w:pPr>
            <w:r>
              <w:rPr>
                <w:rFonts w:cs="Arial"/>
                <w:color w:val="000000" w:themeColor="text1"/>
                <w:szCs w:val="20"/>
              </w:rPr>
              <w:t>R</w:t>
            </w:r>
            <w:r w:rsidRPr="00B7650B">
              <w:rPr>
                <w:rFonts w:cs="Arial"/>
                <w:color w:val="000000" w:themeColor="text1"/>
                <w:szCs w:val="20"/>
              </w:rPr>
              <w:t xml:space="preserve">esponse gives the Bank </w:t>
            </w:r>
            <w:r>
              <w:rPr>
                <w:rFonts w:cs="Arial"/>
                <w:color w:val="000000" w:themeColor="text1"/>
                <w:szCs w:val="20"/>
              </w:rPr>
              <w:t>sufficient confidence that a Supplier has, or will have prior to the start of any C</w:t>
            </w:r>
            <w:r w:rsidRPr="00235277">
              <w:rPr>
                <w:rFonts w:cs="Arial"/>
                <w:color w:val="000000" w:themeColor="text1"/>
                <w:szCs w:val="20"/>
              </w:rPr>
              <w:t>ontract, access to a List X</w:t>
            </w:r>
            <w:r w:rsidRPr="00D1209D">
              <w:rPr>
                <w:rFonts w:cs="Arial"/>
                <w:color w:val="000000" w:themeColor="text1"/>
                <w:szCs w:val="20"/>
                <w:vertAlign w:val="superscript"/>
              </w:rPr>
              <w:footnoteReference w:id="2"/>
            </w:r>
            <w:r w:rsidRPr="00235277">
              <w:rPr>
                <w:rFonts w:cs="Arial"/>
                <w:color w:val="000000" w:themeColor="text1"/>
                <w:szCs w:val="20"/>
              </w:rPr>
              <w:t xml:space="preserve"> facility which is suitable to undertake technical development work at HMG SECRET classification and for such facility to have sufficient capacity and equipment for both its staff and up to 20 Bank personnel to work on-site at any given point in time.</w:t>
            </w:r>
            <w:r w:rsidRPr="00B7650B">
              <w:rPr>
                <w:rFonts w:cs="Arial"/>
                <w:color w:val="000000" w:themeColor="text1"/>
                <w:szCs w:val="20"/>
              </w:rPr>
              <w:t xml:space="preserve">  </w:t>
            </w:r>
          </w:p>
        </w:tc>
      </w:tr>
      <w:tr w:rsidR="00D1209D" w:rsidRPr="00B7650B" w14:paraId="72CF7C4C" w14:textId="77777777" w:rsidTr="004F2CE2">
        <w:trPr>
          <w:trHeight w:val="691"/>
        </w:trPr>
        <w:tc>
          <w:tcPr>
            <w:tcW w:w="1809" w:type="dxa"/>
            <w:vAlign w:val="center"/>
          </w:tcPr>
          <w:p w14:paraId="63C8C67D" w14:textId="77777777" w:rsidR="00D1209D" w:rsidRPr="00B7650B" w:rsidRDefault="00D1209D" w:rsidP="004F2CE2">
            <w:pPr>
              <w:jc w:val="center"/>
              <w:rPr>
                <w:rFonts w:cs="Arial"/>
                <w:bCs/>
                <w:color w:val="000000"/>
              </w:rPr>
            </w:pPr>
            <w:r>
              <w:rPr>
                <w:rFonts w:cs="Arial"/>
                <w:bCs/>
                <w:color w:val="000000"/>
              </w:rPr>
              <w:t>Fail</w:t>
            </w:r>
          </w:p>
        </w:tc>
        <w:tc>
          <w:tcPr>
            <w:tcW w:w="7655" w:type="dxa"/>
            <w:tcMar>
              <w:top w:w="0" w:type="dxa"/>
              <w:left w:w="108" w:type="dxa"/>
              <w:bottom w:w="0" w:type="dxa"/>
              <w:right w:w="108" w:type="dxa"/>
            </w:tcMar>
            <w:vAlign w:val="center"/>
            <w:hideMark/>
          </w:tcPr>
          <w:p w14:paraId="28738559" w14:textId="042D0BFD" w:rsidR="00D1209D" w:rsidRPr="00B7650B" w:rsidRDefault="00D1209D" w:rsidP="00D1209D">
            <w:pPr>
              <w:rPr>
                <w:rFonts w:cs="Arial"/>
                <w:color w:val="000000"/>
              </w:rPr>
            </w:pPr>
            <w:r>
              <w:rPr>
                <w:rFonts w:cs="Arial"/>
                <w:color w:val="000000" w:themeColor="text1"/>
                <w:szCs w:val="20"/>
              </w:rPr>
              <w:t>R</w:t>
            </w:r>
            <w:r w:rsidRPr="00B7650B">
              <w:rPr>
                <w:rFonts w:cs="Arial"/>
                <w:color w:val="000000" w:themeColor="text1"/>
                <w:szCs w:val="20"/>
              </w:rPr>
              <w:t xml:space="preserve">esponse </w:t>
            </w:r>
            <w:r w:rsidRPr="00235277">
              <w:rPr>
                <w:rFonts w:cs="Arial"/>
                <w:b/>
                <w:color w:val="000000" w:themeColor="text1"/>
                <w:szCs w:val="20"/>
              </w:rPr>
              <w:t>does not</w:t>
            </w:r>
            <w:r>
              <w:rPr>
                <w:rFonts w:cs="Arial"/>
                <w:color w:val="000000" w:themeColor="text1"/>
                <w:szCs w:val="20"/>
              </w:rPr>
              <w:t xml:space="preserve"> give</w:t>
            </w:r>
            <w:r w:rsidRPr="00B7650B">
              <w:rPr>
                <w:rFonts w:cs="Arial"/>
                <w:color w:val="000000" w:themeColor="text1"/>
                <w:szCs w:val="20"/>
              </w:rPr>
              <w:t xml:space="preserve"> the Bank </w:t>
            </w:r>
            <w:r>
              <w:rPr>
                <w:rFonts w:cs="Arial"/>
                <w:color w:val="000000" w:themeColor="text1"/>
                <w:szCs w:val="20"/>
              </w:rPr>
              <w:t>sufficient confidence that a Supplier has, or will have prior to the start of any C</w:t>
            </w:r>
            <w:r w:rsidRPr="009D361F">
              <w:rPr>
                <w:rFonts w:cs="Arial"/>
                <w:color w:val="000000" w:themeColor="text1"/>
                <w:szCs w:val="20"/>
              </w:rPr>
              <w:t>ontract, access to a List X facility which is suitable to undertake technical development work at HMG SECRET classification and for such facility to have sufficient capacity and equipment for both its staff and up to 20 Bank personnel to work on-site at any given point in time.</w:t>
            </w:r>
            <w:r w:rsidRPr="00B7650B">
              <w:rPr>
                <w:rFonts w:cs="Arial"/>
                <w:color w:val="000000" w:themeColor="text1"/>
                <w:szCs w:val="20"/>
              </w:rPr>
              <w:t xml:space="preserve">  </w:t>
            </w:r>
          </w:p>
        </w:tc>
      </w:tr>
    </w:tbl>
    <w:p w14:paraId="420D98D6" w14:textId="77777777" w:rsidR="00EA2A0A" w:rsidRDefault="00EA2A0A" w:rsidP="00662BF6">
      <w:pPr>
        <w:spacing w:before="0" w:after="0"/>
        <w:rPr>
          <w:i/>
        </w:rPr>
      </w:pPr>
    </w:p>
    <w:p w14:paraId="362CB35A" w14:textId="1E912A39" w:rsidR="00167EF7" w:rsidRPr="00167EF7" w:rsidRDefault="00167EF7" w:rsidP="00662BF6">
      <w:pPr>
        <w:spacing w:before="0" w:after="0"/>
        <w:rPr>
          <w:i/>
        </w:rPr>
      </w:pPr>
      <w:r w:rsidRPr="00167EF7">
        <w:rPr>
          <w:i/>
        </w:rPr>
        <w:t xml:space="preserve">Table </w:t>
      </w:r>
      <w:r w:rsidR="00324A33">
        <w:rPr>
          <w:i/>
        </w:rPr>
        <w:t>5</w:t>
      </w:r>
      <w:r w:rsidR="00D1209D">
        <w:rPr>
          <w:i/>
        </w:rPr>
        <w:t>b</w:t>
      </w:r>
      <w:r w:rsidRPr="00167EF7">
        <w:rPr>
          <w:i/>
        </w:rPr>
        <w:t xml:space="preserve"> Scoring Approach for </w:t>
      </w:r>
      <w:r w:rsidR="00AA1246">
        <w:rPr>
          <w:i/>
        </w:rPr>
        <w:t xml:space="preserve">Questions </w:t>
      </w:r>
      <w:r w:rsidR="00AA1246" w:rsidRPr="00D1209D">
        <w:rPr>
          <w:i/>
        </w:rPr>
        <w:t>6.</w:t>
      </w:r>
      <w:r w:rsidR="00D1209D">
        <w:rPr>
          <w:i/>
        </w:rPr>
        <w:t>3</w:t>
      </w:r>
      <w:r w:rsidR="00AA1246" w:rsidRPr="00D1209D">
        <w:rPr>
          <w:i/>
        </w:rPr>
        <w:t xml:space="preserve"> to 6.1</w:t>
      </w:r>
      <w:r w:rsidR="00B16A0F" w:rsidRPr="00D1209D">
        <w:rPr>
          <w:i/>
        </w:rPr>
        <w:t>2</w:t>
      </w:r>
      <w:r w:rsidR="00AA1246">
        <w:rPr>
          <w:i/>
        </w:rPr>
        <w:t xml:space="preserve"> (inclusive)</w:t>
      </w:r>
    </w:p>
    <w:tbl>
      <w:tblPr>
        <w:tblpPr w:leftFromText="180" w:rightFromText="180" w:vertAnchor="text" w:horzAnchor="margin" w:tblpY="192"/>
        <w:tblW w:w="93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57"/>
      </w:tblGrid>
      <w:tr w:rsidR="00167EF7" w:rsidRPr="00B7650B" w14:paraId="4A9F7666" w14:textId="77777777" w:rsidTr="00EA2A0A">
        <w:trPr>
          <w:trHeight w:val="691"/>
        </w:trPr>
        <w:tc>
          <w:tcPr>
            <w:tcW w:w="1809" w:type="dxa"/>
            <w:vAlign w:val="center"/>
          </w:tcPr>
          <w:p w14:paraId="6BE95571" w14:textId="77777777" w:rsidR="00167EF7" w:rsidRPr="00B7650B" w:rsidRDefault="00167EF7" w:rsidP="00167EF7">
            <w:pPr>
              <w:jc w:val="center"/>
              <w:rPr>
                <w:rFonts w:cs="Arial"/>
                <w:b/>
                <w:bCs/>
                <w:color w:val="000000"/>
              </w:rPr>
            </w:pPr>
            <w:r w:rsidRPr="00B7650B">
              <w:rPr>
                <w:rFonts w:cs="Arial"/>
                <w:b/>
                <w:bCs/>
                <w:color w:val="000000"/>
              </w:rPr>
              <w:lastRenderedPageBreak/>
              <w:t>Score</w:t>
            </w:r>
          </w:p>
        </w:tc>
        <w:tc>
          <w:tcPr>
            <w:tcW w:w="7557" w:type="dxa"/>
            <w:tcMar>
              <w:top w:w="0" w:type="dxa"/>
              <w:left w:w="108" w:type="dxa"/>
              <w:bottom w:w="0" w:type="dxa"/>
              <w:right w:w="108" w:type="dxa"/>
            </w:tcMar>
            <w:vAlign w:val="center"/>
          </w:tcPr>
          <w:p w14:paraId="717FB068" w14:textId="77777777" w:rsidR="00167EF7" w:rsidRPr="00B7650B" w:rsidRDefault="00167EF7" w:rsidP="00167EF7">
            <w:pPr>
              <w:rPr>
                <w:rFonts w:cs="Arial"/>
                <w:b/>
                <w:color w:val="000000" w:themeColor="text1"/>
                <w:szCs w:val="20"/>
              </w:rPr>
            </w:pPr>
            <w:r w:rsidRPr="00B7650B">
              <w:rPr>
                <w:rFonts w:cs="Arial"/>
                <w:b/>
                <w:color w:val="000000" w:themeColor="text1"/>
                <w:szCs w:val="20"/>
              </w:rPr>
              <w:t>Scoring Rational</w:t>
            </w:r>
          </w:p>
        </w:tc>
      </w:tr>
      <w:tr w:rsidR="00167EF7" w:rsidRPr="00B7650B" w14:paraId="6AF0F93C" w14:textId="77777777" w:rsidTr="00EA2A0A">
        <w:trPr>
          <w:trHeight w:val="691"/>
        </w:trPr>
        <w:tc>
          <w:tcPr>
            <w:tcW w:w="1809" w:type="dxa"/>
            <w:vAlign w:val="center"/>
          </w:tcPr>
          <w:p w14:paraId="628E0131" w14:textId="77777777" w:rsidR="00167EF7" w:rsidRPr="00B7650B" w:rsidRDefault="00167EF7" w:rsidP="00167EF7">
            <w:pPr>
              <w:jc w:val="center"/>
              <w:rPr>
                <w:rFonts w:cs="Arial"/>
                <w:bCs/>
                <w:color w:val="000000"/>
              </w:rPr>
            </w:pPr>
            <w:r w:rsidRPr="00B7650B">
              <w:rPr>
                <w:rFonts w:cs="Arial"/>
                <w:bCs/>
                <w:color w:val="000000"/>
              </w:rPr>
              <w:t>10</w:t>
            </w:r>
          </w:p>
        </w:tc>
        <w:tc>
          <w:tcPr>
            <w:tcW w:w="7557" w:type="dxa"/>
            <w:tcMar>
              <w:top w:w="0" w:type="dxa"/>
              <w:left w:w="108" w:type="dxa"/>
              <w:bottom w:w="0" w:type="dxa"/>
              <w:right w:w="108" w:type="dxa"/>
            </w:tcMar>
            <w:vAlign w:val="center"/>
            <w:hideMark/>
          </w:tcPr>
          <w:p w14:paraId="7CD0A258" w14:textId="77777777" w:rsidR="00167EF7" w:rsidRPr="00B7650B" w:rsidRDefault="00521F96" w:rsidP="00167EF7">
            <w:pPr>
              <w:rPr>
                <w:rFonts w:cs="Arial"/>
                <w:color w:val="000000"/>
              </w:rPr>
            </w:pPr>
            <w:r>
              <w:rPr>
                <w:rFonts w:cs="Arial"/>
                <w:color w:val="000000" w:themeColor="text1"/>
                <w:szCs w:val="20"/>
              </w:rPr>
              <w:t>R</w:t>
            </w:r>
            <w:r w:rsidR="00167EF7" w:rsidRPr="00B7650B">
              <w:rPr>
                <w:rFonts w:cs="Arial"/>
                <w:color w:val="000000" w:themeColor="text1"/>
                <w:szCs w:val="20"/>
              </w:rPr>
              <w:t xml:space="preserve">esponse gives the Bank a high level of confidence that the Supplier meets the requirement set out in the relevant question.  </w:t>
            </w:r>
          </w:p>
        </w:tc>
      </w:tr>
      <w:tr w:rsidR="00167EF7" w:rsidRPr="00B7650B" w14:paraId="34034A66" w14:textId="77777777" w:rsidTr="00EA2A0A">
        <w:trPr>
          <w:trHeight w:val="691"/>
        </w:trPr>
        <w:tc>
          <w:tcPr>
            <w:tcW w:w="1809" w:type="dxa"/>
            <w:vAlign w:val="center"/>
          </w:tcPr>
          <w:p w14:paraId="399668F6" w14:textId="77777777" w:rsidR="00167EF7" w:rsidRPr="00B7650B" w:rsidRDefault="00167EF7" w:rsidP="00167EF7">
            <w:pPr>
              <w:jc w:val="center"/>
              <w:rPr>
                <w:rFonts w:cs="Arial"/>
                <w:bCs/>
                <w:color w:val="000000"/>
              </w:rPr>
            </w:pPr>
            <w:r w:rsidRPr="00B7650B">
              <w:rPr>
                <w:rFonts w:cs="Arial"/>
                <w:bCs/>
                <w:color w:val="000000"/>
              </w:rPr>
              <w:t>8</w:t>
            </w:r>
          </w:p>
        </w:tc>
        <w:tc>
          <w:tcPr>
            <w:tcW w:w="7557" w:type="dxa"/>
            <w:tcMar>
              <w:top w:w="0" w:type="dxa"/>
              <w:left w:w="108" w:type="dxa"/>
              <w:bottom w:w="0" w:type="dxa"/>
              <w:right w:w="108" w:type="dxa"/>
            </w:tcMar>
            <w:vAlign w:val="center"/>
            <w:hideMark/>
          </w:tcPr>
          <w:p w14:paraId="5A456A13" w14:textId="77777777" w:rsidR="00167EF7" w:rsidRPr="00B7650B" w:rsidRDefault="00521F96" w:rsidP="00521F96">
            <w:pPr>
              <w:rPr>
                <w:rFonts w:cs="Arial"/>
                <w:color w:val="000000"/>
              </w:rPr>
            </w:pPr>
            <w:r>
              <w:rPr>
                <w:rFonts w:cs="Arial"/>
                <w:color w:val="000000" w:themeColor="text1"/>
                <w:szCs w:val="20"/>
              </w:rPr>
              <w:t>R</w:t>
            </w:r>
            <w:r w:rsidR="00167EF7" w:rsidRPr="00B7650B">
              <w:rPr>
                <w:rFonts w:cs="Arial"/>
                <w:color w:val="000000" w:themeColor="text1"/>
                <w:szCs w:val="20"/>
              </w:rPr>
              <w:t xml:space="preserve">esponse gives the Bank a reasonable level of confidence that the Supplier meets the requirement set out in the relevant question.  </w:t>
            </w:r>
          </w:p>
        </w:tc>
      </w:tr>
      <w:tr w:rsidR="00167EF7" w:rsidRPr="00B7650B" w14:paraId="75323E0F" w14:textId="77777777" w:rsidTr="00EA2A0A">
        <w:trPr>
          <w:trHeight w:val="691"/>
        </w:trPr>
        <w:tc>
          <w:tcPr>
            <w:tcW w:w="1809" w:type="dxa"/>
            <w:vAlign w:val="center"/>
          </w:tcPr>
          <w:p w14:paraId="7D49E951" w14:textId="77777777" w:rsidR="00167EF7" w:rsidRPr="00B7650B" w:rsidRDefault="00167EF7" w:rsidP="00167EF7">
            <w:pPr>
              <w:jc w:val="center"/>
              <w:rPr>
                <w:rFonts w:cs="Arial"/>
                <w:bCs/>
                <w:color w:val="000000"/>
              </w:rPr>
            </w:pPr>
            <w:r w:rsidRPr="00B7650B">
              <w:rPr>
                <w:rFonts w:cs="Arial"/>
                <w:bCs/>
                <w:color w:val="000000"/>
              </w:rPr>
              <w:t>4</w:t>
            </w:r>
          </w:p>
        </w:tc>
        <w:tc>
          <w:tcPr>
            <w:tcW w:w="7557" w:type="dxa"/>
            <w:tcMar>
              <w:top w:w="0" w:type="dxa"/>
              <w:left w:w="108" w:type="dxa"/>
              <w:bottom w:w="0" w:type="dxa"/>
              <w:right w:w="108" w:type="dxa"/>
            </w:tcMar>
            <w:vAlign w:val="center"/>
          </w:tcPr>
          <w:p w14:paraId="1788C675" w14:textId="77777777" w:rsidR="00167EF7" w:rsidRPr="00B7650B" w:rsidRDefault="00521F96" w:rsidP="00521F96">
            <w:pPr>
              <w:rPr>
                <w:rFonts w:cs="Arial"/>
                <w:color w:val="000000" w:themeColor="text1"/>
                <w:szCs w:val="20"/>
              </w:rPr>
            </w:pPr>
            <w:r>
              <w:rPr>
                <w:rFonts w:cs="Arial"/>
                <w:color w:val="000000" w:themeColor="text1"/>
                <w:szCs w:val="20"/>
              </w:rPr>
              <w:t>R</w:t>
            </w:r>
            <w:r w:rsidR="00167EF7" w:rsidRPr="00B7650B">
              <w:rPr>
                <w:rFonts w:cs="Arial"/>
                <w:color w:val="000000" w:themeColor="text1"/>
                <w:szCs w:val="20"/>
              </w:rPr>
              <w:t xml:space="preserve">esponse gives the Bank limited confidence that the Supplier meets the requirement set out in the relevant question.  </w:t>
            </w:r>
          </w:p>
        </w:tc>
      </w:tr>
      <w:tr w:rsidR="00167EF7" w:rsidRPr="00B7650B" w14:paraId="22BEDB96" w14:textId="77777777" w:rsidTr="00EA2A0A">
        <w:trPr>
          <w:trHeight w:val="691"/>
        </w:trPr>
        <w:tc>
          <w:tcPr>
            <w:tcW w:w="1809" w:type="dxa"/>
            <w:vAlign w:val="center"/>
          </w:tcPr>
          <w:p w14:paraId="2383B133" w14:textId="4CA59656" w:rsidR="00167EF7" w:rsidRPr="00B7650B" w:rsidRDefault="00167EF7" w:rsidP="00D1209D">
            <w:pPr>
              <w:jc w:val="center"/>
              <w:rPr>
                <w:rFonts w:cs="Arial"/>
                <w:bCs/>
                <w:color w:val="000000"/>
              </w:rPr>
            </w:pPr>
            <w:r w:rsidRPr="00B7650B">
              <w:rPr>
                <w:rFonts w:cs="Arial"/>
                <w:bCs/>
                <w:color w:val="000000"/>
              </w:rPr>
              <w:t>Fail</w:t>
            </w:r>
          </w:p>
        </w:tc>
        <w:tc>
          <w:tcPr>
            <w:tcW w:w="7557" w:type="dxa"/>
            <w:tcMar>
              <w:top w:w="0" w:type="dxa"/>
              <w:left w:w="108" w:type="dxa"/>
              <w:bottom w:w="0" w:type="dxa"/>
              <w:right w:w="108" w:type="dxa"/>
            </w:tcMar>
            <w:vAlign w:val="center"/>
            <w:hideMark/>
          </w:tcPr>
          <w:p w14:paraId="0E31ACCD" w14:textId="07853DDB" w:rsidR="00167EF7" w:rsidRPr="00B7650B" w:rsidRDefault="00521F96" w:rsidP="00A53879">
            <w:pPr>
              <w:rPr>
                <w:rFonts w:cs="Arial"/>
                <w:color w:val="000000"/>
              </w:rPr>
            </w:pPr>
            <w:r>
              <w:rPr>
                <w:rFonts w:cs="Arial"/>
                <w:color w:val="000000" w:themeColor="text1"/>
                <w:szCs w:val="20"/>
              </w:rPr>
              <w:t>R</w:t>
            </w:r>
            <w:r w:rsidR="00167EF7" w:rsidRPr="00B7650B">
              <w:rPr>
                <w:rFonts w:cs="Arial"/>
                <w:color w:val="000000" w:themeColor="text1"/>
                <w:szCs w:val="20"/>
              </w:rPr>
              <w:t xml:space="preserve">esponse gives the Bank </w:t>
            </w:r>
            <w:r w:rsidR="00A53879">
              <w:rPr>
                <w:rFonts w:cs="Arial"/>
                <w:color w:val="000000" w:themeColor="text1"/>
                <w:szCs w:val="20"/>
              </w:rPr>
              <w:t>insufficient</w:t>
            </w:r>
            <w:r w:rsidR="00A53879" w:rsidRPr="00B7650B">
              <w:rPr>
                <w:rFonts w:cs="Arial"/>
                <w:color w:val="000000" w:themeColor="text1"/>
                <w:szCs w:val="20"/>
              </w:rPr>
              <w:t xml:space="preserve"> </w:t>
            </w:r>
            <w:r w:rsidR="00167EF7" w:rsidRPr="00B7650B">
              <w:rPr>
                <w:rFonts w:cs="Arial"/>
                <w:color w:val="000000" w:themeColor="text1"/>
                <w:szCs w:val="20"/>
              </w:rPr>
              <w:t xml:space="preserve">confidence that the Supplier meets the requirement set out in the relevant question.  </w:t>
            </w:r>
          </w:p>
        </w:tc>
      </w:tr>
    </w:tbl>
    <w:p w14:paraId="0EFADC4B" w14:textId="77777777" w:rsidR="00167EF7" w:rsidRPr="00B7650B" w:rsidRDefault="00167EF7" w:rsidP="00167EF7">
      <w:pPr>
        <w:spacing w:after="0" w:line="240" w:lineRule="auto"/>
        <w:jc w:val="both"/>
        <w:rPr>
          <w:rFonts w:eastAsia="Arial" w:cs="Arial"/>
          <w:b/>
        </w:rPr>
      </w:pPr>
    </w:p>
    <w:p w14:paraId="48E1D1B5" w14:textId="77777777" w:rsidR="00167EF7" w:rsidRDefault="00167EF7" w:rsidP="00167EF7">
      <w:pPr>
        <w:pStyle w:val="Heading2"/>
        <w:numPr>
          <w:ilvl w:val="1"/>
          <w:numId w:val="2"/>
        </w:numPr>
        <w:spacing w:before="120" w:line="276" w:lineRule="auto"/>
        <w:ind w:left="709" w:hanging="709"/>
        <w:jc w:val="both"/>
        <w:rPr>
          <w:rFonts w:cs="Arial"/>
          <w:color w:val="auto"/>
          <w:sz w:val="20"/>
          <w:szCs w:val="20"/>
        </w:rPr>
      </w:pPr>
      <w:r w:rsidRPr="00167EF7">
        <w:rPr>
          <w:rFonts w:cs="Arial"/>
          <w:color w:val="auto"/>
          <w:sz w:val="20"/>
          <w:szCs w:val="20"/>
        </w:rPr>
        <w:t xml:space="preserve">Further detail is included within each question of what the Bank would be seeking from Suppliers to meet the above criteria. </w:t>
      </w:r>
    </w:p>
    <w:p w14:paraId="1A36E9E4" w14:textId="2A436852" w:rsidR="00167EF7" w:rsidRDefault="00167EF7" w:rsidP="00167EF7">
      <w:pPr>
        <w:pStyle w:val="Heading2"/>
        <w:numPr>
          <w:ilvl w:val="1"/>
          <w:numId w:val="2"/>
        </w:numPr>
        <w:spacing w:before="120" w:line="276" w:lineRule="auto"/>
        <w:ind w:left="709" w:hanging="709"/>
        <w:jc w:val="both"/>
        <w:rPr>
          <w:rFonts w:cs="Arial"/>
          <w:color w:val="auto"/>
          <w:sz w:val="20"/>
          <w:szCs w:val="20"/>
        </w:rPr>
      </w:pPr>
      <w:r w:rsidRPr="00167EF7">
        <w:rPr>
          <w:rFonts w:cs="Arial"/>
          <w:color w:val="auto"/>
          <w:sz w:val="20"/>
          <w:szCs w:val="20"/>
        </w:rPr>
        <w:t xml:space="preserve">The Bank’s evaluation will be based on the </w:t>
      </w:r>
      <w:r w:rsidR="009B5BDF">
        <w:rPr>
          <w:rFonts w:cs="Arial"/>
          <w:color w:val="auto"/>
          <w:sz w:val="20"/>
          <w:szCs w:val="20"/>
        </w:rPr>
        <w:t>answer</w:t>
      </w:r>
      <w:r w:rsidRPr="00167EF7">
        <w:rPr>
          <w:rFonts w:cs="Arial"/>
          <w:color w:val="auto"/>
          <w:sz w:val="20"/>
          <w:szCs w:val="20"/>
        </w:rPr>
        <w:t xml:space="preserve"> provided</w:t>
      </w:r>
      <w:r w:rsidR="00662BF6">
        <w:rPr>
          <w:rFonts w:cs="Arial"/>
          <w:color w:val="auto"/>
          <w:sz w:val="20"/>
          <w:szCs w:val="20"/>
        </w:rPr>
        <w:t xml:space="preserve"> to the question</w:t>
      </w:r>
      <w:r w:rsidRPr="00167EF7">
        <w:rPr>
          <w:rFonts w:cs="Arial"/>
          <w:color w:val="auto"/>
          <w:sz w:val="20"/>
          <w:szCs w:val="20"/>
        </w:rPr>
        <w:t>, however the Supplier should</w:t>
      </w:r>
      <w:r w:rsidR="00A80232">
        <w:rPr>
          <w:rFonts w:cs="Arial"/>
          <w:color w:val="auto"/>
          <w:sz w:val="20"/>
          <w:szCs w:val="20"/>
        </w:rPr>
        <w:t xml:space="preserve"> </w:t>
      </w:r>
      <w:r w:rsidRPr="00167EF7">
        <w:rPr>
          <w:rFonts w:cs="Arial"/>
          <w:color w:val="auto"/>
          <w:sz w:val="20"/>
          <w:szCs w:val="20"/>
        </w:rPr>
        <w:t xml:space="preserve">appendix </w:t>
      </w:r>
      <w:r w:rsidR="00A80232">
        <w:rPr>
          <w:rFonts w:cs="Arial"/>
          <w:color w:val="auto"/>
          <w:sz w:val="20"/>
          <w:szCs w:val="20"/>
        </w:rPr>
        <w:t>any</w:t>
      </w:r>
      <w:r w:rsidR="00A80232" w:rsidRPr="00167EF7">
        <w:rPr>
          <w:rFonts w:cs="Arial"/>
          <w:color w:val="auto"/>
          <w:sz w:val="20"/>
          <w:szCs w:val="20"/>
        </w:rPr>
        <w:t xml:space="preserve"> </w:t>
      </w:r>
      <w:r w:rsidRPr="00167EF7">
        <w:rPr>
          <w:rFonts w:cs="Arial"/>
          <w:color w:val="auto"/>
          <w:sz w:val="20"/>
          <w:szCs w:val="20"/>
        </w:rPr>
        <w:t>relevant internal policy, procedural, guidance or other documents which su</w:t>
      </w:r>
      <w:r w:rsidR="009856ED">
        <w:rPr>
          <w:rFonts w:cs="Arial"/>
          <w:color w:val="auto"/>
          <w:sz w:val="20"/>
          <w:szCs w:val="20"/>
        </w:rPr>
        <w:t xml:space="preserve">pport the description provided. </w:t>
      </w:r>
      <w:r w:rsidRPr="00167EF7">
        <w:rPr>
          <w:rFonts w:cs="Arial"/>
          <w:color w:val="auto"/>
          <w:sz w:val="20"/>
          <w:szCs w:val="20"/>
        </w:rPr>
        <w:t xml:space="preserve">The Bank will gain </w:t>
      </w:r>
      <w:r w:rsidR="009856ED">
        <w:rPr>
          <w:rFonts w:cs="Arial"/>
          <w:color w:val="auto"/>
          <w:sz w:val="20"/>
          <w:szCs w:val="20"/>
        </w:rPr>
        <w:t xml:space="preserve">greater </w:t>
      </w:r>
      <w:r w:rsidRPr="00167EF7">
        <w:rPr>
          <w:rFonts w:cs="Arial"/>
          <w:color w:val="auto"/>
          <w:sz w:val="20"/>
          <w:szCs w:val="20"/>
        </w:rPr>
        <w:t xml:space="preserve">confidence </w:t>
      </w:r>
      <w:r w:rsidR="009856ED">
        <w:rPr>
          <w:rFonts w:cs="Arial"/>
          <w:color w:val="auto"/>
          <w:sz w:val="20"/>
          <w:szCs w:val="20"/>
        </w:rPr>
        <w:t>where</w:t>
      </w:r>
      <w:r w:rsidRPr="00167EF7">
        <w:rPr>
          <w:rFonts w:cs="Arial"/>
          <w:color w:val="auto"/>
          <w:sz w:val="20"/>
          <w:szCs w:val="20"/>
        </w:rPr>
        <w:t xml:space="preserve"> the internal policies, procedures and guidance provide support </w:t>
      </w:r>
      <w:r w:rsidR="00563B29">
        <w:rPr>
          <w:rFonts w:cs="Arial"/>
          <w:color w:val="auto"/>
          <w:sz w:val="20"/>
          <w:szCs w:val="20"/>
        </w:rPr>
        <w:t xml:space="preserve">for </w:t>
      </w:r>
      <w:r w:rsidR="009856ED">
        <w:rPr>
          <w:rFonts w:cs="Arial"/>
          <w:color w:val="auto"/>
          <w:sz w:val="20"/>
          <w:szCs w:val="20"/>
        </w:rPr>
        <w:t>the descriptions provided.</w:t>
      </w:r>
    </w:p>
    <w:p w14:paraId="47B7A133" w14:textId="77777777" w:rsidR="00223A23" w:rsidRPr="00223A23" w:rsidRDefault="00223A23" w:rsidP="00223A23">
      <w:pPr>
        <w:spacing w:before="0" w:after="0"/>
        <w:rPr>
          <w:b/>
        </w:rPr>
      </w:pPr>
    </w:p>
    <w:p w14:paraId="6AB00568" w14:textId="68D19254" w:rsidR="00223A23" w:rsidRDefault="00223A23" w:rsidP="00223A23">
      <w:pPr>
        <w:spacing w:before="0"/>
        <w:rPr>
          <w:b/>
        </w:rPr>
      </w:pPr>
      <w:r w:rsidRPr="00223A23">
        <w:rPr>
          <w:b/>
        </w:rPr>
        <w:t xml:space="preserve">Section </w:t>
      </w:r>
      <w:r w:rsidRPr="00255F88">
        <w:rPr>
          <w:rFonts w:cs="Arial"/>
          <w:b/>
          <w:bCs/>
          <w:iCs/>
        </w:rPr>
        <w:t>7</w:t>
      </w:r>
      <w:r w:rsidR="00255F88" w:rsidRPr="00255F88">
        <w:rPr>
          <w:rFonts w:cs="Arial"/>
          <w:b/>
          <w:bCs/>
          <w:iCs/>
        </w:rPr>
        <w:t xml:space="preserve"> </w:t>
      </w:r>
      <w:r w:rsidR="00255F88" w:rsidRPr="00EB3544">
        <w:rPr>
          <w:rFonts w:cs="Arial"/>
          <w:b/>
          <w:bCs/>
          <w:iCs/>
        </w:rPr>
        <w:t>of Appendix A</w:t>
      </w:r>
      <w:r>
        <w:t xml:space="preserve">: </w:t>
      </w:r>
      <w:r w:rsidRPr="00223A23">
        <w:rPr>
          <w:b/>
        </w:rPr>
        <w:t>Payments Experience</w:t>
      </w:r>
    </w:p>
    <w:p w14:paraId="7DCC457D" w14:textId="40475642" w:rsidR="00223A23" w:rsidRDefault="00223A23" w:rsidP="00223A23">
      <w:pPr>
        <w:pStyle w:val="Heading2"/>
        <w:numPr>
          <w:ilvl w:val="1"/>
          <w:numId w:val="2"/>
        </w:numPr>
        <w:spacing w:before="120" w:line="276" w:lineRule="auto"/>
        <w:ind w:left="709" w:hanging="709"/>
        <w:jc w:val="both"/>
        <w:rPr>
          <w:rFonts w:cs="Arial"/>
          <w:color w:val="auto"/>
          <w:sz w:val="20"/>
          <w:szCs w:val="20"/>
        </w:rPr>
      </w:pPr>
      <w:r w:rsidRPr="00223A23">
        <w:rPr>
          <w:rFonts w:cs="Arial"/>
          <w:color w:val="auto"/>
          <w:sz w:val="20"/>
          <w:szCs w:val="20"/>
        </w:rPr>
        <w:t xml:space="preserve">Question 7.1: </w:t>
      </w:r>
      <w:r w:rsidR="00B53FA1">
        <w:rPr>
          <w:rFonts w:cs="Arial"/>
          <w:color w:val="auto"/>
          <w:sz w:val="20"/>
          <w:szCs w:val="20"/>
        </w:rPr>
        <w:t xml:space="preserve">Each of the Scoring Approaches set out in </w:t>
      </w:r>
      <w:r w:rsidR="006B36FE">
        <w:rPr>
          <w:rFonts w:cs="Arial"/>
          <w:color w:val="auto"/>
          <w:sz w:val="20"/>
          <w:szCs w:val="20"/>
        </w:rPr>
        <w:t>Table</w:t>
      </w:r>
      <w:r w:rsidR="00B53FA1">
        <w:rPr>
          <w:rFonts w:cs="Arial"/>
          <w:color w:val="auto"/>
          <w:sz w:val="20"/>
          <w:szCs w:val="20"/>
        </w:rPr>
        <w:t xml:space="preserve"> </w:t>
      </w:r>
      <w:r w:rsidR="00324A33">
        <w:rPr>
          <w:rFonts w:cs="Arial"/>
          <w:color w:val="auto"/>
          <w:sz w:val="20"/>
          <w:szCs w:val="20"/>
        </w:rPr>
        <w:t>6</w:t>
      </w:r>
      <w:r w:rsidR="00B53FA1">
        <w:rPr>
          <w:rFonts w:cs="Arial"/>
          <w:color w:val="auto"/>
          <w:sz w:val="20"/>
          <w:szCs w:val="20"/>
        </w:rPr>
        <w:t xml:space="preserve"> will be applied to the</w:t>
      </w:r>
      <w:r w:rsidR="000B3123">
        <w:rPr>
          <w:rFonts w:cs="Arial"/>
          <w:color w:val="auto"/>
          <w:sz w:val="20"/>
          <w:szCs w:val="20"/>
        </w:rPr>
        <w:t xml:space="preserve"> entire</w:t>
      </w:r>
      <w:r w:rsidR="00B53FA1">
        <w:rPr>
          <w:rFonts w:cs="Arial"/>
          <w:color w:val="auto"/>
          <w:sz w:val="20"/>
          <w:szCs w:val="20"/>
        </w:rPr>
        <w:t xml:space="preserve"> </w:t>
      </w:r>
      <w:r w:rsidR="009B5BDF">
        <w:rPr>
          <w:rFonts w:cs="Arial"/>
          <w:color w:val="auto"/>
          <w:sz w:val="20"/>
          <w:szCs w:val="20"/>
        </w:rPr>
        <w:t>answer</w:t>
      </w:r>
      <w:r w:rsidR="00CF7F2E">
        <w:rPr>
          <w:rFonts w:cs="Arial"/>
          <w:color w:val="auto"/>
          <w:sz w:val="20"/>
          <w:szCs w:val="20"/>
        </w:rPr>
        <w:t xml:space="preserve"> </w:t>
      </w:r>
      <w:r w:rsidRPr="00223A23">
        <w:rPr>
          <w:rFonts w:cs="Arial"/>
          <w:color w:val="auto"/>
          <w:sz w:val="20"/>
          <w:szCs w:val="20"/>
        </w:rPr>
        <w:t xml:space="preserve">and weighted in accordance with the </w:t>
      </w:r>
      <w:r w:rsidR="00563B29">
        <w:rPr>
          <w:rFonts w:cs="Arial"/>
          <w:color w:val="auto"/>
          <w:sz w:val="20"/>
          <w:szCs w:val="20"/>
        </w:rPr>
        <w:t>sub-</w:t>
      </w:r>
      <w:r w:rsidRPr="00223A23">
        <w:rPr>
          <w:rFonts w:cs="Arial"/>
          <w:color w:val="auto"/>
          <w:sz w:val="20"/>
          <w:szCs w:val="20"/>
        </w:rPr>
        <w:t>weighting</w:t>
      </w:r>
      <w:r w:rsidR="00AA1246">
        <w:rPr>
          <w:rFonts w:cs="Arial"/>
          <w:color w:val="auto"/>
          <w:sz w:val="20"/>
          <w:szCs w:val="20"/>
        </w:rPr>
        <w:t>s</w:t>
      </w:r>
      <w:r w:rsidRPr="00223A23">
        <w:rPr>
          <w:rFonts w:cs="Arial"/>
          <w:color w:val="auto"/>
          <w:sz w:val="20"/>
          <w:szCs w:val="20"/>
        </w:rPr>
        <w:t xml:space="preserve"> </w:t>
      </w:r>
      <w:r w:rsidR="00AA1246">
        <w:rPr>
          <w:rFonts w:cs="Arial"/>
          <w:color w:val="auto"/>
          <w:sz w:val="20"/>
          <w:szCs w:val="20"/>
        </w:rPr>
        <w:t>detailed</w:t>
      </w:r>
      <w:r w:rsidRPr="00223A23">
        <w:rPr>
          <w:rFonts w:cs="Arial"/>
          <w:color w:val="auto"/>
          <w:sz w:val="20"/>
          <w:szCs w:val="20"/>
        </w:rPr>
        <w:t xml:space="preserve"> </w:t>
      </w:r>
      <w:r w:rsidR="00B53FA1">
        <w:rPr>
          <w:rFonts w:cs="Arial"/>
          <w:color w:val="auto"/>
          <w:sz w:val="20"/>
          <w:szCs w:val="20"/>
        </w:rPr>
        <w:t xml:space="preserve">in </w:t>
      </w:r>
      <w:r w:rsidR="00F9049E">
        <w:rPr>
          <w:rFonts w:cs="Arial"/>
          <w:color w:val="auto"/>
          <w:sz w:val="20"/>
          <w:szCs w:val="20"/>
        </w:rPr>
        <w:t>Section</w:t>
      </w:r>
      <w:r w:rsidR="007A5F00" w:rsidRPr="008C5C22">
        <w:rPr>
          <w:rFonts w:cs="Arial"/>
          <w:color w:val="auto"/>
          <w:sz w:val="20"/>
          <w:szCs w:val="20"/>
        </w:rPr>
        <w:t xml:space="preserve"> </w:t>
      </w:r>
      <w:r w:rsidR="00B53FA1">
        <w:rPr>
          <w:rFonts w:cs="Arial"/>
          <w:color w:val="auto"/>
          <w:sz w:val="20"/>
          <w:szCs w:val="20"/>
        </w:rPr>
        <w:t>7</w:t>
      </w:r>
      <w:r w:rsidR="007A5F00">
        <w:rPr>
          <w:rFonts w:cs="Arial"/>
          <w:color w:val="auto"/>
          <w:sz w:val="20"/>
          <w:szCs w:val="20"/>
        </w:rPr>
        <w:t xml:space="preserve"> (Selection Criteria) of this SQ</w:t>
      </w:r>
      <w:r w:rsidR="00B53FA1">
        <w:rPr>
          <w:rFonts w:cs="Arial"/>
          <w:color w:val="auto"/>
          <w:sz w:val="20"/>
          <w:szCs w:val="20"/>
        </w:rPr>
        <w:t xml:space="preserve">. </w:t>
      </w:r>
    </w:p>
    <w:p w14:paraId="2092BD08" w14:textId="12F91DFB" w:rsidR="00AA1246" w:rsidRPr="00521F96" w:rsidRDefault="00521F96" w:rsidP="00AA1246">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If </w:t>
      </w:r>
      <w:proofErr w:type="gramStart"/>
      <w:r w:rsidR="006D5F4E">
        <w:rPr>
          <w:rFonts w:cs="Arial"/>
          <w:color w:val="auto"/>
          <w:sz w:val="20"/>
          <w:szCs w:val="20"/>
        </w:rPr>
        <w:t>You</w:t>
      </w:r>
      <w:proofErr w:type="gramEnd"/>
      <w:r>
        <w:rPr>
          <w:rFonts w:cs="Arial"/>
          <w:color w:val="auto"/>
          <w:sz w:val="20"/>
          <w:szCs w:val="20"/>
        </w:rPr>
        <w:t xml:space="preserve"> score a </w:t>
      </w:r>
      <w:r w:rsidR="00563B29">
        <w:rPr>
          <w:rFonts w:cs="Arial"/>
          <w:color w:val="auto"/>
          <w:sz w:val="20"/>
          <w:szCs w:val="20"/>
        </w:rPr>
        <w:t>Fail</w:t>
      </w:r>
      <w:r>
        <w:rPr>
          <w:rFonts w:cs="Arial"/>
          <w:color w:val="auto"/>
          <w:sz w:val="20"/>
          <w:szCs w:val="20"/>
        </w:rPr>
        <w:t xml:space="preserve"> in respect of Question 7.1.1 (</w:t>
      </w:r>
      <w:r w:rsidR="00906558">
        <w:rPr>
          <w:rFonts w:cs="Arial"/>
          <w:color w:val="auto"/>
          <w:sz w:val="20"/>
          <w:szCs w:val="20"/>
        </w:rPr>
        <w:t>Settlement Engine</w:t>
      </w:r>
      <w:r>
        <w:rPr>
          <w:rFonts w:cs="Arial"/>
          <w:color w:val="auto"/>
          <w:sz w:val="20"/>
          <w:szCs w:val="20"/>
        </w:rPr>
        <w:t xml:space="preserve">) </w:t>
      </w:r>
      <w:r w:rsidR="006D5F4E">
        <w:rPr>
          <w:rFonts w:cs="Arial"/>
          <w:color w:val="auto"/>
          <w:sz w:val="20"/>
          <w:szCs w:val="20"/>
        </w:rPr>
        <w:t>You</w:t>
      </w:r>
      <w:r>
        <w:rPr>
          <w:rFonts w:cs="Arial"/>
          <w:color w:val="auto"/>
          <w:sz w:val="20"/>
          <w:szCs w:val="20"/>
        </w:rPr>
        <w:t xml:space="preserve"> will be removed from this P</w:t>
      </w:r>
      <w:r w:rsidR="00AA1246" w:rsidRPr="00521F96">
        <w:rPr>
          <w:rFonts w:cs="Arial"/>
          <w:color w:val="auto"/>
          <w:sz w:val="20"/>
          <w:szCs w:val="20"/>
        </w:rPr>
        <w:t>rocess.</w:t>
      </w:r>
    </w:p>
    <w:p w14:paraId="386A8FAF" w14:textId="77777777" w:rsidR="00223A23" w:rsidRPr="00AA1246" w:rsidRDefault="00AA1246" w:rsidP="00223A23">
      <w:pPr>
        <w:rPr>
          <w:i/>
        </w:rPr>
      </w:pPr>
      <w:r w:rsidRPr="00AA1246">
        <w:rPr>
          <w:i/>
        </w:rPr>
        <w:t xml:space="preserve">Table </w:t>
      </w:r>
      <w:r w:rsidR="00324A33">
        <w:rPr>
          <w:i/>
        </w:rPr>
        <w:t>6</w:t>
      </w:r>
      <w:r w:rsidRPr="00AA1246">
        <w:rPr>
          <w:i/>
        </w:rPr>
        <w:t xml:space="preserve"> </w:t>
      </w:r>
      <w:r w:rsidRPr="00167EF7">
        <w:rPr>
          <w:i/>
        </w:rPr>
        <w:t xml:space="preserve">Scoring Approach for </w:t>
      </w:r>
      <w:r>
        <w:rPr>
          <w:i/>
        </w:rPr>
        <w:t>Question 7.1</w:t>
      </w:r>
    </w:p>
    <w:tbl>
      <w:tblPr>
        <w:tblpPr w:leftFromText="180" w:rightFromText="180" w:vertAnchor="text" w:tblpY="1"/>
        <w:tblOverlap w:val="never"/>
        <w:tblW w:w="93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57"/>
      </w:tblGrid>
      <w:tr w:rsidR="00223A23" w:rsidRPr="00B7650B" w14:paraId="033DD967" w14:textId="77777777" w:rsidTr="00EA2A0A">
        <w:trPr>
          <w:trHeight w:val="691"/>
        </w:trPr>
        <w:tc>
          <w:tcPr>
            <w:tcW w:w="1809" w:type="dxa"/>
            <w:vAlign w:val="center"/>
          </w:tcPr>
          <w:p w14:paraId="6B16F3C1" w14:textId="77777777" w:rsidR="00223A23" w:rsidRPr="00B7650B" w:rsidRDefault="00223A23" w:rsidP="00FF5E09">
            <w:pPr>
              <w:jc w:val="center"/>
              <w:rPr>
                <w:rFonts w:cs="Arial"/>
                <w:b/>
                <w:bCs/>
                <w:color w:val="000000"/>
              </w:rPr>
            </w:pPr>
            <w:r w:rsidRPr="00B7650B">
              <w:rPr>
                <w:rFonts w:cs="Arial"/>
                <w:b/>
                <w:bCs/>
                <w:color w:val="000000"/>
              </w:rPr>
              <w:t>Score</w:t>
            </w:r>
          </w:p>
        </w:tc>
        <w:tc>
          <w:tcPr>
            <w:tcW w:w="7557" w:type="dxa"/>
            <w:tcMar>
              <w:top w:w="0" w:type="dxa"/>
              <w:left w:w="108" w:type="dxa"/>
              <w:bottom w:w="0" w:type="dxa"/>
              <w:right w:w="108" w:type="dxa"/>
            </w:tcMar>
            <w:vAlign w:val="center"/>
          </w:tcPr>
          <w:p w14:paraId="6A922261" w14:textId="77777777" w:rsidR="00223A23" w:rsidRPr="00B7650B" w:rsidRDefault="00223A23" w:rsidP="00FF5E09">
            <w:pPr>
              <w:rPr>
                <w:rFonts w:cs="Arial"/>
                <w:b/>
                <w:color w:val="000000" w:themeColor="text1"/>
                <w:szCs w:val="20"/>
              </w:rPr>
            </w:pPr>
            <w:r w:rsidRPr="00B7650B">
              <w:rPr>
                <w:rFonts w:cs="Arial"/>
                <w:b/>
                <w:color w:val="000000" w:themeColor="text1"/>
                <w:szCs w:val="20"/>
              </w:rPr>
              <w:t>Scoring Rational</w:t>
            </w:r>
          </w:p>
        </w:tc>
      </w:tr>
      <w:tr w:rsidR="00223A23" w:rsidRPr="00B7650B" w14:paraId="484410A4" w14:textId="77777777" w:rsidTr="00EA2A0A">
        <w:trPr>
          <w:trHeight w:val="691"/>
        </w:trPr>
        <w:tc>
          <w:tcPr>
            <w:tcW w:w="1809" w:type="dxa"/>
            <w:vAlign w:val="center"/>
          </w:tcPr>
          <w:p w14:paraId="76CA090D" w14:textId="77777777" w:rsidR="00223A23" w:rsidRPr="00B7650B" w:rsidRDefault="00AA1246" w:rsidP="00FF5E09">
            <w:pPr>
              <w:jc w:val="center"/>
              <w:rPr>
                <w:rFonts w:cs="Arial"/>
                <w:b/>
                <w:bCs/>
                <w:color w:val="000000"/>
              </w:rPr>
            </w:pPr>
            <w:r>
              <w:rPr>
                <w:rFonts w:cs="Arial"/>
                <w:b/>
                <w:bCs/>
                <w:color w:val="000000"/>
              </w:rPr>
              <w:t>7.1.1</w:t>
            </w:r>
          </w:p>
        </w:tc>
        <w:tc>
          <w:tcPr>
            <w:tcW w:w="7557" w:type="dxa"/>
            <w:tcMar>
              <w:top w:w="0" w:type="dxa"/>
              <w:left w:w="108" w:type="dxa"/>
              <w:bottom w:w="0" w:type="dxa"/>
              <w:right w:w="108" w:type="dxa"/>
            </w:tcMar>
            <w:vAlign w:val="center"/>
          </w:tcPr>
          <w:p w14:paraId="3FCA2040" w14:textId="77777777" w:rsidR="00223A23" w:rsidRPr="00B7650B" w:rsidRDefault="00223A23" w:rsidP="00FF5E09">
            <w:pPr>
              <w:rPr>
                <w:rFonts w:cs="Arial"/>
                <w:b/>
                <w:color w:val="000000" w:themeColor="text1"/>
                <w:szCs w:val="20"/>
              </w:rPr>
            </w:pPr>
            <w:r w:rsidRPr="00B7650B">
              <w:rPr>
                <w:rFonts w:cs="Arial"/>
                <w:b/>
                <w:color w:val="000000" w:themeColor="text1"/>
                <w:szCs w:val="20"/>
              </w:rPr>
              <w:t>Settlement Engine</w:t>
            </w:r>
          </w:p>
        </w:tc>
      </w:tr>
      <w:tr w:rsidR="00223A23" w:rsidRPr="00B7650B" w14:paraId="0306A7E9" w14:textId="77777777" w:rsidTr="00EA2A0A">
        <w:trPr>
          <w:trHeight w:val="691"/>
        </w:trPr>
        <w:tc>
          <w:tcPr>
            <w:tcW w:w="1809" w:type="dxa"/>
            <w:vAlign w:val="center"/>
          </w:tcPr>
          <w:p w14:paraId="763F31CD" w14:textId="77777777" w:rsidR="00223A23" w:rsidRPr="00B7650B" w:rsidRDefault="00223A23" w:rsidP="00FF5E09">
            <w:pPr>
              <w:jc w:val="center"/>
              <w:rPr>
                <w:rFonts w:cs="Arial"/>
                <w:bCs/>
                <w:color w:val="000000"/>
              </w:rPr>
            </w:pPr>
            <w:r w:rsidRPr="00B7650B">
              <w:rPr>
                <w:rFonts w:cs="Arial"/>
                <w:bCs/>
                <w:color w:val="000000"/>
              </w:rPr>
              <w:t>10</w:t>
            </w:r>
          </w:p>
        </w:tc>
        <w:tc>
          <w:tcPr>
            <w:tcW w:w="7557" w:type="dxa"/>
            <w:tcMar>
              <w:top w:w="0" w:type="dxa"/>
              <w:left w:w="108" w:type="dxa"/>
              <w:bottom w:w="0" w:type="dxa"/>
              <w:right w:w="108" w:type="dxa"/>
            </w:tcMar>
            <w:vAlign w:val="center"/>
          </w:tcPr>
          <w:p w14:paraId="71667796" w14:textId="07F4B6AA" w:rsidR="00223A23" w:rsidRPr="00B7650B" w:rsidRDefault="00AA1246" w:rsidP="00093CA5">
            <w:pPr>
              <w:rPr>
                <w:rFonts w:cs="Arial"/>
                <w:b/>
                <w:color w:val="000000" w:themeColor="text1"/>
                <w:szCs w:val="20"/>
              </w:rPr>
            </w:pPr>
            <w:r>
              <w:rPr>
                <w:rFonts w:cs="Arial"/>
              </w:rPr>
              <w:t>Response demonstrates Supplier has d</w:t>
            </w:r>
            <w:r w:rsidR="00223A23" w:rsidRPr="00B7650B">
              <w:rPr>
                <w:rFonts w:cs="Arial"/>
              </w:rPr>
              <w:t xml:space="preserve">esigned </w:t>
            </w:r>
            <w:r w:rsidR="00223A23" w:rsidRPr="00521F96">
              <w:rPr>
                <w:rFonts w:cs="Arial"/>
                <w:b/>
              </w:rPr>
              <w:t>and</w:t>
            </w:r>
            <w:r w:rsidR="00223A23" w:rsidRPr="00B7650B">
              <w:rPr>
                <w:rFonts w:cs="Arial"/>
              </w:rPr>
              <w:t xml:space="preserve"> built a cash or securities settlement engine for a R</w:t>
            </w:r>
            <w:r w:rsidR="00521F96">
              <w:rPr>
                <w:rFonts w:cs="Arial"/>
              </w:rPr>
              <w:t xml:space="preserve">eal </w:t>
            </w:r>
            <w:r w:rsidR="00223A23" w:rsidRPr="00B7650B">
              <w:rPr>
                <w:rFonts w:cs="Arial"/>
              </w:rPr>
              <w:t>T</w:t>
            </w:r>
            <w:r w:rsidR="00521F96">
              <w:rPr>
                <w:rFonts w:cs="Arial"/>
              </w:rPr>
              <w:t xml:space="preserve">ime </w:t>
            </w:r>
            <w:r w:rsidR="00223A23" w:rsidRPr="00B7650B">
              <w:rPr>
                <w:rFonts w:cs="Arial"/>
              </w:rPr>
              <w:t>G</w:t>
            </w:r>
            <w:r w:rsidR="00521F96">
              <w:rPr>
                <w:rFonts w:cs="Arial"/>
              </w:rPr>
              <w:t xml:space="preserve">ross </w:t>
            </w:r>
            <w:r w:rsidR="00223A23" w:rsidRPr="00B7650B">
              <w:rPr>
                <w:rFonts w:cs="Arial"/>
              </w:rPr>
              <w:t>S</w:t>
            </w:r>
            <w:r w:rsidR="00521F96">
              <w:rPr>
                <w:rFonts w:cs="Arial"/>
              </w:rPr>
              <w:t>ettlement system (RTGS)</w:t>
            </w:r>
            <w:r w:rsidR="00223A23" w:rsidRPr="00B7650B">
              <w:rPr>
                <w:rFonts w:cs="Arial"/>
              </w:rPr>
              <w:t xml:space="preserve"> or </w:t>
            </w:r>
            <w:r w:rsidR="000667CD">
              <w:rPr>
                <w:rFonts w:cs="Arial"/>
              </w:rPr>
              <w:t xml:space="preserve">other </w:t>
            </w:r>
            <w:r w:rsidR="00223A23" w:rsidRPr="00B7650B">
              <w:rPr>
                <w:rFonts w:cs="Arial"/>
              </w:rPr>
              <w:t xml:space="preserve">Financial </w:t>
            </w:r>
            <w:r w:rsidR="00A80232">
              <w:rPr>
                <w:rFonts w:cs="Arial"/>
              </w:rPr>
              <w:t>M</w:t>
            </w:r>
            <w:r w:rsidR="00223A23" w:rsidRPr="00B7650B">
              <w:rPr>
                <w:rFonts w:cs="Arial"/>
              </w:rPr>
              <w:t xml:space="preserve">arket </w:t>
            </w:r>
            <w:r w:rsidR="00A80232">
              <w:rPr>
                <w:rFonts w:cs="Arial"/>
              </w:rPr>
              <w:t>I</w:t>
            </w:r>
            <w:r w:rsidR="00223A23" w:rsidRPr="00B7650B">
              <w:rPr>
                <w:rFonts w:cs="Arial"/>
              </w:rPr>
              <w:t>nfrastructure</w:t>
            </w:r>
            <w:r w:rsidR="00093CA5">
              <w:rPr>
                <w:rFonts w:cs="Arial"/>
              </w:rPr>
              <w:t>.</w:t>
            </w:r>
          </w:p>
        </w:tc>
      </w:tr>
      <w:tr w:rsidR="00223A23" w:rsidRPr="00B7650B" w14:paraId="4C64B3A9" w14:textId="77777777" w:rsidTr="00EA2A0A">
        <w:trPr>
          <w:trHeight w:val="691"/>
        </w:trPr>
        <w:tc>
          <w:tcPr>
            <w:tcW w:w="1809" w:type="dxa"/>
            <w:vAlign w:val="center"/>
          </w:tcPr>
          <w:p w14:paraId="31645735" w14:textId="77777777" w:rsidR="00223A23" w:rsidRPr="00B7650B" w:rsidRDefault="00223A23" w:rsidP="00FF5E09">
            <w:pPr>
              <w:jc w:val="center"/>
              <w:rPr>
                <w:rFonts w:cs="Arial"/>
                <w:bCs/>
                <w:color w:val="000000"/>
              </w:rPr>
            </w:pPr>
            <w:r w:rsidRPr="00B7650B">
              <w:rPr>
                <w:rFonts w:cs="Arial"/>
                <w:bCs/>
                <w:color w:val="000000"/>
              </w:rPr>
              <w:lastRenderedPageBreak/>
              <w:t>8</w:t>
            </w:r>
          </w:p>
        </w:tc>
        <w:tc>
          <w:tcPr>
            <w:tcW w:w="7557" w:type="dxa"/>
            <w:tcMar>
              <w:top w:w="0" w:type="dxa"/>
              <w:left w:w="108" w:type="dxa"/>
              <w:bottom w:w="0" w:type="dxa"/>
              <w:right w:w="108" w:type="dxa"/>
            </w:tcMar>
            <w:vAlign w:val="center"/>
          </w:tcPr>
          <w:p w14:paraId="7172639F" w14:textId="52104550" w:rsidR="00223A23" w:rsidRPr="00B7650B" w:rsidRDefault="00AA1246" w:rsidP="00F462C0">
            <w:pPr>
              <w:rPr>
                <w:rFonts w:cs="Arial"/>
                <w:b/>
                <w:color w:val="000000" w:themeColor="text1"/>
                <w:szCs w:val="20"/>
              </w:rPr>
            </w:pPr>
            <w:r>
              <w:rPr>
                <w:rFonts w:cs="Arial"/>
              </w:rPr>
              <w:t>Response demonstrates Supplier has d</w:t>
            </w:r>
            <w:r w:rsidR="00223A23" w:rsidRPr="00B7650B">
              <w:rPr>
                <w:rFonts w:cs="Arial"/>
              </w:rPr>
              <w:t xml:space="preserve">esigned </w:t>
            </w:r>
            <w:r w:rsidR="00223A23" w:rsidRPr="00521F96">
              <w:rPr>
                <w:rFonts w:cs="Arial"/>
                <w:b/>
              </w:rPr>
              <w:t>or</w:t>
            </w:r>
            <w:r w:rsidR="00223A23" w:rsidRPr="00B7650B">
              <w:rPr>
                <w:rFonts w:cs="Arial"/>
              </w:rPr>
              <w:t xml:space="preserve"> built a cash or securities settlement engine for a RTGS or </w:t>
            </w:r>
            <w:r w:rsidR="000667CD">
              <w:rPr>
                <w:rFonts w:cs="Arial"/>
              </w:rPr>
              <w:t xml:space="preserve">other </w:t>
            </w:r>
            <w:r w:rsidR="00223A23" w:rsidRPr="00B7650B">
              <w:rPr>
                <w:rFonts w:cs="Arial"/>
              </w:rPr>
              <w:t xml:space="preserve">Financial </w:t>
            </w:r>
            <w:r w:rsidR="000A289A">
              <w:rPr>
                <w:rFonts w:cs="Arial"/>
              </w:rPr>
              <w:t>M</w:t>
            </w:r>
            <w:r w:rsidR="00223A23" w:rsidRPr="00B7650B">
              <w:rPr>
                <w:rFonts w:cs="Arial"/>
              </w:rPr>
              <w:t xml:space="preserve">arket </w:t>
            </w:r>
            <w:r w:rsidR="000A289A">
              <w:rPr>
                <w:rFonts w:cs="Arial"/>
              </w:rPr>
              <w:t>I</w:t>
            </w:r>
            <w:r w:rsidR="00223A23" w:rsidRPr="00B7650B">
              <w:rPr>
                <w:rFonts w:cs="Arial"/>
              </w:rPr>
              <w:t>nfrastructure</w:t>
            </w:r>
            <w:r w:rsidR="00093CA5">
              <w:rPr>
                <w:rFonts w:cs="Arial"/>
              </w:rPr>
              <w:t>.</w:t>
            </w:r>
          </w:p>
        </w:tc>
      </w:tr>
      <w:tr w:rsidR="00223A23" w:rsidRPr="00B7650B" w14:paraId="6E95BB5D" w14:textId="77777777" w:rsidTr="00EA2A0A">
        <w:trPr>
          <w:trHeight w:val="691"/>
        </w:trPr>
        <w:tc>
          <w:tcPr>
            <w:tcW w:w="1809" w:type="dxa"/>
            <w:vAlign w:val="center"/>
          </w:tcPr>
          <w:p w14:paraId="4E4D3F9F" w14:textId="77777777" w:rsidR="00223A23" w:rsidRPr="00B7650B" w:rsidRDefault="00223A23" w:rsidP="00FF5E09">
            <w:pPr>
              <w:jc w:val="center"/>
              <w:rPr>
                <w:rFonts w:cs="Arial"/>
                <w:bCs/>
                <w:color w:val="000000"/>
              </w:rPr>
            </w:pPr>
            <w:r w:rsidRPr="00B7650B">
              <w:rPr>
                <w:rFonts w:cs="Arial"/>
                <w:bCs/>
                <w:color w:val="000000"/>
              </w:rPr>
              <w:t>4</w:t>
            </w:r>
          </w:p>
        </w:tc>
        <w:tc>
          <w:tcPr>
            <w:tcW w:w="7557" w:type="dxa"/>
            <w:tcMar>
              <w:top w:w="0" w:type="dxa"/>
              <w:left w:w="108" w:type="dxa"/>
              <w:bottom w:w="0" w:type="dxa"/>
              <w:right w:w="108" w:type="dxa"/>
            </w:tcMar>
            <w:vAlign w:val="center"/>
          </w:tcPr>
          <w:p w14:paraId="048E9FD1" w14:textId="553FF8AF" w:rsidR="00223A23" w:rsidRPr="00B7650B" w:rsidRDefault="00521F96" w:rsidP="00521F96">
            <w:pPr>
              <w:rPr>
                <w:rFonts w:cs="Arial"/>
                <w:b/>
                <w:color w:val="000000" w:themeColor="text1"/>
                <w:szCs w:val="20"/>
              </w:rPr>
            </w:pPr>
            <w:r>
              <w:rPr>
                <w:rFonts w:cs="Arial"/>
              </w:rPr>
              <w:t>Response demonstrates Supplier has b</w:t>
            </w:r>
            <w:r w:rsidR="00223A23" w:rsidRPr="00B7650B">
              <w:rPr>
                <w:rFonts w:cs="Arial"/>
              </w:rPr>
              <w:t>uilt a bespoke core payment engine</w:t>
            </w:r>
            <w:r w:rsidR="00F462C0">
              <w:rPr>
                <w:rStyle w:val="FootnoteReference"/>
                <w:rFonts w:cs="Arial"/>
              </w:rPr>
              <w:footnoteReference w:id="3"/>
            </w:r>
            <w:r w:rsidR="00223A23" w:rsidRPr="00B7650B">
              <w:rPr>
                <w:rFonts w:cs="Arial"/>
              </w:rPr>
              <w:t xml:space="preserve">  </w:t>
            </w:r>
            <w:r w:rsidR="00223A23" w:rsidRPr="00563B29">
              <w:rPr>
                <w:rFonts w:cs="Arial"/>
                <w:b/>
              </w:rPr>
              <w:t>or</w:t>
            </w:r>
            <w:r w:rsidR="00223A23" w:rsidRPr="00B7650B">
              <w:rPr>
                <w:rFonts w:cs="Arial"/>
              </w:rPr>
              <w:t xml:space="preserve"> implemented a third party RTGS package</w:t>
            </w:r>
            <w:r w:rsidR="00093CA5">
              <w:rPr>
                <w:rFonts w:cs="Arial"/>
              </w:rPr>
              <w:t>.</w:t>
            </w:r>
          </w:p>
        </w:tc>
      </w:tr>
      <w:tr w:rsidR="00223A23" w:rsidRPr="00B7650B" w14:paraId="46B11A55" w14:textId="77777777" w:rsidTr="00EA2A0A">
        <w:trPr>
          <w:trHeight w:val="691"/>
        </w:trPr>
        <w:tc>
          <w:tcPr>
            <w:tcW w:w="1809" w:type="dxa"/>
            <w:vAlign w:val="center"/>
          </w:tcPr>
          <w:p w14:paraId="0141BF99" w14:textId="77777777" w:rsidR="00223A23" w:rsidRPr="00B7650B" w:rsidRDefault="00521F96" w:rsidP="00FF5E09">
            <w:pPr>
              <w:jc w:val="center"/>
              <w:rPr>
                <w:rFonts w:cs="Arial"/>
                <w:bCs/>
                <w:color w:val="000000"/>
              </w:rPr>
            </w:pPr>
            <w:r>
              <w:rPr>
                <w:rFonts w:cs="Arial"/>
                <w:bCs/>
                <w:color w:val="000000"/>
              </w:rPr>
              <w:t>Fail</w:t>
            </w:r>
          </w:p>
        </w:tc>
        <w:tc>
          <w:tcPr>
            <w:tcW w:w="7557" w:type="dxa"/>
            <w:tcMar>
              <w:top w:w="0" w:type="dxa"/>
              <w:left w:w="108" w:type="dxa"/>
              <w:bottom w:w="0" w:type="dxa"/>
              <w:right w:w="108" w:type="dxa"/>
            </w:tcMar>
            <w:vAlign w:val="center"/>
          </w:tcPr>
          <w:p w14:paraId="525FF7C5" w14:textId="12343DA0" w:rsidR="00223A23" w:rsidRPr="00B7650B" w:rsidRDefault="00521F96" w:rsidP="00521F96">
            <w:pPr>
              <w:rPr>
                <w:rFonts w:cs="Arial"/>
                <w:color w:val="000000" w:themeColor="text1"/>
                <w:szCs w:val="20"/>
              </w:rPr>
            </w:pPr>
            <w:r>
              <w:rPr>
                <w:rFonts w:cs="Arial"/>
              </w:rPr>
              <w:t>Response does not demonstrate the Supplier meets any of the criteria for the</w:t>
            </w:r>
            <w:r w:rsidR="00223A23" w:rsidRPr="00B7650B">
              <w:rPr>
                <w:rFonts w:cs="Arial"/>
                <w:color w:val="000000" w:themeColor="text1"/>
                <w:szCs w:val="20"/>
              </w:rPr>
              <w:t xml:space="preserve"> above scores</w:t>
            </w:r>
            <w:r w:rsidR="00093CA5">
              <w:rPr>
                <w:rFonts w:cs="Arial"/>
                <w:color w:val="000000" w:themeColor="text1"/>
                <w:szCs w:val="20"/>
              </w:rPr>
              <w:t>.</w:t>
            </w:r>
          </w:p>
        </w:tc>
      </w:tr>
      <w:tr w:rsidR="00223A23" w:rsidRPr="00B7650B" w14:paraId="1CC4F8B4" w14:textId="77777777" w:rsidTr="00EA2A0A">
        <w:trPr>
          <w:trHeight w:val="691"/>
        </w:trPr>
        <w:tc>
          <w:tcPr>
            <w:tcW w:w="1809" w:type="dxa"/>
            <w:vAlign w:val="center"/>
          </w:tcPr>
          <w:p w14:paraId="134C050D" w14:textId="77777777" w:rsidR="00223A23" w:rsidRPr="00B7650B" w:rsidRDefault="00AA1246" w:rsidP="00FF5E09">
            <w:pPr>
              <w:jc w:val="center"/>
              <w:rPr>
                <w:rFonts w:cs="Arial"/>
                <w:b/>
                <w:bCs/>
                <w:color w:val="000000"/>
              </w:rPr>
            </w:pPr>
            <w:r>
              <w:rPr>
                <w:rFonts w:cs="Arial"/>
                <w:b/>
                <w:bCs/>
                <w:color w:val="000000"/>
              </w:rPr>
              <w:t>7.1.2</w:t>
            </w:r>
          </w:p>
        </w:tc>
        <w:tc>
          <w:tcPr>
            <w:tcW w:w="7557" w:type="dxa"/>
            <w:tcMar>
              <w:top w:w="0" w:type="dxa"/>
              <w:left w:w="108" w:type="dxa"/>
              <w:bottom w:w="0" w:type="dxa"/>
              <w:right w:w="108" w:type="dxa"/>
            </w:tcMar>
            <w:vAlign w:val="center"/>
          </w:tcPr>
          <w:p w14:paraId="666A72DA" w14:textId="68133B67" w:rsidR="00223A23" w:rsidRPr="00B7650B" w:rsidRDefault="00223A23" w:rsidP="00093CA5">
            <w:pPr>
              <w:rPr>
                <w:rFonts w:cs="Arial"/>
                <w:b/>
                <w:color w:val="000000" w:themeColor="text1"/>
                <w:szCs w:val="20"/>
              </w:rPr>
            </w:pPr>
            <w:r w:rsidRPr="00B7650B">
              <w:rPr>
                <w:rFonts w:cs="Arial"/>
                <w:b/>
                <w:color w:val="000000" w:themeColor="text1"/>
                <w:szCs w:val="20"/>
              </w:rPr>
              <w:t>Queu</w:t>
            </w:r>
            <w:r>
              <w:rPr>
                <w:rFonts w:cs="Arial"/>
                <w:b/>
                <w:color w:val="000000" w:themeColor="text1"/>
                <w:szCs w:val="20"/>
              </w:rPr>
              <w:t xml:space="preserve">e </w:t>
            </w:r>
            <w:r w:rsidR="00093CA5">
              <w:rPr>
                <w:rFonts w:cs="Arial"/>
                <w:b/>
                <w:color w:val="000000" w:themeColor="text1"/>
                <w:szCs w:val="20"/>
              </w:rPr>
              <w:t>M</w:t>
            </w:r>
            <w:r>
              <w:rPr>
                <w:rFonts w:cs="Arial"/>
                <w:b/>
                <w:color w:val="000000" w:themeColor="text1"/>
                <w:szCs w:val="20"/>
              </w:rPr>
              <w:t xml:space="preserve">anagement </w:t>
            </w:r>
          </w:p>
        </w:tc>
      </w:tr>
      <w:tr w:rsidR="00223A23" w:rsidRPr="00B7650B" w14:paraId="5AA458EE" w14:textId="77777777" w:rsidTr="00EA2A0A">
        <w:trPr>
          <w:trHeight w:val="691"/>
        </w:trPr>
        <w:tc>
          <w:tcPr>
            <w:tcW w:w="1809" w:type="dxa"/>
            <w:vAlign w:val="center"/>
          </w:tcPr>
          <w:p w14:paraId="4B85CD42" w14:textId="77777777" w:rsidR="00223A23" w:rsidRPr="00B7650B" w:rsidRDefault="00223A23" w:rsidP="00FF5E09">
            <w:pPr>
              <w:jc w:val="center"/>
              <w:rPr>
                <w:rFonts w:cs="Arial"/>
                <w:bCs/>
                <w:color w:val="000000"/>
              </w:rPr>
            </w:pPr>
            <w:r w:rsidRPr="00B7650B">
              <w:rPr>
                <w:rFonts w:cs="Arial"/>
                <w:bCs/>
                <w:color w:val="000000"/>
              </w:rPr>
              <w:t>10</w:t>
            </w:r>
          </w:p>
        </w:tc>
        <w:tc>
          <w:tcPr>
            <w:tcW w:w="7557" w:type="dxa"/>
            <w:tcMar>
              <w:top w:w="0" w:type="dxa"/>
              <w:left w:w="108" w:type="dxa"/>
              <w:bottom w:w="0" w:type="dxa"/>
              <w:right w:w="108" w:type="dxa"/>
            </w:tcMar>
            <w:vAlign w:val="center"/>
          </w:tcPr>
          <w:p w14:paraId="67203BD5" w14:textId="54EB05F1" w:rsidR="00223A23" w:rsidRPr="00B7650B" w:rsidRDefault="00521F96" w:rsidP="00521F96">
            <w:pPr>
              <w:rPr>
                <w:rFonts w:cs="Arial"/>
                <w:b/>
                <w:color w:val="000000" w:themeColor="text1"/>
                <w:szCs w:val="20"/>
              </w:rPr>
            </w:pPr>
            <w:r>
              <w:rPr>
                <w:rFonts w:cs="Arial"/>
              </w:rPr>
              <w:t>Response demonstrates Supplier has d</w:t>
            </w:r>
            <w:r w:rsidR="00223A23" w:rsidRPr="00B7650B">
              <w:rPr>
                <w:rFonts w:cs="Arial"/>
              </w:rPr>
              <w:t xml:space="preserve">esigned </w:t>
            </w:r>
            <w:r w:rsidR="00223A23" w:rsidRPr="00521F96">
              <w:rPr>
                <w:rFonts w:cs="Arial"/>
                <w:b/>
              </w:rPr>
              <w:t>and</w:t>
            </w:r>
            <w:r w:rsidR="00223A23" w:rsidRPr="00B7650B">
              <w:rPr>
                <w:rFonts w:cs="Arial"/>
              </w:rPr>
              <w:t xml:space="preserve"> built </w:t>
            </w:r>
            <w:r w:rsidR="00563B29">
              <w:rPr>
                <w:rFonts w:cs="Arial"/>
              </w:rPr>
              <w:t xml:space="preserve">a </w:t>
            </w:r>
            <w:r w:rsidR="00223A23" w:rsidRPr="00B7650B">
              <w:rPr>
                <w:rFonts w:cs="Arial"/>
              </w:rPr>
              <w:t>complex payment queuing mechanism to provide optimised processing or settlement including deadlock detection and release</w:t>
            </w:r>
            <w:r w:rsidR="00093CA5">
              <w:rPr>
                <w:rFonts w:cs="Arial"/>
              </w:rPr>
              <w:t>.</w:t>
            </w:r>
          </w:p>
        </w:tc>
      </w:tr>
      <w:tr w:rsidR="00223A23" w:rsidRPr="00B7650B" w14:paraId="5E67841F" w14:textId="77777777" w:rsidTr="00EA2A0A">
        <w:trPr>
          <w:trHeight w:val="691"/>
        </w:trPr>
        <w:tc>
          <w:tcPr>
            <w:tcW w:w="1809" w:type="dxa"/>
            <w:vAlign w:val="center"/>
          </w:tcPr>
          <w:p w14:paraId="6DF49AA5" w14:textId="77777777" w:rsidR="00223A23" w:rsidRPr="00B7650B" w:rsidRDefault="00223A23" w:rsidP="00FF5E09">
            <w:pPr>
              <w:jc w:val="center"/>
              <w:rPr>
                <w:rFonts w:cs="Arial"/>
                <w:bCs/>
                <w:color w:val="000000"/>
              </w:rPr>
            </w:pPr>
            <w:r w:rsidRPr="00B7650B">
              <w:rPr>
                <w:rFonts w:cs="Arial"/>
                <w:bCs/>
                <w:color w:val="000000"/>
              </w:rPr>
              <w:t>8</w:t>
            </w:r>
          </w:p>
        </w:tc>
        <w:tc>
          <w:tcPr>
            <w:tcW w:w="7557" w:type="dxa"/>
            <w:tcMar>
              <w:top w:w="0" w:type="dxa"/>
              <w:left w:w="108" w:type="dxa"/>
              <w:bottom w:w="0" w:type="dxa"/>
              <w:right w:w="108" w:type="dxa"/>
            </w:tcMar>
            <w:vAlign w:val="center"/>
          </w:tcPr>
          <w:p w14:paraId="5BDD9344" w14:textId="574FD4E7" w:rsidR="00223A23" w:rsidRPr="00B7650B" w:rsidRDefault="00521F96" w:rsidP="00FF5E09">
            <w:pPr>
              <w:rPr>
                <w:rFonts w:cs="Arial"/>
                <w:b/>
                <w:color w:val="000000" w:themeColor="text1"/>
                <w:szCs w:val="20"/>
              </w:rPr>
            </w:pPr>
            <w:r>
              <w:rPr>
                <w:rFonts w:cs="Arial"/>
              </w:rPr>
              <w:t>Response demonstrates Supplier has d</w:t>
            </w:r>
            <w:r w:rsidR="00223A23" w:rsidRPr="00B7650B">
              <w:rPr>
                <w:rFonts w:cs="Arial"/>
              </w:rPr>
              <w:t xml:space="preserve">esigned </w:t>
            </w:r>
            <w:r w:rsidR="00223A23" w:rsidRPr="00521F96">
              <w:rPr>
                <w:rFonts w:cs="Arial"/>
                <w:b/>
              </w:rPr>
              <w:t>or</w:t>
            </w:r>
            <w:r w:rsidR="00223A23" w:rsidRPr="00B7650B">
              <w:rPr>
                <w:rFonts w:cs="Arial"/>
              </w:rPr>
              <w:t xml:space="preserve"> built </w:t>
            </w:r>
            <w:r w:rsidR="00563B29">
              <w:rPr>
                <w:rFonts w:cs="Arial"/>
              </w:rPr>
              <w:t xml:space="preserve">a </w:t>
            </w:r>
            <w:r w:rsidR="00223A23" w:rsidRPr="00B7650B">
              <w:rPr>
                <w:rFonts w:cs="Arial"/>
              </w:rPr>
              <w:t>complex payment queuing mechanism to provide optimised processing or settlement including deadlock detection and release</w:t>
            </w:r>
            <w:r w:rsidR="00093CA5">
              <w:rPr>
                <w:rFonts w:cs="Arial"/>
              </w:rPr>
              <w:t>.</w:t>
            </w:r>
          </w:p>
        </w:tc>
      </w:tr>
      <w:tr w:rsidR="00223A23" w:rsidRPr="00B7650B" w14:paraId="4A65BD9A" w14:textId="77777777" w:rsidTr="00EA2A0A">
        <w:trPr>
          <w:trHeight w:val="691"/>
        </w:trPr>
        <w:tc>
          <w:tcPr>
            <w:tcW w:w="1809" w:type="dxa"/>
            <w:vAlign w:val="center"/>
          </w:tcPr>
          <w:p w14:paraId="44449318" w14:textId="77777777" w:rsidR="00223A23" w:rsidRPr="00B7650B" w:rsidRDefault="00223A23" w:rsidP="00FF5E09">
            <w:pPr>
              <w:jc w:val="center"/>
              <w:rPr>
                <w:rFonts w:cs="Arial"/>
                <w:bCs/>
                <w:color w:val="000000"/>
              </w:rPr>
            </w:pPr>
            <w:r w:rsidRPr="00B7650B">
              <w:rPr>
                <w:rFonts w:cs="Arial"/>
                <w:bCs/>
                <w:color w:val="000000"/>
              </w:rPr>
              <w:t>4</w:t>
            </w:r>
          </w:p>
        </w:tc>
        <w:tc>
          <w:tcPr>
            <w:tcW w:w="7557" w:type="dxa"/>
            <w:tcMar>
              <w:top w:w="0" w:type="dxa"/>
              <w:left w:w="108" w:type="dxa"/>
              <w:bottom w:w="0" w:type="dxa"/>
              <w:right w:w="108" w:type="dxa"/>
            </w:tcMar>
            <w:vAlign w:val="center"/>
          </w:tcPr>
          <w:p w14:paraId="15CBE6E6" w14:textId="2CA78067" w:rsidR="00223A23" w:rsidRPr="00B7650B" w:rsidRDefault="00521F96" w:rsidP="00521F96">
            <w:pPr>
              <w:rPr>
                <w:rFonts w:cs="Arial"/>
                <w:b/>
                <w:color w:val="000000" w:themeColor="text1"/>
                <w:szCs w:val="20"/>
              </w:rPr>
            </w:pPr>
            <w:r>
              <w:rPr>
                <w:rFonts w:cs="Arial"/>
              </w:rPr>
              <w:t>Response demonstrates Supplier has i</w:t>
            </w:r>
            <w:r w:rsidR="00223A23" w:rsidRPr="00B7650B">
              <w:rPr>
                <w:rFonts w:cs="Arial"/>
              </w:rPr>
              <w:t>mplemented a solution that has some queuing functionality</w:t>
            </w:r>
            <w:r w:rsidR="00093CA5">
              <w:rPr>
                <w:rFonts w:cs="Arial"/>
              </w:rPr>
              <w:t>.</w:t>
            </w:r>
          </w:p>
        </w:tc>
      </w:tr>
      <w:tr w:rsidR="00223A23" w:rsidRPr="00B7650B" w14:paraId="6D7F351F" w14:textId="77777777" w:rsidTr="00EA2A0A">
        <w:trPr>
          <w:trHeight w:val="691"/>
        </w:trPr>
        <w:tc>
          <w:tcPr>
            <w:tcW w:w="1809" w:type="dxa"/>
            <w:vAlign w:val="center"/>
          </w:tcPr>
          <w:p w14:paraId="3C2791B1" w14:textId="77777777" w:rsidR="00223A23" w:rsidRPr="00B7650B" w:rsidRDefault="00223A23" w:rsidP="00FF5E09">
            <w:pPr>
              <w:jc w:val="center"/>
              <w:rPr>
                <w:rFonts w:cs="Arial"/>
                <w:bCs/>
                <w:color w:val="000000"/>
              </w:rPr>
            </w:pPr>
            <w:r w:rsidRPr="00B7650B">
              <w:rPr>
                <w:rFonts w:cs="Arial"/>
                <w:bCs/>
                <w:color w:val="000000"/>
              </w:rPr>
              <w:t>0</w:t>
            </w:r>
          </w:p>
        </w:tc>
        <w:tc>
          <w:tcPr>
            <w:tcW w:w="7557" w:type="dxa"/>
            <w:tcMar>
              <w:top w:w="0" w:type="dxa"/>
              <w:left w:w="108" w:type="dxa"/>
              <w:bottom w:w="0" w:type="dxa"/>
              <w:right w:w="108" w:type="dxa"/>
            </w:tcMar>
            <w:vAlign w:val="center"/>
          </w:tcPr>
          <w:p w14:paraId="550CF77C" w14:textId="30F5CB22" w:rsidR="00223A23" w:rsidRPr="00B7650B" w:rsidRDefault="00563B29" w:rsidP="00521F96">
            <w:pPr>
              <w:rPr>
                <w:rFonts w:cs="Arial"/>
                <w:b/>
                <w:color w:val="000000" w:themeColor="text1"/>
                <w:szCs w:val="20"/>
              </w:rPr>
            </w:pPr>
            <w:r>
              <w:rPr>
                <w:rFonts w:cs="Arial"/>
              </w:rPr>
              <w:t>Response does not demonstrate the Supplier meets any of the criteria for the</w:t>
            </w:r>
            <w:r w:rsidRPr="00B7650B">
              <w:rPr>
                <w:rFonts w:cs="Arial"/>
                <w:color w:val="000000" w:themeColor="text1"/>
                <w:szCs w:val="20"/>
              </w:rPr>
              <w:t xml:space="preserve"> above scores</w:t>
            </w:r>
            <w:r w:rsidR="00093CA5">
              <w:rPr>
                <w:rFonts w:cs="Arial"/>
                <w:color w:val="000000" w:themeColor="text1"/>
                <w:szCs w:val="20"/>
              </w:rPr>
              <w:t>.</w:t>
            </w:r>
          </w:p>
        </w:tc>
      </w:tr>
      <w:tr w:rsidR="00223A23" w:rsidRPr="00B7650B" w14:paraId="6B326372" w14:textId="77777777" w:rsidTr="00EA2A0A">
        <w:trPr>
          <w:trHeight w:val="691"/>
        </w:trPr>
        <w:tc>
          <w:tcPr>
            <w:tcW w:w="1809" w:type="dxa"/>
            <w:vAlign w:val="center"/>
          </w:tcPr>
          <w:p w14:paraId="4425E7BD" w14:textId="77777777" w:rsidR="00223A23" w:rsidRPr="00B7650B" w:rsidRDefault="00AA1246" w:rsidP="00FF5E09">
            <w:pPr>
              <w:jc w:val="center"/>
              <w:rPr>
                <w:rFonts w:cs="Arial"/>
                <w:b/>
                <w:bCs/>
                <w:color w:val="000000"/>
              </w:rPr>
            </w:pPr>
            <w:r>
              <w:rPr>
                <w:rFonts w:cs="Arial"/>
                <w:b/>
                <w:bCs/>
                <w:color w:val="000000"/>
              </w:rPr>
              <w:t>7.1.3</w:t>
            </w:r>
          </w:p>
        </w:tc>
        <w:tc>
          <w:tcPr>
            <w:tcW w:w="7557" w:type="dxa"/>
            <w:tcMar>
              <w:top w:w="0" w:type="dxa"/>
              <w:left w:w="108" w:type="dxa"/>
              <w:bottom w:w="0" w:type="dxa"/>
              <w:right w:w="108" w:type="dxa"/>
            </w:tcMar>
            <w:vAlign w:val="center"/>
          </w:tcPr>
          <w:p w14:paraId="7D3812B3" w14:textId="77777777" w:rsidR="00223A23" w:rsidRPr="00B7650B" w:rsidRDefault="00223A23" w:rsidP="00FF5E09">
            <w:pPr>
              <w:rPr>
                <w:rFonts w:cs="Arial"/>
                <w:b/>
                <w:color w:val="000000" w:themeColor="text1"/>
                <w:szCs w:val="20"/>
              </w:rPr>
            </w:pPr>
            <w:r w:rsidRPr="00B7650B">
              <w:rPr>
                <w:rFonts w:cs="Arial"/>
                <w:b/>
                <w:color w:val="000000" w:themeColor="text1"/>
                <w:szCs w:val="20"/>
              </w:rPr>
              <w:t xml:space="preserve">Replication </w:t>
            </w:r>
          </w:p>
        </w:tc>
      </w:tr>
      <w:tr w:rsidR="00223A23" w:rsidRPr="00B7650B" w14:paraId="50EDDA3C" w14:textId="77777777" w:rsidTr="00EA2A0A">
        <w:trPr>
          <w:trHeight w:val="691"/>
        </w:trPr>
        <w:tc>
          <w:tcPr>
            <w:tcW w:w="1809" w:type="dxa"/>
            <w:vAlign w:val="center"/>
          </w:tcPr>
          <w:p w14:paraId="071E0786" w14:textId="77777777" w:rsidR="00223A23" w:rsidRPr="00B7650B" w:rsidRDefault="00223A23" w:rsidP="00FF5E09">
            <w:pPr>
              <w:jc w:val="center"/>
              <w:rPr>
                <w:rFonts w:cs="Arial"/>
                <w:bCs/>
                <w:color w:val="000000"/>
              </w:rPr>
            </w:pPr>
            <w:r w:rsidRPr="00B7650B">
              <w:rPr>
                <w:rFonts w:cs="Arial"/>
                <w:bCs/>
                <w:color w:val="000000"/>
              </w:rPr>
              <w:t>10</w:t>
            </w:r>
          </w:p>
        </w:tc>
        <w:tc>
          <w:tcPr>
            <w:tcW w:w="7557" w:type="dxa"/>
            <w:tcMar>
              <w:top w:w="0" w:type="dxa"/>
              <w:left w:w="108" w:type="dxa"/>
              <w:bottom w:w="0" w:type="dxa"/>
              <w:right w:w="108" w:type="dxa"/>
            </w:tcMar>
            <w:vAlign w:val="center"/>
          </w:tcPr>
          <w:p w14:paraId="261363F1" w14:textId="607E976A" w:rsidR="00223A23" w:rsidRPr="00B7650B" w:rsidRDefault="00521F96" w:rsidP="00521F96">
            <w:pPr>
              <w:rPr>
                <w:rFonts w:cs="Arial"/>
                <w:b/>
                <w:color w:val="000000" w:themeColor="text1"/>
                <w:szCs w:val="20"/>
              </w:rPr>
            </w:pPr>
            <w:r>
              <w:rPr>
                <w:rFonts w:cs="Arial"/>
              </w:rPr>
              <w:t>Response demonstrates Supplier has d</w:t>
            </w:r>
            <w:r w:rsidR="00223A23" w:rsidRPr="00B7650B">
              <w:rPr>
                <w:rFonts w:cs="Arial"/>
              </w:rPr>
              <w:t xml:space="preserve">esigned </w:t>
            </w:r>
            <w:r w:rsidR="00223A23" w:rsidRPr="00563B29">
              <w:rPr>
                <w:rFonts w:cs="Arial"/>
                <w:b/>
              </w:rPr>
              <w:t>and</w:t>
            </w:r>
            <w:r w:rsidR="00223A23" w:rsidRPr="00B7650B">
              <w:rPr>
                <w:rFonts w:cs="Arial"/>
              </w:rPr>
              <w:t xml:space="preserve"> implemented a</w:t>
            </w:r>
            <w:r w:rsidR="00223A23">
              <w:rPr>
                <w:rFonts w:cs="Arial"/>
              </w:rPr>
              <w:t xml:space="preserve"> bespoke</w:t>
            </w:r>
            <w:r w:rsidR="00223A23" w:rsidRPr="00B7650B">
              <w:rPr>
                <w:rFonts w:cs="Arial"/>
              </w:rPr>
              <w:t xml:space="preserve"> application level cross-site data replication solution</w:t>
            </w:r>
            <w:r w:rsidR="00093CA5">
              <w:rPr>
                <w:rFonts w:cs="Arial"/>
              </w:rPr>
              <w:t>.</w:t>
            </w:r>
          </w:p>
        </w:tc>
      </w:tr>
      <w:tr w:rsidR="00223A23" w:rsidRPr="00B7650B" w14:paraId="024CBD03" w14:textId="77777777" w:rsidTr="00EA2A0A">
        <w:trPr>
          <w:trHeight w:val="691"/>
        </w:trPr>
        <w:tc>
          <w:tcPr>
            <w:tcW w:w="1809" w:type="dxa"/>
            <w:vAlign w:val="center"/>
          </w:tcPr>
          <w:p w14:paraId="4FDA06CA" w14:textId="77777777" w:rsidR="00223A23" w:rsidRPr="00B7650B" w:rsidRDefault="00223A23" w:rsidP="00FF5E09">
            <w:pPr>
              <w:jc w:val="center"/>
              <w:rPr>
                <w:rFonts w:cs="Arial"/>
                <w:bCs/>
                <w:color w:val="000000"/>
              </w:rPr>
            </w:pPr>
            <w:r>
              <w:rPr>
                <w:rFonts w:cs="Arial"/>
                <w:bCs/>
                <w:color w:val="000000"/>
              </w:rPr>
              <w:t>8</w:t>
            </w:r>
          </w:p>
        </w:tc>
        <w:tc>
          <w:tcPr>
            <w:tcW w:w="7557" w:type="dxa"/>
            <w:tcMar>
              <w:top w:w="0" w:type="dxa"/>
              <w:left w:w="108" w:type="dxa"/>
              <w:bottom w:w="0" w:type="dxa"/>
              <w:right w:w="108" w:type="dxa"/>
            </w:tcMar>
            <w:vAlign w:val="center"/>
          </w:tcPr>
          <w:p w14:paraId="7A4348CC" w14:textId="7383A2F5" w:rsidR="00223A23" w:rsidRPr="00B7650B" w:rsidRDefault="00521F96" w:rsidP="00521F96">
            <w:pPr>
              <w:rPr>
                <w:rFonts w:cs="Arial"/>
                <w:b/>
                <w:color w:val="000000" w:themeColor="text1"/>
                <w:szCs w:val="20"/>
              </w:rPr>
            </w:pPr>
            <w:r>
              <w:rPr>
                <w:rFonts w:cs="Arial"/>
              </w:rPr>
              <w:t>Response demonstrates Supplier has i</w:t>
            </w:r>
            <w:r w:rsidR="00223A23" w:rsidRPr="00B7650B">
              <w:rPr>
                <w:rFonts w:cs="Arial"/>
              </w:rPr>
              <w:t xml:space="preserve">mplemented a payment engine using an off-the-shelf transaction-level replication technology (e.g. </w:t>
            </w:r>
            <w:proofErr w:type="spellStart"/>
            <w:r w:rsidR="00223A23" w:rsidRPr="00B7650B">
              <w:rPr>
                <w:rFonts w:cs="Arial"/>
              </w:rPr>
              <w:t>dataguard</w:t>
            </w:r>
            <w:proofErr w:type="spellEnd"/>
            <w:r w:rsidR="00223A23" w:rsidRPr="00B7650B">
              <w:rPr>
                <w:rFonts w:cs="Arial"/>
              </w:rPr>
              <w:t>)</w:t>
            </w:r>
            <w:r w:rsidR="00093CA5">
              <w:rPr>
                <w:rFonts w:cs="Arial"/>
              </w:rPr>
              <w:t>.</w:t>
            </w:r>
          </w:p>
        </w:tc>
      </w:tr>
      <w:tr w:rsidR="00223A23" w:rsidRPr="00B7650B" w14:paraId="082D275C" w14:textId="77777777" w:rsidTr="00EA2A0A">
        <w:trPr>
          <w:trHeight w:val="691"/>
        </w:trPr>
        <w:tc>
          <w:tcPr>
            <w:tcW w:w="1809" w:type="dxa"/>
            <w:vAlign w:val="center"/>
          </w:tcPr>
          <w:p w14:paraId="54FBDC27" w14:textId="77777777" w:rsidR="00223A23" w:rsidRPr="00B7650B" w:rsidRDefault="00223A23" w:rsidP="00FF5E09">
            <w:pPr>
              <w:jc w:val="center"/>
              <w:rPr>
                <w:rFonts w:cs="Arial"/>
                <w:bCs/>
                <w:color w:val="000000"/>
              </w:rPr>
            </w:pPr>
            <w:r w:rsidRPr="00B7650B">
              <w:rPr>
                <w:rFonts w:cs="Arial"/>
                <w:bCs/>
                <w:color w:val="000000"/>
              </w:rPr>
              <w:t>0</w:t>
            </w:r>
          </w:p>
        </w:tc>
        <w:tc>
          <w:tcPr>
            <w:tcW w:w="7557" w:type="dxa"/>
            <w:tcMar>
              <w:top w:w="0" w:type="dxa"/>
              <w:left w:w="108" w:type="dxa"/>
              <w:bottom w:w="0" w:type="dxa"/>
              <w:right w:w="108" w:type="dxa"/>
            </w:tcMar>
            <w:vAlign w:val="center"/>
          </w:tcPr>
          <w:p w14:paraId="5D39A99F" w14:textId="1C0F8EF6" w:rsidR="00223A23" w:rsidRPr="00B7650B" w:rsidRDefault="00521F96" w:rsidP="00FF5E09">
            <w:pPr>
              <w:rPr>
                <w:rFonts w:cs="Arial"/>
                <w:b/>
                <w:color w:val="000000" w:themeColor="text1"/>
                <w:szCs w:val="20"/>
              </w:rPr>
            </w:pPr>
            <w:r>
              <w:rPr>
                <w:rFonts w:cs="Arial"/>
              </w:rPr>
              <w:t>Response does not demonstrate the Supplier meets any of the criteria for the</w:t>
            </w:r>
            <w:r w:rsidRPr="00B7650B">
              <w:rPr>
                <w:rFonts w:cs="Arial"/>
                <w:color w:val="000000" w:themeColor="text1"/>
                <w:szCs w:val="20"/>
              </w:rPr>
              <w:t xml:space="preserve"> above scores</w:t>
            </w:r>
            <w:r w:rsidR="00093CA5">
              <w:rPr>
                <w:rFonts w:cs="Arial"/>
                <w:color w:val="000000" w:themeColor="text1"/>
                <w:szCs w:val="20"/>
              </w:rPr>
              <w:t>.</w:t>
            </w:r>
          </w:p>
        </w:tc>
      </w:tr>
      <w:tr w:rsidR="00223A23" w:rsidRPr="00B7650B" w14:paraId="5417B0C6" w14:textId="77777777" w:rsidTr="00EA2A0A">
        <w:trPr>
          <w:trHeight w:val="691"/>
        </w:trPr>
        <w:tc>
          <w:tcPr>
            <w:tcW w:w="1809" w:type="dxa"/>
            <w:vAlign w:val="center"/>
          </w:tcPr>
          <w:p w14:paraId="474BABCB" w14:textId="77777777" w:rsidR="00223A23" w:rsidRPr="00B7650B" w:rsidRDefault="00AA1246" w:rsidP="00FF5E09">
            <w:pPr>
              <w:jc w:val="center"/>
              <w:rPr>
                <w:rFonts w:cs="Arial"/>
                <w:b/>
                <w:bCs/>
                <w:color w:val="000000"/>
              </w:rPr>
            </w:pPr>
            <w:r>
              <w:rPr>
                <w:rFonts w:cs="Arial"/>
                <w:b/>
                <w:bCs/>
                <w:color w:val="000000"/>
              </w:rPr>
              <w:t>7.1.4</w:t>
            </w:r>
          </w:p>
        </w:tc>
        <w:tc>
          <w:tcPr>
            <w:tcW w:w="7557" w:type="dxa"/>
            <w:tcMar>
              <w:top w:w="0" w:type="dxa"/>
              <w:left w:w="108" w:type="dxa"/>
              <w:bottom w:w="0" w:type="dxa"/>
              <w:right w:w="108" w:type="dxa"/>
            </w:tcMar>
            <w:vAlign w:val="center"/>
          </w:tcPr>
          <w:p w14:paraId="3D0A6D81" w14:textId="77777777" w:rsidR="00223A23" w:rsidRPr="00B7650B" w:rsidRDefault="00223A23" w:rsidP="00FF5E09">
            <w:pPr>
              <w:rPr>
                <w:rFonts w:cs="Arial"/>
                <w:b/>
                <w:color w:val="000000" w:themeColor="text1"/>
                <w:szCs w:val="20"/>
              </w:rPr>
            </w:pPr>
            <w:r w:rsidRPr="00B7650B">
              <w:rPr>
                <w:rFonts w:cs="Arial"/>
                <w:b/>
                <w:color w:val="000000" w:themeColor="text1"/>
                <w:szCs w:val="20"/>
              </w:rPr>
              <w:t>Resilience</w:t>
            </w:r>
          </w:p>
        </w:tc>
      </w:tr>
      <w:tr w:rsidR="00223A23" w:rsidRPr="00B7650B" w14:paraId="26CCE412" w14:textId="77777777" w:rsidTr="00EA2A0A">
        <w:trPr>
          <w:trHeight w:val="691"/>
        </w:trPr>
        <w:tc>
          <w:tcPr>
            <w:tcW w:w="1809" w:type="dxa"/>
            <w:vAlign w:val="center"/>
          </w:tcPr>
          <w:p w14:paraId="2BE57DA3" w14:textId="77777777" w:rsidR="00223A23" w:rsidRPr="00B7650B" w:rsidRDefault="00223A23" w:rsidP="00FF5E09">
            <w:pPr>
              <w:jc w:val="center"/>
              <w:rPr>
                <w:rFonts w:cs="Arial"/>
                <w:bCs/>
                <w:color w:val="000000"/>
              </w:rPr>
            </w:pPr>
            <w:r w:rsidRPr="00B7650B">
              <w:rPr>
                <w:rFonts w:cs="Arial"/>
                <w:bCs/>
                <w:color w:val="000000"/>
              </w:rPr>
              <w:lastRenderedPageBreak/>
              <w:t>10</w:t>
            </w:r>
          </w:p>
        </w:tc>
        <w:tc>
          <w:tcPr>
            <w:tcW w:w="7557" w:type="dxa"/>
            <w:tcMar>
              <w:top w:w="0" w:type="dxa"/>
              <w:left w:w="108" w:type="dxa"/>
              <w:bottom w:w="0" w:type="dxa"/>
              <w:right w:w="108" w:type="dxa"/>
            </w:tcMar>
            <w:vAlign w:val="center"/>
          </w:tcPr>
          <w:p w14:paraId="1E11AAA9" w14:textId="1BEC33E2" w:rsidR="00223A23" w:rsidRPr="00B7650B" w:rsidRDefault="00521F96" w:rsidP="00521F96">
            <w:pPr>
              <w:rPr>
                <w:rFonts w:cs="Arial"/>
                <w:b/>
                <w:color w:val="000000" w:themeColor="text1"/>
                <w:szCs w:val="20"/>
              </w:rPr>
            </w:pPr>
            <w:r>
              <w:rPr>
                <w:rFonts w:cs="Arial"/>
              </w:rPr>
              <w:t>Response demonstrates Supplier has d</w:t>
            </w:r>
            <w:r w:rsidR="00223A23" w:rsidRPr="00B7650B">
              <w:rPr>
                <w:rFonts w:cs="Arial"/>
              </w:rPr>
              <w:t xml:space="preserve">esigned bespoke resilience features </w:t>
            </w:r>
            <w:proofErr w:type="gramStart"/>
            <w:r w:rsidR="00223A23" w:rsidRPr="00B7650B">
              <w:rPr>
                <w:rFonts w:cs="Arial"/>
              </w:rPr>
              <w:t>into a payments solutions</w:t>
            </w:r>
            <w:proofErr w:type="gramEnd"/>
            <w:r w:rsidR="00223A23" w:rsidRPr="00B7650B">
              <w:rPr>
                <w:rFonts w:cs="Arial"/>
              </w:rPr>
              <w:t xml:space="preserve"> to ensure data integrity and system availability</w:t>
            </w:r>
            <w:r w:rsidR="00093CA5">
              <w:rPr>
                <w:rFonts w:cs="Arial"/>
              </w:rPr>
              <w:t>.</w:t>
            </w:r>
          </w:p>
        </w:tc>
      </w:tr>
      <w:tr w:rsidR="00223A23" w:rsidRPr="00B7650B" w14:paraId="461E198F" w14:textId="77777777" w:rsidTr="00EA2A0A">
        <w:trPr>
          <w:trHeight w:val="691"/>
        </w:trPr>
        <w:tc>
          <w:tcPr>
            <w:tcW w:w="1809" w:type="dxa"/>
            <w:vAlign w:val="center"/>
          </w:tcPr>
          <w:p w14:paraId="1D5655BE" w14:textId="77777777" w:rsidR="00223A23" w:rsidRPr="00B7650B" w:rsidRDefault="00223A23" w:rsidP="00FF5E09">
            <w:pPr>
              <w:jc w:val="center"/>
              <w:rPr>
                <w:rFonts w:cs="Arial"/>
                <w:bCs/>
                <w:color w:val="000000"/>
              </w:rPr>
            </w:pPr>
            <w:r w:rsidRPr="00B7650B">
              <w:rPr>
                <w:rFonts w:cs="Arial"/>
                <w:bCs/>
                <w:color w:val="000000"/>
              </w:rPr>
              <w:t>4</w:t>
            </w:r>
          </w:p>
        </w:tc>
        <w:tc>
          <w:tcPr>
            <w:tcW w:w="7557" w:type="dxa"/>
            <w:tcMar>
              <w:top w:w="0" w:type="dxa"/>
              <w:left w:w="108" w:type="dxa"/>
              <w:bottom w:w="0" w:type="dxa"/>
              <w:right w:w="108" w:type="dxa"/>
            </w:tcMar>
            <w:vAlign w:val="center"/>
          </w:tcPr>
          <w:p w14:paraId="14240D47" w14:textId="75309858" w:rsidR="00223A23" w:rsidRPr="00B7650B" w:rsidRDefault="00521F96" w:rsidP="009B5BDF">
            <w:pPr>
              <w:rPr>
                <w:rFonts w:cs="Arial"/>
                <w:b/>
                <w:color w:val="000000" w:themeColor="text1"/>
                <w:szCs w:val="20"/>
              </w:rPr>
            </w:pPr>
            <w:r>
              <w:rPr>
                <w:rFonts w:cs="Arial"/>
              </w:rPr>
              <w:t xml:space="preserve">Response </w:t>
            </w:r>
            <w:r w:rsidR="002725DE">
              <w:rPr>
                <w:rFonts w:cs="Arial"/>
              </w:rPr>
              <w:t>demonstrates the Supplier has implemented resilience features</w:t>
            </w:r>
            <w:r w:rsidR="002725DE" w:rsidRPr="00B7650B">
              <w:rPr>
                <w:rFonts w:cs="Arial"/>
              </w:rPr>
              <w:t xml:space="preserve"> </w:t>
            </w:r>
            <w:proofErr w:type="gramStart"/>
            <w:r w:rsidR="002725DE" w:rsidRPr="00B7650B">
              <w:rPr>
                <w:rFonts w:cs="Arial"/>
              </w:rPr>
              <w:t>into a payments solutions</w:t>
            </w:r>
            <w:proofErr w:type="gramEnd"/>
            <w:r w:rsidR="002725DE" w:rsidRPr="00B7650B">
              <w:rPr>
                <w:rFonts w:cs="Arial"/>
              </w:rPr>
              <w:t xml:space="preserve"> </w:t>
            </w:r>
            <w:r w:rsidR="002725DE">
              <w:rPr>
                <w:rFonts w:cs="Arial"/>
              </w:rPr>
              <w:t xml:space="preserve">and </w:t>
            </w:r>
            <w:r>
              <w:rPr>
                <w:rFonts w:cs="Arial"/>
              </w:rPr>
              <w:t xml:space="preserve">adequately describes </w:t>
            </w:r>
            <w:r w:rsidR="00223A23" w:rsidRPr="00B7650B">
              <w:rPr>
                <w:rFonts w:cs="Arial"/>
              </w:rPr>
              <w:t xml:space="preserve">the resilience approach of </w:t>
            </w:r>
            <w:r w:rsidR="002725DE">
              <w:rPr>
                <w:rFonts w:cs="Arial"/>
              </w:rPr>
              <w:t>that system</w:t>
            </w:r>
            <w:r w:rsidR="00093CA5">
              <w:rPr>
                <w:rFonts w:cs="Arial"/>
              </w:rPr>
              <w:t>.</w:t>
            </w:r>
          </w:p>
        </w:tc>
      </w:tr>
      <w:tr w:rsidR="00223A23" w:rsidRPr="00B7650B" w14:paraId="6F4F4E17" w14:textId="77777777" w:rsidTr="00EA2A0A">
        <w:trPr>
          <w:trHeight w:val="691"/>
        </w:trPr>
        <w:tc>
          <w:tcPr>
            <w:tcW w:w="1809" w:type="dxa"/>
            <w:vAlign w:val="center"/>
          </w:tcPr>
          <w:p w14:paraId="0BC768B5" w14:textId="77777777" w:rsidR="00223A23" w:rsidRPr="00B7650B" w:rsidRDefault="00223A23" w:rsidP="00FF5E09">
            <w:pPr>
              <w:jc w:val="center"/>
              <w:rPr>
                <w:rFonts w:cs="Arial"/>
                <w:bCs/>
                <w:color w:val="000000"/>
              </w:rPr>
            </w:pPr>
            <w:r w:rsidRPr="00B7650B">
              <w:rPr>
                <w:rFonts w:cs="Arial"/>
                <w:bCs/>
                <w:color w:val="000000"/>
              </w:rPr>
              <w:t>0</w:t>
            </w:r>
          </w:p>
        </w:tc>
        <w:tc>
          <w:tcPr>
            <w:tcW w:w="7557" w:type="dxa"/>
            <w:tcMar>
              <w:top w:w="0" w:type="dxa"/>
              <w:left w:w="108" w:type="dxa"/>
              <w:bottom w:w="0" w:type="dxa"/>
              <w:right w:w="108" w:type="dxa"/>
            </w:tcMar>
            <w:vAlign w:val="center"/>
          </w:tcPr>
          <w:p w14:paraId="7C088E7D" w14:textId="41F07D71" w:rsidR="00223A23" w:rsidRPr="00B7650B" w:rsidRDefault="00521F96" w:rsidP="00FF5E09">
            <w:pPr>
              <w:rPr>
                <w:rFonts w:cs="Arial"/>
                <w:color w:val="000000" w:themeColor="text1"/>
                <w:szCs w:val="20"/>
              </w:rPr>
            </w:pPr>
            <w:r>
              <w:rPr>
                <w:rFonts w:cs="Arial"/>
              </w:rPr>
              <w:t>Response does not demonstrate the Supplier meets any of the criteria for the</w:t>
            </w:r>
            <w:r w:rsidRPr="00B7650B">
              <w:rPr>
                <w:rFonts w:cs="Arial"/>
                <w:color w:val="000000" w:themeColor="text1"/>
                <w:szCs w:val="20"/>
              </w:rPr>
              <w:t xml:space="preserve"> above scores</w:t>
            </w:r>
            <w:r w:rsidR="00093CA5">
              <w:rPr>
                <w:rFonts w:cs="Arial"/>
                <w:color w:val="000000" w:themeColor="text1"/>
                <w:szCs w:val="20"/>
              </w:rPr>
              <w:t>.</w:t>
            </w:r>
          </w:p>
        </w:tc>
      </w:tr>
    </w:tbl>
    <w:p w14:paraId="5073ABC9" w14:textId="77777777" w:rsidR="00223A23" w:rsidRDefault="00223A23" w:rsidP="00223A23">
      <w:pPr>
        <w:spacing w:before="0"/>
      </w:pPr>
    </w:p>
    <w:p w14:paraId="0092195C" w14:textId="382200EB" w:rsidR="00521F96" w:rsidRDefault="00521F96" w:rsidP="00223A23">
      <w:pPr>
        <w:spacing w:before="0"/>
        <w:rPr>
          <w:b/>
        </w:rPr>
      </w:pPr>
      <w:r w:rsidRPr="00521F96">
        <w:rPr>
          <w:b/>
        </w:rPr>
        <w:t xml:space="preserve">Section </w:t>
      </w:r>
      <w:r w:rsidRPr="00255F88">
        <w:rPr>
          <w:rFonts w:cs="Arial"/>
          <w:b/>
          <w:bCs/>
          <w:iCs/>
        </w:rPr>
        <w:t>8</w:t>
      </w:r>
      <w:r w:rsidR="00255F88" w:rsidRPr="00255F88">
        <w:rPr>
          <w:rFonts w:cs="Arial"/>
          <w:b/>
          <w:bCs/>
          <w:iCs/>
        </w:rPr>
        <w:t xml:space="preserve"> </w:t>
      </w:r>
      <w:r w:rsidR="00255F88" w:rsidRPr="00EB3544">
        <w:rPr>
          <w:rFonts w:cs="Arial"/>
          <w:b/>
          <w:bCs/>
          <w:iCs/>
        </w:rPr>
        <w:t>of Appendix A</w:t>
      </w:r>
      <w:r w:rsidRPr="00521F96">
        <w:rPr>
          <w:b/>
        </w:rPr>
        <w:t xml:space="preserve">: Resilience </w:t>
      </w:r>
    </w:p>
    <w:p w14:paraId="7FE3A201" w14:textId="32FAB8C5" w:rsidR="00521F96" w:rsidRDefault="00521F96" w:rsidP="00521F96">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Question</w:t>
      </w:r>
      <w:r w:rsidR="00093CA5">
        <w:rPr>
          <w:rFonts w:cs="Arial"/>
          <w:color w:val="auto"/>
          <w:sz w:val="20"/>
          <w:szCs w:val="20"/>
        </w:rPr>
        <w:t>s</w:t>
      </w:r>
      <w:r>
        <w:rPr>
          <w:rFonts w:cs="Arial"/>
          <w:color w:val="auto"/>
          <w:sz w:val="20"/>
          <w:szCs w:val="20"/>
        </w:rPr>
        <w:t xml:space="preserve"> 8.1 and 8.2: </w:t>
      </w:r>
      <w:r w:rsidR="00093CA5">
        <w:rPr>
          <w:rFonts w:cs="Arial"/>
          <w:color w:val="auto"/>
          <w:sz w:val="20"/>
          <w:szCs w:val="20"/>
        </w:rPr>
        <w:t>T</w:t>
      </w:r>
      <w:r w:rsidR="00DF5269">
        <w:rPr>
          <w:rFonts w:cs="Arial"/>
          <w:color w:val="auto"/>
          <w:sz w:val="20"/>
          <w:szCs w:val="20"/>
        </w:rPr>
        <w:t xml:space="preserve">he Scoring Approaches at Tables </w:t>
      </w:r>
      <w:r w:rsidR="00324A33">
        <w:rPr>
          <w:rFonts w:cs="Arial"/>
          <w:color w:val="auto"/>
          <w:sz w:val="20"/>
          <w:szCs w:val="20"/>
        </w:rPr>
        <w:t>7</w:t>
      </w:r>
      <w:r>
        <w:rPr>
          <w:rFonts w:cs="Arial"/>
          <w:color w:val="auto"/>
          <w:sz w:val="20"/>
          <w:szCs w:val="20"/>
        </w:rPr>
        <w:t xml:space="preserve"> and </w:t>
      </w:r>
      <w:r w:rsidR="00324A33">
        <w:rPr>
          <w:rFonts w:cs="Arial"/>
          <w:color w:val="auto"/>
          <w:sz w:val="20"/>
          <w:szCs w:val="20"/>
        </w:rPr>
        <w:t>8</w:t>
      </w:r>
      <w:r>
        <w:rPr>
          <w:rFonts w:cs="Arial"/>
          <w:color w:val="auto"/>
          <w:sz w:val="20"/>
          <w:szCs w:val="20"/>
        </w:rPr>
        <w:t xml:space="preserve"> below </w:t>
      </w:r>
      <w:r w:rsidRPr="00167EF7">
        <w:rPr>
          <w:rFonts w:cs="Arial"/>
          <w:color w:val="auto"/>
          <w:sz w:val="20"/>
          <w:szCs w:val="20"/>
        </w:rPr>
        <w:t>will be applied</w:t>
      </w:r>
      <w:r w:rsidR="00093CA5">
        <w:rPr>
          <w:rFonts w:cs="Arial"/>
          <w:color w:val="auto"/>
          <w:sz w:val="20"/>
          <w:szCs w:val="20"/>
        </w:rPr>
        <w:t>.</w:t>
      </w:r>
    </w:p>
    <w:p w14:paraId="5ACAFA6C" w14:textId="2ACC33C9" w:rsidR="00521F96" w:rsidRDefault="00521F96" w:rsidP="00521F96">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If </w:t>
      </w:r>
      <w:proofErr w:type="gramStart"/>
      <w:r w:rsidR="006D5F4E">
        <w:rPr>
          <w:rFonts w:cs="Arial"/>
          <w:color w:val="auto"/>
          <w:sz w:val="20"/>
          <w:szCs w:val="20"/>
        </w:rPr>
        <w:t>You</w:t>
      </w:r>
      <w:proofErr w:type="gramEnd"/>
      <w:r>
        <w:rPr>
          <w:rFonts w:cs="Arial"/>
          <w:color w:val="auto"/>
          <w:sz w:val="20"/>
          <w:szCs w:val="20"/>
        </w:rPr>
        <w:t xml:space="preserve"> score a </w:t>
      </w:r>
      <w:r w:rsidR="00563B29">
        <w:rPr>
          <w:rFonts w:cs="Arial"/>
          <w:color w:val="auto"/>
          <w:sz w:val="20"/>
          <w:szCs w:val="20"/>
        </w:rPr>
        <w:t>Fail</w:t>
      </w:r>
      <w:r>
        <w:rPr>
          <w:rFonts w:cs="Arial"/>
          <w:color w:val="auto"/>
          <w:sz w:val="20"/>
          <w:szCs w:val="20"/>
        </w:rPr>
        <w:t xml:space="preserve"> in respect of Questions 8.1 and</w:t>
      </w:r>
      <w:r w:rsidR="002725DE">
        <w:rPr>
          <w:rFonts w:cs="Arial"/>
          <w:color w:val="auto"/>
          <w:sz w:val="20"/>
          <w:szCs w:val="20"/>
        </w:rPr>
        <w:t>/or</w:t>
      </w:r>
      <w:r>
        <w:rPr>
          <w:rFonts w:cs="Arial"/>
          <w:color w:val="auto"/>
          <w:sz w:val="20"/>
          <w:szCs w:val="20"/>
        </w:rPr>
        <w:t xml:space="preserve"> 8.2 </w:t>
      </w:r>
      <w:r w:rsidR="006D5F4E">
        <w:rPr>
          <w:rFonts w:cs="Arial"/>
          <w:color w:val="auto"/>
          <w:sz w:val="20"/>
          <w:szCs w:val="20"/>
        </w:rPr>
        <w:t>You</w:t>
      </w:r>
      <w:r>
        <w:rPr>
          <w:rFonts w:cs="Arial"/>
          <w:color w:val="auto"/>
          <w:sz w:val="20"/>
          <w:szCs w:val="20"/>
        </w:rPr>
        <w:t xml:space="preserve"> will be removed from this P</w:t>
      </w:r>
      <w:r w:rsidRPr="00521F96">
        <w:rPr>
          <w:rFonts w:cs="Arial"/>
          <w:color w:val="auto"/>
          <w:sz w:val="20"/>
          <w:szCs w:val="20"/>
        </w:rPr>
        <w:t>rocess.</w:t>
      </w:r>
    </w:p>
    <w:p w14:paraId="37F5E291" w14:textId="77777777" w:rsidR="00521F96" w:rsidRPr="00521F96" w:rsidRDefault="00521F96" w:rsidP="00521F96">
      <w:pPr>
        <w:spacing w:after="0"/>
      </w:pPr>
      <w:r w:rsidRPr="00521F96">
        <w:rPr>
          <w:i/>
        </w:rPr>
        <w:t xml:space="preserve">Table </w:t>
      </w:r>
      <w:r w:rsidR="00324A33">
        <w:rPr>
          <w:i/>
        </w:rPr>
        <w:t>7</w:t>
      </w:r>
      <w:r w:rsidRPr="00521F96">
        <w:rPr>
          <w:i/>
        </w:rPr>
        <w:t xml:space="preserve"> Scoring Approach for Question </w:t>
      </w:r>
      <w:r>
        <w:rPr>
          <w:i/>
        </w:rPr>
        <w:t>8</w:t>
      </w:r>
      <w:r w:rsidRPr="00521F96">
        <w:rPr>
          <w:i/>
        </w:rPr>
        <w:t>.1</w:t>
      </w:r>
    </w:p>
    <w:tbl>
      <w:tblPr>
        <w:tblpPr w:leftFromText="180" w:rightFromText="180" w:vertAnchor="text" w:horzAnchor="margin" w:tblpY="192"/>
        <w:tblW w:w="93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57"/>
      </w:tblGrid>
      <w:tr w:rsidR="00521F96" w:rsidRPr="005043AF" w14:paraId="3F99AF53" w14:textId="77777777" w:rsidTr="00EA2A0A">
        <w:trPr>
          <w:trHeight w:val="691"/>
        </w:trPr>
        <w:tc>
          <w:tcPr>
            <w:tcW w:w="1809" w:type="dxa"/>
            <w:vAlign w:val="center"/>
          </w:tcPr>
          <w:p w14:paraId="6F01ACA4" w14:textId="77777777" w:rsidR="00521F96" w:rsidRPr="005043AF" w:rsidRDefault="00521F96" w:rsidP="00FF5E09">
            <w:pPr>
              <w:jc w:val="center"/>
              <w:rPr>
                <w:b/>
                <w:bCs/>
                <w:color w:val="000000"/>
              </w:rPr>
            </w:pPr>
            <w:r w:rsidRPr="005043AF">
              <w:rPr>
                <w:b/>
                <w:bCs/>
                <w:color w:val="000000"/>
              </w:rPr>
              <w:t>Score</w:t>
            </w:r>
          </w:p>
        </w:tc>
        <w:tc>
          <w:tcPr>
            <w:tcW w:w="7557" w:type="dxa"/>
            <w:tcMar>
              <w:top w:w="0" w:type="dxa"/>
              <w:left w:w="108" w:type="dxa"/>
              <w:bottom w:w="0" w:type="dxa"/>
              <w:right w:w="108" w:type="dxa"/>
            </w:tcMar>
            <w:vAlign w:val="center"/>
          </w:tcPr>
          <w:p w14:paraId="2E48F2DC" w14:textId="77777777" w:rsidR="00521F96" w:rsidRPr="005043AF" w:rsidRDefault="00521F96" w:rsidP="00FF5E09">
            <w:pPr>
              <w:rPr>
                <w:rFonts w:cs="Arial"/>
                <w:b/>
                <w:color w:val="000000" w:themeColor="text1"/>
                <w:szCs w:val="20"/>
              </w:rPr>
            </w:pPr>
            <w:r w:rsidRPr="005043AF">
              <w:rPr>
                <w:rFonts w:cs="Arial"/>
                <w:b/>
                <w:color w:val="000000" w:themeColor="text1"/>
                <w:szCs w:val="20"/>
              </w:rPr>
              <w:t>Scoring Rational</w:t>
            </w:r>
          </w:p>
        </w:tc>
      </w:tr>
      <w:tr w:rsidR="00521F96" w14:paraId="6B421484" w14:textId="77777777" w:rsidTr="00EA2A0A">
        <w:trPr>
          <w:trHeight w:val="691"/>
        </w:trPr>
        <w:tc>
          <w:tcPr>
            <w:tcW w:w="1809" w:type="dxa"/>
            <w:vAlign w:val="center"/>
          </w:tcPr>
          <w:p w14:paraId="05E7CEFC" w14:textId="77777777" w:rsidR="00521F96" w:rsidRPr="006C50C4" w:rsidRDefault="00521F96" w:rsidP="00FF5E09">
            <w:pPr>
              <w:jc w:val="center"/>
              <w:rPr>
                <w:rFonts w:cs="Arial"/>
                <w:bCs/>
                <w:color w:val="000000"/>
              </w:rPr>
            </w:pPr>
            <w:r w:rsidRPr="006C50C4">
              <w:rPr>
                <w:bCs/>
                <w:color w:val="000000"/>
              </w:rPr>
              <w:t>10</w:t>
            </w:r>
          </w:p>
        </w:tc>
        <w:tc>
          <w:tcPr>
            <w:tcW w:w="7557" w:type="dxa"/>
            <w:tcMar>
              <w:top w:w="0" w:type="dxa"/>
              <w:left w:w="108" w:type="dxa"/>
              <w:bottom w:w="0" w:type="dxa"/>
              <w:right w:w="108" w:type="dxa"/>
            </w:tcMar>
            <w:vAlign w:val="center"/>
            <w:hideMark/>
          </w:tcPr>
          <w:p w14:paraId="28FC4622" w14:textId="77777777" w:rsidR="00521F96" w:rsidRDefault="00521F96" w:rsidP="00FF5E09">
            <w:r>
              <w:t>Response demonstrates that the Supplier has experience of:</w:t>
            </w:r>
          </w:p>
          <w:p w14:paraId="3CF666A5" w14:textId="0E214A28" w:rsidR="00521F96" w:rsidRDefault="00521F96" w:rsidP="001D7DC8">
            <w:pPr>
              <w:pStyle w:val="ListParagraph"/>
              <w:numPr>
                <w:ilvl w:val="0"/>
                <w:numId w:val="28"/>
              </w:numPr>
              <w:spacing w:before="0" w:after="200" w:line="276" w:lineRule="auto"/>
            </w:pPr>
            <w:r>
              <w:t xml:space="preserve">designing </w:t>
            </w:r>
            <w:r w:rsidRPr="001D7DC8">
              <w:rPr>
                <w:b/>
                <w:bCs/>
              </w:rPr>
              <w:t>and</w:t>
            </w:r>
            <w:r w:rsidRPr="006D77FD">
              <w:t xml:space="preserve"> </w:t>
            </w:r>
            <w:r>
              <w:t>delivering</w:t>
            </w:r>
            <w:r w:rsidRPr="006D77FD">
              <w:t xml:space="preserve"> a </w:t>
            </w:r>
            <w:r>
              <w:t>technology system</w:t>
            </w:r>
            <w:r w:rsidR="002725DE">
              <w:t xml:space="preserve"> for a Relevant Organisation</w:t>
            </w:r>
            <w:r>
              <w:t>;</w:t>
            </w:r>
            <w:r w:rsidR="002725DE">
              <w:t xml:space="preserve"> and</w:t>
            </w:r>
          </w:p>
          <w:p w14:paraId="53CC9A23" w14:textId="77777777" w:rsidR="00521F96" w:rsidRDefault="00521F96" w:rsidP="009B1827">
            <w:pPr>
              <w:pStyle w:val="ListParagraph"/>
              <w:numPr>
                <w:ilvl w:val="0"/>
                <w:numId w:val="28"/>
              </w:numPr>
              <w:spacing w:before="0" w:after="200" w:line="276" w:lineRule="auto"/>
              <w:rPr>
                <w:rFonts w:cs="Arial"/>
                <w:color w:val="000000"/>
              </w:rPr>
            </w:pPr>
            <w:proofErr w:type="gramStart"/>
            <w:r>
              <w:t>such</w:t>
            </w:r>
            <w:proofErr w:type="gramEnd"/>
            <w:r>
              <w:t xml:space="preserve"> technology system met all three of the Attributes.</w:t>
            </w:r>
          </w:p>
        </w:tc>
      </w:tr>
      <w:tr w:rsidR="00521F96" w14:paraId="6A081C06" w14:textId="77777777" w:rsidTr="00EA2A0A">
        <w:trPr>
          <w:trHeight w:val="691"/>
        </w:trPr>
        <w:tc>
          <w:tcPr>
            <w:tcW w:w="1809" w:type="dxa"/>
            <w:vAlign w:val="center"/>
          </w:tcPr>
          <w:p w14:paraId="611A0A0E" w14:textId="77777777" w:rsidR="00521F96" w:rsidRPr="006C50C4" w:rsidRDefault="00521F96" w:rsidP="00FF5E09">
            <w:pPr>
              <w:jc w:val="center"/>
              <w:rPr>
                <w:rFonts w:cs="Arial"/>
                <w:bCs/>
                <w:color w:val="000000"/>
              </w:rPr>
            </w:pPr>
            <w:r>
              <w:rPr>
                <w:bCs/>
                <w:color w:val="000000"/>
              </w:rPr>
              <w:t>8</w:t>
            </w:r>
          </w:p>
        </w:tc>
        <w:tc>
          <w:tcPr>
            <w:tcW w:w="7557" w:type="dxa"/>
            <w:tcMar>
              <w:top w:w="0" w:type="dxa"/>
              <w:left w:w="108" w:type="dxa"/>
              <w:bottom w:w="0" w:type="dxa"/>
              <w:right w:w="108" w:type="dxa"/>
            </w:tcMar>
            <w:vAlign w:val="center"/>
            <w:hideMark/>
          </w:tcPr>
          <w:p w14:paraId="1868EB37" w14:textId="47FA822F" w:rsidR="00521F96" w:rsidRDefault="00521F96" w:rsidP="006041FA">
            <w:r>
              <w:t>Response demonstrates that the Supplier has experience of:</w:t>
            </w:r>
          </w:p>
          <w:p w14:paraId="0C145C99" w14:textId="77777777" w:rsidR="00521F96" w:rsidRDefault="002725DE" w:rsidP="009B1827">
            <w:pPr>
              <w:pStyle w:val="ListParagraph"/>
              <w:numPr>
                <w:ilvl w:val="0"/>
                <w:numId w:val="29"/>
              </w:numPr>
              <w:spacing w:before="0" w:after="200" w:line="276" w:lineRule="auto"/>
            </w:pPr>
            <w:r>
              <w:t xml:space="preserve">designing </w:t>
            </w:r>
            <w:r w:rsidRPr="00EB3544">
              <w:rPr>
                <w:b/>
              </w:rPr>
              <w:t>or</w:t>
            </w:r>
            <w:r w:rsidRPr="006D77FD">
              <w:t xml:space="preserve"> </w:t>
            </w:r>
            <w:r>
              <w:t>delivering</w:t>
            </w:r>
            <w:r w:rsidRPr="006D77FD">
              <w:t xml:space="preserve"> a </w:t>
            </w:r>
            <w:r>
              <w:t xml:space="preserve">technology system </w:t>
            </w:r>
            <w:r w:rsidR="00521F96">
              <w:t xml:space="preserve">for a Relevant Organisation; </w:t>
            </w:r>
            <w:r w:rsidR="00521F96" w:rsidRPr="00071F2A">
              <w:rPr>
                <w:b/>
              </w:rPr>
              <w:t>and</w:t>
            </w:r>
            <w:r w:rsidR="00521F96">
              <w:t xml:space="preserve"> </w:t>
            </w:r>
          </w:p>
          <w:p w14:paraId="0431153B" w14:textId="77777777" w:rsidR="00521F96" w:rsidRPr="00071F2A" w:rsidRDefault="00521F96" w:rsidP="009B1827">
            <w:pPr>
              <w:pStyle w:val="ListParagraph"/>
              <w:numPr>
                <w:ilvl w:val="0"/>
                <w:numId w:val="29"/>
              </w:numPr>
              <w:spacing w:before="0" w:after="200" w:line="276" w:lineRule="auto"/>
            </w:pPr>
            <w:proofErr w:type="gramStart"/>
            <w:r>
              <w:t>such</w:t>
            </w:r>
            <w:proofErr w:type="gramEnd"/>
            <w:r>
              <w:t xml:space="preserve"> technology system met all three of the Attributes.</w:t>
            </w:r>
          </w:p>
        </w:tc>
      </w:tr>
      <w:tr w:rsidR="00521F96" w14:paraId="392A8141" w14:textId="77777777" w:rsidTr="00EA2A0A">
        <w:trPr>
          <w:trHeight w:val="691"/>
        </w:trPr>
        <w:tc>
          <w:tcPr>
            <w:tcW w:w="1809" w:type="dxa"/>
            <w:vAlign w:val="center"/>
          </w:tcPr>
          <w:p w14:paraId="5427F6BC" w14:textId="77777777" w:rsidR="00521F96" w:rsidRPr="006C50C4" w:rsidRDefault="00521F96" w:rsidP="00FF5E09">
            <w:pPr>
              <w:jc w:val="center"/>
              <w:rPr>
                <w:bCs/>
                <w:color w:val="000000"/>
              </w:rPr>
            </w:pPr>
            <w:r w:rsidRPr="006C50C4">
              <w:rPr>
                <w:bCs/>
                <w:color w:val="000000"/>
              </w:rPr>
              <w:t>4</w:t>
            </w:r>
          </w:p>
        </w:tc>
        <w:tc>
          <w:tcPr>
            <w:tcW w:w="7557" w:type="dxa"/>
            <w:tcMar>
              <w:top w:w="0" w:type="dxa"/>
              <w:left w:w="108" w:type="dxa"/>
              <w:bottom w:w="0" w:type="dxa"/>
              <w:right w:w="108" w:type="dxa"/>
            </w:tcMar>
            <w:vAlign w:val="center"/>
          </w:tcPr>
          <w:p w14:paraId="2C7CB42A" w14:textId="6F7EA5BA" w:rsidR="00521F96" w:rsidRDefault="00521F96" w:rsidP="006041FA">
            <w:r>
              <w:t>Response demonstrates that the Supplier has experience of:</w:t>
            </w:r>
          </w:p>
          <w:p w14:paraId="47188CB1" w14:textId="77777777" w:rsidR="00521F96" w:rsidRDefault="002725DE" w:rsidP="009B1827">
            <w:pPr>
              <w:pStyle w:val="ListParagraph"/>
              <w:numPr>
                <w:ilvl w:val="0"/>
                <w:numId w:val="30"/>
              </w:numPr>
              <w:spacing w:before="0" w:after="200" w:line="276" w:lineRule="auto"/>
            </w:pPr>
            <w:r>
              <w:t xml:space="preserve">designing </w:t>
            </w:r>
            <w:r w:rsidRPr="00AF058C">
              <w:rPr>
                <w:b/>
                <w:bCs/>
              </w:rPr>
              <w:t>and</w:t>
            </w:r>
            <w:r w:rsidRPr="006D77FD">
              <w:t xml:space="preserve"> </w:t>
            </w:r>
            <w:r>
              <w:t>delivering</w:t>
            </w:r>
            <w:r w:rsidRPr="006D77FD">
              <w:t xml:space="preserve"> a </w:t>
            </w:r>
            <w:r>
              <w:t xml:space="preserve">technology system </w:t>
            </w:r>
            <w:r w:rsidR="00521F96">
              <w:t xml:space="preserve">for a Relevant Organisation; </w:t>
            </w:r>
            <w:r w:rsidR="00521F96" w:rsidRPr="00AF058C">
              <w:rPr>
                <w:b/>
              </w:rPr>
              <w:t>and</w:t>
            </w:r>
            <w:r w:rsidR="00521F96">
              <w:t xml:space="preserve"> </w:t>
            </w:r>
          </w:p>
          <w:p w14:paraId="13DA4F8D" w14:textId="7F90F378" w:rsidR="00521F96" w:rsidRPr="00071F2A" w:rsidRDefault="00521F96" w:rsidP="00EB2D17">
            <w:pPr>
              <w:pStyle w:val="ListParagraph"/>
              <w:numPr>
                <w:ilvl w:val="0"/>
                <w:numId w:val="30"/>
              </w:numPr>
              <w:spacing w:before="0" w:after="200" w:line="276" w:lineRule="auto"/>
            </w:pPr>
            <w:r>
              <w:t xml:space="preserve">such technology system met two out of </w:t>
            </w:r>
            <w:r w:rsidR="00EB2D17">
              <w:t xml:space="preserve">the </w:t>
            </w:r>
            <w:r>
              <w:t>three Attributes</w:t>
            </w:r>
          </w:p>
        </w:tc>
      </w:tr>
      <w:tr w:rsidR="00521F96" w14:paraId="1A422B72" w14:textId="77777777" w:rsidTr="00EA2A0A">
        <w:trPr>
          <w:trHeight w:val="691"/>
        </w:trPr>
        <w:tc>
          <w:tcPr>
            <w:tcW w:w="1809" w:type="dxa"/>
            <w:vAlign w:val="center"/>
          </w:tcPr>
          <w:p w14:paraId="2EAD7AD3" w14:textId="77777777" w:rsidR="00521F96" w:rsidRPr="006C50C4" w:rsidRDefault="00521F96" w:rsidP="00FF5E09">
            <w:pPr>
              <w:jc w:val="center"/>
              <w:rPr>
                <w:bCs/>
                <w:color w:val="000000"/>
              </w:rPr>
            </w:pPr>
            <w:r>
              <w:rPr>
                <w:bCs/>
                <w:color w:val="000000"/>
              </w:rPr>
              <w:t>2</w:t>
            </w:r>
          </w:p>
        </w:tc>
        <w:tc>
          <w:tcPr>
            <w:tcW w:w="7557" w:type="dxa"/>
            <w:tcMar>
              <w:top w:w="0" w:type="dxa"/>
              <w:left w:w="108" w:type="dxa"/>
              <w:bottom w:w="0" w:type="dxa"/>
              <w:right w:w="108" w:type="dxa"/>
            </w:tcMar>
            <w:vAlign w:val="center"/>
          </w:tcPr>
          <w:p w14:paraId="4EEBC8A8" w14:textId="3094F6AD" w:rsidR="00521F96" w:rsidRDefault="00521F96" w:rsidP="006041FA">
            <w:r>
              <w:t>Response demonstrates that the Supplier has experience of:</w:t>
            </w:r>
          </w:p>
          <w:p w14:paraId="467DC31A" w14:textId="77777777" w:rsidR="00521F96" w:rsidRDefault="002725DE" w:rsidP="002725DE">
            <w:pPr>
              <w:pStyle w:val="ListParagraph"/>
              <w:numPr>
                <w:ilvl w:val="0"/>
                <w:numId w:val="31"/>
              </w:numPr>
              <w:spacing w:before="0" w:after="200" w:line="276" w:lineRule="auto"/>
            </w:pPr>
            <w:r>
              <w:t xml:space="preserve">designing </w:t>
            </w:r>
            <w:r>
              <w:rPr>
                <w:b/>
                <w:bCs/>
              </w:rPr>
              <w:t>or</w:t>
            </w:r>
            <w:r w:rsidRPr="006D77FD">
              <w:t xml:space="preserve"> </w:t>
            </w:r>
            <w:r>
              <w:t>delivering</w:t>
            </w:r>
            <w:r w:rsidRPr="006D77FD">
              <w:t xml:space="preserve"> a </w:t>
            </w:r>
            <w:r>
              <w:t xml:space="preserve">technology system </w:t>
            </w:r>
            <w:r w:rsidR="00521F96">
              <w:t xml:space="preserve">for a Relevant Organisation; </w:t>
            </w:r>
            <w:r w:rsidR="00521F96" w:rsidRPr="00AF058C">
              <w:rPr>
                <w:b/>
              </w:rPr>
              <w:t>and</w:t>
            </w:r>
            <w:r w:rsidR="00521F96">
              <w:t xml:space="preserve"> </w:t>
            </w:r>
          </w:p>
          <w:p w14:paraId="61B28FC4" w14:textId="76D94471" w:rsidR="00521F96" w:rsidRPr="00DB2D61" w:rsidRDefault="00521F96" w:rsidP="00EB2D17">
            <w:pPr>
              <w:pStyle w:val="ListParagraph"/>
              <w:numPr>
                <w:ilvl w:val="0"/>
                <w:numId w:val="31"/>
              </w:numPr>
              <w:spacing w:before="0" w:after="200" w:line="276" w:lineRule="auto"/>
              <w:rPr>
                <w:rFonts w:cs="Arial"/>
                <w:color w:val="000000" w:themeColor="text1"/>
                <w:szCs w:val="20"/>
              </w:rPr>
            </w:pPr>
            <w:proofErr w:type="gramStart"/>
            <w:r>
              <w:t>such</w:t>
            </w:r>
            <w:proofErr w:type="gramEnd"/>
            <w:r>
              <w:t xml:space="preserve"> technology system met two out of </w:t>
            </w:r>
            <w:r w:rsidR="00EB2D17">
              <w:t xml:space="preserve">the </w:t>
            </w:r>
            <w:r>
              <w:t>three Attributes.</w:t>
            </w:r>
          </w:p>
        </w:tc>
      </w:tr>
      <w:tr w:rsidR="00521F96" w14:paraId="2A8801B3" w14:textId="77777777" w:rsidTr="00EA2A0A">
        <w:trPr>
          <w:trHeight w:val="691"/>
        </w:trPr>
        <w:tc>
          <w:tcPr>
            <w:tcW w:w="1809" w:type="dxa"/>
            <w:vAlign w:val="center"/>
          </w:tcPr>
          <w:p w14:paraId="778974B3" w14:textId="77777777" w:rsidR="00521F96" w:rsidRPr="006C50C4" w:rsidRDefault="00521F96" w:rsidP="00FF5E09">
            <w:pPr>
              <w:jc w:val="center"/>
              <w:rPr>
                <w:rFonts w:cs="Arial"/>
                <w:bCs/>
                <w:color w:val="000000"/>
              </w:rPr>
            </w:pPr>
            <w:r>
              <w:rPr>
                <w:bCs/>
                <w:color w:val="000000"/>
              </w:rPr>
              <w:lastRenderedPageBreak/>
              <w:t>Fail</w:t>
            </w:r>
          </w:p>
        </w:tc>
        <w:tc>
          <w:tcPr>
            <w:tcW w:w="7557" w:type="dxa"/>
            <w:tcMar>
              <w:top w:w="0" w:type="dxa"/>
              <w:left w:w="108" w:type="dxa"/>
              <w:bottom w:w="0" w:type="dxa"/>
              <w:right w:w="108" w:type="dxa"/>
            </w:tcMar>
            <w:vAlign w:val="center"/>
            <w:hideMark/>
          </w:tcPr>
          <w:p w14:paraId="6F4EF162" w14:textId="77777777" w:rsidR="00521F96" w:rsidRDefault="00521F96" w:rsidP="00FF5E09">
            <w:pPr>
              <w:rPr>
                <w:rFonts w:cs="Arial"/>
                <w:color w:val="000000" w:themeColor="text1"/>
                <w:szCs w:val="20"/>
              </w:rPr>
            </w:pPr>
            <w:r>
              <w:rPr>
                <w:rFonts w:cs="Arial"/>
                <w:color w:val="000000" w:themeColor="text1"/>
                <w:szCs w:val="20"/>
              </w:rPr>
              <w:t>Response demonstrates that the Supplier has experience of designing and/or developing a technology system for a Relevant Organisation, but such technology system did not me</w:t>
            </w:r>
            <w:r w:rsidR="001D7DC8">
              <w:rPr>
                <w:rFonts w:cs="Arial"/>
                <w:color w:val="000000" w:themeColor="text1"/>
                <w:szCs w:val="20"/>
              </w:rPr>
              <w:t>e</w:t>
            </w:r>
            <w:r>
              <w:rPr>
                <w:rFonts w:cs="Arial"/>
                <w:color w:val="000000" w:themeColor="text1"/>
                <w:szCs w:val="20"/>
              </w:rPr>
              <w:t>t two or more of the Attributes.</w:t>
            </w:r>
          </w:p>
          <w:p w14:paraId="428F2E45" w14:textId="77777777" w:rsidR="00521F96" w:rsidRPr="00763D77" w:rsidRDefault="00521F96" w:rsidP="00FF5E09">
            <w:pPr>
              <w:rPr>
                <w:rFonts w:cs="Arial"/>
                <w:b/>
                <w:color w:val="000000" w:themeColor="text1"/>
                <w:szCs w:val="20"/>
              </w:rPr>
            </w:pPr>
            <w:r w:rsidRPr="00763D77">
              <w:rPr>
                <w:rFonts w:cs="Arial"/>
                <w:b/>
                <w:color w:val="000000" w:themeColor="text1"/>
                <w:szCs w:val="20"/>
              </w:rPr>
              <w:t>OR</w:t>
            </w:r>
          </w:p>
          <w:p w14:paraId="09EED5AD" w14:textId="77777777" w:rsidR="00521F96" w:rsidRDefault="00521F96" w:rsidP="00FF5E09">
            <w:pPr>
              <w:rPr>
                <w:rFonts w:cs="Arial"/>
                <w:color w:val="000000"/>
              </w:rPr>
            </w:pPr>
            <w:r>
              <w:rPr>
                <w:rFonts w:cs="Arial"/>
                <w:color w:val="000000" w:themeColor="text1"/>
                <w:szCs w:val="20"/>
              </w:rPr>
              <w:t xml:space="preserve">Response does not demonstrate that the Supplier has experience of designing and/or developing a technology system for a Relevant Organisation. </w:t>
            </w:r>
          </w:p>
        </w:tc>
      </w:tr>
    </w:tbl>
    <w:p w14:paraId="3EB5FE2E" w14:textId="77777777" w:rsidR="00521F96" w:rsidRDefault="00521F96" w:rsidP="00521F96"/>
    <w:p w14:paraId="66E4EF7E" w14:textId="77777777" w:rsidR="00521F96" w:rsidRPr="00AA1246" w:rsidRDefault="00521F96" w:rsidP="00521F96">
      <w:pPr>
        <w:rPr>
          <w:i/>
        </w:rPr>
      </w:pPr>
      <w:r w:rsidRPr="00AA1246">
        <w:rPr>
          <w:i/>
        </w:rPr>
        <w:t xml:space="preserve">Table </w:t>
      </w:r>
      <w:r w:rsidR="00324A33">
        <w:rPr>
          <w:i/>
        </w:rPr>
        <w:t>8</w:t>
      </w:r>
      <w:r w:rsidRPr="00AA1246">
        <w:rPr>
          <w:i/>
        </w:rPr>
        <w:t xml:space="preserve"> </w:t>
      </w:r>
      <w:r w:rsidRPr="00167EF7">
        <w:rPr>
          <w:i/>
        </w:rPr>
        <w:t xml:space="preserve">Scoring Approach for </w:t>
      </w:r>
      <w:r>
        <w:rPr>
          <w:i/>
        </w:rPr>
        <w:t>Question 8.2</w:t>
      </w:r>
    </w:p>
    <w:tbl>
      <w:tblPr>
        <w:tblpPr w:leftFromText="180" w:rightFromText="180" w:vertAnchor="text" w:horzAnchor="margin" w:tblpY="192"/>
        <w:tblW w:w="93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57"/>
      </w:tblGrid>
      <w:tr w:rsidR="00521F96" w:rsidRPr="005043AF" w14:paraId="01A77161" w14:textId="77777777" w:rsidTr="00EA2A0A">
        <w:trPr>
          <w:trHeight w:val="691"/>
        </w:trPr>
        <w:tc>
          <w:tcPr>
            <w:tcW w:w="1809" w:type="dxa"/>
            <w:vAlign w:val="center"/>
          </w:tcPr>
          <w:p w14:paraId="77C4AB3B" w14:textId="77777777" w:rsidR="00521F96" w:rsidRPr="005043AF" w:rsidRDefault="00521F96" w:rsidP="00FF5E09">
            <w:pPr>
              <w:jc w:val="center"/>
              <w:rPr>
                <w:b/>
                <w:bCs/>
                <w:color w:val="000000"/>
              </w:rPr>
            </w:pPr>
            <w:r w:rsidRPr="005043AF">
              <w:rPr>
                <w:b/>
                <w:bCs/>
                <w:color w:val="000000"/>
              </w:rPr>
              <w:t>Score</w:t>
            </w:r>
          </w:p>
        </w:tc>
        <w:tc>
          <w:tcPr>
            <w:tcW w:w="7557" w:type="dxa"/>
            <w:tcMar>
              <w:top w:w="0" w:type="dxa"/>
              <w:left w:w="108" w:type="dxa"/>
              <w:bottom w:w="0" w:type="dxa"/>
              <w:right w:w="108" w:type="dxa"/>
            </w:tcMar>
            <w:vAlign w:val="center"/>
          </w:tcPr>
          <w:p w14:paraId="4EE9FD4E" w14:textId="77777777" w:rsidR="00521F96" w:rsidRPr="005043AF" w:rsidRDefault="00521F96" w:rsidP="00FF5E09">
            <w:pPr>
              <w:rPr>
                <w:rFonts w:cs="Arial"/>
                <w:b/>
                <w:color w:val="000000" w:themeColor="text1"/>
                <w:szCs w:val="20"/>
              </w:rPr>
            </w:pPr>
            <w:r w:rsidRPr="005043AF">
              <w:rPr>
                <w:rFonts w:cs="Arial"/>
                <w:b/>
                <w:color w:val="000000" w:themeColor="text1"/>
                <w:szCs w:val="20"/>
              </w:rPr>
              <w:t>Scoring Rational</w:t>
            </w:r>
          </w:p>
        </w:tc>
      </w:tr>
      <w:tr w:rsidR="00521F96" w14:paraId="692D6A57" w14:textId="77777777" w:rsidTr="00EA2A0A">
        <w:trPr>
          <w:trHeight w:val="691"/>
        </w:trPr>
        <w:tc>
          <w:tcPr>
            <w:tcW w:w="1809" w:type="dxa"/>
            <w:vAlign w:val="center"/>
          </w:tcPr>
          <w:p w14:paraId="0FB55A20" w14:textId="77777777" w:rsidR="00521F96" w:rsidRPr="006C50C4" w:rsidRDefault="00521F96" w:rsidP="00FF5E09">
            <w:pPr>
              <w:jc w:val="center"/>
              <w:rPr>
                <w:rFonts w:cs="Arial"/>
                <w:bCs/>
                <w:color w:val="000000"/>
              </w:rPr>
            </w:pPr>
            <w:r w:rsidRPr="006C50C4">
              <w:rPr>
                <w:bCs/>
                <w:color w:val="000000"/>
              </w:rPr>
              <w:t>10</w:t>
            </w:r>
          </w:p>
        </w:tc>
        <w:tc>
          <w:tcPr>
            <w:tcW w:w="7557" w:type="dxa"/>
            <w:tcMar>
              <w:top w:w="0" w:type="dxa"/>
              <w:left w:w="108" w:type="dxa"/>
              <w:bottom w:w="0" w:type="dxa"/>
              <w:right w:w="108" w:type="dxa"/>
            </w:tcMar>
            <w:vAlign w:val="center"/>
            <w:hideMark/>
          </w:tcPr>
          <w:p w14:paraId="3B4F46D5" w14:textId="77777777" w:rsidR="00521F96" w:rsidRDefault="00521F96" w:rsidP="00FF5E09">
            <w:r>
              <w:t xml:space="preserve">Response demonstrates: </w:t>
            </w:r>
          </w:p>
          <w:p w14:paraId="6B5D2A1D" w14:textId="5A6DB1CB" w:rsidR="00521F96" w:rsidRDefault="00521F96" w:rsidP="009B1827">
            <w:pPr>
              <w:pStyle w:val="ListParagraph"/>
              <w:numPr>
                <w:ilvl w:val="0"/>
                <w:numId w:val="32"/>
              </w:numPr>
              <w:spacing w:before="0" w:after="200" w:line="276" w:lineRule="auto"/>
            </w:pPr>
            <w:r>
              <w:t>Experience of designing and/or developing a technology system which</w:t>
            </w:r>
            <w:r w:rsidR="009B369F">
              <w:t xml:space="preserve"> required </w:t>
            </w:r>
            <w:proofErr w:type="spellStart"/>
            <w:r w:rsidR="009B369F">
              <w:t>mitigants</w:t>
            </w:r>
            <w:proofErr w:type="spellEnd"/>
            <w:r w:rsidR="009B369F">
              <w:t xml:space="preserve"> to be in place against</w:t>
            </w:r>
            <w:r>
              <w:t xml:space="preserve"> threats from </w:t>
            </w:r>
            <w:r w:rsidR="00563B29">
              <w:t>H</w:t>
            </w:r>
            <w:r>
              <w:t xml:space="preserve">ighly </w:t>
            </w:r>
            <w:r w:rsidR="00563B29">
              <w:t>Skilled T</w:t>
            </w:r>
            <w:r>
              <w:t xml:space="preserve">hreat </w:t>
            </w:r>
            <w:r w:rsidR="00563B29">
              <w:t>A</w:t>
            </w:r>
            <w:r>
              <w:t xml:space="preserve">ctors; </w:t>
            </w:r>
            <w:r w:rsidRPr="00395E0C">
              <w:rPr>
                <w:b/>
              </w:rPr>
              <w:t xml:space="preserve"> and</w:t>
            </w:r>
          </w:p>
          <w:p w14:paraId="70257CB0" w14:textId="5DC80C42" w:rsidR="00521F96" w:rsidRPr="00395E0C" w:rsidRDefault="00521F96" w:rsidP="001D7DC8">
            <w:pPr>
              <w:pStyle w:val="ListParagraph"/>
              <w:numPr>
                <w:ilvl w:val="0"/>
                <w:numId w:val="32"/>
              </w:numPr>
              <w:spacing w:before="0" w:after="200" w:line="276" w:lineRule="auto"/>
            </w:pPr>
            <w:r>
              <w:t>A clear and detailed understanding of the threats faced</w:t>
            </w:r>
            <w:r w:rsidR="001D7DC8">
              <w:t xml:space="preserve"> and</w:t>
            </w:r>
            <w:r>
              <w:t xml:space="preserve"> a strong approach to mitigating threats identified.</w:t>
            </w:r>
          </w:p>
        </w:tc>
      </w:tr>
      <w:tr w:rsidR="00521F96" w14:paraId="7958F3D1" w14:textId="77777777" w:rsidTr="00EA2A0A">
        <w:trPr>
          <w:trHeight w:val="691"/>
        </w:trPr>
        <w:tc>
          <w:tcPr>
            <w:tcW w:w="1809" w:type="dxa"/>
            <w:vAlign w:val="center"/>
          </w:tcPr>
          <w:p w14:paraId="0E5575EF" w14:textId="77777777" w:rsidR="00521F96" w:rsidRPr="006C50C4" w:rsidRDefault="00521F96" w:rsidP="00FF5E09">
            <w:pPr>
              <w:jc w:val="center"/>
              <w:rPr>
                <w:rFonts w:cs="Arial"/>
                <w:bCs/>
                <w:color w:val="000000"/>
              </w:rPr>
            </w:pPr>
            <w:r>
              <w:rPr>
                <w:bCs/>
                <w:color w:val="000000"/>
              </w:rPr>
              <w:t>8</w:t>
            </w:r>
          </w:p>
        </w:tc>
        <w:tc>
          <w:tcPr>
            <w:tcW w:w="7557" w:type="dxa"/>
            <w:tcMar>
              <w:top w:w="0" w:type="dxa"/>
              <w:left w:w="108" w:type="dxa"/>
              <w:bottom w:w="0" w:type="dxa"/>
              <w:right w:w="108" w:type="dxa"/>
            </w:tcMar>
            <w:vAlign w:val="center"/>
            <w:hideMark/>
          </w:tcPr>
          <w:p w14:paraId="7F99FBA1" w14:textId="77777777" w:rsidR="00521F96" w:rsidRDefault="00521F96" w:rsidP="00FF5E09">
            <w:r>
              <w:t xml:space="preserve">Response demonstrates: </w:t>
            </w:r>
          </w:p>
          <w:p w14:paraId="51575D54" w14:textId="0315D809" w:rsidR="00521F96" w:rsidRDefault="00521F96" w:rsidP="009B1827">
            <w:pPr>
              <w:pStyle w:val="ListParagraph"/>
              <w:numPr>
                <w:ilvl w:val="0"/>
                <w:numId w:val="33"/>
              </w:numPr>
              <w:spacing w:before="0" w:after="200" w:line="276" w:lineRule="auto"/>
            </w:pPr>
            <w:r>
              <w:t>Experience of designing and/or developing a technology system which</w:t>
            </w:r>
            <w:r w:rsidR="009B369F">
              <w:t xml:space="preserve"> required </w:t>
            </w:r>
            <w:proofErr w:type="spellStart"/>
            <w:r w:rsidR="009B369F">
              <w:t>mitigants</w:t>
            </w:r>
            <w:proofErr w:type="spellEnd"/>
            <w:r w:rsidR="009B369F">
              <w:t xml:space="preserve"> to be in place against </w:t>
            </w:r>
            <w:r>
              <w:t xml:space="preserve">threats from </w:t>
            </w:r>
            <w:r w:rsidR="00563B29">
              <w:t>H</w:t>
            </w:r>
            <w:r>
              <w:t xml:space="preserve">ighly </w:t>
            </w:r>
            <w:r w:rsidR="00563B29">
              <w:t>S</w:t>
            </w:r>
            <w:r>
              <w:t xml:space="preserve">killed </w:t>
            </w:r>
            <w:r w:rsidR="00563B29">
              <w:t>T</w:t>
            </w:r>
            <w:r>
              <w:t xml:space="preserve">hreat </w:t>
            </w:r>
            <w:r w:rsidR="00563B29">
              <w:t>A</w:t>
            </w:r>
            <w:r>
              <w:t xml:space="preserve">ctors;  </w:t>
            </w:r>
            <w:r w:rsidR="00455E29">
              <w:rPr>
                <w:b/>
              </w:rPr>
              <w:t>and</w:t>
            </w:r>
          </w:p>
          <w:p w14:paraId="1FA43383" w14:textId="138582B8" w:rsidR="00521F96" w:rsidRPr="00071F2A" w:rsidRDefault="00455E29" w:rsidP="001D7DC8">
            <w:pPr>
              <w:pStyle w:val="ListParagraph"/>
              <w:numPr>
                <w:ilvl w:val="0"/>
                <w:numId w:val="33"/>
              </w:numPr>
              <w:spacing w:before="0" w:after="200" w:line="276" w:lineRule="auto"/>
            </w:pPr>
            <w:r>
              <w:t>A reasonable but not clear and detailed</w:t>
            </w:r>
            <w:r w:rsidR="00521F96">
              <w:t xml:space="preserve"> understanding of the threats faced</w:t>
            </w:r>
            <w:r w:rsidR="001D7DC8">
              <w:t xml:space="preserve"> and/or</w:t>
            </w:r>
            <w:r w:rsidR="00DB51B6">
              <w:t xml:space="preserve"> </w:t>
            </w:r>
            <w:r>
              <w:t>a reasonable but not strong</w:t>
            </w:r>
            <w:r w:rsidR="00521F96">
              <w:t xml:space="preserve"> approach to mitigating threats identified. </w:t>
            </w:r>
          </w:p>
        </w:tc>
      </w:tr>
      <w:tr w:rsidR="00521F96" w14:paraId="04B7564B" w14:textId="77777777" w:rsidTr="00EA2A0A">
        <w:trPr>
          <w:trHeight w:val="691"/>
        </w:trPr>
        <w:tc>
          <w:tcPr>
            <w:tcW w:w="1809" w:type="dxa"/>
            <w:vAlign w:val="center"/>
          </w:tcPr>
          <w:p w14:paraId="648E80D9" w14:textId="77777777" w:rsidR="00521F96" w:rsidRPr="006C50C4" w:rsidRDefault="00521F96" w:rsidP="00FF5E09">
            <w:pPr>
              <w:jc w:val="center"/>
              <w:rPr>
                <w:bCs/>
                <w:color w:val="000000"/>
              </w:rPr>
            </w:pPr>
            <w:r w:rsidRPr="006C50C4">
              <w:rPr>
                <w:bCs/>
                <w:color w:val="000000"/>
              </w:rPr>
              <w:t>4</w:t>
            </w:r>
          </w:p>
        </w:tc>
        <w:tc>
          <w:tcPr>
            <w:tcW w:w="7557" w:type="dxa"/>
            <w:tcMar>
              <w:top w:w="0" w:type="dxa"/>
              <w:left w:w="108" w:type="dxa"/>
              <w:bottom w:w="0" w:type="dxa"/>
              <w:right w:w="108" w:type="dxa"/>
            </w:tcMar>
            <w:vAlign w:val="center"/>
          </w:tcPr>
          <w:p w14:paraId="49F202A3" w14:textId="77777777" w:rsidR="00521F96" w:rsidRDefault="00521F96" w:rsidP="00FF5E09">
            <w:r>
              <w:t xml:space="preserve">Response demonstrates: </w:t>
            </w:r>
          </w:p>
          <w:p w14:paraId="645C0014" w14:textId="556C80F7" w:rsidR="00521F96" w:rsidRDefault="00521F96" w:rsidP="009B1827">
            <w:pPr>
              <w:pStyle w:val="ListParagraph"/>
              <w:numPr>
                <w:ilvl w:val="0"/>
                <w:numId w:val="34"/>
              </w:numPr>
              <w:spacing w:before="0" w:after="200" w:line="276" w:lineRule="auto"/>
            </w:pPr>
            <w:r>
              <w:t>Experience of designing and/or developing a technology system which</w:t>
            </w:r>
            <w:r w:rsidR="009B369F">
              <w:t xml:space="preserve"> required </w:t>
            </w:r>
            <w:proofErr w:type="spellStart"/>
            <w:r w:rsidR="009B369F">
              <w:t>mitigants</w:t>
            </w:r>
            <w:proofErr w:type="spellEnd"/>
            <w:r w:rsidR="009B369F">
              <w:t xml:space="preserve"> to be in place against</w:t>
            </w:r>
            <w:r>
              <w:t xml:space="preserve"> threats from lower skilled threat actors, but not </w:t>
            </w:r>
            <w:r w:rsidR="002B2630">
              <w:t>H</w:t>
            </w:r>
            <w:r>
              <w:t xml:space="preserve">ighly </w:t>
            </w:r>
            <w:r w:rsidR="002B2630">
              <w:t>S</w:t>
            </w:r>
            <w:r>
              <w:t xml:space="preserve">killed </w:t>
            </w:r>
            <w:r w:rsidR="002B2630">
              <w:t>T</w:t>
            </w:r>
            <w:r>
              <w:t xml:space="preserve">hreat </w:t>
            </w:r>
            <w:r w:rsidR="002B2630">
              <w:t>A</w:t>
            </w:r>
            <w:r>
              <w:t xml:space="preserve">ctors;  </w:t>
            </w:r>
            <w:r>
              <w:rPr>
                <w:b/>
              </w:rPr>
              <w:t>and</w:t>
            </w:r>
          </w:p>
          <w:p w14:paraId="387BE971" w14:textId="52C1B505" w:rsidR="00521F96" w:rsidRPr="00071F2A" w:rsidRDefault="00521F96" w:rsidP="001D7DC8">
            <w:pPr>
              <w:pStyle w:val="ListParagraph"/>
              <w:numPr>
                <w:ilvl w:val="0"/>
                <w:numId w:val="34"/>
              </w:numPr>
              <w:spacing w:before="0" w:after="200" w:line="276" w:lineRule="auto"/>
            </w:pPr>
            <w:r>
              <w:t>A clear and detailed understanding of the threats faced</w:t>
            </w:r>
            <w:r w:rsidR="001D7DC8">
              <w:t xml:space="preserve"> and</w:t>
            </w:r>
            <w:r>
              <w:t xml:space="preserve"> a strong approach to mitigating threats identified.</w:t>
            </w:r>
          </w:p>
        </w:tc>
      </w:tr>
      <w:tr w:rsidR="00521F96" w14:paraId="7FF192DB" w14:textId="77777777" w:rsidTr="00EA2A0A">
        <w:trPr>
          <w:trHeight w:val="691"/>
        </w:trPr>
        <w:tc>
          <w:tcPr>
            <w:tcW w:w="1809" w:type="dxa"/>
            <w:vAlign w:val="center"/>
          </w:tcPr>
          <w:p w14:paraId="08761E3E" w14:textId="77777777" w:rsidR="00521F96" w:rsidRPr="006C50C4" w:rsidRDefault="00521F96" w:rsidP="00FF5E09">
            <w:pPr>
              <w:jc w:val="center"/>
              <w:rPr>
                <w:bCs/>
                <w:color w:val="000000"/>
              </w:rPr>
            </w:pPr>
            <w:r>
              <w:rPr>
                <w:bCs/>
                <w:color w:val="000000"/>
              </w:rPr>
              <w:t>2</w:t>
            </w:r>
          </w:p>
        </w:tc>
        <w:tc>
          <w:tcPr>
            <w:tcW w:w="7557" w:type="dxa"/>
            <w:tcMar>
              <w:top w:w="0" w:type="dxa"/>
              <w:left w:w="108" w:type="dxa"/>
              <w:bottom w:w="0" w:type="dxa"/>
              <w:right w:w="108" w:type="dxa"/>
            </w:tcMar>
            <w:vAlign w:val="center"/>
          </w:tcPr>
          <w:p w14:paraId="3672DD55" w14:textId="77777777" w:rsidR="00521F96" w:rsidRDefault="00521F96" w:rsidP="00FF5E09">
            <w:r>
              <w:t xml:space="preserve">Response demonstrates: </w:t>
            </w:r>
          </w:p>
          <w:p w14:paraId="6FA1D12E" w14:textId="467FD52F" w:rsidR="00521F96" w:rsidRDefault="00521F96" w:rsidP="009B1827">
            <w:pPr>
              <w:pStyle w:val="ListParagraph"/>
              <w:numPr>
                <w:ilvl w:val="0"/>
                <w:numId w:val="35"/>
              </w:numPr>
              <w:spacing w:before="0" w:after="200" w:line="276" w:lineRule="auto"/>
            </w:pPr>
            <w:r>
              <w:t>Experience of designing and/or developing a technology system which</w:t>
            </w:r>
            <w:r w:rsidR="009B369F">
              <w:t xml:space="preserve"> required </w:t>
            </w:r>
            <w:proofErr w:type="spellStart"/>
            <w:r w:rsidR="009B369F">
              <w:t>mitigants</w:t>
            </w:r>
            <w:proofErr w:type="spellEnd"/>
            <w:r w:rsidR="009B369F">
              <w:t xml:space="preserve"> to be in place against</w:t>
            </w:r>
            <w:r>
              <w:t xml:space="preserve"> threats from lower skilled threat actors, but not </w:t>
            </w:r>
            <w:r w:rsidR="002B2630">
              <w:t>H</w:t>
            </w:r>
            <w:r>
              <w:t xml:space="preserve">ighly </w:t>
            </w:r>
            <w:r w:rsidR="002B2630">
              <w:t>S</w:t>
            </w:r>
            <w:r>
              <w:t xml:space="preserve">killed </w:t>
            </w:r>
            <w:r w:rsidR="002B2630">
              <w:t>T</w:t>
            </w:r>
            <w:r>
              <w:t xml:space="preserve">hreat </w:t>
            </w:r>
            <w:r w:rsidR="002B2630">
              <w:t>A</w:t>
            </w:r>
            <w:r>
              <w:t xml:space="preserve">ctors;  </w:t>
            </w:r>
            <w:r w:rsidR="00455E29">
              <w:rPr>
                <w:b/>
              </w:rPr>
              <w:t>and</w:t>
            </w:r>
          </w:p>
          <w:p w14:paraId="2DE2C09B" w14:textId="2BC6FC4B" w:rsidR="00521F96" w:rsidRDefault="00455E29" w:rsidP="009B1827">
            <w:pPr>
              <w:pStyle w:val="ListParagraph"/>
              <w:numPr>
                <w:ilvl w:val="0"/>
                <w:numId w:val="35"/>
              </w:numPr>
              <w:spacing w:before="0" w:after="200" w:line="276" w:lineRule="auto"/>
            </w:pPr>
            <w:r>
              <w:t>A reasonable but not clear and detailed</w:t>
            </w:r>
            <w:r w:rsidR="00521F96">
              <w:t xml:space="preserve"> understanding of the threats faced</w:t>
            </w:r>
            <w:r w:rsidR="001D7DC8">
              <w:t xml:space="preserve"> and/or</w:t>
            </w:r>
            <w:r>
              <w:t xml:space="preserve"> a reasonable but not strong</w:t>
            </w:r>
            <w:r w:rsidR="00521F96">
              <w:t xml:space="preserve"> approach to mitigating threats identified. </w:t>
            </w:r>
          </w:p>
          <w:p w14:paraId="6F03CD8D" w14:textId="77777777" w:rsidR="00521F96" w:rsidRPr="00DB2D61" w:rsidRDefault="00521F96" w:rsidP="00FF5E09">
            <w:pPr>
              <w:pStyle w:val="ListParagraph"/>
              <w:rPr>
                <w:rFonts w:cs="Arial"/>
                <w:color w:val="000000" w:themeColor="text1"/>
                <w:szCs w:val="20"/>
              </w:rPr>
            </w:pPr>
          </w:p>
        </w:tc>
      </w:tr>
      <w:tr w:rsidR="00521F96" w14:paraId="4F020992" w14:textId="77777777" w:rsidTr="00EA2A0A">
        <w:trPr>
          <w:trHeight w:val="691"/>
        </w:trPr>
        <w:tc>
          <w:tcPr>
            <w:tcW w:w="1809" w:type="dxa"/>
            <w:vAlign w:val="center"/>
          </w:tcPr>
          <w:p w14:paraId="719BC67B" w14:textId="77777777" w:rsidR="00521F96" w:rsidRPr="006C50C4" w:rsidRDefault="00521F96" w:rsidP="00FF5E09">
            <w:pPr>
              <w:jc w:val="center"/>
              <w:rPr>
                <w:rFonts w:cs="Arial"/>
                <w:bCs/>
                <w:color w:val="000000"/>
              </w:rPr>
            </w:pPr>
            <w:r w:rsidRPr="006C50C4">
              <w:rPr>
                <w:bCs/>
                <w:color w:val="000000"/>
              </w:rPr>
              <w:lastRenderedPageBreak/>
              <w:t>0</w:t>
            </w:r>
            <w:r>
              <w:rPr>
                <w:bCs/>
                <w:color w:val="000000"/>
              </w:rPr>
              <w:t>/Fail</w:t>
            </w:r>
          </w:p>
        </w:tc>
        <w:tc>
          <w:tcPr>
            <w:tcW w:w="7557" w:type="dxa"/>
            <w:tcMar>
              <w:top w:w="0" w:type="dxa"/>
              <w:left w:w="108" w:type="dxa"/>
              <w:bottom w:w="0" w:type="dxa"/>
              <w:right w:w="108" w:type="dxa"/>
            </w:tcMar>
            <w:vAlign w:val="center"/>
            <w:hideMark/>
          </w:tcPr>
          <w:p w14:paraId="001A3E52" w14:textId="4FF5A683" w:rsidR="00521F96" w:rsidRDefault="00521F96" w:rsidP="00FF5E09">
            <w:r>
              <w:t xml:space="preserve">Response </w:t>
            </w:r>
          </w:p>
          <w:p w14:paraId="09D576FB" w14:textId="10444015" w:rsidR="00521F96" w:rsidRDefault="00455E29" w:rsidP="009B1827">
            <w:pPr>
              <w:pStyle w:val="ListParagraph"/>
              <w:numPr>
                <w:ilvl w:val="0"/>
                <w:numId w:val="36"/>
              </w:numPr>
              <w:spacing w:before="0" w:after="200" w:line="276" w:lineRule="auto"/>
            </w:pPr>
            <w:r>
              <w:t xml:space="preserve">does not demonstrate </w:t>
            </w:r>
            <w:r w:rsidR="00521F96">
              <w:t>experience of designing and/or developing a technology system which</w:t>
            </w:r>
            <w:r w:rsidR="009B369F">
              <w:t xml:space="preserve"> required </w:t>
            </w:r>
            <w:proofErr w:type="spellStart"/>
            <w:r w:rsidR="009B369F">
              <w:t>mitigants</w:t>
            </w:r>
            <w:proofErr w:type="spellEnd"/>
            <w:r w:rsidR="009B369F">
              <w:t xml:space="preserve"> to be in place against </w:t>
            </w:r>
            <w:r w:rsidR="00521F96">
              <w:t xml:space="preserve">threats from either </w:t>
            </w:r>
            <w:r w:rsidR="002B2630">
              <w:t>H</w:t>
            </w:r>
            <w:r w:rsidR="00521F96">
              <w:t xml:space="preserve">ighly </w:t>
            </w:r>
            <w:r w:rsidR="002B2630">
              <w:t>S</w:t>
            </w:r>
            <w:r w:rsidR="00521F96">
              <w:t xml:space="preserve">killed </w:t>
            </w:r>
            <w:r w:rsidR="002B2630">
              <w:t>T</w:t>
            </w:r>
            <w:r w:rsidR="00521F96">
              <w:t xml:space="preserve">hreat </w:t>
            </w:r>
            <w:r w:rsidR="002B2630">
              <w:t>A</w:t>
            </w:r>
            <w:r w:rsidR="00521F96">
              <w:t xml:space="preserve">ctors </w:t>
            </w:r>
            <w:r w:rsidR="00521F96" w:rsidRPr="00395E0C">
              <w:rPr>
                <w:b/>
              </w:rPr>
              <w:t>or</w:t>
            </w:r>
            <w:r w:rsidR="00521F96">
              <w:t xml:space="preserve"> lower skilled threat actors; </w:t>
            </w:r>
            <w:r w:rsidR="00521F96" w:rsidRPr="00395E0C">
              <w:rPr>
                <w:b/>
              </w:rPr>
              <w:t>and/or</w:t>
            </w:r>
          </w:p>
          <w:p w14:paraId="5D422E96" w14:textId="1647CB95" w:rsidR="00521F96" w:rsidRPr="00395E0C" w:rsidRDefault="00455E29" w:rsidP="001D7DC8">
            <w:pPr>
              <w:pStyle w:val="ListParagraph"/>
              <w:numPr>
                <w:ilvl w:val="0"/>
                <w:numId w:val="36"/>
              </w:numPr>
              <w:spacing w:before="0" w:after="200" w:line="276" w:lineRule="auto"/>
            </w:pPr>
            <w:proofErr w:type="gramStart"/>
            <w:r>
              <w:t>demonstrates</w:t>
            </w:r>
            <w:proofErr w:type="gramEnd"/>
            <w:r>
              <w:t xml:space="preserve"> no understanding or only a limited</w:t>
            </w:r>
            <w:r w:rsidR="00521F96">
              <w:t xml:space="preserve"> understanding of the threats faced, with no clear approach to mitigating threats identified.</w:t>
            </w:r>
          </w:p>
        </w:tc>
      </w:tr>
    </w:tbl>
    <w:p w14:paraId="1C3615D6" w14:textId="77777777" w:rsidR="00521F96" w:rsidRPr="00521F96" w:rsidRDefault="00521F96" w:rsidP="00521F96"/>
    <w:p w14:paraId="61F06684" w14:textId="10AB4860" w:rsidR="00521F96" w:rsidRDefault="00521F96" w:rsidP="00521F96">
      <w:pPr>
        <w:rPr>
          <w:b/>
        </w:rPr>
      </w:pPr>
      <w:r w:rsidRPr="00521F96">
        <w:rPr>
          <w:b/>
        </w:rPr>
        <w:t>Section 9</w:t>
      </w:r>
      <w:r w:rsidR="00255F88">
        <w:rPr>
          <w:b/>
        </w:rPr>
        <w:t xml:space="preserve"> </w:t>
      </w:r>
      <w:r w:rsidR="00255F88" w:rsidRPr="00EB3544">
        <w:rPr>
          <w:rFonts w:cs="Arial"/>
          <w:b/>
          <w:bCs/>
          <w:iCs/>
        </w:rPr>
        <w:t>of Appendix A</w:t>
      </w:r>
      <w:r w:rsidRPr="00521F96">
        <w:rPr>
          <w:b/>
        </w:rPr>
        <w:t xml:space="preserve">: Complex Systems Integration </w:t>
      </w:r>
    </w:p>
    <w:p w14:paraId="5E99C37F" w14:textId="43E261F6" w:rsidR="00FF5E09" w:rsidRPr="00FF5E09" w:rsidRDefault="00D50E55" w:rsidP="00FF5E09">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Question 9.1: </w:t>
      </w:r>
      <w:r w:rsidR="00FF5E09" w:rsidRPr="00FF5E09">
        <w:rPr>
          <w:rFonts w:cs="Arial"/>
          <w:color w:val="auto"/>
          <w:sz w:val="20"/>
          <w:szCs w:val="20"/>
        </w:rPr>
        <w:t xml:space="preserve">Failure to provide at least one previous example of where </w:t>
      </w:r>
      <w:proofErr w:type="gramStart"/>
      <w:r w:rsidR="006D5F4E">
        <w:rPr>
          <w:rFonts w:cs="Arial"/>
          <w:color w:val="auto"/>
          <w:sz w:val="20"/>
          <w:szCs w:val="20"/>
        </w:rPr>
        <w:t>You</w:t>
      </w:r>
      <w:proofErr w:type="gramEnd"/>
      <w:r w:rsidR="00FF5E09" w:rsidRPr="00FF5E09">
        <w:rPr>
          <w:rFonts w:cs="Arial"/>
          <w:color w:val="auto"/>
          <w:sz w:val="20"/>
          <w:szCs w:val="20"/>
        </w:rPr>
        <w:t xml:space="preserve"> </w:t>
      </w:r>
      <w:r w:rsidR="00FF5E09">
        <w:rPr>
          <w:rFonts w:cs="Arial"/>
          <w:color w:val="auto"/>
          <w:sz w:val="20"/>
          <w:szCs w:val="20"/>
        </w:rPr>
        <w:t>have been</w:t>
      </w:r>
      <w:r w:rsidR="00FF5E09" w:rsidRPr="00FF5E09">
        <w:rPr>
          <w:rFonts w:cs="Arial"/>
          <w:color w:val="auto"/>
          <w:sz w:val="20"/>
          <w:szCs w:val="20"/>
        </w:rPr>
        <w:t xml:space="preserve"> a prime </w:t>
      </w:r>
      <w:r w:rsidR="007A63A4">
        <w:rPr>
          <w:rFonts w:cs="Arial"/>
          <w:color w:val="auto"/>
          <w:sz w:val="20"/>
          <w:szCs w:val="20"/>
        </w:rPr>
        <w:t>SI</w:t>
      </w:r>
      <w:r w:rsidR="00FF5E09" w:rsidRPr="00FF5E09">
        <w:rPr>
          <w:rFonts w:cs="Arial"/>
          <w:color w:val="auto"/>
          <w:sz w:val="20"/>
          <w:szCs w:val="20"/>
        </w:rPr>
        <w:t xml:space="preserve"> for </w:t>
      </w:r>
      <w:r w:rsidR="00FF5E09">
        <w:rPr>
          <w:rFonts w:cs="Arial"/>
          <w:color w:val="auto"/>
          <w:sz w:val="20"/>
          <w:szCs w:val="20"/>
        </w:rPr>
        <w:t xml:space="preserve">a complex large scale contract, will lead to </w:t>
      </w:r>
      <w:r w:rsidR="006D5F4E">
        <w:rPr>
          <w:rFonts w:cs="Arial"/>
          <w:color w:val="auto"/>
          <w:sz w:val="20"/>
          <w:szCs w:val="20"/>
        </w:rPr>
        <w:t>You</w:t>
      </w:r>
      <w:r w:rsidR="00FF5E09">
        <w:rPr>
          <w:rFonts w:cs="Arial"/>
          <w:color w:val="auto"/>
          <w:sz w:val="20"/>
          <w:szCs w:val="20"/>
        </w:rPr>
        <w:t xml:space="preserve"> being removed from this Process.</w:t>
      </w:r>
      <w:r w:rsidR="00FF5E09" w:rsidRPr="00FF5E09">
        <w:rPr>
          <w:rFonts w:cs="Arial"/>
          <w:color w:val="auto"/>
          <w:sz w:val="20"/>
          <w:szCs w:val="20"/>
        </w:rPr>
        <w:t xml:space="preserve"> In this context a complex large scale contract means a multi-year contract for the delivery and implementation of a technology solution with a total contract value of £30m or more. </w:t>
      </w:r>
    </w:p>
    <w:p w14:paraId="52260304" w14:textId="3D68825B" w:rsidR="00D50E55" w:rsidRDefault="00D50E55" w:rsidP="00D50E55">
      <w:pPr>
        <w:pStyle w:val="Heading2"/>
        <w:numPr>
          <w:ilvl w:val="1"/>
          <w:numId w:val="2"/>
        </w:numPr>
        <w:spacing w:before="120" w:line="276" w:lineRule="auto"/>
        <w:ind w:left="709" w:hanging="709"/>
        <w:jc w:val="both"/>
        <w:rPr>
          <w:rFonts w:cs="Arial"/>
          <w:color w:val="auto"/>
          <w:sz w:val="20"/>
          <w:szCs w:val="20"/>
        </w:rPr>
      </w:pPr>
      <w:r w:rsidRPr="00FF5E09">
        <w:rPr>
          <w:rFonts w:cs="Arial"/>
          <w:color w:val="auto"/>
          <w:sz w:val="20"/>
          <w:szCs w:val="20"/>
        </w:rPr>
        <w:t xml:space="preserve">Question 9.2: </w:t>
      </w:r>
      <w:r w:rsidR="00093CA5">
        <w:rPr>
          <w:rFonts w:cs="Arial"/>
          <w:color w:val="auto"/>
          <w:sz w:val="20"/>
          <w:szCs w:val="20"/>
        </w:rPr>
        <w:t>T</w:t>
      </w:r>
      <w:r w:rsidRPr="00FF5E09">
        <w:rPr>
          <w:rFonts w:cs="Arial"/>
          <w:color w:val="auto"/>
          <w:sz w:val="20"/>
          <w:szCs w:val="20"/>
        </w:rPr>
        <w:t xml:space="preserve">he Scoring Approach </w:t>
      </w:r>
      <w:r>
        <w:rPr>
          <w:rFonts w:cs="Arial"/>
          <w:color w:val="auto"/>
          <w:sz w:val="20"/>
          <w:szCs w:val="20"/>
        </w:rPr>
        <w:t>in</w:t>
      </w:r>
      <w:r w:rsidRPr="00FF5E09">
        <w:rPr>
          <w:rFonts w:cs="Arial"/>
          <w:color w:val="auto"/>
          <w:sz w:val="20"/>
          <w:szCs w:val="20"/>
        </w:rPr>
        <w:t xml:space="preserve"> Table </w:t>
      </w:r>
      <w:r>
        <w:rPr>
          <w:rFonts w:cs="Arial"/>
          <w:color w:val="auto"/>
          <w:sz w:val="20"/>
          <w:szCs w:val="20"/>
        </w:rPr>
        <w:t>9</w:t>
      </w:r>
      <w:r w:rsidRPr="00FF5E09">
        <w:rPr>
          <w:rFonts w:cs="Arial"/>
          <w:color w:val="auto"/>
          <w:sz w:val="20"/>
          <w:szCs w:val="20"/>
        </w:rPr>
        <w:t xml:space="preserve"> below will be applied. Each of a Supplier</w:t>
      </w:r>
      <w:r w:rsidR="007D34EC">
        <w:rPr>
          <w:rFonts w:cs="Arial"/>
          <w:color w:val="auto"/>
          <w:sz w:val="20"/>
          <w:szCs w:val="20"/>
        </w:rPr>
        <w:t>’</w:t>
      </w:r>
      <w:r w:rsidRPr="00FF5E09">
        <w:rPr>
          <w:rFonts w:cs="Arial"/>
          <w:color w:val="auto"/>
          <w:sz w:val="20"/>
          <w:szCs w:val="20"/>
        </w:rPr>
        <w:t xml:space="preserve">s </w:t>
      </w:r>
      <w:r w:rsidR="009B5BDF">
        <w:rPr>
          <w:rFonts w:cs="Arial"/>
          <w:color w:val="auto"/>
          <w:sz w:val="20"/>
          <w:szCs w:val="20"/>
        </w:rPr>
        <w:t>answers</w:t>
      </w:r>
      <w:r>
        <w:rPr>
          <w:rFonts w:cs="Arial"/>
          <w:color w:val="auto"/>
          <w:sz w:val="20"/>
          <w:szCs w:val="20"/>
        </w:rPr>
        <w:t xml:space="preserve"> to Questions 9.2.1 to 9.2.8</w:t>
      </w:r>
      <w:r w:rsidRPr="00FF5E09">
        <w:rPr>
          <w:rFonts w:cs="Arial"/>
          <w:color w:val="auto"/>
          <w:sz w:val="20"/>
          <w:szCs w:val="20"/>
        </w:rPr>
        <w:t xml:space="preserve"> will be marked separately and </w:t>
      </w:r>
      <w:r>
        <w:rPr>
          <w:rFonts w:cs="Arial"/>
          <w:color w:val="auto"/>
          <w:sz w:val="20"/>
          <w:szCs w:val="20"/>
        </w:rPr>
        <w:t>sub-</w:t>
      </w:r>
      <w:r w:rsidRPr="00FF5E09">
        <w:rPr>
          <w:rFonts w:cs="Arial"/>
          <w:color w:val="auto"/>
          <w:sz w:val="20"/>
          <w:szCs w:val="20"/>
        </w:rPr>
        <w:t>weighted as detailed a</w:t>
      </w:r>
      <w:r w:rsidR="007A5F00">
        <w:rPr>
          <w:rFonts w:cs="Arial"/>
          <w:color w:val="auto"/>
          <w:sz w:val="20"/>
          <w:szCs w:val="20"/>
        </w:rPr>
        <w:t>t Table 3</w:t>
      </w:r>
      <w:r w:rsidRPr="00FF5E09">
        <w:rPr>
          <w:rFonts w:cs="Arial"/>
          <w:color w:val="auto"/>
          <w:sz w:val="20"/>
          <w:szCs w:val="20"/>
        </w:rPr>
        <w:t xml:space="preserve">. </w:t>
      </w:r>
      <w:r w:rsidRPr="00500664">
        <w:rPr>
          <w:rFonts w:cs="Arial"/>
          <w:color w:val="auto"/>
          <w:sz w:val="20"/>
          <w:szCs w:val="20"/>
        </w:rPr>
        <w:t>Further detail is included within the questions of what the Bank would be seeking from Suppliers to meet the criteria.</w:t>
      </w:r>
    </w:p>
    <w:p w14:paraId="11305439" w14:textId="445C874C" w:rsidR="006324F1" w:rsidRPr="009B5BDF" w:rsidRDefault="006324F1" w:rsidP="006324F1">
      <w:pPr>
        <w:pStyle w:val="Heading2"/>
        <w:numPr>
          <w:ilvl w:val="1"/>
          <w:numId w:val="2"/>
        </w:numPr>
        <w:spacing w:before="120" w:line="276" w:lineRule="auto"/>
        <w:ind w:left="709" w:hanging="709"/>
        <w:jc w:val="both"/>
        <w:rPr>
          <w:rFonts w:cs="Arial"/>
          <w:b/>
          <w:color w:val="auto"/>
          <w:sz w:val="20"/>
          <w:szCs w:val="20"/>
        </w:rPr>
      </w:pPr>
      <w:r w:rsidRPr="009B5BDF">
        <w:rPr>
          <w:rFonts w:cs="Arial"/>
          <w:b/>
          <w:color w:val="auto"/>
          <w:sz w:val="20"/>
          <w:szCs w:val="20"/>
        </w:rPr>
        <w:t>If a Supplier</w:t>
      </w:r>
      <w:r w:rsidR="009B5BDF" w:rsidRPr="009B5BDF">
        <w:rPr>
          <w:rFonts w:cs="Arial"/>
          <w:b/>
          <w:color w:val="auto"/>
          <w:sz w:val="20"/>
          <w:szCs w:val="20"/>
        </w:rPr>
        <w:t xml:space="preserve"> scores a 0 on two or more of the Selection Q</w:t>
      </w:r>
      <w:r w:rsidRPr="009B5BDF">
        <w:rPr>
          <w:rFonts w:cs="Arial"/>
          <w:b/>
          <w:color w:val="auto"/>
          <w:sz w:val="20"/>
          <w:szCs w:val="20"/>
        </w:rPr>
        <w:t xml:space="preserve">uestions 9.2.1 to 9.2.8 (inclusive), that Supplier will be removed from the Process. </w:t>
      </w:r>
    </w:p>
    <w:p w14:paraId="54B0D4C7" w14:textId="77777777" w:rsidR="00D50E55" w:rsidRDefault="00D50E55" w:rsidP="003438B1">
      <w:pPr>
        <w:pStyle w:val="Heading2"/>
        <w:spacing w:before="120" w:line="276" w:lineRule="auto"/>
        <w:ind w:left="709"/>
        <w:jc w:val="both"/>
        <w:rPr>
          <w:rFonts w:cs="Arial"/>
          <w:color w:val="auto"/>
          <w:sz w:val="20"/>
          <w:szCs w:val="20"/>
        </w:rPr>
      </w:pPr>
    </w:p>
    <w:p w14:paraId="6A363647" w14:textId="77777777" w:rsidR="00FF5E09" w:rsidRPr="00FF5E09" w:rsidRDefault="00DF5269" w:rsidP="00FF5E09">
      <w:pPr>
        <w:rPr>
          <w:i/>
        </w:rPr>
      </w:pPr>
      <w:r>
        <w:rPr>
          <w:i/>
        </w:rPr>
        <w:t>Table 9</w:t>
      </w:r>
      <w:r w:rsidR="00FF5E09" w:rsidRPr="00FF5E09">
        <w:rPr>
          <w:i/>
        </w:rPr>
        <w:t xml:space="preserve"> Scoring Approach for Question </w:t>
      </w:r>
      <w:r w:rsidR="00FF5E09">
        <w:rPr>
          <w:i/>
        </w:rPr>
        <w:t>9</w:t>
      </w:r>
      <w:r w:rsidR="00FF5E09" w:rsidRPr="00FF5E09">
        <w:rPr>
          <w:i/>
        </w:rPr>
        <w:t>.2</w:t>
      </w:r>
    </w:p>
    <w:tbl>
      <w:tblPr>
        <w:tblStyle w:val="TableGrid"/>
        <w:tblW w:w="0" w:type="auto"/>
        <w:tblLook w:val="04A0" w:firstRow="1" w:lastRow="0" w:firstColumn="1" w:lastColumn="0" w:noHBand="0" w:noVBand="1"/>
      </w:tblPr>
      <w:tblGrid>
        <w:gridCol w:w="1951"/>
        <w:gridCol w:w="6804"/>
      </w:tblGrid>
      <w:tr w:rsidR="00FF5E09" w:rsidRPr="00B7650B" w14:paraId="325E409F" w14:textId="77777777" w:rsidTr="00FF5E09">
        <w:tc>
          <w:tcPr>
            <w:tcW w:w="1951" w:type="dxa"/>
          </w:tcPr>
          <w:p w14:paraId="3CCD200E" w14:textId="77777777" w:rsidR="00FF5E09" w:rsidRPr="00B7650B" w:rsidRDefault="00FF5E09" w:rsidP="00FF5E09">
            <w:pPr>
              <w:jc w:val="center"/>
              <w:rPr>
                <w:rFonts w:cs="Arial"/>
                <w:b/>
                <w:szCs w:val="20"/>
              </w:rPr>
            </w:pPr>
            <w:r w:rsidRPr="00B7650B">
              <w:rPr>
                <w:rFonts w:cs="Arial"/>
                <w:b/>
                <w:szCs w:val="20"/>
              </w:rPr>
              <w:t>Score</w:t>
            </w:r>
          </w:p>
        </w:tc>
        <w:tc>
          <w:tcPr>
            <w:tcW w:w="6804" w:type="dxa"/>
          </w:tcPr>
          <w:p w14:paraId="24537FE5" w14:textId="77777777" w:rsidR="00FF5E09" w:rsidRPr="00B7650B" w:rsidRDefault="00FF5E09" w:rsidP="00FF5E09">
            <w:pPr>
              <w:jc w:val="center"/>
              <w:rPr>
                <w:rFonts w:cs="Arial"/>
                <w:b/>
                <w:szCs w:val="20"/>
              </w:rPr>
            </w:pPr>
            <w:r w:rsidRPr="00B7650B">
              <w:rPr>
                <w:rFonts w:cs="Arial"/>
                <w:b/>
                <w:szCs w:val="20"/>
              </w:rPr>
              <w:t>Scoring Rational</w:t>
            </w:r>
          </w:p>
        </w:tc>
      </w:tr>
      <w:tr w:rsidR="00FF5E09" w:rsidRPr="00B7650B" w14:paraId="6136ED76" w14:textId="77777777" w:rsidTr="00FF5E09">
        <w:tc>
          <w:tcPr>
            <w:tcW w:w="1951" w:type="dxa"/>
          </w:tcPr>
          <w:p w14:paraId="64E1D1BA" w14:textId="77777777" w:rsidR="00FF5E09" w:rsidRPr="00B7650B" w:rsidRDefault="00FF5E09" w:rsidP="00FF5E09">
            <w:pPr>
              <w:jc w:val="center"/>
              <w:rPr>
                <w:rFonts w:cs="Arial"/>
                <w:b/>
                <w:szCs w:val="20"/>
              </w:rPr>
            </w:pPr>
            <w:r w:rsidRPr="00B7650B">
              <w:rPr>
                <w:rFonts w:cs="Arial"/>
                <w:b/>
                <w:szCs w:val="20"/>
              </w:rPr>
              <w:t>10</w:t>
            </w:r>
          </w:p>
        </w:tc>
        <w:tc>
          <w:tcPr>
            <w:tcW w:w="6804" w:type="dxa"/>
          </w:tcPr>
          <w:p w14:paraId="4637AEBA" w14:textId="7B6980B3" w:rsidR="00FF5E09" w:rsidRPr="00B7650B" w:rsidRDefault="00386CEC" w:rsidP="00FF5E09">
            <w:pPr>
              <w:rPr>
                <w:rFonts w:cs="Arial"/>
                <w:szCs w:val="20"/>
              </w:rPr>
            </w:pPr>
            <w:r>
              <w:rPr>
                <w:rFonts w:cs="Arial"/>
                <w:szCs w:val="20"/>
              </w:rPr>
              <w:t>Response</w:t>
            </w:r>
            <w:r w:rsidR="00FF5E09" w:rsidRPr="00B7650B">
              <w:rPr>
                <w:rFonts w:cs="Arial"/>
                <w:szCs w:val="20"/>
              </w:rPr>
              <w:t xml:space="preserve"> demonstrates excellent experience and expertise</w:t>
            </w:r>
          </w:p>
        </w:tc>
      </w:tr>
      <w:tr w:rsidR="00FF5E09" w:rsidRPr="00B7650B" w14:paraId="1114CB62" w14:textId="77777777" w:rsidTr="00FF5E09">
        <w:tc>
          <w:tcPr>
            <w:tcW w:w="1951" w:type="dxa"/>
          </w:tcPr>
          <w:p w14:paraId="1340A42F" w14:textId="77777777" w:rsidR="00FF5E09" w:rsidRPr="00B7650B" w:rsidRDefault="00FF5E09" w:rsidP="00FF5E09">
            <w:pPr>
              <w:jc w:val="center"/>
              <w:rPr>
                <w:rFonts w:cs="Arial"/>
                <w:b/>
                <w:szCs w:val="20"/>
              </w:rPr>
            </w:pPr>
            <w:r w:rsidRPr="00B7650B">
              <w:rPr>
                <w:rFonts w:cs="Arial"/>
                <w:b/>
                <w:szCs w:val="20"/>
              </w:rPr>
              <w:t>8</w:t>
            </w:r>
          </w:p>
        </w:tc>
        <w:tc>
          <w:tcPr>
            <w:tcW w:w="6804" w:type="dxa"/>
          </w:tcPr>
          <w:p w14:paraId="31E74A29" w14:textId="197B5136" w:rsidR="00FF5E09" w:rsidRPr="00B7650B" w:rsidRDefault="00386CEC" w:rsidP="00FF5E09">
            <w:pPr>
              <w:rPr>
                <w:rFonts w:cs="Arial"/>
              </w:rPr>
            </w:pPr>
            <w:r>
              <w:rPr>
                <w:rFonts w:cs="Arial"/>
                <w:szCs w:val="20"/>
              </w:rPr>
              <w:t>Response</w:t>
            </w:r>
            <w:r w:rsidR="00FF5E09" w:rsidRPr="00B7650B">
              <w:rPr>
                <w:rFonts w:cs="Arial"/>
                <w:szCs w:val="20"/>
              </w:rPr>
              <w:t xml:space="preserve"> demonstrates good experience and expertise</w:t>
            </w:r>
          </w:p>
        </w:tc>
      </w:tr>
      <w:tr w:rsidR="00FF5E09" w:rsidRPr="00B7650B" w14:paraId="5A27357B" w14:textId="77777777" w:rsidTr="00FF5E09">
        <w:tc>
          <w:tcPr>
            <w:tcW w:w="1951" w:type="dxa"/>
          </w:tcPr>
          <w:p w14:paraId="65CB22D3" w14:textId="77777777" w:rsidR="00FF5E09" w:rsidRPr="00B7650B" w:rsidRDefault="00FF5E09" w:rsidP="00FF5E09">
            <w:pPr>
              <w:jc w:val="center"/>
              <w:rPr>
                <w:rFonts w:cs="Arial"/>
                <w:b/>
                <w:szCs w:val="20"/>
              </w:rPr>
            </w:pPr>
            <w:r w:rsidRPr="00B7650B">
              <w:rPr>
                <w:rFonts w:cs="Arial"/>
                <w:b/>
                <w:szCs w:val="20"/>
              </w:rPr>
              <w:t>4</w:t>
            </w:r>
          </w:p>
        </w:tc>
        <w:tc>
          <w:tcPr>
            <w:tcW w:w="6804" w:type="dxa"/>
          </w:tcPr>
          <w:p w14:paraId="3D03E9A5" w14:textId="2AE73399" w:rsidR="00FF5E09" w:rsidRPr="00B7650B" w:rsidRDefault="00386CEC" w:rsidP="00FF5E09">
            <w:pPr>
              <w:rPr>
                <w:rFonts w:cs="Arial"/>
              </w:rPr>
            </w:pPr>
            <w:r>
              <w:rPr>
                <w:rFonts w:cs="Arial"/>
                <w:szCs w:val="20"/>
              </w:rPr>
              <w:t>Response</w:t>
            </w:r>
            <w:r w:rsidR="00FF5E09" w:rsidRPr="00B7650B">
              <w:rPr>
                <w:rFonts w:cs="Arial"/>
                <w:szCs w:val="20"/>
              </w:rPr>
              <w:t xml:space="preserve"> demonstrates satisfactory experience and expertise</w:t>
            </w:r>
          </w:p>
        </w:tc>
      </w:tr>
      <w:tr w:rsidR="00FF5E09" w:rsidRPr="00B7650B" w14:paraId="5907CE95" w14:textId="77777777" w:rsidTr="00FF5E09">
        <w:tc>
          <w:tcPr>
            <w:tcW w:w="1951" w:type="dxa"/>
          </w:tcPr>
          <w:p w14:paraId="2D3BA805" w14:textId="77777777" w:rsidR="00FF5E09" w:rsidRPr="00B7650B" w:rsidRDefault="00FF5E09" w:rsidP="00FF5E09">
            <w:pPr>
              <w:jc w:val="center"/>
              <w:rPr>
                <w:rFonts w:cs="Arial"/>
                <w:b/>
                <w:szCs w:val="20"/>
              </w:rPr>
            </w:pPr>
            <w:r w:rsidRPr="00B7650B">
              <w:rPr>
                <w:rFonts w:cs="Arial"/>
                <w:b/>
                <w:szCs w:val="20"/>
              </w:rPr>
              <w:t>0</w:t>
            </w:r>
          </w:p>
        </w:tc>
        <w:tc>
          <w:tcPr>
            <w:tcW w:w="6804" w:type="dxa"/>
          </w:tcPr>
          <w:p w14:paraId="64A996B7" w14:textId="02B34A27" w:rsidR="00FF5E09" w:rsidRPr="00B7650B" w:rsidRDefault="00386CEC" w:rsidP="00FF5E09">
            <w:pPr>
              <w:rPr>
                <w:rFonts w:cs="Arial"/>
              </w:rPr>
            </w:pPr>
            <w:r>
              <w:rPr>
                <w:rFonts w:cs="Arial"/>
                <w:szCs w:val="20"/>
              </w:rPr>
              <w:t>Response</w:t>
            </w:r>
            <w:r w:rsidR="00FF5E09" w:rsidRPr="00B7650B">
              <w:rPr>
                <w:rFonts w:cs="Arial"/>
                <w:szCs w:val="20"/>
              </w:rPr>
              <w:t xml:space="preserve"> does not demonstrate satisfactory experience or expertise</w:t>
            </w:r>
          </w:p>
        </w:tc>
      </w:tr>
    </w:tbl>
    <w:p w14:paraId="1B8D1DBF" w14:textId="77777777" w:rsidR="00FF5E09" w:rsidRDefault="00FF5E09" w:rsidP="00FF5E09"/>
    <w:p w14:paraId="0FBAE648" w14:textId="6C0268B2" w:rsidR="00FF5E09" w:rsidRDefault="00FF5E09" w:rsidP="00FF5E09">
      <w:pPr>
        <w:rPr>
          <w:b/>
        </w:rPr>
      </w:pPr>
      <w:r w:rsidRPr="00FF5E09">
        <w:rPr>
          <w:b/>
        </w:rPr>
        <w:t>Section 10</w:t>
      </w:r>
      <w:r w:rsidR="00255F88">
        <w:rPr>
          <w:b/>
        </w:rPr>
        <w:t xml:space="preserve"> </w:t>
      </w:r>
      <w:r w:rsidR="00255F88" w:rsidRPr="00EB3544">
        <w:rPr>
          <w:rFonts w:cs="Arial"/>
          <w:b/>
          <w:bCs/>
          <w:iCs/>
        </w:rPr>
        <w:t>of Appendix A</w:t>
      </w:r>
      <w:r w:rsidRPr="00FF5E09">
        <w:rPr>
          <w:b/>
        </w:rPr>
        <w:t>: Testing</w:t>
      </w:r>
    </w:p>
    <w:p w14:paraId="6E1027BE" w14:textId="6538645E" w:rsidR="00EB2D17" w:rsidRDefault="00FF5E09" w:rsidP="00EB2D17">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Question</w:t>
      </w:r>
      <w:r w:rsidR="008A236A">
        <w:rPr>
          <w:rFonts w:cs="Arial"/>
          <w:color w:val="auto"/>
          <w:sz w:val="20"/>
          <w:szCs w:val="20"/>
        </w:rPr>
        <w:t>s</w:t>
      </w:r>
      <w:r>
        <w:rPr>
          <w:rFonts w:cs="Arial"/>
          <w:color w:val="auto"/>
          <w:sz w:val="20"/>
          <w:szCs w:val="20"/>
        </w:rPr>
        <w:t xml:space="preserve"> 10.1 and 10.2: </w:t>
      </w:r>
      <w:r w:rsidR="00563B29">
        <w:rPr>
          <w:rFonts w:cs="Arial"/>
          <w:color w:val="auto"/>
          <w:sz w:val="20"/>
          <w:szCs w:val="20"/>
        </w:rPr>
        <w:t>T</w:t>
      </w:r>
      <w:r>
        <w:rPr>
          <w:rFonts w:cs="Arial"/>
          <w:color w:val="auto"/>
          <w:sz w:val="20"/>
          <w:szCs w:val="20"/>
        </w:rPr>
        <w:t>he Scoring Approaches at Table</w:t>
      </w:r>
      <w:r w:rsidR="00DF5269">
        <w:rPr>
          <w:rFonts w:cs="Arial"/>
          <w:color w:val="auto"/>
          <w:sz w:val="20"/>
          <w:szCs w:val="20"/>
        </w:rPr>
        <w:t>s 10</w:t>
      </w:r>
      <w:r>
        <w:rPr>
          <w:rFonts w:cs="Arial"/>
          <w:color w:val="auto"/>
          <w:sz w:val="20"/>
          <w:szCs w:val="20"/>
        </w:rPr>
        <w:t xml:space="preserve"> and </w:t>
      </w:r>
      <w:r w:rsidR="00DF5269">
        <w:rPr>
          <w:rFonts w:cs="Arial"/>
          <w:color w:val="auto"/>
          <w:sz w:val="20"/>
          <w:szCs w:val="20"/>
        </w:rPr>
        <w:t>11</w:t>
      </w:r>
      <w:r>
        <w:rPr>
          <w:rFonts w:cs="Arial"/>
          <w:color w:val="auto"/>
          <w:sz w:val="20"/>
          <w:szCs w:val="20"/>
        </w:rPr>
        <w:t xml:space="preserve"> below </w:t>
      </w:r>
      <w:r w:rsidRPr="00167EF7">
        <w:rPr>
          <w:rFonts w:cs="Arial"/>
          <w:color w:val="auto"/>
          <w:sz w:val="20"/>
          <w:szCs w:val="20"/>
        </w:rPr>
        <w:t>will be applied</w:t>
      </w:r>
      <w:r>
        <w:rPr>
          <w:rFonts w:cs="Arial"/>
          <w:color w:val="auto"/>
          <w:sz w:val="20"/>
          <w:szCs w:val="20"/>
        </w:rPr>
        <w:t xml:space="preserve">. </w:t>
      </w:r>
      <w:r w:rsidR="00EB2D17" w:rsidRPr="00500664">
        <w:rPr>
          <w:rFonts w:cs="Arial"/>
          <w:color w:val="auto"/>
          <w:sz w:val="20"/>
          <w:szCs w:val="20"/>
        </w:rPr>
        <w:t>Further detail is included within the questions of what the Bank would be seeking from Suppliers to meet the criteria.</w:t>
      </w:r>
    </w:p>
    <w:p w14:paraId="10210CFC" w14:textId="77777777" w:rsidR="00FF5E09" w:rsidRDefault="00FF5E09" w:rsidP="00EB3544">
      <w:pPr>
        <w:pStyle w:val="Heading2"/>
        <w:spacing w:before="120" w:line="276" w:lineRule="auto"/>
        <w:ind w:left="709"/>
        <w:jc w:val="both"/>
        <w:rPr>
          <w:rFonts w:cs="Arial"/>
          <w:color w:val="auto"/>
          <w:sz w:val="20"/>
          <w:szCs w:val="20"/>
        </w:rPr>
      </w:pPr>
    </w:p>
    <w:p w14:paraId="0EE0193A" w14:textId="77777777" w:rsidR="00FF5E09" w:rsidRDefault="00FF5E09" w:rsidP="00FF5E09">
      <w:r w:rsidRPr="00FF5E09">
        <w:rPr>
          <w:i/>
        </w:rPr>
        <w:lastRenderedPageBreak/>
        <w:t xml:space="preserve">Table </w:t>
      </w:r>
      <w:r w:rsidR="00DF5269">
        <w:rPr>
          <w:i/>
        </w:rPr>
        <w:t>10</w:t>
      </w:r>
      <w:r w:rsidRPr="00FF5E09">
        <w:rPr>
          <w:i/>
        </w:rPr>
        <w:t xml:space="preserve"> Scoring Approach for Question </w:t>
      </w:r>
      <w:r>
        <w:rPr>
          <w:i/>
        </w:rPr>
        <w:t>10.1</w:t>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13"/>
      </w:tblGrid>
      <w:tr w:rsidR="00FF5E09" w:rsidRPr="00B7650B" w14:paraId="04A4F739" w14:textId="77777777" w:rsidTr="00EA2A0A">
        <w:trPr>
          <w:trHeight w:val="691"/>
        </w:trPr>
        <w:tc>
          <w:tcPr>
            <w:tcW w:w="1809" w:type="dxa"/>
            <w:vAlign w:val="center"/>
          </w:tcPr>
          <w:p w14:paraId="46347892" w14:textId="77777777" w:rsidR="00FF5E09" w:rsidRPr="00B7650B" w:rsidRDefault="00FF5E09" w:rsidP="00FF5E09">
            <w:pPr>
              <w:jc w:val="center"/>
              <w:rPr>
                <w:rFonts w:cs="Arial"/>
                <w:b/>
                <w:bCs/>
                <w:color w:val="000000"/>
              </w:rPr>
            </w:pPr>
            <w:r w:rsidRPr="00B7650B">
              <w:rPr>
                <w:rFonts w:cs="Arial"/>
                <w:b/>
                <w:bCs/>
                <w:color w:val="000000"/>
              </w:rPr>
              <w:t>Score</w:t>
            </w:r>
          </w:p>
        </w:tc>
        <w:tc>
          <w:tcPr>
            <w:tcW w:w="7513" w:type="dxa"/>
            <w:tcMar>
              <w:top w:w="0" w:type="dxa"/>
              <w:left w:w="108" w:type="dxa"/>
              <w:bottom w:w="0" w:type="dxa"/>
              <w:right w:w="108" w:type="dxa"/>
            </w:tcMar>
            <w:vAlign w:val="center"/>
          </w:tcPr>
          <w:p w14:paraId="66026336" w14:textId="77777777" w:rsidR="00FF5E09" w:rsidRPr="00B7650B" w:rsidRDefault="00FF5E09" w:rsidP="00FF5E09">
            <w:pPr>
              <w:rPr>
                <w:rFonts w:cs="Arial"/>
                <w:b/>
                <w:color w:val="000000" w:themeColor="text1"/>
                <w:szCs w:val="20"/>
              </w:rPr>
            </w:pPr>
            <w:r w:rsidRPr="00B7650B">
              <w:rPr>
                <w:rFonts w:cs="Arial"/>
                <w:b/>
                <w:color w:val="000000" w:themeColor="text1"/>
                <w:szCs w:val="20"/>
              </w:rPr>
              <w:t>Scoring Rational</w:t>
            </w:r>
          </w:p>
        </w:tc>
      </w:tr>
      <w:tr w:rsidR="00FF5E09" w:rsidRPr="00B7650B" w14:paraId="2FF491E4" w14:textId="77777777" w:rsidTr="00EA2A0A">
        <w:trPr>
          <w:trHeight w:val="691"/>
        </w:trPr>
        <w:tc>
          <w:tcPr>
            <w:tcW w:w="1809" w:type="dxa"/>
            <w:vAlign w:val="center"/>
          </w:tcPr>
          <w:p w14:paraId="47ACE8B3" w14:textId="77777777" w:rsidR="00FF5E09" w:rsidRPr="00B7650B" w:rsidRDefault="00FF5E09" w:rsidP="00FF5E09">
            <w:pPr>
              <w:jc w:val="center"/>
              <w:rPr>
                <w:rFonts w:cs="Arial"/>
                <w:bCs/>
                <w:color w:val="000000"/>
              </w:rPr>
            </w:pPr>
            <w:r w:rsidRPr="00B7650B">
              <w:rPr>
                <w:rFonts w:cs="Arial"/>
                <w:bCs/>
                <w:color w:val="000000"/>
              </w:rPr>
              <w:t>10</w:t>
            </w:r>
          </w:p>
        </w:tc>
        <w:tc>
          <w:tcPr>
            <w:tcW w:w="7513" w:type="dxa"/>
            <w:tcMar>
              <w:top w:w="0" w:type="dxa"/>
              <w:left w:w="108" w:type="dxa"/>
              <w:bottom w:w="0" w:type="dxa"/>
              <w:right w:w="108" w:type="dxa"/>
            </w:tcMar>
            <w:vAlign w:val="center"/>
            <w:hideMark/>
          </w:tcPr>
          <w:p w14:paraId="4F67EE32" w14:textId="77777777" w:rsidR="00FF5E09" w:rsidRPr="00B7650B" w:rsidRDefault="00FF5E09" w:rsidP="00FF5E09">
            <w:pPr>
              <w:rPr>
                <w:rFonts w:cs="Arial"/>
              </w:rPr>
            </w:pPr>
            <w:r w:rsidRPr="00B7650B">
              <w:rPr>
                <w:rFonts w:cs="Arial"/>
              </w:rPr>
              <w:t xml:space="preserve">Response demonstrates: </w:t>
            </w:r>
          </w:p>
          <w:p w14:paraId="6129E5D4" w14:textId="6A418A0D" w:rsidR="00FF5E09" w:rsidRPr="00B7650B" w:rsidRDefault="00FF5E09" w:rsidP="004B4116">
            <w:pPr>
              <w:pStyle w:val="ListParagraph"/>
              <w:numPr>
                <w:ilvl w:val="0"/>
                <w:numId w:val="47"/>
              </w:numPr>
              <w:spacing w:before="0" w:after="200" w:line="276" w:lineRule="auto"/>
              <w:rPr>
                <w:rFonts w:cs="Arial"/>
              </w:rPr>
            </w:pPr>
            <w:r w:rsidRPr="00B7650B">
              <w:rPr>
                <w:rFonts w:cs="Arial"/>
              </w:rPr>
              <w:t xml:space="preserve">Experience of implementing </w:t>
            </w:r>
            <w:r w:rsidRPr="00B7650B">
              <w:rPr>
                <w:rFonts w:cs="Arial"/>
                <w:b/>
              </w:rPr>
              <w:t>all three</w:t>
            </w:r>
            <w:r w:rsidR="00240E9E">
              <w:rPr>
                <w:rFonts w:cs="Arial"/>
                <w:b/>
              </w:rPr>
              <w:t xml:space="preserve"> (3)</w:t>
            </w:r>
            <w:r w:rsidRPr="00B7650B">
              <w:rPr>
                <w:rFonts w:cs="Arial"/>
              </w:rPr>
              <w:t xml:space="preserve"> Testing Frameworks within one contract more than once; and</w:t>
            </w:r>
          </w:p>
          <w:p w14:paraId="1F62E4E9" w14:textId="67CF0FD8" w:rsidR="00FF5E09" w:rsidRPr="00B7650B" w:rsidRDefault="00FF5E09" w:rsidP="004B4116">
            <w:pPr>
              <w:pStyle w:val="ListParagraph"/>
              <w:numPr>
                <w:ilvl w:val="0"/>
                <w:numId w:val="47"/>
              </w:numPr>
              <w:spacing w:before="0" w:after="200" w:line="276" w:lineRule="auto"/>
              <w:rPr>
                <w:rFonts w:cs="Arial"/>
              </w:rPr>
            </w:pPr>
            <w:r w:rsidRPr="00B7650B">
              <w:rPr>
                <w:rFonts w:cs="Arial"/>
              </w:rPr>
              <w:t xml:space="preserve">All </w:t>
            </w:r>
            <w:r w:rsidR="00240E9E">
              <w:rPr>
                <w:rFonts w:cs="Arial"/>
              </w:rPr>
              <w:t>eight (</w:t>
            </w:r>
            <w:r w:rsidRPr="00B7650B">
              <w:rPr>
                <w:rFonts w:cs="Arial"/>
              </w:rPr>
              <w:t>8</w:t>
            </w:r>
            <w:r w:rsidR="00240E9E">
              <w:rPr>
                <w:rFonts w:cs="Arial"/>
              </w:rPr>
              <w:t>)</w:t>
            </w:r>
            <w:r w:rsidRPr="00B7650B">
              <w:rPr>
                <w:rFonts w:cs="Arial"/>
              </w:rPr>
              <w:t xml:space="preserve"> </w:t>
            </w:r>
            <w:r w:rsidR="00324A33">
              <w:rPr>
                <w:rFonts w:cs="Arial"/>
              </w:rPr>
              <w:t xml:space="preserve">Testing </w:t>
            </w:r>
            <w:r w:rsidRPr="00B7650B">
              <w:rPr>
                <w:rFonts w:cs="Arial"/>
              </w:rPr>
              <w:t>Requirements have been met.</w:t>
            </w:r>
          </w:p>
        </w:tc>
      </w:tr>
      <w:tr w:rsidR="00FF5E09" w:rsidRPr="00B7650B" w14:paraId="1FE93009" w14:textId="77777777" w:rsidTr="00EA2A0A">
        <w:trPr>
          <w:trHeight w:val="691"/>
        </w:trPr>
        <w:tc>
          <w:tcPr>
            <w:tcW w:w="1809" w:type="dxa"/>
            <w:vAlign w:val="center"/>
          </w:tcPr>
          <w:p w14:paraId="548DAA19" w14:textId="77777777" w:rsidR="00FF5E09" w:rsidRPr="00B7650B" w:rsidRDefault="00FF5E09" w:rsidP="00FF5E09">
            <w:pPr>
              <w:jc w:val="center"/>
              <w:rPr>
                <w:rFonts w:cs="Arial"/>
                <w:bCs/>
                <w:color w:val="000000"/>
              </w:rPr>
            </w:pPr>
            <w:r w:rsidRPr="00B7650B">
              <w:rPr>
                <w:rFonts w:cs="Arial"/>
                <w:bCs/>
                <w:color w:val="000000"/>
              </w:rPr>
              <w:t>8</w:t>
            </w:r>
          </w:p>
        </w:tc>
        <w:tc>
          <w:tcPr>
            <w:tcW w:w="7513" w:type="dxa"/>
            <w:tcMar>
              <w:top w:w="0" w:type="dxa"/>
              <w:left w:w="108" w:type="dxa"/>
              <w:bottom w:w="0" w:type="dxa"/>
              <w:right w:w="108" w:type="dxa"/>
            </w:tcMar>
            <w:vAlign w:val="center"/>
            <w:hideMark/>
          </w:tcPr>
          <w:p w14:paraId="59C36BDB" w14:textId="77777777" w:rsidR="00FF5E09" w:rsidRPr="00B7650B" w:rsidRDefault="00FF5E09" w:rsidP="00FF5E09">
            <w:pPr>
              <w:rPr>
                <w:rFonts w:cs="Arial"/>
              </w:rPr>
            </w:pPr>
            <w:r w:rsidRPr="00B7650B">
              <w:rPr>
                <w:rFonts w:cs="Arial"/>
              </w:rPr>
              <w:t>Response demonstrates:</w:t>
            </w:r>
          </w:p>
          <w:p w14:paraId="390D842E" w14:textId="6F59F96C" w:rsidR="00FF5E09" w:rsidRPr="00B7650B" w:rsidRDefault="00FF5E09" w:rsidP="009B1827">
            <w:pPr>
              <w:pStyle w:val="ListParagraph"/>
              <w:numPr>
                <w:ilvl w:val="0"/>
                <w:numId w:val="38"/>
              </w:numPr>
              <w:spacing w:before="0" w:after="200" w:line="276" w:lineRule="auto"/>
              <w:rPr>
                <w:rFonts w:cs="Arial"/>
              </w:rPr>
            </w:pPr>
            <w:r w:rsidRPr="00B7650B">
              <w:rPr>
                <w:rFonts w:cs="Arial"/>
              </w:rPr>
              <w:t xml:space="preserve">Experience of implementing </w:t>
            </w:r>
            <w:r w:rsidRPr="00B7650B">
              <w:rPr>
                <w:rFonts w:cs="Arial"/>
                <w:b/>
              </w:rPr>
              <w:t>all three</w:t>
            </w:r>
            <w:r w:rsidR="00240E9E">
              <w:rPr>
                <w:rFonts w:cs="Arial"/>
                <w:b/>
              </w:rPr>
              <w:t xml:space="preserve"> (3)</w:t>
            </w:r>
            <w:r w:rsidRPr="00B7650B">
              <w:rPr>
                <w:rFonts w:cs="Arial"/>
              </w:rPr>
              <w:t xml:space="preserve"> Testing Frameworks within one contract more than once; and</w:t>
            </w:r>
          </w:p>
          <w:p w14:paraId="5694A776" w14:textId="39ED85B2" w:rsidR="00FF5E09" w:rsidRPr="00B7650B" w:rsidRDefault="00FF5E09" w:rsidP="009B1827">
            <w:pPr>
              <w:pStyle w:val="ListParagraph"/>
              <w:numPr>
                <w:ilvl w:val="0"/>
                <w:numId w:val="38"/>
              </w:numPr>
              <w:spacing w:before="0" w:after="200" w:line="276" w:lineRule="auto"/>
              <w:rPr>
                <w:rFonts w:cs="Arial"/>
              </w:rPr>
            </w:pPr>
            <w:r w:rsidRPr="00B7650B">
              <w:rPr>
                <w:rFonts w:cs="Arial"/>
              </w:rPr>
              <w:t xml:space="preserve">At least </w:t>
            </w:r>
            <w:r w:rsidR="00240E9E">
              <w:rPr>
                <w:rFonts w:cs="Arial"/>
              </w:rPr>
              <w:t>six (</w:t>
            </w:r>
            <w:r w:rsidRPr="00B7650B">
              <w:rPr>
                <w:rFonts w:cs="Arial"/>
              </w:rPr>
              <w:t>6</w:t>
            </w:r>
            <w:r w:rsidR="00240E9E">
              <w:rPr>
                <w:rFonts w:cs="Arial"/>
              </w:rPr>
              <w:t>)</w:t>
            </w:r>
            <w:r w:rsidRPr="00B7650B">
              <w:rPr>
                <w:rFonts w:cs="Arial"/>
              </w:rPr>
              <w:t xml:space="preserve"> </w:t>
            </w:r>
            <w:r w:rsidR="00324A33">
              <w:rPr>
                <w:rFonts w:cs="Arial"/>
              </w:rPr>
              <w:t xml:space="preserve">Testing </w:t>
            </w:r>
            <w:r w:rsidRPr="00B7650B">
              <w:rPr>
                <w:rFonts w:cs="Arial"/>
              </w:rPr>
              <w:t>Requirements have been met.</w:t>
            </w:r>
          </w:p>
        </w:tc>
      </w:tr>
      <w:tr w:rsidR="00FF5E09" w:rsidRPr="00B7650B" w14:paraId="68ACF127" w14:textId="77777777" w:rsidTr="00EA2A0A">
        <w:trPr>
          <w:trHeight w:val="691"/>
        </w:trPr>
        <w:tc>
          <w:tcPr>
            <w:tcW w:w="1809" w:type="dxa"/>
            <w:vAlign w:val="center"/>
          </w:tcPr>
          <w:p w14:paraId="4FE49EC3" w14:textId="77777777" w:rsidR="00FF5E09" w:rsidRPr="00B7650B" w:rsidRDefault="00FF5E09" w:rsidP="00FF5E09">
            <w:pPr>
              <w:jc w:val="center"/>
              <w:rPr>
                <w:rFonts w:cs="Arial"/>
                <w:bCs/>
                <w:color w:val="000000"/>
              </w:rPr>
            </w:pPr>
            <w:r w:rsidRPr="00B7650B">
              <w:rPr>
                <w:rFonts w:cs="Arial"/>
                <w:bCs/>
                <w:color w:val="000000"/>
              </w:rPr>
              <w:t>4</w:t>
            </w:r>
          </w:p>
        </w:tc>
        <w:tc>
          <w:tcPr>
            <w:tcW w:w="7513" w:type="dxa"/>
            <w:tcMar>
              <w:top w:w="0" w:type="dxa"/>
              <w:left w:w="108" w:type="dxa"/>
              <w:bottom w:w="0" w:type="dxa"/>
              <w:right w:w="108" w:type="dxa"/>
            </w:tcMar>
            <w:vAlign w:val="center"/>
          </w:tcPr>
          <w:p w14:paraId="10AB8259" w14:textId="77777777" w:rsidR="00FF5E09" w:rsidRPr="00B7650B" w:rsidRDefault="00FF5E09" w:rsidP="00FF5E09">
            <w:pPr>
              <w:rPr>
                <w:rFonts w:cs="Arial"/>
              </w:rPr>
            </w:pPr>
            <w:r w:rsidRPr="00B7650B">
              <w:rPr>
                <w:rFonts w:cs="Arial"/>
              </w:rPr>
              <w:t xml:space="preserve">Response demonstrates: </w:t>
            </w:r>
          </w:p>
          <w:p w14:paraId="1EB44C34" w14:textId="77777777" w:rsidR="00FF5E09" w:rsidRPr="00B7650B" w:rsidRDefault="00FF5E09" w:rsidP="004B4116">
            <w:pPr>
              <w:pStyle w:val="ListParagraph"/>
              <w:numPr>
                <w:ilvl w:val="0"/>
                <w:numId w:val="48"/>
              </w:numPr>
              <w:spacing w:before="0" w:after="200" w:line="276" w:lineRule="auto"/>
              <w:rPr>
                <w:rFonts w:cs="Arial"/>
              </w:rPr>
            </w:pPr>
            <w:r w:rsidRPr="00B7650B">
              <w:rPr>
                <w:rFonts w:cs="Arial"/>
              </w:rPr>
              <w:t xml:space="preserve">Experience of implementing </w:t>
            </w:r>
            <w:r w:rsidRPr="00B7650B">
              <w:rPr>
                <w:rFonts w:cs="Arial"/>
                <w:b/>
              </w:rPr>
              <w:t>automated unit testing</w:t>
            </w:r>
            <w:r w:rsidRPr="00B7650B">
              <w:rPr>
                <w:rFonts w:cs="Arial"/>
              </w:rPr>
              <w:t xml:space="preserve"> and </w:t>
            </w:r>
            <w:r w:rsidRPr="00B7650B">
              <w:rPr>
                <w:rFonts w:cs="Arial"/>
                <w:b/>
              </w:rPr>
              <w:t xml:space="preserve">automated end to end regression testing </w:t>
            </w:r>
            <w:r w:rsidRPr="00B7650B">
              <w:rPr>
                <w:rFonts w:cs="Arial"/>
              </w:rPr>
              <w:t>within one contract more than once; and</w:t>
            </w:r>
          </w:p>
          <w:p w14:paraId="05DC1F64" w14:textId="34208739" w:rsidR="00FF5E09" w:rsidRPr="00B7650B" w:rsidRDefault="00FF5E09" w:rsidP="00240E9E">
            <w:pPr>
              <w:pStyle w:val="ListParagraph"/>
              <w:numPr>
                <w:ilvl w:val="0"/>
                <w:numId w:val="48"/>
              </w:numPr>
              <w:spacing w:before="0" w:after="200" w:line="276" w:lineRule="auto"/>
              <w:rPr>
                <w:rFonts w:cs="Arial"/>
              </w:rPr>
            </w:pPr>
            <w:r w:rsidRPr="00B7650B">
              <w:rPr>
                <w:rFonts w:cs="Arial"/>
              </w:rPr>
              <w:t>At least</w:t>
            </w:r>
            <w:r w:rsidR="00240E9E">
              <w:rPr>
                <w:rFonts w:cs="Arial"/>
              </w:rPr>
              <w:t xml:space="preserve"> four (</w:t>
            </w:r>
            <w:r w:rsidRPr="00B7650B">
              <w:rPr>
                <w:rFonts w:cs="Arial"/>
              </w:rPr>
              <w:t>4</w:t>
            </w:r>
            <w:r w:rsidR="00240E9E">
              <w:rPr>
                <w:rFonts w:cs="Arial"/>
              </w:rPr>
              <w:t>)</w:t>
            </w:r>
            <w:r w:rsidRPr="00B7650B">
              <w:rPr>
                <w:rFonts w:cs="Arial"/>
              </w:rPr>
              <w:t xml:space="preserve"> </w:t>
            </w:r>
            <w:r w:rsidR="00324A33">
              <w:rPr>
                <w:rFonts w:cs="Arial"/>
              </w:rPr>
              <w:t xml:space="preserve">Testing </w:t>
            </w:r>
            <w:r w:rsidRPr="00B7650B">
              <w:rPr>
                <w:rFonts w:cs="Arial"/>
              </w:rPr>
              <w:t>Requirements have been met.</w:t>
            </w:r>
          </w:p>
        </w:tc>
      </w:tr>
      <w:tr w:rsidR="00FF5E09" w:rsidRPr="00B7650B" w14:paraId="650245D9" w14:textId="77777777" w:rsidTr="00EA2A0A">
        <w:trPr>
          <w:trHeight w:val="691"/>
        </w:trPr>
        <w:tc>
          <w:tcPr>
            <w:tcW w:w="1809" w:type="dxa"/>
            <w:vAlign w:val="center"/>
          </w:tcPr>
          <w:p w14:paraId="4DAC5D5A" w14:textId="77777777" w:rsidR="00FF5E09" w:rsidRPr="00B7650B" w:rsidRDefault="00FF5E09" w:rsidP="00FF5E09">
            <w:pPr>
              <w:jc w:val="center"/>
              <w:rPr>
                <w:rFonts w:cs="Arial"/>
                <w:bCs/>
                <w:color w:val="000000"/>
              </w:rPr>
            </w:pPr>
            <w:r w:rsidRPr="00B7650B">
              <w:rPr>
                <w:rFonts w:cs="Arial"/>
                <w:bCs/>
                <w:color w:val="000000"/>
              </w:rPr>
              <w:t>2</w:t>
            </w:r>
          </w:p>
        </w:tc>
        <w:tc>
          <w:tcPr>
            <w:tcW w:w="7513" w:type="dxa"/>
            <w:tcMar>
              <w:top w:w="0" w:type="dxa"/>
              <w:left w:w="108" w:type="dxa"/>
              <w:bottom w:w="0" w:type="dxa"/>
              <w:right w:w="108" w:type="dxa"/>
            </w:tcMar>
            <w:vAlign w:val="center"/>
          </w:tcPr>
          <w:p w14:paraId="68862D05" w14:textId="77777777" w:rsidR="00FF5E09" w:rsidRPr="00B7650B" w:rsidRDefault="00FF5E09" w:rsidP="00FF5E09">
            <w:pPr>
              <w:rPr>
                <w:rFonts w:cs="Arial"/>
              </w:rPr>
            </w:pPr>
            <w:r w:rsidRPr="00B7650B">
              <w:rPr>
                <w:rFonts w:cs="Arial"/>
              </w:rPr>
              <w:t xml:space="preserve">Response demonstrates: </w:t>
            </w:r>
          </w:p>
          <w:p w14:paraId="7E7A0529" w14:textId="77777777" w:rsidR="00FF5E09" w:rsidRPr="00B7650B" w:rsidRDefault="00FF5E09" w:rsidP="009B1827">
            <w:pPr>
              <w:pStyle w:val="ListParagraph"/>
              <w:numPr>
                <w:ilvl w:val="0"/>
                <w:numId w:val="37"/>
              </w:numPr>
              <w:spacing w:before="0" w:after="200" w:line="276" w:lineRule="auto"/>
              <w:rPr>
                <w:rFonts w:cs="Arial"/>
              </w:rPr>
            </w:pPr>
            <w:r w:rsidRPr="00B7650B">
              <w:rPr>
                <w:rFonts w:cs="Arial"/>
              </w:rPr>
              <w:t xml:space="preserve">Experience of implementing </w:t>
            </w:r>
            <w:r w:rsidRPr="00B7650B">
              <w:rPr>
                <w:rFonts w:cs="Arial"/>
                <w:b/>
              </w:rPr>
              <w:t xml:space="preserve">automated end to end regression testing </w:t>
            </w:r>
            <w:r w:rsidRPr="00B7650B">
              <w:rPr>
                <w:rFonts w:cs="Arial"/>
              </w:rPr>
              <w:t>more than once;  and</w:t>
            </w:r>
          </w:p>
          <w:p w14:paraId="2A24E8C3" w14:textId="424D9DEE" w:rsidR="00FF5E09" w:rsidRPr="00B7650B" w:rsidRDefault="00FF5E09" w:rsidP="009B1827">
            <w:pPr>
              <w:pStyle w:val="ListParagraph"/>
              <w:numPr>
                <w:ilvl w:val="0"/>
                <w:numId w:val="37"/>
              </w:numPr>
              <w:spacing w:before="0" w:after="200" w:line="276" w:lineRule="auto"/>
              <w:rPr>
                <w:rFonts w:cs="Arial"/>
              </w:rPr>
            </w:pPr>
            <w:r w:rsidRPr="00B7650B">
              <w:rPr>
                <w:rFonts w:cs="Arial"/>
              </w:rPr>
              <w:t xml:space="preserve">At least </w:t>
            </w:r>
            <w:r w:rsidR="00240E9E">
              <w:rPr>
                <w:rFonts w:cs="Arial"/>
              </w:rPr>
              <w:t>four (</w:t>
            </w:r>
            <w:r w:rsidRPr="00B7650B">
              <w:rPr>
                <w:rFonts w:cs="Arial"/>
              </w:rPr>
              <w:t>4</w:t>
            </w:r>
            <w:r w:rsidR="00240E9E">
              <w:rPr>
                <w:rFonts w:cs="Arial"/>
              </w:rPr>
              <w:t>)</w:t>
            </w:r>
            <w:r w:rsidRPr="00B7650B">
              <w:rPr>
                <w:rFonts w:cs="Arial"/>
              </w:rPr>
              <w:t xml:space="preserve"> </w:t>
            </w:r>
            <w:r w:rsidR="00324A33">
              <w:rPr>
                <w:rFonts w:cs="Arial"/>
              </w:rPr>
              <w:t xml:space="preserve">Testing </w:t>
            </w:r>
            <w:r w:rsidRPr="00B7650B">
              <w:rPr>
                <w:rFonts w:cs="Arial"/>
              </w:rPr>
              <w:t>Requirements have been met.</w:t>
            </w:r>
          </w:p>
        </w:tc>
      </w:tr>
      <w:tr w:rsidR="00FF5E09" w:rsidRPr="00B7650B" w14:paraId="4C59082D" w14:textId="77777777" w:rsidTr="00EA2A0A">
        <w:trPr>
          <w:trHeight w:val="691"/>
        </w:trPr>
        <w:tc>
          <w:tcPr>
            <w:tcW w:w="1809" w:type="dxa"/>
            <w:vAlign w:val="center"/>
          </w:tcPr>
          <w:p w14:paraId="233E7AD6" w14:textId="77777777" w:rsidR="00FF5E09" w:rsidRPr="00B7650B" w:rsidRDefault="00FF5E09" w:rsidP="00FF5E09">
            <w:pPr>
              <w:jc w:val="center"/>
              <w:rPr>
                <w:rFonts w:cs="Arial"/>
                <w:bCs/>
                <w:color w:val="000000"/>
              </w:rPr>
            </w:pPr>
            <w:r w:rsidRPr="00B7650B">
              <w:rPr>
                <w:rFonts w:cs="Arial"/>
                <w:bCs/>
                <w:color w:val="000000"/>
              </w:rPr>
              <w:t>0</w:t>
            </w:r>
          </w:p>
        </w:tc>
        <w:tc>
          <w:tcPr>
            <w:tcW w:w="7513" w:type="dxa"/>
            <w:tcMar>
              <w:top w:w="0" w:type="dxa"/>
              <w:left w:w="108" w:type="dxa"/>
              <w:bottom w:w="0" w:type="dxa"/>
              <w:right w:w="108" w:type="dxa"/>
            </w:tcMar>
            <w:vAlign w:val="center"/>
            <w:hideMark/>
          </w:tcPr>
          <w:p w14:paraId="2EFB37E3" w14:textId="77777777" w:rsidR="00FF5E09" w:rsidRPr="00B7650B" w:rsidRDefault="00FF5E09" w:rsidP="00FF5E09">
            <w:pPr>
              <w:rPr>
                <w:rFonts w:cs="Arial"/>
              </w:rPr>
            </w:pPr>
            <w:r w:rsidRPr="00B7650B">
              <w:rPr>
                <w:rFonts w:cs="Arial"/>
              </w:rPr>
              <w:t xml:space="preserve">Response does not demonstrate </w:t>
            </w:r>
          </w:p>
          <w:p w14:paraId="769BD8A0" w14:textId="77777777" w:rsidR="00FF5E09" w:rsidRPr="00B7650B" w:rsidRDefault="00FF5E09" w:rsidP="004B4116">
            <w:pPr>
              <w:pStyle w:val="ListParagraph"/>
              <w:numPr>
                <w:ilvl w:val="0"/>
                <w:numId w:val="49"/>
              </w:numPr>
              <w:spacing w:before="0" w:after="200" w:line="276" w:lineRule="auto"/>
              <w:rPr>
                <w:rFonts w:cs="Arial"/>
              </w:rPr>
            </w:pPr>
            <w:r w:rsidRPr="00B7650B">
              <w:rPr>
                <w:rFonts w:cs="Arial"/>
              </w:rPr>
              <w:t xml:space="preserve">Experience of implementing </w:t>
            </w:r>
            <w:r w:rsidRPr="00B7650B">
              <w:rPr>
                <w:rFonts w:cs="Arial"/>
                <w:b/>
              </w:rPr>
              <w:t xml:space="preserve">automated end to end regression testing </w:t>
            </w:r>
            <w:r w:rsidRPr="00B7650B">
              <w:rPr>
                <w:rFonts w:cs="Arial"/>
              </w:rPr>
              <w:t xml:space="preserve">more than once; or </w:t>
            </w:r>
          </w:p>
          <w:p w14:paraId="53D2782C" w14:textId="5AD95D21" w:rsidR="00FF5E09" w:rsidRPr="00B7650B" w:rsidRDefault="00FF5E09" w:rsidP="004B4116">
            <w:pPr>
              <w:pStyle w:val="ListParagraph"/>
              <w:numPr>
                <w:ilvl w:val="0"/>
                <w:numId w:val="49"/>
              </w:numPr>
              <w:spacing w:before="0" w:after="200" w:line="276" w:lineRule="auto"/>
              <w:rPr>
                <w:rFonts w:cs="Arial"/>
              </w:rPr>
            </w:pPr>
            <w:r w:rsidRPr="00B7650B">
              <w:rPr>
                <w:rFonts w:cs="Arial"/>
              </w:rPr>
              <w:t>At least</w:t>
            </w:r>
            <w:r w:rsidR="00240E9E">
              <w:rPr>
                <w:rFonts w:cs="Arial"/>
              </w:rPr>
              <w:t xml:space="preserve"> four</w:t>
            </w:r>
            <w:r w:rsidRPr="00B7650B">
              <w:rPr>
                <w:rFonts w:cs="Arial"/>
              </w:rPr>
              <w:t xml:space="preserve"> </w:t>
            </w:r>
            <w:r w:rsidR="00240E9E">
              <w:rPr>
                <w:rFonts w:cs="Arial"/>
              </w:rPr>
              <w:t>(</w:t>
            </w:r>
            <w:r w:rsidRPr="00B7650B">
              <w:rPr>
                <w:rFonts w:cs="Arial"/>
              </w:rPr>
              <w:t>4</w:t>
            </w:r>
            <w:r w:rsidR="00240E9E">
              <w:rPr>
                <w:rFonts w:cs="Arial"/>
              </w:rPr>
              <w:t>)</w:t>
            </w:r>
            <w:r w:rsidRPr="00B7650B">
              <w:rPr>
                <w:rFonts w:cs="Arial"/>
              </w:rPr>
              <w:t xml:space="preserve"> </w:t>
            </w:r>
            <w:r w:rsidR="00324A33">
              <w:rPr>
                <w:rFonts w:cs="Arial"/>
              </w:rPr>
              <w:t xml:space="preserve">Testing </w:t>
            </w:r>
            <w:r w:rsidRPr="00B7650B">
              <w:rPr>
                <w:rFonts w:cs="Arial"/>
              </w:rPr>
              <w:t xml:space="preserve">Requirements have been met. </w:t>
            </w:r>
          </w:p>
        </w:tc>
      </w:tr>
    </w:tbl>
    <w:p w14:paraId="0E9B782C" w14:textId="77777777" w:rsidR="00FF5E09" w:rsidRDefault="00FF5E09" w:rsidP="00FF5E09"/>
    <w:p w14:paraId="7D5DF0F2" w14:textId="77777777" w:rsidR="00FF5E09" w:rsidRDefault="00FF5E09" w:rsidP="00FF5E09">
      <w:r w:rsidRPr="00FF5E09">
        <w:rPr>
          <w:i/>
        </w:rPr>
        <w:t xml:space="preserve">Table </w:t>
      </w:r>
      <w:r w:rsidR="00DF5269">
        <w:rPr>
          <w:i/>
        </w:rPr>
        <w:t>11</w:t>
      </w:r>
      <w:r w:rsidRPr="00FF5E09">
        <w:rPr>
          <w:i/>
        </w:rPr>
        <w:t xml:space="preserve"> Scoring Approach for Question </w:t>
      </w:r>
      <w:r>
        <w:rPr>
          <w:i/>
        </w:rPr>
        <w:t>10.2</w:t>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9"/>
        <w:gridCol w:w="7513"/>
      </w:tblGrid>
      <w:tr w:rsidR="00FF5E09" w:rsidRPr="00B7650B" w14:paraId="76A70124" w14:textId="77777777" w:rsidTr="00EA2A0A">
        <w:trPr>
          <w:trHeight w:val="691"/>
        </w:trPr>
        <w:tc>
          <w:tcPr>
            <w:tcW w:w="1809" w:type="dxa"/>
            <w:vAlign w:val="center"/>
          </w:tcPr>
          <w:p w14:paraId="17F16043" w14:textId="77777777" w:rsidR="00FF5E09" w:rsidRPr="00B7650B" w:rsidRDefault="00FF5E09" w:rsidP="00FF5E09">
            <w:pPr>
              <w:jc w:val="center"/>
              <w:rPr>
                <w:rFonts w:cs="Arial"/>
                <w:b/>
                <w:bCs/>
                <w:color w:val="000000"/>
              </w:rPr>
            </w:pPr>
            <w:r w:rsidRPr="00B7650B">
              <w:rPr>
                <w:rFonts w:cs="Arial"/>
                <w:b/>
                <w:bCs/>
                <w:color w:val="000000"/>
              </w:rPr>
              <w:t>Score</w:t>
            </w:r>
          </w:p>
        </w:tc>
        <w:tc>
          <w:tcPr>
            <w:tcW w:w="7513" w:type="dxa"/>
            <w:tcMar>
              <w:top w:w="0" w:type="dxa"/>
              <w:left w:w="108" w:type="dxa"/>
              <w:bottom w:w="0" w:type="dxa"/>
              <w:right w:w="108" w:type="dxa"/>
            </w:tcMar>
            <w:vAlign w:val="center"/>
          </w:tcPr>
          <w:p w14:paraId="2206B6FE" w14:textId="77777777" w:rsidR="00FF5E09" w:rsidRPr="00B7650B" w:rsidRDefault="00FF5E09" w:rsidP="00FF5E09">
            <w:pPr>
              <w:rPr>
                <w:rFonts w:cs="Arial"/>
                <w:b/>
                <w:color w:val="000000" w:themeColor="text1"/>
                <w:szCs w:val="20"/>
              </w:rPr>
            </w:pPr>
            <w:r w:rsidRPr="00B7650B">
              <w:rPr>
                <w:rFonts w:cs="Arial"/>
                <w:b/>
                <w:color w:val="000000" w:themeColor="text1"/>
                <w:szCs w:val="20"/>
              </w:rPr>
              <w:t>Scoring Rational</w:t>
            </w:r>
          </w:p>
        </w:tc>
      </w:tr>
      <w:tr w:rsidR="00FF5E09" w:rsidRPr="00B7650B" w14:paraId="7EF7C940" w14:textId="77777777" w:rsidTr="00EA2A0A">
        <w:trPr>
          <w:trHeight w:val="691"/>
        </w:trPr>
        <w:tc>
          <w:tcPr>
            <w:tcW w:w="1809" w:type="dxa"/>
            <w:vAlign w:val="center"/>
          </w:tcPr>
          <w:p w14:paraId="7FE3BE3B" w14:textId="77777777" w:rsidR="00FF5E09" w:rsidRPr="00B7650B" w:rsidRDefault="00FF5E09" w:rsidP="00FF5E09">
            <w:pPr>
              <w:jc w:val="center"/>
              <w:rPr>
                <w:rFonts w:cs="Arial"/>
                <w:bCs/>
                <w:color w:val="000000"/>
              </w:rPr>
            </w:pPr>
            <w:r w:rsidRPr="00B7650B">
              <w:rPr>
                <w:rFonts w:cs="Arial"/>
                <w:bCs/>
                <w:color w:val="000000"/>
              </w:rPr>
              <w:t>10</w:t>
            </w:r>
          </w:p>
        </w:tc>
        <w:tc>
          <w:tcPr>
            <w:tcW w:w="7513" w:type="dxa"/>
            <w:tcMar>
              <w:top w:w="0" w:type="dxa"/>
              <w:left w:w="108" w:type="dxa"/>
              <w:bottom w:w="0" w:type="dxa"/>
              <w:right w:w="108" w:type="dxa"/>
            </w:tcMar>
            <w:vAlign w:val="center"/>
          </w:tcPr>
          <w:p w14:paraId="5F05DCE3" w14:textId="41F7D3A7" w:rsidR="00FF5E09" w:rsidRPr="00B7650B" w:rsidRDefault="009B5BDF" w:rsidP="00FF5E09">
            <w:pPr>
              <w:rPr>
                <w:rFonts w:cs="Arial"/>
                <w:color w:val="000000" w:themeColor="text1"/>
                <w:szCs w:val="20"/>
              </w:rPr>
            </w:pPr>
            <w:r w:rsidRPr="00B7650B">
              <w:rPr>
                <w:rFonts w:cs="Arial"/>
                <w:color w:val="000000" w:themeColor="text1"/>
                <w:szCs w:val="20"/>
              </w:rPr>
              <w:t xml:space="preserve">Supplier’s </w:t>
            </w:r>
            <w:r w:rsidR="00FF5E09" w:rsidRPr="00B7650B">
              <w:rPr>
                <w:rFonts w:cs="Arial"/>
                <w:color w:val="000000" w:themeColor="text1"/>
                <w:szCs w:val="20"/>
              </w:rPr>
              <w:t>previous experience is excellent</w:t>
            </w:r>
            <w:r w:rsidR="00240E9E">
              <w:rPr>
                <w:rFonts w:cs="Arial"/>
                <w:color w:val="000000" w:themeColor="text1"/>
                <w:szCs w:val="20"/>
              </w:rPr>
              <w:t>.</w:t>
            </w:r>
            <w:r w:rsidR="00FF5E09" w:rsidRPr="00B7650B">
              <w:rPr>
                <w:rFonts w:cs="Arial"/>
                <w:color w:val="000000" w:themeColor="text1"/>
                <w:szCs w:val="20"/>
              </w:rPr>
              <w:t xml:space="preserve"> </w:t>
            </w:r>
          </w:p>
        </w:tc>
      </w:tr>
      <w:tr w:rsidR="00FF5E09" w:rsidRPr="00B7650B" w14:paraId="1F2EBC4A" w14:textId="77777777" w:rsidTr="00EA2A0A">
        <w:trPr>
          <w:trHeight w:val="691"/>
        </w:trPr>
        <w:tc>
          <w:tcPr>
            <w:tcW w:w="1809" w:type="dxa"/>
            <w:vAlign w:val="center"/>
          </w:tcPr>
          <w:p w14:paraId="02F0A5D3" w14:textId="77777777" w:rsidR="00FF5E09" w:rsidRPr="00B7650B" w:rsidRDefault="00FF5E09" w:rsidP="00FF5E09">
            <w:pPr>
              <w:jc w:val="center"/>
              <w:rPr>
                <w:rFonts w:cs="Arial"/>
                <w:bCs/>
                <w:color w:val="000000"/>
              </w:rPr>
            </w:pPr>
            <w:r w:rsidRPr="00B7650B">
              <w:rPr>
                <w:rFonts w:cs="Arial"/>
                <w:bCs/>
                <w:color w:val="000000"/>
              </w:rPr>
              <w:t>8</w:t>
            </w:r>
          </w:p>
        </w:tc>
        <w:tc>
          <w:tcPr>
            <w:tcW w:w="7513" w:type="dxa"/>
            <w:tcMar>
              <w:top w:w="0" w:type="dxa"/>
              <w:left w:w="108" w:type="dxa"/>
              <w:bottom w:w="0" w:type="dxa"/>
              <w:right w:w="108" w:type="dxa"/>
            </w:tcMar>
            <w:vAlign w:val="center"/>
          </w:tcPr>
          <w:p w14:paraId="65162FA5" w14:textId="0EE7630A" w:rsidR="00FF5E09" w:rsidRPr="00B7650B" w:rsidRDefault="009B5BDF" w:rsidP="00FF5E09">
            <w:pPr>
              <w:rPr>
                <w:rFonts w:cs="Arial"/>
                <w:color w:val="000000" w:themeColor="text1"/>
                <w:szCs w:val="20"/>
              </w:rPr>
            </w:pPr>
            <w:r w:rsidRPr="00B7650B">
              <w:rPr>
                <w:rFonts w:cs="Arial"/>
                <w:color w:val="000000" w:themeColor="text1"/>
                <w:szCs w:val="20"/>
              </w:rPr>
              <w:t xml:space="preserve">Supplier’s </w:t>
            </w:r>
            <w:r w:rsidR="00FF5E09" w:rsidRPr="00B7650B">
              <w:rPr>
                <w:rFonts w:cs="Arial"/>
                <w:color w:val="000000" w:themeColor="text1"/>
                <w:szCs w:val="20"/>
              </w:rPr>
              <w:t>previous experience is good</w:t>
            </w:r>
            <w:r w:rsidR="00240E9E">
              <w:rPr>
                <w:rFonts w:cs="Arial"/>
                <w:color w:val="000000" w:themeColor="text1"/>
                <w:szCs w:val="20"/>
              </w:rPr>
              <w:t>.</w:t>
            </w:r>
          </w:p>
        </w:tc>
      </w:tr>
      <w:tr w:rsidR="00FF5E09" w:rsidRPr="00B7650B" w14:paraId="2C39A423" w14:textId="77777777" w:rsidTr="00EA2A0A">
        <w:trPr>
          <w:trHeight w:val="691"/>
        </w:trPr>
        <w:tc>
          <w:tcPr>
            <w:tcW w:w="1809" w:type="dxa"/>
            <w:vAlign w:val="center"/>
          </w:tcPr>
          <w:p w14:paraId="5EFA2A37" w14:textId="77777777" w:rsidR="00FF5E09" w:rsidRPr="00B7650B" w:rsidRDefault="00FF5E09" w:rsidP="00FF5E09">
            <w:pPr>
              <w:jc w:val="center"/>
              <w:rPr>
                <w:rFonts w:cs="Arial"/>
                <w:bCs/>
                <w:color w:val="000000"/>
              </w:rPr>
            </w:pPr>
            <w:r w:rsidRPr="00B7650B">
              <w:rPr>
                <w:rFonts w:cs="Arial"/>
                <w:bCs/>
                <w:color w:val="000000"/>
              </w:rPr>
              <w:t>4</w:t>
            </w:r>
          </w:p>
        </w:tc>
        <w:tc>
          <w:tcPr>
            <w:tcW w:w="7513" w:type="dxa"/>
            <w:tcMar>
              <w:top w:w="0" w:type="dxa"/>
              <w:left w:w="108" w:type="dxa"/>
              <w:bottom w:w="0" w:type="dxa"/>
              <w:right w:w="108" w:type="dxa"/>
            </w:tcMar>
            <w:vAlign w:val="center"/>
          </w:tcPr>
          <w:p w14:paraId="3E3256D3" w14:textId="08962B82" w:rsidR="00FF5E09" w:rsidRPr="00B7650B" w:rsidRDefault="009B5BDF" w:rsidP="00FF5E09">
            <w:pPr>
              <w:rPr>
                <w:rFonts w:cs="Arial"/>
                <w:color w:val="000000" w:themeColor="text1"/>
                <w:szCs w:val="20"/>
              </w:rPr>
            </w:pPr>
            <w:r w:rsidRPr="00B7650B">
              <w:rPr>
                <w:rFonts w:cs="Arial"/>
                <w:color w:val="000000" w:themeColor="text1"/>
                <w:szCs w:val="20"/>
              </w:rPr>
              <w:t xml:space="preserve">Supplier’s </w:t>
            </w:r>
            <w:r w:rsidR="00FF5E09" w:rsidRPr="00B7650B">
              <w:rPr>
                <w:rFonts w:cs="Arial"/>
                <w:color w:val="000000" w:themeColor="text1"/>
                <w:szCs w:val="20"/>
              </w:rPr>
              <w:t>previous experience is satisfactory</w:t>
            </w:r>
            <w:r w:rsidR="00240E9E">
              <w:rPr>
                <w:rFonts w:cs="Arial"/>
                <w:color w:val="000000" w:themeColor="text1"/>
                <w:szCs w:val="20"/>
              </w:rPr>
              <w:t>.</w:t>
            </w:r>
          </w:p>
        </w:tc>
      </w:tr>
      <w:tr w:rsidR="00FF5E09" w:rsidRPr="00B7650B" w14:paraId="73B17A61" w14:textId="77777777" w:rsidTr="00EA2A0A">
        <w:trPr>
          <w:trHeight w:val="691"/>
        </w:trPr>
        <w:tc>
          <w:tcPr>
            <w:tcW w:w="1809" w:type="dxa"/>
            <w:vAlign w:val="center"/>
          </w:tcPr>
          <w:p w14:paraId="3A5A9121" w14:textId="77777777" w:rsidR="00FF5E09" w:rsidRPr="00B7650B" w:rsidRDefault="00FF5E09" w:rsidP="00FF5E09">
            <w:pPr>
              <w:jc w:val="center"/>
              <w:rPr>
                <w:rFonts w:cs="Arial"/>
                <w:bCs/>
                <w:color w:val="000000"/>
              </w:rPr>
            </w:pPr>
            <w:r w:rsidRPr="00B7650B">
              <w:rPr>
                <w:rFonts w:cs="Arial"/>
                <w:bCs/>
                <w:color w:val="000000"/>
              </w:rPr>
              <w:lastRenderedPageBreak/>
              <w:t>0</w:t>
            </w:r>
          </w:p>
        </w:tc>
        <w:tc>
          <w:tcPr>
            <w:tcW w:w="7513" w:type="dxa"/>
            <w:tcMar>
              <w:top w:w="0" w:type="dxa"/>
              <w:left w:w="108" w:type="dxa"/>
              <w:bottom w:w="0" w:type="dxa"/>
              <w:right w:w="108" w:type="dxa"/>
            </w:tcMar>
            <w:vAlign w:val="center"/>
          </w:tcPr>
          <w:p w14:paraId="3F7E8497" w14:textId="0240CF94" w:rsidR="00FF5E09" w:rsidRPr="00B7650B" w:rsidRDefault="009B5BDF" w:rsidP="001D7DC8">
            <w:pPr>
              <w:rPr>
                <w:rFonts w:cs="Arial"/>
                <w:color w:val="000000" w:themeColor="text1"/>
                <w:szCs w:val="20"/>
              </w:rPr>
            </w:pPr>
            <w:r w:rsidRPr="00B7650B">
              <w:rPr>
                <w:rFonts w:cs="Arial"/>
                <w:color w:val="000000" w:themeColor="text1"/>
                <w:szCs w:val="20"/>
              </w:rPr>
              <w:t>Supplier’s</w:t>
            </w:r>
            <w:r w:rsidR="00FF5E09" w:rsidRPr="00B7650B">
              <w:rPr>
                <w:rFonts w:cs="Arial"/>
                <w:color w:val="000000" w:themeColor="text1"/>
                <w:szCs w:val="20"/>
              </w:rPr>
              <w:t xml:space="preserve"> previous experience is </w:t>
            </w:r>
            <w:r w:rsidR="001D7DC8">
              <w:rPr>
                <w:rFonts w:cs="Arial"/>
                <w:color w:val="000000" w:themeColor="text1"/>
                <w:szCs w:val="20"/>
              </w:rPr>
              <w:t>poor or insufficient detail is provided to enable a better score to be awarded</w:t>
            </w:r>
            <w:r w:rsidR="00240E9E">
              <w:rPr>
                <w:rFonts w:cs="Arial"/>
                <w:color w:val="000000" w:themeColor="text1"/>
                <w:szCs w:val="20"/>
              </w:rPr>
              <w:t>.</w:t>
            </w:r>
          </w:p>
        </w:tc>
      </w:tr>
    </w:tbl>
    <w:p w14:paraId="7AB0E028" w14:textId="77777777" w:rsidR="00F8048F" w:rsidRPr="005370D1" w:rsidRDefault="00216708" w:rsidP="00AB671C">
      <w:pPr>
        <w:pStyle w:val="Heading1"/>
        <w:numPr>
          <w:ilvl w:val="0"/>
          <w:numId w:val="2"/>
        </w:numPr>
        <w:spacing w:line="276" w:lineRule="auto"/>
        <w:jc w:val="both"/>
        <w:rPr>
          <w:rFonts w:cs="Arial"/>
          <w:color w:val="auto"/>
          <w:sz w:val="32"/>
          <w:szCs w:val="32"/>
        </w:rPr>
      </w:pPr>
      <w:r w:rsidRPr="005370D1">
        <w:rPr>
          <w:rFonts w:cs="Arial"/>
          <w:color w:val="auto"/>
          <w:sz w:val="32"/>
          <w:szCs w:val="32"/>
        </w:rPr>
        <w:t>Evaluation Methodology</w:t>
      </w:r>
      <w:bookmarkEnd w:id="115"/>
      <w:r w:rsidRPr="005370D1">
        <w:rPr>
          <w:rFonts w:cs="Arial"/>
          <w:color w:val="auto"/>
          <w:sz w:val="32"/>
          <w:szCs w:val="32"/>
        </w:rPr>
        <w:t xml:space="preserve"> </w:t>
      </w:r>
    </w:p>
    <w:p w14:paraId="6E9467B9" w14:textId="42E4613A" w:rsidR="00CE6102" w:rsidRPr="005370D1" w:rsidRDefault="00EE0E66" w:rsidP="00AB671C">
      <w:pPr>
        <w:pStyle w:val="Heading2"/>
        <w:numPr>
          <w:ilvl w:val="1"/>
          <w:numId w:val="2"/>
        </w:numPr>
        <w:spacing w:before="120" w:line="276" w:lineRule="auto"/>
        <w:ind w:left="709" w:hanging="709"/>
        <w:jc w:val="both"/>
        <w:rPr>
          <w:rFonts w:cs="Arial"/>
          <w:color w:val="auto"/>
          <w:sz w:val="20"/>
          <w:szCs w:val="20"/>
        </w:rPr>
      </w:pPr>
      <w:bookmarkStart w:id="116" w:name="_Toc484198472"/>
      <w:bookmarkStart w:id="117" w:name="_Toc484898406"/>
      <w:r>
        <w:rPr>
          <w:rFonts w:cs="Arial"/>
          <w:color w:val="auto"/>
          <w:sz w:val="20"/>
          <w:szCs w:val="20"/>
        </w:rPr>
        <w:t xml:space="preserve">Where a question is scored, that question will be scored as against the relevant </w:t>
      </w:r>
      <w:r w:rsidR="0051303F">
        <w:rPr>
          <w:rFonts w:cs="Arial"/>
          <w:color w:val="auto"/>
          <w:sz w:val="20"/>
          <w:szCs w:val="20"/>
        </w:rPr>
        <w:t>Selection Criteria and Scoring Approach</w:t>
      </w:r>
      <w:r>
        <w:rPr>
          <w:rFonts w:cs="Arial"/>
          <w:color w:val="auto"/>
          <w:sz w:val="20"/>
          <w:szCs w:val="20"/>
        </w:rPr>
        <w:t>.</w:t>
      </w:r>
      <w:bookmarkEnd w:id="116"/>
      <w:bookmarkEnd w:id="117"/>
    </w:p>
    <w:p w14:paraId="4E5C1486" w14:textId="77777777" w:rsidR="00CE6102" w:rsidRPr="006E7765" w:rsidRDefault="006E7765" w:rsidP="00AB671C">
      <w:pPr>
        <w:pStyle w:val="Heading2"/>
        <w:numPr>
          <w:ilvl w:val="1"/>
          <w:numId w:val="2"/>
        </w:numPr>
        <w:spacing w:before="120" w:line="276" w:lineRule="auto"/>
        <w:ind w:left="709" w:hanging="709"/>
        <w:jc w:val="both"/>
        <w:rPr>
          <w:rFonts w:cs="Arial"/>
          <w:color w:val="auto"/>
          <w:sz w:val="20"/>
          <w:szCs w:val="20"/>
        </w:rPr>
      </w:pPr>
      <w:bookmarkStart w:id="118" w:name="_Toc484198473"/>
      <w:bookmarkStart w:id="119" w:name="_Toc484898407"/>
      <w:r w:rsidRPr="006E7765">
        <w:rPr>
          <w:rFonts w:cs="Arial"/>
          <w:color w:val="auto"/>
          <w:sz w:val="20"/>
          <w:szCs w:val="20"/>
        </w:rPr>
        <w:t xml:space="preserve">For all questions </w:t>
      </w:r>
      <w:r w:rsidR="00F44B5D" w:rsidRPr="006E7765">
        <w:rPr>
          <w:rFonts w:cs="Arial"/>
          <w:color w:val="auto"/>
          <w:sz w:val="20"/>
          <w:szCs w:val="20"/>
        </w:rPr>
        <w:t xml:space="preserve">except </w:t>
      </w:r>
      <w:r w:rsidR="0051303F" w:rsidRPr="006E7765">
        <w:rPr>
          <w:rFonts w:cs="Arial"/>
          <w:color w:val="auto"/>
          <w:sz w:val="20"/>
          <w:szCs w:val="20"/>
        </w:rPr>
        <w:t xml:space="preserve">those detailed </w:t>
      </w:r>
      <w:r w:rsidR="00B74964">
        <w:rPr>
          <w:rFonts w:cs="Arial"/>
          <w:color w:val="auto"/>
          <w:sz w:val="20"/>
          <w:szCs w:val="20"/>
        </w:rPr>
        <w:t xml:space="preserve">at </w:t>
      </w:r>
      <w:r w:rsidR="00F44B5D" w:rsidRPr="006E7765">
        <w:rPr>
          <w:rFonts w:cs="Arial"/>
          <w:color w:val="auto"/>
          <w:sz w:val="20"/>
          <w:szCs w:val="20"/>
        </w:rPr>
        <w:t>Part 1</w:t>
      </w:r>
      <w:r w:rsidRPr="006E7765">
        <w:rPr>
          <w:rFonts w:cs="Arial"/>
          <w:color w:val="auto"/>
          <w:sz w:val="20"/>
          <w:szCs w:val="20"/>
        </w:rPr>
        <w:t xml:space="preserve">, Part 2, Part 3 </w:t>
      </w:r>
      <w:r w:rsidR="003E0E6B">
        <w:rPr>
          <w:rFonts w:cs="Arial"/>
          <w:color w:val="auto"/>
          <w:sz w:val="20"/>
          <w:szCs w:val="20"/>
        </w:rPr>
        <w:t xml:space="preserve">of Appendix A </w:t>
      </w:r>
      <w:r w:rsidRPr="006E7765">
        <w:rPr>
          <w:rFonts w:cs="Arial"/>
          <w:color w:val="auto"/>
          <w:sz w:val="20"/>
          <w:szCs w:val="20"/>
        </w:rPr>
        <w:t xml:space="preserve">and Question 6.1 </w:t>
      </w:r>
      <w:r w:rsidR="00F44B5D" w:rsidRPr="006E7765">
        <w:rPr>
          <w:rFonts w:cs="Arial"/>
          <w:color w:val="auto"/>
          <w:sz w:val="20"/>
          <w:szCs w:val="20"/>
        </w:rPr>
        <w:t xml:space="preserve">a scoring panel will be appointed. </w:t>
      </w:r>
      <w:r w:rsidR="001D7DC8">
        <w:rPr>
          <w:rFonts w:cs="Arial"/>
          <w:color w:val="auto"/>
          <w:sz w:val="20"/>
          <w:szCs w:val="20"/>
        </w:rPr>
        <w:t xml:space="preserve">Different scoring panels will be appointed for different questions. </w:t>
      </w:r>
      <w:r w:rsidR="00F44B5D" w:rsidRPr="006E7765">
        <w:rPr>
          <w:rFonts w:cs="Arial"/>
          <w:color w:val="auto"/>
          <w:sz w:val="20"/>
          <w:szCs w:val="20"/>
        </w:rPr>
        <w:t xml:space="preserve">The scoring panel will </w:t>
      </w:r>
      <w:r w:rsidR="00EE0E66" w:rsidRPr="006E7765">
        <w:rPr>
          <w:rFonts w:cs="Arial"/>
          <w:color w:val="auto"/>
          <w:sz w:val="20"/>
          <w:szCs w:val="20"/>
        </w:rPr>
        <w:t xml:space="preserve">agree a final score. </w:t>
      </w:r>
      <w:r w:rsidR="00C155BB" w:rsidRPr="006E7765">
        <w:rPr>
          <w:rFonts w:cs="Arial"/>
          <w:color w:val="auto"/>
          <w:sz w:val="20"/>
          <w:szCs w:val="20"/>
        </w:rPr>
        <w:t xml:space="preserve">Each panel member will undertake an independent evaluation before the consensus </w:t>
      </w:r>
      <w:r w:rsidR="00EE0E66" w:rsidRPr="006E7765">
        <w:rPr>
          <w:rFonts w:cs="Arial"/>
          <w:color w:val="auto"/>
          <w:sz w:val="20"/>
          <w:szCs w:val="20"/>
        </w:rPr>
        <w:t>scoring</w:t>
      </w:r>
      <w:r w:rsidR="00C155BB" w:rsidRPr="006E7765">
        <w:rPr>
          <w:rFonts w:cs="Arial"/>
          <w:color w:val="auto"/>
          <w:sz w:val="20"/>
          <w:szCs w:val="20"/>
        </w:rPr>
        <w:t>.</w:t>
      </w:r>
      <w:bookmarkEnd w:id="118"/>
      <w:bookmarkEnd w:id="119"/>
    </w:p>
    <w:p w14:paraId="3D8C3D4F" w14:textId="26725B21" w:rsidR="0090460D" w:rsidRPr="006E7765" w:rsidRDefault="009B369F" w:rsidP="006E7765">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Once the relevant questions </w:t>
      </w:r>
      <w:r w:rsidR="0090460D" w:rsidRPr="006E7765">
        <w:rPr>
          <w:rFonts w:cs="Arial"/>
          <w:color w:val="auto"/>
          <w:sz w:val="20"/>
          <w:szCs w:val="20"/>
        </w:rPr>
        <w:t>have been evaluated and a score awarded, these scores will then have</w:t>
      </w:r>
      <w:r w:rsidR="00DF5269" w:rsidRPr="006E7765">
        <w:rPr>
          <w:rFonts w:cs="Arial"/>
          <w:color w:val="auto"/>
          <w:sz w:val="20"/>
          <w:szCs w:val="20"/>
        </w:rPr>
        <w:t xml:space="preserve"> the sub-</w:t>
      </w:r>
      <w:r w:rsidR="0090460D" w:rsidRPr="006E7765">
        <w:rPr>
          <w:rFonts w:cs="Arial"/>
          <w:color w:val="auto"/>
          <w:sz w:val="20"/>
          <w:szCs w:val="20"/>
        </w:rPr>
        <w:t xml:space="preserve">weightings applied to them as detailed in </w:t>
      </w:r>
      <w:r w:rsidR="007A5F00">
        <w:rPr>
          <w:rFonts w:cs="Arial"/>
          <w:color w:val="auto"/>
          <w:sz w:val="20"/>
          <w:szCs w:val="20"/>
        </w:rPr>
        <w:t>Table 3</w:t>
      </w:r>
      <w:r w:rsidR="0090460D" w:rsidRPr="006E7765">
        <w:rPr>
          <w:rFonts w:cs="Arial"/>
          <w:color w:val="auto"/>
          <w:sz w:val="20"/>
          <w:szCs w:val="20"/>
        </w:rPr>
        <w:t>.</w:t>
      </w:r>
    </w:p>
    <w:p w14:paraId="4818D75D" w14:textId="567ED981" w:rsidR="0090460D" w:rsidRPr="00DF5269" w:rsidRDefault="0090460D" w:rsidP="00DF5269">
      <w:pPr>
        <w:pStyle w:val="Heading2"/>
        <w:numPr>
          <w:ilvl w:val="1"/>
          <w:numId w:val="2"/>
        </w:numPr>
        <w:spacing w:before="120" w:line="276" w:lineRule="auto"/>
        <w:ind w:left="709" w:hanging="709"/>
        <w:jc w:val="both"/>
        <w:rPr>
          <w:rFonts w:cs="Arial"/>
          <w:color w:val="auto"/>
          <w:sz w:val="20"/>
          <w:szCs w:val="20"/>
        </w:rPr>
      </w:pPr>
      <w:r w:rsidRPr="00DF5269">
        <w:rPr>
          <w:rFonts w:cs="Arial"/>
          <w:color w:val="auto"/>
          <w:sz w:val="20"/>
          <w:szCs w:val="20"/>
        </w:rPr>
        <w:t xml:space="preserve">For example, where a score of </w:t>
      </w:r>
      <w:r w:rsidR="00F44B5D" w:rsidRPr="00DF5269">
        <w:rPr>
          <w:rFonts w:cs="Arial"/>
          <w:color w:val="auto"/>
          <w:sz w:val="20"/>
          <w:szCs w:val="20"/>
        </w:rPr>
        <w:t>8</w:t>
      </w:r>
      <w:r w:rsidRPr="00DF5269">
        <w:rPr>
          <w:rFonts w:cs="Arial"/>
          <w:color w:val="auto"/>
          <w:sz w:val="20"/>
          <w:szCs w:val="20"/>
        </w:rPr>
        <w:t xml:space="preserve"> out of 10 has been awarded and the </w:t>
      </w:r>
      <w:r w:rsidR="00DF5269" w:rsidRPr="00DF5269">
        <w:rPr>
          <w:rFonts w:cs="Arial"/>
          <w:color w:val="auto"/>
          <w:sz w:val="20"/>
          <w:szCs w:val="20"/>
        </w:rPr>
        <w:t>sub-</w:t>
      </w:r>
      <w:r w:rsidRPr="00DF5269">
        <w:rPr>
          <w:rFonts w:cs="Arial"/>
          <w:color w:val="auto"/>
          <w:sz w:val="20"/>
          <w:szCs w:val="20"/>
        </w:rPr>
        <w:t xml:space="preserve">weighting for that </w:t>
      </w:r>
      <w:r w:rsidR="00A53879">
        <w:rPr>
          <w:rFonts w:cs="Arial"/>
          <w:color w:val="auto"/>
          <w:sz w:val="20"/>
          <w:szCs w:val="20"/>
        </w:rPr>
        <w:t>question</w:t>
      </w:r>
      <w:r w:rsidR="00A53879" w:rsidRPr="00DF5269">
        <w:rPr>
          <w:rFonts w:cs="Arial"/>
          <w:color w:val="auto"/>
          <w:sz w:val="20"/>
          <w:szCs w:val="20"/>
        </w:rPr>
        <w:t xml:space="preserve"> </w:t>
      </w:r>
      <w:r w:rsidRPr="00DF5269">
        <w:rPr>
          <w:rFonts w:cs="Arial"/>
          <w:color w:val="auto"/>
          <w:sz w:val="20"/>
          <w:szCs w:val="20"/>
        </w:rPr>
        <w:t>is 1</w:t>
      </w:r>
      <w:r w:rsidR="00A53879">
        <w:rPr>
          <w:rFonts w:cs="Arial"/>
          <w:color w:val="auto"/>
          <w:sz w:val="20"/>
          <w:szCs w:val="20"/>
        </w:rPr>
        <w:t>5</w:t>
      </w:r>
      <w:r w:rsidRPr="00DF5269">
        <w:rPr>
          <w:rFonts w:cs="Arial"/>
          <w:color w:val="auto"/>
          <w:sz w:val="20"/>
          <w:szCs w:val="20"/>
        </w:rPr>
        <w:t>% the mark will be cal</w:t>
      </w:r>
      <w:r w:rsidR="00F44B5D" w:rsidRPr="00DF5269">
        <w:rPr>
          <w:rFonts w:cs="Arial"/>
          <w:color w:val="auto"/>
          <w:sz w:val="20"/>
          <w:szCs w:val="20"/>
        </w:rPr>
        <w:t>culated by taking the score of 8</w:t>
      </w:r>
      <w:r w:rsidRPr="00DF5269">
        <w:rPr>
          <w:rFonts w:cs="Arial"/>
          <w:color w:val="auto"/>
          <w:sz w:val="20"/>
          <w:szCs w:val="20"/>
        </w:rPr>
        <w:t xml:space="preserve"> dividing this by 10 and then multiplying this by 1</w:t>
      </w:r>
      <w:r w:rsidR="00A53879">
        <w:rPr>
          <w:rFonts w:cs="Arial"/>
          <w:color w:val="auto"/>
          <w:sz w:val="20"/>
          <w:szCs w:val="20"/>
        </w:rPr>
        <w:t>5</w:t>
      </w:r>
      <w:r w:rsidR="004D09AA" w:rsidRPr="00DF5269">
        <w:rPr>
          <w:rFonts w:cs="Arial"/>
          <w:color w:val="auto"/>
          <w:sz w:val="20"/>
          <w:szCs w:val="20"/>
        </w:rPr>
        <w:t xml:space="preserve">, giving </w:t>
      </w:r>
      <w:r w:rsidRPr="00DF5269">
        <w:rPr>
          <w:rFonts w:cs="Arial"/>
          <w:color w:val="auto"/>
          <w:sz w:val="20"/>
          <w:szCs w:val="20"/>
        </w:rPr>
        <w:t xml:space="preserve">a final </w:t>
      </w:r>
      <w:r w:rsidR="00DF5269" w:rsidRPr="00DF5269">
        <w:rPr>
          <w:rFonts w:cs="Arial"/>
          <w:color w:val="auto"/>
          <w:sz w:val="20"/>
          <w:szCs w:val="20"/>
        </w:rPr>
        <w:t>sub-</w:t>
      </w:r>
      <w:r w:rsidRPr="00DF5269">
        <w:rPr>
          <w:rFonts w:cs="Arial"/>
          <w:color w:val="auto"/>
          <w:sz w:val="20"/>
          <w:szCs w:val="20"/>
        </w:rPr>
        <w:t xml:space="preserve">weighted mark of </w:t>
      </w:r>
      <w:r w:rsidR="00A53879">
        <w:rPr>
          <w:rFonts w:cs="Arial"/>
          <w:color w:val="auto"/>
          <w:sz w:val="20"/>
          <w:szCs w:val="20"/>
        </w:rPr>
        <w:t>12</w:t>
      </w:r>
      <w:r w:rsidRPr="00DF5269">
        <w:rPr>
          <w:rFonts w:cs="Arial"/>
          <w:color w:val="auto"/>
          <w:sz w:val="20"/>
          <w:szCs w:val="20"/>
        </w:rPr>
        <w:t>.</w:t>
      </w:r>
    </w:p>
    <w:p w14:paraId="7C0AF88D" w14:textId="77777777" w:rsidR="00DF5269" w:rsidRPr="00DF5269" w:rsidRDefault="00DF5269" w:rsidP="00AB671C">
      <w:pPr>
        <w:widowControl w:val="0"/>
        <w:tabs>
          <w:tab w:val="left" w:pos="567"/>
        </w:tabs>
        <w:kinsoku w:val="0"/>
        <w:overflowPunct w:val="0"/>
        <w:autoSpaceDE w:val="0"/>
        <w:autoSpaceDN w:val="0"/>
        <w:adjustRightInd w:val="0"/>
        <w:spacing w:before="119" w:line="276" w:lineRule="auto"/>
        <w:jc w:val="both"/>
        <w:rPr>
          <w:rFonts w:cs="Arial"/>
          <w:i/>
          <w:spacing w:val="-1"/>
          <w:position w:val="1"/>
          <w:szCs w:val="20"/>
        </w:rPr>
      </w:pPr>
      <w:r w:rsidRPr="00DF5269">
        <w:rPr>
          <w:rFonts w:cs="Arial"/>
          <w:i/>
          <w:spacing w:val="-1"/>
          <w:position w:val="1"/>
          <w:szCs w:val="20"/>
        </w:rPr>
        <w:t>Table 12 – Example of evaluation methodology</w:t>
      </w:r>
    </w:p>
    <w:tbl>
      <w:tblPr>
        <w:tblStyle w:val="TableGrid12"/>
        <w:tblW w:w="8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20"/>
        <w:gridCol w:w="2626"/>
        <w:gridCol w:w="1846"/>
        <w:gridCol w:w="2120"/>
      </w:tblGrid>
      <w:tr w:rsidR="0090460D" w:rsidRPr="00F44B5D" w14:paraId="7258A23D" w14:textId="77777777" w:rsidTr="0078670C">
        <w:trPr>
          <w:trHeight w:val="227"/>
          <w:jc w:val="center"/>
        </w:trPr>
        <w:tc>
          <w:tcPr>
            <w:tcW w:w="1082" w:type="pct"/>
            <w:shd w:val="clear" w:color="auto" w:fill="auto"/>
            <w:vAlign w:val="center"/>
          </w:tcPr>
          <w:p w14:paraId="4BEE3D65" w14:textId="77777777" w:rsidR="0090460D" w:rsidRPr="00F44B5D" w:rsidRDefault="0090460D" w:rsidP="00AB671C">
            <w:pPr>
              <w:spacing w:before="40" w:after="40" w:line="276" w:lineRule="auto"/>
              <w:jc w:val="both"/>
              <w:rPr>
                <w:rFonts w:eastAsia="Arial Unicode MS" w:cs="Arial"/>
                <w:b/>
              </w:rPr>
            </w:pPr>
            <w:r w:rsidRPr="00F44B5D">
              <w:rPr>
                <w:rFonts w:eastAsia="Arial Unicode MS" w:cs="Arial"/>
                <w:b/>
              </w:rPr>
              <w:t>Score</w:t>
            </w:r>
          </w:p>
        </w:tc>
        <w:tc>
          <w:tcPr>
            <w:tcW w:w="1561" w:type="pct"/>
            <w:shd w:val="clear" w:color="auto" w:fill="auto"/>
          </w:tcPr>
          <w:p w14:paraId="0DB6356B" w14:textId="77777777" w:rsidR="0090460D" w:rsidRPr="00F44B5D" w:rsidRDefault="0090460D" w:rsidP="00AB671C">
            <w:pPr>
              <w:spacing w:before="40" w:after="40" w:line="276" w:lineRule="auto"/>
              <w:jc w:val="both"/>
              <w:rPr>
                <w:rFonts w:eastAsia="Arial Unicode MS" w:cs="Arial"/>
                <w:b/>
              </w:rPr>
            </w:pPr>
            <w:r w:rsidRPr="00F44B5D">
              <w:rPr>
                <w:rFonts w:eastAsia="Arial Unicode MS" w:cs="Arial"/>
                <w:b/>
              </w:rPr>
              <w:t xml:space="preserve">Top Score Available </w:t>
            </w:r>
          </w:p>
        </w:tc>
        <w:tc>
          <w:tcPr>
            <w:tcW w:w="1097" w:type="pct"/>
            <w:shd w:val="clear" w:color="auto" w:fill="auto"/>
          </w:tcPr>
          <w:p w14:paraId="222C08AA" w14:textId="77777777" w:rsidR="0090460D" w:rsidRPr="00F44B5D" w:rsidRDefault="0090460D" w:rsidP="00AB671C">
            <w:pPr>
              <w:spacing w:before="40" w:after="40" w:line="276" w:lineRule="auto"/>
              <w:jc w:val="both"/>
              <w:rPr>
                <w:rFonts w:eastAsia="Arial Unicode MS" w:cs="Arial"/>
                <w:b/>
              </w:rPr>
            </w:pPr>
            <w:r w:rsidRPr="00F44B5D">
              <w:rPr>
                <w:rFonts w:eastAsia="Arial Unicode MS" w:cs="Arial"/>
                <w:b/>
              </w:rPr>
              <w:t>Weighting</w:t>
            </w:r>
          </w:p>
        </w:tc>
        <w:tc>
          <w:tcPr>
            <w:tcW w:w="1260" w:type="pct"/>
            <w:shd w:val="clear" w:color="auto" w:fill="auto"/>
          </w:tcPr>
          <w:p w14:paraId="0E551D7B" w14:textId="77777777" w:rsidR="0090460D" w:rsidRPr="00F44B5D" w:rsidRDefault="0090460D" w:rsidP="00AB671C">
            <w:pPr>
              <w:spacing w:before="40" w:after="40" w:line="276" w:lineRule="auto"/>
              <w:jc w:val="both"/>
              <w:rPr>
                <w:rFonts w:eastAsia="Arial Unicode MS" w:cs="Arial"/>
                <w:b/>
              </w:rPr>
            </w:pPr>
            <w:r w:rsidRPr="00F44B5D">
              <w:rPr>
                <w:rFonts w:eastAsia="Arial Unicode MS" w:cs="Arial"/>
                <w:b/>
              </w:rPr>
              <w:t>Weighted Score</w:t>
            </w:r>
          </w:p>
        </w:tc>
      </w:tr>
      <w:tr w:rsidR="0090460D" w:rsidRPr="00ED6FFD" w14:paraId="71C5BC4C" w14:textId="77777777" w:rsidTr="0078670C">
        <w:trPr>
          <w:trHeight w:val="227"/>
          <w:jc w:val="center"/>
        </w:trPr>
        <w:tc>
          <w:tcPr>
            <w:tcW w:w="1082" w:type="pct"/>
            <w:shd w:val="clear" w:color="auto" w:fill="FFFFFF" w:themeFill="background1"/>
            <w:vAlign w:val="center"/>
          </w:tcPr>
          <w:p w14:paraId="4D5504F5" w14:textId="77777777" w:rsidR="0090460D" w:rsidRPr="00F44B5D" w:rsidRDefault="00F44B5D" w:rsidP="00AB671C">
            <w:pPr>
              <w:spacing w:before="40" w:after="40" w:line="276" w:lineRule="auto"/>
              <w:jc w:val="both"/>
              <w:rPr>
                <w:rFonts w:eastAsia="Arial Unicode MS" w:cs="Arial"/>
              </w:rPr>
            </w:pPr>
            <w:r>
              <w:rPr>
                <w:rFonts w:eastAsia="Arial Unicode MS" w:cs="Arial"/>
              </w:rPr>
              <w:t>8</w:t>
            </w:r>
          </w:p>
        </w:tc>
        <w:tc>
          <w:tcPr>
            <w:tcW w:w="1561" w:type="pct"/>
            <w:shd w:val="clear" w:color="auto" w:fill="FFFFFF" w:themeFill="background1"/>
          </w:tcPr>
          <w:p w14:paraId="51ABFC27" w14:textId="77777777" w:rsidR="0090460D" w:rsidRPr="00F44B5D" w:rsidRDefault="0090460D" w:rsidP="00AB671C">
            <w:pPr>
              <w:spacing w:before="40" w:after="40" w:line="276" w:lineRule="auto"/>
              <w:jc w:val="both"/>
              <w:rPr>
                <w:rFonts w:eastAsia="Arial Unicode MS" w:cs="Arial"/>
              </w:rPr>
            </w:pPr>
            <w:r w:rsidRPr="00F44B5D">
              <w:rPr>
                <w:rFonts w:eastAsia="Arial Unicode MS" w:cs="Arial"/>
              </w:rPr>
              <w:t>10</w:t>
            </w:r>
          </w:p>
        </w:tc>
        <w:tc>
          <w:tcPr>
            <w:tcW w:w="1097" w:type="pct"/>
            <w:shd w:val="clear" w:color="auto" w:fill="FFFFFF" w:themeFill="background1"/>
            <w:vAlign w:val="center"/>
          </w:tcPr>
          <w:p w14:paraId="4DF53324" w14:textId="5B6B1682" w:rsidR="0090460D" w:rsidRPr="00F44B5D" w:rsidRDefault="0090460D" w:rsidP="00AB671C">
            <w:pPr>
              <w:spacing w:before="40" w:after="40" w:line="276" w:lineRule="auto"/>
              <w:jc w:val="both"/>
              <w:rPr>
                <w:rFonts w:eastAsia="Arial Unicode MS" w:cs="Arial"/>
              </w:rPr>
            </w:pPr>
            <w:r w:rsidRPr="00F44B5D">
              <w:rPr>
                <w:rFonts w:eastAsia="Arial Unicode MS" w:cs="Arial"/>
              </w:rPr>
              <w:t>1</w:t>
            </w:r>
            <w:r w:rsidR="00A53879">
              <w:rPr>
                <w:rFonts w:eastAsia="Arial Unicode MS" w:cs="Arial"/>
              </w:rPr>
              <w:t>5</w:t>
            </w:r>
            <w:r w:rsidRPr="00F44B5D">
              <w:rPr>
                <w:rFonts w:eastAsia="Arial Unicode MS" w:cs="Arial"/>
              </w:rPr>
              <w:t>%</w:t>
            </w:r>
          </w:p>
        </w:tc>
        <w:tc>
          <w:tcPr>
            <w:tcW w:w="1260" w:type="pct"/>
            <w:shd w:val="clear" w:color="auto" w:fill="FFFFFF" w:themeFill="background1"/>
          </w:tcPr>
          <w:p w14:paraId="52B7D726" w14:textId="0C1EC2C7" w:rsidR="0090460D" w:rsidRPr="00ED6FFD" w:rsidRDefault="00A53879" w:rsidP="00EB2D17">
            <w:pPr>
              <w:spacing w:before="40" w:after="40" w:line="276" w:lineRule="auto"/>
              <w:jc w:val="both"/>
              <w:rPr>
                <w:rFonts w:eastAsia="Arial Unicode MS" w:cs="Arial"/>
              </w:rPr>
            </w:pPr>
            <w:r>
              <w:rPr>
                <w:rFonts w:eastAsia="Arial Unicode MS" w:cs="Arial"/>
              </w:rPr>
              <w:t>12</w:t>
            </w:r>
          </w:p>
        </w:tc>
      </w:tr>
    </w:tbl>
    <w:p w14:paraId="49D5943D" w14:textId="437E1A6D" w:rsidR="00B74964" w:rsidRPr="00B74964" w:rsidRDefault="006E7765" w:rsidP="00B74964">
      <w:pPr>
        <w:pStyle w:val="Heading2"/>
        <w:numPr>
          <w:ilvl w:val="1"/>
          <w:numId w:val="2"/>
        </w:numPr>
        <w:spacing w:before="120" w:line="276" w:lineRule="auto"/>
        <w:ind w:left="709" w:hanging="709"/>
        <w:jc w:val="both"/>
        <w:rPr>
          <w:rFonts w:cs="Arial"/>
          <w:color w:val="auto"/>
          <w:sz w:val="20"/>
          <w:szCs w:val="20"/>
        </w:rPr>
      </w:pPr>
      <w:bookmarkStart w:id="120" w:name="_Toc451773910"/>
      <w:bookmarkStart w:id="121" w:name="_Toc484898419"/>
      <w:r w:rsidRPr="006E7765">
        <w:rPr>
          <w:rFonts w:cs="Arial"/>
          <w:color w:val="auto"/>
          <w:sz w:val="20"/>
          <w:szCs w:val="20"/>
        </w:rPr>
        <w:t xml:space="preserve">The sub-weighted questions score </w:t>
      </w:r>
      <w:r>
        <w:rPr>
          <w:rFonts w:cs="Arial"/>
          <w:color w:val="auto"/>
          <w:sz w:val="20"/>
          <w:szCs w:val="20"/>
        </w:rPr>
        <w:t>for</w:t>
      </w:r>
      <w:r w:rsidRPr="006E7765">
        <w:rPr>
          <w:rFonts w:cs="Arial"/>
          <w:color w:val="auto"/>
          <w:sz w:val="20"/>
          <w:szCs w:val="20"/>
        </w:rPr>
        <w:t xml:space="preserve"> </w:t>
      </w:r>
      <w:r>
        <w:rPr>
          <w:rFonts w:cs="Arial"/>
          <w:color w:val="auto"/>
          <w:sz w:val="20"/>
          <w:szCs w:val="20"/>
        </w:rPr>
        <w:t>a</w:t>
      </w:r>
      <w:r w:rsidRPr="006E7765">
        <w:rPr>
          <w:rFonts w:cs="Arial"/>
          <w:color w:val="auto"/>
          <w:sz w:val="20"/>
          <w:szCs w:val="20"/>
        </w:rPr>
        <w:t xml:space="preserve"> section</w:t>
      </w:r>
      <w:r w:rsidR="00255F88">
        <w:rPr>
          <w:rFonts w:cs="Arial"/>
          <w:color w:val="auto"/>
          <w:sz w:val="20"/>
          <w:szCs w:val="20"/>
        </w:rPr>
        <w:t xml:space="preserve"> of questions</w:t>
      </w:r>
      <w:r w:rsidRPr="006E7765">
        <w:rPr>
          <w:rFonts w:cs="Arial"/>
          <w:color w:val="auto"/>
          <w:sz w:val="20"/>
          <w:szCs w:val="20"/>
        </w:rPr>
        <w:t xml:space="preserve"> will then be </w:t>
      </w:r>
      <w:r w:rsidR="007B747F">
        <w:rPr>
          <w:rFonts w:cs="Arial"/>
          <w:color w:val="auto"/>
          <w:sz w:val="20"/>
          <w:szCs w:val="20"/>
        </w:rPr>
        <w:t>added</w:t>
      </w:r>
      <w:r w:rsidR="007B747F" w:rsidRPr="006E7765">
        <w:rPr>
          <w:rFonts w:cs="Arial"/>
          <w:color w:val="auto"/>
          <w:sz w:val="20"/>
          <w:szCs w:val="20"/>
        </w:rPr>
        <w:t xml:space="preserve"> </w:t>
      </w:r>
      <w:r w:rsidRPr="006E7765">
        <w:rPr>
          <w:rFonts w:cs="Arial"/>
          <w:color w:val="auto"/>
          <w:sz w:val="20"/>
          <w:szCs w:val="20"/>
        </w:rPr>
        <w:t>to give a total section score</w:t>
      </w:r>
      <w:r>
        <w:rPr>
          <w:rFonts w:cs="Arial"/>
          <w:color w:val="auto"/>
          <w:sz w:val="20"/>
          <w:szCs w:val="20"/>
        </w:rPr>
        <w:t xml:space="preserve"> and the total section score will then be weighted in accordance with the </w:t>
      </w:r>
      <w:r w:rsidR="00B74964">
        <w:rPr>
          <w:rFonts w:cs="Arial"/>
          <w:color w:val="auto"/>
          <w:sz w:val="20"/>
          <w:szCs w:val="20"/>
        </w:rPr>
        <w:t>weightings detailed</w:t>
      </w:r>
      <w:r>
        <w:rPr>
          <w:rFonts w:cs="Arial"/>
          <w:color w:val="auto"/>
          <w:sz w:val="20"/>
          <w:szCs w:val="20"/>
        </w:rPr>
        <w:t xml:space="preserve"> at </w:t>
      </w:r>
      <w:r w:rsidR="00255F88">
        <w:rPr>
          <w:rFonts w:cs="Arial"/>
          <w:color w:val="auto"/>
          <w:sz w:val="20"/>
          <w:szCs w:val="20"/>
        </w:rPr>
        <w:t xml:space="preserve">Table 3 </w:t>
      </w:r>
      <w:r>
        <w:rPr>
          <w:rFonts w:cs="Arial"/>
          <w:color w:val="auto"/>
          <w:sz w:val="20"/>
          <w:szCs w:val="20"/>
        </w:rPr>
        <w:t xml:space="preserve">to give an overall score. </w:t>
      </w:r>
    </w:p>
    <w:p w14:paraId="21A4BFE7" w14:textId="77777777" w:rsidR="007A5C5D" w:rsidRDefault="007A5C5D" w:rsidP="007A5C5D">
      <w:pPr>
        <w:pStyle w:val="Heading1"/>
        <w:numPr>
          <w:ilvl w:val="0"/>
          <w:numId w:val="2"/>
        </w:numPr>
        <w:spacing w:line="276" w:lineRule="auto"/>
        <w:jc w:val="both"/>
        <w:rPr>
          <w:rFonts w:cs="Arial"/>
          <w:color w:val="auto"/>
          <w:sz w:val="32"/>
          <w:szCs w:val="32"/>
        </w:rPr>
      </w:pPr>
      <w:r w:rsidRPr="00CC795E">
        <w:rPr>
          <w:rFonts w:cs="Arial"/>
          <w:color w:val="auto"/>
          <w:sz w:val="32"/>
          <w:szCs w:val="32"/>
        </w:rPr>
        <w:t xml:space="preserve">Assurance </w:t>
      </w:r>
      <w:r>
        <w:rPr>
          <w:rFonts w:cs="Arial"/>
          <w:color w:val="auto"/>
          <w:sz w:val="32"/>
          <w:szCs w:val="32"/>
        </w:rPr>
        <w:t>on Responses</w:t>
      </w:r>
      <w:r w:rsidR="00C06BD2">
        <w:rPr>
          <w:rFonts w:cs="Arial"/>
          <w:color w:val="auto"/>
          <w:sz w:val="32"/>
          <w:szCs w:val="32"/>
        </w:rPr>
        <w:t xml:space="preserve"> </w:t>
      </w:r>
    </w:p>
    <w:p w14:paraId="4862CF4B" w14:textId="755D516D" w:rsidR="007A5C5D" w:rsidRPr="00CC795E" w:rsidRDefault="007A5C5D" w:rsidP="007A5C5D">
      <w:pPr>
        <w:pStyle w:val="Heading2"/>
        <w:numPr>
          <w:ilvl w:val="1"/>
          <w:numId w:val="2"/>
        </w:numPr>
        <w:spacing w:before="120" w:line="276" w:lineRule="auto"/>
        <w:ind w:left="709" w:hanging="709"/>
        <w:jc w:val="both"/>
        <w:rPr>
          <w:color w:val="000000" w:themeColor="text1"/>
        </w:rPr>
      </w:pPr>
      <w:r w:rsidRPr="007A5C5D">
        <w:rPr>
          <w:rFonts w:cs="Arial"/>
          <w:color w:val="auto"/>
          <w:sz w:val="20"/>
          <w:szCs w:val="20"/>
        </w:rPr>
        <w:t>The Bank reserves the right at any point to undertake its own due diligence of the information each Supplier has provided as part of their Response, including: (</w:t>
      </w:r>
      <w:proofErr w:type="spellStart"/>
      <w:r w:rsidRPr="007A5C5D">
        <w:rPr>
          <w:rFonts w:cs="Arial"/>
          <w:color w:val="auto"/>
          <w:sz w:val="20"/>
          <w:szCs w:val="20"/>
        </w:rPr>
        <w:t>i</w:t>
      </w:r>
      <w:proofErr w:type="spellEnd"/>
      <w:r w:rsidRPr="007A5C5D">
        <w:rPr>
          <w:rFonts w:cs="Arial"/>
          <w:color w:val="auto"/>
          <w:sz w:val="20"/>
          <w:szCs w:val="20"/>
        </w:rPr>
        <w:t xml:space="preserve">) by seeking confirmation of those </w:t>
      </w:r>
      <w:r w:rsidR="00386CEC">
        <w:rPr>
          <w:rFonts w:cs="Arial"/>
          <w:color w:val="auto"/>
          <w:sz w:val="20"/>
          <w:szCs w:val="20"/>
        </w:rPr>
        <w:t>Response</w:t>
      </w:r>
      <w:r w:rsidRPr="007A5C5D">
        <w:rPr>
          <w:rFonts w:cs="Arial"/>
          <w:color w:val="auto"/>
          <w:sz w:val="20"/>
          <w:szCs w:val="20"/>
        </w:rPr>
        <w:t xml:space="preserve">s from </w:t>
      </w:r>
      <w:r w:rsidR="001D7DC8">
        <w:rPr>
          <w:rFonts w:cs="Arial"/>
          <w:color w:val="auto"/>
          <w:sz w:val="20"/>
          <w:szCs w:val="20"/>
        </w:rPr>
        <w:t xml:space="preserve">a </w:t>
      </w:r>
      <w:r w:rsidRPr="007A5C5D">
        <w:rPr>
          <w:rFonts w:cs="Arial"/>
          <w:color w:val="auto"/>
          <w:sz w:val="20"/>
          <w:szCs w:val="20"/>
        </w:rPr>
        <w:t xml:space="preserve">previous </w:t>
      </w:r>
      <w:r w:rsidR="009B40E0" w:rsidRPr="009B40E0">
        <w:rPr>
          <w:rFonts w:cs="Arial"/>
          <w:color w:val="auto"/>
          <w:sz w:val="20"/>
          <w:szCs w:val="20"/>
        </w:rPr>
        <w:t>client</w:t>
      </w:r>
      <w:r w:rsidRPr="007A5C5D">
        <w:rPr>
          <w:rFonts w:cs="Arial"/>
          <w:color w:val="auto"/>
          <w:sz w:val="20"/>
          <w:szCs w:val="20"/>
        </w:rPr>
        <w:t xml:space="preserve">; (ii) </w:t>
      </w:r>
      <w:r w:rsidR="003E0E6B">
        <w:rPr>
          <w:rFonts w:cs="Arial"/>
          <w:color w:val="auto"/>
          <w:sz w:val="20"/>
          <w:szCs w:val="20"/>
        </w:rPr>
        <w:t xml:space="preserve">credit reference reports; (iii) </w:t>
      </w:r>
      <w:r w:rsidRPr="007A5C5D">
        <w:rPr>
          <w:rFonts w:cs="Arial"/>
          <w:color w:val="auto"/>
          <w:sz w:val="20"/>
          <w:szCs w:val="20"/>
        </w:rPr>
        <w:t>staff interviews; and/or (</w:t>
      </w:r>
      <w:r w:rsidR="003E0E6B">
        <w:rPr>
          <w:rFonts w:cs="Arial"/>
          <w:color w:val="auto"/>
          <w:sz w:val="20"/>
          <w:szCs w:val="20"/>
        </w:rPr>
        <w:t>iv</w:t>
      </w:r>
      <w:r w:rsidRPr="007A5C5D">
        <w:rPr>
          <w:rFonts w:cs="Arial"/>
          <w:color w:val="auto"/>
          <w:sz w:val="20"/>
          <w:szCs w:val="20"/>
        </w:rPr>
        <w:t>) via the use of the Assurance Reports</w:t>
      </w:r>
      <w:r w:rsidR="001D7DC8">
        <w:rPr>
          <w:rFonts w:cs="Arial"/>
          <w:color w:val="auto"/>
          <w:sz w:val="20"/>
          <w:szCs w:val="20"/>
        </w:rPr>
        <w:t xml:space="preserve"> (as described </w:t>
      </w:r>
      <w:r w:rsidR="00EB2D17">
        <w:rPr>
          <w:rFonts w:cs="Arial"/>
          <w:color w:val="auto"/>
          <w:sz w:val="20"/>
          <w:szCs w:val="20"/>
        </w:rPr>
        <w:t>in paragraph 10.4</w:t>
      </w:r>
      <w:r w:rsidR="001D7DC8">
        <w:rPr>
          <w:rFonts w:cs="Arial"/>
          <w:color w:val="auto"/>
          <w:sz w:val="20"/>
          <w:szCs w:val="20"/>
        </w:rPr>
        <w:t>)</w:t>
      </w:r>
      <w:r w:rsidRPr="009B40E0">
        <w:rPr>
          <w:rFonts w:cs="Arial"/>
          <w:color w:val="auto"/>
          <w:sz w:val="20"/>
          <w:szCs w:val="20"/>
        </w:rPr>
        <w:t>.</w:t>
      </w:r>
      <w:r w:rsidRPr="00CC795E">
        <w:rPr>
          <w:color w:val="000000" w:themeColor="text1"/>
        </w:rPr>
        <w:t xml:space="preserve"> </w:t>
      </w:r>
    </w:p>
    <w:bookmarkEnd w:id="120"/>
    <w:p w14:paraId="11B749F0" w14:textId="77777777" w:rsidR="007A5C5D" w:rsidRPr="007A5C5D" w:rsidRDefault="007A5C5D" w:rsidP="007A5C5D">
      <w:pPr>
        <w:pStyle w:val="Heading2"/>
        <w:numPr>
          <w:ilvl w:val="1"/>
          <w:numId w:val="2"/>
        </w:numPr>
        <w:spacing w:before="120" w:line="276" w:lineRule="auto"/>
        <w:ind w:left="709" w:hanging="709"/>
        <w:jc w:val="both"/>
        <w:rPr>
          <w:rFonts w:cs="Arial"/>
          <w:color w:val="auto"/>
          <w:sz w:val="20"/>
          <w:szCs w:val="20"/>
        </w:rPr>
      </w:pPr>
      <w:r w:rsidRPr="007A5C5D">
        <w:rPr>
          <w:rFonts w:cs="Arial"/>
          <w:color w:val="auto"/>
          <w:sz w:val="20"/>
          <w:szCs w:val="20"/>
        </w:rPr>
        <w:t>If the outcome of this assurance activity results in a Suppliers</w:t>
      </w:r>
      <w:r w:rsidR="001D7DC8">
        <w:rPr>
          <w:rFonts w:cs="Arial"/>
          <w:color w:val="auto"/>
          <w:sz w:val="20"/>
          <w:szCs w:val="20"/>
        </w:rPr>
        <w:t>’</w:t>
      </w:r>
      <w:r w:rsidRPr="007A5C5D">
        <w:rPr>
          <w:rFonts w:cs="Arial"/>
          <w:color w:val="auto"/>
          <w:sz w:val="20"/>
          <w:szCs w:val="20"/>
        </w:rPr>
        <w:t xml:space="preserve"> Response being non-compliant or inaccurate, the Bank may remove that Supplier from the Process. </w:t>
      </w:r>
    </w:p>
    <w:p w14:paraId="3F9C3FEC" w14:textId="42A2F6D5" w:rsidR="007A5C5D" w:rsidRPr="007A5C5D" w:rsidRDefault="007A5C5D" w:rsidP="007A5C5D">
      <w:pPr>
        <w:pStyle w:val="Heading2"/>
        <w:numPr>
          <w:ilvl w:val="1"/>
          <w:numId w:val="2"/>
        </w:numPr>
        <w:spacing w:before="120" w:line="276" w:lineRule="auto"/>
        <w:ind w:left="709" w:hanging="709"/>
        <w:jc w:val="both"/>
        <w:rPr>
          <w:rFonts w:cs="Arial"/>
          <w:color w:val="auto"/>
          <w:sz w:val="20"/>
          <w:szCs w:val="20"/>
        </w:rPr>
      </w:pPr>
      <w:r w:rsidRPr="007A5C5D">
        <w:rPr>
          <w:rFonts w:cs="Arial"/>
          <w:color w:val="auto"/>
          <w:sz w:val="20"/>
          <w:szCs w:val="20"/>
        </w:rPr>
        <w:t>Further, the Bank reserves the right to change the scores allocated to Responses in light of its findings</w:t>
      </w:r>
      <w:r w:rsidR="007B747F">
        <w:rPr>
          <w:rFonts w:cs="Arial"/>
          <w:color w:val="auto"/>
          <w:sz w:val="20"/>
          <w:szCs w:val="20"/>
        </w:rPr>
        <w:t xml:space="preserve"> from t</w:t>
      </w:r>
      <w:r w:rsidR="00D27548">
        <w:rPr>
          <w:rFonts w:cs="Arial"/>
          <w:color w:val="auto"/>
          <w:sz w:val="20"/>
          <w:szCs w:val="20"/>
        </w:rPr>
        <w:t>h</w:t>
      </w:r>
      <w:r w:rsidR="007B747F">
        <w:rPr>
          <w:rFonts w:cs="Arial"/>
          <w:color w:val="auto"/>
          <w:sz w:val="20"/>
          <w:szCs w:val="20"/>
        </w:rPr>
        <w:t>is assurance activity</w:t>
      </w:r>
      <w:r w:rsidRPr="007A5C5D">
        <w:rPr>
          <w:rFonts w:cs="Arial"/>
          <w:color w:val="auto"/>
          <w:sz w:val="20"/>
          <w:szCs w:val="20"/>
        </w:rPr>
        <w:t>.  Any changes to the scores will be documented and the justification for a change in score will be recorded. In circumstances whereby the Bank has completed its evaluation and a change to the scores would not impact on the outcome of the Bank’s evaluation, a Selected Suppli</w:t>
      </w:r>
      <w:r w:rsidR="00D1043C">
        <w:rPr>
          <w:rFonts w:cs="Arial"/>
          <w:color w:val="auto"/>
          <w:sz w:val="20"/>
          <w:szCs w:val="20"/>
        </w:rPr>
        <w:t>er shall, subject to paragraphs 10</w:t>
      </w:r>
      <w:r w:rsidRPr="007A5C5D">
        <w:rPr>
          <w:rFonts w:cs="Arial"/>
          <w:color w:val="auto"/>
          <w:sz w:val="20"/>
          <w:szCs w:val="20"/>
        </w:rPr>
        <w:t xml:space="preserve">.2 and </w:t>
      </w:r>
      <w:r w:rsidR="00D1043C">
        <w:rPr>
          <w:rFonts w:cs="Arial"/>
          <w:color w:val="auto"/>
          <w:sz w:val="20"/>
          <w:szCs w:val="20"/>
        </w:rPr>
        <w:t>10</w:t>
      </w:r>
      <w:r w:rsidRPr="007A5C5D">
        <w:rPr>
          <w:rFonts w:cs="Arial"/>
          <w:color w:val="auto"/>
          <w:sz w:val="20"/>
          <w:szCs w:val="20"/>
        </w:rPr>
        <w:t>.</w:t>
      </w:r>
      <w:r w:rsidR="009B5BDF">
        <w:rPr>
          <w:rFonts w:cs="Arial"/>
          <w:color w:val="auto"/>
          <w:sz w:val="20"/>
          <w:szCs w:val="20"/>
        </w:rPr>
        <w:t>5</w:t>
      </w:r>
      <w:r w:rsidRPr="007A5C5D">
        <w:rPr>
          <w:rFonts w:cs="Arial"/>
          <w:color w:val="auto"/>
          <w:sz w:val="20"/>
          <w:szCs w:val="20"/>
        </w:rPr>
        <w:t xml:space="preserve">, be invited to proceed to the next stage of the Process. In circumstances whereby a change to the scores would impact on the outcome of the Bank’s evaluation, the Bank may revoke that Supplier’s Selected Supplier status. </w:t>
      </w:r>
      <w:r w:rsidR="003E0E6B">
        <w:rPr>
          <w:rFonts w:cs="Arial"/>
          <w:color w:val="auto"/>
          <w:sz w:val="20"/>
          <w:szCs w:val="20"/>
        </w:rPr>
        <w:t xml:space="preserve">The Bank </w:t>
      </w:r>
      <w:r w:rsidR="00EB2D17">
        <w:rPr>
          <w:rFonts w:cs="Arial"/>
          <w:color w:val="auto"/>
          <w:sz w:val="20"/>
          <w:szCs w:val="20"/>
        </w:rPr>
        <w:t>would then proceed</w:t>
      </w:r>
      <w:r w:rsidR="003E0E6B">
        <w:rPr>
          <w:rFonts w:cs="Arial"/>
          <w:color w:val="auto"/>
          <w:sz w:val="20"/>
          <w:szCs w:val="20"/>
        </w:rPr>
        <w:t xml:space="preserve"> with the next highest scoring Supplier</w:t>
      </w:r>
      <w:r w:rsidR="00EB2D17">
        <w:rPr>
          <w:rFonts w:cs="Arial"/>
          <w:color w:val="auto"/>
          <w:sz w:val="20"/>
          <w:szCs w:val="20"/>
        </w:rPr>
        <w:t>, subject to the assurance activity set out above</w:t>
      </w:r>
      <w:r w:rsidR="003E0E6B">
        <w:rPr>
          <w:rFonts w:cs="Arial"/>
          <w:color w:val="auto"/>
          <w:sz w:val="20"/>
          <w:szCs w:val="20"/>
        </w:rPr>
        <w:t>.</w:t>
      </w:r>
    </w:p>
    <w:p w14:paraId="684D225D" w14:textId="21FDFD0E" w:rsidR="007A5C5D" w:rsidRPr="007A5C5D" w:rsidRDefault="00EB2D17" w:rsidP="007A5C5D">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T</w:t>
      </w:r>
      <w:r w:rsidR="007A5C5D" w:rsidRPr="007A5C5D">
        <w:rPr>
          <w:rFonts w:cs="Arial"/>
          <w:color w:val="auto"/>
          <w:sz w:val="20"/>
          <w:szCs w:val="20"/>
        </w:rPr>
        <w:t xml:space="preserve">he Bank </w:t>
      </w:r>
      <w:r w:rsidR="00DC4D1C">
        <w:rPr>
          <w:rFonts w:cs="Arial"/>
          <w:color w:val="auto"/>
          <w:sz w:val="20"/>
          <w:szCs w:val="20"/>
        </w:rPr>
        <w:t>may</w:t>
      </w:r>
      <w:r w:rsidR="007A5C5D" w:rsidRPr="007A5C5D">
        <w:rPr>
          <w:rFonts w:cs="Arial"/>
          <w:color w:val="auto"/>
          <w:sz w:val="20"/>
          <w:szCs w:val="20"/>
        </w:rPr>
        <w:t>, in cooperation with third party governmental departments and commercial security organisations,</w:t>
      </w:r>
      <w:r>
        <w:rPr>
          <w:rFonts w:cs="Arial"/>
          <w:color w:val="auto"/>
          <w:sz w:val="20"/>
          <w:szCs w:val="20"/>
        </w:rPr>
        <w:t xml:space="preserve"> undertake assurance reports on the Suppliers to </w:t>
      </w:r>
      <w:r w:rsidR="007A5C5D" w:rsidRPr="007A5C5D">
        <w:rPr>
          <w:rFonts w:cs="Arial"/>
          <w:color w:val="auto"/>
          <w:sz w:val="20"/>
          <w:szCs w:val="20"/>
        </w:rPr>
        <w:t xml:space="preserve">satisfy itself that </w:t>
      </w:r>
      <w:r>
        <w:rPr>
          <w:rFonts w:cs="Arial"/>
          <w:color w:val="auto"/>
          <w:sz w:val="20"/>
          <w:szCs w:val="20"/>
        </w:rPr>
        <w:t>a</w:t>
      </w:r>
      <w:r w:rsidR="007A5C5D" w:rsidRPr="007A5C5D">
        <w:rPr>
          <w:rFonts w:cs="Arial"/>
          <w:color w:val="auto"/>
          <w:sz w:val="20"/>
          <w:szCs w:val="20"/>
        </w:rPr>
        <w:t xml:space="preserve"> Supplier is suitable for the Programme</w:t>
      </w:r>
      <w:r>
        <w:rPr>
          <w:rFonts w:cs="Arial"/>
          <w:color w:val="auto"/>
          <w:sz w:val="20"/>
          <w:szCs w:val="20"/>
        </w:rPr>
        <w:t xml:space="preserve"> </w:t>
      </w:r>
      <w:r w:rsidRPr="007A5C5D">
        <w:rPr>
          <w:rFonts w:cs="Arial"/>
          <w:color w:val="auto"/>
          <w:sz w:val="20"/>
          <w:szCs w:val="20"/>
        </w:rPr>
        <w:t>(</w:t>
      </w:r>
      <w:r w:rsidRPr="007A5C5D">
        <w:rPr>
          <w:rFonts w:cs="Arial"/>
          <w:b/>
          <w:color w:val="auto"/>
          <w:sz w:val="20"/>
          <w:szCs w:val="20"/>
        </w:rPr>
        <w:t>Assurance Report</w:t>
      </w:r>
      <w:r w:rsidRPr="007A5C5D">
        <w:rPr>
          <w:rFonts w:cs="Arial"/>
          <w:color w:val="auto"/>
          <w:sz w:val="20"/>
          <w:szCs w:val="20"/>
        </w:rPr>
        <w:t>)</w:t>
      </w:r>
      <w:r w:rsidR="007A5C5D" w:rsidRPr="007A5C5D">
        <w:rPr>
          <w:rFonts w:cs="Arial"/>
          <w:color w:val="auto"/>
          <w:sz w:val="20"/>
          <w:szCs w:val="20"/>
        </w:rPr>
        <w:t>.</w:t>
      </w:r>
      <w:r>
        <w:rPr>
          <w:rFonts w:cs="Arial"/>
          <w:color w:val="auto"/>
          <w:sz w:val="20"/>
          <w:szCs w:val="20"/>
        </w:rPr>
        <w:t xml:space="preserve"> The</w:t>
      </w:r>
      <w:r w:rsidR="007A5C5D" w:rsidRPr="007A5C5D">
        <w:rPr>
          <w:rFonts w:cs="Arial"/>
          <w:color w:val="auto"/>
          <w:sz w:val="20"/>
          <w:szCs w:val="20"/>
        </w:rPr>
        <w:t xml:space="preserve"> </w:t>
      </w:r>
      <w:r>
        <w:rPr>
          <w:rFonts w:cs="Arial"/>
          <w:color w:val="auto"/>
          <w:sz w:val="20"/>
          <w:szCs w:val="20"/>
        </w:rPr>
        <w:t>A</w:t>
      </w:r>
      <w:r w:rsidR="007A5C5D" w:rsidRPr="007A5C5D">
        <w:rPr>
          <w:rFonts w:cs="Arial"/>
          <w:color w:val="auto"/>
          <w:sz w:val="20"/>
          <w:szCs w:val="20"/>
        </w:rPr>
        <w:t xml:space="preserve">ssurance </w:t>
      </w:r>
      <w:r>
        <w:rPr>
          <w:rFonts w:cs="Arial"/>
          <w:color w:val="auto"/>
          <w:sz w:val="20"/>
          <w:szCs w:val="20"/>
        </w:rPr>
        <w:t>R</w:t>
      </w:r>
      <w:r w:rsidR="007A5C5D">
        <w:rPr>
          <w:rFonts w:cs="Arial"/>
          <w:color w:val="auto"/>
          <w:sz w:val="20"/>
          <w:szCs w:val="20"/>
        </w:rPr>
        <w:t xml:space="preserve">eport </w:t>
      </w:r>
      <w:r w:rsidR="007A5C5D" w:rsidRPr="007A5C5D">
        <w:rPr>
          <w:rFonts w:cs="Arial"/>
          <w:color w:val="auto"/>
          <w:sz w:val="20"/>
          <w:szCs w:val="20"/>
        </w:rPr>
        <w:t xml:space="preserve">will </w:t>
      </w:r>
      <w:r>
        <w:rPr>
          <w:rFonts w:cs="Arial"/>
          <w:color w:val="auto"/>
          <w:sz w:val="20"/>
          <w:szCs w:val="20"/>
        </w:rPr>
        <w:t xml:space="preserve">aim </w:t>
      </w:r>
      <w:r>
        <w:rPr>
          <w:rFonts w:cs="Arial"/>
          <w:color w:val="auto"/>
          <w:sz w:val="20"/>
          <w:szCs w:val="20"/>
        </w:rPr>
        <w:lastRenderedPageBreak/>
        <w:t xml:space="preserve">to identify </w:t>
      </w:r>
      <w:r w:rsidR="007A5C5D" w:rsidRPr="007A5C5D">
        <w:rPr>
          <w:rFonts w:cs="Arial"/>
          <w:color w:val="auto"/>
          <w:sz w:val="20"/>
          <w:szCs w:val="20"/>
        </w:rPr>
        <w:t>any key concerns</w:t>
      </w:r>
      <w:r>
        <w:rPr>
          <w:rFonts w:cs="Arial"/>
          <w:color w:val="auto"/>
          <w:sz w:val="20"/>
          <w:szCs w:val="20"/>
        </w:rPr>
        <w:t xml:space="preserve"> and may</w:t>
      </w:r>
      <w:r w:rsidR="007A5C5D" w:rsidRPr="007A5C5D">
        <w:rPr>
          <w:rFonts w:cs="Arial"/>
          <w:color w:val="auto"/>
          <w:sz w:val="20"/>
          <w:szCs w:val="20"/>
        </w:rPr>
        <w:t xml:space="preserve"> consider both publicly available information and information received from third party sources, </w:t>
      </w:r>
      <w:r>
        <w:rPr>
          <w:rFonts w:cs="Arial"/>
          <w:color w:val="auto"/>
          <w:sz w:val="20"/>
          <w:szCs w:val="20"/>
        </w:rPr>
        <w:t>taking</w:t>
      </w:r>
      <w:r w:rsidR="007A5C5D" w:rsidRPr="007A5C5D">
        <w:rPr>
          <w:rFonts w:cs="Arial"/>
          <w:color w:val="auto"/>
          <w:sz w:val="20"/>
          <w:szCs w:val="20"/>
        </w:rPr>
        <w:t xml:space="preserve"> a holistic view of the Supplier’s status </w:t>
      </w:r>
      <w:r w:rsidR="007A5C5D">
        <w:rPr>
          <w:rFonts w:cs="Arial"/>
          <w:color w:val="auto"/>
          <w:sz w:val="20"/>
          <w:szCs w:val="20"/>
        </w:rPr>
        <w:t>(</w:t>
      </w:r>
      <w:r w:rsidR="007A5C5D" w:rsidRPr="007A5C5D">
        <w:rPr>
          <w:rFonts w:cs="Arial"/>
          <w:color w:val="auto"/>
          <w:sz w:val="20"/>
          <w:szCs w:val="20"/>
        </w:rPr>
        <w:t xml:space="preserve">including, for example, countries of operation and previous incidents.) </w:t>
      </w:r>
    </w:p>
    <w:p w14:paraId="722C3D9F" w14:textId="003CE5B7" w:rsidR="007A5C5D" w:rsidRPr="007A5C5D" w:rsidRDefault="007A5C5D" w:rsidP="007A5C5D">
      <w:pPr>
        <w:pStyle w:val="Heading2"/>
        <w:numPr>
          <w:ilvl w:val="1"/>
          <w:numId w:val="2"/>
        </w:numPr>
        <w:spacing w:before="120" w:line="276" w:lineRule="auto"/>
        <w:ind w:left="709" w:hanging="709"/>
        <w:jc w:val="both"/>
        <w:rPr>
          <w:rFonts w:cs="Arial"/>
          <w:color w:val="auto"/>
          <w:sz w:val="20"/>
          <w:szCs w:val="20"/>
        </w:rPr>
      </w:pPr>
      <w:r w:rsidRPr="007A5C5D">
        <w:rPr>
          <w:rFonts w:cs="Arial"/>
          <w:color w:val="auto"/>
          <w:sz w:val="20"/>
          <w:szCs w:val="20"/>
        </w:rPr>
        <w:t xml:space="preserve">Where the Assurance Report highlights a security risk for the Bank in proceeding with the Supplier, the Bank, where it is not restricted from doing so, will seek to discuss the findings with the Supplier. Where the Bank determines (either without or following discussions with the Supplier) that, in continuing with the Supplier, it cannot guarantee the protection of its essential security interests; the Bank may remove </w:t>
      </w:r>
      <w:r w:rsidR="00EB2D17">
        <w:rPr>
          <w:rFonts w:cs="Arial"/>
          <w:color w:val="auto"/>
          <w:sz w:val="20"/>
          <w:szCs w:val="20"/>
        </w:rPr>
        <w:t>that Supplier</w:t>
      </w:r>
      <w:r w:rsidR="00EB2D17" w:rsidRPr="007A5C5D">
        <w:rPr>
          <w:rFonts w:cs="Arial"/>
          <w:color w:val="auto"/>
          <w:sz w:val="20"/>
          <w:szCs w:val="20"/>
        </w:rPr>
        <w:t xml:space="preserve"> </w:t>
      </w:r>
      <w:r w:rsidRPr="007A5C5D">
        <w:rPr>
          <w:rFonts w:cs="Arial"/>
          <w:color w:val="auto"/>
          <w:sz w:val="20"/>
          <w:szCs w:val="20"/>
        </w:rPr>
        <w:t xml:space="preserve">from the Process. The Bank will be under no obligation to provide reasons for such decision where doing so would oblige the Bank to </w:t>
      </w:r>
      <w:r w:rsidR="007B747F">
        <w:rPr>
          <w:rFonts w:cs="Arial"/>
          <w:color w:val="auto"/>
          <w:sz w:val="20"/>
          <w:szCs w:val="20"/>
        </w:rPr>
        <w:t>provide</w:t>
      </w:r>
      <w:r w:rsidR="007B747F" w:rsidRPr="007A5C5D">
        <w:rPr>
          <w:rFonts w:cs="Arial"/>
          <w:color w:val="auto"/>
          <w:sz w:val="20"/>
          <w:szCs w:val="20"/>
        </w:rPr>
        <w:t xml:space="preserve"> </w:t>
      </w:r>
      <w:r w:rsidRPr="007A5C5D">
        <w:rPr>
          <w:rFonts w:cs="Arial"/>
          <w:color w:val="auto"/>
          <w:sz w:val="20"/>
          <w:szCs w:val="20"/>
        </w:rPr>
        <w:t xml:space="preserve">information, the disclosure of which it considers contrary to its essential of security interests. </w:t>
      </w:r>
    </w:p>
    <w:p w14:paraId="3E9B2DA2" w14:textId="77777777" w:rsidR="00C06BD2" w:rsidRDefault="00C06BD2" w:rsidP="00C06BD2">
      <w:pPr>
        <w:pStyle w:val="Heading1"/>
        <w:numPr>
          <w:ilvl w:val="0"/>
          <w:numId w:val="2"/>
        </w:numPr>
        <w:spacing w:line="276" w:lineRule="auto"/>
        <w:ind w:left="709" w:hanging="709"/>
        <w:jc w:val="both"/>
        <w:rPr>
          <w:rFonts w:cs="Arial"/>
          <w:color w:val="auto"/>
          <w:sz w:val="32"/>
          <w:szCs w:val="32"/>
        </w:rPr>
      </w:pPr>
      <w:r w:rsidRPr="00C06BD2">
        <w:rPr>
          <w:rFonts w:cs="Arial"/>
          <w:color w:val="auto"/>
          <w:sz w:val="32"/>
          <w:szCs w:val="32"/>
        </w:rPr>
        <w:t xml:space="preserve">Vetting and Confidentiality for Selected Suppliers </w:t>
      </w:r>
    </w:p>
    <w:p w14:paraId="623283F4" w14:textId="1926CF73" w:rsidR="00AB0925" w:rsidRPr="006B5CC4" w:rsidRDefault="00C16189" w:rsidP="008319A3">
      <w:pPr>
        <w:pStyle w:val="Heading2"/>
        <w:numPr>
          <w:ilvl w:val="1"/>
          <w:numId w:val="2"/>
        </w:numPr>
        <w:spacing w:before="120" w:line="276" w:lineRule="auto"/>
        <w:ind w:left="709" w:hanging="709"/>
        <w:jc w:val="both"/>
        <w:rPr>
          <w:rFonts w:cs="Arial"/>
          <w:color w:val="auto"/>
          <w:sz w:val="20"/>
          <w:szCs w:val="20"/>
        </w:rPr>
      </w:pPr>
      <w:r w:rsidRPr="006B5CC4">
        <w:rPr>
          <w:rFonts w:cs="Arial"/>
          <w:color w:val="auto"/>
          <w:sz w:val="20"/>
          <w:szCs w:val="20"/>
        </w:rPr>
        <w:t xml:space="preserve">Selected Suppliers will be required to enter into a Non-Disclosure Agreement with the Bank, prior to any documents being released for the next stage of the Process. </w:t>
      </w:r>
      <w:r w:rsidR="006B5CC4" w:rsidRPr="006B5CC4">
        <w:rPr>
          <w:rFonts w:cs="Arial"/>
          <w:color w:val="auto"/>
          <w:sz w:val="20"/>
          <w:szCs w:val="20"/>
        </w:rPr>
        <w:t xml:space="preserve">Where requested by the Bank, Selected Suppliers shall also ensure their staff and agents involved in the Process sign the Bank’s declaration of </w:t>
      </w:r>
      <w:r w:rsidR="006B5CC4">
        <w:rPr>
          <w:rFonts w:cs="Arial"/>
          <w:color w:val="auto"/>
          <w:sz w:val="20"/>
          <w:szCs w:val="20"/>
        </w:rPr>
        <w:t>s</w:t>
      </w:r>
      <w:r w:rsidR="006B5CC4" w:rsidRPr="006B5CC4">
        <w:rPr>
          <w:rFonts w:cs="Arial"/>
          <w:color w:val="auto"/>
          <w:sz w:val="20"/>
          <w:szCs w:val="20"/>
        </w:rPr>
        <w:t xml:space="preserve">ecrecy. </w:t>
      </w:r>
      <w:r w:rsidR="008319A3" w:rsidRPr="008319A3">
        <w:rPr>
          <w:rFonts w:cs="Arial"/>
          <w:color w:val="auto"/>
          <w:sz w:val="20"/>
          <w:szCs w:val="20"/>
        </w:rPr>
        <w:t>The security requirements for Selected Suppliers are set out in the Bidder Security Requirements document.</w:t>
      </w:r>
      <w:r w:rsidR="008319A3">
        <w:rPr>
          <w:rFonts w:cs="Arial"/>
          <w:color w:val="auto"/>
          <w:sz w:val="20"/>
          <w:szCs w:val="20"/>
        </w:rPr>
        <w:t xml:space="preserve"> All three (3) </w:t>
      </w:r>
      <w:r w:rsidR="006B5CC4">
        <w:rPr>
          <w:rFonts w:cs="Arial"/>
          <w:color w:val="auto"/>
          <w:sz w:val="20"/>
          <w:szCs w:val="20"/>
        </w:rPr>
        <w:t xml:space="preserve">documents are </w:t>
      </w:r>
      <w:r w:rsidRPr="006B5CC4">
        <w:rPr>
          <w:rFonts w:cs="Arial"/>
          <w:color w:val="auto"/>
          <w:sz w:val="20"/>
          <w:szCs w:val="20"/>
        </w:rPr>
        <w:t xml:space="preserve">available </w:t>
      </w:r>
      <w:r w:rsidR="006B5CC4">
        <w:rPr>
          <w:rFonts w:cs="Arial"/>
          <w:color w:val="auto"/>
          <w:sz w:val="20"/>
          <w:szCs w:val="20"/>
        </w:rPr>
        <w:t xml:space="preserve">on </w:t>
      </w:r>
      <w:proofErr w:type="spellStart"/>
      <w:r w:rsidR="006B5CC4">
        <w:rPr>
          <w:rFonts w:cs="Arial"/>
          <w:color w:val="auto"/>
          <w:sz w:val="20"/>
          <w:szCs w:val="20"/>
        </w:rPr>
        <w:t>ProContract</w:t>
      </w:r>
      <w:proofErr w:type="spellEnd"/>
      <w:r w:rsidRPr="006B5CC4">
        <w:rPr>
          <w:rFonts w:cs="Arial"/>
          <w:color w:val="auto"/>
          <w:sz w:val="20"/>
          <w:szCs w:val="20"/>
        </w:rPr>
        <w:t xml:space="preserve">. </w:t>
      </w:r>
      <w:r w:rsidR="003E0E6B">
        <w:rPr>
          <w:rFonts w:cs="Arial"/>
          <w:color w:val="auto"/>
          <w:sz w:val="20"/>
          <w:szCs w:val="20"/>
        </w:rPr>
        <w:t xml:space="preserve">The Bank may not proceed with any Supplier who does not comply with this paragraph 11.1. </w:t>
      </w:r>
    </w:p>
    <w:p w14:paraId="46FD1B41" w14:textId="7B5E0871" w:rsidR="0015756E" w:rsidRPr="0015756E" w:rsidRDefault="00C16189" w:rsidP="00C16189">
      <w:pPr>
        <w:pStyle w:val="Heading2"/>
        <w:numPr>
          <w:ilvl w:val="1"/>
          <w:numId w:val="2"/>
        </w:numPr>
        <w:spacing w:before="120" w:line="276" w:lineRule="auto"/>
        <w:ind w:left="709" w:hanging="709"/>
        <w:jc w:val="both"/>
      </w:pPr>
      <w:r>
        <w:rPr>
          <w:rFonts w:cs="Arial"/>
          <w:color w:val="auto"/>
          <w:sz w:val="20"/>
          <w:szCs w:val="20"/>
        </w:rPr>
        <w:t xml:space="preserve">Individuals who are members of a Selected Supplier’s bid team and as such will have access to </w:t>
      </w:r>
      <w:r w:rsidR="006B5CC4">
        <w:rPr>
          <w:rFonts w:cs="Arial"/>
          <w:color w:val="auto"/>
          <w:sz w:val="20"/>
          <w:szCs w:val="20"/>
        </w:rPr>
        <w:t>confidential</w:t>
      </w:r>
      <w:r>
        <w:rPr>
          <w:rFonts w:cs="Arial"/>
          <w:color w:val="auto"/>
          <w:sz w:val="20"/>
          <w:szCs w:val="20"/>
        </w:rPr>
        <w:t xml:space="preserve"> procurement documents issued at the next stage of the Process will be required</w:t>
      </w:r>
      <w:r w:rsidR="006B5CC4">
        <w:rPr>
          <w:rFonts w:cs="Arial"/>
          <w:color w:val="auto"/>
          <w:sz w:val="20"/>
          <w:szCs w:val="20"/>
        </w:rPr>
        <w:t xml:space="preserve">, subject to paragraph </w:t>
      </w:r>
      <w:r w:rsidR="006D6700">
        <w:rPr>
          <w:rFonts w:cs="Arial"/>
          <w:color w:val="auto"/>
          <w:sz w:val="20"/>
          <w:szCs w:val="20"/>
        </w:rPr>
        <w:t>11.5</w:t>
      </w:r>
      <w:r w:rsidR="006B5CC4">
        <w:rPr>
          <w:rFonts w:cs="Arial"/>
          <w:color w:val="auto"/>
          <w:sz w:val="20"/>
          <w:szCs w:val="20"/>
        </w:rPr>
        <w:t>,</w:t>
      </w:r>
      <w:r>
        <w:rPr>
          <w:rFonts w:cs="Arial"/>
          <w:color w:val="auto"/>
          <w:sz w:val="20"/>
          <w:szCs w:val="20"/>
        </w:rPr>
        <w:t xml:space="preserve"> to have UK government SC security clearance</w:t>
      </w:r>
      <w:r w:rsidR="00AD579F">
        <w:rPr>
          <w:rFonts w:cs="Arial"/>
          <w:color w:val="auto"/>
          <w:sz w:val="20"/>
          <w:szCs w:val="20"/>
        </w:rPr>
        <w:t xml:space="preserve"> (</w:t>
      </w:r>
      <w:r w:rsidR="00AD579F" w:rsidRPr="00AD579F">
        <w:rPr>
          <w:rFonts w:cs="Arial"/>
          <w:b/>
          <w:color w:val="auto"/>
          <w:sz w:val="20"/>
          <w:szCs w:val="20"/>
        </w:rPr>
        <w:t>SC clearance</w:t>
      </w:r>
      <w:r w:rsidR="00AD579F">
        <w:rPr>
          <w:rFonts w:cs="Arial"/>
          <w:color w:val="auto"/>
          <w:sz w:val="20"/>
          <w:szCs w:val="20"/>
        </w:rPr>
        <w:t>)</w:t>
      </w:r>
      <w:r>
        <w:rPr>
          <w:rStyle w:val="FootnoteReference"/>
          <w:rFonts w:cs="Arial"/>
          <w:color w:val="auto"/>
          <w:sz w:val="20"/>
          <w:szCs w:val="20"/>
        </w:rPr>
        <w:footnoteReference w:id="4"/>
      </w:r>
      <w:r>
        <w:rPr>
          <w:rFonts w:cs="Arial"/>
          <w:color w:val="auto"/>
          <w:sz w:val="20"/>
          <w:szCs w:val="20"/>
        </w:rPr>
        <w:t xml:space="preserve">, prior to such access being provided. </w:t>
      </w:r>
    </w:p>
    <w:p w14:paraId="770B70DD" w14:textId="1D48265B" w:rsidR="006B5CC4" w:rsidRPr="006B5CC4" w:rsidRDefault="00C16189" w:rsidP="00C16189">
      <w:pPr>
        <w:pStyle w:val="Heading2"/>
        <w:numPr>
          <w:ilvl w:val="1"/>
          <w:numId w:val="2"/>
        </w:numPr>
        <w:spacing w:before="120" w:line="276" w:lineRule="auto"/>
        <w:ind w:left="709" w:hanging="709"/>
        <w:jc w:val="both"/>
      </w:pPr>
      <w:r>
        <w:rPr>
          <w:rFonts w:cs="Arial"/>
          <w:color w:val="auto"/>
          <w:sz w:val="20"/>
          <w:szCs w:val="20"/>
        </w:rPr>
        <w:t xml:space="preserve">For those individuals who do not already hold SC clearance, the Bank will undertake this vetting process prior to the start of the next stage of the Process. </w:t>
      </w:r>
      <w:r w:rsidR="007209C6">
        <w:rPr>
          <w:rFonts w:cs="Arial"/>
          <w:color w:val="auto"/>
          <w:sz w:val="20"/>
          <w:szCs w:val="20"/>
        </w:rPr>
        <w:t xml:space="preserve">All Suppliers </w:t>
      </w:r>
      <w:r w:rsidR="00AD579F">
        <w:rPr>
          <w:rFonts w:cs="Arial"/>
          <w:color w:val="auto"/>
          <w:sz w:val="20"/>
          <w:szCs w:val="20"/>
        </w:rPr>
        <w:t xml:space="preserve">should </w:t>
      </w:r>
      <w:r w:rsidR="007209C6">
        <w:rPr>
          <w:rFonts w:cs="Arial"/>
          <w:color w:val="auto"/>
          <w:sz w:val="20"/>
          <w:szCs w:val="20"/>
        </w:rPr>
        <w:t xml:space="preserve">therefore </w:t>
      </w:r>
      <w:r w:rsidR="0015756E">
        <w:rPr>
          <w:rFonts w:cs="Arial"/>
          <w:color w:val="auto"/>
          <w:sz w:val="20"/>
          <w:szCs w:val="20"/>
        </w:rPr>
        <w:t xml:space="preserve">submit a list of individuals who will form part of its bid team, along with the information required for the vetting process as detailed in </w:t>
      </w:r>
      <w:r w:rsidR="0011706F">
        <w:rPr>
          <w:rFonts w:cs="Arial"/>
          <w:color w:val="auto"/>
          <w:sz w:val="20"/>
          <w:szCs w:val="20"/>
        </w:rPr>
        <w:t xml:space="preserve">the </w:t>
      </w:r>
      <w:r w:rsidR="0015756E">
        <w:rPr>
          <w:rFonts w:cs="Arial"/>
          <w:color w:val="auto"/>
          <w:sz w:val="20"/>
          <w:szCs w:val="20"/>
        </w:rPr>
        <w:t>document</w:t>
      </w:r>
      <w:r w:rsidR="0011706F">
        <w:rPr>
          <w:rFonts w:cs="Arial"/>
          <w:color w:val="auto"/>
          <w:sz w:val="20"/>
          <w:szCs w:val="20"/>
        </w:rPr>
        <w:t>s</w:t>
      </w:r>
      <w:r>
        <w:rPr>
          <w:rFonts w:cs="Arial"/>
          <w:color w:val="auto"/>
          <w:sz w:val="20"/>
          <w:szCs w:val="20"/>
        </w:rPr>
        <w:t xml:space="preserve"> entitled</w:t>
      </w:r>
      <w:r w:rsidR="0015756E">
        <w:rPr>
          <w:rFonts w:cs="Arial"/>
          <w:color w:val="auto"/>
          <w:sz w:val="20"/>
          <w:szCs w:val="20"/>
        </w:rPr>
        <w:t xml:space="preserve"> </w:t>
      </w:r>
      <w:r w:rsidR="0011706F">
        <w:rPr>
          <w:rFonts w:cs="Arial"/>
          <w:color w:val="auto"/>
          <w:sz w:val="20"/>
          <w:szCs w:val="20"/>
        </w:rPr>
        <w:t xml:space="preserve">Bid </w:t>
      </w:r>
      <w:r w:rsidR="001A6B41">
        <w:rPr>
          <w:rFonts w:cs="Arial"/>
          <w:color w:val="auto"/>
          <w:sz w:val="20"/>
          <w:szCs w:val="20"/>
        </w:rPr>
        <w:t>T</w:t>
      </w:r>
      <w:r w:rsidR="0011706F">
        <w:rPr>
          <w:rFonts w:cs="Arial"/>
          <w:color w:val="auto"/>
          <w:sz w:val="20"/>
          <w:szCs w:val="20"/>
        </w:rPr>
        <w:t xml:space="preserve">eam </w:t>
      </w:r>
      <w:r w:rsidR="00EB3544">
        <w:rPr>
          <w:rFonts w:cs="Arial"/>
          <w:color w:val="auto"/>
          <w:sz w:val="20"/>
          <w:szCs w:val="20"/>
        </w:rPr>
        <w:t>V</w:t>
      </w:r>
      <w:r w:rsidR="0011706F">
        <w:rPr>
          <w:rFonts w:cs="Arial"/>
          <w:color w:val="auto"/>
          <w:sz w:val="20"/>
          <w:szCs w:val="20"/>
        </w:rPr>
        <w:t>etting Form, Security Vetting Application Form and Confirmation Transfer Form, (</w:t>
      </w:r>
      <w:r w:rsidR="0015756E">
        <w:rPr>
          <w:rFonts w:cs="Arial"/>
          <w:color w:val="auto"/>
          <w:sz w:val="20"/>
          <w:szCs w:val="20"/>
        </w:rPr>
        <w:t xml:space="preserve">available on </w:t>
      </w:r>
      <w:proofErr w:type="spellStart"/>
      <w:r w:rsidR="0015756E">
        <w:rPr>
          <w:rFonts w:cs="Arial"/>
          <w:color w:val="auto"/>
          <w:sz w:val="20"/>
          <w:szCs w:val="20"/>
        </w:rPr>
        <w:t>ProContract</w:t>
      </w:r>
      <w:proofErr w:type="spellEnd"/>
      <w:r w:rsidR="0011706F">
        <w:rPr>
          <w:rFonts w:cs="Arial"/>
          <w:color w:val="auto"/>
          <w:sz w:val="20"/>
          <w:szCs w:val="20"/>
        </w:rPr>
        <w:t>)</w:t>
      </w:r>
      <w:r w:rsidR="001861EF">
        <w:rPr>
          <w:rFonts w:cs="Arial"/>
          <w:color w:val="auto"/>
          <w:sz w:val="20"/>
          <w:szCs w:val="20"/>
        </w:rPr>
        <w:t xml:space="preserve"> on or before the SQ R</w:t>
      </w:r>
      <w:r w:rsidR="007209C6">
        <w:rPr>
          <w:rFonts w:cs="Arial"/>
          <w:color w:val="auto"/>
          <w:sz w:val="20"/>
          <w:szCs w:val="20"/>
        </w:rPr>
        <w:t>esponse Deadline</w:t>
      </w:r>
      <w:r w:rsidR="0015756E">
        <w:rPr>
          <w:rFonts w:cs="Arial"/>
          <w:color w:val="auto"/>
          <w:sz w:val="20"/>
          <w:szCs w:val="20"/>
        </w:rPr>
        <w:t>.</w:t>
      </w:r>
      <w:r w:rsidR="006B5CC4">
        <w:rPr>
          <w:rFonts w:cs="Arial"/>
          <w:color w:val="auto"/>
          <w:sz w:val="20"/>
          <w:szCs w:val="20"/>
        </w:rPr>
        <w:t xml:space="preserve"> </w:t>
      </w:r>
    </w:p>
    <w:p w14:paraId="0CF5CFD7" w14:textId="53239AD6" w:rsidR="00C16189" w:rsidRDefault="006B5CC4" w:rsidP="00C16189">
      <w:pPr>
        <w:pStyle w:val="Heading2"/>
        <w:numPr>
          <w:ilvl w:val="1"/>
          <w:numId w:val="2"/>
        </w:numPr>
        <w:spacing w:before="120" w:line="276" w:lineRule="auto"/>
        <w:ind w:left="709" w:hanging="709"/>
        <w:jc w:val="both"/>
        <w:rPr>
          <w:rFonts w:cs="Arial"/>
          <w:color w:val="auto"/>
          <w:sz w:val="20"/>
          <w:szCs w:val="20"/>
        </w:rPr>
      </w:pPr>
      <w:r>
        <w:rPr>
          <w:rFonts w:cs="Arial"/>
          <w:color w:val="auto"/>
          <w:sz w:val="20"/>
          <w:szCs w:val="20"/>
        </w:rPr>
        <w:t xml:space="preserve">Access to confidential information shared by the Bank shall be restricted to those individuals who have the necessary clearance. If additional individuals are added to the bid team at a later date, the Bank </w:t>
      </w:r>
      <w:r w:rsidRPr="00EA2A0A">
        <w:rPr>
          <w:rFonts w:cs="Arial"/>
          <w:color w:val="auto"/>
          <w:sz w:val="20"/>
          <w:szCs w:val="20"/>
        </w:rPr>
        <w:t xml:space="preserve">will, where possible, vet such individuals in accordance with paragraph 11.3 or </w:t>
      </w:r>
      <w:r w:rsidR="006D6700" w:rsidRPr="00EA2A0A">
        <w:rPr>
          <w:rFonts w:cs="Arial"/>
          <w:color w:val="auto"/>
          <w:sz w:val="20"/>
          <w:szCs w:val="20"/>
        </w:rPr>
        <w:t>11.5</w:t>
      </w:r>
      <w:r w:rsidRPr="00EA2A0A">
        <w:rPr>
          <w:rFonts w:cs="Arial"/>
          <w:color w:val="auto"/>
          <w:sz w:val="20"/>
          <w:szCs w:val="20"/>
        </w:rPr>
        <w:t xml:space="preserve">. However, Suppliers should note such vetting processes can take between </w:t>
      </w:r>
      <w:r w:rsidR="001A6B41">
        <w:rPr>
          <w:rFonts w:cs="Arial"/>
          <w:color w:val="auto"/>
          <w:sz w:val="20"/>
          <w:szCs w:val="20"/>
        </w:rPr>
        <w:t>six (</w:t>
      </w:r>
      <w:r w:rsidR="00EA2A0A" w:rsidRPr="00DC2ABB">
        <w:rPr>
          <w:rFonts w:cs="Arial"/>
          <w:color w:val="auto"/>
          <w:sz w:val="20"/>
          <w:szCs w:val="20"/>
        </w:rPr>
        <w:t>6</w:t>
      </w:r>
      <w:r w:rsidR="001A6B41">
        <w:rPr>
          <w:rFonts w:cs="Arial"/>
          <w:color w:val="auto"/>
          <w:sz w:val="20"/>
          <w:szCs w:val="20"/>
        </w:rPr>
        <w:t>)</w:t>
      </w:r>
      <w:r w:rsidRPr="00DC2ABB">
        <w:rPr>
          <w:rFonts w:cs="Arial"/>
          <w:color w:val="auto"/>
          <w:sz w:val="20"/>
          <w:szCs w:val="20"/>
        </w:rPr>
        <w:t xml:space="preserve"> to </w:t>
      </w:r>
      <w:r w:rsidR="001A6B41">
        <w:rPr>
          <w:rFonts w:cs="Arial"/>
          <w:color w:val="auto"/>
          <w:sz w:val="20"/>
          <w:szCs w:val="20"/>
        </w:rPr>
        <w:t>eight (</w:t>
      </w:r>
      <w:r w:rsidR="00EA2A0A" w:rsidRPr="00DC2ABB">
        <w:rPr>
          <w:rFonts w:cs="Arial"/>
          <w:color w:val="auto"/>
          <w:sz w:val="20"/>
          <w:szCs w:val="20"/>
        </w:rPr>
        <w:t>8</w:t>
      </w:r>
      <w:r w:rsidR="001A6B41">
        <w:rPr>
          <w:rFonts w:cs="Arial"/>
          <w:color w:val="auto"/>
          <w:sz w:val="20"/>
          <w:szCs w:val="20"/>
        </w:rPr>
        <w:t>)</w:t>
      </w:r>
      <w:r w:rsidR="00EA2A0A" w:rsidRPr="00DC2ABB">
        <w:rPr>
          <w:rFonts w:cs="Arial"/>
          <w:color w:val="auto"/>
          <w:sz w:val="20"/>
          <w:szCs w:val="20"/>
        </w:rPr>
        <w:t xml:space="preserve"> weeks (or longer)</w:t>
      </w:r>
      <w:r w:rsidRPr="00DC2ABB">
        <w:rPr>
          <w:rFonts w:cs="Arial"/>
          <w:color w:val="auto"/>
          <w:sz w:val="20"/>
          <w:szCs w:val="20"/>
        </w:rPr>
        <w:t xml:space="preserve"> and the Bank does not intend to amend the timetable for this </w:t>
      </w:r>
      <w:r w:rsidR="006D6700" w:rsidRPr="00DC2ABB">
        <w:rPr>
          <w:rFonts w:cs="Arial"/>
          <w:color w:val="auto"/>
          <w:sz w:val="20"/>
          <w:szCs w:val="20"/>
        </w:rPr>
        <w:t>P</w:t>
      </w:r>
      <w:r w:rsidRPr="00DC2ABB">
        <w:rPr>
          <w:rFonts w:cs="Arial"/>
          <w:color w:val="auto"/>
          <w:sz w:val="20"/>
          <w:szCs w:val="20"/>
        </w:rPr>
        <w:t>roces</w:t>
      </w:r>
      <w:r w:rsidRPr="00EA2A0A">
        <w:rPr>
          <w:rFonts w:cs="Arial"/>
          <w:color w:val="auto"/>
          <w:sz w:val="20"/>
          <w:szCs w:val="20"/>
        </w:rPr>
        <w:t>s to allow any additional time for such vetting to be undertaken.</w:t>
      </w:r>
      <w:r>
        <w:rPr>
          <w:rFonts w:cs="Arial"/>
          <w:color w:val="auto"/>
          <w:sz w:val="20"/>
          <w:szCs w:val="20"/>
        </w:rPr>
        <w:t xml:space="preserve"> </w:t>
      </w:r>
    </w:p>
    <w:p w14:paraId="4D3320D4" w14:textId="79D69682" w:rsidR="00C16189" w:rsidRPr="00C16189" w:rsidRDefault="00CC3CCA" w:rsidP="00C16189">
      <w:pPr>
        <w:pStyle w:val="Heading2"/>
        <w:numPr>
          <w:ilvl w:val="1"/>
          <w:numId w:val="2"/>
        </w:numPr>
        <w:spacing w:before="120" w:line="276" w:lineRule="auto"/>
        <w:ind w:left="709" w:hanging="709"/>
        <w:jc w:val="both"/>
      </w:pPr>
      <w:r w:rsidRPr="00CC3CCA">
        <w:rPr>
          <w:rFonts w:cs="Arial"/>
          <w:color w:val="auto"/>
          <w:sz w:val="20"/>
          <w:szCs w:val="20"/>
        </w:rPr>
        <w:t xml:space="preserve">UK government </w:t>
      </w:r>
      <w:r w:rsidR="006B5CC4" w:rsidRPr="00CC3CCA">
        <w:rPr>
          <w:rFonts w:cs="Arial"/>
          <w:color w:val="auto"/>
          <w:sz w:val="20"/>
          <w:szCs w:val="20"/>
        </w:rPr>
        <w:t>SC clearance is restricted to individuals who are resident within the UK</w:t>
      </w:r>
      <w:r w:rsidR="00CA6CC1">
        <w:rPr>
          <w:rFonts w:cs="Arial"/>
          <w:color w:val="auto"/>
          <w:sz w:val="20"/>
          <w:szCs w:val="20"/>
        </w:rPr>
        <w:t xml:space="preserve"> and have an address history for the past </w:t>
      </w:r>
      <w:r w:rsidR="001A6B41">
        <w:rPr>
          <w:rFonts w:cs="Arial"/>
          <w:color w:val="auto"/>
          <w:sz w:val="20"/>
          <w:szCs w:val="20"/>
        </w:rPr>
        <w:t>five (</w:t>
      </w:r>
      <w:r w:rsidR="00CA6CC1">
        <w:rPr>
          <w:rFonts w:cs="Arial"/>
          <w:color w:val="auto"/>
          <w:sz w:val="20"/>
          <w:szCs w:val="20"/>
        </w:rPr>
        <w:t>5</w:t>
      </w:r>
      <w:r w:rsidR="001A6B41">
        <w:rPr>
          <w:rFonts w:cs="Arial"/>
          <w:color w:val="auto"/>
          <w:sz w:val="20"/>
          <w:szCs w:val="20"/>
        </w:rPr>
        <w:t>)</w:t>
      </w:r>
      <w:r w:rsidR="00CA6CC1">
        <w:rPr>
          <w:rFonts w:cs="Arial"/>
          <w:color w:val="auto"/>
          <w:sz w:val="20"/>
          <w:szCs w:val="20"/>
        </w:rPr>
        <w:t xml:space="preserve"> years</w:t>
      </w:r>
      <w:r w:rsidR="006B5CC4" w:rsidRPr="00CC3CCA">
        <w:rPr>
          <w:rFonts w:cs="Arial"/>
          <w:color w:val="auto"/>
          <w:sz w:val="20"/>
          <w:szCs w:val="20"/>
        </w:rPr>
        <w:t xml:space="preserve">. If members of </w:t>
      </w:r>
      <w:proofErr w:type="gramStart"/>
      <w:r w:rsidR="006D5F4E">
        <w:rPr>
          <w:rFonts w:cs="Arial"/>
          <w:color w:val="auto"/>
          <w:sz w:val="20"/>
          <w:szCs w:val="20"/>
        </w:rPr>
        <w:t>You</w:t>
      </w:r>
      <w:r w:rsidR="006B5CC4" w:rsidRPr="00CC3CCA">
        <w:rPr>
          <w:rFonts w:cs="Arial"/>
          <w:color w:val="auto"/>
          <w:sz w:val="20"/>
          <w:szCs w:val="20"/>
        </w:rPr>
        <w:t>r</w:t>
      </w:r>
      <w:proofErr w:type="gramEnd"/>
      <w:r w:rsidR="006B5CC4" w:rsidRPr="00CC3CCA">
        <w:rPr>
          <w:rFonts w:cs="Arial"/>
          <w:color w:val="auto"/>
          <w:sz w:val="20"/>
          <w:szCs w:val="20"/>
        </w:rPr>
        <w:t xml:space="preserve"> bid team are not resident in the UK, this should be flagged on the</w:t>
      </w:r>
      <w:r w:rsidR="0011706F">
        <w:rPr>
          <w:rFonts w:cs="Arial"/>
          <w:color w:val="auto"/>
          <w:sz w:val="20"/>
          <w:szCs w:val="20"/>
        </w:rPr>
        <w:t xml:space="preserve"> Bid Team Vetting Form</w:t>
      </w:r>
      <w:r w:rsidR="006B5CC4" w:rsidRPr="00CC3CCA">
        <w:rPr>
          <w:rFonts w:cs="Arial"/>
          <w:color w:val="auto"/>
          <w:sz w:val="20"/>
          <w:szCs w:val="20"/>
        </w:rPr>
        <w:t xml:space="preserve"> provided to the Bank. The Bank will seek to undertake security checks on such individuals to provide a level of assurance </w:t>
      </w:r>
      <w:r w:rsidR="00CA6CC1">
        <w:rPr>
          <w:rFonts w:cs="Arial"/>
          <w:color w:val="auto"/>
          <w:sz w:val="20"/>
          <w:szCs w:val="20"/>
        </w:rPr>
        <w:t xml:space="preserve">on each individual </w:t>
      </w:r>
      <w:r w:rsidR="006B5CC4" w:rsidRPr="00CC3CCA">
        <w:rPr>
          <w:rFonts w:cs="Arial"/>
          <w:color w:val="auto"/>
          <w:sz w:val="20"/>
          <w:szCs w:val="20"/>
        </w:rPr>
        <w:t xml:space="preserve">equivalent to that provided by SC clearance. </w:t>
      </w:r>
      <w:r w:rsidRPr="00CC3CCA">
        <w:rPr>
          <w:rFonts w:cs="Arial"/>
          <w:color w:val="auto"/>
          <w:sz w:val="20"/>
          <w:szCs w:val="20"/>
        </w:rPr>
        <w:t>Where such assurance can, in the Bank’s discretion, be provided, the Bank will allow such individuals access to the relevant information.</w:t>
      </w:r>
      <w:r>
        <w:rPr>
          <w:rFonts w:cs="Arial"/>
          <w:color w:val="auto"/>
          <w:sz w:val="20"/>
          <w:szCs w:val="20"/>
        </w:rPr>
        <w:t xml:space="preserve"> Where the Bank can</w:t>
      </w:r>
      <w:r w:rsidRPr="00CC3CCA">
        <w:rPr>
          <w:rFonts w:cs="Arial"/>
          <w:color w:val="auto"/>
          <w:sz w:val="20"/>
          <w:szCs w:val="20"/>
        </w:rPr>
        <w:t xml:space="preserve">not gain the necessary assurance, </w:t>
      </w:r>
      <w:r w:rsidRPr="00CC3CCA">
        <w:rPr>
          <w:rFonts w:cs="Arial"/>
          <w:color w:val="auto"/>
          <w:sz w:val="20"/>
          <w:szCs w:val="20"/>
        </w:rPr>
        <w:lastRenderedPageBreak/>
        <w:t>Selected Suppliers will be required to remove that individual from the bid te</w:t>
      </w:r>
      <w:r>
        <w:rPr>
          <w:rFonts w:cs="Arial"/>
          <w:color w:val="auto"/>
          <w:sz w:val="20"/>
          <w:szCs w:val="20"/>
        </w:rPr>
        <w:t xml:space="preserve">am and shall not provide that individual with any access to the Bank’s confidential information. </w:t>
      </w:r>
    </w:p>
    <w:p w14:paraId="3AF300BE" w14:textId="77777777" w:rsidR="00EA2A0A" w:rsidRDefault="00EA2A0A">
      <w:pPr>
        <w:spacing w:before="0" w:after="200" w:line="276" w:lineRule="auto"/>
        <w:rPr>
          <w:rFonts w:eastAsiaTheme="majorEastAsia" w:cs="Arial"/>
          <w:b/>
          <w:bCs/>
          <w:sz w:val="32"/>
          <w:szCs w:val="32"/>
        </w:rPr>
      </w:pPr>
      <w:r>
        <w:rPr>
          <w:rFonts w:cs="Arial"/>
          <w:sz w:val="32"/>
          <w:szCs w:val="32"/>
        </w:rPr>
        <w:br w:type="page"/>
      </w:r>
    </w:p>
    <w:p w14:paraId="5BD1A298" w14:textId="24E2FF98" w:rsidR="00EB393E" w:rsidRPr="00A0279B" w:rsidRDefault="00A0279B" w:rsidP="00AB671C">
      <w:pPr>
        <w:pStyle w:val="Heading1"/>
        <w:spacing w:line="276" w:lineRule="auto"/>
        <w:jc w:val="both"/>
        <w:rPr>
          <w:rFonts w:cs="Arial"/>
          <w:color w:val="auto"/>
          <w:sz w:val="32"/>
          <w:szCs w:val="32"/>
        </w:rPr>
      </w:pPr>
      <w:r>
        <w:rPr>
          <w:rFonts w:cs="Arial"/>
          <w:color w:val="auto"/>
          <w:sz w:val="32"/>
          <w:szCs w:val="32"/>
        </w:rPr>
        <w:lastRenderedPageBreak/>
        <w:t>Appendix A</w:t>
      </w:r>
      <w:r w:rsidR="007A160A" w:rsidRPr="00A0279B">
        <w:rPr>
          <w:rFonts w:cs="Arial"/>
          <w:color w:val="auto"/>
          <w:sz w:val="32"/>
          <w:szCs w:val="32"/>
        </w:rPr>
        <w:t>:</w:t>
      </w:r>
      <w:r w:rsidR="00EB393E" w:rsidRPr="00A0279B">
        <w:rPr>
          <w:rFonts w:cs="Arial"/>
          <w:color w:val="auto"/>
          <w:sz w:val="32"/>
          <w:szCs w:val="32"/>
        </w:rPr>
        <w:t xml:space="preserve"> </w:t>
      </w:r>
      <w:r w:rsidR="0090460D">
        <w:rPr>
          <w:rFonts w:cs="Arial"/>
          <w:color w:val="auto"/>
          <w:sz w:val="32"/>
          <w:szCs w:val="32"/>
        </w:rPr>
        <w:t>Selection</w:t>
      </w:r>
      <w:r>
        <w:rPr>
          <w:rFonts w:cs="Arial"/>
          <w:color w:val="auto"/>
          <w:sz w:val="32"/>
          <w:szCs w:val="32"/>
        </w:rPr>
        <w:t xml:space="preserve"> </w:t>
      </w:r>
      <w:bookmarkEnd w:id="121"/>
      <w:r w:rsidR="00AD579F">
        <w:rPr>
          <w:rFonts w:cs="Arial"/>
          <w:color w:val="auto"/>
          <w:sz w:val="32"/>
          <w:szCs w:val="32"/>
        </w:rPr>
        <w:t>Questions</w:t>
      </w:r>
    </w:p>
    <w:p w14:paraId="1457766A" w14:textId="77777777" w:rsidR="001318DE" w:rsidRPr="00D679DC" w:rsidRDefault="001318DE" w:rsidP="00AB671C">
      <w:pPr>
        <w:pStyle w:val="Standard"/>
        <w:spacing w:after="160" w:line="276" w:lineRule="auto"/>
        <w:jc w:val="both"/>
        <w:rPr>
          <w:rFonts w:ascii="Arial" w:hAnsi="Arial" w:cs="Arial"/>
          <w:b/>
          <w:color w:val="000000"/>
        </w:rPr>
      </w:pPr>
    </w:p>
    <w:p w14:paraId="7A668823" w14:textId="6C9E10C3" w:rsidR="0079078D" w:rsidRPr="003F2939" w:rsidRDefault="0079078D" w:rsidP="0079078D">
      <w:pPr>
        <w:jc w:val="both"/>
        <w:rPr>
          <w:b/>
          <w:color w:val="FF0000"/>
        </w:rPr>
      </w:pPr>
      <w:r w:rsidRPr="003F2939">
        <w:rPr>
          <w:b/>
          <w:color w:val="FF0000"/>
        </w:rPr>
        <w:t xml:space="preserve">WHEN RESPONDING TO THE QUESTIONS </w:t>
      </w:r>
      <w:r w:rsidR="00B54B33" w:rsidRPr="003F2939">
        <w:rPr>
          <w:b/>
          <w:color w:val="FF0000"/>
        </w:rPr>
        <w:t>IN</w:t>
      </w:r>
      <w:r w:rsidRPr="003F2939">
        <w:rPr>
          <w:b/>
          <w:color w:val="FF0000"/>
        </w:rPr>
        <w:t xml:space="preserve"> THIS APPENDIX A, PLEASE TAKE NOTE OF THE SELECTION CRITERIA AND SCORING APPROACHES WHICH WILL BE APPLIED BY THE BANK SET OUT IN </w:t>
      </w:r>
      <w:r w:rsidR="007A5F00">
        <w:rPr>
          <w:rFonts w:cs="Arial"/>
          <w:b/>
          <w:color w:val="FF0000"/>
          <w:szCs w:val="20"/>
        </w:rPr>
        <w:t>SECTION</w:t>
      </w:r>
      <w:r w:rsidR="007A5F00" w:rsidRPr="003F2939">
        <w:rPr>
          <w:rFonts w:cs="Arial"/>
          <w:color w:val="FF0000"/>
          <w:szCs w:val="20"/>
        </w:rPr>
        <w:t xml:space="preserve"> </w:t>
      </w:r>
      <w:r w:rsidRPr="003F2939">
        <w:rPr>
          <w:b/>
          <w:color w:val="FF0000"/>
        </w:rPr>
        <w:t>7</w:t>
      </w:r>
      <w:r w:rsidR="007A5F00">
        <w:rPr>
          <w:b/>
          <w:color w:val="FF0000"/>
        </w:rPr>
        <w:t xml:space="preserve"> (SELECTION CRITERIA)</w:t>
      </w:r>
      <w:r w:rsidRPr="003F2939">
        <w:rPr>
          <w:b/>
          <w:color w:val="FF0000"/>
        </w:rPr>
        <w:t xml:space="preserve"> AND </w:t>
      </w:r>
      <w:r w:rsidR="007A5F00">
        <w:rPr>
          <w:b/>
          <w:color w:val="FF0000"/>
        </w:rPr>
        <w:t xml:space="preserve">SECTION </w:t>
      </w:r>
      <w:r w:rsidRPr="003F2939">
        <w:rPr>
          <w:b/>
          <w:color w:val="FF0000"/>
        </w:rPr>
        <w:t>8</w:t>
      </w:r>
      <w:r w:rsidR="007A5F00">
        <w:rPr>
          <w:b/>
          <w:color w:val="FF0000"/>
        </w:rPr>
        <w:t xml:space="preserve"> (SCORING APPROACH)</w:t>
      </w:r>
      <w:r w:rsidRPr="003F2939">
        <w:rPr>
          <w:b/>
          <w:color w:val="FF0000"/>
        </w:rPr>
        <w:t xml:space="preserve"> OF THE MAIN DOCUMENT. INFORMATION IS PROVIDED WITHIN THE SCORING APPROACHES TO ASSIST </w:t>
      </w:r>
      <w:r w:rsidR="00B54B33" w:rsidRPr="003F2939">
        <w:rPr>
          <w:b/>
          <w:color w:val="FF0000"/>
        </w:rPr>
        <w:t xml:space="preserve">SUPPLIER’S IN RESPONDING TO THE RELEVANT </w:t>
      </w:r>
      <w:r w:rsidRPr="003F2939">
        <w:rPr>
          <w:b/>
          <w:color w:val="FF0000"/>
        </w:rPr>
        <w:t xml:space="preserve">QUESTIONS. </w:t>
      </w:r>
    </w:p>
    <w:p w14:paraId="4A81996E" w14:textId="77777777" w:rsidR="00EB393E" w:rsidRPr="00A0279B" w:rsidRDefault="00EB393E" w:rsidP="00AB671C">
      <w:pPr>
        <w:pStyle w:val="Standard"/>
        <w:spacing w:after="160" w:line="276" w:lineRule="auto"/>
        <w:jc w:val="both"/>
        <w:rPr>
          <w:rFonts w:ascii="Arial" w:hAnsi="Arial" w:cs="Arial"/>
          <w:color w:val="000000"/>
          <w:sz w:val="20"/>
          <w:szCs w:val="20"/>
          <w:u w:val="single"/>
        </w:rPr>
      </w:pPr>
      <w:r w:rsidRPr="00A0279B">
        <w:rPr>
          <w:rFonts w:ascii="Arial" w:hAnsi="Arial" w:cs="Arial"/>
          <w:b/>
          <w:color w:val="000000"/>
          <w:sz w:val="20"/>
          <w:szCs w:val="20"/>
          <w:u w:val="single"/>
        </w:rPr>
        <w:t>Potential Supplier Information and Exclu</w:t>
      </w:r>
      <w:r w:rsidR="00A0279B" w:rsidRPr="00A0279B">
        <w:rPr>
          <w:rFonts w:ascii="Arial" w:hAnsi="Arial" w:cs="Arial"/>
          <w:b/>
          <w:color w:val="000000"/>
          <w:sz w:val="20"/>
          <w:szCs w:val="20"/>
          <w:u w:val="single"/>
        </w:rPr>
        <w:t>sion Grounds: Part 1 and Part 2</w:t>
      </w:r>
    </w:p>
    <w:p w14:paraId="68E7EE65" w14:textId="6DA57752" w:rsidR="00A0279B" w:rsidRDefault="00EB393E" w:rsidP="00AB671C">
      <w:pPr>
        <w:pStyle w:val="Standard"/>
        <w:spacing w:after="150" w:line="276" w:lineRule="auto"/>
        <w:jc w:val="both"/>
        <w:rPr>
          <w:rFonts w:ascii="Arial" w:hAnsi="Arial" w:cs="Arial"/>
          <w:color w:val="000000"/>
          <w:sz w:val="20"/>
          <w:szCs w:val="20"/>
        </w:rPr>
      </w:pPr>
      <w:r w:rsidRPr="00A0279B">
        <w:rPr>
          <w:rFonts w:ascii="Arial" w:hAnsi="Arial" w:cs="Arial"/>
          <w:color w:val="000000"/>
          <w:sz w:val="20"/>
          <w:szCs w:val="20"/>
          <w:shd w:val="clear" w:color="auto" w:fill="FFFFFF"/>
        </w:rPr>
        <w:t>Th</w:t>
      </w:r>
      <w:r w:rsidR="007A160A" w:rsidRPr="00A0279B">
        <w:rPr>
          <w:rFonts w:ascii="Arial" w:hAnsi="Arial" w:cs="Arial"/>
          <w:color w:val="000000"/>
          <w:sz w:val="20"/>
          <w:szCs w:val="20"/>
          <w:shd w:val="clear" w:color="auto" w:fill="FFFFFF"/>
        </w:rPr>
        <w:t>is</w:t>
      </w:r>
      <w:r w:rsidRPr="00A0279B">
        <w:rPr>
          <w:rFonts w:ascii="Arial" w:hAnsi="Arial" w:cs="Arial"/>
          <w:color w:val="000000"/>
          <w:sz w:val="20"/>
          <w:szCs w:val="20"/>
          <w:shd w:val="clear" w:color="auto" w:fill="FFFFFF"/>
        </w:rPr>
        <w:t xml:space="preserve"> </w:t>
      </w:r>
      <w:r w:rsidR="00C233EB">
        <w:rPr>
          <w:rFonts w:ascii="Arial" w:hAnsi="Arial" w:cs="Arial"/>
          <w:color w:val="000000"/>
          <w:sz w:val="20"/>
          <w:szCs w:val="20"/>
          <w:shd w:val="clear" w:color="auto" w:fill="FFFFFF"/>
        </w:rPr>
        <w:t>SQ</w:t>
      </w:r>
      <w:r w:rsidRPr="00A0279B">
        <w:rPr>
          <w:rFonts w:ascii="Arial" w:hAnsi="Arial" w:cs="Arial"/>
          <w:color w:val="000000"/>
          <w:sz w:val="20"/>
          <w:szCs w:val="20"/>
          <w:shd w:val="clear" w:color="auto" w:fill="FFFFFF"/>
        </w:rPr>
        <w:t xml:space="preserve"> is a self-declaration, made by </w:t>
      </w:r>
      <w:proofErr w:type="gramStart"/>
      <w:r w:rsidR="006D5F4E">
        <w:rPr>
          <w:rFonts w:ascii="Arial" w:hAnsi="Arial" w:cs="Arial"/>
          <w:color w:val="000000"/>
          <w:sz w:val="20"/>
          <w:szCs w:val="20"/>
          <w:shd w:val="clear" w:color="auto" w:fill="FFFFFF"/>
        </w:rPr>
        <w:t>You</w:t>
      </w:r>
      <w:proofErr w:type="gramEnd"/>
      <w:r w:rsidRPr="00A0279B">
        <w:rPr>
          <w:rFonts w:ascii="Arial" w:hAnsi="Arial" w:cs="Arial"/>
          <w:color w:val="000000"/>
          <w:sz w:val="20"/>
          <w:szCs w:val="20"/>
          <w:shd w:val="clear" w:color="auto" w:fill="FFFFFF"/>
        </w:rPr>
        <w:t xml:space="preserve"> (the </w:t>
      </w:r>
      <w:r w:rsidR="001E7DE1" w:rsidRPr="00A0279B">
        <w:rPr>
          <w:rFonts w:ascii="Arial" w:hAnsi="Arial" w:cs="Arial"/>
          <w:color w:val="000000"/>
          <w:sz w:val="20"/>
          <w:szCs w:val="20"/>
          <w:shd w:val="clear" w:color="auto" w:fill="FFFFFF"/>
        </w:rPr>
        <w:t>S</w:t>
      </w:r>
      <w:r w:rsidRPr="00A0279B">
        <w:rPr>
          <w:rFonts w:ascii="Arial" w:hAnsi="Arial" w:cs="Arial"/>
          <w:color w:val="000000"/>
          <w:sz w:val="20"/>
          <w:szCs w:val="20"/>
          <w:shd w:val="clear" w:color="auto" w:fill="FFFFFF"/>
        </w:rPr>
        <w:t xml:space="preserve">upplier), that </w:t>
      </w:r>
      <w:r w:rsidR="006D5F4E">
        <w:rPr>
          <w:rFonts w:ascii="Arial" w:hAnsi="Arial" w:cs="Arial"/>
          <w:color w:val="000000"/>
          <w:sz w:val="20"/>
          <w:szCs w:val="20"/>
          <w:shd w:val="clear" w:color="auto" w:fill="FFFFFF"/>
        </w:rPr>
        <w:t>You</w:t>
      </w:r>
      <w:r w:rsidRPr="00A0279B">
        <w:rPr>
          <w:rFonts w:ascii="Arial" w:hAnsi="Arial" w:cs="Arial"/>
          <w:color w:val="000000"/>
          <w:sz w:val="20"/>
          <w:szCs w:val="20"/>
          <w:shd w:val="clear" w:color="auto" w:fill="FFFFFF"/>
        </w:rPr>
        <w:t xml:space="preserve"> do not meet any of the grounds for exclusion.</w:t>
      </w:r>
      <w:r w:rsidRPr="00A0279B">
        <w:rPr>
          <w:rFonts w:ascii="Arial" w:hAnsi="Arial" w:cs="Arial"/>
          <w:color w:val="000000"/>
          <w:sz w:val="20"/>
          <w:szCs w:val="20"/>
        </w:rPr>
        <w:t xml:space="preserve"> If there are grounds for exclusion, there is an opportunity to explain the background and any measures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have taken to rectify the situatio</w:t>
      </w:r>
      <w:r w:rsidR="00A0279B">
        <w:rPr>
          <w:rFonts w:ascii="Arial" w:hAnsi="Arial" w:cs="Arial"/>
          <w:color w:val="000000"/>
          <w:sz w:val="20"/>
          <w:szCs w:val="20"/>
        </w:rPr>
        <w:t>n.</w:t>
      </w:r>
    </w:p>
    <w:p w14:paraId="24B185F0" w14:textId="3923E24E" w:rsidR="00EB393E" w:rsidRPr="00A0279B" w:rsidRDefault="00EB393E" w:rsidP="00AB671C">
      <w:pPr>
        <w:pStyle w:val="Standard"/>
        <w:spacing w:after="150" w:line="276" w:lineRule="auto"/>
        <w:jc w:val="both"/>
        <w:rPr>
          <w:rFonts w:ascii="Arial" w:hAnsi="Arial" w:cs="Arial"/>
          <w:color w:val="000000"/>
          <w:sz w:val="20"/>
          <w:szCs w:val="20"/>
        </w:rPr>
      </w:pPr>
      <w:r w:rsidRPr="00A0279B">
        <w:rPr>
          <w:rFonts w:ascii="Arial" w:hAnsi="Arial" w:cs="Arial"/>
          <w:color w:val="000000"/>
          <w:sz w:val="20"/>
          <w:szCs w:val="20"/>
        </w:rPr>
        <w:t>A completed declaration of Part 1 and Part 2 provides a formal statement that the organisation making the declaration has not breached any of the exclusions grounds. Consequently</w:t>
      </w:r>
      <w:r w:rsidR="001E7DE1" w:rsidRPr="00A0279B">
        <w:rPr>
          <w:rFonts w:ascii="Arial" w:hAnsi="Arial" w:cs="Arial"/>
          <w:color w:val="000000"/>
          <w:sz w:val="20"/>
          <w:szCs w:val="20"/>
        </w:rPr>
        <w:t>,</w:t>
      </w:r>
      <w:r w:rsidRPr="00A0279B">
        <w:rPr>
          <w:rFonts w:ascii="Arial" w:hAnsi="Arial" w:cs="Arial"/>
          <w:color w:val="000000"/>
          <w:sz w:val="20"/>
          <w:szCs w:val="20"/>
        </w:rPr>
        <w:t xml:space="preserve"> </w:t>
      </w:r>
      <w:r w:rsidR="007A160A" w:rsidRPr="00A0279B">
        <w:rPr>
          <w:rFonts w:ascii="Arial" w:hAnsi="Arial" w:cs="Arial"/>
          <w:color w:val="000000"/>
          <w:sz w:val="20"/>
          <w:szCs w:val="20"/>
        </w:rPr>
        <w:t xml:space="preserve">the </w:t>
      </w:r>
      <w:r w:rsidR="00F012F7">
        <w:rPr>
          <w:rFonts w:ascii="Arial" w:hAnsi="Arial" w:cs="Arial"/>
          <w:color w:val="000000"/>
          <w:sz w:val="20"/>
          <w:szCs w:val="20"/>
        </w:rPr>
        <w:t xml:space="preserve">Bank </w:t>
      </w:r>
      <w:r w:rsidRPr="00A0279B">
        <w:rPr>
          <w:rFonts w:ascii="Arial" w:hAnsi="Arial" w:cs="Arial"/>
          <w:color w:val="000000"/>
          <w:sz w:val="20"/>
          <w:szCs w:val="20"/>
        </w:rPr>
        <w:t>require</w:t>
      </w:r>
      <w:r w:rsidR="007A160A" w:rsidRPr="00A0279B">
        <w:rPr>
          <w:rFonts w:ascii="Arial" w:hAnsi="Arial" w:cs="Arial"/>
          <w:color w:val="000000"/>
          <w:sz w:val="20"/>
          <w:szCs w:val="20"/>
        </w:rPr>
        <w:t>s</w:t>
      </w:r>
      <w:r w:rsidRPr="00A0279B">
        <w:rPr>
          <w:rFonts w:ascii="Arial" w:hAnsi="Arial" w:cs="Arial"/>
          <w:color w:val="000000"/>
          <w:sz w:val="20"/>
          <w:szCs w:val="20"/>
        </w:rPr>
        <w:t xml:space="preserve"> all the organisations tha</w:t>
      </w:r>
      <w:r w:rsidR="007A160A" w:rsidRPr="00A0279B">
        <w:rPr>
          <w:rFonts w:ascii="Arial" w:hAnsi="Arial" w:cs="Arial"/>
          <w:color w:val="000000"/>
          <w:sz w:val="20"/>
          <w:szCs w:val="20"/>
        </w:rPr>
        <w:t xml:space="preserve">t </w:t>
      </w:r>
      <w:proofErr w:type="gramStart"/>
      <w:r w:rsidR="006D5F4E">
        <w:rPr>
          <w:rFonts w:ascii="Arial" w:hAnsi="Arial" w:cs="Arial"/>
          <w:color w:val="000000"/>
          <w:sz w:val="20"/>
          <w:szCs w:val="20"/>
        </w:rPr>
        <w:t>You</w:t>
      </w:r>
      <w:proofErr w:type="gramEnd"/>
      <w:r w:rsidR="007A160A" w:rsidRPr="00A0279B">
        <w:rPr>
          <w:rFonts w:ascii="Arial" w:hAnsi="Arial" w:cs="Arial"/>
          <w:color w:val="000000"/>
          <w:sz w:val="20"/>
          <w:szCs w:val="20"/>
        </w:rPr>
        <w:t xml:space="preserve"> will </w:t>
      </w:r>
      <w:r w:rsidR="007A160A" w:rsidRPr="007F3235">
        <w:rPr>
          <w:rFonts w:ascii="Arial" w:hAnsi="Arial" w:cs="Arial"/>
          <w:color w:val="000000"/>
          <w:sz w:val="20"/>
          <w:szCs w:val="20"/>
        </w:rPr>
        <w:t xml:space="preserve">rely </w:t>
      </w:r>
      <w:r w:rsidR="00AF19A1">
        <w:rPr>
          <w:rFonts w:ascii="Arial" w:hAnsi="Arial" w:cs="Arial"/>
          <w:color w:val="000000"/>
          <w:sz w:val="20"/>
          <w:szCs w:val="20"/>
        </w:rPr>
        <w:t>on to meet the r</w:t>
      </w:r>
      <w:r w:rsidR="00071A6C">
        <w:rPr>
          <w:rFonts w:ascii="Arial" w:hAnsi="Arial" w:cs="Arial"/>
          <w:color w:val="000000"/>
          <w:sz w:val="20"/>
          <w:szCs w:val="20"/>
        </w:rPr>
        <w:t>equirements</w:t>
      </w:r>
      <w:r w:rsidR="00AF19A1">
        <w:rPr>
          <w:rFonts w:ascii="Arial" w:hAnsi="Arial" w:cs="Arial"/>
          <w:color w:val="000000"/>
          <w:sz w:val="20"/>
          <w:szCs w:val="20"/>
        </w:rPr>
        <w:t xml:space="preserve"> set out in the OJEU Contract Notice</w:t>
      </w:r>
      <w:r w:rsidR="00CA6CC1">
        <w:rPr>
          <w:rFonts w:ascii="Arial" w:hAnsi="Arial" w:cs="Arial"/>
          <w:color w:val="000000"/>
          <w:sz w:val="20"/>
          <w:szCs w:val="20"/>
        </w:rPr>
        <w:t>/SQ and the Selection Questions</w:t>
      </w:r>
      <w:r w:rsidR="005F063B" w:rsidRPr="00A0279B">
        <w:rPr>
          <w:rFonts w:ascii="Arial" w:hAnsi="Arial" w:cs="Arial"/>
          <w:color w:val="000000"/>
          <w:sz w:val="20"/>
          <w:szCs w:val="20"/>
        </w:rPr>
        <w:t xml:space="preserve"> </w:t>
      </w:r>
      <w:r w:rsidRPr="00A0279B">
        <w:rPr>
          <w:rFonts w:ascii="Arial" w:hAnsi="Arial" w:cs="Arial"/>
          <w:color w:val="000000"/>
          <w:sz w:val="20"/>
          <w:szCs w:val="20"/>
        </w:rPr>
        <w:t xml:space="preserve">to provide a completed Part 1 and Part 2. For example these could be parent companies, affiliates, associates, or essential sub-contractors. </w:t>
      </w:r>
      <w:r w:rsidR="00AD579F">
        <w:rPr>
          <w:rFonts w:ascii="Arial" w:hAnsi="Arial" w:cs="Arial"/>
          <w:color w:val="000000"/>
          <w:sz w:val="20"/>
          <w:szCs w:val="20"/>
        </w:rPr>
        <w:t xml:space="preserve">Where </w:t>
      </w:r>
      <w:proofErr w:type="gramStart"/>
      <w:r w:rsidR="006D5F4E">
        <w:rPr>
          <w:rFonts w:ascii="Arial" w:hAnsi="Arial" w:cs="Arial"/>
          <w:color w:val="000000"/>
          <w:sz w:val="20"/>
          <w:szCs w:val="20"/>
        </w:rPr>
        <w:t>You</w:t>
      </w:r>
      <w:proofErr w:type="gramEnd"/>
      <w:r w:rsidR="00AD579F">
        <w:rPr>
          <w:rFonts w:ascii="Arial" w:hAnsi="Arial" w:cs="Arial"/>
          <w:color w:val="000000"/>
          <w:sz w:val="20"/>
          <w:szCs w:val="20"/>
        </w:rPr>
        <w:t xml:space="preserve"> are bidding as a Consortium each Consortium Member must complete Part 1 and Part 2. </w:t>
      </w:r>
    </w:p>
    <w:p w14:paraId="536B0356" w14:textId="77777777" w:rsidR="00071A6C" w:rsidRDefault="00071A6C" w:rsidP="00AB671C">
      <w:pPr>
        <w:pStyle w:val="Standard"/>
        <w:spacing w:after="150" w:line="276" w:lineRule="auto"/>
        <w:jc w:val="both"/>
        <w:rPr>
          <w:rFonts w:ascii="Arial" w:hAnsi="Arial" w:cs="Arial"/>
          <w:b/>
          <w:color w:val="000000"/>
          <w:sz w:val="20"/>
          <w:szCs w:val="20"/>
          <w:u w:val="single"/>
        </w:rPr>
      </w:pPr>
    </w:p>
    <w:p w14:paraId="4B6BDCC6" w14:textId="77777777" w:rsidR="00EB393E" w:rsidRPr="00A0279B" w:rsidRDefault="00C233EB" w:rsidP="00AB671C">
      <w:pPr>
        <w:pStyle w:val="Standard"/>
        <w:spacing w:after="150" w:line="276" w:lineRule="auto"/>
        <w:jc w:val="both"/>
        <w:rPr>
          <w:rFonts w:ascii="Arial" w:hAnsi="Arial" w:cs="Arial"/>
          <w:color w:val="000000"/>
          <w:sz w:val="20"/>
          <w:szCs w:val="20"/>
          <w:u w:val="single"/>
        </w:rPr>
      </w:pPr>
      <w:r>
        <w:rPr>
          <w:rFonts w:ascii="Arial" w:hAnsi="Arial" w:cs="Arial"/>
          <w:b/>
          <w:color w:val="000000"/>
          <w:sz w:val="20"/>
          <w:szCs w:val="20"/>
          <w:u w:val="single"/>
        </w:rPr>
        <w:t>Economic and Financial Standing and Technical and Professional ability</w:t>
      </w:r>
      <w:r w:rsidR="00EB393E" w:rsidRPr="00A0279B">
        <w:rPr>
          <w:rFonts w:ascii="Arial" w:hAnsi="Arial" w:cs="Arial"/>
          <w:b/>
          <w:color w:val="000000"/>
          <w:sz w:val="20"/>
          <w:szCs w:val="20"/>
          <w:u w:val="single"/>
        </w:rPr>
        <w:t>: Part 3</w:t>
      </w:r>
      <w:r>
        <w:rPr>
          <w:rFonts w:ascii="Arial" w:hAnsi="Arial" w:cs="Arial"/>
          <w:b/>
          <w:color w:val="000000"/>
          <w:sz w:val="20"/>
          <w:szCs w:val="20"/>
          <w:u w:val="single"/>
        </w:rPr>
        <w:t xml:space="preserve"> and Part 4</w:t>
      </w:r>
    </w:p>
    <w:p w14:paraId="04016C4E" w14:textId="78C63000" w:rsidR="00A0279B" w:rsidRDefault="00EB393E" w:rsidP="00AB671C">
      <w:pPr>
        <w:pStyle w:val="NoSpacing"/>
        <w:spacing w:line="276" w:lineRule="auto"/>
        <w:jc w:val="both"/>
      </w:pPr>
      <w:r w:rsidRPr="00A0279B">
        <w:t xml:space="preserve">If </w:t>
      </w:r>
      <w:proofErr w:type="gramStart"/>
      <w:r w:rsidR="006D5F4E">
        <w:t>You</w:t>
      </w:r>
      <w:proofErr w:type="gramEnd"/>
      <w:r w:rsidRPr="00A0279B">
        <w:t xml:space="preserve"> are bidding on behalf of a </w:t>
      </w:r>
      <w:r w:rsidR="00CA6EE9" w:rsidRPr="00A0279B">
        <w:t>C</w:t>
      </w:r>
      <w:r w:rsidRPr="00A0279B">
        <w:t xml:space="preserve">onsortium or </w:t>
      </w:r>
      <w:r w:rsidR="006D5F4E">
        <w:t>You</w:t>
      </w:r>
      <w:r w:rsidRPr="00A0279B">
        <w:t xml:space="preserve"> intend to use sub-contractors, </w:t>
      </w:r>
      <w:r w:rsidR="006D5F4E">
        <w:t>You</w:t>
      </w:r>
      <w:r w:rsidR="00DF5269">
        <w:t xml:space="preserve"> should complete all of the Selection Q</w:t>
      </w:r>
      <w:r w:rsidRPr="00A0279B">
        <w:t xml:space="preserve">uestions on behalf of the </w:t>
      </w:r>
      <w:r w:rsidR="00AD579F">
        <w:t>C</w:t>
      </w:r>
      <w:r w:rsidRPr="00A0279B">
        <w:t>onsortium and/or any sub-contractors.</w:t>
      </w:r>
    </w:p>
    <w:p w14:paraId="45A48DAE" w14:textId="77777777" w:rsidR="00A0279B" w:rsidRDefault="00A0279B" w:rsidP="00AB671C">
      <w:pPr>
        <w:pStyle w:val="NoSpacing"/>
        <w:spacing w:line="276" w:lineRule="auto"/>
        <w:jc w:val="both"/>
      </w:pPr>
    </w:p>
    <w:p w14:paraId="54DC1F88" w14:textId="77777777" w:rsidR="00EB393E" w:rsidRPr="00A0279B" w:rsidRDefault="003D1860" w:rsidP="00AB671C">
      <w:pPr>
        <w:pStyle w:val="Standard"/>
        <w:spacing w:after="150" w:line="276" w:lineRule="auto"/>
        <w:jc w:val="both"/>
        <w:rPr>
          <w:rFonts w:ascii="Arial" w:hAnsi="Arial" w:cs="Arial"/>
          <w:b/>
          <w:color w:val="000000"/>
          <w:sz w:val="20"/>
          <w:szCs w:val="20"/>
          <w:u w:val="single"/>
        </w:rPr>
      </w:pPr>
      <w:r>
        <w:rPr>
          <w:rFonts w:ascii="Arial" w:hAnsi="Arial" w:cs="Arial"/>
          <w:b/>
          <w:color w:val="000000"/>
          <w:sz w:val="20"/>
          <w:szCs w:val="20"/>
          <w:u w:val="single"/>
        </w:rPr>
        <w:t xml:space="preserve">Consequences </w:t>
      </w:r>
      <w:r w:rsidR="00EB393E" w:rsidRPr="00A0279B">
        <w:rPr>
          <w:rFonts w:ascii="Arial" w:hAnsi="Arial" w:cs="Arial"/>
          <w:b/>
          <w:color w:val="000000"/>
          <w:sz w:val="20"/>
          <w:szCs w:val="20"/>
          <w:u w:val="single"/>
        </w:rPr>
        <w:t xml:space="preserve">of </w:t>
      </w:r>
      <w:r w:rsidR="001E7DE1" w:rsidRPr="00A0279B">
        <w:rPr>
          <w:rFonts w:ascii="Arial" w:hAnsi="Arial" w:cs="Arial"/>
          <w:b/>
          <w:color w:val="000000"/>
          <w:sz w:val="20"/>
          <w:szCs w:val="20"/>
          <w:u w:val="single"/>
        </w:rPr>
        <w:t>M</w:t>
      </w:r>
      <w:r w:rsidR="00EB393E" w:rsidRPr="00A0279B">
        <w:rPr>
          <w:rFonts w:ascii="Arial" w:hAnsi="Arial" w:cs="Arial"/>
          <w:b/>
          <w:color w:val="000000"/>
          <w:sz w:val="20"/>
          <w:szCs w:val="20"/>
          <w:u w:val="single"/>
        </w:rPr>
        <w:t>isrepresentation</w:t>
      </w:r>
    </w:p>
    <w:p w14:paraId="1BB27DA6" w14:textId="1B016E26" w:rsidR="00EB393E" w:rsidRPr="00A0279B" w:rsidRDefault="00EB393E" w:rsidP="00AB671C">
      <w:pPr>
        <w:pStyle w:val="Standard"/>
        <w:spacing w:line="276" w:lineRule="auto"/>
        <w:jc w:val="both"/>
        <w:rPr>
          <w:rFonts w:ascii="Arial" w:hAnsi="Arial" w:cs="Arial"/>
          <w:color w:val="000000"/>
          <w:sz w:val="20"/>
          <w:szCs w:val="20"/>
        </w:rPr>
      </w:pPr>
      <w:r w:rsidRPr="00A0279B">
        <w:rPr>
          <w:rFonts w:ascii="Arial" w:hAnsi="Arial" w:cs="Arial"/>
          <w:color w:val="000000"/>
          <w:sz w:val="20"/>
          <w:szCs w:val="20"/>
        </w:rPr>
        <w:t xml:space="preserve">If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misrepresent any factual information in filling in the </w:t>
      </w:r>
      <w:r w:rsidR="00B709EC">
        <w:rPr>
          <w:rFonts w:ascii="Arial" w:hAnsi="Arial" w:cs="Arial"/>
          <w:color w:val="000000"/>
          <w:sz w:val="20"/>
          <w:szCs w:val="20"/>
        </w:rPr>
        <w:t>SQ</w:t>
      </w:r>
      <w:r w:rsidRPr="00A0279B">
        <w:rPr>
          <w:rFonts w:ascii="Arial" w:hAnsi="Arial" w:cs="Arial"/>
          <w:color w:val="000000"/>
          <w:sz w:val="20"/>
          <w:szCs w:val="20"/>
        </w:rPr>
        <w:t>, there m</w:t>
      </w:r>
      <w:r w:rsidR="009D668D">
        <w:rPr>
          <w:rFonts w:ascii="Arial" w:hAnsi="Arial" w:cs="Arial"/>
          <w:color w:val="000000"/>
          <w:sz w:val="20"/>
          <w:szCs w:val="20"/>
        </w:rPr>
        <w:t>ay be significant consequences.</w:t>
      </w:r>
      <w:r w:rsidRPr="00A0279B">
        <w:rPr>
          <w:rFonts w:ascii="Arial" w:hAnsi="Arial" w:cs="Arial"/>
          <w:color w:val="000000"/>
          <w:sz w:val="20"/>
          <w:szCs w:val="20"/>
        </w:rPr>
        <w:t xml:space="preserve"> You may be excluded from the </w:t>
      </w:r>
      <w:r w:rsidR="007A160A" w:rsidRPr="00A0279B">
        <w:rPr>
          <w:rFonts w:ascii="Arial" w:hAnsi="Arial" w:cs="Arial"/>
          <w:color w:val="000000"/>
          <w:sz w:val="20"/>
          <w:szCs w:val="20"/>
        </w:rPr>
        <w:t>Process</w:t>
      </w:r>
      <w:r w:rsidRPr="00A0279B">
        <w:rPr>
          <w:rFonts w:ascii="Arial" w:hAnsi="Arial" w:cs="Arial"/>
          <w:color w:val="000000"/>
          <w:sz w:val="20"/>
          <w:szCs w:val="20"/>
        </w:rPr>
        <w:t xml:space="preserve">, and from bidding for other </w:t>
      </w:r>
      <w:r w:rsidR="00071A6C">
        <w:rPr>
          <w:rFonts w:ascii="Arial" w:hAnsi="Arial" w:cs="Arial"/>
          <w:color w:val="000000"/>
          <w:sz w:val="20"/>
          <w:szCs w:val="20"/>
        </w:rPr>
        <w:t xml:space="preserve">public </w:t>
      </w:r>
      <w:r w:rsidRPr="00A0279B">
        <w:rPr>
          <w:rFonts w:ascii="Arial" w:hAnsi="Arial" w:cs="Arial"/>
          <w:color w:val="000000"/>
          <w:sz w:val="20"/>
          <w:szCs w:val="20"/>
        </w:rPr>
        <w:t xml:space="preserve">contracts for three years. If a </w:t>
      </w:r>
      <w:r w:rsidR="00071A6C">
        <w:rPr>
          <w:rFonts w:ascii="Arial" w:hAnsi="Arial" w:cs="Arial"/>
          <w:color w:val="000000"/>
          <w:sz w:val="20"/>
          <w:szCs w:val="20"/>
        </w:rPr>
        <w:t>c</w:t>
      </w:r>
      <w:r w:rsidRPr="00A0279B">
        <w:rPr>
          <w:rFonts w:ascii="Arial" w:hAnsi="Arial" w:cs="Arial"/>
          <w:color w:val="000000"/>
          <w:sz w:val="20"/>
          <w:szCs w:val="20"/>
        </w:rPr>
        <w:t xml:space="preserve">ontract has been entered into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may be sued for damages and the contract may be rescinded. If fraud, or fraudulent intent, can be proved,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or </w:t>
      </w:r>
      <w:r w:rsidR="006D5F4E">
        <w:rPr>
          <w:rFonts w:ascii="Arial" w:hAnsi="Arial" w:cs="Arial"/>
          <w:color w:val="000000"/>
          <w:sz w:val="20"/>
          <w:szCs w:val="20"/>
        </w:rPr>
        <w:t>You</w:t>
      </w:r>
      <w:r w:rsidRPr="00A0279B">
        <w:rPr>
          <w:rFonts w:ascii="Arial" w:hAnsi="Arial" w:cs="Arial"/>
          <w:color w:val="000000"/>
          <w:sz w:val="20"/>
          <w:szCs w:val="20"/>
        </w:rPr>
        <w:t xml:space="preserve">r responsible officers may be prosecuted and convicted of the offence of fraud by false representation, and </w:t>
      </w:r>
      <w:r w:rsidR="006D5F4E">
        <w:rPr>
          <w:rFonts w:ascii="Arial" w:hAnsi="Arial" w:cs="Arial"/>
          <w:color w:val="000000"/>
          <w:sz w:val="20"/>
          <w:szCs w:val="20"/>
        </w:rPr>
        <w:t>You</w:t>
      </w:r>
      <w:r w:rsidRPr="00A0279B">
        <w:rPr>
          <w:rFonts w:ascii="Arial" w:hAnsi="Arial" w:cs="Arial"/>
          <w:color w:val="000000"/>
          <w:sz w:val="20"/>
          <w:szCs w:val="20"/>
        </w:rPr>
        <w:t xml:space="preserve"> must be excluded from further procurements for five</w:t>
      </w:r>
      <w:r w:rsidR="009E5892">
        <w:rPr>
          <w:rFonts w:ascii="Arial" w:hAnsi="Arial" w:cs="Arial"/>
          <w:color w:val="000000"/>
          <w:sz w:val="20"/>
          <w:szCs w:val="20"/>
        </w:rPr>
        <w:t xml:space="preserve"> (5)</w:t>
      </w:r>
      <w:r w:rsidRPr="00A0279B">
        <w:rPr>
          <w:rFonts w:ascii="Arial" w:hAnsi="Arial" w:cs="Arial"/>
          <w:color w:val="000000"/>
          <w:sz w:val="20"/>
          <w:szCs w:val="20"/>
        </w:rPr>
        <w:t xml:space="preserve"> years</w:t>
      </w:r>
      <w:r w:rsidRPr="00A0279B">
        <w:rPr>
          <w:rFonts w:ascii="Arial" w:hAnsi="Arial" w:cs="Arial"/>
          <w:color w:val="222222"/>
          <w:sz w:val="20"/>
          <w:szCs w:val="20"/>
        </w:rPr>
        <w:t>.</w:t>
      </w:r>
      <w:r w:rsidRPr="003D1860">
        <w:rPr>
          <w:rFonts w:ascii="Arial" w:hAnsi="Arial" w:cs="Arial"/>
          <w:color w:val="000000"/>
          <w:sz w:val="20"/>
          <w:szCs w:val="20"/>
        </w:rPr>
        <w:t xml:space="preserve"> </w:t>
      </w:r>
    </w:p>
    <w:p w14:paraId="298B0998" w14:textId="77777777" w:rsidR="00EB393E" w:rsidRPr="003D1860" w:rsidRDefault="00EB393E" w:rsidP="00AB671C">
      <w:pPr>
        <w:pStyle w:val="Standard"/>
        <w:spacing w:after="150" w:line="276" w:lineRule="auto"/>
        <w:jc w:val="both"/>
        <w:rPr>
          <w:rFonts w:ascii="Arial" w:hAnsi="Arial" w:cs="Arial"/>
          <w:color w:val="000000"/>
          <w:sz w:val="20"/>
          <w:szCs w:val="20"/>
        </w:rPr>
      </w:pPr>
    </w:p>
    <w:p w14:paraId="55FBE036" w14:textId="77777777" w:rsidR="002B789F" w:rsidRPr="00A0279B" w:rsidRDefault="002B789F" w:rsidP="00AB671C">
      <w:pPr>
        <w:pStyle w:val="Standard"/>
        <w:spacing w:before="100" w:after="180" w:line="276" w:lineRule="auto"/>
        <w:jc w:val="both"/>
        <w:rPr>
          <w:rFonts w:ascii="Arial" w:hAnsi="Arial" w:cs="Arial"/>
          <w:color w:val="000000"/>
          <w:sz w:val="20"/>
          <w:szCs w:val="20"/>
        </w:rPr>
      </w:pPr>
      <w:r w:rsidRPr="00A0279B">
        <w:rPr>
          <w:rFonts w:ascii="Arial" w:hAnsi="Arial" w:cs="Arial"/>
          <w:b/>
          <w:color w:val="000000"/>
          <w:sz w:val="20"/>
          <w:szCs w:val="20"/>
          <w:u w:val="single"/>
        </w:rPr>
        <w:t>Notes for completion</w:t>
      </w:r>
    </w:p>
    <w:p w14:paraId="3AD56936" w14:textId="28D3E669" w:rsidR="00D55186" w:rsidRPr="00A0279B" w:rsidRDefault="00D55186" w:rsidP="00F50D0C">
      <w:pPr>
        <w:pStyle w:val="Standard"/>
        <w:numPr>
          <w:ilvl w:val="0"/>
          <w:numId w:val="4"/>
        </w:numPr>
        <w:tabs>
          <w:tab w:val="left" w:pos="940"/>
          <w:tab w:val="left" w:pos="1440"/>
        </w:tabs>
        <w:spacing w:after="200" w:line="276" w:lineRule="auto"/>
        <w:ind w:hanging="720"/>
        <w:jc w:val="both"/>
        <w:rPr>
          <w:rFonts w:ascii="Arial" w:hAnsi="Arial" w:cs="Arial"/>
          <w:color w:val="000000"/>
          <w:sz w:val="20"/>
          <w:szCs w:val="20"/>
        </w:rPr>
      </w:pPr>
      <w:r w:rsidRPr="00A0279B">
        <w:rPr>
          <w:rFonts w:ascii="Arial" w:hAnsi="Arial" w:cs="Arial"/>
          <w:color w:val="000000"/>
          <w:sz w:val="20"/>
          <w:szCs w:val="20"/>
        </w:rPr>
        <w:t xml:space="preserve">Please ensure that all questions are completed in full, and in the format requested. If the question does not apply to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please state </w:t>
      </w:r>
      <w:r w:rsidR="00E41520">
        <w:rPr>
          <w:rFonts w:ascii="Arial" w:hAnsi="Arial" w:cs="Arial"/>
          <w:color w:val="000000"/>
          <w:sz w:val="20"/>
          <w:szCs w:val="20"/>
        </w:rPr>
        <w:t>“</w:t>
      </w:r>
      <w:r w:rsidRPr="00A0279B">
        <w:rPr>
          <w:rFonts w:ascii="Arial" w:hAnsi="Arial" w:cs="Arial"/>
          <w:color w:val="000000"/>
          <w:sz w:val="20"/>
          <w:szCs w:val="20"/>
        </w:rPr>
        <w:t>N/A</w:t>
      </w:r>
      <w:r w:rsidR="00E41520">
        <w:rPr>
          <w:rFonts w:ascii="Arial" w:hAnsi="Arial" w:cs="Arial"/>
          <w:color w:val="000000"/>
          <w:sz w:val="20"/>
          <w:szCs w:val="20"/>
        </w:rPr>
        <w:t>”</w:t>
      </w:r>
      <w:r w:rsidRPr="00A0279B">
        <w:rPr>
          <w:rFonts w:ascii="Arial" w:hAnsi="Arial" w:cs="Arial"/>
          <w:color w:val="000000"/>
          <w:sz w:val="20"/>
          <w:szCs w:val="20"/>
        </w:rPr>
        <w:t xml:space="preserve">. Should </w:t>
      </w:r>
      <w:proofErr w:type="gramStart"/>
      <w:r w:rsidR="006D5F4E">
        <w:rPr>
          <w:rFonts w:ascii="Arial" w:hAnsi="Arial" w:cs="Arial"/>
          <w:color w:val="000000"/>
          <w:sz w:val="20"/>
          <w:szCs w:val="20"/>
        </w:rPr>
        <w:t>You</w:t>
      </w:r>
      <w:proofErr w:type="gramEnd"/>
      <w:r w:rsidRPr="00A0279B">
        <w:rPr>
          <w:rFonts w:ascii="Arial" w:hAnsi="Arial" w:cs="Arial"/>
          <w:color w:val="000000"/>
          <w:sz w:val="20"/>
          <w:szCs w:val="20"/>
        </w:rPr>
        <w:t xml:space="preserve"> need to provide additional information in response to the questions, please submit a clearly identified </w:t>
      </w:r>
      <w:r w:rsidR="00C233EB">
        <w:rPr>
          <w:rFonts w:ascii="Arial" w:hAnsi="Arial" w:cs="Arial"/>
          <w:color w:val="000000"/>
          <w:sz w:val="20"/>
          <w:szCs w:val="20"/>
        </w:rPr>
        <w:t>appendix</w:t>
      </w:r>
      <w:r w:rsidR="00071A6C">
        <w:rPr>
          <w:rFonts w:ascii="Arial" w:hAnsi="Arial" w:cs="Arial"/>
          <w:color w:val="000000"/>
          <w:sz w:val="20"/>
          <w:szCs w:val="20"/>
        </w:rPr>
        <w:t>.</w:t>
      </w:r>
      <w:r w:rsidR="004243AA">
        <w:rPr>
          <w:rFonts w:ascii="Arial" w:hAnsi="Arial" w:cs="Arial"/>
          <w:color w:val="000000"/>
          <w:sz w:val="20"/>
          <w:szCs w:val="20"/>
        </w:rPr>
        <w:t xml:space="preserve"> </w:t>
      </w:r>
      <w:r w:rsidR="001D7DC8">
        <w:rPr>
          <w:rFonts w:ascii="Arial" w:hAnsi="Arial" w:cs="Arial"/>
          <w:color w:val="000000"/>
          <w:sz w:val="20"/>
          <w:szCs w:val="20"/>
        </w:rPr>
        <w:t xml:space="preserve">In deciding whether such additional information is necessary, please refer to </w:t>
      </w:r>
      <w:r w:rsidR="00AD579F">
        <w:rPr>
          <w:rFonts w:ascii="Arial" w:hAnsi="Arial" w:cs="Arial"/>
          <w:color w:val="000000"/>
          <w:sz w:val="20"/>
          <w:szCs w:val="20"/>
        </w:rPr>
        <w:t>Section 4 (Instructions for Completion)</w:t>
      </w:r>
      <w:r w:rsidR="00BF4551">
        <w:rPr>
          <w:rFonts w:ascii="Arial" w:hAnsi="Arial" w:cs="Arial"/>
          <w:color w:val="000000"/>
          <w:sz w:val="20"/>
          <w:szCs w:val="20"/>
        </w:rPr>
        <w:t xml:space="preserve"> of the SQ</w:t>
      </w:r>
      <w:r w:rsidR="001D7DC8">
        <w:rPr>
          <w:rFonts w:ascii="Arial" w:hAnsi="Arial" w:cs="Arial"/>
          <w:color w:val="000000"/>
          <w:sz w:val="20"/>
          <w:szCs w:val="20"/>
        </w:rPr>
        <w:t xml:space="preserve">. </w:t>
      </w:r>
    </w:p>
    <w:p w14:paraId="2831FE2E" w14:textId="6B0904C3" w:rsidR="008C13E0" w:rsidRPr="00A0279B" w:rsidRDefault="00D55186" w:rsidP="00F50D0C">
      <w:pPr>
        <w:pStyle w:val="Standard"/>
        <w:numPr>
          <w:ilvl w:val="0"/>
          <w:numId w:val="4"/>
        </w:numPr>
        <w:tabs>
          <w:tab w:val="left" w:pos="940"/>
          <w:tab w:val="left" w:pos="1440"/>
        </w:tabs>
        <w:spacing w:after="200" w:line="276" w:lineRule="auto"/>
        <w:ind w:hanging="720"/>
        <w:jc w:val="both"/>
        <w:rPr>
          <w:rFonts w:ascii="Arial" w:hAnsi="Arial" w:cs="Arial"/>
          <w:color w:val="000000"/>
          <w:sz w:val="20"/>
          <w:szCs w:val="20"/>
        </w:rPr>
      </w:pPr>
      <w:r w:rsidRPr="00A0279B">
        <w:rPr>
          <w:rFonts w:ascii="Arial" w:hAnsi="Arial" w:cs="Arial"/>
          <w:color w:val="000000"/>
          <w:sz w:val="20"/>
          <w:szCs w:val="20"/>
        </w:rPr>
        <w:t xml:space="preserve">The </w:t>
      </w:r>
      <w:r w:rsidR="00F012F7">
        <w:rPr>
          <w:rFonts w:ascii="Arial" w:hAnsi="Arial" w:cs="Arial"/>
          <w:color w:val="000000"/>
          <w:sz w:val="20"/>
          <w:szCs w:val="20"/>
        </w:rPr>
        <w:t xml:space="preserve">Bank </w:t>
      </w:r>
      <w:r w:rsidRPr="00A0279B">
        <w:rPr>
          <w:rFonts w:ascii="Arial" w:hAnsi="Arial" w:cs="Arial"/>
          <w:color w:val="000000"/>
          <w:sz w:val="20"/>
          <w:szCs w:val="20"/>
        </w:rPr>
        <w:t xml:space="preserve">recognises that arrangements set out in </w:t>
      </w:r>
      <w:r w:rsidR="00BF4551">
        <w:rPr>
          <w:rFonts w:ascii="Arial" w:hAnsi="Arial" w:cs="Arial"/>
          <w:color w:val="000000"/>
          <w:sz w:val="20"/>
          <w:szCs w:val="20"/>
        </w:rPr>
        <w:t>Part 1</w:t>
      </w:r>
      <w:r w:rsidR="00255F88">
        <w:rPr>
          <w:rFonts w:ascii="Arial" w:hAnsi="Arial" w:cs="Arial"/>
          <w:color w:val="000000"/>
          <w:sz w:val="20"/>
          <w:szCs w:val="20"/>
        </w:rPr>
        <w:t>of this Appendix A</w:t>
      </w:r>
      <w:r w:rsidRPr="00A0279B">
        <w:rPr>
          <w:rFonts w:ascii="Arial" w:hAnsi="Arial" w:cs="Arial"/>
          <w:color w:val="000000"/>
          <w:sz w:val="20"/>
          <w:szCs w:val="20"/>
        </w:rPr>
        <w:t xml:space="preserve">, in relation to a group of economic operators (for example, a </w:t>
      </w:r>
      <w:r w:rsidR="007A160A" w:rsidRPr="00A0279B">
        <w:rPr>
          <w:rFonts w:ascii="Arial" w:hAnsi="Arial" w:cs="Arial"/>
          <w:color w:val="000000"/>
          <w:sz w:val="20"/>
          <w:szCs w:val="20"/>
        </w:rPr>
        <w:t>C</w:t>
      </w:r>
      <w:r w:rsidRPr="00A0279B">
        <w:rPr>
          <w:rFonts w:ascii="Arial" w:hAnsi="Arial" w:cs="Arial"/>
          <w:color w:val="000000"/>
          <w:sz w:val="20"/>
          <w:szCs w:val="20"/>
        </w:rPr>
        <w:t xml:space="preserve">onsortium) and/or use of sub-contractors, may be subject to change and will, therefore, not be finalised until a later date. The lead contact should notify the </w:t>
      </w:r>
      <w:r w:rsidR="00F012F7">
        <w:rPr>
          <w:rFonts w:ascii="Arial" w:hAnsi="Arial" w:cs="Arial"/>
          <w:color w:val="000000"/>
          <w:sz w:val="20"/>
          <w:szCs w:val="20"/>
        </w:rPr>
        <w:t xml:space="preserve">Bank </w:t>
      </w:r>
      <w:r w:rsidRPr="00A0279B">
        <w:rPr>
          <w:rFonts w:ascii="Arial" w:hAnsi="Arial" w:cs="Arial"/>
          <w:color w:val="000000"/>
          <w:sz w:val="20"/>
          <w:szCs w:val="20"/>
        </w:rPr>
        <w:t>immediately of any change in the proposed arrangements and ensure a completed Part 1 and Part 2 is submitted for any new organisation relied on to meet the</w:t>
      </w:r>
      <w:r w:rsidR="00071A6C">
        <w:rPr>
          <w:rFonts w:ascii="Arial" w:hAnsi="Arial" w:cs="Arial"/>
          <w:color w:val="000000"/>
          <w:sz w:val="20"/>
          <w:szCs w:val="20"/>
        </w:rPr>
        <w:t xml:space="preserve"> </w:t>
      </w:r>
      <w:r w:rsidR="00AF19A1">
        <w:rPr>
          <w:rFonts w:ascii="Arial" w:hAnsi="Arial" w:cs="Arial"/>
          <w:color w:val="000000"/>
          <w:sz w:val="20"/>
          <w:szCs w:val="20"/>
        </w:rPr>
        <w:lastRenderedPageBreak/>
        <w:t>r</w:t>
      </w:r>
      <w:r w:rsidR="00071A6C">
        <w:rPr>
          <w:rFonts w:ascii="Arial" w:hAnsi="Arial" w:cs="Arial"/>
          <w:color w:val="000000"/>
          <w:sz w:val="20"/>
          <w:szCs w:val="20"/>
        </w:rPr>
        <w:t>equirements</w:t>
      </w:r>
      <w:r w:rsidR="00AF19A1">
        <w:rPr>
          <w:rFonts w:ascii="Arial" w:hAnsi="Arial" w:cs="Arial"/>
          <w:color w:val="000000"/>
          <w:sz w:val="20"/>
          <w:szCs w:val="20"/>
        </w:rPr>
        <w:t xml:space="preserve"> set out in the OJEU Contract Notice</w:t>
      </w:r>
      <w:r w:rsidR="00BF4551">
        <w:rPr>
          <w:rFonts w:ascii="Arial" w:hAnsi="Arial" w:cs="Arial"/>
          <w:color w:val="000000"/>
          <w:sz w:val="20"/>
          <w:szCs w:val="20"/>
        </w:rPr>
        <w:t>/SQ</w:t>
      </w:r>
      <w:r w:rsidR="00AF19A1">
        <w:rPr>
          <w:rFonts w:ascii="Arial" w:hAnsi="Arial" w:cs="Arial"/>
          <w:color w:val="000000"/>
          <w:sz w:val="20"/>
          <w:szCs w:val="20"/>
        </w:rPr>
        <w:t xml:space="preserve"> </w:t>
      </w:r>
      <w:r w:rsidR="00071A6C">
        <w:rPr>
          <w:rFonts w:ascii="Arial" w:hAnsi="Arial" w:cs="Arial"/>
          <w:color w:val="000000"/>
          <w:sz w:val="20"/>
          <w:szCs w:val="20"/>
        </w:rPr>
        <w:t>or the</w:t>
      </w:r>
      <w:r w:rsidRPr="00A0279B">
        <w:rPr>
          <w:rFonts w:ascii="Arial" w:hAnsi="Arial" w:cs="Arial"/>
          <w:color w:val="000000"/>
          <w:sz w:val="20"/>
          <w:szCs w:val="20"/>
        </w:rPr>
        <w:t xml:space="preserve"> </w:t>
      </w:r>
      <w:r w:rsidR="009D668D">
        <w:rPr>
          <w:rFonts w:ascii="Arial" w:hAnsi="Arial" w:cs="Arial"/>
          <w:color w:val="000000"/>
          <w:sz w:val="20"/>
          <w:szCs w:val="20"/>
        </w:rPr>
        <w:t>Selection</w:t>
      </w:r>
      <w:r w:rsidRPr="00A0279B">
        <w:rPr>
          <w:rFonts w:ascii="Arial" w:hAnsi="Arial" w:cs="Arial"/>
          <w:color w:val="000000"/>
          <w:sz w:val="20"/>
          <w:szCs w:val="20"/>
        </w:rPr>
        <w:t xml:space="preserve"> </w:t>
      </w:r>
      <w:r w:rsidR="007A160A" w:rsidRPr="00A0279B">
        <w:rPr>
          <w:rFonts w:ascii="Arial" w:hAnsi="Arial" w:cs="Arial"/>
          <w:color w:val="000000"/>
          <w:sz w:val="20"/>
          <w:szCs w:val="20"/>
        </w:rPr>
        <w:t>C</w:t>
      </w:r>
      <w:r w:rsidRPr="00A0279B">
        <w:rPr>
          <w:rFonts w:ascii="Arial" w:hAnsi="Arial" w:cs="Arial"/>
          <w:color w:val="000000"/>
          <w:sz w:val="20"/>
          <w:szCs w:val="20"/>
        </w:rPr>
        <w:t xml:space="preserve">riteria. The </w:t>
      </w:r>
      <w:r w:rsidR="00F012F7">
        <w:rPr>
          <w:rFonts w:ascii="Arial" w:hAnsi="Arial" w:cs="Arial"/>
          <w:color w:val="000000"/>
          <w:sz w:val="20"/>
          <w:szCs w:val="20"/>
        </w:rPr>
        <w:t xml:space="preserve">Bank </w:t>
      </w:r>
      <w:r w:rsidRPr="00A0279B">
        <w:rPr>
          <w:rFonts w:ascii="Arial" w:hAnsi="Arial" w:cs="Arial"/>
          <w:color w:val="000000"/>
          <w:sz w:val="20"/>
          <w:szCs w:val="20"/>
        </w:rPr>
        <w:t>will make a revised assessment of the submission based on the updated information</w:t>
      </w:r>
      <w:r w:rsidR="008C13E0" w:rsidRPr="00A0279B">
        <w:rPr>
          <w:rFonts w:ascii="Arial" w:hAnsi="Arial" w:cs="Arial"/>
          <w:color w:val="000000"/>
          <w:sz w:val="20"/>
          <w:szCs w:val="20"/>
        </w:rPr>
        <w:t xml:space="preserve"> and this may result in the Supplier being disqualified from the </w:t>
      </w:r>
      <w:r w:rsidR="00C233EB">
        <w:rPr>
          <w:rFonts w:ascii="Arial" w:hAnsi="Arial" w:cs="Arial"/>
          <w:color w:val="000000"/>
          <w:sz w:val="20"/>
          <w:szCs w:val="20"/>
        </w:rPr>
        <w:t>Process</w:t>
      </w:r>
      <w:r w:rsidR="008C13E0" w:rsidRPr="00A0279B">
        <w:rPr>
          <w:rFonts w:ascii="Arial" w:hAnsi="Arial" w:cs="Arial"/>
          <w:color w:val="000000"/>
          <w:sz w:val="20"/>
          <w:szCs w:val="20"/>
        </w:rPr>
        <w:t>.</w:t>
      </w:r>
    </w:p>
    <w:p w14:paraId="128C9231" w14:textId="5616EDA8" w:rsidR="00071A6C" w:rsidRDefault="00BF4551" w:rsidP="00EB3544">
      <w:pPr>
        <w:pStyle w:val="Standard"/>
        <w:tabs>
          <w:tab w:val="left" w:pos="940"/>
          <w:tab w:val="left" w:pos="1440"/>
        </w:tabs>
        <w:spacing w:after="200" w:line="276" w:lineRule="auto"/>
        <w:ind w:left="720"/>
        <w:jc w:val="both"/>
        <w:rPr>
          <w:rFonts w:ascii="Arial" w:hAnsi="Arial" w:cs="Arial"/>
          <w:color w:val="000000"/>
          <w:sz w:val="20"/>
          <w:szCs w:val="20"/>
        </w:rPr>
      </w:pPr>
      <w:r w:rsidRPr="00A0279B" w:rsidDel="00BF4551">
        <w:rPr>
          <w:rFonts w:ascii="Arial" w:hAnsi="Arial" w:cs="Arial"/>
          <w:color w:val="000000"/>
          <w:sz w:val="20"/>
          <w:szCs w:val="20"/>
        </w:rPr>
        <w:t xml:space="preserve"> </w:t>
      </w:r>
    </w:p>
    <w:p w14:paraId="35D123AA" w14:textId="77777777" w:rsidR="008C391E" w:rsidRPr="00F37E0D" w:rsidRDefault="002B789F" w:rsidP="00AB671C">
      <w:pPr>
        <w:pStyle w:val="Heading2"/>
        <w:spacing w:before="120" w:line="276" w:lineRule="auto"/>
        <w:jc w:val="both"/>
        <w:rPr>
          <w:rFonts w:cs="Arial"/>
          <w:b/>
          <w:bCs w:val="0"/>
          <w:color w:val="auto"/>
          <w:szCs w:val="24"/>
          <w:u w:val="single"/>
        </w:rPr>
      </w:pPr>
      <w:bookmarkStart w:id="122" w:name="_Toc484898421"/>
      <w:r w:rsidRPr="00F37E0D">
        <w:rPr>
          <w:rFonts w:cs="Arial"/>
          <w:b/>
          <w:bCs w:val="0"/>
          <w:color w:val="auto"/>
          <w:szCs w:val="24"/>
          <w:u w:val="single"/>
        </w:rPr>
        <w:t xml:space="preserve">Part 1: </w:t>
      </w:r>
      <w:r w:rsidR="008C391E" w:rsidRPr="00F37E0D">
        <w:rPr>
          <w:rFonts w:cs="Arial"/>
          <w:b/>
          <w:bCs w:val="0"/>
          <w:color w:val="auto"/>
          <w:szCs w:val="24"/>
          <w:u w:val="single"/>
        </w:rPr>
        <w:t>Supplier Information</w:t>
      </w:r>
      <w:bookmarkEnd w:id="122"/>
    </w:p>
    <w:p w14:paraId="3351FDA3" w14:textId="102C8B30" w:rsidR="00D55186" w:rsidRPr="00F37E0D" w:rsidRDefault="00D55186" w:rsidP="00AB671C">
      <w:pPr>
        <w:spacing w:line="276" w:lineRule="auto"/>
        <w:jc w:val="both"/>
        <w:rPr>
          <w:rFonts w:eastAsia="Arial" w:cs="Arial"/>
          <w:szCs w:val="20"/>
        </w:rPr>
      </w:pPr>
      <w:r w:rsidRPr="00F37E0D">
        <w:rPr>
          <w:rFonts w:eastAsia="Arial" w:cs="Arial"/>
          <w:szCs w:val="20"/>
        </w:rPr>
        <w:t xml:space="preserve">Please answer the following questions in full. Note that every organisation that is being relied on to meet the </w:t>
      </w:r>
      <w:r w:rsidR="00BF4551">
        <w:rPr>
          <w:rFonts w:eastAsia="Arial" w:cs="Arial"/>
          <w:szCs w:val="20"/>
        </w:rPr>
        <w:t xml:space="preserve">requirements set out in the OJEU Contract Notice/SQ or </w:t>
      </w:r>
      <w:r w:rsidR="009D668D">
        <w:rPr>
          <w:rFonts w:eastAsia="Arial" w:cs="Arial"/>
          <w:szCs w:val="20"/>
        </w:rPr>
        <w:t>Selection</w:t>
      </w:r>
      <w:r w:rsidR="007A160A" w:rsidRPr="00F37E0D">
        <w:rPr>
          <w:rFonts w:eastAsia="Arial" w:cs="Arial"/>
          <w:szCs w:val="20"/>
        </w:rPr>
        <w:t xml:space="preserve"> Criteria</w:t>
      </w:r>
      <w:r w:rsidRPr="00F37E0D">
        <w:rPr>
          <w:rFonts w:eastAsia="Arial" w:cs="Arial"/>
          <w:szCs w:val="20"/>
        </w:rPr>
        <w:t xml:space="preserve"> must complete and submit Part 1 and Part 2.</w:t>
      </w:r>
    </w:p>
    <w:p w14:paraId="6B7C17A0" w14:textId="77777777" w:rsidR="00F37E0D" w:rsidRDefault="00F37E0D" w:rsidP="00AB671C">
      <w:pPr>
        <w:spacing w:line="276" w:lineRule="auto"/>
        <w:jc w:val="both"/>
        <w:rPr>
          <w:rFonts w:eastAsia="Arial" w:cs="Arial"/>
          <w:b/>
          <w:szCs w:val="20"/>
        </w:rPr>
      </w:pPr>
    </w:p>
    <w:p w14:paraId="12A344EC" w14:textId="291F68A2" w:rsidR="00277AD0" w:rsidRPr="009B5BDF" w:rsidRDefault="00277AD0" w:rsidP="00AB671C">
      <w:pPr>
        <w:spacing w:line="276" w:lineRule="auto"/>
        <w:jc w:val="both"/>
        <w:rPr>
          <w:rFonts w:eastAsia="Arial" w:cs="Arial"/>
          <w:b/>
          <w:szCs w:val="20"/>
        </w:rPr>
      </w:pPr>
      <w:r w:rsidRPr="009B5BDF">
        <w:rPr>
          <w:rFonts w:eastAsia="Arial" w:cs="Arial"/>
          <w:b/>
          <w:szCs w:val="20"/>
        </w:rPr>
        <w:t xml:space="preserve">Section 1 – Potential Supplier information </w:t>
      </w:r>
      <w:r w:rsidR="00FA3486" w:rsidRPr="009B5BDF">
        <w:rPr>
          <w:rFonts w:eastAsia="Arial" w:cs="Arial"/>
          <w:b/>
          <w:szCs w:val="20"/>
        </w:rPr>
        <w:t xml:space="preserve">and </w:t>
      </w:r>
      <w:r w:rsidR="00CF660D">
        <w:rPr>
          <w:rFonts w:eastAsia="Arial" w:cs="Arial"/>
          <w:b/>
          <w:szCs w:val="20"/>
        </w:rPr>
        <w:t>bidding</w:t>
      </w:r>
      <w:r w:rsidR="00FA3486" w:rsidRPr="009B5BDF">
        <w:rPr>
          <w:rFonts w:eastAsia="Arial" w:cs="Arial"/>
          <w:b/>
          <w:szCs w:val="20"/>
        </w:rPr>
        <w:t xml:space="preserve"> m</w:t>
      </w:r>
      <w:r w:rsidR="00FD1491" w:rsidRPr="009B5BDF">
        <w:rPr>
          <w:rFonts w:eastAsia="Arial" w:cs="Arial"/>
          <w:b/>
          <w:szCs w:val="20"/>
        </w:rPr>
        <w:t>odel</w:t>
      </w:r>
    </w:p>
    <w:tbl>
      <w:tblPr>
        <w:tblStyle w:val="TableGrid12"/>
        <w:tblW w:w="8789" w:type="dxa"/>
        <w:tblInd w:w="-34" w:type="dxa"/>
        <w:tblLayout w:type="fixed"/>
        <w:tblLook w:val="04A0" w:firstRow="1" w:lastRow="0" w:firstColumn="1" w:lastColumn="0" w:noHBand="0" w:noVBand="1"/>
      </w:tblPr>
      <w:tblGrid>
        <w:gridCol w:w="1434"/>
        <w:gridCol w:w="3536"/>
        <w:gridCol w:w="1842"/>
        <w:gridCol w:w="70"/>
        <w:gridCol w:w="1907"/>
      </w:tblGrid>
      <w:tr w:rsidR="003556F4" w:rsidRPr="00F37E0D" w14:paraId="17E98678" w14:textId="77777777" w:rsidTr="00E04355">
        <w:trPr>
          <w:trHeight w:val="603"/>
        </w:trPr>
        <w:tc>
          <w:tcPr>
            <w:tcW w:w="1434" w:type="dxa"/>
            <w:shd w:val="clear" w:color="auto" w:fill="auto"/>
          </w:tcPr>
          <w:p w14:paraId="1C97C583" w14:textId="77777777" w:rsidR="003556F4" w:rsidRPr="00E04355" w:rsidRDefault="002B789F" w:rsidP="00AB671C">
            <w:pPr>
              <w:spacing w:line="276" w:lineRule="auto"/>
              <w:jc w:val="both"/>
              <w:rPr>
                <w:rFonts w:eastAsia="Arial" w:cs="Arial"/>
                <w:b/>
              </w:rPr>
            </w:pPr>
            <w:r w:rsidRPr="00E04355">
              <w:rPr>
                <w:rFonts w:eastAsia="Arial" w:cs="Arial"/>
                <w:b/>
              </w:rPr>
              <w:t>Question Number</w:t>
            </w:r>
          </w:p>
        </w:tc>
        <w:tc>
          <w:tcPr>
            <w:tcW w:w="3536" w:type="dxa"/>
            <w:shd w:val="clear" w:color="auto" w:fill="auto"/>
          </w:tcPr>
          <w:p w14:paraId="0580F9C7" w14:textId="77777777" w:rsidR="003556F4" w:rsidRPr="00E04355" w:rsidRDefault="003556F4" w:rsidP="00AB671C">
            <w:pPr>
              <w:spacing w:line="276" w:lineRule="auto"/>
              <w:jc w:val="both"/>
              <w:rPr>
                <w:rFonts w:eastAsia="Arial" w:cs="Arial"/>
                <w:b/>
              </w:rPr>
            </w:pPr>
            <w:r w:rsidRPr="00E04355">
              <w:rPr>
                <w:rFonts w:eastAsia="Arial" w:cs="Arial"/>
                <w:b/>
              </w:rPr>
              <w:t xml:space="preserve">Question </w:t>
            </w:r>
          </w:p>
        </w:tc>
        <w:tc>
          <w:tcPr>
            <w:tcW w:w="3819" w:type="dxa"/>
            <w:gridSpan w:val="3"/>
            <w:shd w:val="clear" w:color="auto" w:fill="auto"/>
          </w:tcPr>
          <w:p w14:paraId="3FFAE9D6" w14:textId="77777777" w:rsidR="003556F4" w:rsidRPr="00E04355" w:rsidRDefault="003556F4" w:rsidP="00AB671C">
            <w:pPr>
              <w:spacing w:line="276" w:lineRule="auto"/>
              <w:jc w:val="both"/>
              <w:rPr>
                <w:rFonts w:eastAsia="Arial" w:cs="Arial"/>
                <w:b/>
              </w:rPr>
            </w:pPr>
            <w:r w:rsidRPr="00E04355">
              <w:rPr>
                <w:rFonts w:eastAsia="Arial" w:cs="Arial"/>
                <w:b/>
              </w:rPr>
              <w:t xml:space="preserve">Response </w:t>
            </w:r>
          </w:p>
        </w:tc>
      </w:tr>
      <w:tr w:rsidR="00AC5CFA" w:rsidRPr="00F37E0D" w14:paraId="75837844" w14:textId="77777777" w:rsidTr="00F37E0D">
        <w:trPr>
          <w:trHeight w:val="70"/>
        </w:trPr>
        <w:tc>
          <w:tcPr>
            <w:tcW w:w="1434" w:type="dxa"/>
          </w:tcPr>
          <w:p w14:paraId="74D86742"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1.1(a)</w:t>
            </w:r>
            <w:r w:rsidR="007A2C77" w:rsidRPr="00F37E0D">
              <w:rPr>
                <w:rFonts w:ascii="Arial" w:eastAsia="Arial" w:hAnsi="Arial" w:cs="Arial"/>
                <w:sz w:val="20"/>
                <w:szCs w:val="20"/>
              </w:rPr>
              <w:t xml:space="preserve"> </w:t>
            </w:r>
          </w:p>
        </w:tc>
        <w:tc>
          <w:tcPr>
            <w:tcW w:w="3536" w:type="dxa"/>
          </w:tcPr>
          <w:p w14:paraId="2CFE3BA0" w14:textId="73F82EEF" w:rsidR="00AC5CFA" w:rsidRPr="00F37E0D" w:rsidRDefault="00AC5CFA" w:rsidP="009934C8">
            <w:pPr>
              <w:spacing w:line="276" w:lineRule="auto"/>
              <w:jc w:val="both"/>
              <w:rPr>
                <w:rFonts w:cs="Arial"/>
              </w:rPr>
            </w:pPr>
            <w:r w:rsidRPr="00F37E0D">
              <w:rPr>
                <w:rFonts w:eastAsia="Arial" w:cs="Arial"/>
              </w:rPr>
              <w:t xml:space="preserve">Full name of the potential </w:t>
            </w:r>
            <w:r w:rsidR="009934C8">
              <w:rPr>
                <w:rFonts w:eastAsia="Arial" w:cs="Arial"/>
              </w:rPr>
              <w:t>S</w:t>
            </w:r>
            <w:r w:rsidRPr="00F37E0D">
              <w:rPr>
                <w:rFonts w:eastAsia="Arial" w:cs="Arial"/>
              </w:rPr>
              <w:t>upplier submitting the information</w:t>
            </w:r>
            <w:r w:rsidR="001E7DE1" w:rsidRPr="00F37E0D">
              <w:rPr>
                <w:rFonts w:eastAsia="Arial" w:cs="Arial"/>
              </w:rPr>
              <w:t>.</w:t>
            </w:r>
          </w:p>
        </w:tc>
        <w:tc>
          <w:tcPr>
            <w:tcW w:w="3819" w:type="dxa"/>
            <w:gridSpan w:val="3"/>
          </w:tcPr>
          <w:p w14:paraId="30422B4A"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7ECF2B20" w14:textId="77777777" w:rsidTr="00F37E0D">
        <w:trPr>
          <w:trHeight w:val="70"/>
        </w:trPr>
        <w:tc>
          <w:tcPr>
            <w:tcW w:w="1434" w:type="dxa"/>
          </w:tcPr>
          <w:p w14:paraId="4FA9C65B"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1.1(b)-(</w:t>
            </w:r>
            <w:proofErr w:type="spellStart"/>
            <w:r w:rsidRPr="00F37E0D">
              <w:rPr>
                <w:rFonts w:ascii="Arial" w:eastAsia="Arial" w:hAnsi="Arial" w:cs="Arial"/>
                <w:sz w:val="20"/>
                <w:szCs w:val="20"/>
              </w:rPr>
              <w:t>i</w:t>
            </w:r>
            <w:proofErr w:type="spellEnd"/>
            <w:r w:rsidRPr="00F37E0D">
              <w:rPr>
                <w:rFonts w:ascii="Arial" w:eastAsia="Arial" w:hAnsi="Arial" w:cs="Arial"/>
                <w:sz w:val="20"/>
                <w:szCs w:val="20"/>
              </w:rPr>
              <w:t>)</w:t>
            </w:r>
          </w:p>
        </w:tc>
        <w:tc>
          <w:tcPr>
            <w:tcW w:w="3536" w:type="dxa"/>
          </w:tcPr>
          <w:p w14:paraId="3F2B826D" w14:textId="77777777" w:rsidR="00AC5CFA" w:rsidRPr="00F37E0D" w:rsidRDefault="00AC5CFA" w:rsidP="00AB671C">
            <w:pPr>
              <w:spacing w:line="276" w:lineRule="auto"/>
              <w:jc w:val="both"/>
              <w:rPr>
                <w:rFonts w:cs="Arial"/>
              </w:rPr>
            </w:pPr>
            <w:r w:rsidRPr="00F37E0D">
              <w:rPr>
                <w:rFonts w:eastAsia="Arial" w:cs="Arial"/>
              </w:rPr>
              <w:t>Registered office address (if applicable)</w:t>
            </w:r>
            <w:r w:rsidR="001E7DE1" w:rsidRPr="00F37E0D">
              <w:rPr>
                <w:rFonts w:eastAsia="Arial" w:cs="Arial"/>
              </w:rPr>
              <w:t>.</w:t>
            </w:r>
          </w:p>
        </w:tc>
        <w:tc>
          <w:tcPr>
            <w:tcW w:w="3819" w:type="dxa"/>
            <w:gridSpan w:val="3"/>
          </w:tcPr>
          <w:p w14:paraId="0337629F"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13974F67" w14:textId="77777777" w:rsidTr="00193D4B">
        <w:trPr>
          <w:trHeight w:val="743"/>
        </w:trPr>
        <w:tc>
          <w:tcPr>
            <w:tcW w:w="1434" w:type="dxa"/>
          </w:tcPr>
          <w:p w14:paraId="6CB661C3" w14:textId="77777777" w:rsidR="00AC5CFA" w:rsidRPr="00F37E0D" w:rsidRDefault="002B789F" w:rsidP="00AB671C">
            <w:pPr>
              <w:pStyle w:val="Normal1"/>
              <w:spacing w:before="100" w:line="276" w:lineRule="auto"/>
              <w:jc w:val="both"/>
              <w:rPr>
                <w:rFonts w:ascii="Arial" w:eastAsia="Arial" w:hAnsi="Arial" w:cs="Arial"/>
                <w:sz w:val="20"/>
                <w:szCs w:val="20"/>
              </w:rPr>
            </w:pPr>
            <w:r w:rsidRPr="00F37E0D">
              <w:rPr>
                <w:rFonts w:ascii="Arial" w:eastAsia="Arial" w:hAnsi="Arial" w:cs="Arial"/>
                <w:sz w:val="20"/>
                <w:szCs w:val="20"/>
              </w:rPr>
              <w:t>1.1(b)-(ii)</w:t>
            </w:r>
          </w:p>
        </w:tc>
        <w:tc>
          <w:tcPr>
            <w:tcW w:w="3536" w:type="dxa"/>
          </w:tcPr>
          <w:p w14:paraId="2BD15F6A" w14:textId="77777777" w:rsidR="00AC5CFA" w:rsidRPr="00F37E0D" w:rsidRDefault="00AC5CFA" w:rsidP="00AB671C">
            <w:pPr>
              <w:spacing w:line="276" w:lineRule="auto"/>
              <w:jc w:val="both"/>
              <w:rPr>
                <w:rFonts w:cs="Arial"/>
              </w:rPr>
            </w:pPr>
            <w:r w:rsidRPr="00F37E0D">
              <w:rPr>
                <w:rFonts w:eastAsia="Arial" w:cs="Arial"/>
              </w:rPr>
              <w:t>Registered website address (if applicable)</w:t>
            </w:r>
            <w:r w:rsidR="001E7DE1" w:rsidRPr="00F37E0D">
              <w:rPr>
                <w:rFonts w:eastAsia="Arial" w:cs="Arial"/>
              </w:rPr>
              <w:t>.</w:t>
            </w:r>
          </w:p>
        </w:tc>
        <w:tc>
          <w:tcPr>
            <w:tcW w:w="3819" w:type="dxa"/>
            <w:gridSpan w:val="3"/>
          </w:tcPr>
          <w:p w14:paraId="1A463CCD"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5DDA7A3D" w14:textId="77777777" w:rsidTr="00193D4B">
        <w:trPr>
          <w:trHeight w:val="2513"/>
        </w:trPr>
        <w:tc>
          <w:tcPr>
            <w:tcW w:w="1434" w:type="dxa"/>
          </w:tcPr>
          <w:p w14:paraId="2ECDEE79"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1.1(c)</w:t>
            </w:r>
          </w:p>
        </w:tc>
        <w:tc>
          <w:tcPr>
            <w:tcW w:w="3536" w:type="dxa"/>
          </w:tcPr>
          <w:p w14:paraId="2D425972" w14:textId="77777777" w:rsidR="00AC5CFA" w:rsidRPr="00F37E0D" w:rsidRDefault="00AC5CFA" w:rsidP="00AB671C">
            <w:pPr>
              <w:spacing w:line="276" w:lineRule="auto"/>
              <w:jc w:val="both"/>
              <w:rPr>
                <w:rFonts w:cs="Arial"/>
              </w:rPr>
            </w:pPr>
            <w:r w:rsidRPr="00F37E0D">
              <w:rPr>
                <w:rFonts w:eastAsia="Arial" w:cs="Arial"/>
              </w:rPr>
              <w:t>Trading status</w:t>
            </w:r>
            <w:r w:rsidR="007A3C13" w:rsidRPr="00F37E0D">
              <w:rPr>
                <w:rFonts w:eastAsia="Arial" w:cs="Arial"/>
              </w:rPr>
              <w:t>:</w:t>
            </w:r>
            <w:r w:rsidRPr="00F37E0D">
              <w:rPr>
                <w:rFonts w:eastAsia="Arial" w:cs="Arial"/>
              </w:rPr>
              <w:t xml:space="preserve"> </w:t>
            </w:r>
          </w:p>
          <w:p w14:paraId="656E3ACF" w14:textId="77777777" w:rsidR="00AC5CFA" w:rsidRPr="00F37E0D" w:rsidRDefault="001E7DE1" w:rsidP="00AB671C">
            <w:pPr>
              <w:pStyle w:val="ListParagraph"/>
              <w:numPr>
                <w:ilvl w:val="0"/>
                <w:numId w:val="1"/>
              </w:numPr>
              <w:spacing w:line="276" w:lineRule="auto"/>
              <w:jc w:val="both"/>
              <w:rPr>
                <w:rFonts w:eastAsia="Arial" w:cs="Arial"/>
              </w:rPr>
            </w:pPr>
            <w:r w:rsidRPr="00F37E0D">
              <w:rPr>
                <w:rFonts w:eastAsia="Arial" w:cs="Arial"/>
              </w:rPr>
              <w:t>Public</w:t>
            </w:r>
            <w:r w:rsidR="00AC5CFA" w:rsidRPr="00F37E0D">
              <w:rPr>
                <w:rFonts w:eastAsia="Arial" w:cs="Arial"/>
              </w:rPr>
              <w:t xml:space="preserve"> </w:t>
            </w:r>
            <w:r w:rsidRPr="00F37E0D">
              <w:rPr>
                <w:rFonts w:eastAsia="Arial" w:cs="Arial"/>
              </w:rPr>
              <w:t>L</w:t>
            </w:r>
            <w:r w:rsidR="00AC5CFA" w:rsidRPr="00F37E0D">
              <w:rPr>
                <w:rFonts w:eastAsia="Arial" w:cs="Arial"/>
              </w:rPr>
              <w:t xml:space="preserve">imited </w:t>
            </w:r>
            <w:r w:rsidRPr="00F37E0D">
              <w:rPr>
                <w:rFonts w:eastAsia="Arial" w:cs="Arial"/>
              </w:rPr>
              <w:t>C</w:t>
            </w:r>
            <w:r w:rsidR="00AC5CFA" w:rsidRPr="00F37E0D">
              <w:rPr>
                <w:rFonts w:eastAsia="Arial" w:cs="Arial"/>
              </w:rPr>
              <w:t>ompany</w:t>
            </w:r>
            <w:r w:rsidRPr="00F37E0D">
              <w:rPr>
                <w:rFonts w:eastAsia="Arial" w:cs="Arial"/>
              </w:rPr>
              <w:t>.</w:t>
            </w:r>
          </w:p>
          <w:p w14:paraId="50D31394" w14:textId="77777777" w:rsidR="00AC5CFA" w:rsidRPr="00F37E0D" w:rsidRDefault="001E7DE1" w:rsidP="00AB671C">
            <w:pPr>
              <w:pStyle w:val="ListParagraph"/>
              <w:numPr>
                <w:ilvl w:val="0"/>
                <w:numId w:val="1"/>
              </w:numPr>
              <w:spacing w:line="276" w:lineRule="auto"/>
              <w:jc w:val="both"/>
              <w:rPr>
                <w:rFonts w:eastAsia="Arial" w:cs="Arial"/>
              </w:rPr>
            </w:pPr>
            <w:r w:rsidRPr="00F37E0D">
              <w:rPr>
                <w:rFonts w:eastAsia="Arial" w:cs="Arial"/>
              </w:rPr>
              <w:t>Limited</w:t>
            </w:r>
            <w:r w:rsidR="00AC5CFA" w:rsidRPr="00F37E0D">
              <w:rPr>
                <w:rFonts w:eastAsia="Arial" w:cs="Arial"/>
              </w:rPr>
              <w:t xml:space="preserve"> </w:t>
            </w:r>
            <w:r w:rsidRPr="00F37E0D">
              <w:rPr>
                <w:rFonts w:eastAsia="Arial" w:cs="Arial"/>
              </w:rPr>
              <w:t>C</w:t>
            </w:r>
            <w:r w:rsidR="00AC5CFA" w:rsidRPr="00F37E0D">
              <w:rPr>
                <w:rFonts w:eastAsia="Arial" w:cs="Arial"/>
              </w:rPr>
              <w:t>ompany</w:t>
            </w:r>
            <w:r w:rsidRPr="00F37E0D">
              <w:rPr>
                <w:rFonts w:eastAsia="Arial" w:cs="Arial"/>
              </w:rPr>
              <w:t>.</w:t>
            </w:r>
          </w:p>
          <w:p w14:paraId="4CA302AF" w14:textId="77777777" w:rsidR="00AC5CFA" w:rsidRPr="00F37E0D" w:rsidRDefault="001E7DE1" w:rsidP="00AB671C">
            <w:pPr>
              <w:pStyle w:val="ListParagraph"/>
              <w:numPr>
                <w:ilvl w:val="0"/>
                <w:numId w:val="1"/>
              </w:numPr>
              <w:spacing w:line="276" w:lineRule="auto"/>
              <w:jc w:val="both"/>
              <w:rPr>
                <w:rFonts w:eastAsia="Arial" w:cs="Arial"/>
              </w:rPr>
            </w:pPr>
            <w:r w:rsidRPr="00F37E0D">
              <w:rPr>
                <w:rFonts w:eastAsia="Arial" w:cs="Arial"/>
              </w:rPr>
              <w:t>L</w:t>
            </w:r>
            <w:r w:rsidR="00AC5CFA" w:rsidRPr="00F37E0D">
              <w:rPr>
                <w:rFonts w:eastAsia="Arial" w:cs="Arial"/>
              </w:rPr>
              <w:t xml:space="preserve">imited </w:t>
            </w:r>
            <w:r w:rsidRPr="00F37E0D">
              <w:rPr>
                <w:rFonts w:eastAsia="Arial" w:cs="Arial"/>
              </w:rPr>
              <w:t>L</w:t>
            </w:r>
            <w:r w:rsidR="00AC5CFA" w:rsidRPr="00F37E0D">
              <w:rPr>
                <w:rFonts w:eastAsia="Arial" w:cs="Arial"/>
              </w:rPr>
              <w:t xml:space="preserve">iability </w:t>
            </w:r>
            <w:r w:rsidRPr="00F37E0D">
              <w:rPr>
                <w:rFonts w:eastAsia="Arial" w:cs="Arial"/>
              </w:rPr>
              <w:t>P</w:t>
            </w:r>
            <w:r w:rsidR="00AC5CFA" w:rsidRPr="00F37E0D">
              <w:rPr>
                <w:rFonts w:eastAsia="Arial" w:cs="Arial"/>
              </w:rPr>
              <w:t>artnership</w:t>
            </w:r>
            <w:r w:rsidR="00253407" w:rsidRPr="00F37E0D">
              <w:rPr>
                <w:rFonts w:eastAsia="Arial" w:cs="Arial"/>
              </w:rPr>
              <w:t>.</w:t>
            </w:r>
            <w:r w:rsidR="00AC5CFA" w:rsidRPr="00F37E0D">
              <w:rPr>
                <w:rFonts w:eastAsia="Arial" w:cs="Arial"/>
              </w:rPr>
              <w:t xml:space="preserve"> </w:t>
            </w:r>
          </w:p>
          <w:p w14:paraId="24AADF53" w14:textId="77777777" w:rsidR="00AC5CFA" w:rsidRPr="00F37E0D" w:rsidRDefault="001E7DE1" w:rsidP="00AB671C">
            <w:pPr>
              <w:pStyle w:val="ListParagraph"/>
              <w:numPr>
                <w:ilvl w:val="0"/>
                <w:numId w:val="1"/>
              </w:numPr>
              <w:spacing w:line="276" w:lineRule="auto"/>
              <w:jc w:val="both"/>
              <w:rPr>
                <w:rFonts w:eastAsia="Arial" w:cs="Arial"/>
              </w:rPr>
            </w:pPr>
            <w:r w:rsidRPr="00F37E0D">
              <w:rPr>
                <w:rFonts w:eastAsia="Arial" w:cs="Arial"/>
              </w:rPr>
              <w:t>O</w:t>
            </w:r>
            <w:r w:rsidR="00AC5CFA" w:rsidRPr="00F37E0D">
              <w:rPr>
                <w:rFonts w:eastAsia="Arial" w:cs="Arial"/>
              </w:rPr>
              <w:t xml:space="preserve">ther </w:t>
            </w:r>
            <w:r w:rsidRPr="00F37E0D">
              <w:rPr>
                <w:rFonts w:eastAsia="Arial" w:cs="Arial"/>
              </w:rPr>
              <w:t>P</w:t>
            </w:r>
            <w:r w:rsidR="00AC5CFA" w:rsidRPr="00F37E0D">
              <w:rPr>
                <w:rFonts w:eastAsia="Arial" w:cs="Arial"/>
              </w:rPr>
              <w:t>artnership</w:t>
            </w:r>
            <w:r w:rsidR="00253407" w:rsidRPr="00F37E0D">
              <w:rPr>
                <w:rFonts w:eastAsia="Arial" w:cs="Arial"/>
              </w:rPr>
              <w:t>.</w:t>
            </w:r>
            <w:r w:rsidR="00AC5CFA" w:rsidRPr="00F37E0D">
              <w:rPr>
                <w:rFonts w:eastAsia="Arial" w:cs="Arial"/>
              </w:rPr>
              <w:t xml:space="preserve"> </w:t>
            </w:r>
          </w:p>
          <w:p w14:paraId="4A462E45" w14:textId="77777777" w:rsidR="00AC5CFA" w:rsidRPr="00F37E0D" w:rsidRDefault="001E7DE1" w:rsidP="00AB671C">
            <w:pPr>
              <w:pStyle w:val="ListParagraph"/>
              <w:numPr>
                <w:ilvl w:val="0"/>
                <w:numId w:val="1"/>
              </w:numPr>
              <w:spacing w:line="276" w:lineRule="auto"/>
              <w:jc w:val="both"/>
              <w:rPr>
                <w:rFonts w:eastAsia="Arial" w:cs="Arial"/>
              </w:rPr>
            </w:pPr>
            <w:r w:rsidRPr="00F37E0D">
              <w:rPr>
                <w:rFonts w:eastAsia="Arial" w:cs="Arial"/>
              </w:rPr>
              <w:t>S</w:t>
            </w:r>
            <w:r w:rsidR="00AC5CFA" w:rsidRPr="00F37E0D">
              <w:rPr>
                <w:rFonts w:eastAsia="Arial" w:cs="Arial"/>
              </w:rPr>
              <w:t xml:space="preserve">ole </w:t>
            </w:r>
            <w:r w:rsidRPr="00F37E0D">
              <w:rPr>
                <w:rFonts w:eastAsia="Arial" w:cs="Arial"/>
              </w:rPr>
              <w:t>T</w:t>
            </w:r>
            <w:r w:rsidR="00AC5CFA" w:rsidRPr="00F37E0D">
              <w:rPr>
                <w:rFonts w:eastAsia="Arial" w:cs="Arial"/>
              </w:rPr>
              <w:t>rader</w:t>
            </w:r>
            <w:r w:rsidR="00253407" w:rsidRPr="00F37E0D">
              <w:rPr>
                <w:rFonts w:eastAsia="Arial" w:cs="Arial"/>
              </w:rPr>
              <w:t>.</w:t>
            </w:r>
            <w:r w:rsidR="00AC5CFA" w:rsidRPr="00F37E0D">
              <w:rPr>
                <w:rFonts w:eastAsia="Arial" w:cs="Arial"/>
              </w:rPr>
              <w:t xml:space="preserve"> </w:t>
            </w:r>
          </w:p>
          <w:p w14:paraId="0169F2F9" w14:textId="77777777" w:rsidR="00AC5CFA" w:rsidRPr="00F37E0D" w:rsidRDefault="00253407" w:rsidP="00AB671C">
            <w:pPr>
              <w:pStyle w:val="ListParagraph"/>
              <w:numPr>
                <w:ilvl w:val="0"/>
                <w:numId w:val="1"/>
              </w:numPr>
              <w:spacing w:line="276" w:lineRule="auto"/>
              <w:jc w:val="both"/>
              <w:rPr>
                <w:rFonts w:eastAsia="Arial" w:cs="Arial"/>
              </w:rPr>
            </w:pPr>
            <w:r w:rsidRPr="00F37E0D">
              <w:rPr>
                <w:rFonts w:eastAsia="Arial" w:cs="Arial"/>
              </w:rPr>
              <w:t>T</w:t>
            </w:r>
            <w:r w:rsidR="00AC5CFA" w:rsidRPr="00F37E0D">
              <w:rPr>
                <w:rFonts w:eastAsia="Arial" w:cs="Arial"/>
              </w:rPr>
              <w:t xml:space="preserve">hird </w:t>
            </w:r>
            <w:r w:rsidRPr="00F37E0D">
              <w:rPr>
                <w:rFonts w:eastAsia="Arial" w:cs="Arial"/>
              </w:rPr>
              <w:t>S</w:t>
            </w:r>
            <w:r w:rsidR="00AC5CFA" w:rsidRPr="00F37E0D">
              <w:rPr>
                <w:rFonts w:eastAsia="Arial" w:cs="Arial"/>
              </w:rPr>
              <w:t>ector</w:t>
            </w:r>
            <w:r w:rsidRPr="00F37E0D">
              <w:rPr>
                <w:rFonts w:eastAsia="Arial" w:cs="Arial"/>
              </w:rPr>
              <w:t>.</w:t>
            </w:r>
          </w:p>
          <w:p w14:paraId="589AEF21" w14:textId="211E604F" w:rsidR="00AC5CFA" w:rsidRPr="00F37E0D" w:rsidRDefault="00253407" w:rsidP="00AB671C">
            <w:pPr>
              <w:pStyle w:val="ListParagraph"/>
              <w:numPr>
                <w:ilvl w:val="0"/>
                <w:numId w:val="1"/>
              </w:numPr>
              <w:spacing w:line="276" w:lineRule="auto"/>
              <w:jc w:val="both"/>
              <w:rPr>
                <w:rFonts w:eastAsia="Arial" w:cs="Arial"/>
              </w:rPr>
            </w:pPr>
            <w:r w:rsidRPr="00F37E0D">
              <w:rPr>
                <w:rFonts w:eastAsia="Arial" w:cs="Arial"/>
              </w:rPr>
              <w:t>O</w:t>
            </w:r>
            <w:r w:rsidR="00AC5CFA" w:rsidRPr="00F37E0D">
              <w:rPr>
                <w:rFonts w:eastAsia="Arial" w:cs="Arial"/>
              </w:rPr>
              <w:t xml:space="preserve">ther (please specify </w:t>
            </w:r>
            <w:proofErr w:type="gramStart"/>
            <w:r w:rsidR="006D5F4E">
              <w:rPr>
                <w:rFonts w:eastAsia="Arial" w:cs="Arial"/>
              </w:rPr>
              <w:t>You</w:t>
            </w:r>
            <w:r w:rsidR="00AC5CFA" w:rsidRPr="00F37E0D">
              <w:rPr>
                <w:rFonts w:eastAsia="Arial" w:cs="Arial"/>
              </w:rPr>
              <w:t>r</w:t>
            </w:r>
            <w:proofErr w:type="gramEnd"/>
            <w:r w:rsidR="00AC5CFA" w:rsidRPr="00F37E0D">
              <w:rPr>
                <w:rFonts w:eastAsia="Arial" w:cs="Arial"/>
              </w:rPr>
              <w:t xml:space="preserve"> trading status)</w:t>
            </w:r>
            <w:r w:rsidRPr="00F37E0D">
              <w:rPr>
                <w:rFonts w:eastAsia="Arial" w:cs="Arial"/>
              </w:rPr>
              <w:t>.</w:t>
            </w:r>
          </w:p>
        </w:tc>
        <w:tc>
          <w:tcPr>
            <w:tcW w:w="3819" w:type="dxa"/>
            <w:gridSpan w:val="3"/>
          </w:tcPr>
          <w:p w14:paraId="4AD4B96D"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6CDE2E83" w14:textId="77777777" w:rsidTr="00193D4B">
        <w:trPr>
          <w:trHeight w:val="709"/>
        </w:trPr>
        <w:tc>
          <w:tcPr>
            <w:tcW w:w="1434" w:type="dxa"/>
          </w:tcPr>
          <w:p w14:paraId="219068BA"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1.1(d)</w:t>
            </w:r>
          </w:p>
        </w:tc>
        <w:tc>
          <w:tcPr>
            <w:tcW w:w="3536" w:type="dxa"/>
          </w:tcPr>
          <w:p w14:paraId="3C0E76FF" w14:textId="77777777" w:rsidR="00AC5CFA" w:rsidRPr="00F37E0D" w:rsidRDefault="00AC5CFA" w:rsidP="00AB671C">
            <w:pPr>
              <w:spacing w:line="276" w:lineRule="auto"/>
              <w:jc w:val="both"/>
              <w:rPr>
                <w:rFonts w:cs="Arial"/>
              </w:rPr>
            </w:pPr>
            <w:r w:rsidRPr="00F37E0D">
              <w:rPr>
                <w:rFonts w:eastAsia="Arial" w:cs="Arial"/>
              </w:rPr>
              <w:t>Date of registration in country of origin</w:t>
            </w:r>
            <w:r w:rsidR="00253407" w:rsidRPr="00F37E0D">
              <w:rPr>
                <w:rFonts w:eastAsia="Arial" w:cs="Arial"/>
              </w:rPr>
              <w:t>.</w:t>
            </w:r>
          </w:p>
        </w:tc>
        <w:tc>
          <w:tcPr>
            <w:tcW w:w="3819" w:type="dxa"/>
            <w:gridSpan w:val="3"/>
          </w:tcPr>
          <w:p w14:paraId="11F7DCCC"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53F20FEB" w14:textId="77777777" w:rsidTr="00193D4B">
        <w:trPr>
          <w:trHeight w:val="751"/>
        </w:trPr>
        <w:tc>
          <w:tcPr>
            <w:tcW w:w="1434" w:type="dxa"/>
          </w:tcPr>
          <w:p w14:paraId="22AB3E78"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1.1(e)</w:t>
            </w:r>
          </w:p>
        </w:tc>
        <w:tc>
          <w:tcPr>
            <w:tcW w:w="3536" w:type="dxa"/>
          </w:tcPr>
          <w:p w14:paraId="1E884435" w14:textId="77777777" w:rsidR="00AC5CFA" w:rsidRPr="00F37E0D" w:rsidRDefault="00AC5CFA" w:rsidP="00AB671C">
            <w:pPr>
              <w:spacing w:line="276" w:lineRule="auto"/>
              <w:jc w:val="both"/>
              <w:rPr>
                <w:rFonts w:cs="Arial"/>
              </w:rPr>
            </w:pPr>
            <w:r w:rsidRPr="00F37E0D">
              <w:rPr>
                <w:rFonts w:eastAsia="Arial" w:cs="Arial"/>
              </w:rPr>
              <w:t>Company registration number (if applicable)</w:t>
            </w:r>
            <w:r w:rsidR="00253407" w:rsidRPr="00F37E0D">
              <w:rPr>
                <w:rFonts w:eastAsia="Arial" w:cs="Arial"/>
              </w:rPr>
              <w:t>.</w:t>
            </w:r>
          </w:p>
        </w:tc>
        <w:tc>
          <w:tcPr>
            <w:tcW w:w="3819" w:type="dxa"/>
            <w:gridSpan w:val="3"/>
          </w:tcPr>
          <w:p w14:paraId="6CAD6B16"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5E44C67B" w14:textId="77777777" w:rsidTr="00193D4B">
        <w:trPr>
          <w:trHeight w:val="678"/>
        </w:trPr>
        <w:tc>
          <w:tcPr>
            <w:tcW w:w="1434" w:type="dxa"/>
          </w:tcPr>
          <w:p w14:paraId="08599DFD"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1.1(f)</w:t>
            </w:r>
          </w:p>
        </w:tc>
        <w:tc>
          <w:tcPr>
            <w:tcW w:w="3536" w:type="dxa"/>
          </w:tcPr>
          <w:p w14:paraId="710EB0CC" w14:textId="77777777" w:rsidR="00AC5CFA" w:rsidRPr="00F37E0D" w:rsidRDefault="00AC5CFA" w:rsidP="00AB671C">
            <w:pPr>
              <w:spacing w:line="276" w:lineRule="auto"/>
              <w:jc w:val="both"/>
              <w:rPr>
                <w:rFonts w:cs="Arial"/>
              </w:rPr>
            </w:pPr>
            <w:r w:rsidRPr="00F37E0D">
              <w:rPr>
                <w:rFonts w:eastAsia="Arial" w:cs="Arial"/>
              </w:rPr>
              <w:t>Charity registration number (if applicable)</w:t>
            </w:r>
            <w:r w:rsidR="00253407" w:rsidRPr="00F37E0D">
              <w:rPr>
                <w:rFonts w:eastAsia="Arial" w:cs="Arial"/>
              </w:rPr>
              <w:t>.</w:t>
            </w:r>
          </w:p>
        </w:tc>
        <w:tc>
          <w:tcPr>
            <w:tcW w:w="3819" w:type="dxa"/>
            <w:gridSpan w:val="3"/>
          </w:tcPr>
          <w:p w14:paraId="5BA183A9"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4DC5E4C0" w14:textId="77777777" w:rsidTr="00193D4B">
        <w:trPr>
          <w:trHeight w:val="720"/>
        </w:trPr>
        <w:tc>
          <w:tcPr>
            <w:tcW w:w="1434" w:type="dxa"/>
          </w:tcPr>
          <w:p w14:paraId="0F7F3F98"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1.1(g)</w:t>
            </w:r>
          </w:p>
        </w:tc>
        <w:tc>
          <w:tcPr>
            <w:tcW w:w="3536" w:type="dxa"/>
          </w:tcPr>
          <w:p w14:paraId="1FB754B5" w14:textId="77777777" w:rsidR="00AC5CFA" w:rsidRPr="00F37E0D" w:rsidRDefault="00AC5CFA" w:rsidP="00AB671C">
            <w:pPr>
              <w:spacing w:line="276" w:lineRule="auto"/>
              <w:jc w:val="both"/>
              <w:rPr>
                <w:rFonts w:cs="Arial"/>
              </w:rPr>
            </w:pPr>
            <w:r w:rsidRPr="00F37E0D">
              <w:rPr>
                <w:rFonts w:eastAsia="Arial" w:cs="Arial"/>
              </w:rPr>
              <w:t>Head office DUNS number (if applicable)</w:t>
            </w:r>
            <w:r w:rsidR="00253407" w:rsidRPr="00F37E0D">
              <w:rPr>
                <w:rFonts w:eastAsia="Arial" w:cs="Arial"/>
              </w:rPr>
              <w:t>.</w:t>
            </w:r>
          </w:p>
        </w:tc>
        <w:tc>
          <w:tcPr>
            <w:tcW w:w="3819" w:type="dxa"/>
            <w:gridSpan w:val="3"/>
          </w:tcPr>
          <w:p w14:paraId="573956DB"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149BBC3F" w14:textId="77777777" w:rsidTr="00193D4B">
        <w:trPr>
          <w:trHeight w:val="491"/>
        </w:trPr>
        <w:tc>
          <w:tcPr>
            <w:tcW w:w="1434" w:type="dxa"/>
          </w:tcPr>
          <w:p w14:paraId="3BE587BF"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1.1(h)</w:t>
            </w:r>
          </w:p>
        </w:tc>
        <w:tc>
          <w:tcPr>
            <w:tcW w:w="3536" w:type="dxa"/>
          </w:tcPr>
          <w:p w14:paraId="6F9576BC" w14:textId="77777777" w:rsidR="00AC5CFA" w:rsidRPr="00F37E0D" w:rsidRDefault="00AC5CFA" w:rsidP="00AB671C">
            <w:pPr>
              <w:spacing w:line="276" w:lineRule="auto"/>
              <w:jc w:val="both"/>
              <w:rPr>
                <w:rFonts w:cs="Arial"/>
              </w:rPr>
            </w:pPr>
            <w:r w:rsidRPr="00F37E0D">
              <w:rPr>
                <w:rFonts w:eastAsia="Arial" w:cs="Arial"/>
              </w:rPr>
              <w:t>Registered VAT number</w:t>
            </w:r>
            <w:r w:rsidR="00253407" w:rsidRPr="00F37E0D">
              <w:rPr>
                <w:rFonts w:eastAsia="Arial" w:cs="Arial"/>
              </w:rPr>
              <w:t>.</w:t>
            </w:r>
            <w:r w:rsidRPr="00F37E0D">
              <w:rPr>
                <w:rFonts w:eastAsia="Arial" w:cs="Arial"/>
              </w:rPr>
              <w:t xml:space="preserve"> </w:t>
            </w:r>
          </w:p>
        </w:tc>
        <w:tc>
          <w:tcPr>
            <w:tcW w:w="3819" w:type="dxa"/>
            <w:gridSpan w:val="3"/>
          </w:tcPr>
          <w:p w14:paraId="53F90E05" w14:textId="77777777" w:rsidR="00AC5CFA" w:rsidRPr="00F37E0D" w:rsidRDefault="00AC5CFA" w:rsidP="00AB671C">
            <w:pPr>
              <w:pStyle w:val="Normal1"/>
              <w:tabs>
                <w:tab w:val="center" w:pos="4513"/>
                <w:tab w:val="right" w:pos="9026"/>
              </w:tabs>
              <w:spacing w:before="100" w:line="276" w:lineRule="auto"/>
              <w:jc w:val="both"/>
              <w:rPr>
                <w:rFonts w:ascii="Arial" w:hAnsi="Arial" w:cs="Arial"/>
                <w:sz w:val="20"/>
                <w:szCs w:val="20"/>
              </w:rPr>
            </w:pPr>
          </w:p>
        </w:tc>
      </w:tr>
      <w:tr w:rsidR="000C3FAF" w:rsidRPr="00F37E0D" w14:paraId="55C8DBD1" w14:textId="77777777" w:rsidTr="000C3FAF">
        <w:trPr>
          <w:trHeight w:val="648"/>
        </w:trPr>
        <w:tc>
          <w:tcPr>
            <w:tcW w:w="1434" w:type="dxa"/>
            <w:vMerge w:val="restart"/>
          </w:tcPr>
          <w:p w14:paraId="35917BFA" w14:textId="77777777" w:rsidR="00AC4BD6"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lastRenderedPageBreak/>
              <w:t>1.1(</w:t>
            </w:r>
            <w:proofErr w:type="spellStart"/>
            <w:r w:rsidRPr="00F37E0D">
              <w:rPr>
                <w:rFonts w:ascii="Arial" w:eastAsia="Arial" w:hAnsi="Arial" w:cs="Arial"/>
                <w:sz w:val="20"/>
                <w:szCs w:val="20"/>
              </w:rPr>
              <w:t>i</w:t>
            </w:r>
            <w:proofErr w:type="spellEnd"/>
            <w:r w:rsidRPr="00F37E0D">
              <w:rPr>
                <w:rFonts w:ascii="Arial" w:eastAsia="Arial" w:hAnsi="Arial" w:cs="Arial"/>
                <w:sz w:val="20"/>
                <w:szCs w:val="20"/>
              </w:rPr>
              <w:t>)-(</w:t>
            </w:r>
            <w:proofErr w:type="spellStart"/>
            <w:r w:rsidRPr="00F37E0D">
              <w:rPr>
                <w:rFonts w:ascii="Arial" w:eastAsia="Arial" w:hAnsi="Arial" w:cs="Arial"/>
                <w:sz w:val="20"/>
                <w:szCs w:val="20"/>
              </w:rPr>
              <w:t>i</w:t>
            </w:r>
            <w:proofErr w:type="spellEnd"/>
            <w:r w:rsidRPr="00F37E0D">
              <w:rPr>
                <w:rFonts w:ascii="Arial" w:eastAsia="Arial" w:hAnsi="Arial" w:cs="Arial"/>
                <w:sz w:val="20"/>
                <w:szCs w:val="20"/>
              </w:rPr>
              <w:t>)</w:t>
            </w:r>
          </w:p>
        </w:tc>
        <w:tc>
          <w:tcPr>
            <w:tcW w:w="3536" w:type="dxa"/>
            <w:vMerge w:val="restart"/>
          </w:tcPr>
          <w:p w14:paraId="294DFD6A" w14:textId="2A2793F9" w:rsidR="00AC4BD6" w:rsidRPr="00F37E0D" w:rsidRDefault="00AC4BD6" w:rsidP="00AB671C">
            <w:pPr>
              <w:spacing w:line="276" w:lineRule="auto"/>
              <w:jc w:val="both"/>
              <w:rPr>
                <w:rFonts w:cs="Arial"/>
              </w:rPr>
            </w:pPr>
            <w:r w:rsidRPr="00F37E0D">
              <w:rPr>
                <w:rFonts w:eastAsia="Arial" w:cs="Arial"/>
              </w:rPr>
              <w:t xml:space="preserve">If applicable, is </w:t>
            </w:r>
            <w:r w:rsidR="006D5F4E">
              <w:rPr>
                <w:rFonts w:eastAsia="Arial" w:cs="Arial"/>
              </w:rPr>
              <w:t>You</w:t>
            </w:r>
            <w:r w:rsidRPr="00F37E0D">
              <w:rPr>
                <w:rFonts w:eastAsia="Arial" w:cs="Arial"/>
              </w:rPr>
              <w:t>r organisation registered with the appropriate professional or trade register(s) in the member state where it is established?</w:t>
            </w:r>
          </w:p>
        </w:tc>
        <w:tc>
          <w:tcPr>
            <w:tcW w:w="1842" w:type="dxa"/>
            <w:tcBorders>
              <w:bottom w:val="nil"/>
              <w:right w:val="nil"/>
            </w:tcBorders>
            <w:vAlign w:val="center"/>
          </w:tcPr>
          <w:p w14:paraId="2FFF8BF3" w14:textId="77777777" w:rsidR="00AC4BD6" w:rsidRPr="00F37E0D" w:rsidRDefault="00AC4BD6" w:rsidP="00AB671C">
            <w:pPr>
              <w:pStyle w:val="Normal1"/>
              <w:spacing w:line="276" w:lineRule="auto"/>
              <w:jc w:val="both"/>
              <w:rPr>
                <w:rFonts w:ascii="Arial" w:hAnsi="Arial" w:cs="Arial"/>
                <w:sz w:val="20"/>
                <w:szCs w:val="20"/>
              </w:rPr>
            </w:pPr>
            <w:bookmarkStart w:id="123" w:name="_30j0zll" w:colFirst="0" w:colLast="0"/>
            <w:bookmarkEnd w:id="123"/>
            <w:r w:rsidRPr="00F37E0D">
              <w:rPr>
                <w:rFonts w:ascii="Arial" w:eastAsia="Arial" w:hAnsi="Arial" w:cs="Arial"/>
                <w:sz w:val="20"/>
                <w:szCs w:val="20"/>
              </w:rPr>
              <w:t xml:space="preserve">Yes  </w:t>
            </w:r>
            <w:bookmarkStart w:id="124" w:name="_1fob9te" w:colFirst="0" w:colLast="0"/>
            <w:bookmarkEnd w:id="124"/>
          </w:p>
        </w:tc>
        <w:tc>
          <w:tcPr>
            <w:tcW w:w="1977" w:type="dxa"/>
            <w:gridSpan w:val="2"/>
            <w:tcBorders>
              <w:left w:val="nil"/>
              <w:bottom w:val="nil"/>
            </w:tcBorders>
            <w:vAlign w:val="center"/>
          </w:tcPr>
          <w:p w14:paraId="79A8A4D8" w14:textId="77777777" w:rsidR="00AC4BD6" w:rsidRPr="00F37E0D" w:rsidRDefault="00965973" w:rsidP="00AB671C">
            <w:pPr>
              <w:pStyle w:val="Normal1"/>
              <w:spacing w:line="276" w:lineRule="auto"/>
              <w:jc w:val="both"/>
              <w:rPr>
                <w:rFonts w:ascii="Arial" w:eastAsia="MS Gothic" w:hAnsi="Arial" w:cs="Arial"/>
                <w:sz w:val="20"/>
                <w:szCs w:val="20"/>
              </w:rPr>
            </w:pPr>
            <w:bookmarkStart w:id="125" w:name="_3znysh7" w:colFirst="0" w:colLast="0"/>
            <w:bookmarkEnd w:id="125"/>
            <w:r w:rsidRPr="00F37E0D">
              <w:rPr>
                <w:rFonts w:ascii="MS Gothic" w:eastAsia="MS Gothic" w:hAnsi="MS Gothic" w:cs="MS Gothic" w:hint="eastAsia"/>
                <w:sz w:val="20"/>
                <w:szCs w:val="20"/>
              </w:rPr>
              <w:t>☐</w:t>
            </w:r>
          </w:p>
        </w:tc>
      </w:tr>
      <w:tr w:rsidR="000C3FAF" w:rsidRPr="00F37E0D" w14:paraId="42EEE684" w14:textId="77777777" w:rsidTr="000C3FAF">
        <w:trPr>
          <w:trHeight w:val="648"/>
        </w:trPr>
        <w:tc>
          <w:tcPr>
            <w:tcW w:w="1434" w:type="dxa"/>
            <w:vMerge/>
          </w:tcPr>
          <w:p w14:paraId="15A5C9C1" w14:textId="77777777" w:rsidR="00AC4BD6" w:rsidRPr="004E4227" w:rsidRDefault="00AC4BD6" w:rsidP="00AB671C">
            <w:pPr>
              <w:pStyle w:val="Normal1"/>
              <w:spacing w:before="100" w:line="276" w:lineRule="auto"/>
              <w:jc w:val="both"/>
              <w:rPr>
                <w:rFonts w:ascii="Arial" w:eastAsia="Arial" w:hAnsi="Arial" w:cs="Arial"/>
                <w:sz w:val="20"/>
                <w:szCs w:val="20"/>
              </w:rPr>
            </w:pPr>
          </w:p>
        </w:tc>
        <w:tc>
          <w:tcPr>
            <w:tcW w:w="3536" w:type="dxa"/>
            <w:vMerge/>
          </w:tcPr>
          <w:p w14:paraId="1439A903" w14:textId="77777777" w:rsidR="00AC4BD6" w:rsidRPr="004E4227" w:rsidRDefault="00AC4BD6" w:rsidP="00AB671C">
            <w:pPr>
              <w:spacing w:line="276" w:lineRule="auto"/>
              <w:jc w:val="both"/>
              <w:rPr>
                <w:rFonts w:eastAsia="Arial" w:cs="Arial"/>
              </w:rPr>
            </w:pPr>
          </w:p>
        </w:tc>
        <w:tc>
          <w:tcPr>
            <w:tcW w:w="1842" w:type="dxa"/>
            <w:tcBorders>
              <w:top w:val="nil"/>
              <w:bottom w:val="nil"/>
              <w:right w:val="nil"/>
            </w:tcBorders>
            <w:vAlign w:val="center"/>
          </w:tcPr>
          <w:p w14:paraId="03159EE7" w14:textId="77777777" w:rsidR="00AC4BD6" w:rsidRPr="004E4227" w:rsidRDefault="00965973"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977" w:type="dxa"/>
            <w:gridSpan w:val="2"/>
            <w:tcBorders>
              <w:top w:val="nil"/>
              <w:left w:val="nil"/>
              <w:bottom w:val="nil"/>
            </w:tcBorders>
            <w:vAlign w:val="center"/>
          </w:tcPr>
          <w:p w14:paraId="6F7DA9FB" w14:textId="77777777" w:rsidR="00AC4BD6" w:rsidRPr="00F37E0D" w:rsidRDefault="00965973" w:rsidP="00AB671C">
            <w:pPr>
              <w:pStyle w:val="Normal1"/>
              <w:spacing w:line="276" w:lineRule="auto"/>
              <w:jc w:val="both"/>
              <w:rPr>
                <w:rFonts w:ascii="Arial" w:eastAsia="MS Gothic" w:hAnsi="Arial" w:cs="Arial"/>
                <w:sz w:val="20"/>
                <w:szCs w:val="20"/>
              </w:rPr>
            </w:pPr>
            <w:r w:rsidRPr="004E4227">
              <w:rPr>
                <w:rFonts w:ascii="MS Gothic" w:eastAsia="MS Gothic" w:hAnsi="MS Gothic" w:cs="MS Gothic"/>
                <w:sz w:val="20"/>
                <w:szCs w:val="20"/>
              </w:rPr>
              <w:t>☐</w:t>
            </w:r>
          </w:p>
        </w:tc>
      </w:tr>
      <w:tr w:rsidR="000C3FAF" w:rsidRPr="00F37E0D" w14:paraId="5AF4EBE4" w14:textId="77777777" w:rsidTr="000C3FAF">
        <w:trPr>
          <w:trHeight w:val="649"/>
        </w:trPr>
        <w:tc>
          <w:tcPr>
            <w:tcW w:w="1434" w:type="dxa"/>
            <w:vMerge/>
          </w:tcPr>
          <w:p w14:paraId="620E28BF" w14:textId="77777777" w:rsidR="00AC4BD6" w:rsidRPr="004E4227" w:rsidRDefault="00AC4BD6" w:rsidP="00AB671C">
            <w:pPr>
              <w:pStyle w:val="Normal1"/>
              <w:spacing w:before="100" w:line="276" w:lineRule="auto"/>
              <w:jc w:val="both"/>
              <w:rPr>
                <w:rFonts w:ascii="Arial" w:eastAsia="Arial" w:hAnsi="Arial" w:cs="Arial"/>
                <w:sz w:val="20"/>
                <w:szCs w:val="20"/>
              </w:rPr>
            </w:pPr>
          </w:p>
        </w:tc>
        <w:tc>
          <w:tcPr>
            <w:tcW w:w="3536" w:type="dxa"/>
            <w:vMerge/>
          </w:tcPr>
          <w:p w14:paraId="543E1C93" w14:textId="77777777" w:rsidR="00AC4BD6" w:rsidRPr="004E4227" w:rsidRDefault="00AC4BD6" w:rsidP="00AB671C">
            <w:pPr>
              <w:spacing w:line="276" w:lineRule="auto"/>
              <w:jc w:val="both"/>
              <w:rPr>
                <w:rFonts w:eastAsia="Arial" w:cs="Arial"/>
              </w:rPr>
            </w:pPr>
          </w:p>
        </w:tc>
        <w:tc>
          <w:tcPr>
            <w:tcW w:w="1842" w:type="dxa"/>
            <w:tcBorders>
              <w:top w:val="nil"/>
              <w:right w:val="nil"/>
            </w:tcBorders>
            <w:vAlign w:val="center"/>
          </w:tcPr>
          <w:p w14:paraId="6DDB1089" w14:textId="77777777" w:rsidR="00AC4BD6" w:rsidRPr="004E4227" w:rsidRDefault="00AC4BD6"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N/A</w:t>
            </w:r>
          </w:p>
        </w:tc>
        <w:tc>
          <w:tcPr>
            <w:tcW w:w="1977" w:type="dxa"/>
            <w:gridSpan w:val="2"/>
            <w:tcBorders>
              <w:top w:val="nil"/>
              <w:left w:val="nil"/>
            </w:tcBorders>
            <w:vAlign w:val="center"/>
          </w:tcPr>
          <w:p w14:paraId="08164F82" w14:textId="77777777" w:rsidR="00AC4BD6" w:rsidRPr="00F37E0D" w:rsidRDefault="00AC4BD6" w:rsidP="00AB671C">
            <w:pPr>
              <w:pStyle w:val="Normal1"/>
              <w:spacing w:line="276" w:lineRule="auto"/>
              <w:jc w:val="both"/>
              <w:rPr>
                <w:rFonts w:ascii="Arial" w:eastAsia="MS Gothic" w:hAnsi="Arial" w:cs="Arial"/>
                <w:sz w:val="20"/>
                <w:szCs w:val="20"/>
              </w:rPr>
            </w:pPr>
            <w:r w:rsidRPr="004E4227">
              <w:rPr>
                <w:rFonts w:ascii="MS Gothic" w:eastAsia="MS Gothic" w:hAnsi="MS Gothic" w:cs="MS Gothic"/>
                <w:sz w:val="20"/>
                <w:szCs w:val="20"/>
              </w:rPr>
              <w:t>☐</w:t>
            </w:r>
          </w:p>
        </w:tc>
      </w:tr>
      <w:tr w:rsidR="00AC5CFA" w:rsidRPr="00F37E0D" w14:paraId="5F027456" w14:textId="77777777" w:rsidTr="00F37E0D">
        <w:tc>
          <w:tcPr>
            <w:tcW w:w="1434" w:type="dxa"/>
          </w:tcPr>
          <w:p w14:paraId="010A767A"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w:t>
            </w:r>
            <w:proofErr w:type="spellStart"/>
            <w:r w:rsidRPr="00F37E0D">
              <w:rPr>
                <w:rFonts w:ascii="Arial" w:eastAsia="Arial" w:hAnsi="Arial" w:cs="Arial"/>
                <w:sz w:val="20"/>
                <w:szCs w:val="20"/>
              </w:rPr>
              <w:t>i</w:t>
            </w:r>
            <w:proofErr w:type="spellEnd"/>
            <w:r w:rsidRPr="00F37E0D">
              <w:rPr>
                <w:rFonts w:ascii="Arial" w:eastAsia="Arial" w:hAnsi="Arial" w:cs="Arial"/>
                <w:sz w:val="20"/>
                <w:szCs w:val="20"/>
              </w:rPr>
              <w:t>)-(ii)</w:t>
            </w:r>
          </w:p>
        </w:tc>
        <w:tc>
          <w:tcPr>
            <w:tcW w:w="3536" w:type="dxa"/>
          </w:tcPr>
          <w:p w14:paraId="096FE856" w14:textId="4B647B0B" w:rsidR="00AC5CFA" w:rsidRPr="00F37E0D" w:rsidRDefault="00AC5CFA" w:rsidP="00AB671C">
            <w:pPr>
              <w:spacing w:line="276" w:lineRule="auto"/>
              <w:jc w:val="both"/>
              <w:rPr>
                <w:rFonts w:cs="Arial"/>
              </w:rPr>
            </w:pPr>
            <w:r w:rsidRPr="00F37E0D">
              <w:rPr>
                <w:rFonts w:eastAsia="Arial" w:cs="Arial"/>
              </w:rPr>
              <w:t xml:space="preserve">If </w:t>
            </w:r>
            <w:r w:rsidR="006D5F4E">
              <w:rPr>
                <w:rFonts w:eastAsia="Arial" w:cs="Arial"/>
              </w:rPr>
              <w:t>You</w:t>
            </w:r>
            <w:r w:rsidRPr="00F37E0D">
              <w:rPr>
                <w:rFonts w:eastAsia="Arial" w:cs="Arial"/>
              </w:rPr>
              <w:t xml:space="preserve"> responded </w:t>
            </w:r>
            <w:r w:rsidR="007A3C13" w:rsidRPr="00F37E0D">
              <w:rPr>
                <w:rFonts w:eastAsia="Arial" w:cs="Arial"/>
              </w:rPr>
              <w:t>“Y</w:t>
            </w:r>
            <w:r w:rsidRPr="00F37E0D">
              <w:rPr>
                <w:rFonts w:eastAsia="Arial" w:cs="Arial"/>
              </w:rPr>
              <w:t>es</w:t>
            </w:r>
            <w:r w:rsidR="007A3C13" w:rsidRPr="00F37E0D">
              <w:rPr>
                <w:rFonts w:eastAsia="Arial" w:cs="Arial"/>
              </w:rPr>
              <w:t>”</w:t>
            </w:r>
            <w:r w:rsidRPr="00F37E0D">
              <w:rPr>
                <w:rFonts w:eastAsia="Arial" w:cs="Arial"/>
              </w:rPr>
              <w:t xml:space="preserve"> to </w:t>
            </w:r>
            <w:r w:rsidR="00B40546" w:rsidRPr="00F37E0D">
              <w:rPr>
                <w:rFonts w:eastAsia="Arial" w:cs="Arial"/>
              </w:rPr>
              <w:t>1.1(</w:t>
            </w:r>
            <w:proofErr w:type="spellStart"/>
            <w:r w:rsidR="00B40546" w:rsidRPr="00F37E0D">
              <w:rPr>
                <w:rFonts w:eastAsia="Arial" w:cs="Arial"/>
              </w:rPr>
              <w:t>i</w:t>
            </w:r>
            <w:proofErr w:type="spellEnd"/>
            <w:r w:rsidR="00B40546" w:rsidRPr="00F37E0D">
              <w:rPr>
                <w:rFonts w:eastAsia="Arial" w:cs="Arial"/>
              </w:rPr>
              <w:t>)-(</w:t>
            </w:r>
            <w:proofErr w:type="spellStart"/>
            <w:r w:rsidR="00B40546" w:rsidRPr="00F37E0D">
              <w:rPr>
                <w:rFonts w:eastAsia="Arial" w:cs="Arial"/>
              </w:rPr>
              <w:t>i</w:t>
            </w:r>
            <w:proofErr w:type="spellEnd"/>
            <w:r w:rsidR="00B40546" w:rsidRPr="00F37E0D">
              <w:rPr>
                <w:rFonts w:eastAsia="Arial" w:cs="Arial"/>
              </w:rPr>
              <w:t>)</w:t>
            </w:r>
            <w:r w:rsidRPr="00F37E0D">
              <w:rPr>
                <w:rFonts w:eastAsia="Arial" w:cs="Arial"/>
              </w:rPr>
              <w:t xml:space="preserve"> please provide the relevant details, including the registration number(s).</w:t>
            </w:r>
          </w:p>
        </w:tc>
        <w:tc>
          <w:tcPr>
            <w:tcW w:w="3819" w:type="dxa"/>
            <w:gridSpan w:val="3"/>
            <w:tcBorders>
              <w:bottom w:val="single" w:sz="4" w:space="0" w:color="auto"/>
            </w:tcBorders>
          </w:tcPr>
          <w:p w14:paraId="2530DFB2" w14:textId="77777777" w:rsidR="00AC5CFA" w:rsidRPr="00F37E0D" w:rsidRDefault="00AC5CFA" w:rsidP="00AB671C">
            <w:pPr>
              <w:pStyle w:val="Normal1"/>
              <w:tabs>
                <w:tab w:val="center" w:pos="4513"/>
                <w:tab w:val="right" w:pos="9026"/>
              </w:tabs>
              <w:spacing w:before="100" w:line="276" w:lineRule="auto"/>
              <w:jc w:val="both"/>
              <w:rPr>
                <w:rFonts w:ascii="Arial" w:hAnsi="Arial" w:cs="Arial"/>
                <w:sz w:val="20"/>
                <w:szCs w:val="20"/>
              </w:rPr>
            </w:pPr>
          </w:p>
        </w:tc>
      </w:tr>
      <w:tr w:rsidR="000C3FAF" w:rsidRPr="00F37E0D" w14:paraId="1C6BD40B" w14:textId="77777777" w:rsidTr="00F37E0D">
        <w:trPr>
          <w:trHeight w:val="872"/>
        </w:trPr>
        <w:tc>
          <w:tcPr>
            <w:tcW w:w="1434" w:type="dxa"/>
            <w:vMerge w:val="restart"/>
          </w:tcPr>
          <w:p w14:paraId="7C35E011" w14:textId="77777777" w:rsidR="00561EFF"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1.1(j)-(</w:t>
            </w:r>
            <w:proofErr w:type="spellStart"/>
            <w:r w:rsidRPr="00F37E0D">
              <w:rPr>
                <w:rFonts w:ascii="Arial" w:eastAsia="Arial" w:hAnsi="Arial" w:cs="Arial"/>
                <w:sz w:val="20"/>
                <w:szCs w:val="20"/>
              </w:rPr>
              <w:t>i</w:t>
            </w:r>
            <w:proofErr w:type="spellEnd"/>
            <w:r w:rsidRPr="00F37E0D">
              <w:rPr>
                <w:rFonts w:ascii="Arial" w:eastAsia="Arial" w:hAnsi="Arial" w:cs="Arial"/>
                <w:sz w:val="20"/>
                <w:szCs w:val="20"/>
              </w:rPr>
              <w:t>)</w:t>
            </w:r>
          </w:p>
        </w:tc>
        <w:tc>
          <w:tcPr>
            <w:tcW w:w="3536" w:type="dxa"/>
            <w:vMerge w:val="restart"/>
            <w:tcBorders>
              <w:right w:val="single" w:sz="4" w:space="0" w:color="auto"/>
            </w:tcBorders>
          </w:tcPr>
          <w:p w14:paraId="39E1E603" w14:textId="3B12E405" w:rsidR="00561EFF" w:rsidRPr="00F37E0D" w:rsidRDefault="00561EFF" w:rsidP="00AB671C">
            <w:pPr>
              <w:spacing w:line="276" w:lineRule="auto"/>
              <w:jc w:val="both"/>
              <w:rPr>
                <w:rFonts w:cs="Arial"/>
              </w:rPr>
            </w:pPr>
            <w:r w:rsidRPr="00F37E0D">
              <w:rPr>
                <w:rFonts w:eastAsia="Arial" w:cs="Arial"/>
              </w:rPr>
              <w:t xml:space="preserve">Is it a legal requirement in the state where </w:t>
            </w:r>
            <w:r w:rsidR="006D5F4E">
              <w:rPr>
                <w:rFonts w:eastAsia="Arial" w:cs="Arial"/>
              </w:rPr>
              <w:t>You</w:t>
            </w:r>
            <w:r w:rsidRPr="00F37E0D">
              <w:rPr>
                <w:rFonts w:eastAsia="Arial" w:cs="Arial"/>
              </w:rPr>
              <w:t xml:space="preserve"> are established for </w:t>
            </w:r>
            <w:r w:rsidR="006D5F4E">
              <w:rPr>
                <w:rFonts w:eastAsia="Arial" w:cs="Arial"/>
              </w:rPr>
              <w:t>You</w:t>
            </w:r>
            <w:r w:rsidRPr="00F37E0D">
              <w:rPr>
                <w:rFonts w:eastAsia="Arial" w:cs="Arial"/>
              </w:rPr>
              <w:t xml:space="preserve"> to possess a particular authorisation, or be a member of a particular organisation in order to provide the services specified in this procurement?</w:t>
            </w:r>
          </w:p>
        </w:tc>
        <w:tc>
          <w:tcPr>
            <w:tcW w:w="1912" w:type="dxa"/>
            <w:gridSpan w:val="2"/>
            <w:tcBorders>
              <w:top w:val="single" w:sz="4" w:space="0" w:color="auto"/>
              <w:left w:val="single" w:sz="4" w:space="0" w:color="auto"/>
              <w:bottom w:val="nil"/>
              <w:right w:val="nil"/>
            </w:tcBorders>
            <w:vAlign w:val="center"/>
          </w:tcPr>
          <w:p w14:paraId="2A41C20E" w14:textId="77777777" w:rsidR="00561EFF" w:rsidRPr="00F37E0D" w:rsidRDefault="00561EFF" w:rsidP="00AB671C">
            <w:pPr>
              <w:pStyle w:val="Normal1"/>
              <w:spacing w:line="276" w:lineRule="auto"/>
              <w:jc w:val="both"/>
              <w:rPr>
                <w:rFonts w:ascii="Arial" w:hAnsi="Arial" w:cs="Arial"/>
                <w:sz w:val="20"/>
                <w:szCs w:val="20"/>
              </w:rPr>
            </w:pPr>
            <w:bookmarkStart w:id="126" w:name="_2et92p0" w:colFirst="0" w:colLast="0"/>
            <w:bookmarkEnd w:id="126"/>
            <w:r w:rsidRPr="00F37E0D">
              <w:rPr>
                <w:rFonts w:ascii="Arial" w:eastAsia="Arial" w:hAnsi="Arial" w:cs="Arial"/>
                <w:sz w:val="20"/>
                <w:szCs w:val="20"/>
              </w:rPr>
              <w:t>Yes</w:t>
            </w:r>
          </w:p>
        </w:tc>
        <w:tc>
          <w:tcPr>
            <w:tcW w:w="1907" w:type="dxa"/>
            <w:tcBorders>
              <w:top w:val="single" w:sz="4" w:space="0" w:color="auto"/>
              <w:left w:val="nil"/>
              <w:bottom w:val="nil"/>
              <w:right w:val="single" w:sz="4" w:space="0" w:color="auto"/>
            </w:tcBorders>
            <w:vAlign w:val="center"/>
          </w:tcPr>
          <w:p w14:paraId="37BE5912" w14:textId="77777777" w:rsidR="00561EFF" w:rsidRPr="00F37E0D" w:rsidRDefault="00561EFF" w:rsidP="00AB671C">
            <w:pPr>
              <w:pStyle w:val="Normal1"/>
              <w:spacing w:line="276" w:lineRule="auto"/>
              <w:jc w:val="both"/>
              <w:rPr>
                <w:rFonts w:ascii="Arial" w:eastAsia="MS Gothic" w:hAnsi="Arial" w:cs="Arial"/>
                <w:sz w:val="20"/>
                <w:szCs w:val="20"/>
              </w:rPr>
            </w:pPr>
            <w:bookmarkStart w:id="127" w:name="_tyjcwt" w:colFirst="0" w:colLast="0"/>
            <w:bookmarkEnd w:id="127"/>
            <w:r w:rsidRPr="00F37E0D">
              <w:rPr>
                <w:rFonts w:ascii="MS Gothic" w:eastAsia="MS Gothic" w:hAnsi="MS Gothic" w:cs="MS Gothic" w:hint="eastAsia"/>
                <w:sz w:val="20"/>
                <w:szCs w:val="20"/>
              </w:rPr>
              <w:t>☐</w:t>
            </w:r>
          </w:p>
        </w:tc>
      </w:tr>
      <w:tr w:rsidR="000C3FAF" w:rsidRPr="00F37E0D" w14:paraId="4ED8BC59" w14:textId="77777777" w:rsidTr="00F37E0D">
        <w:trPr>
          <w:trHeight w:val="287"/>
        </w:trPr>
        <w:tc>
          <w:tcPr>
            <w:tcW w:w="1434" w:type="dxa"/>
            <w:vMerge/>
          </w:tcPr>
          <w:p w14:paraId="6FB26EED" w14:textId="77777777" w:rsidR="00561EFF" w:rsidRPr="004E4227" w:rsidRDefault="00561EFF" w:rsidP="00AB671C">
            <w:pPr>
              <w:pStyle w:val="Normal1"/>
              <w:spacing w:before="100" w:line="276" w:lineRule="auto"/>
              <w:jc w:val="both"/>
              <w:rPr>
                <w:rFonts w:ascii="Arial" w:eastAsia="Arial" w:hAnsi="Arial" w:cs="Arial"/>
                <w:sz w:val="20"/>
                <w:szCs w:val="20"/>
              </w:rPr>
            </w:pPr>
          </w:p>
        </w:tc>
        <w:tc>
          <w:tcPr>
            <w:tcW w:w="3536" w:type="dxa"/>
            <w:vMerge/>
            <w:tcBorders>
              <w:right w:val="single" w:sz="4" w:space="0" w:color="auto"/>
            </w:tcBorders>
          </w:tcPr>
          <w:p w14:paraId="2B567E7F" w14:textId="77777777" w:rsidR="00561EFF" w:rsidRPr="004E4227" w:rsidRDefault="00561EFF" w:rsidP="00AB671C">
            <w:pPr>
              <w:spacing w:line="276" w:lineRule="auto"/>
              <w:jc w:val="both"/>
              <w:rPr>
                <w:rFonts w:eastAsia="Arial" w:cs="Arial"/>
              </w:rPr>
            </w:pPr>
          </w:p>
        </w:tc>
        <w:tc>
          <w:tcPr>
            <w:tcW w:w="1912" w:type="dxa"/>
            <w:gridSpan w:val="2"/>
            <w:tcBorders>
              <w:top w:val="nil"/>
              <w:left w:val="single" w:sz="4" w:space="0" w:color="auto"/>
              <w:bottom w:val="single" w:sz="4" w:space="0" w:color="auto"/>
              <w:right w:val="nil"/>
            </w:tcBorders>
            <w:vAlign w:val="center"/>
          </w:tcPr>
          <w:p w14:paraId="303FA67A" w14:textId="77777777" w:rsidR="00561EFF" w:rsidRPr="004E4227" w:rsidRDefault="00561EFF"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907" w:type="dxa"/>
            <w:tcBorders>
              <w:top w:val="nil"/>
              <w:left w:val="nil"/>
              <w:bottom w:val="single" w:sz="4" w:space="0" w:color="auto"/>
              <w:right w:val="single" w:sz="4" w:space="0" w:color="auto"/>
            </w:tcBorders>
            <w:vAlign w:val="center"/>
          </w:tcPr>
          <w:p w14:paraId="14E27615" w14:textId="77777777" w:rsidR="00561EFF" w:rsidRPr="004E4227" w:rsidRDefault="00561EFF"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AC5CFA" w:rsidRPr="00F37E0D" w14:paraId="79CB6C70" w14:textId="77777777" w:rsidTr="00F37E0D">
        <w:tc>
          <w:tcPr>
            <w:tcW w:w="1434" w:type="dxa"/>
          </w:tcPr>
          <w:p w14:paraId="6BBE8F6D"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1.1(j)-(ii)</w:t>
            </w:r>
          </w:p>
        </w:tc>
        <w:tc>
          <w:tcPr>
            <w:tcW w:w="3536" w:type="dxa"/>
          </w:tcPr>
          <w:p w14:paraId="0891346C" w14:textId="62CAA527" w:rsidR="00AC5CFA" w:rsidRPr="00F37E0D" w:rsidRDefault="00AC5CFA" w:rsidP="00AB671C">
            <w:pPr>
              <w:spacing w:line="276" w:lineRule="auto"/>
              <w:jc w:val="both"/>
              <w:rPr>
                <w:rFonts w:cs="Arial"/>
              </w:rPr>
            </w:pPr>
            <w:r w:rsidRPr="00F37E0D">
              <w:rPr>
                <w:rFonts w:eastAsia="Arial" w:cs="Arial"/>
              </w:rPr>
              <w:t xml:space="preserve">If </w:t>
            </w:r>
            <w:r w:rsidR="006D5F4E">
              <w:rPr>
                <w:rFonts w:eastAsia="Arial" w:cs="Arial"/>
              </w:rPr>
              <w:t>You</w:t>
            </w:r>
            <w:r w:rsidRPr="00F37E0D">
              <w:rPr>
                <w:rFonts w:eastAsia="Arial" w:cs="Arial"/>
              </w:rPr>
              <w:t xml:space="preserve"> responded </w:t>
            </w:r>
            <w:r w:rsidR="00AC4BD6" w:rsidRPr="00F37E0D">
              <w:rPr>
                <w:rFonts w:eastAsia="Arial" w:cs="Arial"/>
              </w:rPr>
              <w:t>“Y</w:t>
            </w:r>
            <w:r w:rsidRPr="00F37E0D">
              <w:rPr>
                <w:rFonts w:eastAsia="Arial" w:cs="Arial"/>
              </w:rPr>
              <w:t>es</w:t>
            </w:r>
            <w:r w:rsidR="00AC4BD6" w:rsidRPr="00F37E0D">
              <w:rPr>
                <w:rFonts w:eastAsia="Arial" w:cs="Arial"/>
              </w:rPr>
              <w:t>”</w:t>
            </w:r>
            <w:r w:rsidRPr="00F37E0D">
              <w:rPr>
                <w:rFonts w:eastAsia="Arial" w:cs="Arial"/>
              </w:rPr>
              <w:t xml:space="preserve"> to </w:t>
            </w:r>
            <w:r w:rsidR="00B40546" w:rsidRPr="00F37E0D">
              <w:rPr>
                <w:rFonts w:eastAsia="Arial" w:cs="Arial"/>
              </w:rPr>
              <w:t>1.1(j)-(</w:t>
            </w:r>
            <w:proofErr w:type="spellStart"/>
            <w:r w:rsidR="00B40546" w:rsidRPr="00F37E0D">
              <w:rPr>
                <w:rFonts w:eastAsia="Arial" w:cs="Arial"/>
              </w:rPr>
              <w:t>i</w:t>
            </w:r>
            <w:proofErr w:type="spellEnd"/>
            <w:proofErr w:type="gramStart"/>
            <w:r w:rsidR="00B40546" w:rsidRPr="00F37E0D">
              <w:rPr>
                <w:rFonts w:eastAsia="Arial" w:cs="Arial"/>
              </w:rPr>
              <w:t>)</w:t>
            </w:r>
            <w:r w:rsidRPr="00F37E0D">
              <w:rPr>
                <w:rFonts w:eastAsia="Arial" w:cs="Arial"/>
              </w:rPr>
              <w:t>,</w:t>
            </w:r>
            <w:proofErr w:type="gramEnd"/>
            <w:r w:rsidRPr="00F37E0D">
              <w:rPr>
                <w:rFonts w:eastAsia="Arial" w:cs="Arial"/>
              </w:rPr>
              <w:t xml:space="preserve"> please provide additional details of what is required and confirmation that </w:t>
            </w:r>
            <w:r w:rsidR="006D5F4E">
              <w:rPr>
                <w:rFonts w:eastAsia="Arial" w:cs="Arial"/>
              </w:rPr>
              <w:t>You</w:t>
            </w:r>
            <w:r w:rsidRPr="00F37E0D">
              <w:rPr>
                <w:rFonts w:eastAsia="Arial" w:cs="Arial"/>
              </w:rPr>
              <w:t xml:space="preserve"> have complied with this.</w:t>
            </w:r>
          </w:p>
        </w:tc>
        <w:tc>
          <w:tcPr>
            <w:tcW w:w="3819" w:type="dxa"/>
            <w:gridSpan w:val="3"/>
            <w:tcBorders>
              <w:top w:val="single" w:sz="4" w:space="0" w:color="auto"/>
            </w:tcBorders>
          </w:tcPr>
          <w:p w14:paraId="4594D565"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2C4B370D" w14:textId="77777777" w:rsidTr="00193D4B">
        <w:tc>
          <w:tcPr>
            <w:tcW w:w="1434" w:type="dxa"/>
          </w:tcPr>
          <w:p w14:paraId="0C0C0259"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1.1(k)</w:t>
            </w:r>
          </w:p>
        </w:tc>
        <w:tc>
          <w:tcPr>
            <w:tcW w:w="3536" w:type="dxa"/>
          </w:tcPr>
          <w:p w14:paraId="43C2B4F9" w14:textId="77777777" w:rsidR="00AC5CFA" w:rsidRPr="00F37E0D" w:rsidRDefault="00AC5CFA" w:rsidP="00AB671C">
            <w:pPr>
              <w:spacing w:line="276" w:lineRule="auto"/>
              <w:jc w:val="both"/>
              <w:rPr>
                <w:rFonts w:cs="Arial"/>
              </w:rPr>
            </w:pPr>
            <w:r w:rsidRPr="00F37E0D">
              <w:rPr>
                <w:rFonts w:eastAsia="Arial" w:cs="Arial"/>
              </w:rPr>
              <w:t>Trading name(s) that will be used if successful in this procurement</w:t>
            </w:r>
            <w:r w:rsidR="007A3C13" w:rsidRPr="00F37E0D">
              <w:rPr>
                <w:rFonts w:eastAsia="Arial" w:cs="Arial"/>
              </w:rPr>
              <w:t>.</w:t>
            </w:r>
          </w:p>
        </w:tc>
        <w:tc>
          <w:tcPr>
            <w:tcW w:w="3819" w:type="dxa"/>
            <w:gridSpan w:val="3"/>
          </w:tcPr>
          <w:p w14:paraId="1FA5877B" w14:textId="77777777" w:rsidR="00AC5CFA" w:rsidRPr="00F37E0D" w:rsidRDefault="00AC5CFA" w:rsidP="00AB671C">
            <w:pPr>
              <w:pStyle w:val="Normal1"/>
              <w:spacing w:before="100" w:line="276" w:lineRule="auto"/>
              <w:jc w:val="both"/>
              <w:rPr>
                <w:rFonts w:ascii="Arial" w:hAnsi="Arial" w:cs="Arial"/>
                <w:sz w:val="20"/>
                <w:szCs w:val="20"/>
              </w:rPr>
            </w:pPr>
          </w:p>
        </w:tc>
      </w:tr>
      <w:tr w:rsidR="00AC5CFA" w:rsidRPr="00F37E0D" w14:paraId="089FB29F" w14:textId="77777777" w:rsidTr="006D150E">
        <w:trPr>
          <w:trHeight w:val="827"/>
        </w:trPr>
        <w:tc>
          <w:tcPr>
            <w:tcW w:w="1434" w:type="dxa"/>
          </w:tcPr>
          <w:p w14:paraId="5C8BBE7E" w14:textId="77777777" w:rsidR="00AC5CF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1.1(l)</w:t>
            </w:r>
          </w:p>
        </w:tc>
        <w:tc>
          <w:tcPr>
            <w:tcW w:w="3536" w:type="dxa"/>
          </w:tcPr>
          <w:p w14:paraId="7817E0A1" w14:textId="132EA927" w:rsidR="00AC5CFA" w:rsidRPr="0075439B" w:rsidRDefault="00AC5CFA" w:rsidP="00AB671C">
            <w:pPr>
              <w:spacing w:line="276" w:lineRule="auto"/>
              <w:jc w:val="both"/>
              <w:rPr>
                <w:rFonts w:cs="Arial"/>
              </w:rPr>
            </w:pPr>
            <w:r w:rsidRPr="0075439B">
              <w:rPr>
                <w:rFonts w:eastAsia="Arial" w:cs="Arial"/>
              </w:rPr>
              <w:t xml:space="preserve">Relevant classifications (state whether </w:t>
            </w:r>
            <w:r w:rsidR="006D5F4E">
              <w:rPr>
                <w:rFonts w:eastAsia="Arial" w:cs="Arial"/>
              </w:rPr>
              <w:t>You</w:t>
            </w:r>
            <w:r w:rsidRPr="0075439B">
              <w:rPr>
                <w:rFonts w:eastAsia="Arial" w:cs="Arial"/>
              </w:rPr>
              <w:t xml:space="preserve"> fall within one of these, and if so which one)</w:t>
            </w:r>
            <w:r w:rsidR="007A3C13" w:rsidRPr="0075439B">
              <w:rPr>
                <w:rFonts w:eastAsia="Arial" w:cs="Arial"/>
              </w:rPr>
              <w:t>:</w:t>
            </w:r>
          </w:p>
          <w:p w14:paraId="4711802A" w14:textId="77777777" w:rsidR="00AC5CFA" w:rsidRPr="0075439B" w:rsidRDefault="00AC5CFA" w:rsidP="00AB671C">
            <w:pPr>
              <w:pStyle w:val="ListParagraph"/>
              <w:numPr>
                <w:ilvl w:val="0"/>
                <w:numId w:val="3"/>
              </w:numPr>
              <w:spacing w:line="276" w:lineRule="auto"/>
              <w:jc w:val="both"/>
              <w:rPr>
                <w:rFonts w:eastAsia="Arial" w:cs="Arial"/>
              </w:rPr>
            </w:pPr>
            <w:r w:rsidRPr="0075439B">
              <w:rPr>
                <w:rFonts w:eastAsia="Arial" w:cs="Arial"/>
              </w:rPr>
              <w:t>Voluntary Community Social Enterprise (VCSE)</w:t>
            </w:r>
            <w:r w:rsidR="00253407" w:rsidRPr="0075439B">
              <w:rPr>
                <w:rFonts w:eastAsia="Arial" w:cs="Arial"/>
              </w:rPr>
              <w:t>.</w:t>
            </w:r>
          </w:p>
          <w:p w14:paraId="056EB8E2" w14:textId="77777777" w:rsidR="00AC5CFA" w:rsidRPr="0075439B" w:rsidRDefault="00AC5CFA" w:rsidP="00AB671C">
            <w:pPr>
              <w:pStyle w:val="ListParagraph"/>
              <w:numPr>
                <w:ilvl w:val="0"/>
                <w:numId w:val="3"/>
              </w:numPr>
              <w:spacing w:line="276" w:lineRule="auto"/>
              <w:jc w:val="both"/>
              <w:rPr>
                <w:rFonts w:eastAsia="Arial" w:cs="Arial"/>
              </w:rPr>
            </w:pPr>
            <w:r w:rsidRPr="0075439B">
              <w:rPr>
                <w:rFonts w:eastAsia="Arial" w:cs="Arial"/>
              </w:rPr>
              <w:t>Sheltered Workshop</w:t>
            </w:r>
            <w:r w:rsidR="00253407" w:rsidRPr="0075439B">
              <w:rPr>
                <w:rFonts w:eastAsia="Arial" w:cs="Arial"/>
              </w:rPr>
              <w:t>.</w:t>
            </w:r>
          </w:p>
          <w:p w14:paraId="03B75F9E" w14:textId="77777777" w:rsidR="00AC5CFA" w:rsidRPr="0075439B" w:rsidRDefault="00AC5CFA" w:rsidP="00AB671C">
            <w:pPr>
              <w:pStyle w:val="ListParagraph"/>
              <w:numPr>
                <w:ilvl w:val="0"/>
                <w:numId w:val="3"/>
              </w:numPr>
              <w:spacing w:line="276" w:lineRule="auto"/>
              <w:jc w:val="both"/>
              <w:rPr>
                <w:rFonts w:eastAsia="Arial" w:cs="Arial"/>
              </w:rPr>
            </w:pPr>
            <w:r w:rsidRPr="0075439B">
              <w:rPr>
                <w:rFonts w:eastAsia="Arial" w:cs="Arial"/>
              </w:rPr>
              <w:t xml:space="preserve">Public </w:t>
            </w:r>
            <w:r w:rsidR="00253407" w:rsidRPr="0075439B">
              <w:rPr>
                <w:rFonts w:eastAsia="Arial" w:cs="Arial"/>
              </w:rPr>
              <w:t>S</w:t>
            </w:r>
            <w:r w:rsidRPr="0075439B">
              <w:rPr>
                <w:rFonts w:eastAsia="Arial" w:cs="Arial"/>
              </w:rPr>
              <w:t xml:space="preserve">ervice </w:t>
            </w:r>
            <w:r w:rsidR="00253407" w:rsidRPr="0075439B">
              <w:rPr>
                <w:rFonts w:eastAsia="Arial" w:cs="Arial"/>
              </w:rPr>
              <w:t>M</w:t>
            </w:r>
            <w:r w:rsidRPr="0075439B">
              <w:rPr>
                <w:rFonts w:eastAsia="Arial" w:cs="Arial"/>
              </w:rPr>
              <w:t>utual</w:t>
            </w:r>
            <w:r w:rsidR="00253407" w:rsidRPr="0075439B">
              <w:rPr>
                <w:rFonts w:eastAsia="Arial" w:cs="Arial"/>
              </w:rPr>
              <w:t>.</w:t>
            </w:r>
          </w:p>
        </w:tc>
        <w:tc>
          <w:tcPr>
            <w:tcW w:w="3819" w:type="dxa"/>
            <w:gridSpan w:val="3"/>
            <w:tcBorders>
              <w:bottom w:val="single" w:sz="4" w:space="0" w:color="000000"/>
            </w:tcBorders>
          </w:tcPr>
          <w:p w14:paraId="2CDBD5A4" w14:textId="77777777" w:rsidR="00AC5CFA" w:rsidRPr="00F37E0D" w:rsidRDefault="00AC5CFA" w:rsidP="00AB671C">
            <w:pPr>
              <w:pStyle w:val="Normal1"/>
              <w:spacing w:before="100" w:line="276" w:lineRule="auto"/>
              <w:jc w:val="both"/>
              <w:rPr>
                <w:rFonts w:ascii="Arial" w:hAnsi="Arial" w:cs="Arial"/>
                <w:sz w:val="20"/>
                <w:szCs w:val="20"/>
              </w:rPr>
            </w:pPr>
          </w:p>
        </w:tc>
      </w:tr>
      <w:tr w:rsidR="000C3FAF" w:rsidRPr="00F37E0D" w14:paraId="1CF87F8F" w14:textId="77777777" w:rsidTr="000C3FAF">
        <w:trPr>
          <w:trHeight w:val="165"/>
        </w:trPr>
        <w:tc>
          <w:tcPr>
            <w:tcW w:w="1434" w:type="dxa"/>
            <w:vMerge w:val="restart"/>
          </w:tcPr>
          <w:p w14:paraId="71944085" w14:textId="77777777" w:rsidR="00561EFF"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1.1(m)</w:t>
            </w:r>
          </w:p>
        </w:tc>
        <w:tc>
          <w:tcPr>
            <w:tcW w:w="3536" w:type="dxa"/>
            <w:vMerge w:val="restart"/>
          </w:tcPr>
          <w:p w14:paraId="5F7C2873" w14:textId="5FEDA8FE" w:rsidR="00561EFF" w:rsidRPr="0075439B" w:rsidRDefault="00561EFF" w:rsidP="00AB671C">
            <w:pPr>
              <w:pStyle w:val="Normal1"/>
              <w:spacing w:before="100" w:line="276" w:lineRule="auto"/>
              <w:jc w:val="both"/>
              <w:rPr>
                <w:rFonts w:ascii="Arial" w:hAnsi="Arial" w:cs="Arial"/>
                <w:color w:val="auto"/>
                <w:sz w:val="20"/>
                <w:szCs w:val="20"/>
              </w:rPr>
            </w:pPr>
            <w:r w:rsidRPr="0075439B">
              <w:rPr>
                <w:rFonts w:ascii="Arial" w:eastAsia="Arial" w:hAnsi="Arial" w:cs="Arial"/>
                <w:color w:val="auto"/>
                <w:sz w:val="20"/>
                <w:szCs w:val="20"/>
              </w:rPr>
              <w:t xml:space="preserve">Are </w:t>
            </w:r>
            <w:r w:rsidR="006D5F4E">
              <w:rPr>
                <w:rFonts w:ascii="Arial" w:eastAsia="Arial" w:hAnsi="Arial" w:cs="Arial"/>
                <w:color w:val="auto"/>
                <w:sz w:val="20"/>
                <w:szCs w:val="20"/>
              </w:rPr>
              <w:t>You</w:t>
            </w:r>
            <w:r w:rsidRPr="0075439B">
              <w:rPr>
                <w:rFonts w:ascii="Arial" w:eastAsia="Arial" w:hAnsi="Arial" w:cs="Arial"/>
                <w:color w:val="auto"/>
                <w:sz w:val="20"/>
                <w:szCs w:val="20"/>
              </w:rPr>
              <w:t xml:space="preserve"> a Small, Medium or Micro Enterprise (SME)</w:t>
            </w:r>
            <w:r w:rsidRPr="0075439B">
              <w:rPr>
                <w:rFonts w:ascii="Arial" w:eastAsia="Arial" w:hAnsi="Arial" w:cs="Arial"/>
                <w:color w:val="auto"/>
                <w:sz w:val="20"/>
                <w:szCs w:val="20"/>
                <w:vertAlign w:val="superscript"/>
              </w:rPr>
              <w:footnoteReference w:id="5"/>
            </w:r>
            <w:r w:rsidRPr="0075439B">
              <w:rPr>
                <w:rFonts w:ascii="Arial" w:eastAsia="Arial" w:hAnsi="Arial" w:cs="Arial"/>
                <w:color w:val="auto"/>
                <w:sz w:val="20"/>
                <w:szCs w:val="20"/>
              </w:rPr>
              <w:t>?</w:t>
            </w:r>
          </w:p>
        </w:tc>
        <w:tc>
          <w:tcPr>
            <w:tcW w:w="1912" w:type="dxa"/>
            <w:gridSpan w:val="2"/>
            <w:tcBorders>
              <w:bottom w:val="nil"/>
              <w:right w:val="nil"/>
            </w:tcBorders>
            <w:vAlign w:val="center"/>
          </w:tcPr>
          <w:p w14:paraId="3928A09D" w14:textId="77777777" w:rsidR="00561EFF" w:rsidRPr="00F37E0D" w:rsidRDefault="00561EFF" w:rsidP="00AB671C">
            <w:pPr>
              <w:pStyle w:val="Normal1"/>
              <w:spacing w:line="276" w:lineRule="auto"/>
              <w:jc w:val="both"/>
              <w:rPr>
                <w:rFonts w:ascii="Arial" w:hAnsi="Arial" w:cs="Arial"/>
                <w:sz w:val="20"/>
                <w:szCs w:val="20"/>
              </w:rPr>
            </w:pPr>
            <w:bookmarkStart w:id="128" w:name="_3dy6vkm" w:colFirst="0" w:colLast="0"/>
            <w:bookmarkEnd w:id="128"/>
            <w:r w:rsidRPr="00F37E0D">
              <w:rPr>
                <w:rFonts w:ascii="Arial" w:eastAsia="Arial" w:hAnsi="Arial" w:cs="Arial"/>
                <w:sz w:val="20"/>
                <w:szCs w:val="20"/>
              </w:rPr>
              <w:t>Yes</w:t>
            </w:r>
            <w:bookmarkStart w:id="129" w:name="_1t3h5sf" w:colFirst="0" w:colLast="0"/>
            <w:bookmarkEnd w:id="129"/>
          </w:p>
        </w:tc>
        <w:tc>
          <w:tcPr>
            <w:tcW w:w="1907" w:type="dxa"/>
            <w:tcBorders>
              <w:left w:val="nil"/>
              <w:bottom w:val="nil"/>
            </w:tcBorders>
            <w:vAlign w:val="center"/>
          </w:tcPr>
          <w:p w14:paraId="66A682E5" w14:textId="77777777" w:rsidR="00561EFF" w:rsidRPr="00F37E0D" w:rsidRDefault="00561EFF" w:rsidP="00AB671C">
            <w:pPr>
              <w:pStyle w:val="Normal1"/>
              <w:spacing w:before="100" w:line="276" w:lineRule="auto"/>
              <w:jc w:val="both"/>
              <w:rPr>
                <w:rFonts w:ascii="Arial" w:hAnsi="Arial" w:cs="Arial"/>
                <w:sz w:val="20"/>
                <w:szCs w:val="20"/>
              </w:rPr>
            </w:pPr>
            <w:r w:rsidRPr="00F37E0D">
              <w:rPr>
                <w:rFonts w:ascii="MS Gothic" w:eastAsia="MS Gothic" w:hAnsi="MS Gothic" w:cs="MS Gothic" w:hint="eastAsia"/>
                <w:sz w:val="20"/>
                <w:szCs w:val="20"/>
              </w:rPr>
              <w:t>☐</w:t>
            </w:r>
          </w:p>
        </w:tc>
      </w:tr>
      <w:tr w:rsidR="000C3FAF" w:rsidRPr="00F37E0D" w14:paraId="6A61A208" w14:textId="77777777" w:rsidTr="006D150E">
        <w:trPr>
          <w:trHeight w:val="70"/>
        </w:trPr>
        <w:tc>
          <w:tcPr>
            <w:tcW w:w="1434" w:type="dxa"/>
            <w:vMerge/>
          </w:tcPr>
          <w:p w14:paraId="044247CD" w14:textId="77777777" w:rsidR="00561EFF" w:rsidRPr="004E4227" w:rsidRDefault="00561EFF" w:rsidP="00AB671C">
            <w:pPr>
              <w:pStyle w:val="Normal1"/>
              <w:spacing w:before="100" w:line="276" w:lineRule="auto"/>
              <w:jc w:val="both"/>
              <w:rPr>
                <w:rFonts w:ascii="Arial" w:eastAsia="Arial" w:hAnsi="Arial" w:cs="Arial"/>
                <w:sz w:val="20"/>
                <w:szCs w:val="20"/>
              </w:rPr>
            </w:pPr>
          </w:p>
        </w:tc>
        <w:tc>
          <w:tcPr>
            <w:tcW w:w="3536" w:type="dxa"/>
            <w:vMerge/>
          </w:tcPr>
          <w:p w14:paraId="7DC93572" w14:textId="77777777" w:rsidR="00561EFF" w:rsidRPr="004E4227" w:rsidRDefault="00561EFF" w:rsidP="00AB671C">
            <w:pPr>
              <w:pStyle w:val="Normal1"/>
              <w:spacing w:before="100" w:line="276" w:lineRule="auto"/>
              <w:jc w:val="both"/>
              <w:rPr>
                <w:rFonts w:ascii="Arial" w:eastAsia="Arial" w:hAnsi="Arial" w:cs="Arial"/>
                <w:sz w:val="20"/>
                <w:szCs w:val="20"/>
              </w:rPr>
            </w:pPr>
          </w:p>
        </w:tc>
        <w:tc>
          <w:tcPr>
            <w:tcW w:w="1912" w:type="dxa"/>
            <w:gridSpan w:val="2"/>
            <w:tcBorders>
              <w:top w:val="nil"/>
              <w:right w:val="nil"/>
            </w:tcBorders>
            <w:vAlign w:val="center"/>
          </w:tcPr>
          <w:p w14:paraId="2B145C8A" w14:textId="77777777" w:rsidR="00561EFF" w:rsidRPr="004E4227" w:rsidRDefault="00561EFF"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907" w:type="dxa"/>
            <w:tcBorders>
              <w:top w:val="nil"/>
              <w:left w:val="nil"/>
            </w:tcBorders>
            <w:vAlign w:val="center"/>
          </w:tcPr>
          <w:p w14:paraId="472ED301" w14:textId="77777777" w:rsidR="00561EFF" w:rsidRPr="004E4227" w:rsidRDefault="00561EFF"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7E775A" w:rsidRPr="00F37E0D" w14:paraId="5B79AFC4" w14:textId="77777777" w:rsidTr="006D150E">
        <w:trPr>
          <w:trHeight w:val="70"/>
        </w:trPr>
        <w:tc>
          <w:tcPr>
            <w:tcW w:w="1434" w:type="dxa"/>
          </w:tcPr>
          <w:p w14:paraId="3E91F07D" w14:textId="77777777" w:rsidR="007E775A" w:rsidRPr="00F37E0D" w:rsidRDefault="002B789F" w:rsidP="00AB671C">
            <w:pPr>
              <w:pStyle w:val="Normal1"/>
              <w:spacing w:before="100" w:line="276" w:lineRule="auto"/>
              <w:jc w:val="both"/>
              <w:rPr>
                <w:rFonts w:ascii="Arial" w:hAnsi="Arial" w:cs="Arial"/>
                <w:sz w:val="20"/>
                <w:szCs w:val="20"/>
              </w:rPr>
            </w:pPr>
            <w:r w:rsidRPr="00F37E0D">
              <w:rPr>
                <w:rFonts w:ascii="Arial" w:eastAsia="Arial" w:hAnsi="Arial" w:cs="Arial"/>
                <w:sz w:val="20"/>
                <w:szCs w:val="20"/>
              </w:rPr>
              <w:t>1.1(n)</w:t>
            </w:r>
          </w:p>
        </w:tc>
        <w:tc>
          <w:tcPr>
            <w:tcW w:w="3536" w:type="dxa"/>
          </w:tcPr>
          <w:p w14:paraId="7FC3AE3E" w14:textId="77777777" w:rsidR="007E775A" w:rsidRPr="00F37E0D" w:rsidRDefault="007E775A" w:rsidP="00AB671C">
            <w:pPr>
              <w:pStyle w:val="Normal1"/>
              <w:spacing w:line="276" w:lineRule="auto"/>
              <w:jc w:val="both"/>
              <w:rPr>
                <w:rFonts w:ascii="Arial" w:hAnsi="Arial" w:cs="Arial"/>
                <w:sz w:val="20"/>
                <w:szCs w:val="20"/>
              </w:rPr>
            </w:pPr>
            <w:r w:rsidRPr="00F37E0D">
              <w:rPr>
                <w:rFonts w:ascii="Arial" w:eastAsia="Arial" w:hAnsi="Arial" w:cs="Arial"/>
                <w:sz w:val="20"/>
                <w:szCs w:val="20"/>
              </w:rPr>
              <w:t>Details of Persons of Significant Control (PSC)</w:t>
            </w:r>
            <w:r w:rsidRPr="00F37E0D">
              <w:rPr>
                <w:rFonts w:ascii="Arial" w:eastAsia="Arial" w:hAnsi="Arial" w:cs="Arial"/>
                <w:sz w:val="20"/>
                <w:szCs w:val="20"/>
                <w:vertAlign w:val="superscript"/>
              </w:rPr>
              <w:t xml:space="preserve"> </w:t>
            </w:r>
            <w:r w:rsidRPr="00F37E0D">
              <w:rPr>
                <w:rFonts w:ascii="Arial" w:eastAsia="Arial" w:hAnsi="Arial" w:cs="Arial"/>
                <w:sz w:val="20"/>
                <w:szCs w:val="20"/>
                <w:vertAlign w:val="superscript"/>
              </w:rPr>
              <w:footnoteReference w:id="6"/>
            </w:r>
            <w:r w:rsidRPr="00F37E0D">
              <w:rPr>
                <w:rFonts w:ascii="Arial" w:eastAsia="Arial" w:hAnsi="Arial" w:cs="Arial"/>
                <w:sz w:val="20"/>
                <w:szCs w:val="20"/>
              </w:rPr>
              <w:t xml:space="preserve">, where appropriate:  </w:t>
            </w:r>
          </w:p>
        </w:tc>
        <w:tc>
          <w:tcPr>
            <w:tcW w:w="3819" w:type="dxa"/>
            <w:gridSpan w:val="3"/>
          </w:tcPr>
          <w:p w14:paraId="110081A1" w14:textId="77777777" w:rsidR="007E775A" w:rsidRPr="00F37E0D" w:rsidRDefault="007E775A" w:rsidP="00AB671C">
            <w:pPr>
              <w:pStyle w:val="Normal1"/>
              <w:spacing w:before="100" w:line="276" w:lineRule="auto"/>
              <w:jc w:val="both"/>
              <w:rPr>
                <w:rFonts w:ascii="Arial" w:hAnsi="Arial" w:cs="Arial"/>
                <w:sz w:val="20"/>
                <w:szCs w:val="20"/>
              </w:rPr>
            </w:pPr>
          </w:p>
        </w:tc>
      </w:tr>
      <w:tr w:rsidR="007E775A" w:rsidRPr="00F37E0D" w14:paraId="1D33B373" w14:textId="77777777" w:rsidTr="0075439B">
        <w:trPr>
          <w:trHeight w:val="70"/>
        </w:trPr>
        <w:tc>
          <w:tcPr>
            <w:tcW w:w="1434" w:type="dxa"/>
          </w:tcPr>
          <w:p w14:paraId="6658C778" w14:textId="77777777" w:rsidR="007E775A" w:rsidRPr="00A37D50" w:rsidRDefault="006D150E"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w:t>
            </w:r>
            <w:r w:rsidR="00A37D50" w:rsidRPr="00A37D50">
              <w:rPr>
                <w:rFonts w:ascii="Arial" w:eastAsia="Arial" w:hAnsi="Arial" w:cs="Arial"/>
                <w:sz w:val="20"/>
                <w:szCs w:val="20"/>
              </w:rPr>
              <w:t>(n)-(</w:t>
            </w:r>
            <w:proofErr w:type="spellStart"/>
            <w:r w:rsidR="00A37D50" w:rsidRPr="00A37D50">
              <w:rPr>
                <w:rFonts w:ascii="Arial" w:eastAsia="Arial" w:hAnsi="Arial" w:cs="Arial"/>
                <w:sz w:val="20"/>
                <w:szCs w:val="20"/>
              </w:rPr>
              <w:t>i</w:t>
            </w:r>
            <w:proofErr w:type="spellEnd"/>
            <w:r w:rsidR="00A37D50" w:rsidRPr="00A37D50">
              <w:rPr>
                <w:rFonts w:ascii="Arial" w:eastAsia="Arial" w:hAnsi="Arial" w:cs="Arial"/>
                <w:sz w:val="20"/>
                <w:szCs w:val="20"/>
              </w:rPr>
              <w:t>)</w:t>
            </w:r>
          </w:p>
        </w:tc>
        <w:tc>
          <w:tcPr>
            <w:tcW w:w="3536" w:type="dxa"/>
          </w:tcPr>
          <w:p w14:paraId="76E93B8E" w14:textId="77777777" w:rsidR="007E775A" w:rsidRPr="00A37D50" w:rsidRDefault="007E775A" w:rsidP="00AB671C">
            <w:pPr>
              <w:spacing w:line="276" w:lineRule="auto"/>
              <w:jc w:val="both"/>
              <w:rPr>
                <w:rFonts w:eastAsia="Arial" w:cs="Arial"/>
              </w:rPr>
            </w:pPr>
            <w:r w:rsidRPr="00A37D50">
              <w:rPr>
                <w:rFonts w:eastAsia="Arial" w:cs="Arial"/>
              </w:rPr>
              <w:t>Name</w:t>
            </w:r>
            <w:r w:rsidR="00253407" w:rsidRPr="00A37D50">
              <w:rPr>
                <w:rFonts w:eastAsia="Arial" w:cs="Arial"/>
              </w:rPr>
              <w:t>.</w:t>
            </w:r>
          </w:p>
        </w:tc>
        <w:tc>
          <w:tcPr>
            <w:tcW w:w="3819" w:type="dxa"/>
            <w:gridSpan w:val="3"/>
          </w:tcPr>
          <w:p w14:paraId="6C9EA52D"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0F406B34" w14:textId="77777777" w:rsidTr="0075439B">
        <w:trPr>
          <w:trHeight w:val="70"/>
        </w:trPr>
        <w:tc>
          <w:tcPr>
            <w:tcW w:w="1434" w:type="dxa"/>
          </w:tcPr>
          <w:p w14:paraId="6377FF3E" w14:textId="77777777" w:rsidR="007E775A" w:rsidRPr="00A37D50" w:rsidRDefault="006D150E"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w:t>
            </w:r>
            <w:r w:rsidR="00A37D50" w:rsidRPr="00A37D50">
              <w:rPr>
                <w:rFonts w:ascii="Arial" w:eastAsia="Arial" w:hAnsi="Arial" w:cs="Arial"/>
                <w:sz w:val="20"/>
                <w:szCs w:val="20"/>
              </w:rPr>
              <w:t>(n)-(ii)</w:t>
            </w:r>
          </w:p>
        </w:tc>
        <w:tc>
          <w:tcPr>
            <w:tcW w:w="3536" w:type="dxa"/>
          </w:tcPr>
          <w:p w14:paraId="0D87DDC5" w14:textId="77777777" w:rsidR="007E775A" w:rsidRPr="00A37D50" w:rsidRDefault="007E775A" w:rsidP="00AB671C">
            <w:pPr>
              <w:spacing w:line="276" w:lineRule="auto"/>
              <w:jc w:val="both"/>
              <w:rPr>
                <w:rFonts w:eastAsia="Arial" w:cs="Arial"/>
              </w:rPr>
            </w:pPr>
            <w:r w:rsidRPr="00A37D50">
              <w:rPr>
                <w:rFonts w:eastAsia="Arial" w:cs="Arial"/>
              </w:rPr>
              <w:t>Date of birth</w:t>
            </w:r>
            <w:r w:rsidR="00253407" w:rsidRPr="00A37D50">
              <w:rPr>
                <w:rFonts w:eastAsia="Arial" w:cs="Arial"/>
              </w:rPr>
              <w:t>.</w:t>
            </w:r>
          </w:p>
        </w:tc>
        <w:tc>
          <w:tcPr>
            <w:tcW w:w="3819" w:type="dxa"/>
            <w:gridSpan w:val="3"/>
          </w:tcPr>
          <w:p w14:paraId="305385CA"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409E7E83" w14:textId="77777777" w:rsidTr="00193D4B">
        <w:trPr>
          <w:trHeight w:val="421"/>
        </w:trPr>
        <w:tc>
          <w:tcPr>
            <w:tcW w:w="1434" w:type="dxa"/>
          </w:tcPr>
          <w:p w14:paraId="355D750B" w14:textId="77777777" w:rsidR="007E775A" w:rsidRPr="00A37D50" w:rsidRDefault="006D150E"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lastRenderedPageBreak/>
              <w:t>1.1(</w:t>
            </w:r>
            <w:r w:rsidR="00A37D50" w:rsidRPr="00A37D50">
              <w:rPr>
                <w:rFonts w:ascii="Arial" w:eastAsia="Arial" w:hAnsi="Arial" w:cs="Arial"/>
                <w:sz w:val="20"/>
                <w:szCs w:val="20"/>
              </w:rPr>
              <w:t>n)-(iii)</w:t>
            </w:r>
          </w:p>
        </w:tc>
        <w:tc>
          <w:tcPr>
            <w:tcW w:w="3536" w:type="dxa"/>
          </w:tcPr>
          <w:p w14:paraId="5D6007F4" w14:textId="77777777" w:rsidR="007E775A" w:rsidRPr="00A37D50" w:rsidRDefault="007E775A" w:rsidP="00AB671C">
            <w:pPr>
              <w:spacing w:line="276" w:lineRule="auto"/>
              <w:jc w:val="both"/>
              <w:rPr>
                <w:rFonts w:eastAsia="Arial" w:cs="Arial"/>
              </w:rPr>
            </w:pPr>
            <w:r w:rsidRPr="00A37D50">
              <w:rPr>
                <w:rFonts w:eastAsia="Arial" w:cs="Arial"/>
              </w:rPr>
              <w:t>Nationality</w:t>
            </w:r>
            <w:r w:rsidR="00253407" w:rsidRPr="00A37D50">
              <w:rPr>
                <w:rFonts w:eastAsia="Arial" w:cs="Arial"/>
              </w:rPr>
              <w:t>.</w:t>
            </w:r>
          </w:p>
        </w:tc>
        <w:tc>
          <w:tcPr>
            <w:tcW w:w="3819" w:type="dxa"/>
            <w:gridSpan w:val="3"/>
          </w:tcPr>
          <w:p w14:paraId="481DF721"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6EC24BD1" w14:textId="77777777" w:rsidTr="00193D4B">
        <w:trPr>
          <w:trHeight w:val="421"/>
        </w:trPr>
        <w:tc>
          <w:tcPr>
            <w:tcW w:w="1434" w:type="dxa"/>
          </w:tcPr>
          <w:p w14:paraId="1B68330C" w14:textId="77777777" w:rsidR="007E775A" w:rsidRPr="00A37D50" w:rsidRDefault="00A37D50" w:rsidP="00AB671C">
            <w:pPr>
              <w:pStyle w:val="Normal1"/>
              <w:spacing w:before="100" w:line="276" w:lineRule="auto"/>
              <w:jc w:val="both"/>
              <w:rPr>
                <w:rFonts w:ascii="Arial" w:eastAsia="Arial" w:hAnsi="Arial" w:cs="Arial"/>
                <w:sz w:val="20"/>
                <w:szCs w:val="20"/>
              </w:rPr>
            </w:pPr>
            <w:r w:rsidRPr="00A37D50">
              <w:rPr>
                <w:rFonts w:ascii="Arial" w:eastAsia="Arial" w:hAnsi="Arial" w:cs="Arial"/>
                <w:sz w:val="20"/>
                <w:szCs w:val="20"/>
              </w:rPr>
              <w:t>1.1(n)-(iv)</w:t>
            </w:r>
          </w:p>
        </w:tc>
        <w:tc>
          <w:tcPr>
            <w:tcW w:w="3536" w:type="dxa"/>
          </w:tcPr>
          <w:p w14:paraId="077B0378" w14:textId="77777777" w:rsidR="007E775A" w:rsidRPr="00A37D50" w:rsidRDefault="007E775A" w:rsidP="00AB671C">
            <w:pPr>
              <w:spacing w:line="276" w:lineRule="auto"/>
              <w:jc w:val="both"/>
              <w:rPr>
                <w:rFonts w:eastAsia="Arial" w:cs="Arial"/>
              </w:rPr>
            </w:pPr>
            <w:r w:rsidRPr="00A37D50">
              <w:rPr>
                <w:rFonts w:eastAsia="Arial" w:cs="Arial"/>
              </w:rPr>
              <w:t>Country, state or part of the UK where the PSC usually lives</w:t>
            </w:r>
            <w:r w:rsidR="00253407" w:rsidRPr="00A37D50">
              <w:rPr>
                <w:rFonts w:eastAsia="Arial" w:cs="Arial"/>
              </w:rPr>
              <w:t>.</w:t>
            </w:r>
          </w:p>
        </w:tc>
        <w:tc>
          <w:tcPr>
            <w:tcW w:w="3819" w:type="dxa"/>
            <w:gridSpan w:val="3"/>
          </w:tcPr>
          <w:p w14:paraId="1540B73D"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3D333616" w14:textId="77777777" w:rsidTr="00193D4B">
        <w:trPr>
          <w:trHeight w:val="421"/>
        </w:trPr>
        <w:tc>
          <w:tcPr>
            <w:tcW w:w="1434" w:type="dxa"/>
          </w:tcPr>
          <w:p w14:paraId="2EE374A8" w14:textId="77777777" w:rsidR="007E775A" w:rsidRPr="00A37D50" w:rsidRDefault="00A37D50" w:rsidP="00AB671C">
            <w:pPr>
              <w:pStyle w:val="Normal1"/>
              <w:spacing w:before="100" w:line="276" w:lineRule="auto"/>
              <w:jc w:val="both"/>
              <w:rPr>
                <w:rFonts w:ascii="Arial" w:eastAsia="Arial" w:hAnsi="Arial" w:cs="Arial"/>
                <w:sz w:val="20"/>
                <w:szCs w:val="20"/>
              </w:rPr>
            </w:pPr>
            <w:r w:rsidRPr="00A37D50">
              <w:rPr>
                <w:rFonts w:ascii="Arial" w:eastAsia="Arial" w:hAnsi="Arial" w:cs="Arial"/>
                <w:sz w:val="20"/>
                <w:szCs w:val="20"/>
              </w:rPr>
              <w:t>1.1(n)-(v)</w:t>
            </w:r>
          </w:p>
        </w:tc>
        <w:tc>
          <w:tcPr>
            <w:tcW w:w="3536" w:type="dxa"/>
          </w:tcPr>
          <w:p w14:paraId="66FF21E0" w14:textId="77777777" w:rsidR="007E775A" w:rsidRPr="00A37D50" w:rsidRDefault="007E775A" w:rsidP="00AB671C">
            <w:pPr>
              <w:spacing w:line="276" w:lineRule="auto"/>
              <w:jc w:val="both"/>
              <w:rPr>
                <w:rFonts w:eastAsia="Arial" w:cs="Arial"/>
              </w:rPr>
            </w:pPr>
            <w:r w:rsidRPr="00A37D50">
              <w:rPr>
                <w:rFonts w:eastAsia="Arial" w:cs="Arial"/>
              </w:rPr>
              <w:t>Service address</w:t>
            </w:r>
            <w:r w:rsidR="00253407" w:rsidRPr="00A37D50">
              <w:rPr>
                <w:rFonts w:eastAsia="Arial" w:cs="Arial"/>
              </w:rPr>
              <w:t>.</w:t>
            </w:r>
          </w:p>
        </w:tc>
        <w:tc>
          <w:tcPr>
            <w:tcW w:w="3819" w:type="dxa"/>
            <w:gridSpan w:val="3"/>
          </w:tcPr>
          <w:p w14:paraId="64C38E33"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55B7356F" w14:textId="77777777" w:rsidTr="00193D4B">
        <w:trPr>
          <w:trHeight w:val="421"/>
        </w:trPr>
        <w:tc>
          <w:tcPr>
            <w:tcW w:w="1434" w:type="dxa"/>
          </w:tcPr>
          <w:p w14:paraId="70AEB19F" w14:textId="77777777" w:rsidR="007E775A" w:rsidRPr="00A37D50" w:rsidRDefault="00A37D50" w:rsidP="00AB671C">
            <w:pPr>
              <w:pStyle w:val="Normal1"/>
              <w:spacing w:before="100" w:line="276" w:lineRule="auto"/>
              <w:jc w:val="both"/>
              <w:rPr>
                <w:rFonts w:ascii="Arial" w:eastAsia="Arial" w:hAnsi="Arial" w:cs="Arial"/>
                <w:sz w:val="20"/>
                <w:szCs w:val="20"/>
              </w:rPr>
            </w:pPr>
            <w:r w:rsidRPr="00A37D50">
              <w:rPr>
                <w:rFonts w:ascii="Arial" w:eastAsia="Arial" w:hAnsi="Arial" w:cs="Arial"/>
                <w:sz w:val="20"/>
                <w:szCs w:val="20"/>
              </w:rPr>
              <w:t>1.1(n)-(vi)</w:t>
            </w:r>
          </w:p>
        </w:tc>
        <w:tc>
          <w:tcPr>
            <w:tcW w:w="3536" w:type="dxa"/>
          </w:tcPr>
          <w:p w14:paraId="78E11379" w14:textId="77777777" w:rsidR="007E775A" w:rsidRPr="00A37D50" w:rsidRDefault="007E775A" w:rsidP="00AB671C">
            <w:pPr>
              <w:spacing w:line="276" w:lineRule="auto"/>
              <w:jc w:val="both"/>
              <w:rPr>
                <w:rFonts w:eastAsia="Arial" w:cs="Arial"/>
              </w:rPr>
            </w:pPr>
            <w:r w:rsidRPr="00A37D50">
              <w:rPr>
                <w:rFonts w:eastAsia="Arial" w:cs="Arial"/>
              </w:rPr>
              <w:t>The date he or she became a PSC in relation to the company (for existing companies the 6 April 2016 should be used)</w:t>
            </w:r>
            <w:r w:rsidR="00253407" w:rsidRPr="00A37D50">
              <w:rPr>
                <w:rFonts w:eastAsia="Arial" w:cs="Arial"/>
              </w:rPr>
              <w:t>.</w:t>
            </w:r>
          </w:p>
        </w:tc>
        <w:tc>
          <w:tcPr>
            <w:tcW w:w="3819" w:type="dxa"/>
            <w:gridSpan w:val="3"/>
          </w:tcPr>
          <w:p w14:paraId="6DB50CC1"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7E775A" w:rsidRPr="00F37E0D" w14:paraId="47571D70" w14:textId="77777777" w:rsidTr="00193D4B">
        <w:trPr>
          <w:trHeight w:val="421"/>
        </w:trPr>
        <w:tc>
          <w:tcPr>
            <w:tcW w:w="1434" w:type="dxa"/>
          </w:tcPr>
          <w:p w14:paraId="7089BDC3" w14:textId="77777777" w:rsidR="007E775A" w:rsidRPr="00A37D50" w:rsidRDefault="00A37D50" w:rsidP="00AB671C">
            <w:pPr>
              <w:pStyle w:val="Normal1"/>
              <w:spacing w:before="100" w:line="276" w:lineRule="auto"/>
              <w:jc w:val="both"/>
              <w:rPr>
                <w:rFonts w:ascii="Arial" w:eastAsia="Arial" w:hAnsi="Arial" w:cs="Arial"/>
                <w:sz w:val="20"/>
                <w:szCs w:val="20"/>
              </w:rPr>
            </w:pPr>
            <w:r w:rsidRPr="00A37D50">
              <w:rPr>
                <w:rFonts w:ascii="Arial" w:eastAsia="Arial" w:hAnsi="Arial" w:cs="Arial"/>
                <w:sz w:val="20"/>
                <w:szCs w:val="20"/>
              </w:rPr>
              <w:t>1.1(n)-(vii)</w:t>
            </w:r>
          </w:p>
        </w:tc>
        <w:tc>
          <w:tcPr>
            <w:tcW w:w="3536" w:type="dxa"/>
          </w:tcPr>
          <w:p w14:paraId="6F41C4E4" w14:textId="77777777" w:rsidR="0063127F" w:rsidRPr="00A37D50" w:rsidRDefault="007E775A" w:rsidP="00AB671C">
            <w:pPr>
              <w:spacing w:line="276" w:lineRule="auto"/>
              <w:jc w:val="both"/>
              <w:rPr>
                <w:rFonts w:eastAsia="Arial" w:cs="Arial"/>
              </w:rPr>
            </w:pPr>
            <w:r w:rsidRPr="00A37D50">
              <w:rPr>
                <w:rFonts w:eastAsia="Arial" w:cs="Arial"/>
              </w:rPr>
              <w:t xml:space="preserve">Which conditions for being a PSC are </w:t>
            </w:r>
            <w:r w:rsidR="00253407" w:rsidRPr="00A37D50">
              <w:rPr>
                <w:rFonts w:eastAsia="Arial" w:cs="Arial"/>
              </w:rPr>
              <w:t>met:</w:t>
            </w:r>
          </w:p>
          <w:p w14:paraId="492B6420" w14:textId="77777777" w:rsidR="00A37D50" w:rsidRDefault="0063127F" w:rsidP="00F50D0C">
            <w:pPr>
              <w:pStyle w:val="ListParagraph"/>
              <w:numPr>
                <w:ilvl w:val="0"/>
                <w:numId w:val="7"/>
              </w:numPr>
              <w:spacing w:line="276" w:lineRule="auto"/>
              <w:jc w:val="both"/>
              <w:rPr>
                <w:rFonts w:eastAsia="Arial" w:cs="Arial"/>
              </w:rPr>
            </w:pPr>
            <w:r w:rsidRPr="00A37D50">
              <w:rPr>
                <w:rFonts w:eastAsia="Arial" w:cs="Arial"/>
              </w:rPr>
              <w:t>Over 25%</w:t>
            </w:r>
            <w:r w:rsidR="00253407" w:rsidRPr="00A37D50">
              <w:rPr>
                <w:rFonts w:eastAsia="Arial" w:cs="Arial"/>
              </w:rPr>
              <w:t>.</w:t>
            </w:r>
            <w:r w:rsidRPr="00A37D50">
              <w:rPr>
                <w:rFonts w:eastAsia="Arial" w:cs="Arial"/>
              </w:rPr>
              <w:t xml:space="preserve"> </w:t>
            </w:r>
          </w:p>
          <w:p w14:paraId="20ACFEDC" w14:textId="77777777" w:rsidR="00A37D50" w:rsidRDefault="00A37D50" w:rsidP="00F50D0C">
            <w:pPr>
              <w:pStyle w:val="ListParagraph"/>
              <w:numPr>
                <w:ilvl w:val="0"/>
                <w:numId w:val="7"/>
              </w:numPr>
              <w:spacing w:line="276" w:lineRule="auto"/>
              <w:jc w:val="both"/>
              <w:rPr>
                <w:rFonts w:eastAsia="Arial" w:cs="Arial"/>
              </w:rPr>
            </w:pPr>
            <w:r>
              <w:rPr>
                <w:rFonts w:eastAsia="Arial" w:cs="Arial"/>
              </w:rPr>
              <w:t>U</w:t>
            </w:r>
            <w:r w:rsidR="0063127F" w:rsidRPr="00A37D50">
              <w:rPr>
                <w:rFonts w:eastAsia="Arial" w:cs="Arial"/>
              </w:rPr>
              <w:t>p to (and including) 50%</w:t>
            </w:r>
            <w:r w:rsidR="00253407" w:rsidRPr="00A37D50">
              <w:rPr>
                <w:rFonts w:eastAsia="Arial" w:cs="Arial"/>
              </w:rPr>
              <w:t>.</w:t>
            </w:r>
            <w:r w:rsidR="0063127F" w:rsidRPr="00A37D50">
              <w:rPr>
                <w:rFonts w:eastAsia="Arial" w:cs="Arial"/>
              </w:rPr>
              <w:t xml:space="preserve"> </w:t>
            </w:r>
          </w:p>
          <w:p w14:paraId="27BA1298" w14:textId="77777777" w:rsidR="00A37D50" w:rsidRDefault="0063127F" w:rsidP="00F50D0C">
            <w:pPr>
              <w:pStyle w:val="ListParagraph"/>
              <w:numPr>
                <w:ilvl w:val="0"/>
                <w:numId w:val="7"/>
              </w:numPr>
              <w:spacing w:line="276" w:lineRule="auto"/>
              <w:jc w:val="both"/>
              <w:rPr>
                <w:rFonts w:eastAsia="Arial" w:cs="Arial"/>
              </w:rPr>
            </w:pPr>
            <w:r w:rsidRPr="00A37D50">
              <w:rPr>
                <w:rFonts w:eastAsia="Arial" w:cs="Arial"/>
              </w:rPr>
              <w:t>More than 50% and less than 75%</w:t>
            </w:r>
            <w:r w:rsidR="00253407" w:rsidRPr="00A37D50">
              <w:rPr>
                <w:rFonts w:eastAsia="Arial" w:cs="Arial"/>
              </w:rPr>
              <w:t>.</w:t>
            </w:r>
          </w:p>
          <w:p w14:paraId="28680E70" w14:textId="77777777" w:rsidR="00253407" w:rsidRPr="00A37D50" w:rsidRDefault="0063127F" w:rsidP="00F50D0C">
            <w:pPr>
              <w:pStyle w:val="ListParagraph"/>
              <w:numPr>
                <w:ilvl w:val="0"/>
                <w:numId w:val="7"/>
              </w:numPr>
              <w:spacing w:line="276" w:lineRule="auto"/>
              <w:jc w:val="both"/>
              <w:rPr>
                <w:rFonts w:eastAsia="Arial" w:cs="Arial"/>
              </w:rPr>
            </w:pPr>
            <w:r w:rsidRPr="00A37D50">
              <w:rPr>
                <w:rFonts w:eastAsia="Arial" w:cs="Arial"/>
              </w:rPr>
              <w:t>75% or more</w:t>
            </w:r>
          </w:p>
          <w:p w14:paraId="3AFEA186" w14:textId="77777777" w:rsidR="007E775A" w:rsidRPr="00F37E0D" w:rsidRDefault="0063127F" w:rsidP="00AB671C">
            <w:pPr>
              <w:spacing w:line="276" w:lineRule="auto"/>
              <w:jc w:val="both"/>
              <w:rPr>
                <w:rFonts w:eastAsia="Arial" w:cs="Arial"/>
              </w:rPr>
            </w:pPr>
            <w:r w:rsidRPr="00F37E0D">
              <w:rPr>
                <w:rFonts w:eastAsia="Arial" w:cs="Arial"/>
              </w:rPr>
              <w:t>(Please enter N/A if not applicable)</w:t>
            </w:r>
            <w:r w:rsidR="00253407" w:rsidRPr="00F37E0D">
              <w:rPr>
                <w:rFonts w:eastAsia="Arial" w:cs="Arial"/>
              </w:rPr>
              <w:t>.</w:t>
            </w:r>
          </w:p>
        </w:tc>
        <w:tc>
          <w:tcPr>
            <w:tcW w:w="3819" w:type="dxa"/>
            <w:gridSpan w:val="3"/>
          </w:tcPr>
          <w:p w14:paraId="55876C6B" w14:textId="77777777" w:rsidR="007E775A" w:rsidRPr="00F37E0D" w:rsidRDefault="007E775A" w:rsidP="00AB671C">
            <w:pPr>
              <w:pStyle w:val="Normal1"/>
              <w:spacing w:before="100" w:line="276" w:lineRule="auto"/>
              <w:jc w:val="both"/>
              <w:rPr>
                <w:rFonts w:ascii="Arial" w:hAnsi="Arial" w:cs="Arial"/>
                <w:sz w:val="20"/>
                <w:szCs w:val="20"/>
                <w:highlight w:val="yellow"/>
              </w:rPr>
            </w:pPr>
          </w:p>
        </w:tc>
      </w:tr>
      <w:tr w:rsidR="0063127F" w:rsidRPr="00A37D50" w14:paraId="3CE14E03" w14:textId="77777777" w:rsidTr="0075439B">
        <w:trPr>
          <w:trHeight w:val="70"/>
        </w:trPr>
        <w:tc>
          <w:tcPr>
            <w:tcW w:w="1434" w:type="dxa"/>
          </w:tcPr>
          <w:p w14:paraId="74111FFC" w14:textId="77777777" w:rsidR="0063127F" w:rsidRPr="00A37D50" w:rsidRDefault="0063127F" w:rsidP="00AB671C">
            <w:pPr>
              <w:pStyle w:val="Normal1"/>
              <w:spacing w:before="100" w:line="276" w:lineRule="auto"/>
              <w:jc w:val="both"/>
              <w:rPr>
                <w:rFonts w:ascii="Arial" w:eastAsia="Arial" w:hAnsi="Arial" w:cs="Arial"/>
                <w:sz w:val="20"/>
                <w:szCs w:val="20"/>
                <w:highlight w:val="yellow"/>
              </w:rPr>
            </w:pPr>
            <w:r w:rsidRPr="00A37D50">
              <w:rPr>
                <w:rFonts w:ascii="Arial" w:eastAsia="Arial" w:hAnsi="Arial" w:cs="Arial"/>
                <w:sz w:val="20"/>
                <w:szCs w:val="20"/>
              </w:rPr>
              <w:t>1.1(o)</w:t>
            </w:r>
          </w:p>
        </w:tc>
        <w:tc>
          <w:tcPr>
            <w:tcW w:w="3536" w:type="dxa"/>
          </w:tcPr>
          <w:p w14:paraId="5004FFA1" w14:textId="66EA4DFA" w:rsidR="0063127F" w:rsidRPr="00A37D50" w:rsidRDefault="0063127F" w:rsidP="00AB671C">
            <w:pPr>
              <w:spacing w:line="276" w:lineRule="auto"/>
              <w:jc w:val="both"/>
              <w:rPr>
                <w:rFonts w:eastAsia="Arial" w:cs="Arial"/>
              </w:rPr>
            </w:pPr>
            <w:r w:rsidRPr="00A37D50">
              <w:rPr>
                <w:rFonts w:eastAsia="Arial" w:cs="Arial"/>
              </w:rPr>
              <w:t>Details of immediate parent company</w:t>
            </w:r>
            <w:r w:rsidR="006D150E">
              <w:rPr>
                <w:rFonts w:eastAsia="Arial" w:cs="Arial"/>
              </w:rPr>
              <w:t>:</w:t>
            </w:r>
          </w:p>
        </w:tc>
        <w:tc>
          <w:tcPr>
            <w:tcW w:w="3819" w:type="dxa"/>
            <w:gridSpan w:val="3"/>
          </w:tcPr>
          <w:p w14:paraId="6ACFB1B5" w14:textId="77777777" w:rsidR="0063127F" w:rsidRPr="00A37D50" w:rsidRDefault="0063127F" w:rsidP="00AB671C">
            <w:pPr>
              <w:pStyle w:val="Normal1"/>
              <w:spacing w:before="100" w:line="276" w:lineRule="auto"/>
              <w:jc w:val="both"/>
              <w:rPr>
                <w:rFonts w:ascii="Arial" w:hAnsi="Arial" w:cs="Arial"/>
                <w:sz w:val="20"/>
                <w:szCs w:val="20"/>
                <w:highlight w:val="yellow"/>
              </w:rPr>
            </w:pPr>
          </w:p>
        </w:tc>
      </w:tr>
      <w:tr w:rsidR="0063127F" w:rsidRPr="00F37E0D" w14:paraId="6D7202BA" w14:textId="77777777" w:rsidTr="0075439B">
        <w:trPr>
          <w:trHeight w:val="70"/>
        </w:trPr>
        <w:tc>
          <w:tcPr>
            <w:tcW w:w="1434" w:type="dxa"/>
          </w:tcPr>
          <w:p w14:paraId="2A7A9A3D" w14:textId="77777777" w:rsidR="0063127F" w:rsidRPr="00E04355" w:rsidRDefault="006D150E" w:rsidP="00AB671C">
            <w:pPr>
              <w:pStyle w:val="Normal1"/>
              <w:spacing w:before="100" w:line="276" w:lineRule="auto"/>
              <w:jc w:val="both"/>
              <w:rPr>
                <w:rFonts w:ascii="Arial" w:eastAsia="Arial" w:hAnsi="Arial" w:cs="Arial"/>
                <w:sz w:val="20"/>
                <w:szCs w:val="20"/>
              </w:rPr>
            </w:pPr>
            <w:r w:rsidRPr="00E04355">
              <w:rPr>
                <w:rFonts w:ascii="Arial" w:eastAsia="Arial" w:hAnsi="Arial" w:cs="Arial"/>
                <w:sz w:val="20"/>
                <w:szCs w:val="20"/>
              </w:rPr>
              <w:t>1.1 (o)-(</w:t>
            </w:r>
            <w:proofErr w:type="spellStart"/>
            <w:r w:rsidRPr="00E04355">
              <w:rPr>
                <w:rFonts w:ascii="Arial" w:eastAsia="Arial" w:hAnsi="Arial" w:cs="Arial"/>
                <w:sz w:val="20"/>
                <w:szCs w:val="20"/>
              </w:rPr>
              <w:t>i</w:t>
            </w:r>
            <w:proofErr w:type="spellEnd"/>
            <w:r w:rsidRPr="00E04355">
              <w:rPr>
                <w:rFonts w:ascii="Arial" w:eastAsia="Arial" w:hAnsi="Arial" w:cs="Arial"/>
                <w:sz w:val="20"/>
                <w:szCs w:val="20"/>
              </w:rPr>
              <w:t>)</w:t>
            </w:r>
          </w:p>
        </w:tc>
        <w:tc>
          <w:tcPr>
            <w:tcW w:w="3536" w:type="dxa"/>
          </w:tcPr>
          <w:p w14:paraId="3C7BE523" w14:textId="77777777" w:rsidR="0063127F" w:rsidRPr="00E04355" w:rsidRDefault="0063127F" w:rsidP="00AB671C">
            <w:pPr>
              <w:spacing w:line="276" w:lineRule="auto"/>
              <w:jc w:val="both"/>
              <w:rPr>
                <w:rFonts w:eastAsia="Arial" w:cs="Arial"/>
              </w:rPr>
            </w:pPr>
            <w:r w:rsidRPr="00E04355">
              <w:rPr>
                <w:rFonts w:eastAsia="Arial" w:cs="Arial"/>
              </w:rPr>
              <w:t>Full name of the immediate parent company</w:t>
            </w:r>
            <w:r w:rsidR="00253407" w:rsidRPr="00E04355">
              <w:rPr>
                <w:rFonts w:eastAsia="Arial" w:cs="Arial"/>
              </w:rPr>
              <w:t>.</w:t>
            </w:r>
          </w:p>
        </w:tc>
        <w:tc>
          <w:tcPr>
            <w:tcW w:w="3819" w:type="dxa"/>
            <w:gridSpan w:val="3"/>
          </w:tcPr>
          <w:p w14:paraId="7812346C" w14:textId="77777777" w:rsidR="0063127F" w:rsidRPr="006D150E" w:rsidRDefault="0063127F" w:rsidP="00AB671C">
            <w:pPr>
              <w:pStyle w:val="Normal1"/>
              <w:spacing w:before="100" w:line="276" w:lineRule="auto"/>
              <w:jc w:val="both"/>
              <w:rPr>
                <w:rFonts w:ascii="Arial" w:hAnsi="Arial" w:cs="Arial"/>
                <w:sz w:val="20"/>
                <w:szCs w:val="20"/>
                <w:highlight w:val="yellow"/>
              </w:rPr>
            </w:pPr>
          </w:p>
        </w:tc>
      </w:tr>
      <w:tr w:rsidR="0063127F" w:rsidRPr="00F37E0D" w14:paraId="2E730BBE" w14:textId="77777777" w:rsidTr="0075439B">
        <w:trPr>
          <w:trHeight w:val="70"/>
        </w:trPr>
        <w:tc>
          <w:tcPr>
            <w:tcW w:w="1434" w:type="dxa"/>
          </w:tcPr>
          <w:p w14:paraId="49DF7E33" w14:textId="77777777" w:rsidR="0063127F" w:rsidRPr="00E04355" w:rsidRDefault="006D150E" w:rsidP="00AB671C">
            <w:pPr>
              <w:pStyle w:val="Normal1"/>
              <w:spacing w:before="100" w:line="276" w:lineRule="auto"/>
              <w:jc w:val="both"/>
              <w:rPr>
                <w:rFonts w:ascii="Arial" w:eastAsia="Arial" w:hAnsi="Arial" w:cs="Arial"/>
                <w:sz w:val="20"/>
                <w:szCs w:val="20"/>
              </w:rPr>
            </w:pPr>
            <w:r w:rsidRPr="00E04355">
              <w:rPr>
                <w:rFonts w:ascii="Arial" w:eastAsia="Arial" w:hAnsi="Arial" w:cs="Arial"/>
                <w:sz w:val="20"/>
                <w:szCs w:val="20"/>
              </w:rPr>
              <w:t>1.1(o)-(ii)</w:t>
            </w:r>
          </w:p>
        </w:tc>
        <w:tc>
          <w:tcPr>
            <w:tcW w:w="3536" w:type="dxa"/>
          </w:tcPr>
          <w:p w14:paraId="1DF94245" w14:textId="77777777" w:rsidR="0063127F" w:rsidRPr="00E04355" w:rsidRDefault="0063127F" w:rsidP="00AB671C">
            <w:pPr>
              <w:spacing w:line="276" w:lineRule="auto"/>
              <w:jc w:val="both"/>
              <w:rPr>
                <w:rFonts w:eastAsia="Arial" w:cs="Arial"/>
              </w:rPr>
            </w:pPr>
            <w:r w:rsidRPr="00E04355">
              <w:rPr>
                <w:rFonts w:eastAsia="Arial" w:cs="Arial"/>
              </w:rPr>
              <w:t>Registered office address (if applicable)</w:t>
            </w:r>
            <w:r w:rsidR="00253407" w:rsidRPr="00E04355">
              <w:rPr>
                <w:rFonts w:eastAsia="Arial" w:cs="Arial"/>
              </w:rPr>
              <w:t>.</w:t>
            </w:r>
          </w:p>
        </w:tc>
        <w:tc>
          <w:tcPr>
            <w:tcW w:w="3819" w:type="dxa"/>
            <w:gridSpan w:val="3"/>
          </w:tcPr>
          <w:p w14:paraId="7E701F70" w14:textId="77777777" w:rsidR="0063127F" w:rsidRPr="006D150E" w:rsidRDefault="0063127F" w:rsidP="00AB671C">
            <w:pPr>
              <w:pStyle w:val="Normal1"/>
              <w:spacing w:before="100" w:line="276" w:lineRule="auto"/>
              <w:jc w:val="both"/>
              <w:rPr>
                <w:rFonts w:ascii="Arial" w:hAnsi="Arial" w:cs="Arial"/>
                <w:sz w:val="20"/>
                <w:szCs w:val="20"/>
                <w:highlight w:val="yellow"/>
              </w:rPr>
            </w:pPr>
          </w:p>
        </w:tc>
      </w:tr>
      <w:tr w:rsidR="0063127F" w:rsidRPr="00F37E0D" w14:paraId="1A94614E" w14:textId="77777777" w:rsidTr="0075439B">
        <w:trPr>
          <w:trHeight w:val="70"/>
        </w:trPr>
        <w:tc>
          <w:tcPr>
            <w:tcW w:w="1434" w:type="dxa"/>
          </w:tcPr>
          <w:p w14:paraId="0E963BD6" w14:textId="77777777" w:rsidR="0063127F" w:rsidRPr="00E04355" w:rsidRDefault="006D150E" w:rsidP="00AB671C">
            <w:pPr>
              <w:pStyle w:val="Normal1"/>
              <w:spacing w:before="100" w:line="276" w:lineRule="auto"/>
              <w:jc w:val="both"/>
              <w:rPr>
                <w:rFonts w:ascii="Arial" w:eastAsia="Arial" w:hAnsi="Arial" w:cs="Arial"/>
                <w:sz w:val="20"/>
                <w:szCs w:val="20"/>
              </w:rPr>
            </w:pPr>
            <w:r w:rsidRPr="00E04355">
              <w:rPr>
                <w:rFonts w:ascii="Arial" w:eastAsia="Arial" w:hAnsi="Arial" w:cs="Arial"/>
                <w:sz w:val="20"/>
                <w:szCs w:val="20"/>
              </w:rPr>
              <w:t>1.1(o)-(iii)</w:t>
            </w:r>
          </w:p>
        </w:tc>
        <w:tc>
          <w:tcPr>
            <w:tcW w:w="3536" w:type="dxa"/>
          </w:tcPr>
          <w:p w14:paraId="348242FB" w14:textId="77777777" w:rsidR="0063127F" w:rsidRPr="006D150E" w:rsidRDefault="0063127F" w:rsidP="00AB671C">
            <w:pPr>
              <w:spacing w:line="276" w:lineRule="auto"/>
              <w:jc w:val="both"/>
              <w:rPr>
                <w:rFonts w:eastAsia="Arial" w:cs="Arial"/>
              </w:rPr>
            </w:pPr>
            <w:r w:rsidRPr="006D150E">
              <w:rPr>
                <w:rFonts w:eastAsia="Arial" w:cs="Arial"/>
              </w:rPr>
              <w:t>Registration number (if applicable)</w:t>
            </w:r>
            <w:r w:rsidR="00253407" w:rsidRPr="006D150E">
              <w:rPr>
                <w:rFonts w:eastAsia="Arial" w:cs="Arial"/>
              </w:rPr>
              <w:t>.</w:t>
            </w:r>
          </w:p>
        </w:tc>
        <w:tc>
          <w:tcPr>
            <w:tcW w:w="3819" w:type="dxa"/>
            <w:gridSpan w:val="3"/>
          </w:tcPr>
          <w:p w14:paraId="0450608B" w14:textId="77777777" w:rsidR="0063127F" w:rsidRPr="006D150E" w:rsidRDefault="0063127F" w:rsidP="00AB671C">
            <w:pPr>
              <w:pStyle w:val="Normal1"/>
              <w:spacing w:before="100" w:line="276" w:lineRule="auto"/>
              <w:jc w:val="both"/>
              <w:rPr>
                <w:rFonts w:ascii="Arial" w:hAnsi="Arial" w:cs="Arial"/>
                <w:sz w:val="20"/>
                <w:szCs w:val="20"/>
                <w:highlight w:val="yellow"/>
              </w:rPr>
            </w:pPr>
          </w:p>
        </w:tc>
      </w:tr>
      <w:tr w:rsidR="00E04355" w:rsidRPr="00F37E0D" w14:paraId="0F078025" w14:textId="77777777" w:rsidTr="0075439B">
        <w:trPr>
          <w:trHeight w:val="70"/>
        </w:trPr>
        <w:tc>
          <w:tcPr>
            <w:tcW w:w="1434" w:type="dxa"/>
          </w:tcPr>
          <w:p w14:paraId="4965B8A3"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1.1(o)-(iv)</w:t>
            </w:r>
          </w:p>
        </w:tc>
        <w:tc>
          <w:tcPr>
            <w:tcW w:w="3536" w:type="dxa"/>
          </w:tcPr>
          <w:p w14:paraId="5E69341B" w14:textId="77777777" w:rsidR="00E04355" w:rsidRPr="006D150E" w:rsidRDefault="00E04355" w:rsidP="00AB671C">
            <w:pPr>
              <w:spacing w:line="276" w:lineRule="auto"/>
              <w:jc w:val="both"/>
              <w:rPr>
                <w:rFonts w:eastAsia="Arial" w:cs="Arial"/>
              </w:rPr>
            </w:pPr>
            <w:r w:rsidRPr="006D150E">
              <w:rPr>
                <w:rFonts w:eastAsia="Arial" w:cs="Arial"/>
              </w:rPr>
              <w:t>Head office DUNS number (if applicable).</w:t>
            </w:r>
          </w:p>
        </w:tc>
        <w:tc>
          <w:tcPr>
            <w:tcW w:w="3819" w:type="dxa"/>
            <w:gridSpan w:val="3"/>
          </w:tcPr>
          <w:p w14:paraId="0500E96C"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E04355" w14:paraId="315F5C17" w14:textId="77777777" w:rsidTr="0075439B">
        <w:trPr>
          <w:trHeight w:val="70"/>
        </w:trPr>
        <w:tc>
          <w:tcPr>
            <w:tcW w:w="1434" w:type="dxa"/>
          </w:tcPr>
          <w:p w14:paraId="2DCBCFDA"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1.1(o)-(v)</w:t>
            </w:r>
          </w:p>
        </w:tc>
        <w:tc>
          <w:tcPr>
            <w:tcW w:w="3536" w:type="dxa"/>
          </w:tcPr>
          <w:p w14:paraId="7EF1B1D0" w14:textId="77777777" w:rsidR="00E04355" w:rsidRPr="006D150E" w:rsidRDefault="00E04355" w:rsidP="00AB671C">
            <w:pPr>
              <w:spacing w:line="276" w:lineRule="auto"/>
              <w:jc w:val="both"/>
              <w:rPr>
                <w:rFonts w:eastAsia="Arial" w:cs="Arial"/>
              </w:rPr>
            </w:pPr>
            <w:r w:rsidRPr="00E04355">
              <w:rPr>
                <w:rFonts w:eastAsia="Arial" w:cs="Arial"/>
              </w:rPr>
              <w:t>Head office VAT number (if applicable).</w:t>
            </w:r>
          </w:p>
        </w:tc>
        <w:tc>
          <w:tcPr>
            <w:tcW w:w="3819" w:type="dxa"/>
            <w:gridSpan w:val="3"/>
          </w:tcPr>
          <w:p w14:paraId="193F6DAE"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5E88DBAC" w14:textId="77777777" w:rsidTr="0075439B">
        <w:trPr>
          <w:trHeight w:val="70"/>
        </w:trPr>
        <w:tc>
          <w:tcPr>
            <w:tcW w:w="1434" w:type="dxa"/>
          </w:tcPr>
          <w:p w14:paraId="325CBAD1"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1.1(p)</w:t>
            </w:r>
          </w:p>
        </w:tc>
        <w:tc>
          <w:tcPr>
            <w:tcW w:w="3536" w:type="dxa"/>
          </w:tcPr>
          <w:p w14:paraId="2A77C350" w14:textId="77777777" w:rsidR="00E04355" w:rsidRPr="006D150E" w:rsidRDefault="00E04355" w:rsidP="00AB671C">
            <w:pPr>
              <w:spacing w:line="276" w:lineRule="auto"/>
              <w:jc w:val="both"/>
              <w:rPr>
                <w:rFonts w:eastAsia="Arial" w:cs="Arial"/>
              </w:rPr>
            </w:pPr>
            <w:r w:rsidRPr="00E04355">
              <w:rPr>
                <w:rFonts w:eastAsia="Arial" w:cs="Arial"/>
              </w:rPr>
              <w:t>Details of ultimate parent company</w:t>
            </w:r>
            <w:r>
              <w:rPr>
                <w:rFonts w:eastAsia="Arial" w:cs="Arial"/>
              </w:rPr>
              <w:t>:</w:t>
            </w:r>
          </w:p>
        </w:tc>
        <w:tc>
          <w:tcPr>
            <w:tcW w:w="3819" w:type="dxa"/>
            <w:gridSpan w:val="3"/>
          </w:tcPr>
          <w:p w14:paraId="4F8C904E"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76875BD0" w14:textId="77777777" w:rsidTr="0075439B">
        <w:trPr>
          <w:trHeight w:val="70"/>
        </w:trPr>
        <w:tc>
          <w:tcPr>
            <w:tcW w:w="1434" w:type="dxa"/>
          </w:tcPr>
          <w:p w14:paraId="43603F6F"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1.1(p)-(</w:t>
            </w:r>
            <w:proofErr w:type="spellStart"/>
            <w:r>
              <w:rPr>
                <w:rFonts w:ascii="Arial" w:eastAsia="Arial" w:hAnsi="Arial" w:cs="Arial"/>
                <w:sz w:val="20"/>
                <w:szCs w:val="20"/>
              </w:rPr>
              <w:t>i</w:t>
            </w:r>
            <w:proofErr w:type="spellEnd"/>
            <w:r>
              <w:rPr>
                <w:rFonts w:ascii="Arial" w:eastAsia="Arial" w:hAnsi="Arial" w:cs="Arial"/>
                <w:sz w:val="20"/>
                <w:szCs w:val="20"/>
              </w:rPr>
              <w:t>)</w:t>
            </w:r>
          </w:p>
        </w:tc>
        <w:tc>
          <w:tcPr>
            <w:tcW w:w="3536" w:type="dxa"/>
          </w:tcPr>
          <w:p w14:paraId="5E6E5905" w14:textId="77777777" w:rsidR="00E04355" w:rsidRPr="006D150E" w:rsidRDefault="00E04355" w:rsidP="00AB671C">
            <w:pPr>
              <w:spacing w:line="276" w:lineRule="auto"/>
              <w:jc w:val="both"/>
              <w:rPr>
                <w:rFonts w:eastAsia="Arial" w:cs="Arial"/>
              </w:rPr>
            </w:pPr>
            <w:r w:rsidRPr="00E04355">
              <w:rPr>
                <w:rFonts w:eastAsia="Arial" w:cs="Arial"/>
              </w:rPr>
              <w:t>Full name of the ultimate parent company.</w:t>
            </w:r>
          </w:p>
        </w:tc>
        <w:tc>
          <w:tcPr>
            <w:tcW w:w="3819" w:type="dxa"/>
            <w:gridSpan w:val="3"/>
          </w:tcPr>
          <w:p w14:paraId="4A59EA89"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6AA5BA9C" w14:textId="77777777" w:rsidTr="0075439B">
        <w:trPr>
          <w:trHeight w:val="70"/>
        </w:trPr>
        <w:tc>
          <w:tcPr>
            <w:tcW w:w="1434" w:type="dxa"/>
          </w:tcPr>
          <w:p w14:paraId="41DA36CB"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1.1(p)-(ii)</w:t>
            </w:r>
          </w:p>
        </w:tc>
        <w:tc>
          <w:tcPr>
            <w:tcW w:w="3536" w:type="dxa"/>
          </w:tcPr>
          <w:p w14:paraId="6B74E9E0" w14:textId="77777777" w:rsidR="00E04355" w:rsidRPr="006D150E" w:rsidRDefault="00E04355" w:rsidP="00AB671C">
            <w:pPr>
              <w:spacing w:line="276" w:lineRule="auto"/>
              <w:jc w:val="both"/>
              <w:rPr>
                <w:rFonts w:eastAsia="Arial" w:cs="Arial"/>
              </w:rPr>
            </w:pPr>
            <w:r w:rsidRPr="00E04355">
              <w:rPr>
                <w:rFonts w:eastAsia="Arial" w:cs="Arial"/>
              </w:rPr>
              <w:t>Registered office address (if applicable).</w:t>
            </w:r>
          </w:p>
        </w:tc>
        <w:tc>
          <w:tcPr>
            <w:tcW w:w="3819" w:type="dxa"/>
            <w:gridSpan w:val="3"/>
          </w:tcPr>
          <w:p w14:paraId="7F3D384C"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5B77ED8D" w14:textId="77777777" w:rsidTr="0075439B">
        <w:trPr>
          <w:trHeight w:val="70"/>
        </w:trPr>
        <w:tc>
          <w:tcPr>
            <w:tcW w:w="1434" w:type="dxa"/>
          </w:tcPr>
          <w:p w14:paraId="72F4EE60"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1.1(p)-(iii)</w:t>
            </w:r>
          </w:p>
        </w:tc>
        <w:tc>
          <w:tcPr>
            <w:tcW w:w="3536" w:type="dxa"/>
          </w:tcPr>
          <w:p w14:paraId="3969D4CF" w14:textId="77777777" w:rsidR="00E04355" w:rsidRPr="006D150E" w:rsidRDefault="00E04355" w:rsidP="00AB671C">
            <w:pPr>
              <w:spacing w:line="276" w:lineRule="auto"/>
              <w:jc w:val="both"/>
              <w:rPr>
                <w:rFonts w:eastAsia="Arial" w:cs="Arial"/>
              </w:rPr>
            </w:pPr>
            <w:r w:rsidRPr="00E04355">
              <w:rPr>
                <w:rFonts w:eastAsia="Arial" w:cs="Arial"/>
              </w:rPr>
              <w:t>Registration number (if applicable).</w:t>
            </w:r>
          </w:p>
        </w:tc>
        <w:tc>
          <w:tcPr>
            <w:tcW w:w="3819" w:type="dxa"/>
            <w:gridSpan w:val="3"/>
          </w:tcPr>
          <w:p w14:paraId="2C15CD76"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281B3836" w14:textId="77777777" w:rsidTr="0075439B">
        <w:trPr>
          <w:trHeight w:val="70"/>
        </w:trPr>
        <w:tc>
          <w:tcPr>
            <w:tcW w:w="1434" w:type="dxa"/>
          </w:tcPr>
          <w:p w14:paraId="22E11137"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t>1.1(p)-(iv)</w:t>
            </w:r>
          </w:p>
        </w:tc>
        <w:tc>
          <w:tcPr>
            <w:tcW w:w="3536" w:type="dxa"/>
          </w:tcPr>
          <w:p w14:paraId="2F5E4066" w14:textId="77777777" w:rsidR="00E04355" w:rsidRPr="006D150E" w:rsidRDefault="00E04355" w:rsidP="00AB671C">
            <w:pPr>
              <w:spacing w:line="276" w:lineRule="auto"/>
              <w:jc w:val="both"/>
              <w:rPr>
                <w:rFonts w:eastAsia="Arial" w:cs="Arial"/>
              </w:rPr>
            </w:pPr>
            <w:r w:rsidRPr="00E04355">
              <w:rPr>
                <w:rFonts w:eastAsia="Arial" w:cs="Arial"/>
              </w:rPr>
              <w:t xml:space="preserve">Head office DUNS number (if </w:t>
            </w:r>
            <w:r w:rsidRPr="00E04355">
              <w:rPr>
                <w:rFonts w:eastAsia="Arial" w:cs="Arial"/>
              </w:rPr>
              <w:lastRenderedPageBreak/>
              <w:t>applicable).</w:t>
            </w:r>
          </w:p>
        </w:tc>
        <w:tc>
          <w:tcPr>
            <w:tcW w:w="3819" w:type="dxa"/>
            <w:gridSpan w:val="3"/>
          </w:tcPr>
          <w:p w14:paraId="4DD96597"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r w:rsidR="00E04355" w:rsidRPr="00F37E0D" w14:paraId="1F4417A5" w14:textId="77777777" w:rsidTr="0075439B">
        <w:trPr>
          <w:trHeight w:val="70"/>
        </w:trPr>
        <w:tc>
          <w:tcPr>
            <w:tcW w:w="1434" w:type="dxa"/>
          </w:tcPr>
          <w:p w14:paraId="374827BD" w14:textId="77777777" w:rsidR="00E04355" w:rsidRPr="00E04355" w:rsidRDefault="00E04355" w:rsidP="00AB671C">
            <w:pPr>
              <w:pStyle w:val="Normal1"/>
              <w:spacing w:before="100" w:line="276" w:lineRule="auto"/>
              <w:jc w:val="both"/>
              <w:rPr>
                <w:rFonts w:ascii="Arial" w:eastAsia="Arial" w:hAnsi="Arial" w:cs="Arial"/>
                <w:sz w:val="20"/>
                <w:szCs w:val="20"/>
              </w:rPr>
            </w:pPr>
            <w:r>
              <w:rPr>
                <w:rFonts w:ascii="Arial" w:eastAsia="Arial" w:hAnsi="Arial" w:cs="Arial"/>
                <w:sz w:val="20"/>
                <w:szCs w:val="20"/>
              </w:rPr>
              <w:lastRenderedPageBreak/>
              <w:t>1.1(p)-(v)</w:t>
            </w:r>
          </w:p>
        </w:tc>
        <w:tc>
          <w:tcPr>
            <w:tcW w:w="3536" w:type="dxa"/>
          </w:tcPr>
          <w:p w14:paraId="6629595F" w14:textId="77777777" w:rsidR="00E04355" w:rsidRPr="006D150E" w:rsidRDefault="00E04355" w:rsidP="00AB671C">
            <w:pPr>
              <w:spacing w:line="276" w:lineRule="auto"/>
              <w:jc w:val="both"/>
              <w:rPr>
                <w:rFonts w:eastAsia="Arial" w:cs="Arial"/>
              </w:rPr>
            </w:pPr>
            <w:r w:rsidRPr="00E04355">
              <w:rPr>
                <w:rFonts w:eastAsia="Arial" w:cs="Arial"/>
              </w:rPr>
              <w:t>Head office VAT number (if applicable).</w:t>
            </w:r>
          </w:p>
        </w:tc>
        <w:tc>
          <w:tcPr>
            <w:tcW w:w="3819" w:type="dxa"/>
            <w:gridSpan w:val="3"/>
          </w:tcPr>
          <w:p w14:paraId="5B5677F0" w14:textId="77777777" w:rsidR="00E04355" w:rsidRPr="006D150E" w:rsidRDefault="00E04355" w:rsidP="00AB671C">
            <w:pPr>
              <w:pStyle w:val="Normal1"/>
              <w:spacing w:before="100" w:line="276" w:lineRule="auto"/>
              <w:jc w:val="both"/>
              <w:rPr>
                <w:rFonts w:ascii="Arial" w:hAnsi="Arial" w:cs="Arial"/>
                <w:sz w:val="20"/>
                <w:szCs w:val="20"/>
                <w:highlight w:val="yellow"/>
              </w:rPr>
            </w:pPr>
          </w:p>
        </w:tc>
      </w:tr>
    </w:tbl>
    <w:p w14:paraId="124BC62C" w14:textId="77777777" w:rsidR="00D55186" w:rsidRPr="00E04355" w:rsidRDefault="00D55186" w:rsidP="00AB671C">
      <w:pPr>
        <w:spacing w:line="276" w:lineRule="auto"/>
        <w:ind w:right="-332"/>
        <w:jc w:val="both"/>
        <w:rPr>
          <w:rFonts w:eastAsia="Arial" w:cs="Arial"/>
          <w:szCs w:val="20"/>
        </w:rPr>
      </w:pPr>
    </w:p>
    <w:p w14:paraId="7FFE466B" w14:textId="4E69C7C5" w:rsidR="00F31E35" w:rsidRPr="00E04355" w:rsidRDefault="00AC5CFA" w:rsidP="00AB671C">
      <w:pPr>
        <w:spacing w:line="276" w:lineRule="auto"/>
        <w:ind w:right="238"/>
        <w:jc w:val="both"/>
        <w:rPr>
          <w:rFonts w:eastAsia="Arial" w:cs="Arial"/>
          <w:i/>
          <w:szCs w:val="20"/>
        </w:rPr>
      </w:pPr>
      <w:r w:rsidRPr="00E04355">
        <w:rPr>
          <w:rFonts w:eastAsia="Arial" w:cs="Arial"/>
          <w:b/>
          <w:i/>
          <w:szCs w:val="20"/>
        </w:rPr>
        <w:t>Please note:</w:t>
      </w:r>
      <w:r w:rsidRPr="00E04355">
        <w:rPr>
          <w:rFonts w:eastAsia="Arial" w:cs="Arial"/>
          <w:i/>
          <w:szCs w:val="20"/>
        </w:rPr>
        <w:t xml:space="preserve"> A criminal record check for relevant convictions may be</w:t>
      </w:r>
      <w:r w:rsidRPr="00E04355">
        <w:rPr>
          <w:rFonts w:cs="Arial"/>
          <w:i/>
          <w:color w:val="212121"/>
          <w:szCs w:val="20"/>
        </w:rPr>
        <w:t xml:space="preserve"> </w:t>
      </w:r>
      <w:r w:rsidRPr="00E04355">
        <w:rPr>
          <w:rFonts w:eastAsia="Arial" w:cs="Arial"/>
          <w:i/>
          <w:szCs w:val="20"/>
        </w:rPr>
        <w:t xml:space="preserve">undertaken for </w:t>
      </w:r>
      <w:r w:rsidR="00F31E35" w:rsidRPr="00E04355">
        <w:rPr>
          <w:rFonts w:eastAsia="Arial" w:cs="Arial"/>
          <w:i/>
          <w:szCs w:val="20"/>
        </w:rPr>
        <w:t xml:space="preserve">Suppliers </w:t>
      </w:r>
      <w:r w:rsidRPr="00E04355">
        <w:rPr>
          <w:rFonts w:eastAsia="Arial" w:cs="Arial"/>
          <w:i/>
          <w:szCs w:val="20"/>
        </w:rPr>
        <w:t xml:space="preserve">and the persons </w:t>
      </w:r>
      <w:r w:rsidR="00CA6EE9" w:rsidRPr="00E04355">
        <w:rPr>
          <w:rFonts w:eastAsia="Arial" w:cs="Arial"/>
          <w:i/>
          <w:szCs w:val="20"/>
        </w:rPr>
        <w:t xml:space="preserve">who have </w:t>
      </w:r>
      <w:r w:rsidRPr="00E04355">
        <w:rPr>
          <w:rFonts w:eastAsia="Arial" w:cs="Arial"/>
          <w:i/>
          <w:szCs w:val="20"/>
        </w:rPr>
        <w:t xml:space="preserve">significant control </w:t>
      </w:r>
      <w:r w:rsidR="009E35B0" w:rsidRPr="00E04355">
        <w:rPr>
          <w:rFonts w:eastAsia="Arial" w:cs="Arial"/>
          <w:i/>
          <w:szCs w:val="20"/>
        </w:rPr>
        <w:t>in</w:t>
      </w:r>
      <w:r w:rsidRPr="00E04355">
        <w:rPr>
          <w:rFonts w:eastAsia="Arial" w:cs="Arial"/>
          <w:i/>
          <w:szCs w:val="20"/>
        </w:rPr>
        <w:t xml:space="preserve"> them.</w:t>
      </w:r>
    </w:p>
    <w:p w14:paraId="58E07F2A" w14:textId="77777777" w:rsidR="00EB1922" w:rsidRPr="00E04355" w:rsidRDefault="00EB1922" w:rsidP="00AB671C">
      <w:pPr>
        <w:spacing w:line="276" w:lineRule="auto"/>
        <w:ind w:right="-332"/>
        <w:jc w:val="both"/>
        <w:rPr>
          <w:rFonts w:eastAsia="Arial" w:cs="Arial"/>
          <w:szCs w:val="20"/>
        </w:rPr>
      </w:pP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2207"/>
      </w:tblGrid>
      <w:tr w:rsidR="000C3FAF" w:rsidRPr="00F37E0D" w14:paraId="02855645" w14:textId="77777777" w:rsidTr="00A31167">
        <w:tc>
          <w:tcPr>
            <w:tcW w:w="1418" w:type="dxa"/>
            <w:tcBorders>
              <w:top w:val="single" w:sz="6" w:space="0" w:color="000000"/>
              <w:bottom w:val="single" w:sz="6" w:space="0" w:color="000000"/>
            </w:tcBorders>
            <w:shd w:val="clear" w:color="auto" w:fill="auto"/>
          </w:tcPr>
          <w:p w14:paraId="377B57AF" w14:textId="77777777" w:rsidR="00EB1922" w:rsidRPr="00A31167" w:rsidRDefault="00277380" w:rsidP="00AB671C">
            <w:pPr>
              <w:spacing w:line="276" w:lineRule="auto"/>
              <w:jc w:val="both"/>
              <w:rPr>
                <w:rFonts w:eastAsia="Arial" w:cs="Arial"/>
                <w:b/>
                <w:szCs w:val="20"/>
              </w:rPr>
            </w:pPr>
            <w:r w:rsidRPr="00A31167">
              <w:rPr>
                <w:rFonts w:eastAsia="Arial" w:cs="Arial"/>
                <w:b/>
                <w:szCs w:val="20"/>
              </w:rPr>
              <w:t>Reference</w:t>
            </w:r>
          </w:p>
        </w:tc>
        <w:tc>
          <w:tcPr>
            <w:tcW w:w="2977" w:type="dxa"/>
            <w:tcBorders>
              <w:top w:val="single" w:sz="6" w:space="0" w:color="000000"/>
              <w:bottom w:val="single" w:sz="6" w:space="0" w:color="000000"/>
            </w:tcBorders>
            <w:shd w:val="clear" w:color="auto" w:fill="auto"/>
          </w:tcPr>
          <w:p w14:paraId="11DF9DDB" w14:textId="77777777" w:rsidR="00EB1922" w:rsidRPr="00A31167" w:rsidRDefault="00EB1922" w:rsidP="00AB671C">
            <w:pPr>
              <w:spacing w:line="276" w:lineRule="auto"/>
              <w:jc w:val="both"/>
              <w:rPr>
                <w:rFonts w:eastAsia="Arial" w:cs="Arial"/>
                <w:b/>
                <w:szCs w:val="20"/>
              </w:rPr>
            </w:pPr>
            <w:r w:rsidRPr="00A31167">
              <w:rPr>
                <w:rFonts w:eastAsia="Arial" w:cs="Arial"/>
                <w:b/>
                <w:szCs w:val="20"/>
              </w:rPr>
              <w:t>Question</w:t>
            </w:r>
          </w:p>
        </w:tc>
        <w:tc>
          <w:tcPr>
            <w:tcW w:w="4394" w:type="dxa"/>
            <w:gridSpan w:val="2"/>
            <w:tcBorders>
              <w:top w:val="single" w:sz="6" w:space="0" w:color="000000"/>
              <w:bottom w:val="single" w:sz="6" w:space="0" w:color="000000"/>
            </w:tcBorders>
            <w:shd w:val="clear" w:color="auto" w:fill="auto"/>
          </w:tcPr>
          <w:p w14:paraId="4AB7A6C3" w14:textId="77777777" w:rsidR="00EB1922" w:rsidRPr="00A31167" w:rsidRDefault="00EB1922" w:rsidP="00AB671C">
            <w:pPr>
              <w:spacing w:line="276" w:lineRule="auto"/>
              <w:jc w:val="both"/>
              <w:rPr>
                <w:rFonts w:eastAsia="Arial" w:cs="Arial"/>
                <w:b/>
                <w:szCs w:val="20"/>
              </w:rPr>
            </w:pPr>
            <w:r w:rsidRPr="00A31167">
              <w:rPr>
                <w:rFonts w:eastAsia="Arial" w:cs="Arial"/>
                <w:b/>
                <w:szCs w:val="20"/>
              </w:rPr>
              <w:t>Response</w:t>
            </w:r>
          </w:p>
        </w:tc>
      </w:tr>
      <w:tr w:rsidR="000C3FAF" w:rsidRPr="00E04355" w14:paraId="7904E687" w14:textId="77777777" w:rsidTr="005F7FB7">
        <w:trPr>
          <w:trHeight w:val="508"/>
        </w:trPr>
        <w:tc>
          <w:tcPr>
            <w:tcW w:w="1418" w:type="dxa"/>
            <w:vMerge w:val="restart"/>
            <w:tcBorders>
              <w:top w:val="single" w:sz="6" w:space="0" w:color="000000"/>
            </w:tcBorders>
          </w:tcPr>
          <w:p w14:paraId="504B36DC" w14:textId="77777777" w:rsidR="00277380" w:rsidRPr="00E04355" w:rsidRDefault="002B789F" w:rsidP="00AB671C">
            <w:pPr>
              <w:pStyle w:val="Normal1"/>
              <w:spacing w:before="100" w:line="276" w:lineRule="auto"/>
              <w:jc w:val="both"/>
              <w:rPr>
                <w:rFonts w:ascii="Arial" w:hAnsi="Arial" w:cs="Arial"/>
                <w:sz w:val="20"/>
                <w:szCs w:val="20"/>
              </w:rPr>
            </w:pPr>
            <w:r w:rsidRPr="00E04355">
              <w:rPr>
                <w:rFonts w:ascii="Arial" w:eastAsia="Arial" w:hAnsi="Arial" w:cs="Arial"/>
                <w:sz w:val="20"/>
                <w:szCs w:val="20"/>
              </w:rPr>
              <w:t>1.2(a)-(</w:t>
            </w:r>
            <w:proofErr w:type="spellStart"/>
            <w:r w:rsidRPr="00E04355">
              <w:rPr>
                <w:rFonts w:ascii="Arial" w:eastAsia="Arial" w:hAnsi="Arial" w:cs="Arial"/>
                <w:sz w:val="20"/>
                <w:szCs w:val="20"/>
              </w:rPr>
              <w:t>i</w:t>
            </w:r>
            <w:proofErr w:type="spellEnd"/>
            <w:r w:rsidRPr="00E04355">
              <w:rPr>
                <w:rFonts w:ascii="Arial" w:eastAsia="Arial" w:hAnsi="Arial" w:cs="Arial"/>
                <w:sz w:val="20"/>
                <w:szCs w:val="20"/>
              </w:rPr>
              <w:t>)</w:t>
            </w:r>
          </w:p>
        </w:tc>
        <w:tc>
          <w:tcPr>
            <w:tcW w:w="2977" w:type="dxa"/>
            <w:vMerge w:val="restart"/>
            <w:tcBorders>
              <w:top w:val="single" w:sz="6" w:space="0" w:color="000000"/>
              <w:bottom w:val="single" w:sz="4" w:space="0" w:color="auto"/>
            </w:tcBorders>
          </w:tcPr>
          <w:p w14:paraId="70846CB0" w14:textId="64ADDA48" w:rsidR="00277380" w:rsidRPr="00E04355" w:rsidRDefault="00277380" w:rsidP="00AB671C">
            <w:pPr>
              <w:spacing w:line="276" w:lineRule="auto"/>
              <w:jc w:val="both"/>
              <w:rPr>
                <w:rFonts w:cs="Arial"/>
                <w:szCs w:val="20"/>
              </w:rPr>
            </w:pPr>
            <w:r w:rsidRPr="00E04355">
              <w:rPr>
                <w:rFonts w:eastAsia="Arial" w:cs="Arial"/>
                <w:szCs w:val="20"/>
              </w:rPr>
              <w:t xml:space="preserve">Are </w:t>
            </w:r>
            <w:r w:rsidR="006D5F4E">
              <w:rPr>
                <w:rFonts w:eastAsia="Arial" w:cs="Arial"/>
                <w:szCs w:val="20"/>
              </w:rPr>
              <w:t>You</w:t>
            </w:r>
            <w:r w:rsidRPr="00E04355">
              <w:rPr>
                <w:rFonts w:eastAsia="Arial" w:cs="Arial"/>
                <w:szCs w:val="20"/>
              </w:rPr>
              <w:t xml:space="preserve"> bidding as the lead contact for a group of economic operators?</w:t>
            </w:r>
          </w:p>
        </w:tc>
        <w:tc>
          <w:tcPr>
            <w:tcW w:w="2187" w:type="dxa"/>
            <w:tcBorders>
              <w:top w:val="single" w:sz="6" w:space="0" w:color="000000"/>
              <w:bottom w:val="nil"/>
              <w:right w:val="nil"/>
            </w:tcBorders>
            <w:vAlign w:val="center"/>
          </w:tcPr>
          <w:p w14:paraId="234A99D2" w14:textId="77777777" w:rsidR="00277380" w:rsidRPr="00E04355" w:rsidRDefault="00277380" w:rsidP="00AB671C">
            <w:pPr>
              <w:pStyle w:val="Normal1"/>
              <w:spacing w:before="120" w:line="276" w:lineRule="auto"/>
              <w:jc w:val="both"/>
              <w:rPr>
                <w:rFonts w:ascii="Arial" w:eastAsia="Arial" w:hAnsi="Arial" w:cs="Arial"/>
                <w:sz w:val="20"/>
                <w:szCs w:val="20"/>
              </w:rPr>
            </w:pPr>
            <w:bookmarkStart w:id="130" w:name="_4d34og8" w:colFirst="0" w:colLast="0"/>
            <w:bookmarkEnd w:id="130"/>
            <w:r w:rsidRPr="00E04355">
              <w:rPr>
                <w:rFonts w:ascii="Arial" w:eastAsia="Arial" w:hAnsi="Arial" w:cs="Arial"/>
                <w:sz w:val="20"/>
                <w:szCs w:val="20"/>
              </w:rPr>
              <w:t>Ye</w:t>
            </w:r>
            <w:r w:rsidR="007F7192" w:rsidRPr="00E04355">
              <w:rPr>
                <w:rFonts w:ascii="Arial" w:eastAsia="Arial" w:hAnsi="Arial" w:cs="Arial"/>
                <w:sz w:val="20"/>
                <w:szCs w:val="20"/>
              </w:rPr>
              <w:t>s</w:t>
            </w:r>
            <w:bookmarkStart w:id="131" w:name="_2s8eyo1" w:colFirst="0" w:colLast="0"/>
            <w:bookmarkEnd w:id="131"/>
          </w:p>
        </w:tc>
        <w:tc>
          <w:tcPr>
            <w:tcW w:w="2207" w:type="dxa"/>
            <w:tcBorders>
              <w:top w:val="single" w:sz="6" w:space="0" w:color="000000"/>
              <w:left w:val="nil"/>
              <w:bottom w:val="nil"/>
            </w:tcBorders>
            <w:vAlign w:val="center"/>
          </w:tcPr>
          <w:p w14:paraId="7FFBC6C1" w14:textId="77777777" w:rsidR="00277380" w:rsidRPr="00E04355" w:rsidRDefault="007F7192" w:rsidP="00AB671C">
            <w:pPr>
              <w:pStyle w:val="Normal1"/>
              <w:spacing w:before="120" w:line="276" w:lineRule="auto"/>
              <w:jc w:val="both"/>
              <w:rPr>
                <w:rFonts w:ascii="Arial" w:eastAsia="Arial" w:hAnsi="Arial" w:cs="Arial"/>
                <w:sz w:val="20"/>
                <w:szCs w:val="20"/>
              </w:rPr>
            </w:pPr>
            <w:r w:rsidRPr="00E04355">
              <w:rPr>
                <w:rFonts w:ascii="MS Gothic" w:eastAsia="MS Gothic" w:hAnsi="MS Gothic" w:cs="MS Gothic" w:hint="eastAsia"/>
                <w:sz w:val="20"/>
                <w:szCs w:val="20"/>
              </w:rPr>
              <w:t>☐</w:t>
            </w:r>
          </w:p>
        </w:tc>
      </w:tr>
      <w:tr w:rsidR="000C3FAF" w:rsidRPr="00F37E0D" w14:paraId="14E626B0" w14:textId="77777777" w:rsidTr="005F7FB7">
        <w:trPr>
          <w:trHeight w:val="542"/>
        </w:trPr>
        <w:tc>
          <w:tcPr>
            <w:tcW w:w="1418" w:type="dxa"/>
            <w:vMerge/>
          </w:tcPr>
          <w:p w14:paraId="4C0CB22B" w14:textId="77777777" w:rsidR="00277380" w:rsidRPr="004E4227" w:rsidRDefault="00277380" w:rsidP="00AB671C">
            <w:pPr>
              <w:pStyle w:val="Normal1"/>
              <w:spacing w:before="100" w:line="276" w:lineRule="auto"/>
              <w:jc w:val="both"/>
              <w:rPr>
                <w:rFonts w:ascii="Arial" w:eastAsia="Arial" w:hAnsi="Arial" w:cs="Arial"/>
                <w:sz w:val="20"/>
                <w:szCs w:val="20"/>
              </w:rPr>
            </w:pPr>
          </w:p>
        </w:tc>
        <w:tc>
          <w:tcPr>
            <w:tcW w:w="2977" w:type="dxa"/>
            <w:vMerge/>
            <w:tcBorders>
              <w:top w:val="single" w:sz="6" w:space="0" w:color="000000"/>
              <w:bottom w:val="single" w:sz="4" w:space="0" w:color="auto"/>
            </w:tcBorders>
          </w:tcPr>
          <w:p w14:paraId="1E1BEF78" w14:textId="77777777" w:rsidR="00277380" w:rsidRPr="004E4227" w:rsidRDefault="00277380" w:rsidP="00AB671C">
            <w:pPr>
              <w:spacing w:line="276" w:lineRule="auto"/>
              <w:jc w:val="both"/>
              <w:rPr>
                <w:rFonts w:eastAsia="Arial" w:cs="Arial"/>
                <w:szCs w:val="20"/>
              </w:rPr>
            </w:pPr>
          </w:p>
        </w:tc>
        <w:tc>
          <w:tcPr>
            <w:tcW w:w="2187" w:type="dxa"/>
            <w:tcBorders>
              <w:top w:val="nil"/>
              <w:bottom w:val="nil"/>
              <w:right w:val="nil"/>
            </w:tcBorders>
            <w:vAlign w:val="center"/>
          </w:tcPr>
          <w:p w14:paraId="30BE8BE3" w14:textId="77777777" w:rsidR="00277380" w:rsidRPr="004E4227" w:rsidRDefault="007F7192"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2207" w:type="dxa"/>
            <w:tcBorders>
              <w:top w:val="nil"/>
              <w:left w:val="nil"/>
              <w:bottom w:val="nil"/>
            </w:tcBorders>
            <w:vAlign w:val="center"/>
          </w:tcPr>
          <w:p w14:paraId="19094D46" w14:textId="77777777" w:rsidR="00277380" w:rsidRPr="004E4227" w:rsidRDefault="007F7192"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0C3FAF" w:rsidRPr="00F37E0D" w14:paraId="1FAEA306" w14:textId="77777777" w:rsidTr="005F7FB7">
        <w:trPr>
          <w:trHeight w:val="877"/>
        </w:trPr>
        <w:tc>
          <w:tcPr>
            <w:tcW w:w="1418" w:type="dxa"/>
            <w:vMerge/>
          </w:tcPr>
          <w:p w14:paraId="5C66E083" w14:textId="77777777" w:rsidR="00277380" w:rsidRPr="0075439B" w:rsidRDefault="00277380" w:rsidP="00AB671C">
            <w:pPr>
              <w:pStyle w:val="Normal1"/>
              <w:spacing w:before="100" w:line="276" w:lineRule="auto"/>
              <w:jc w:val="both"/>
              <w:rPr>
                <w:rFonts w:ascii="Arial" w:eastAsia="Arial" w:hAnsi="Arial" w:cs="Arial"/>
                <w:sz w:val="20"/>
                <w:szCs w:val="20"/>
              </w:rPr>
            </w:pPr>
          </w:p>
        </w:tc>
        <w:tc>
          <w:tcPr>
            <w:tcW w:w="2977" w:type="dxa"/>
            <w:vMerge/>
            <w:tcBorders>
              <w:top w:val="single" w:sz="6" w:space="0" w:color="000000"/>
              <w:bottom w:val="single" w:sz="4" w:space="0" w:color="auto"/>
            </w:tcBorders>
          </w:tcPr>
          <w:p w14:paraId="71BFF2BB" w14:textId="77777777" w:rsidR="00277380" w:rsidRPr="0075439B" w:rsidRDefault="00277380" w:rsidP="00AB671C">
            <w:pPr>
              <w:spacing w:line="276" w:lineRule="auto"/>
              <w:jc w:val="both"/>
              <w:rPr>
                <w:rFonts w:eastAsia="Arial" w:cs="Arial"/>
                <w:szCs w:val="20"/>
              </w:rPr>
            </w:pPr>
          </w:p>
        </w:tc>
        <w:tc>
          <w:tcPr>
            <w:tcW w:w="4394" w:type="dxa"/>
            <w:gridSpan w:val="2"/>
            <w:tcBorders>
              <w:top w:val="nil"/>
              <w:bottom w:val="single" w:sz="4" w:space="0" w:color="auto"/>
            </w:tcBorders>
          </w:tcPr>
          <w:p w14:paraId="6BCFD469" w14:textId="28951367" w:rsidR="00277380" w:rsidRPr="0075439B" w:rsidRDefault="00D66A98" w:rsidP="00AB671C">
            <w:pPr>
              <w:spacing w:line="276" w:lineRule="auto"/>
              <w:jc w:val="both"/>
              <w:rPr>
                <w:rFonts w:eastAsia="Arial" w:cs="Arial"/>
                <w:szCs w:val="20"/>
              </w:rPr>
            </w:pPr>
            <w:r w:rsidRPr="0075439B">
              <w:rPr>
                <w:rFonts w:eastAsia="Arial" w:cs="Arial"/>
                <w:szCs w:val="20"/>
              </w:rPr>
              <w:t xml:space="preserve">If yes, please </w:t>
            </w:r>
            <w:r w:rsidR="002B789F" w:rsidRPr="0075439B">
              <w:rPr>
                <w:rFonts w:eastAsia="Arial" w:cs="Arial"/>
                <w:szCs w:val="20"/>
              </w:rPr>
              <w:t>provide details listed in questions 1.2(a)</w:t>
            </w:r>
            <w:r w:rsidR="00D141BC">
              <w:rPr>
                <w:rFonts w:eastAsia="Arial" w:cs="Arial"/>
                <w:szCs w:val="20"/>
              </w:rPr>
              <w:t>-</w:t>
            </w:r>
            <w:r w:rsidR="002B789F" w:rsidRPr="0075439B">
              <w:rPr>
                <w:rFonts w:eastAsia="Arial" w:cs="Arial"/>
                <w:szCs w:val="20"/>
              </w:rPr>
              <w:t>(ii)</w:t>
            </w:r>
            <w:r w:rsidRPr="0075439B">
              <w:rPr>
                <w:rFonts w:eastAsia="Arial" w:cs="Arial"/>
                <w:szCs w:val="20"/>
              </w:rPr>
              <w:t>,</w:t>
            </w:r>
            <w:r w:rsidR="00D9760F" w:rsidRPr="0075439B">
              <w:rPr>
                <w:rFonts w:eastAsia="Arial" w:cs="Arial"/>
                <w:szCs w:val="20"/>
              </w:rPr>
              <w:t xml:space="preserve"> 1.2</w:t>
            </w:r>
            <w:r w:rsidR="00D141BC">
              <w:rPr>
                <w:rFonts w:eastAsia="Arial" w:cs="Arial"/>
                <w:szCs w:val="20"/>
              </w:rPr>
              <w:t>(</w:t>
            </w:r>
            <w:r w:rsidR="00D9760F" w:rsidRPr="0075439B">
              <w:rPr>
                <w:rFonts w:eastAsia="Arial" w:cs="Arial"/>
                <w:szCs w:val="20"/>
              </w:rPr>
              <w:t>a</w:t>
            </w:r>
            <w:r w:rsidR="00D141BC">
              <w:rPr>
                <w:rFonts w:eastAsia="Arial" w:cs="Arial"/>
                <w:szCs w:val="20"/>
              </w:rPr>
              <w:t>)-</w:t>
            </w:r>
            <w:r w:rsidR="00D9760F" w:rsidRPr="0075439B">
              <w:rPr>
                <w:rFonts w:eastAsia="Arial" w:cs="Arial"/>
                <w:szCs w:val="20"/>
              </w:rPr>
              <w:t>(iii)</w:t>
            </w:r>
            <w:r w:rsidR="002B789F" w:rsidRPr="0075439B">
              <w:rPr>
                <w:rFonts w:eastAsia="Arial" w:cs="Arial"/>
                <w:szCs w:val="20"/>
              </w:rPr>
              <w:t xml:space="preserve"> 1.2(b)</w:t>
            </w:r>
            <w:r w:rsidR="00D141BC">
              <w:rPr>
                <w:rFonts w:eastAsia="Arial" w:cs="Arial"/>
                <w:szCs w:val="20"/>
              </w:rPr>
              <w:t>-</w:t>
            </w:r>
            <w:r w:rsidR="002B789F" w:rsidRPr="0075439B">
              <w:rPr>
                <w:rFonts w:eastAsia="Arial" w:cs="Arial"/>
                <w:szCs w:val="20"/>
              </w:rPr>
              <w:t>(</w:t>
            </w:r>
            <w:proofErr w:type="spellStart"/>
            <w:r w:rsidR="002B789F" w:rsidRPr="0075439B">
              <w:rPr>
                <w:rFonts w:eastAsia="Arial" w:cs="Arial"/>
                <w:szCs w:val="20"/>
              </w:rPr>
              <w:t>i</w:t>
            </w:r>
            <w:proofErr w:type="spellEnd"/>
            <w:r w:rsidR="002B789F" w:rsidRPr="0075439B">
              <w:rPr>
                <w:rFonts w:eastAsia="Arial" w:cs="Arial"/>
                <w:szCs w:val="20"/>
              </w:rPr>
              <w:t>), 1.2(b)</w:t>
            </w:r>
            <w:r w:rsidR="00D141BC">
              <w:rPr>
                <w:rFonts w:eastAsia="Arial" w:cs="Arial"/>
                <w:szCs w:val="20"/>
              </w:rPr>
              <w:t>-</w:t>
            </w:r>
            <w:r w:rsidR="002B789F" w:rsidRPr="0075439B">
              <w:rPr>
                <w:rFonts w:eastAsia="Arial" w:cs="Arial"/>
                <w:szCs w:val="20"/>
              </w:rPr>
              <w:t>(ii),1.3, Sections 2 and 3</w:t>
            </w:r>
            <w:r w:rsidR="00255F88">
              <w:rPr>
                <w:rFonts w:eastAsia="Arial" w:cs="Arial"/>
                <w:szCs w:val="20"/>
              </w:rPr>
              <w:t xml:space="preserve"> of Appendix A</w:t>
            </w:r>
            <w:r w:rsidR="002B789F" w:rsidRPr="0075439B">
              <w:rPr>
                <w:rFonts w:eastAsia="Arial" w:cs="Arial"/>
                <w:szCs w:val="20"/>
              </w:rPr>
              <w:t>.</w:t>
            </w:r>
          </w:p>
          <w:p w14:paraId="1F14B051" w14:textId="74FB347E" w:rsidR="00277380" w:rsidRDefault="002B789F" w:rsidP="00AB671C">
            <w:pPr>
              <w:spacing w:line="276" w:lineRule="auto"/>
              <w:jc w:val="both"/>
              <w:rPr>
                <w:rFonts w:eastAsia="Arial" w:cs="Arial"/>
                <w:szCs w:val="20"/>
              </w:rPr>
            </w:pPr>
            <w:r w:rsidRPr="0075439B">
              <w:rPr>
                <w:rFonts w:eastAsia="Arial" w:cs="Arial"/>
                <w:szCs w:val="20"/>
              </w:rPr>
              <w:t xml:space="preserve">If no, and </w:t>
            </w:r>
            <w:r w:rsidR="006D5F4E">
              <w:rPr>
                <w:rFonts w:eastAsia="Arial" w:cs="Arial"/>
                <w:szCs w:val="20"/>
              </w:rPr>
              <w:t>You</w:t>
            </w:r>
            <w:r w:rsidRPr="0075439B">
              <w:rPr>
                <w:rFonts w:eastAsia="Arial" w:cs="Arial"/>
                <w:szCs w:val="20"/>
              </w:rPr>
              <w:t xml:space="preserve"> are a supporting bidder please provide the name of </w:t>
            </w:r>
            <w:r w:rsidR="006D5F4E">
              <w:rPr>
                <w:rFonts w:eastAsia="Arial" w:cs="Arial"/>
                <w:szCs w:val="20"/>
              </w:rPr>
              <w:t>You</w:t>
            </w:r>
            <w:r w:rsidRPr="0075439B">
              <w:rPr>
                <w:rFonts w:eastAsia="Arial" w:cs="Arial"/>
                <w:szCs w:val="20"/>
              </w:rPr>
              <w:t>r group at 1.2(a)</w:t>
            </w:r>
            <w:r w:rsidR="00D141BC">
              <w:rPr>
                <w:rFonts w:eastAsia="Arial" w:cs="Arial"/>
                <w:szCs w:val="20"/>
              </w:rPr>
              <w:t>-</w:t>
            </w:r>
            <w:r w:rsidRPr="0075439B">
              <w:rPr>
                <w:rFonts w:eastAsia="Arial" w:cs="Arial"/>
                <w:szCs w:val="20"/>
              </w:rPr>
              <w:t>(ii) for reference purposes, and complete 1.3, Section</w:t>
            </w:r>
            <w:r w:rsidR="00D141BC">
              <w:rPr>
                <w:rFonts w:eastAsia="Arial" w:cs="Arial"/>
                <w:szCs w:val="20"/>
              </w:rPr>
              <w:t>s</w:t>
            </w:r>
            <w:r w:rsidRPr="0075439B">
              <w:rPr>
                <w:rFonts w:eastAsia="Arial" w:cs="Arial"/>
                <w:szCs w:val="20"/>
              </w:rPr>
              <w:t xml:space="preserve"> 2 and 3</w:t>
            </w:r>
            <w:r w:rsidR="00255F88">
              <w:rPr>
                <w:rFonts w:eastAsia="Arial" w:cs="Arial"/>
                <w:szCs w:val="20"/>
              </w:rPr>
              <w:t xml:space="preserve"> of Appendix A</w:t>
            </w:r>
            <w:r w:rsidRPr="0075439B">
              <w:rPr>
                <w:rFonts w:eastAsia="Arial" w:cs="Arial"/>
                <w:szCs w:val="20"/>
              </w:rPr>
              <w:t>.</w:t>
            </w:r>
          </w:p>
          <w:p w14:paraId="77BCC3C0" w14:textId="77777777" w:rsidR="0075439B" w:rsidRPr="0075439B" w:rsidRDefault="0075439B" w:rsidP="00AB671C">
            <w:pPr>
              <w:spacing w:line="276" w:lineRule="auto"/>
              <w:jc w:val="both"/>
              <w:rPr>
                <w:rFonts w:eastAsia="Arial" w:cs="Arial"/>
                <w:szCs w:val="20"/>
              </w:rPr>
            </w:pPr>
          </w:p>
        </w:tc>
      </w:tr>
      <w:tr w:rsidR="000C3FAF" w:rsidRPr="00E04355" w14:paraId="506CC2CA" w14:textId="77777777" w:rsidTr="0075439B">
        <w:trPr>
          <w:trHeight w:val="65"/>
        </w:trPr>
        <w:tc>
          <w:tcPr>
            <w:tcW w:w="1418" w:type="dxa"/>
          </w:tcPr>
          <w:p w14:paraId="09B0E3D7" w14:textId="77777777" w:rsidR="00EB1922" w:rsidRPr="00E04355" w:rsidRDefault="002B789F" w:rsidP="00AB671C">
            <w:pPr>
              <w:pStyle w:val="Normal1"/>
              <w:spacing w:before="100" w:line="276" w:lineRule="auto"/>
              <w:jc w:val="both"/>
              <w:rPr>
                <w:rFonts w:ascii="Arial" w:hAnsi="Arial" w:cs="Arial"/>
                <w:sz w:val="20"/>
                <w:szCs w:val="20"/>
              </w:rPr>
            </w:pPr>
            <w:r w:rsidRPr="00E04355">
              <w:rPr>
                <w:rFonts w:ascii="Arial" w:eastAsia="Arial" w:hAnsi="Arial" w:cs="Arial"/>
                <w:sz w:val="20"/>
                <w:szCs w:val="20"/>
              </w:rPr>
              <w:t>1.2 (a)-(ii)</w:t>
            </w:r>
          </w:p>
        </w:tc>
        <w:tc>
          <w:tcPr>
            <w:tcW w:w="2977" w:type="dxa"/>
            <w:tcBorders>
              <w:top w:val="single" w:sz="4" w:space="0" w:color="auto"/>
            </w:tcBorders>
          </w:tcPr>
          <w:p w14:paraId="62216D98" w14:textId="77777777" w:rsidR="00EB1922" w:rsidRPr="00E04355" w:rsidRDefault="00EB1922" w:rsidP="00AB671C">
            <w:pPr>
              <w:spacing w:line="276" w:lineRule="auto"/>
              <w:jc w:val="both"/>
              <w:rPr>
                <w:rFonts w:cs="Arial"/>
                <w:szCs w:val="20"/>
              </w:rPr>
            </w:pPr>
            <w:r w:rsidRPr="00E04355">
              <w:rPr>
                <w:rFonts w:eastAsia="Arial" w:cs="Arial"/>
                <w:szCs w:val="20"/>
              </w:rPr>
              <w:t>Name of group of economic operators (if applicable)</w:t>
            </w:r>
            <w:r w:rsidR="00113B9C" w:rsidRPr="00E04355">
              <w:rPr>
                <w:rFonts w:eastAsia="Arial" w:cs="Arial"/>
                <w:szCs w:val="20"/>
              </w:rPr>
              <w:t>.</w:t>
            </w:r>
          </w:p>
        </w:tc>
        <w:tc>
          <w:tcPr>
            <w:tcW w:w="4394" w:type="dxa"/>
            <w:gridSpan w:val="2"/>
            <w:tcBorders>
              <w:top w:val="single" w:sz="4" w:space="0" w:color="auto"/>
            </w:tcBorders>
          </w:tcPr>
          <w:p w14:paraId="37764CCA" w14:textId="77777777" w:rsidR="00EB1922" w:rsidRPr="00E04355" w:rsidRDefault="00EB1922" w:rsidP="00AB671C">
            <w:pPr>
              <w:pStyle w:val="Normal1"/>
              <w:tabs>
                <w:tab w:val="center" w:pos="4513"/>
                <w:tab w:val="right" w:pos="9026"/>
              </w:tabs>
              <w:spacing w:before="100" w:line="276" w:lineRule="auto"/>
              <w:jc w:val="both"/>
              <w:rPr>
                <w:rFonts w:ascii="Arial" w:hAnsi="Arial" w:cs="Arial"/>
                <w:sz w:val="20"/>
                <w:szCs w:val="20"/>
                <w:highlight w:val="yellow"/>
              </w:rPr>
            </w:pPr>
          </w:p>
        </w:tc>
      </w:tr>
      <w:tr w:rsidR="000C3FAF" w:rsidRPr="00E04355" w14:paraId="0187CF3F" w14:textId="77777777" w:rsidTr="00193D4B">
        <w:tc>
          <w:tcPr>
            <w:tcW w:w="1418" w:type="dxa"/>
          </w:tcPr>
          <w:p w14:paraId="77799E50" w14:textId="77777777" w:rsidR="00EB1922" w:rsidRPr="00E04355" w:rsidRDefault="002B789F" w:rsidP="00AB671C">
            <w:pPr>
              <w:pStyle w:val="Normal1"/>
              <w:spacing w:before="100" w:line="276" w:lineRule="auto"/>
              <w:jc w:val="both"/>
              <w:rPr>
                <w:rFonts w:ascii="Arial" w:hAnsi="Arial" w:cs="Arial"/>
                <w:sz w:val="20"/>
                <w:szCs w:val="20"/>
              </w:rPr>
            </w:pPr>
            <w:r w:rsidRPr="00E04355">
              <w:rPr>
                <w:rFonts w:ascii="Arial" w:eastAsia="Arial" w:hAnsi="Arial" w:cs="Arial"/>
                <w:sz w:val="20"/>
                <w:szCs w:val="20"/>
              </w:rPr>
              <w:t>1.2(a)-(iii)</w:t>
            </w:r>
          </w:p>
        </w:tc>
        <w:tc>
          <w:tcPr>
            <w:tcW w:w="2977" w:type="dxa"/>
            <w:vAlign w:val="center"/>
          </w:tcPr>
          <w:p w14:paraId="0FBB6897" w14:textId="6419CA19" w:rsidR="00EB1922" w:rsidRPr="00E04355" w:rsidRDefault="00EB1922" w:rsidP="00AB671C">
            <w:pPr>
              <w:spacing w:line="276" w:lineRule="auto"/>
              <w:jc w:val="both"/>
              <w:rPr>
                <w:rFonts w:cs="Arial"/>
                <w:szCs w:val="20"/>
              </w:rPr>
            </w:pPr>
            <w:r w:rsidRPr="00E04355">
              <w:rPr>
                <w:rFonts w:eastAsia="Arial" w:cs="Arial"/>
                <w:szCs w:val="20"/>
              </w:rPr>
              <w:t xml:space="preserve">Proposed legal structure if the group of economic operators intends to form a named single legal entity prior to signing a contract, if awarded. If </w:t>
            </w:r>
            <w:r w:rsidR="006D5F4E">
              <w:rPr>
                <w:rFonts w:eastAsia="Arial" w:cs="Arial"/>
                <w:szCs w:val="20"/>
              </w:rPr>
              <w:t>You</w:t>
            </w:r>
            <w:r w:rsidRPr="00E04355">
              <w:rPr>
                <w:rFonts w:eastAsia="Arial" w:cs="Arial"/>
                <w:szCs w:val="20"/>
              </w:rPr>
              <w:t xml:space="preserve"> do not propose to form a single legal entity, please explain the legal structure.</w:t>
            </w:r>
          </w:p>
        </w:tc>
        <w:tc>
          <w:tcPr>
            <w:tcW w:w="4394" w:type="dxa"/>
            <w:gridSpan w:val="2"/>
            <w:tcBorders>
              <w:bottom w:val="single" w:sz="6" w:space="0" w:color="000000"/>
            </w:tcBorders>
          </w:tcPr>
          <w:p w14:paraId="23A81058" w14:textId="77777777" w:rsidR="00EB1922" w:rsidRPr="00E04355" w:rsidRDefault="00EB1922" w:rsidP="00AB671C">
            <w:pPr>
              <w:pStyle w:val="Normal1"/>
              <w:tabs>
                <w:tab w:val="center" w:pos="4513"/>
                <w:tab w:val="right" w:pos="9026"/>
              </w:tabs>
              <w:spacing w:before="100" w:line="276" w:lineRule="auto"/>
              <w:jc w:val="both"/>
              <w:rPr>
                <w:rFonts w:ascii="Arial" w:hAnsi="Arial" w:cs="Arial"/>
                <w:sz w:val="20"/>
                <w:szCs w:val="20"/>
              </w:rPr>
            </w:pPr>
          </w:p>
        </w:tc>
      </w:tr>
      <w:tr w:rsidR="000C3FAF" w:rsidRPr="00E04355" w14:paraId="2D890D1B" w14:textId="77777777" w:rsidTr="00193D4B">
        <w:trPr>
          <w:trHeight w:val="648"/>
        </w:trPr>
        <w:tc>
          <w:tcPr>
            <w:tcW w:w="1418" w:type="dxa"/>
            <w:vMerge w:val="restart"/>
          </w:tcPr>
          <w:p w14:paraId="52265E1B" w14:textId="77777777" w:rsidR="00113B9C" w:rsidRPr="00E04355" w:rsidRDefault="002B789F" w:rsidP="00AB671C">
            <w:pPr>
              <w:pStyle w:val="Normal1"/>
              <w:spacing w:before="100" w:line="276" w:lineRule="auto"/>
              <w:jc w:val="both"/>
              <w:rPr>
                <w:rFonts w:ascii="Arial" w:hAnsi="Arial" w:cs="Arial"/>
                <w:sz w:val="20"/>
                <w:szCs w:val="20"/>
              </w:rPr>
            </w:pPr>
            <w:r w:rsidRPr="00E04355">
              <w:rPr>
                <w:rFonts w:ascii="Arial" w:eastAsia="Arial" w:hAnsi="Arial" w:cs="Arial"/>
                <w:sz w:val="20"/>
                <w:szCs w:val="20"/>
              </w:rPr>
              <w:t>1.2(b)-(</w:t>
            </w:r>
            <w:proofErr w:type="spellStart"/>
            <w:r w:rsidRPr="00E04355">
              <w:rPr>
                <w:rFonts w:ascii="Arial" w:eastAsia="Arial" w:hAnsi="Arial" w:cs="Arial"/>
                <w:sz w:val="20"/>
                <w:szCs w:val="20"/>
              </w:rPr>
              <w:t>i</w:t>
            </w:r>
            <w:proofErr w:type="spellEnd"/>
            <w:r w:rsidRPr="00E04355">
              <w:rPr>
                <w:rFonts w:ascii="Arial" w:eastAsia="Arial" w:hAnsi="Arial" w:cs="Arial"/>
                <w:sz w:val="20"/>
                <w:szCs w:val="20"/>
              </w:rPr>
              <w:t>)</w:t>
            </w:r>
          </w:p>
        </w:tc>
        <w:tc>
          <w:tcPr>
            <w:tcW w:w="2977" w:type="dxa"/>
            <w:vMerge w:val="restart"/>
          </w:tcPr>
          <w:p w14:paraId="24F510D2" w14:textId="4C6B0975" w:rsidR="00113B9C" w:rsidRPr="00E04355" w:rsidRDefault="00113B9C" w:rsidP="00AB671C">
            <w:pPr>
              <w:spacing w:line="276" w:lineRule="auto"/>
              <w:jc w:val="both"/>
              <w:rPr>
                <w:rFonts w:cs="Arial"/>
                <w:szCs w:val="20"/>
              </w:rPr>
            </w:pPr>
            <w:r w:rsidRPr="00E04355">
              <w:rPr>
                <w:rFonts w:eastAsia="Arial" w:cs="Arial"/>
                <w:szCs w:val="20"/>
              </w:rPr>
              <w:t xml:space="preserve">Are </w:t>
            </w:r>
            <w:r w:rsidR="006D5F4E">
              <w:rPr>
                <w:rFonts w:eastAsia="Arial" w:cs="Arial"/>
                <w:szCs w:val="20"/>
              </w:rPr>
              <w:t>You</w:t>
            </w:r>
            <w:r w:rsidRPr="00E04355">
              <w:rPr>
                <w:rFonts w:eastAsia="Arial" w:cs="Arial"/>
                <w:szCs w:val="20"/>
              </w:rPr>
              <w:t xml:space="preserve"> or, if applicable, the group of economic operators proposing to use sub-contractors?</w:t>
            </w:r>
          </w:p>
        </w:tc>
        <w:tc>
          <w:tcPr>
            <w:tcW w:w="2187" w:type="dxa"/>
            <w:tcBorders>
              <w:top w:val="single" w:sz="6" w:space="0" w:color="000000"/>
              <w:bottom w:val="nil"/>
              <w:right w:val="nil"/>
            </w:tcBorders>
            <w:vAlign w:val="center"/>
          </w:tcPr>
          <w:p w14:paraId="68931384" w14:textId="77777777" w:rsidR="00113B9C" w:rsidRPr="00E04355" w:rsidDel="00277380" w:rsidRDefault="00113B9C" w:rsidP="00AB671C">
            <w:pPr>
              <w:pStyle w:val="Normal1"/>
              <w:spacing w:line="276" w:lineRule="auto"/>
              <w:jc w:val="both"/>
              <w:rPr>
                <w:rFonts w:ascii="Arial" w:hAnsi="Arial" w:cs="Arial"/>
                <w:sz w:val="20"/>
                <w:szCs w:val="20"/>
              </w:rPr>
            </w:pPr>
            <w:r w:rsidRPr="00E04355">
              <w:rPr>
                <w:rFonts w:ascii="Arial" w:eastAsia="Arial" w:hAnsi="Arial" w:cs="Arial"/>
                <w:sz w:val="20"/>
                <w:szCs w:val="20"/>
              </w:rPr>
              <w:t>Yes</w:t>
            </w:r>
          </w:p>
        </w:tc>
        <w:tc>
          <w:tcPr>
            <w:tcW w:w="2207" w:type="dxa"/>
            <w:tcBorders>
              <w:top w:val="single" w:sz="6" w:space="0" w:color="000000"/>
              <w:left w:val="nil"/>
              <w:bottom w:val="nil"/>
            </w:tcBorders>
            <w:vAlign w:val="center"/>
          </w:tcPr>
          <w:p w14:paraId="6D6096E0" w14:textId="77777777" w:rsidR="00113B9C" w:rsidRPr="00E04355" w:rsidRDefault="00113B9C" w:rsidP="00AB671C">
            <w:pPr>
              <w:pStyle w:val="Normal1"/>
              <w:spacing w:line="276" w:lineRule="auto"/>
              <w:jc w:val="both"/>
              <w:rPr>
                <w:rFonts w:ascii="Arial" w:hAnsi="Arial" w:cs="Arial"/>
                <w:sz w:val="20"/>
                <w:szCs w:val="20"/>
              </w:rPr>
            </w:pPr>
            <w:r w:rsidRPr="00E04355">
              <w:rPr>
                <w:rFonts w:ascii="MS Gothic" w:eastAsia="MS Gothic" w:hAnsi="MS Gothic" w:cs="MS Gothic" w:hint="eastAsia"/>
                <w:sz w:val="20"/>
                <w:szCs w:val="20"/>
              </w:rPr>
              <w:t>☐</w:t>
            </w:r>
          </w:p>
        </w:tc>
      </w:tr>
      <w:tr w:rsidR="000C3FAF" w:rsidRPr="00F37E0D" w14:paraId="6BE7F3A0" w14:textId="77777777" w:rsidTr="00193D4B">
        <w:trPr>
          <w:trHeight w:val="648"/>
        </w:trPr>
        <w:tc>
          <w:tcPr>
            <w:tcW w:w="1418" w:type="dxa"/>
            <w:vMerge/>
          </w:tcPr>
          <w:p w14:paraId="7DC896DA" w14:textId="77777777" w:rsidR="00113B9C" w:rsidRPr="004E4227" w:rsidRDefault="00113B9C" w:rsidP="00AB671C">
            <w:pPr>
              <w:pStyle w:val="Normal1"/>
              <w:spacing w:before="100" w:line="276" w:lineRule="auto"/>
              <w:jc w:val="both"/>
              <w:rPr>
                <w:rFonts w:ascii="Arial" w:eastAsia="Arial" w:hAnsi="Arial" w:cs="Arial"/>
                <w:sz w:val="20"/>
                <w:szCs w:val="20"/>
              </w:rPr>
            </w:pPr>
          </w:p>
        </w:tc>
        <w:tc>
          <w:tcPr>
            <w:tcW w:w="2977" w:type="dxa"/>
            <w:vMerge/>
          </w:tcPr>
          <w:p w14:paraId="1350256E" w14:textId="77777777" w:rsidR="00113B9C" w:rsidRPr="004E4227" w:rsidRDefault="00113B9C" w:rsidP="00AB671C">
            <w:pPr>
              <w:spacing w:line="276" w:lineRule="auto"/>
              <w:jc w:val="both"/>
              <w:rPr>
                <w:rFonts w:eastAsia="Arial" w:cs="Arial"/>
                <w:szCs w:val="20"/>
              </w:rPr>
            </w:pPr>
          </w:p>
        </w:tc>
        <w:tc>
          <w:tcPr>
            <w:tcW w:w="2187" w:type="dxa"/>
            <w:tcBorders>
              <w:top w:val="nil"/>
              <w:bottom w:val="single" w:sz="6" w:space="0" w:color="000000"/>
              <w:right w:val="nil"/>
            </w:tcBorders>
            <w:vAlign w:val="center"/>
          </w:tcPr>
          <w:p w14:paraId="04B8A6BC" w14:textId="77777777" w:rsidR="00113B9C" w:rsidRPr="004E4227" w:rsidRDefault="00113B9C"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2207" w:type="dxa"/>
            <w:tcBorders>
              <w:top w:val="nil"/>
              <w:left w:val="nil"/>
            </w:tcBorders>
            <w:vAlign w:val="center"/>
          </w:tcPr>
          <w:p w14:paraId="3AE12F7F" w14:textId="77777777" w:rsidR="00113B9C" w:rsidRPr="004E4227" w:rsidRDefault="00113B9C"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B70B30" w:rsidRPr="00E04355" w14:paraId="2134C029" w14:textId="77777777" w:rsidTr="00193D4B">
        <w:trPr>
          <w:trHeight w:val="150"/>
        </w:trPr>
        <w:tc>
          <w:tcPr>
            <w:tcW w:w="1418" w:type="dxa"/>
            <w:vMerge w:val="restart"/>
          </w:tcPr>
          <w:p w14:paraId="3C7A2ED2" w14:textId="77777777" w:rsidR="00B70B30" w:rsidRPr="00E04355" w:rsidRDefault="002B789F" w:rsidP="00AB671C">
            <w:pPr>
              <w:pStyle w:val="Normal1"/>
              <w:spacing w:before="100" w:line="276" w:lineRule="auto"/>
              <w:jc w:val="both"/>
              <w:rPr>
                <w:rFonts w:ascii="Arial" w:hAnsi="Arial" w:cs="Arial"/>
                <w:sz w:val="20"/>
                <w:szCs w:val="20"/>
              </w:rPr>
            </w:pPr>
            <w:r w:rsidRPr="00E04355">
              <w:rPr>
                <w:rFonts w:ascii="Arial" w:eastAsia="Arial" w:hAnsi="Arial" w:cs="Arial"/>
                <w:sz w:val="20"/>
                <w:szCs w:val="20"/>
              </w:rPr>
              <w:t>1.2(b)-(ii)</w:t>
            </w:r>
          </w:p>
        </w:tc>
        <w:tc>
          <w:tcPr>
            <w:tcW w:w="7371" w:type="dxa"/>
            <w:gridSpan w:val="3"/>
          </w:tcPr>
          <w:p w14:paraId="36630522" w14:textId="4156A851" w:rsidR="00B70B30" w:rsidRPr="00E04355" w:rsidRDefault="00B70B30" w:rsidP="00AB671C">
            <w:pPr>
              <w:spacing w:line="276" w:lineRule="auto"/>
              <w:jc w:val="both"/>
              <w:rPr>
                <w:rFonts w:eastAsia="Arial" w:cs="Arial"/>
                <w:szCs w:val="20"/>
              </w:rPr>
            </w:pPr>
            <w:r w:rsidRPr="00E04355">
              <w:rPr>
                <w:rFonts w:eastAsia="Arial" w:cs="Arial"/>
                <w:szCs w:val="20"/>
              </w:rPr>
              <w:t xml:space="preserve">If </w:t>
            </w:r>
            <w:r w:rsidR="006D5F4E">
              <w:rPr>
                <w:rFonts w:eastAsia="Arial" w:cs="Arial"/>
                <w:szCs w:val="20"/>
              </w:rPr>
              <w:t>You</w:t>
            </w:r>
            <w:r w:rsidRPr="00E04355">
              <w:rPr>
                <w:rFonts w:eastAsia="Arial" w:cs="Arial"/>
                <w:szCs w:val="20"/>
              </w:rPr>
              <w:t xml:space="preserve"> responded “Yes” to </w:t>
            </w:r>
            <w:r w:rsidR="002B789F" w:rsidRPr="00E04355">
              <w:rPr>
                <w:rFonts w:eastAsia="Arial" w:cs="Arial"/>
                <w:szCs w:val="20"/>
              </w:rPr>
              <w:t>1.2(b)-(</w:t>
            </w:r>
            <w:proofErr w:type="spellStart"/>
            <w:r w:rsidR="002B789F" w:rsidRPr="00E04355">
              <w:rPr>
                <w:rFonts w:eastAsia="Arial" w:cs="Arial"/>
                <w:szCs w:val="20"/>
              </w:rPr>
              <w:t>i</w:t>
            </w:r>
            <w:proofErr w:type="spellEnd"/>
            <w:r w:rsidR="002B789F" w:rsidRPr="00E04355">
              <w:rPr>
                <w:rFonts w:eastAsia="Arial" w:cs="Arial"/>
                <w:szCs w:val="20"/>
              </w:rPr>
              <w:t>)</w:t>
            </w:r>
            <w:r w:rsidRPr="00E04355">
              <w:rPr>
                <w:rFonts w:eastAsia="Arial" w:cs="Arial"/>
                <w:szCs w:val="20"/>
              </w:rPr>
              <w:t xml:space="preserve"> please provide additional details for each sub-contractor in the following table. We may ask them to complete this form as well.</w:t>
            </w:r>
          </w:p>
          <w:p w14:paraId="0FC8B0D6" w14:textId="77777777" w:rsidR="00B70B30" w:rsidRPr="00E04355" w:rsidRDefault="00B70B30" w:rsidP="00AB671C">
            <w:pPr>
              <w:pStyle w:val="Normal1"/>
              <w:spacing w:line="276" w:lineRule="auto"/>
              <w:jc w:val="both"/>
              <w:rPr>
                <w:rFonts w:ascii="Arial" w:hAnsi="Arial" w:cs="Arial"/>
                <w:sz w:val="20"/>
                <w:szCs w:val="20"/>
              </w:rPr>
            </w:pPr>
          </w:p>
        </w:tc>
      </w:tr>
      <w:tr w:rsidR="000C3FAF" w:rsidRPr="00F37E0D" w14:paraId="3C037D2A" w14:textId="77777777" w:rsidTr="00193D4B">
        <w:trPr>
          <w:trHeight w:val="144"/>
        </w:trPr>
        <w:tc>
          <w:tcPr>
            <w:tcW w:w="1418" w:type="dxa"/>
            <w:vMerge/>
          </w:tcPr>
          <w:p w14:paraId="7FBCA421" w14:textId="77777777" w:rsidR="00B70B30" w:rsidRPr="004E4227" w:rsidRDefault="00B70B30" w:rsidP="00AB671C">
            <w:pPr>
              <w:pStyle w:val="Normal1"/>
              <w:spacing w:before="100" w:line="276" w:lineRule="auto"/>
              <w:jc w:val="both"/>
              <w:rPr>
                <w:rFonts w:ascii="Arial" w:eastAsia="Arial" w:hAnsi="Arial" w:cs="Arial"/>
                <w:sz w:val="20"/>
                <w:szCs w:val="20"/>
              </w:rPr>
            </w:pPr>
          </w:p>
        </w:tc>
        <w:tc>
          <w:tcPr>
            <w:tcW w:w="2977" w:type="dxa"/>
          </w:tcPr>
          <w:p w14:paraId="02F191E2" w14:textId="77777777" w:rsidR="00B70B30" w:rsidRPr="004E4227" w:rsidRDefault="00B70B30" w:rsidP="00AB671C">
            <w:pPr>
              <w:spacing w:line="276" w:lineRule="auto"/>
              <w:jc w:val="both"/>
              <w:rPr>
                <w:rFonts w:eastAsia="Arial" w:cs="Arial"/>
                <w:szCs w:val="20"/>
              </w:rPr>
            </w:pPr>
            <w:r w:rsidRPr="004E4227">
              <w:rPr>
                <w:rFonts w:eastAsia="Arial" w:cs="Arial"/>
                <w:szCs w:val="20"/>
              </w:rPr>
              <w:t>Name</w:t>
            </w:r>
            <w:r w:rsidR="00253407" w:rsidRPr="004E4227">
              <w:rPr>
                <w:rFonts w:eastAsia="Arial" w:cs="Arial"/>
                <w:szCs w:val="20"/>
              </w:rPr>
              <w:t>.</w:t>
            </w:r>
          </w:p>
        </w:tc>
        <w:tc>
          <w:tcPr>
            <w:tcW w:w="4394" w:type="dxa"/>
            <w:gridSpan w:val="2"/>
          </w:tcPr>
          <w:p w14:paraId="08764360" w14:textId="77777777" w:rsidR="00B70B30" w:rsidRPr="004E4227" w:rsidRDefault="00B70B30" w:rsidP="00AB671C">
            <w:pPr>
              <w:spacing w:line="276" w:lineRule="auto"/>
              <w:jc w:val="both"/>
              <w:rPr>
                <w:rFonts w:eastAsia="Arial" w:cs="Arial"/>
                <w:szCs w:val="20"/>
              </w:rPr>
            </w:pPr>
          </w:p>
        </w:tc>
      </w:tr>
      <w:tr w:rsidR="000C3FAF" w:rsidRPr="00F37E0D" w14:paraId="39B46A6B" w14:textId="77777777" w:rsidTr="00193D4B">
        <w:trPr>
          <w:trHeight w:val="144"/>
        </w:trPr>
        <w:tc>
          <w:tcPr>
            <w:tcW w:w="1418" w:type="dxa"/>
            <w:vMerge/>
          </w:tcPr>
          <w:p w14:paraId="6CE58312" w14:textId="77777777" w:rsidR="00B70B30" w:rsidRPr="004E4227" w:rsidRDefault="00B70B30" w:rsidP="00AB671C">
            <w:pPr>
              <w:pStyle w:val="Normal1"/>
              <w:spacing w:before="100" w:line="276" w:lineRule="auto"/>
              <w:jc w:val="both"/>
              <w:rPr>
                <w:rFonts w:ascii="Arial" w:eastAsia="Arial" w:hAnsi="Arial" w:cs="Arial"/>
                <w:sz w:val="20"/>
                <w:szCs w:val="20"/>
              </w:rPr>
            </w:pPr>
          </w:p>
        </w:tc>
        <w:tc>
          <w:tcPr>
            <w:tcW w:w="2977" w:type="dxa"/>
          </w:tcPr>
          <w:p w14:paraId="3BE23DC1" w14:textId="77777777" w:rsidR="00B70B30" w:rsidRPr="004E4227" w:rsidRDefault="00B70B30" w:rsidP="00AB671C">
            <w:pPr>
              <w:spacing w:line="276" w:lineRule="auto"/>
              <w:jc w:val="both"/>
              <w:rPr>
                <w:rFonts w:eastAsia="Arial" w:cs="Arial"/>
                <w:szCs w:val="20"/>
              </w:rPr>
            </w:pPr>
            <w:r w:rsidRPr="004E4227">
              <w:rPr>
                <w:rFonts w:eastAsia="Arial" w:cs="Arial"/>
                <w:szCs w:val="20"/>
              </w:rPr>
              <w:t>Registered address</w:t>
            </w:r>
            <w:r w:rsidR="00253407" w:rsidRPr="004E4227">
              <w:rPr>
                <w:rFonts w:eastAsia="Arial" w:cs="Arial"/>
                <w:szCs w:val="20"/>
              </w:rPr>
              <w:t>.</w:t>
            </w:r>
          </w:p>
        </w:tc>
        <w:tc>
          <w:tcPr>
            <w:tcW w:w="4394" w:type="dxa"/>
            <w:gridSpan w:val="2"/>
          </w:tcPr>
          <w:p w14:paraId="7167E476" w14:textId="77777777" w:rsidR="00B70B30" w:rsidRPr="004E4227" w:rsidRDefault="00B70B30" w:rsidP="00AB671C">
            <w:pPr>
              <w:spacing w:line="276" w:lineRule="auto"/>
              <w:jc w:val="both"/>
              <w:rPr>
                <w:rFonts w:eastAsia="Arial" w:cs="Arial"/>
                <w:szCs w:val="20"/>
              </w:rPr>
            </w:pPr>
          </w:p>
        </w:tc>
      </w:tr>
      <w:tr w:rsidR="000C3FAF" w:rsidRPr="00F37E0D" w14:paraId="7A936665" w14:textId="77777777" w:rsidTr="00193D4B">
        <w:trPr>
          <w:trHeight w:val="144"/>
        </w:trPr>
        <w:tc>
          <w:tcPr>
            <w:tcW w:w="1418" w:type="dxa"/>
            <w:vMerge/>
          </w:tcPr>
          <w:p w14:paraId="596365E8" w14:textId="77777777" w:rsidR="00B70B30" w:rsidRPr="004E4227" w:rsidRDefault="00B70B30" w:rsidP="00AB671C">
            <w:pPr>
              <w:pStyle w:val="Normal1"/>
              <w:spacing w:before="100" w:line="276" w:lineRule="auto"/>
              <w:jc w:val="both"/>
              <w:rPr>
                <w:rFonts w:ascii="Arial" w:eastAsia="Arial" w:hAnsi="Arial" w:cs="Arial"/>
                <w:sz w:val="20"/>
                <w:szCs w:val="20"/>
              </w:rPr>
            </w:pPr>
          </w:p>
        </w:tc>
        <w:tc>
          <w:tcPr>
            <w:tcW w:w="2977" w:type="dxa"/>
          </w:tcPr>
          <w:p w14:paraId="554969B8" w14:textId="77777777" w:rsidR="00B70B30" w:rsidRPr="004E4227" w:rsidRDefault="00B70B30" w:rsidP="00AB671C">
            <w:pPr>
              <w:spacing w:line="276" w:lineRule="auto"/>
              <w:jc w:val="both"/>
              <w:rPr>
                <w:rFonts w:eastAsia="Arial" w:cs="Arial"/>
                <w:szCs w:val="20"/>
              </w:rPr>
            </w:pPr>
            <w:r w:rsidRPr="004E4227">
              <w:rPr>
                <w:rFonts w:eastAsia="Arial" w:cs="Arial"/>
                <w:szCs w:val="20"/>
              </w:rPr>
              <w:t>Trading status</w:t>
            </w:r>
            <w:r w:rsidR="00253407" w:rsidRPr="004E4227">
              <w:rPr>
                <w:rFonts w:eastAsia="Arial" w:cs="Arial"/>
                <w:szCs w:val="20"/>
              </w:rPr>
              <w:t>.</w:t>
            </w:r>
          </w:p>
        </w:tc>
        <w:tc>
          <w:tcPr>
            <w:tcW w:w="4394" w:type="dxa"/>
            <w:gridSpan w:val="2"/>
          </w:tcPr>
          <w:p w14:paraId="7C699C05" w14:textId="77777777" w:rsidR="00B70B30" w:rsidRPr="004E4227" w:rsidRDefault="00B70B30" w:rsidP="00AB671C">
            <w:pPr>
              <w:spacing w:line="276" w:lineRule="auto"/>
              <w:jc w:val="both"/>
              <w:rPr>
                <w:rFonts w:eastAsia="Arial" w:cs="Arial"/>
                <w:szCs w:val="20"/>
              </w:rPr>
            </w:pPr>
          </w:p>
        </w:tc>
      </w:tr>
      <w:tr w:rsidR="000C3FAF" w:rsidRPr="00F37E0D" w14:paraId="7B6CD2FE" w14:textId="77777777" w:rsidTr="00193D4B">
        <w:trPr>
          <w:trHeight w:val="144"/>
        </w:trPr>
        <w:tc>
          <w:tcPr>
            <w:tcW w:w="1418" w:type="dxa"/>
            <w:vMerge/>
          </w:tcPr>
          <w:p w14:paraId="03CC3731" w14:textId="77777777" w:rsidR="00B70B30" w:rsidRPr="004E4227" w:rsidRDefault="00B70B30" w:rsidP="00AB671C">
            <w:pPr>
              <w:pStyle w:val="Normal1"/>
              <w:spacing w:before="100" w:line="276" w:lineRule="auto"/>
              <w:jc w:val="both"/>
              <w:rPr>
                <w:rFonts w:ascii="Arial" w:eastAsia="Arial" w:hAnsi="Arial" w:cs="Arial"/>
                <w:sz w:val="20"/>
                <w:szCs w:val="20"/>
              </w:rPr>
            </w:pPr>
          </w:p>
        </w:tc>
        <w:tc>
          <w:tcPr>
            <w:tcW w:w="2977" w:type="dxa"/>
          </w:tcPr>
          <w:p w14:paraId="4C6E0813" w14:textId="77777777" w:rsidR="00B70B30" w:rsidRPr="004E4227" w:rsidRDefault="00B70B30" w:rsidP="00AB671C">
            <w:pPr>
              <w:spacing w:line="276" w:lineRule="auto"/>
              <w:jc w:val="both"/>
              <w:rPr>
                <w:rFonts w:eastAsia="Arial" w:cs="Arial"/>
                <w:szCs w:val="20"/>
              </w:rPr>
            </w:pPr>
            <w:r w:rsidRPr="004E4227">
              <w:rPr>
                <w:rFonts w:eastAsia="Arial" w:cs="Arial"/>
                <w:szCs w:val="20"/>
              </w:rPr>
              <w:t>Company registration number</w:t>
            </w:r>
            <w:r w:rsidR="00253407" w:rsidRPr="004E4227">
              <w:rPr>
                <w:rFonts w:eastAsia="Arial" w:cs="Arial"/>
                <w:szCs w:val="20"/>
              </w:rPr>
              <w:t>.</w:t>
            </w:r>
          </w:p>
        </w:tc>
        <w:tc>
          <w:tcPr>
            <w:tcW w:w="4394" w:type="dxa"/>
            <w:gridSpan w:val="2"/>
          </w:tcPr>
          <w:p w14:paraId="3438A05D" w14:textId="77777777" w:rsidR="00B70B30" w:rsidRPr="004E4227" w:rsidRDefault="00B70B30" w:rsidP="00AB671C">
            <w:pPr>
              <w:spacing w:line="276" w:lineRule="auto"/>
              <w:jc w:val="both"/>
              <w:rPr>
                <w:rFonts w:eastAsia="Arial" w:cs="Arial"/>
                <w:szCs w:val="20"/>
              </w:rPr>
            </w:pPr>
          </w:p>
        </w:tc>
      </w:tr>
      <w:tr w:rsidR="000C3FAF" w:rsidRPr="00F37E0D" w14:paraId="68805909" w14:textId="77777777" w:rsidTr="00193D4B">
        <w:trPr>
          <w:trHeight w:val="144"/>
        </w:trPr>
        <w:tc>
          <w:tcPr>
            <w:tcW w:w="1418" w:type="dxa"/>
            <w:vMerge/>
          </w:tcPr>
          <w:p w14:paraId="18E757DB" w14:textId="77777777" w:rsidR="00B70B30" w:rsidRPr="004E4227" w:rsidRDefault="00B70B30" w:rsidP="00AB671C">
            <w:pPr>
              <w:pStyle w:val="Normal1"/>
              <w:spacing w:before="100" w:line="276" w:lineRule="auto"/>
              <w:jc w:val="both"/>
              <w:rPr>
                <w:rFonts w:ascii="Arial" w:eastAsia="Arial" w:hAnsi="Arial" w:cs="Arial"/>
                <w:sz w:val="20"/>
                <w:szCs w:val="20"/>
              </w:rPr>
            </w:pPr>
          </w:p>
        </w:tc>
        <w:tc>
          <w:tcPr>
            <w:tcW w:w="2977" w:type="dxa"/>
          </w:tcPr>
          <w:p w14:paraId="7E223084" w14:textId="77777777" w:rsidR="00B70B30" w:rsidRPr="004E4227" w:rsidRDefault="00B70B30" w:rsidP="00AB671C">
            <w:pPr>
              <w:spacing w:line="276" w:lineRule="auto"/>
              <w:jc w:val="both"/>
              <w:rPr>
                <w:rFonts w:eastAsia="Arial" w:cs="Arial"/>
                <w:szCs w:val="20"/>
              </w:rPr>
            </w:pPr>
            <w:r w:rsidRPr="004E4227">
              <w:rPr>
                <w:rFonts w:eastAsia="Arial" w:cs="Arial"/>
                <w:szCs w:val="20"/>
              </w:rPr>
              <w:t>Head Office DUNS number (if applicable)</w:t>
            </w:r>
            <w:r w:rsidR="00253407" w:rsidRPr="004E4227">
              <w:rPr>
                <w:rFonts w:eastAsia="Arial" w:cs="Arial"/>
                <w:szCs w:val="20"/>
              </w:rPr>
              <w:t>.</w:t>
            </w:r>
          </w:p>
        </w:tc>
        <w:tc>
          <w:tcPr>
            <w:tcW w:w="4394" w:type="dxa"/>
            <w:gridSpan w:val="2"/>
          </w:tcPr>
          <w:p w14:paraId="00AC2E7E" w14:textId="77777777" w:rsidR="00B70B30" w:rsidRPr="004E4227" w:rsidRDefault="00B70B30" w:rsidP="00AB671C">
            <w:pPr>
              <w:spacing w:line="276" w:lineRule="auto"/>
              <w:jc w:val="both"/>
              <w:rPr>
                <w:rFonts w:eastAsia="Arial" w:cs="Arial"/>
                <w:szCs w:val="20"/>
              </w:rPr>
            </w:pPr>
          </w:p>
        </w:tc>
      </w:tr>
      <w:tr w:rsidR="000C3FAF" w:rsidRPr="00F37E0D" w14:paraId="4308931D" w14:textId="77777777" w:rsidTr="00193D4B">
        <w:trPr>
          <w:trHeight w:val="144"/>
        </w:trPr>
        <w:tc>
          <w:tcPr>
            <w:tcW w:w="1418" w:type="dxa"/>
            <w:vMerge/>
          </w:tcPr>
          <w:p w14:paraId="1EE49021" w14:textId="77777777" w:rsidR="00B70B30" w:rsidRPr="004E4227" w:rsidRDefault="00B70B30" w:rsidP="00AB671C">
            <w:pPr>
              <w:pStyle w:val="Normal1"/>
              <w:spacing w:before="100" w:line="276" w:lineRule="auto"/>
              <w:jc w:val="both"/>
              <w:rPr>
                <w:rFonts w:ascii="Arial" w:eastAsia="Arial" w:hAnsi="Arial" w:cs="Arial"/>
                <w:sz w:val="20"/>
                <w:szCs w:val="20"/>
                <w:highlight w:val="yellow"/>
              </w:rPr>
            </w:pPr>
          </w:p>
        </w:tc>
        <w:tc>
          <w:tcPr>
            <w:tcW w:w="2977" w:type="dxa"/>
          </w:tcPr>
          <w:p w14:paraId="417A0978" w14:textId="77777777" w:rsidR="00B70B30" w:rsidRPr="004E4227" w:rsidRDefault="00B70B30" w:rsidP="00AB671C">
            <w:pPr>
              <w:spacing w:line="276" w:lineRule="auto"/>
              <w:jc w:val="both"/>
              <w:rPr>
                <w:rFonts w:eastAsia="Arial" w:cs="Arial"/>
                <w:szCs w:val="20"/>
              </w:rPr>
            </w:pPr>
            <w:r w:rsidRPr="004E4227">
              <w:rPr>
                <w:rFonts w:eastAsia="Arial" w:cs="Arial"/>
                <w:szCs w:val="20"/>
              </w:rPr>
              <w:t>Registered VAT number</w:t>
            </w:r>
            <w:r w:rsidR="00253407" w:rsidRPr="004E4227">
              <w:rPr>
                <w:rFonts w:eastAsia="Arial" w:cs="Arial"/>
                <w:szCs w:val="20"/>
              </w:rPr>
              <w:t>.</w:t>
            </w:r>
          </w:p>
        </w:tc>
        <w:tc>
          <w:tcPr>
            <w:tcW w:w="4394" w:type="dxa"/>
            <w:gridSpan w:val="2"/>
          </w:tcPr>
          <w:p w14:paraId="01CA2560" w14:textId="77777777" w:rsidR="00B70B30" w:rsidRPr="004E4227" w:rsidRDefault="00B70B30" w:rsidP="00AB671C">
            <w:pPr>
              <w:spacing w:line="276" w:lineRule="auto"/>
              <w:jc w:val="both"/>
              <w:rPr>
                <w:rFonts w:eastAsia="Arial" w:cs="Arial"/>
                <w:szCs w:val="20"/>
              </w:rPr>
            </w:pPr>
          </w:p>
        </w:tc>
      </w:tr>
      <w:tr w:rsidR="000C3FAF" w:rsidRPr="00F37E0D" w14:paraId="2015168B" w14:textId="77777777" w:rsidTr="00193D4B">
        <w:trPr>
          <w:trHeight w:val="144"/>
        </w:trPr>
        <w:tc>
          <w:tcPr>
            <w:tcW w:w="1418" w:type="dxa"/>
            <w:vMerge/>
          </w:tcPr>
          <w:p w14:paraId="3B00A511" w14:textId="77777777" w:rsidR="00B70B30" w:rsidRPr="004E4227" w:rsidRDefault="00B70B30" w:rsidP="00AB671C">
            <w:pPr>
              <w:pStyle w:val="Normal1"/>
              <w:spacing w:before="100" w:line="276" w:lineRule="auto"/>
              <w:jc w:val="both"/>
              <w:rPr>
                <w:rFonts w:ascii="Arial" w:eastAsia="Arial" w:hAnsi="Arial" w:cs="Arial"/>
                <w:sz w:val="20"/>
                <w:szCs w:val="20"/>
                <w:highlight w:val="yellow"/>
              </w:rPr>
            </w:pPr>
          </w:p>
        </w:tc>
        <w:tc>
          <w:tcPr>
            <w:tcW w:w="2977" w:type="dxa"/>
          </w:tcPr>
          <w:p w14:paraId="22C94C61" w14:textId="77777777" w:rsidR="00B70B30" w:rsidRPr="004E4227" w:rsidRDefault="00B70B30" w:rsidP="00AB671C">
            <w:pPr>
              <w:spacing w:line="276" w:lineRule="auto"/>
              <w:jc w:val="both"/>
              <w:rPr>
                <w:rFonts w:eastAsia="Arial" w:cs="Arial"/>
                <w:szCs w:val="20"/>
              </w:rPr>
            </w:pPr>
            <w:r w:rsidRPr="004E4227">
              <w:rPr>
                <w:rFonts w:eastAsia="Arial" w:cs="Arial"/>
                <w:szCs w:val="20"/>
              </w:rPr>
              <w:t>Type of organisation</w:t>
            </w:r>
            <w:r w:rsidR="00253407" w:rsidRPr="004E4227">
              <w:rPr>
                <w:rFonts w:eastAsia="Arial" w:cs="Arial"/>
                <w:szCs w:val="20"/>
              </w:rPr>
              <w:t>.</w:t>
            </w:r>
          </w:p>
        </w:tc>
        <w:tc>
          <w:tcPr>
            <w:tcW w:w="4394" w:type="dxa"/>
            <w:gridSpan w:val="2"/>
          </w:tcPr>
          <w:p w14:paraId="1F83D87E" w14:textId="77777777" w:rsidR="00B70B30" w:rsidRPr="004E4227" w:rsidRDefault="00B70B30" w:rsidP="00AB671C">
            <w:pPr>
              <w:spacing w:line="276" w:lineRule="auto"/>
              <w:jc w:val="both"/>
              <w:rPr>
                <w:rFonts w:eastAsia="Arial" w:cs="Arial"/>
                <w:szCs w:val="20"/>
              </w:rPr>
            </w:pPr>
          </w:p>
        </w:tc>
      </w:tr>
      <w:tr w:rsidR="000C3FAF" w:rsidRPr="00F37E0D" w14:paraId="47C131B4" w14:textId="77777777" w:rsidTr="00193D4B">
        <w:trPr>
          <w:trHeight w:val="144"/>
        </w:trPr>
        <w:tc>
          <w:tcPr>
            <w:tcW w:w="1418" w:type="dxa"/>
            <w:vMerge/>
          </w:tcPr>
          <w:p w14:paraId="640E91E2" w14:textId="77777777" w:rsidR="00B70B30" w:rsidRPr="0075439B" w:rsidRDefault="00B70B30" w:rsidP="00AB671C">
            <w:pPr>
              <w:pStyle w:val="Normal1"/>
              <w:spacing w:before="100" w:line="276" w:lineRule="auto"/>
              <w:jc w:val="both"/>
              <w:rPr>
                <w:rFonts w:ascii="Arial" w:eastAsia="Arial" w:hAnsi="Arial" w:cs="Arial"/>
                <w:sz w:val="20"/>
                <w:szCs w:val="20"/>
                <w:highlight w:val="yellow"/>
              </w:rPr>
            </w:pPr>
          </w:p>
        </w:tc>
        <w:tc>
          <w:tcPr>
            <w:tcW w:w="2977" w:type="dxa"/>
          </w:tcPr>
          <w:p w14:paraId="1DFF7E92" w14:textId="77777777" w:rsidR="00B70B30" w:rsidRPr="0075439B" w:rsidRDefault="00B70B30" w:rsidP="00AB671C">
            <w:pPr>
              <w:spacing w:line="276" w:lineRule="auto"/>
              <w:jc w:val="both"/>
              <w:rPr>
                <w:rFonts w:eastAsia="Arial" w:cs="Arial"/>
                <w:szCs w:val="20"/>
              </w:rPr>
            </w:pPr>
            <w:r w:rsidRPr="0075439B">
              <w:rPr>
                <w:rFonts w:eastAsia="Arial" w:cs="Arial"/>
                <w:szCs w:val="20"/>
              </w:rPr>
              <w:t>SME (Yes/No)</w:t>
            </w:r>
            <w:r w:rsidR="00253407" w:rsidRPr="0075439B">
              <w:rPr>
                <w:rFonts w:eastAsia="Arial" w:cs="Arial"/>
                <w:szCs w:val="20"/>
              </w:rPr>
              <w:t>.</w:t>
            </w:r>
          </w:p>
        </w:tc>
        <w:tc>
          <w:tcPr>
            <w:tcW w:w="4394" w:type="dxa"/>
            <w:gridSpan w:val="2"/>
          </w:tcPr>
          <w:p w14:paraId="6DA756FE" w14:textId="77777777" w:rsidR="00B70B30" w:rsidRPr="0075439B" w:rsidRDefault="00B70B30" w:rsidP="00AB671C">
            <w:pPr>
              <w:spacing w:line="276" w:lineRule="auto"/>
              <w:jc w:val="both"/>
              <w:rPr>
                <w:rFonts w:eastAsia="Arial" w:cs="Arial"/>
                <w:szCs w:val="20"/>
              </w:rPr>
            </w:pPr>
          </w:p>
        </w:tc>
      </w:tr>
      <w:tr w:rsidR="000C3FAF" w:rsidRPr="00F37E0D" w14:paraId="0A01B8D0" w14:textId="77777777" w:rsidTr="00193D4B">
        <w:trPr>
          <w:trHeight w:val="144"/>
        </w:trPr>
        <w:tc>
          <w:tcPr>
            <w:tcW w:w="1418" w:type="dxa"/>
            <w:vMerge/>
          </w:tcPr>
          <w:p w14:paraId="599CA1BA" w14:textId="77777777" w:rsidR="00B70B30" w:rsidRPr="004E4227" w:rsidRDefault="00B70B30" w:rsidP="00AB671C">
            <w:pPr>
              <w:pStyle w:val="Normal1"/>
              <w:spacing w:before="100" w:line="276" w:lineRule="auto"/>
              <w:jc w:val="both"/>
              <w:rPr>
                <w:rFonts w:ascii="Arial" w:eastAsia="Arial" w:hAnsi="Arial" w:cs="Arial"/>
                <w:sz w:val="20"/>
                <w:szCs w:val="20"/>
                <w:highlight w:val="yellow"/>
              </w:rPr>
            </w:pPr>
          </w:p>
        </w:tc>
        <w:tc>
          <w:tcPr>
            <w:tcW w:w="2977" w:type="dxa"/>
          </w:tcPr>
          <w:p w14:paraId="68F54684" w14:textId="77777777" w:rsidR="00B70B30" w:rsidRPr="004E4227" w:rsidRDefault="00B70B30" w:rsidP="00AB671C">
            <w:pPr>
              <w:spacing w:line="276" w:lineRule="auto"/>
              <w:jc w:val="both"/>
              <w:rPr>
                <w:rFonts w:eastAsia="Arial" w:cs="Arial"/>
                <w:szCs w:val="20"/>
              </w:rPr>
            </w:pPr>
            <w:r w:rsidRPr="004E4227">
              <w:rPr>
                <w:rFonts w:eastAsia="Arial" w:cs="Arial"/>
                <w:szCs w:val="20"/>
              </w:rPr>
              <w:t>The role each sub-contractor will take in providing the work and/or supplies e.g. key deliverables.</w:t>
            </w:r>
          </w:p>
        </w:tc>
        <w:tc>
          <w:tcPr>
            <w:tcW w:w="4394" w:type="dxa"/>
            <w:gridSpan w:val="2"/>
          </w:tcPr>
          <w:p w14:paraId="249F3003" w14:textId="77777777" w:rsidR="00B70B30" w:rsidRPr="004E4227" w:rsidRDefault="00B70B30" w:rsidP="00AB671C">
            <w:pPr>
              <w:spacing w:line="276" w:lineRule="auto"/>
              <w:jc w:val="both"/>
              <w:rPr>
                <w:rFonts w:eastAsia="Arial" w:cs="Arial"/>
                <w:szCs w:val="20"/>
              </w:rPr>
            </w:pPr>
          </w:p>
        </w:tc>
      </w:tr>
      <w:tr w:rsidR="000C3FAF" w:rsidRPr="00F37E0D" w14:paraId="76FAC972" w14:textId="77777777" w:rsidTr="00193D4B">
        <w:trPr>
          <w:trHeight w:val="144"/>
        </w:trPr>
        <w:tc>
          <w:tcPr>
            <w:tcW w:w="1418" w:type="dxa"/>
            <w:vMerge/>
          </w:tcPr>
          <w:p w14:paraId="7F1BAF3E" w14:textId="77777777" w:rsidR="00B70B30" w:rsidRPr="004E4227" w:rsidRDefault="00B70B30" w:rsidP="00AB671C">
            <w:pPr>
              <w:pStyle w:val="Normal1"/>
              <w:spacing w:before="100" w:line="276" w:lineRule="auto"/>
              <w:jc w:val="both"/>
              <w:rPr>
                <w:rFonts w:ascii="Arial" w:eastAsia="Arial" w:hAnsi="Arial" w:cs="Arial"/>
                <w:sz w:val="20"/>
                <w:szCs w:val="20"/>
                <w:highlight w:val="yellow"/>
              </w:rPr>
            </w:pPr>
          </w:p>
        </w:tc>
        <w:tc>
          <w:tcPr>
            <w:tcW w:w="2977" w:type="dxa"/>
          </w:tcPr>
          <w:p w14:paraId="641ED9C1" w14:textId="77777777" w:rsidR="00B70B30" w:rsidRPr="004E4227" w:rsidRDefault="00B70B30" w:rsidP="00AB671C">
            <w:pPr>
              <w:spacing w:line="276" w:lineRule="auto"/>
              <w:jc w:val="both"/>
              <w:rPr>
                <w:rFonts w:eastAsia="Arial" w:cs="Arial"/>
                <w:szCs w:val="20"/>
              </w:rPr>
            </w:pPr>
            <w:r w:rsidRPr="004E4227">
              <w:rPr>
                <w:rFonts w:eastAsia="Arial" w:cs="Arial"/>
                <w:szCs w:val="20"/>
              </w:rPr>
              <w:t>The approximate percentage of contractual obligations assigned to each subcontractor</w:t>
            </w:r>
            <w:r w:rsidR="00253407" w:rsidRPr="004E4227">
              <w:rPr>
                <w:rFonts w:eastAsia="Arial" w:cs="Arial"/>
                <w:szCs w:val="20"/>
              </w:rPr>
              <w:t>.</w:t>
            </w:r>
          </w:p>
        </w:tc>
        <w:tc>
          <w:tcPr>
            <w:tcW w:w="4394" w:type="dxa"/>
            <w:gridSpan w:val="2"/>
          </w:tcPr>
          <w:p w14:paraId="0E94A140" w14:textId="77777777" w:rsidR="00B70B30" w:rsidRPr="004E4227" w:rsidRDefault="00B70B30" w:rsidP="00AB671C">
            <w:pPr>
              <w:spacing w:line="276" w:lineRule="auto"/>
              <w:jc w:val="both"/>
              <w:rPr>
                <w:rFonts w:eastAsia="Arial" w:cs="Arial"/>
                <w:szCs w:val="20"/>
              </w:rPr>
            </w:pPr>
          </w:p>
        </w:tc>
      </w:tr>
    </w:tbl>
    <w:p w14:paraId="0E0F1945" w14:textId="77777777" w:rsidR="0075439B" w:rsidRDefault="0075439B" w:rsidP="00AB671C">
      <w:pPr>
        <w:pStyle w:val="NoSpacing"/>
        <w:spacing w:line="276" w:lineRule="auto"/>
      </w:pPr>
    </w:p>
    <w:p w14:paraId="74493378" w14:textId="77777777" w:rsidR="001F2EE2" w:rsidRPr="0075439B" w:rsidRDefault="001F2EE2" w:rsidP="00AB671C">
      <w:pPr>
        <w:pStyle w:val="NoSpacing"/>
        <w:spacing w:line="276" w:lineRule="auto"/>
        <w:rPr>
          <w:b/>
          <w:u w:val="single"/>
        </w:rPr>
      </w:pPr>
      <w:r w:rsidRPr="0075439B">
        <w:rPr>
          <w:b/>
          <w:u w:val="single"/>
        </w:rPr>
        <w:t>Contact Details and Declaration</w:t>
      </w:r>
    </w:p>
    <w:p w14:paraId="374886C5" w14:textId="77777777" w:rsidR="0062752E" w:rsidRPr="00F37E0D" w:rsidRDefault="0062752E" w:rsidP="00AB671C">
      <w:pPr>
        <w:spacing w:line="276" w:lineRule="auto"/>
        <w:jc w:val="both"/>
        <w:rPr>
          <w:rFonts w:cs="Arial"/>
          <w:szCs w:val="20"/>
        </w:rPr>
      </w:pPr>
      <w:r w:rsidRPr="00F37E0D">
        <w:rPr>
          <w:rFonts w:eastAsia="Arial" w:cs="Arial"/>
          <w:szCs w:val="20"/>
        </w:rPr>
        <w:t xml:space="preserve">I declare that to the best of my knowledge the answers submitted and information contained in this document are correct and accurate. </w:t>
      </w:r>
    </w:p>
    <w:p w14:paraId="7466F6ED" w14:textId="77777777" w:rsidR="0062752E" w:rsidRPr="00F37E0D" w:rsidRDefault="0062752E" w:rsidP="00AB671C">
      <w:pPr>
        <w:spacing w:line="276" w:lineRule="auto"/>
        <w:jc w:val="both"/>
        <w:rPr>
          <w:rFonts w:cs="Arial"/>
          <w:szCs w:val="20"/>
        </w:rPr>
      </w:pPr>
      <w:r w:rsidRPr="00F37E0D">
        <w:rPr>
          <w:rFonts w:eastAsia="Arial" w:cs="Arial"/>
          <w:szCs w:val="20"/>
        </w:rPr>
        <w:t xml:space="preserve">I declare that, upon request and without delay I will provide the certificates or documentary evidence referred to in this document. </w:t>
      </w:r>
    </w:p>
    <w:p w14:paraId="2D1BC741" w14:textId="77777777" w:rsidR="0062752E" w:rsidRPr="00F37E0D" w:rsidRDefault="0062752E" w:rsidP="00AB671C">
      <w:pPr>
        <w:spacing w:line="276" w:lineRule="auto"/>
        <w:jc w:val="both"/>
        <w:rPr>
          <w:rFonts w:cs="Arial"/>
          <w:szCs w:val="20"/>
        </w:rPr>
      </w:pPr>
      <w:r w:rsidRPr="00F37E0D">
        <w:rPr>
          <w:rFonts w:eastAsia="Arial" w:cs="Arial"/>
          <w:szCs w:val="20"/>
        </w:rPr>
        <w:t xml:space="preserve">I understand that the information will be used in the selection process to assess my organisation’s suitability to be invited to participate further in this </w:t>
      </w:r>
      <w:r w:rsidR="00223A23">
        <w:rPr>
          <w:rFonts w:eastAsia="Arial" w:cs="Arial"/>
          <w:szCs w:val="20"/>
        </w:rPr>
        <w:t>Process</w:t>
      </w:r>
      <w:r w:rsidRPr="00F37E0D">
        <w:rPr>
          <w:rFonts w:eastAsia="Arial" w:cs="Arial"/>
          <w:szCs w:val="20"/>
        </w:rPr>
        <w:t xml:space="preserve">. </w:t>
      </w:r>
    </w:p>
    <w:p w14:paraId="1DB7C47C" w14:textId="4B21B472" w:rsidR="0062752E" w:rsidRPr="00F37E0D" w:rsidRDefault="0062752E" w:rsidP="00AB671C">
      <w:pPr>
        <w:spacing w:line="276" w:lineRule="auto"/>
        <w:jc w:val="both"/>
        <w:rPr>
          <w:rFonts w:cs="Arial"/>
          <w:szCs w:val="20"/>
        </w:rPr>
      </w:pPr>
      <w:r w:rsidRPr="00F37E0D">
        <w:rPr>
          <w:rFonts w:eastAsia="Arial" w:cs="Arial"/>
          <w:szCs w:val="20"/>
        </w:rPr>
        <w:t xml:space="preserve">I understand that the </w:t>
      </w:r>
      <w:r w:rsidR="00F012F7">
        <w:rPr>
          <w:rFonts w:eastAsia="Arial" w:cs="Arial"/>
          <w:szCs w:val="20"/>
        </w:rPr>
        <w:t xml:space="preserve">Bank </w:t>
      </w:r>
      <w:r w:rsidRPr="00F37E0D">
        <w:rPr>
          <w:rFonts w:eastAsia="Arial" w:cs="Arial"/>
          <w:szCs w:val="20"/>
        </w:rPr>
        <w:t>may reject this submission in its entirety if there is a failure to answer all the relevant questions fully, or if false/misleading information or content is provided.</w:t>
      </w:r>
    </w:p>
    <w:p w14:paraId="2DF9818B" w14:textId="77777777" w:rsidR="0062752E" w:rsidRPr="00F37E0D" w:rsidRDefault="0062752E" w:rsidP="00AB671C">
      <w:pPr>
        <w:spacing w:line="276" w:lineRule="auto"/>
        <w:jc w:val="both"/>
        <w:rPr>
          <w:rFonts w:eastAsia="Arial" w:cs="Arial"/>
          <w:szCs w:val="20"/>
        </w:rPr>
      </w:pPr>
      <w:r w:rsidRPr="00F37E0D">
        <w:rPr>
          <w:rFonts w:eastAsia="Arial" w:cs="Arial"/>
          <w:szCs w:val="20"/>
        </w:rPr>
        <w:t>I am aware of the consequences of serious misrepresentation.</w:t>
      </w:r>
    </w:p>
    <w:p w14:paraId="57EB89B0" w14:textId="77777777" w:rsidR="0062752E" w:rsidRPr="00F37E0D" w:rsidRDefault="0062752E" w:rsidP="00AB671C">
      <w:pPr>
        <w:pStyle w:val="Normal1"/>
        <w:spacing w:before="100" w:line="276" w:lineRule="auto"/>
        <w:ind w:left="851" w:right="1133"/>
        <w:jc w:val="both"/>
        <w:rPr>
          <w:rFonts w:ascii="Arial" w:hAnsi="Arial" w:cs="Arial"/>
          <w:sz w:val="20"/>
          <w:szCs w:val="20"/>
        </w:rPr>
      </w:pPr>
    </w:p>
    <w:tbl>
      <w:tblPr>
        <w:tblW w:w="8783"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4758"/>
      </w:tblGrid>
      <w:tr w:rsidR="0062752E" w:rsidRPr="00F37E0D" w14:paraId="409E3EDE" w14:textId="77777777" w:rsidTr="00A31167">
        <w:trPr>
          <w:trHeight w:val="540"/>
        </w:trPr>
        <w:tc>
          <w:tcPr>
            <w:tcW w:w="1412" w:type="dxa"/>
            <w:tcBorders>
              <w:top w:val="single" w:sz="6" w:space="0" w:color="000000"/>
              <w:bottom w:val="single" w:sz="6" w:space="0" w:color="000000"/>
            </w:tcBorders>
            <w:shd w:val="clear" w:color="auto" w:fill="auto"/>
          </w:tcPr>
          <w:p w14:paraId="020DF6C3" w14:textId="77777777" w:rsidR="0062752E" w:rsidRPr="00A31167" w:rsidRDefault="00A34E21" w:rsidP="00AB671C">
            <w:pPr>
              <w:spacing w:line="276" w:lineRule="auto"/>
              <w:jc w:val="both"/>
              <w:rPr>
                <w:rFonts w:cs="Arial"/>
                <w:b/>
                <w:szCs w:val="20"/>
              </w:rPr>
            </w:pPr>
            <w:r w:rsidRPr="00A31167">
              <w:rPr>
                <w:rFonts w:eastAsia="Arial" w:cs="Arial"/>
                <w:b/>
                <w:szCs w:val="20"/>
              </w:rPr>
              <w:t>Reference</w:t>
            </w:r>
          </w:p>
        </w:tc>
        <w:tc>
          <w:tcPr>
            <w:tcW w:w="2613" w:type="dxa"/>
            <w:tcBorders>
              <w:top w:val="single" w:sz="6" w:space="0" w:color="000000"/>
              <w:bottom w:val="single" w:sz="6" w:space="0" w:color="000000"/>
            </w:tcBorders>
            <w:shd w:val="clear" w:color="auto" w:fill="auto"/>
          </w:tcPr>
          <w:p w14:paraId="6CC057CD" w14:textId="77777777" w:rsidR="0062752E" w:rsidRPr="00A31167" w:rsidRDefault="0062752E" w:rsidP="00AB671C">
            <w:pPr>
              <w:spacing w:line="276" w:lineRule="auto"/>
              <w:jc w:val="both"/>
              <w:rPr>
                <w:rFonts w:cs="Arial"/>
                <w:b/>
                <w:szCs w:val="20"/>
              </w:rPr>
            </w:pPr>
            <w:r w:rsidRPr="00A31167">
              <w:rPr>
                <w:rFonts w:eastAsia="Arial" w:cs="Arial"/>
                <w:b/>
                <w:szCs w:val="20"/>
              </w:rPr>
              <w:t>Question</w:t>
            </w:r>
          </w:p>
        </w:tc>
        <w:tc>
          <w:tcPr>
            <w:tcW w:w="4758" w:type="dxa"/>
            <w:tcBorders>
              <w:top w:val="single" w:sz="6" w:space="0" w:color="000000"/>
              <w:bottom w:val="single" w:sz="6" w:space="0" w:color="000000"/>
            </w:tcBorders>
            <w:shd w:val="clear" w:color="auto" w:fill="auto"/>
          </w:tcPr>
          <w:p w14:paraId="29F53FD3" w14:textId="77777777" w:rsidR="0062752E" w:rsidRPr="00A31167" w:rsidRDefault="0062752E" w:rsidP="00AB671C">
            <w:pPr>
              <w:spacing w:line="276" w:lineRule="auto"/>
              <w:jc w:val="both"/>
              <w:rPr>
                <w:rFonts w:cs="Arial"/>
                <w:b/>
                <w:szCs w:val="20"/>
              </w:rPr>
            </w:pPr>
            <w:r w:rsidRPr="00A31167">
              <w:rPr>
                <w:rFonts w:eastAsia="Arial" w:cs="Arial"/>
                <w:b/>
                <w:szCs w:val="20"/>
              </w:rPr>
              <w:t>Response</w:t>
            </w:r>
          </w:p>
        </w:tc>
      </w:tr>
      <w:tr w:rsidR="0062752E" w:rsidRPr="0075439B" w14:paraId="332B539C" w14:textId="77777777" w:rsidTr="00193D4B">
        <w:trPr>
          <w:trHeight w:val="300"/>
        </w:trPr>
        <w:tc>
          <w:tcPr>
            <w:tcW w:w="1412" w:type="dxa"/>
            <w:tcBorders>
              <w:top w:val="single" w:sz="6" w:space="0" w:color="000000"/>
            </w:tcBorders>
          </w:tcPr>
          <w:p w14:paraId="11DEB3DA" w14:textId="77777777" w:rsidR="0062752E" w:rsidRPr="0075439B" w:rsidRDefault="00E36F95" w:rsidP="00AB671C">
            <w:pPr>
              <w:spacing w:line="276" w:lineRule="auto"/>
              <w:jc w:val="both"/>
              <w:rPr>
                <w:rFonts w:cs="Arial"/>
                <w:szCs w:val="20"/>
              </w:rPr>
            </w:pPr>
            <w:r w:rsidRPr="0075439B">
              <w:rPr>
                <w:rFonts w:eastAsia="Arial" w:cs="Arial"/>
                <w:szCs w:val="20"/>
              </w:rPr>
              <w:t>1.3(a)</w:t>
            </w:r>
          </w:p>
        </w:tc>
        <w:tc>
          <w:tcPr>
            <w:tcW w:w="2613" w:type="dxa"/>
            <w:tcBorders>
              <w:top w:val="single" w:sz="6" w:space="0" w:color="000000"/>
            </w:tcBorders>
          </w:tcPr>
          <w:p w14:paraId="27A66692" w14:textId="77777777" w:rsidR="0062752E" w:rsidRPr="0075439B" w:rsidRDefault="0062752E" w:rsidP="00AB671C">
            <w:pPr>
              <w:spacing w:line="276" w:lineRule="auto"/>
              <w:jc w:val="both"/>
              <w:rPr>
                <w:rFonts w:cs="Arial"/>
                <w:szCs w:val="20"/>
              </w:rPr>
            </w:pPr>
            <w:r w:rsidRPr="0075439B">
              <w:rPr>
                <w:rFonts w:eastAsia="Arial" w:cs="Arial"/>
                <w:szCs w:val="20"/>
              </w:rPr>
              <w:t>Contact name</w:t>
            </w:r>
            <w:r w:rsidR="0075439B">
              <w:rPr>
                <w:rFonts w:eastAsia="Arial" w:cs="Arial"/>
                <w:szCs w:val="20"/>
              </w:rPr>
              <w:t>.</w:t>
            </w:r>
          </w:p>
        </w:tc>
        <w:tc>
          <w:tcPr>
            <w:tcW w:w="4758" w:type="dxa"/>
            <w:tcBorders>
              <w:top w:val="single" w:sz="6" w:space="0" w:color="000000"/>
            </w:tcBorders>
          </w:tcPr>
          <w:p w14:paraId="35B9C79B" w14:textId="77777777" w:rsidR="0062752E" w:rsidRPr="0075439B" w:rsidRDefault="0062752E" w:rsidP="00AB671C">
            <w:pPr>
              <w:spacing w:line="276" w:lineRule="auto"/>
              <w:jc w:val="both"/>
              <w:rPr>
                <w:rFonts w:cs="Arial"/>
                <w:szCs w:val="20"/>
              </w:rPr>
            </w:pPr>
          </w:p>
        </w:tc>
      </w:tr>
      <w:tr w:rsidR="00E36F95" w:rsidRPr="0075439B" w14:paraId="6503B80B" w14:textId="77777777" w:rsidTr="00193D4B">
        <w:trPr>
          <w:trHeight w:val="300"/>
        </w:trPr>
        <w:tc>
          <w:tcPr>
            <w:tcW w:w="1412" w:type="dxa"/>
          </w:tcPr>
          <w:p w14:paraId="20335A65" w14:textId="77777777" w:rsidR="00E36F95" w:rsidRPr="0075439B" w:rsidRDefault="00E36F95" w:rsidP="00AB671C">
            <w:pPr>
              <w:spacing w:line="276" w:lineRule="auto"/>
              <w:jc w:val="both"/>
              <w:rPr>
                <w:rFonts w:cs="Arial"/>
                <w:szCs w:val="20"/>
              </w:rPr>
            </w:pPr>
            <w:r w:rsidRPr="0075439B">
              <w:rPr>
                <w:rFonts w:eastAsia="Arial" w:cs="Arial"/>
                <w:szCs w:val="20"/>
              </w:rPr>
              <w:t>1.3(b)</w:t>
            </w:r>
          </w:p>
        </w:tc>
        <w:tc>
          <w:tcPr>
            <w:tcW w:w="2613" w:type="dxa"/>
          </w:tcPr>
          <w:p w14:paraId="6D1F9C8C" w14:textId="77777777" w:rsidR="00E36F95" w:rsidRPr="0075439B" w:rsidRDefault="00E36F95" w:rsidP="00AB671C">
            <w:pPr>
              <w:spacing w:line="276" w:lineRule="auto"/>
              <w:jc w:val="both"/>
              <w:rPr>
                <w:rFonts w:cs="Arial"/>
                <w:szCs w:val="20"/>
              </w:rPr>
            </w:pPr>
            <w:r w:rsidRPr="0075439B">
              <w:rPr>
                <w:rFonts w:eastAsia="Arial" w:cs="Arial"/>
                <w:szCs w:val="20"/>
              </w:rPr>
              <w:t>Name of organisation</w:t>
            </w:r>
            <w:r w:rsidR="0075439B">
              <w:rPr>
                <w:rFonts w:eastAsia="Arial" w:cs="Arial"/>
                <w:szCs w:val="20"/>
              </w:rPr>
              <w:t>.</w:t>
            </w:r>
          </w:p>
        </w:tc>
        <w:tc>
          <w:tcPr>
            <w:tcW w:w="4758" w:type="dxa"/>
          </w:tcPr>
          <w:p w14:paraId="70C5881D" w14:textId="77777777" w:rsidR="00E36F95" w:rsidRPr="0075439B" w:rsidRDefault="00E36F95" w:rsidP="00AB671C">
            <w:pPr>
              <w:spacing w:line="276" w:lineRule="auto"/>
              <w:jc w:val="both"/>
              <w:rPr>
                <w:rFonts w:cs="Arial"/>
                <w:szCs w:val="20"/>
              </w:rPr>
            </w:pPr>
          </w:p>
        </w:tc>
      </w:tr>
      <w:tr w:rsidR="00E36F95" w:rsidRPr="0075439B" w14:paraId="4B7B6D79" w14:textId="77777777" w:rsidTr="00193D4B">
        <w:trPr>
          <w:trHeight w:val="300"/>
        </w:trPr>
        <w:tc>
          <w:tcPr>
            <w:tcW w:w="1412" w:type="dxa"/>
          </w:tcPr>
          <w:p w14:paraId="5AB87368" w14:textId="77777777" w:rsidR="00E36F95" w:rsidRPr="0075439B" w:rsidRDefault="00E36F95" w:rsidP="00AB671C">
            <w:pPr>
              <w:spacing w:line="276" w:lineRule="auto"/>
              <w:jc w:val="both"/>
              <w:rPr>
                <w:rFonts w:cs="Arial"/>
                <w:szCs w:val="20"/>
              </w:rPr>
            </w:pPr>
            <w:r w:rsidRPr="0075439B">
              <w:rPr>
                <w:rFonts w:eastAsia="Arial" w:cs="Arial"/>
                <w:szCs w:val="20"/>
              </w:rPr>
              <w:t>1.3(c)</w:t>
            </w:r>
          </w:p>
        </w:tc>
        <w:tc>
          <w:tcPr>
            <w:tcW w:w="2613" w:type="dxa"/>
          </w:tcPr>
          <w:p w14:paraId="71304ED2" w14:textId="77777777" w:rsidR="00E36F95" w:rsidRPr="0075439B" w:rsidRDefault="00E36F95" w:rsidP="00AB671C">
            <w:pPr>
              <w:spacing w:line="276" w:lineRule="auto"/>
              <w:jc w:val="both"/>
              <w:rPr>
                <w:rFonts w:cs="Arial"/>
                <w:szCs w:val="20"/>
              </w:rPr>
            </w:pPr>
            <w:r w:rsidRPr="0075439B">
              <w:rPr>
                <w:rFonts w:eastAsia="Arial" w:cs="Arial"/>
                <w:szCs w:val="20"/>
              </w:rPr>
              <w:t>Role in organisation</w:t>
            </w:r>
            <w:r w:rsidR="0075439B">
              <w:rPr>
                <w:rFonts w:eastAsia="Arial" w:cs="Arial"/>
                <w:szCs w:val="20"/>
              </w:rPr>
              <w:t>.</w:t>
            </w:r>
          </w:p>
        </w:tc>
        <w:tc>
          <w:tcPr>
            <w:tcW w:w="4758" w:type="dxa"/>
          </w:tcPr>
          <w:p w14:paraId="654CB9A9" w14:textId="77777777" w:rsidR="00E36F95" w:rsidRPr="0075439B" w:rsidRDefault="00E36F95" w:rsidP="00AB671C">
            <w:pPr>
              <w:spacing w:line="276" w:lineRule="auto"/>
              <w:jc w:val="both"/>
              <w:rPr>
                <w:rFonts w:cs="Arial"/>
                <w:szCs w:val="20"/>
              </w:rPr>
            </w:pPr>
          </w:p>
        </w:tc>
      </w:tr>
      <w:tr w:rsidR="00E36F95" w:rsidRPr="0075439B" w14:paraId="4C53D708" w14:textId="77777777" w:rsidTr="00193D4B">
        <w:trPr>
          <w:trHeight w:val="320"/>
        </w:trPr>
        <w:tc>
          <w:tcPr>
            <w:tcW w:w="1412" w:type="dxa"/>
          </w:tcPr>
          <w:p w14:paraId="59239612" w14:textId="77777777" w:rsidR="00E36F95" w:rsidRPr="0075439B" w:rsidRDefault="00E36F95" w:rsidP="00AB671C">
            <w:pPr>
              <w:spacing w:line="276" w:lineRule="auto"/>
              <w:jc w:val="both"/>
              <w:rPr>
                <w:rFonts w:cs="Arial"/>
                <w:szCs w:val="20"/>
              </w:rPr>
            </w:pPr>
            <w:r w:rsidRPr="0075439B">
              <w:rPr>
                <w:rFonts w:eastAsia="Arial" w:cs="Arial"/>
                <w:szCs w:val="20"/>
              </w:rPr>
              <w:t>1.3(d)</w:t>
            </w:r>
          </w:p>
        </w:tc>
        <w:tc>
          <w:tcPr>
            <w:tcW w:w="2613" w:type="dxa"/>
          </w:tcPr>
          <w:p w14:paraId="45410595" w14:textId="77777777" w:rsidR="00E36F95" w:rsidRPr="0075439B" w:rsidRDefault="00E36F95" w:rsidP="00AB671C">
            <w:pPr>
              <w:spacing w:line="276" w:lineRule="auto"/>
              <w:jc w:val="both"/>
              <w:rPr>
                <w:rFonts w:cs="Arial"/>
                <w:szCs w:val="20"/>
              </w:rPr>
            </w:pPr>
            <w:r w:rsidRPr="0075439B">
              <w:rPr>
                <w:rFonts w:eastAsia="Arial" w:cs="Arial"/>
                <w:szCs w:val="20"/>
              </w:rPr>
              <w:t>Phone number</w:t>
            </w:r>
            <w:r w:rsidR="0075439B">
              <w:rPr>
                <w:rFonts w:eastAsia="Arial" w:cs="Arial"/>
                <w:szCs w:val="20"/>
              </w:rPr>
              <w:t>.</w:t>
            </w:r>
          </w:p>
        </w:tc>
        <w:tc>
          <w:tcPr>
            <w:tcW w:w="4758" w:type="dxa"/>
          </w:tcPr>
          <w:p w14:paraId="6A80052F" w14:textId="77777777" w:rsidR="00E36F95" w:rsidRPr="0075439B" w:rsidRDefault="00E36F95" w:rsidP="00AB671C">
            <w:pPr>
              <w:spacing w:line="276" w:lineRule="auto"/>
              <w:jc w:val="both"/>
              <w:rPr>
                <w:rFonts w:cs="Arial"/>
                <w:szCs w:val="20"/>
              </w:rPr>
            </w:pPr>
          </w:p>
        </w:tc>
      </w:tr>
      <w:tr w:rsidR="00E36F95" w:rsidRPr="0075439B" w14:paraId="32D0D1D6" w14:textId="77777777" w:rsidTr="00193D4B">
        <w:trPr>
          <w:trHeight w:val="300"/>
        </w:trPr>
        <w:tc>
          <w:tcPr>
            <w:tcW w:w="1412" w:type="dxa"/>
          </w:tcPr>
          <w:p w14:paraId="476D2A84" w14:textId="77777777" w:rsidR="00E36F95" w:rsidRPr="0075439B" w:rsidRDefault="00E36F95" w:rsidP="00AB671C">
            <w:pPr>
              <w:spacing w:line="276" w:lineRule="auto"/>
              <w:jc w:val="both"/>
              <w:rPr>
                <w:rFonts w:cs="Arial"/>
                <w:szCs w:val="20"/>
              </w:rPr>
            </w:pPr>
            <w:r w:rsidRPr="0075439B">
              <w:rPr>
                <w:rFonts w:eastAsia="Arial" w:cs="Arial"/>
                <w:szCs w:val="20"/>
              </w:rPr>
              <w:lastRenderedPageBreak/>
              <w:t>1.3(e)</w:t>
            </w:r>
          </w:p>
        </w:tc>
        <w:tc>
          <w:tcPr>
            <w:tcW w:w="2613" w:type="dxa"/>
          </w:tcPr>
          <w:p w14:paraId="4204F746" w14:textId="77777777" w:rsidR="00E36F95" w:rsidRPr="0075439B" w:rsidRDefault="00E36F95" w:rsidP="00AB671C">
            <w:pPr>
              <w:spacing w:line="276" w:lineRule="auto"/>
              <w:jc w:val="both"/>
              <w:rPr>
                <w:rFonts w:cs="Arial"/>
                <w:szCs w:val="20"/>
              </w:rPr>
            </w:pPr>
            <w:r w:rsidRPr="0075439B">
              <w:rPr>
                <w:rFonts w:eastAsia="Arial" w:cs="Arial"/>
                <w:szCs w:val="20"/>
              </w:rPr>
              <w:t>E-mail address</w:t>
            </w:r>
            <w:r w:rsidR="0075439B">
              <w:rPr>
                <w:rFonts w:eastAsia="Arial" w:cs="Arial"/>
                <w:szCs w:val="20"/>
              </w:rPr>
              <w:t>.</w:t>
            </w:r>
            <w:r w:rsidRPr="0075439B">
              <w:rPr>
                <w:rFonts w:eastAsia="Arial" w:cs="Arial"/>
                <w:szCs w:val="20"/>
              </w:rPr>
              <w:t xml:space="preserve"> </w:t>
            </w:r>
          </w:p>
        </w:tc>
        <w:tc>
          <w:tcPr>
            <w:tcW w:w="4758" w:type="dxa"/>
          </w:tcPr>
          <w:p w14:paraId="538F12CB" w14:textId="77777777" w:rsidR="00E36F95" w:rsidRPr="0075439B" w:rsidRDefault="00E36F95" w:rsidP="00AB671C">
            <w:pPr>
              <w:spacing w:line="276" w:lineRule="auto"/>
              <w:jc w:val="both"/>
              <w:rPr>
                <w:rFonts w:cs="Arial"/>
                <w:szCs w:val="20"/>
              </w:rPr>
            </w:pPr>
          </w:p>
        </w:tc>
      </w:tr>
      <w:tr w:rsidR="00E36F95" w:rsidRPr="0075439B" w14:paraId="34EC5F3B" w14:textId="77777777" w:rsidTr="00193D4B">
        <w:trPr>
          <w:trHeight w:val="300"/>
        </w:trPr>
        <w:tc>
          <w:tcPr>
            <w:tcW w:w="1412" w:type="dxa"/>
          </w:tcPr>
          <w:p w14:paraId="100EBB4A" w14:textId="77777777" w:rsidR="00E36F95" w:rsidRPr="0075439B" w:rsidRDefault="00E36F95" w:rsidP="00AB671C">
            <w:pPr>
              <w:spacing w:line="276" w:lineRule="auto"/>
              <w:jc w:val="both"/>
              <w:rPr>
                <w:rFonts w:cs="Arial"/>
                <w:szCs w:val="20"/>
              </w:rPr>
            </w:pPr>
            <w:r w:rsidRPr="0075439B">
              <w:rPr>
                <w:rFonts w:eastAsia="Arial" w:cs="Arial"/>
                <w:szCs w:val="20"/>
              </w:rPr>
              <w:t>1.3(f)</w:t>
            </w:r>
          </w:p>
        </w:tc>
        <w:tc>
          <w:tcPr>
            <w:tcW w:w="2613" w:type="dxa"/>
          </w:tcPr>
          <w:p w14:paraId="2033B05F" w14:textId="77777777" w:rsidR="00E36F95" w:rsidRPr="0075439B" w:rsidRDefault="00E36F95" w:rsidP="00AB671C">
            <w:pPr>
              <w:spacing w:line="276" w:lineRule="auto"/>
              <w:jc w:val="both"/>
              <w:rPr>
                <w:rFonts w:cs="Arial"/>
                <w:szCs w:val="20"/>
              </w:rPr>
            </w:pPr>
            <w:r w:rsidRPr="0075439B">
              <w:rPr>
                <w:rFonts w:eastAsia="Arial" w:cs="Arial"/>
                <w:szCs w:val="20"/>
              </w:rPr>
              <w:t>Postal address</w:t>
            </w:r>
            <w:r w:rsidR="0075439B">
              <w:rPr>
                <w:rFonts w:eastAsia="Arial" w:cs="Arial"/>
                <w:szCs w:val="20"/>
              </w:rPr>
              <w:t>.</w:t>
            </w:r>
          </w:p>
        </w:tc>
        <w:tc>
          <w:tcPr>
            <w:tcW w:w="4758" w:type="dxa"/>
          </w:tcPr>
          <w:p w14:paraId="7A01DF9C" w14:textId="77777777" w:rsidR="00E36F95" w:rsidRPr="0075439B" w:rsidRDefault="00E36F95" w:rsidP="00AB671C">
            <w:pPr>
              <w:spacing w:line="276" w:lineRule="auto"/>
              <w:jc w:val="both"/>
              <w:rPr>
                <w:rFonts w:cs="Arial"/>
                <w:szCs w:val="20"/>
              </w:rPr>
            </w:pPr>
          </w:p>
        </w:tc>
      </w:tr>
      <w:tr w:rsidR="00E36F95" w:rsidRPr="0075439B" w14:paraId="45D91FE6" w14:textId="77777777" w:rsidTr="00193D4B">
        <w:trPr>
          <w:trHeight w:val="320"/>
        </w:trPr>
        <w:tc>
          <w:tcPr>
            <w:tcW w:w="1412" w:type="dxa"/>
          </w:tcPr>
          <w:p w14:paraId="6B0E2223" w14:textId="77777777" w:rsidR="00E36F95" w:rsidRPr="0075439B" w:rsidRDefault="00E36F95" w:rsidP="00AB671C">
            <w:pPr>
              <w:spacing w:line="276" w:lineRule="auto"/>
              <w:jc w:val="both"/>
              <w:rPr>
                <w:rFonts w:cs="Arial"/>
                <w:szCs w:val="20"/>
              </w:rPr>
            </w:pPr>
            <w:r w:rsidRPr="0075439B">
              <w:rPr>
                <w:rFonts w:eastAsia="Arial" w:cs="Arial"/>
                <w:szCs w:val="20"/>
              </w:rPr>
              <w:t>1.3(g)</w:t>
            </w:r>
          </w:p>
        </w:tc>
        <w:tc>
          <w:tcPr>
            <w:tcW w:w="2613" w:type="dxa"/>
          </w:tcPr>
          <w:p w14:paraId="18409267" w14:textId="77777777" w:rsidR="00E36F95" w:rsidRPr="0075439B" w:rsidRDefault="00E36F95" w:rsidP="00AB671C">
            <w:pPr>
              <w:spacing w:line="276" w:lineRule="auto"/>
              <w:jc w:val="both"/>
              <w:rPr>
                <w:rFonts w:cs="Arial"/>
                <w:szCs w:val="20"/>
              </w:rPr>
            </w:pPr>
            <w:r w:rsidRPr="0075439B">
              <w:rPr>
                <w:rFonts w:eastAsia="Arial" w:cs="Arial"/>
                <w:szCs w:val="20"/>
              </w:rPr>
              <w:t>Signature (electronic is acceptable)</w:t>
            </w:r>
            <w:r w:rsidR="0075439B">
              <w:rPr>
                <w:rFonts w:eastAsia="Arial" w:cs="Arial"/>
                <w:szCs w:val="20"/>
              </w:rPr>
              <w:t>.</w:t>
            </w:r>
          </w:p>
        </w:tc>
        <w:tc>
          <w:tcPr>
            <w:tcW w:w="4758" w:type="dxa"/>
          </w:tcPr>
          <w:p w14:paraId="003D2C4C" w14:textId="77777777" w:rsidR="00E36F95" w:rsidRPr="0075439B" w:rsidRDefault="00E36F95" w:rsidP="00AB671C">
            <w:pPr>
              <w:spacing w:line="276" w:lineRule="auto"/>
              <w:jc w:val="both"/>
              <w:rPr>
                <w:rFonts w:cs="Arial"/>
                <w:szCs w:val="20"/>
              </w:rPr>
            </w:pPr>
          </w:p>
        </w:tc>
      </w:tr>
      <w:tr w:rsidR="00E36F95" w:rsidRPr="0075439B" w14:paraId="1D3A04C4" w14:textId="77777777" w:rsidTr="00193D4B">
        <w:trPr>
          <w:trHeight w:val="300"/>
        </w:trPr>
        <w:tc>
          <w:tcPr>
            <w:tcW w:w="1412" w:type="dxa"/>
          </w:tcPr>
          <w:p w14:paraId="35A98E8D" w14:textId="77777777" w:rsidR="00E36F95" w:rsidRPr="0075439B" w:rsidRDefault="00E36F95" w:rsidP="00AB671C">
            <w:pPr>
              <w:spacing w:line="276" w:lineRule="auto"/>
              <w:jc w:val="both"/>
              <w:rPr>
                <w:rFonts w:cs="Arial"/>
                <w:szCs w:val="20"/>
              </w:rPr>
            </w:pPr>
            <w:r w:rsidRPr="0075439B">
              <w:rPr>
                <w:rFonts w:eastAsia="Arial" w:cs="Arial"/>
                <w:szCs w:val="20"/>
              </w:rPr>
              <w:t>1.3(h)</w:t>
            </w:r>
          </w:p>
        </w:tc>
        <w:tc>
          <w:tcPr>
            <w:tcW w:w="2613" w:type="dxa"/>
          </w:tcPr>
          <w:p w14:paraId="44CE90D6" w14:textId="77777777" w:rsidR="00E36F95" w:rsidRPr="0075439B" w:rsidRDefault="00E36F95" w:rsidP="00AB671C">
            <w:pPr>
              <w:spacing w:line="276" w:lineRule="auto"/>
              <w:jc w:val="both"/>
              <w:rPr>
                <w:rFonts w:cs="Arial"/>
                <w:szCs w:val="20"/>
              </w:rPr>
            </w:pPr>
            <w:r w:rsidRPr="0075439B">
              <w:rPr>
                <w:rFonts w:eastAsia="Arial" w:cs="Arial"/>
                <w:szCs w:val="20"/>
              </w:rPr>
              <w:t>Date</w:t>
            </w:r>
            <w:r w:rsidR="0075439B">
              <w:rPr>
                <w:rFonts w:eastAsia="Arial" w:cs="Arial"/>
                <w:szCs w:val="20"/>
              </w:rPr>
              <w:t>.</w:t>
            </w:r>
          </w:p>
        </w:tc>
        <w:tc>
          <w:tcPr>
            <w:tcW w:w="4758" w:type="dxa"/>
          </w:tcPr>
          <w:p w14:paraId="439744DF" w14:textId="77777777" w:rsidR="00E36F95" w:rsidRPr="0075439B" w:rsidRDefault="00E36F95" w:rsidP="00AB671C">
            <w:pPr>
              <w:spacing w:line="276" w:lineRule="auto"/>
              <w:jc w:val="both"/>
              <w:rPr>
                <w:rFonts w:cs="Arial"/>
                <w:szCs w:val="20"/>
              </w:rPr>
            </w:pPr>
          </w:p>
        </w:tc>
      </w:tr>
    </w:tbl>
    <w:p w14:paraId="55D5A04E" w14:textId="77777777" w:rsidR="009E35B0" w:rsidRDefault="009E35B0" w:rsidP="00AB671C">
      <w:pPr>
        <w:spacing w:line="276" w:lineRule="auto"/>
        <w:rPr>
          <w:rFonts w:cs="Arial"/>
          <w:szCs w:val="20"/>
          <w:highlight w:val="yellow"/>
        </w:rPr>
      </w:pPr>
    </w:p>
    <w:p w14:paraId="7F73A6A6" w14:textId="77777777" w:rsidR="0077152D" w:rsidRPr="00BD6936" w:rsidRDefault="00E36F95" w:rsidP="00AB671C">
      <w:pPr>
        <w:pStyle w:val="Heading2"/>
        <w:spacing w:before="120" w:line="276" w:lineRule="auto"/>
        <w:jc w:val="both"/>
        <w:rPr>
          <w:rFonts w:eastAsia="Arial" w:cs="Arial"/>
          <w:color w:val="auto"/>
          <w:szCs w:val="24"/>
          <w:u w:val="single"/>
        </w:rPr>
      </w:pPr>
      <w:bookmarkStart w:id="132" w:name="_Toc484898422"/>
      <w:r w:rsidRPr="00BD6936">
        <w:rPr>
          <w:rFonts w:cs="Arial"/>
          <w:b/>
          <w:bCs w:val="0"/>
          <w:color w:val="auto"/>
          <w:szCs w:val="24"/>
          <w:u w:val="single"/>
        </w:rPr>
        <w:t xml:space="preserve">Part 2: </w:t>
      </w:r>
      <w:r w:rsidR="00E25499" w:rsidRPr="00BD6936">
        <w:rPr>
          <w:rFonts w:cs="Arial"/>
          <w:b/>
          <w:bCs w:val="0"/>
          <w:color w:val="auto"/>
          <w:szCs w:val="24"/>
          <w:u w:val="single"/>
        </w:rPr>
        <w:t>Exclusion Grounds</w:t>
      </w:r>
      <w:bookmarkEnd w:id="132"/>
    </w:p>
    <w:p w14:paraId="12CD381A" w14:textId="3B91010D" w:rsidR="00F908E3" w:rsidRPr="00BD6936" w:rsidRDefault="00F908E3" w:rsidP="00AB671C">
      <w:pPr>
        <w:spacing w:line="276" w:lineRule="auto"/>
        <w:jc w:val="both"/>
        <w:rPr>
          <w:rFonts w:cs="Arial"/>
          <w:szCs w:val="20"/>
        </w:rPr>
      </w:pPr>
      <w:r w:rsidRPr="004D5BEB">
        <w:rPr>
          <w:rFonts w:eastAsia="Arial" w:cs="Arial"/>
          <w:szCs w:val="20"/>
        </w:rPr>
        <w:t>Please answer the following questions in full. Note that every organisation that is being relied on to</w:t>
      </w:r>
      <w:r w:rsidR="0063127F" w:rsidRPr="004D5BEB">
        <w:rPr>
          <w:rFonts w:eastAsia="Arial" w:cs="Arial"/>
          <w:szCs w:val="20"/>
        </w:rPr>
        <w:t xml:space="preserve"> materially</w:t>
      </w:r>
      <w:r w:rsidRPr="004D5BEB">
        <w:rPr>
          <w:rFonts w:eastAsia="Arial" w:cs="Arial"/>
          <w:szCs w:val="20"/>
        </w:rPr>
        <w:t xml:space="preserve"> </w:t>
      </w:r>
      <w:r w:rsidR="00F042EF">
        <w:rPr>
          <w:rFonts w:eastAsia="Arial" w:cs="Arial"/>
          <w:szCs w:val="20"/>
        </w:rPr>
        <w:t xml:space="preserve">meet the </w:t>
      </w:r>
      <w:r w:rsidR="00AF19A1">
        <w:rPr>
          <w:rFonts w:eastAsia="Arial" w:cs="Arial"/>
          <w:szCs w:val="20"/>
        </w:rPr>
        <w:t>r</w:t>
      </w:r>
      <w:r w:rsidR="0063127F" w:rsidRPr="004D5BEB">
        <w:rPr>
          <w:rFonts w:eastAsia="Arial" w:cs="Arial"/>
          <w:szCs w:val="20"/>
        </w:rPr>
        <w:t>equirements</w:t>
      </w:r>
      <w:r w:rsidR="00AF19A1">
        <w:rPr>
          <w:rFonts w:eastAsia="Arial" w:cs="Arial"/>
          <w:szCs w:val="20"/>
        </w:rPr>
        <w:t xml:space="preserve"> set out in the OJEU Contract Notice</w:t>
      </w:r>
      <w:r w:rsidR="00CA6CC1">
        <w:rPr>
          <w:rFonts w:eastAsia="Arial" w:cs="Arial"/>
          <w:szCs w:val="20"/>
        </w:rPr>
        <w:t xml:space="preserve">/SQ </w:t>
      </w:r>
      <w:r w:rsidR="00BF4551">
        <w:rPr>
          <w:rFonts w:eastAsia="Arial" w:cs="Arial"/>
          <w:szCs w:val="20"/>
        </w:rPr>
        <w:t>or the</w:t>
      </w:r>
      <w:r w:rsidR="00CA6CC1">
        <w:rPr>
          <w:rFonts w:eastAsia="Arial" w:cs="Arial"/>
          <w:szCs w:val="20"/>
        </w:rPr>
        <w:t xml:space="preserve"> Selection </w:t>
      </w:r>
      <w:r w:rsidR="00BF4551">
        <w:rPr>
          <w:rFonts w:eastAsia="Arial" w:cs="Arial"/>
          <w:szCs w:val="20"/>
        </w:rPr>
        <w:t>Criteria</w:t>
      </w:r>
      <w:r w:rsidR="00BF4551" w:rsidRPr="004D5BEB">
        <w:rPr>
          <w:rFonts w:eastAsia="Arial" w:cs="Arial"/>
          <w:szCs w:val="20"/>
        </w:rPr>
        <w:t xml:space="preserve"> </w:t>
      </w:r>
      <w:r w:rsidR="00BD6936" w:rsidRPr="004D5BEB">
        <w:rPr>
          <w:rFonts w:eastAsia="Arial" w:cs="Arial"/>
          <w:szCs w:val="20"/>
        </w:rPr>
        <w:t>must complete and submit</w:t>
      </w:r>
      <w:r w:rsidR="009E35B0" w:rsidRPr="004D5BEB">
        <w:rPr>
          <w:rFonts w:eastAsia="Arial" w:cs="Arial"/>
          <w:szCs w:val="20"/>
        </w:rPr>
        <w:t xml:space="preserve"> </w:t>
      </w:r>
      <w:r w:rsidRPr="004D5BEB">
        <w:rPr>
          <w:rFonts w:eastAsia="Arial" w:cs="Arial"/>
          <w:szCs w:val="20"/>
        </w:rPr>
        <w:t>Part 1 and Part 2</w:t>
      </w:r>
      <w:r w:rsidRPr="004D5BEB">
        <w:rPr>
          <w:rFonts w:cs="Arial"/>
          <w:szCs w:val="20"/>
        </w:rPr>
        <w:t>.</w:t>
      </w:r>
    </w:p>
    <w:p w14:paraId="65EDF26B" w14:textId="77777777" w:rsidR="0077152D" w:rsidRPr="00AA1246" w:rsidRDefault="0077152D" w:rsidP="00AB671C">
      <w:pPr>
        <w:spacing w:line="276" w:lineRule="auto"/>
        <w:jc w:val="both"/>
        <w:rPr>
          <w:rFonts w:eastAsia="Arial" w:cs="Arial"/>
          <w:b/>
          <w:szCs w:val="20"/>
        </w:rPr>
      </w:pPr>
      <w:r w:rsidRPr="00AA1246">
        <w:rPr>
          <w:rFonts w:eastAsia="Arial" w:cs="Arial"/>
          <w:b/>
          <w:szCs w:val="20"/>
        </w:rPr>
        <w:t xml:space="preserve">Section 2 – </w:t>
      </w:r>
      <w:r w:rsidR="00253407" w:rsidRPr="00AA1246">
        <w:rPr>
          <w:rFonts w:eastAsia="Arial" w:cs="Arial"/>
          <w:b/>
          <w:szCs w:val="20"/>
        </w:rPr>
        <w:t>Mandatory Exclusion Grounds</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1651"/>
      </w:tblGrid>
      <w:tr w:rsidR="000C3FAF" w:rsidRPr="00BD6936" w14:paraId="4B98A69F" w14:textId="77777777" w:rsidTr="00A31167">
        <w:trPr>
          <w:trHeight w:val="40"/>
        </w:trPr>
        <w:tc>
          <w:tcPr>
            <w:tcW w:w="1418" w:type="dxa"/>
            <w:tcBorders>
              <w:top w:val="single" w:sz="4" w:space="0" w:color="auto"/>
              <w:bottom w:val="single" w:sz="4" w:space="0" w:color="auto"/>
            </w:tcBorders>
            <w:shd w:val="clear" w:color="auto" w:fill="auto"/>
          </w:tcPr>
          <w:p w14:paraId="7479DCD1" w14:textId="77777777" w:rsidR="00F908E3" w:rsidRPr="00A31167" w:rsidRDefault="00582830" w:rsidP="00AB671C">
            <w:pPr>
              <w:spacing w:line="276" w:lineRule="auto"/>
              <w:jc w:val="both"/>
              <w:rPr>
                <w:rFonts w:eastAsia="Arial" w:cs="Arial"/>
                <w:b/>
                <w:szCs w:val="20"/>
              </w:rPr>
            </w:pPr>
            <w:r w:rsidRPr="00A31167">
              <w:rPr>
                <w:rFonts w:eastAsia="Arial" w:cs="Arial"/>
                <w:b/>
                <w:szCs w:val="20"/>
              </w:rPr>
              <w:t>Reference</w:t>
            </w:r>
          </w:p>
        </w:tc>
        <w:tc>
          <w:tcPr>
            <w:tcW w:w="4069" w:type="dxa"/>
            <w:tcBorders>
              <w:top w:val="single" w:sz="4" w:space="0" w:color="auto"/>
              <w:bottom w:val="single" w:sz="4" w:space="0" w:color="auto"/>
            </w:tcBorders>
            <w:shd w:val="clear" w:color="auto" w:fill="auto"/>
          </w:tcPr>
          <w:p w14:paraId="021937FD" w14:textId="77777777" w:rsidR="00F908E3" w:rsidRPr="00A31167" w:rsidRDefault="00F908E3" w:rsidP="00AB671C">
            <w:pPr>
              <w:pStyle w:val="Normal1"/>
              <w:spacing w:before="100" w:line="276" w:lineRule="auto"/>
              <w:ind w:right="306"/>
              <w:jc w:val="both"/>
              <w:rPr>
                <w:rFonts w:ascii="Arial" w:eastAsia="Arial" w:hAnsi="Arial" w:cs="Arial"/>
                <w:b/>
                <w:color w:val="auto"/>
                <w:sz w:val="20"/>
                <w:szCs w:val="20"/>
                <w:lang w:eastAsia="en-GB"/>
              </w:rPr>
            </w:pPr>
            <w:r w:rsidRPr="00A31167">
              <w:rPr>
                <w:rFonts w:ascii="Arial" w:eastAsia="Arial" w:hAnsi="Arial" w:cs="Arial"/>
                <w:b/>
                <w:color w:val="auto"/>
                <w:sz w:val="20"/>
                <w:szCs w:val="20"/>
                <w:lang w:eastAsia="en-GB"/>
              </w:rPr>
              <w:t>Question</w:t>
            </w:r>
          </w:p>
        </w:tc>
        <w:tc>
          <w:tcPr>
            <w:tcW w:w="3302" w:type="dxa"/>
            <w:gridSpan w:val="2"/>
            <w:tcBorders>
              <w:top w:val="single" w:sz="4" w:space="0" w:color="auto"/>
              <w:bottom w:val="single" w:sz="4" w:space="0" w:color="auto"/>
            </w:tcBorders>
            <w:shd w:val="clear" w:color="auto" w:fill="auto"/>
          </w:tcPr>
          <w:p w14:paraId="1C859458" w14:textId="77777777" w:rsidR="00F908E3" w:rsidRPr="00A31167" w:rsidRDefault="00F908E3" w:rsidP="00AB671C">
            <w:pPr>
              <w:pStyle w:val="Normal1"/>
              <w:spacing w:before="100" w:line="276" w:lineRule="auto"/>
              <w:jc w:val="both"/>
              <w:rPr>
                <w:rFonts w:ascii="Arial" w:eastAsia="Arial" w:hAnsi="Arial" w:cs="Arial"/>
                <w:b/>
                <w:color w:val="auto"/>
                <w:sz w:val="20"/>
                <w:szCs w:val="20"/>
                <w:lang w:eastAsia="en-GB"/>
              </w:rPr>
            </w:pPr>
            <w:r w:rsidRPr="00A31167">
              <w:rPr>
                <w:rFonts w:ascii="Arial" w:eastAsia="Arial" w:hAnsi="Arial" w:cs="Arial"/>
                <w:b/>
                <w:color w:val="auto"/>
                <w:sz w:val="20"/>
                <w:szCs w:val="20"/>
                <w:lang w:eastAsia="en-GB"/>
              </w:rPr>
              <w:t>Response</w:t>
            </w:r>
          </w:p>
        </w:tc>
      </w:tr>
      <w:tr w:rsidR="00D73DFB" w:rsidRPr="00BD6936" w14:paraId="0CA017DC" w14:textId="77777777" w:rsidTr="00BD6936">
        <w:trPr>
          <w:trHeight w:val="293"/>
        </w:trPr>
        <w:tc>
          <w:tcPr>
            <w:tcW w:w="1418" w:type="dxa"/>
            <w:tcBorders>
              <w:top w:val="single" w:sz="4" w:space="0" w:color="auto"/>
            </w:tcBorders>
          </w:tcPr>
          <w:p w14:paraId="3A3D0A83" w14:textId="77777777" w:rsidR="00F908E3" w:rsidRPr="00BD6936" w:rsidRDefault="00E36F95" w:rsidP="00AB671C">
            <w:pPr>
              <w:pStyle w:val="Normal1"/>
              <w:spacing w:before="100" w:line="276" w:lineRule="auto"/>
              <w:jc w:val="both"/>
              <w:rPr>
                <w:rFonts w:ascii="Arial" w:hAnsi="Arial" w:cs="Arial"/>
                <w:sz w:val="20"/>
                <w:szCs w:val="20"/>
              </w:rPr>
            </w:pPr>
            <w:r w:rsidRPr="00BD6936">
              <w:rPr>
                <w:rFonts w:ascii="Arial" w:eastAsia="Arial" w:hAnsi="Arial" w:cs="Arial"/>
                <w:sz w:val="20"/>
                <w:szCs w:val="20"/>
              </w:rPr>
              <w:t>2.1(a)</w:t>
            </w:r>
          </w:p>
        </w:tc>
        <w:tc>
          <w:tcPr>
            <w:tcW w:w="7371" w:type="dxa"/>
            <w:gridSpan w:val="3"/>
            <w:tcBorders>
              <w:top w:val="single" w:sz="4" w:space="0" w:color="auto"/>
            </w:tcBorders>
          </w:tcPr>
          <w:p w14:paraId="52C91AE1" w14:textId="77777777" w:rsidR="00F908E3" w:rsidRPr="00BD6936" w:rsidRDefault="00F908E3" w:rsidP="00AB671C">
            <w:pPr>
              <w:spacing w:line="276" w:lineRule="auto"/>
              <w:jc w:val="both"/>
              <w:rPr>
                <w:rFonts w:cs="Arial"/>
                <w:b/>
                <w:szCs w:val="20"/>
              </w:rPr>
            </w:pPr>
            <w:r w:rsidRPr="00BD6936">
              <w:rPr>
                <w:rFonts w:eastAsia="Arial" w:cs="Arial"/>
                <w:b/>
                <w:szCs w:val="20"/>
              </w:rPr>
              <w:t>Regulations 57(1) and (2)</w:t>
            </w:r>
          </w:p>
          <w:p w14:paraId="08191B09" w14:textId="77777777" w:rsidR="00F908E3" w:rsidRPr="00BD6936" w:rsidRDefault="00F908E3" w:rsidP="00AB671C">
            <w:pPr>
              <w:spacing w:line="276" w:lineRule="auto"/>
              <w:jc w:val="both"/>
              <w:rPr>
                <w:rFonts w:cs="Arial"/>
                <w:szCs w:val="20"/>
              </w:rPr>
            </w:pPr>
            <w:r w:rsidRPr="00BD6936">
              <w:rPr>
                <w:rFonts w:eastAsia="Arial" w:cs="Arial"/>
                <w:szCs w:val="20"/>
              </w:rPr>
              <w:t xml:space="preserve">The detailed grounds for mandatory exclusion of an organisation are set out on this </w:t>
            </w:r>
            <w:hyperlink r:id="rId21" w:history="1">
              <w:r w:rsidRPr="00BD6936">
                <w:rPr>
                  <w:rStyle w:val="Hyperlink"/>
                  <w:rFonts w:eastAsia="Arial" w:cs="Arial"/>
                  <w:szCs w:val="20"/>
                </w:rPr>
                <w:t>webpage</w:t>
              </w:r>
            </w:hyperlink>
            <w:r w:rsidRPr="00BD6936">
              <w:rPr>
                <w:rFonts w:eastAsia="Arial" w:cs="Arial"/>
                <w:szCs w:val="20"/>
              </w:rPr>
              <w:t xml:space="preserve">, which should be referred to before completing these questions. </w:t>
            </w:r>
          </w:p>
          <w:p w14:paraId="462ECDF5" w14:textId="24090A13" w:rsidR="00AA1EC4" w:rsidRPr="00BD6936" w:rsidRDefault="00F908E3" w:rsidP="00AB671C">
            <w:pPr>
              <w:spacing w:line="276" w:lineRule="auto"/>
              <w:jc w:val="both"/>
              <w:rPr>
                <w:rFonts w:eastAsia="Arial" w:cs="Arial"/>
                <w:szCs w:val="20"/>
              </w:rPr>
            </w:pPr>
            <w:r w:rsidRPr="00BD6936">
              <w:rPr>
                <w:rFonts w:eastAsia="Arial" w:cs="Arial"/>
                <w:szCs w:val="20"/>
              </w:rPr>
              <w:t>Please indicate if, within the past five</w:t>
            </w:r>
            <w:r w:rsidR="009E5892">
              <w:rPr>
                <w:rFonts w:eastAsia="Arial" w:cs="Arial"/>
                <w:szCs w:val="20"/>
              </w:rPr>
              <w:t xml:space="preserve"> (5)</w:t>
            </w:r>
            <w:r w:rsidRPr="00BD6936">
              <w:rPr>
                <w:rFonts w:eastAsia="Arial" w:cs="Arial"/>
                <w:szCs w:val="20"/>
              </w:rPr>
              <w:t xml:space="preserve"> years </w:t>
            </w:r>
            <w:r w:rsidR="006D5F4E">
              <w:rPr>
                <w:rFonts w:eastAsia="Arial" w:cs="Arial"/>
                <w:szCs w:val="20"/>
              </w:rPr>
              <w:t>You</w:t>
            </w:r>
            <w:r w:rsidRPr="00BD6936">
              <w:rPr>
                <w:rFonts w:eastAsia="Arial" w:cs="Arial"/>
                <w:szCs w:val="20"/>
              </w:rPr>
              <w:t xml:space="preserve">, </w:t>
            </w:r>
            <w:r w:rsidR="006D5F4E">
              <w:rPr>
                <w:rFonts w:eastAsia="Arial" w:cs="Arial"/>
                <w:szCs w:val="20"/>
              </w:rPr>
              <w:t>You</w:t>
            </w:r>
            <w:r w:rsidRPr="00BD6936">
              <w:rPr>
                <w:rFonts w:eastAsia="Arial" w:cs="Arial"/>
                <w:szCs w:val="20"/>
              </w:rPr>
              <w:t xml:space="preserve">r organisation or any other person who has powers of representation, decision or control in the organisation been convicted </w:t>
            </w:r>
            <w:r w:rsidRPr="00BD6936">
              <w:rPr>
                <w:rFonts w:eastAsia="Arial" w:cs="Arial"/>
                <w:color w:val="222222"/>
                <w:szCs w:val="20"/>
              </w:rPr>
              <w:t xml:space="preserve">anywhere in the world </w:t>
            </w:r>
            <w:r w:rsidRPr="00BD6936">
              <w:rPr>
                <w:rFonts w:eastAsia="Arial" w:cs="Arial"/>
                <w:szCs w:val="20"/>
              </w:rPr>
              <w:t xml:space="preserve">of any of the offences within the summary below and listed on the </w:t>
            </w:r>
            <w:hyperlink r:id="rId22" w:history="1">
              <w:r w:rsidRPr="00BD6936">
                <w:rPr>
                  <w:rStyle w:val="Hyperlink"/>
                  <w:rFonts w:eastAsia="Arial" w:cs="Arial"/>
                  <w:szCs w:val="20"/>
                </w:rPr>
                <w:t>webpage</w:t>
              </w:r>
            </w:hyperlink>
            <w:r w:rsidRPr="00BD6936">
              <w:rPr>
                <w:rFonts w:eastAsia="Arial" w:cs="Arial"/>
                <w:szCs w:val="20"/>
              </w:rPr>
              <w:t>.</w:t>
            </w:r>
          </w:p>
        </w:tc>
      </w:tr>
      <w:tr w:rsidR="00C1522E" w:rsidRPr="00BD6936" w14:paraId="0042917B" w14:textId="77777777" w:rsidTr="00193D4B">
        <w:trPr>
          <w:trHeight w:val="623"/>
        </w:trPr>
        <w:tc>
          <w:tcPr>
            <w:tcW w:w="1418" w:type="dxa"/>
            <w:vMerge w:val="restart"/>
          </w:tcPr>
          <w:p w14:paraId="74BFFCF4" w14:textId="77777777" w:rsidR="00253407" w:rsidRPr="00BD6936" w:rsidRDefault="00253407" w:rsidP="00AB671C">
            <w:pPr>
              <w:pStyle w:val="Normal1"/>
              <w:tabs>
                <w:tab w:val="left" w:pos="0"/>
              </w:tabs>
              <w:spacing w:before="100" w:line="276" w:lineRule="auto"/>
              <w:jc w:val="both"/>
              <w:rPr>
                <w:rFonts w:ascii="Arial" w:hAnsi="Arial" w:cs="Arial"/>
                <w:sz w:val="20"/>
                <w:szCs w:val="20"/>
              </w:rPr>
            </w:pPr>
            <w:r w:rsidRPr="00BD6936">
              <w:rPr>
                <w:rFonts w:ascii="Arial" w:hAnsi="Arial" w:cs="Arial"/>
                <w:sz w:val="20"/>
                <w:szCs w:val="20"/>
              </w:rPr>
              <w:t>2.1(a)-(</w:t>
            </w:r>
            <w:proofErr w:type="spellStart"/>
            <w:r w:rsidRPr="00BD6936">
              <w:rPr>
                <w:rFonts w:ascii="Arial" w:hAnsi="Arial" w:cs="Arial"/>
                <w:sz w:val="20"/>
                <w:szCs w:val="20"/>
              </w:rPr>
              <w:t>i</w:t>
            </w:r>
            <w:proofErr w:type="spellEnd"/>
            <w:r w:rsidRPr="00BD6936">
              <w:rPr>
                <w:rFonts w:ascii="Arial" w:hAnsi="Arial" w:cs="Arial"/>
                <w:sz w:val="20"/>
                <w:szCs w:val="20"/>
              </w:rPr>
              <w:t>)</w:t>
            </w:r>
          </w:p>
        </w:tc>
        <w:tc>
          <w:tcPr>
            <w:tcW w:w="4069" w:type="dxa"/>
            <w:vMerge w:val="restart"/>
            <w:tcBorders>
              <w:right w:val="single" w:sz="4" w:space="0" w:color="auto"/>
            </w:tcBorders>
          </w:tcPr>
          <w:p w14:paraId="04581907" w14:textId="77777777" w:rsidR="00C1522E" w:rsidRPr="00BD6936" w:rsidRDefault="00C1522E" w:rsidP="00AB671C">
            <w:pPr>
              <w:spacing w:line="276" w:lineRule="auto"/>
              <w:jc w:val="both"/>
              <w:rPr>
                <w:rFonts w:cs="Arial"/>
                <w:szCs w:val="20"/>
              </w:rPr>
            </w:pPr>
            <w:r w:rsidRPr="00BD6936">
              <w:rPr>
                <w:rFonts w:eastAsia="Arial" w:cs="Arial"/>
                <w:szCs w:val="20"/>
              </w:rPr>
              <w:t xml:space="preserve">Participation in a criminal organisation.  </w:t>
            </w:r>
          </w:p>
        </w:tc>
        <w:tc>
          <w:tcPr>
            <w:tcW w:w="1651" w:type="dxa"/>
            <w:tcBorders>
              <w:top w:val="single" w:sz="4" w:space="0" w:color="auto"/>
              <w:left w:val="single" w:sz="4" w:space="0" w:color="auto"/>
              <w:bottom w:val="nil"/>
              <w:right w:val="nil"/>
            </w:tcBorders>
            <w:vAlign w:val="center"/>
          </w:tcPr>
          <w:p w14:paraId="42C4C2BD" w14:textId="77777777" w:rsidR="00C1522E" w:rsidRPr="00BD6936" w:rsidRDefault="00C1522E" w:rsidP="00AB671C">
            <w:pPr>
              <w:pStyle w:val="Normal1"/>
              <w:spacing w:line="276" w:lineRule="auto"/>
              <w:jc w:val="both"/>
              <w:rPr>
                <w:rFonts w:ascii="Arial" w:hAnsi="Arial" w:cs="Arial"/>
                <w:sz w:val="20"/>
                <w:szCs w:val="20"/>
              </w:rPr>
            </w:pPr>
            <w:bookmarkStart w:id="133" w:name="_17dp8vu" w:colFirst="0" w:colLast="0"/>
            <w:bookmarkEnd w:id="133"/>
            <w:r w:rsidRPr="00BD6936">
              <w:rPr>
                <w:rFonts w:ascii="Arial" w:eastAsia="Arial" w:hAnsi="Arial" w:cs="Arial"/>
                <w:sz w:val="20"/>
                <w:szCs w:val="20"/>
              </w:rPr>
              <w:t>Yes</w:t>
            </w:r>
            <w:bookmarkStart w:id="134" w:name="_3rdcrjn" w:colFirst="0" w:colLast="0"/>
            <w:bookmarkEnd w:id="134"/>
          </w:p>
        </w:tc>
        <w:tc>
          <w:tcPr>
            <w:tcW w:w="1651" w:type="dxa"/>
            <w:tcBorders>
              <w:top w:val="single" w:sz="4" w:space="0" w:color="auto"/>
              <w:left w:val="nil"/>
              <w:bottom w:val="nil"/>
              <w:right w:val="single" w:sz="4" w:space="0" w:color="auto"/>
            </w:tcBorders>
            <w:vAlign w:val="center"/>
          </w:tcPr>
          <w:p w14:paraId="116F920C" w14:textId="77777777" w:rsidR="00C1522E" w:rsidRPr="00BD6936" w:rsidRDefault="00C1522E" w:rsidP="00AB671C">
            <w:pPr>
              <w:pStyle w:val="Normal1"/>
              <w:spacing w:line="276" w:lineRule="auto"/>
              <w:jc w:val="both"/>
              <w:rPr>
                <w:rFonts w:ascii="Arial" w:hAnsi="Arial" w:cs="Arial"/>
                <w:sz w:val="20"/>
                <w:szCs w:val="20"/>
              </w:rPr>
            </w:pPr>
            <w:r w:rsidRPr="00BD6936">
              <w:rPr>
                <w:rFonts w:ascii="MS Gothic" w:eastAsia="MS Gothic" w:hAnsi="MS Gothic" w:cs="MS Gothic" w:hint="eastAsia"/>
                <w:sz w:val="20"/>
                <w:szCs w:val="20"/>
              </w:rPr>
              <w:t>☐</w:t>
            </w:r>
          </w:p>
        </w:tc>
      </w:tr>
      <w:tr w:rsidR="00C1522E" w:rsidRPr="00BD6936" w14:paraId="6F9FE914" w14:textId="77777777" w:rsidTr="00193D4B">
        <w:trPr>
          <w:trHeight w:val="623"/>
        </w:trPr>
        <w:tc>
          <w:tcPr>
            <w:tcW w:w="1418" w:type="dxa"/>
            <w:vMerge/>
          </w:tcPr>
          <w:p w14:paraId="14D3DB3A" w14:textId="77777777" w:rsidR="00C1522E" w:rsidRPr="004E4227" w:rsidRDefault="00C1522E" w:rsidP="00AB671C">
            <w:pPr>
              <w:pStyle w:val="Normal1"/>
              <w:tabs>
                <w:tab w:val="left" w:pos="0"/>
              </w:tabs>
              <w:spacing w:before="100" w:line="276" w:lineRule="auto"/>
              <w:jc w:val="both"/>
              <w:rPr>
                <w:rFonts w:ascii="Arial" w:hAnsi="Arial" w:cs="Arial"/>
                <w:sz w:val="20"/>
                <w:szCs w:val="20"/>
              </w:rPr>
            </w:pPr>
          </w:p>
        </w:tc>
        <w:tc>
          <w:tcPr>
            <w:tcW w:w="4069" w:type="dxa"/>
            <w:vMerge/>
            <w:tcBorders>
              <w:right w:val="single" w:sz="4" w:space="0" w:color="auto"/>
            </w:tcBorders>
          </w:tcPr>
          <w:p w14:paraId="1E8DF4C0" w14:textId="77777777" w:rsidR="00C1522E" w:rsidRPr="004E4227" w:rsidRDefault="00C1522E" w:rsidP="00AB671C">
            <w:pPr>
              <w:spacing w:line="276" w:lineRule="auto"/>
              <w:jc w:val="both"/>
              <w:rPr>
                <w:rFonts w:eastAsia="Arial" w:cs="Arial"/>
                <w:szCs w:val="20"/>
              </w:rPr>
            </w:pPr>
          </w:p>
        </w:tc>
        <w:tc>
          <w:tcPr>
            <w:tcW w:w="1651" w:type="dxa"/>
            <w:tcBorders>
              <w:top w:val="nil"/>
              <w:left w:val="single" w:sz="4" w:space="0" w:color="auto"/>
              <w:bottom w:val="nil"/>
              <w:right w:val="nil"/>
            </w:tcBorders>
            <w:vAlign w:val="center"/>
          </w:tcPr>
          <w:p w14:paraId="46F31FD4" w14:textId="77777777" w:rsidR="00C1522E" w:rsidRPr="004E4227" w:rsidRDefault="00C1522E"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right w:val="single" w:sz="4" w:space="0" w:color="auto"/>
            </w:tcBorders>
            <w:vAlign w:val="center"/>
          </w:tcPr>
          <w:p w14:paraId="7818EF44" w14:textId="77777777" w:rsidR="00C1522E" w:rsidRPr="004E4227" w:rsidRDefault="00C1522E"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C1522E" w:rsidRPr="00BD6936" w14:paraId="012F631A" w14:textId="77777777" w:rsidTr="00193D4B">
        <w:trPr>
          <w:trHeight w:val="558"/>
        </w:trPr>
        <w:tc>
          <w:tcPr>
            <w:tcW w:w="1418" w:type="dxa"/>
            <w:vMerge/>
          </w:tcPr>
          <w:p w14:paraId="64BD9B53" w14:textId="77777777" w:rsidR="00C1522E" w:rsidRPr="004E4227" w:rsidRDefault="00C1522E" w:rsidP="00AB671C">
            <w:pPr>
              <w:pStyle w:val="Normal1"/>
              <w:tabs>
                <w:tab w:val="left" w:pos="0"/>
              </w:tabs>
              <w:spacing w:before="100" w:line="276" w:lineRule="auto"/>
              <w:jc w:val="both"/>
              <w:rPr>
                <w:rFonts w:ascii="Arial" w:hAnsi="Arial" w:cs="Arial"/>
                <w:sz w:val="20"/>
                <w:szCs w:val="20"/>
              </w:rPr>
            </w:pPr>
          </w:p>
        </w:tc>
        <w:tc>
          <w:tcPr>
            <w:tcW w:w="4069" w:type="dxa"/>
            <w:vMerge/>
            <w:tcBorders>
              <w:right w:val="single" w:sz="4" w:space="0" w:color="auto"/>
            </w:tcBorders>
          </w:tcPr>
          <w:p w14:paraId="58FCB11E" w14:textId="77777777" w:rsidR="00C1522E" w:rsidRPr="004E4227" w:rsidRDefault="00C1522E" w:rsidP="00AB671C">
            <w:pPr>
              <w:spacing w:line="276" w:lineRule="auto"/>
              <w:jc w:val="both"/>
              <w:rPr>
                <w:rFonts w:eastAsia="Arial" w:cs="Arial"/>
                <w:szCs w:val="20"/>
              </w:rPr>
            </w:pPr>
          </w:p>
        </w:tc>
        <w:tc>
          <w:tcPr>
            <w:tcW w:w="3302" w:type="dxa"/>
            <w:gridSpan w:val="2"/>
            <w:tcBorders>
              <w:top w:val="nil"/>
              <w:left w:val="single" w:sz="4" w:space="0" w:color="auto"/>
              <w:bottom w:val="single" w:sz="4" w:space="0" w:color="auto"/>
              <w:right w:val="single" w:sz="4" w:space="0" w:color="auto"/>
            </w:tcBorders>
          </w:tcPr>
          <w:p w14:paraId="7123B04D" w14:textId="77777777" w:rsidR="00C1522E" w:rsidRPr="004E4227" w:rsidRDefault="00C1522E" w:rsidP="00AB671C">
            <w:pPr>
              <w:spacing w:line="276"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5C7047" w:rsidRPr="00BD6936" w14:paraId="566FF307" w14:textId="77777777" w:rsidTr="00193D4B">
        <w:trPr>
          <w:trHeight w:val="106"/>
        </w:trPr>
        <w:tc>
          <w:tcPr>
            <w:tcW w:w="1418" w:type="dxa"/>
            <w:vMerge w:val="restart"/>
          </w:tcPr>
          <w:p w14:paraId="11F989EE" w14:textId="77777777" w:rsidR="005C7047" w:rsidRPr="00BD6936" w:rsidRDefault="00BD6936" w:rsidP="00AB671C">
            <w:pPr>
              <w:pStyle w:val="Normal1"/>
              <w:tabs>
                <w:tab w:val="left" w:pos="743"/>
              </w:tabs>
              <w:spacing w:before="100" w:line="276" w:lineRule="auto"/>
              <w:jc w:val="both"/>
              <w:rPr>
                <w:rFonts w:ascii="Arial" w:hAnsi="Arial" w:cs="Arial"/>
                <w:sz w:val="20"/>
                <w:szCs w:val="20"/>
              </w:rPr>
            </w:pPr>
            <w:r w:rsidRPr="00BD6936">
              <w:rPr>
                <w:rFonts w:ascii="Arial" w:hAnsi="Arial" w:cs="Arial"/>
                <w:sz w:val="20"/>
                <w:szCs w:val="20"/>
              </w:rPr>
              <w:t>2.1(a)-(ii)</w:t>
            </w:r>
          </w:p>
        </w:tc>
        <w:tc>
          <w:tcPr>
            <w:tcW w:w="4069" w:type="dxa"/>
            <w:vMerge w:val="restart"/>
          </w:tcPr>
          <w:p w14:paraId="2D2D2CC1" w14:textId="77777777" w:rsidR="005C7047" w:rsidRPr="00BD6936" w:rsidRDefault="005C7047" w:rsidP="00AB671C">
            <w:pPr>
              <w:spacing w:line="276" w:lineRule="auto"/>
              <w:jc w:val="both"/>
              <w:rPr>
                <w:rFonts w:cs="Arial"/>
                <w:szCs w:val="20"/>
              </w:rPr>
            </w:pPr>
            <w:r w:rsidRPr="00BD6936">
              <w:rPr>
                <w:rFonts w:eastAsia="Arial" w:cs="Arial"/>
                <w:szCs w:val="20"/>
              </w:rPr>
              <w:t xml:space="preserve">Corruption.  </w:t>
            </w:r>
          </w:p>
        </w:tc>
        <w:tc>
          <w:tcPr>
            <w:tcW w:w="1651" w:type="dxa"/>
            <w:tcBorders>
              <w:top w:val="single" w:sz="4" w:space="0" w:color="auto"/>
              <w:bottom w:val="nil"/>
              <w:right w:val="nil"/>
            </w:tcBorders>
            <w:vAlign w:val="center"/>
          </w:tcPr>
          <w:p w14:paraId="391ABD6B" w14:textId="77777777" w:rsidR="005C7047" w:rsidRPr="00BD6936" w:rsidDel="005C7047" w:rsidRDefault="005C7047" w:rsidP="00AB671C">
            <w:pPr>
              <w:spacing w:line="276" w:lineRule="auto"/>
              <w:jc w:val="both"/>
              <w:rPr>
                <w:rFonts w:eastAsia="Arial" w:cs="Arial"/>
                <w:szCs w:val="20"/>
              </w:rPr>
            </w:pPr>
            <w:bookmarkStart w:id="135" w:name="_26in1rg" w:colFirst="0" w:colLast="0"/>
            <w:bookmarkEnd w:id="135"/>
            <w:r w:rsidRPr="00BD6936">
              <w:rPr>
                <w:rFonts w:eastAsia="Arial" w:cs="Arial"/>
                <w:szCs w:val="20"/>
              </w:rPr>
              <w:t>Yes</w:t>
            </w:r>
            <w:bookmarkStart w:id="136" w:name="_lnxbz9" w:colFirst="0" w:colLast="0"/>
            <w:bookmarkEnd w:id="136"/>
          </w:p>
        </w:tc>
        <w:tc>
          <w:tcPr>
            <w:tcW w:w="1651" w:type="dxa"/>
            <w:tcBorders>
              <w:top w:val="single" w:sz="4" w:space="0" w:color="auto"/>
              <w:left w:val="nil"/>
              <w:bottom w:val="nil"/>
            </w:tcBorders>
            <w:vAlign w:val="center"/>
          </w:tcPr>
          <w:p w14:paraId="51E19723" w14:textId="77777777" w:rsidR="005C7047" w:rsidRPr="00BD6936" w:rsidRDefault="005C7047" w:rsidP="00AB671C">
            <w:pPr>
              <w:pStyle w:val="Normal1"/>
              <w:spacing w:line="276" w:lineRule="auto"/>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5C7047" w:rsidRPr="00BD6936" w14:paraId="3794E31F" w14:textId="77777777" w:rsidTr="00193D4B">
        <w:trPr>
          <w:trHeight w:val="428"/>
        </w:trPr>
        <w:tc>
          <w:tcPr>
            <w:tcW w:w="1418" w:type="dxa"/>
            <w:vMerge/>
          </w:tcPr>
          <w:p w14:paraId="1FCB412A" w14:textId="77777777" w:rsidR="005C7047" w:rsidRPr="004E4227" w:rsidRDefault="005C7047" w:rsidP="00AB671C">
            <w:pPr>
              <w:pStyle w:val="Normal1"/>
              <w:tabs>
                <w:tab w:val="left" w:pos="743"/>
              </w:tabs>
              <w:spacing w:before="100" w:line="276" w:lineRule="auto"/>
              <w:jc w:val="both"/>
              <w:rPr>
                <w:rFonts w:ascii="Arial" w:hAnsi="Arial" w:cs="Arial"/>
                <w:sz w:val="20"/>
                <w:szCs w:val="20"/>
              </w:rPr>
            </w:pPr>
          </w:p>
        </w:tc>
        <w:tc>
          <w:tcPr>
            <w:tcW w:w="4069" w:type="dxa"/>
            <w:vMerge/>
          </w:tcPr>
          <w:p w14:paraId="538FB821" w14:textId="77777777" w:rsidR="005C7047" w:rsidRPr="004E4227" w:rsidRDefault="005C7047" w:rsidP="00AB671C">
            <w:pPr>
              <w:spacing w:line="276" w:lineRule="auto"/>
              <w:jc w:val="both"/>
              <w:rPr>
                <w:rFonts w:eastAsia="Arial" w:cs="Arial"/>
                <w:szCs w:val="20"/>
              </w:rPr>
            </w:pPr>
          </w:p>
        </w:tc>
        <w:tc>
          <w:tcPr>
            <w:tcW w:w="1651" w:type="dxa"/>
            <w:tcBorders>
              <w:top w:val="nil"/>
              <w:bottom w:val="nil"/>
              <w:right w:val="nil"/>
            </w:tcBorders>
            <w:vAlign w:val="center"/>
          </w:tcPr>
          <w:p w14:paraId="4B97BBF4" w14:textId="77777777" w:rsidR="005C7047" w:rsidRPr="00BD6936" w:rsidDel="005C7047" w:rsidRDefault="005C7047"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14:paraId="1712640C" w14:textId="77777777" w:rsidR="005C7047" w:rsidRPr="00BD6936" w:rsidDel="005C7047" w:rsidRDefault="005C7047" w:rsidP="00AB671C">
            <w:pPr>
              <w:pStyle w:val="Normal1"/>
              <w:spacing w:line="276" w:lineRule="auto"/>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5C7047" w:rsidRPr="00BD6936" w14:paraId="1FFBF9B0" w14:textId="77777777" w:rsidTr="009E35B0">
        <w:trPr>
          <w:trHeight w:val="104"/>
        </w:trPr>
        <w:tc>
          <w:tcPr>
            <w:tcW w:w="1418" w:type="dxa"/>
            <w:vMerge/>
            <w:tcBorders>
              <w:bottom w:val="single" w:sz="6" w:space="0" w:color="000000"/>
            </w:tcBorders>
          </w:tcPr>
          <w:p w14:paraId="65D9F008" w14:textId="77777777" w:rsidR="005C7047" w:rsidRPr="004E4227" w:rsidRDefault="005C7047" w:rsidP="00AB671C">
            <w:pPr>
              <w:pStyle w:val="Normal1"/>
              <w:tabs>
                <w:tab w:val="left" w:pos="743"/>
              </w:tabs>
              <w:spacing w:before="100" w:line="276" w:lineRule="auto"/>
              <w:jc w:val="both"/>
              <w:rPr>
                <w:rFonts w:ascii="Arial" w:hAnsi="Arial" w:cs="Arial"/>
                <w:sz w:val="20"/>
                <w:szCs w:val="20"/>
              </w:rPr>
            </w:pPr>
          </w:p>
        </w:tc>
        <w:tc>
          <w:tcPr>
            <w:tcW w:w="4069" w:type="dxa"/>
            <w:vMerge/>
            <w:tcBorders>
              <w:bottom w:val="single" w:sz="6" w:space="0" w:color="000000"/>
            </w:tcBorders>
          </w:tcPr>
          <w:p w14:paraId="74DA3F97" w14:textId="77777777" w:rsidR="005C7047" w:rsidRPr="004E4227" w:rsidRDefault="005C7047" w:rsidP="00AB671C">
            <w:pPr>
              <w:spacing w:line="276" w:lineRule="auto"/>
              <w:jc w:val="both"/>
              <w:rPr>
                <w:rFonts w:eastAsia="Arial" w:cs="Arial"/>
                <w:szCs w:val="20"/>
              </w:rPr>
            </w:pPr>
          </w:p>
        </w:tc>
        <w:tc>
          <w:tcPr>
            <w:tcW w:w="3302" w:type="dxa"/>
            <w:gridSpan w:val="2"/>
            <w:tcBorders>
              <w:top w:val="nil"/>
              <w:bottom w:val="single" w:sz="6" w:space="0" w:color="000000"/>
            </w:tcBorders>
          </w:tcPr>
          <w:p w14:paraId="73C67824" w14:textId="77777777" w:rsidR="005C7047" w:rsidRPr="004E4227" w:rsidDel="005C7047" w:rsidRDefault="005C7047" w:rsidP="00AB671C">
            <w:pPr>
              <w:spacing w:line="276"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BD6936" w:rsidRPr="00BD6936" w14:paraId="6A0A9C85" w14:textId="77777777" w:rsidTr="009E35B0">
        <w:trPr>
          <w:trHeight w:val="543"/>
        </w:trPr>
        <w:tc>
          <w:tcPr>
            <w:tcW w:w="1418" w:type="dxa"/>
            <w:vMerge w:val="restart"/>
            <w:tcBorders>
              <w:top w:val="single" w:sz="6" w:space="0" w:color="000000"/>
              <w:bottom w:val="single" w:sz="4" w:space="0" w:color="auto"/>
            </w:tcBorders>
          </w:tcPr>
          <w:p w14:paraId="20A68B1D" w14:textId="77777777" w:rsidR="00BD6936" w:rsidRPr="00BD6936" w:rsidRDefault="00BD6936" w:rsidP="00AB671C">
            <w:pPr>
              <w:spacing w:line="276" w:lineRule="auto"/>
            </w:pPr>
            <w:r w:rsidRPr="00BD6936">
              <w:rPr>
                <w:rFonts w:cs="Arial"/>
                <w:szCs w:val="20"/>
              </w:rPr>
              <w:t>2.1(a)-(iii)</w:t>
            </w:r>
          </w:p>
        </w:tc>
        <w:tc>
          <w:tcPr>
            <w:tcW w:w="4069" w:type="dxa"/>
            <w:vMerge w:val="restart"/>
            <w:tcBorders>
              <w:top w:val="single" w:sz="6" w:space="0" w:color="000000"/>
              <w:bottom w:val="single" w:sz="4" w:space="0" w:color="auto"/>
            </w:tcBorders>
          </w:tcPr>
          <w:p w14:paraId="30339786" w14:textId="77777777" w:rsidR="00BD6936" w:rsidRPr="00BD6936" w:rsidRDefault="00BD6936" w:rsidP="00AB671C">
            <w:pPr>
              <w:spacing w:line="276" w:lineRule="auto"/>
              <w:jc w:val="both"/>
              <w:rPr>
                <w:rFonts w:cs="Arial"/>
                <w:szCs w:val="20"/>
              </w:rPr>
            </w:pPr>
            <w:r w:rsidRPr="00BD6936">
              <w:rPr>
                <w:rFonts w:eastAsia="Arial" w:cs="Arial"/>
                <w:szCs w:val="20"/>
              </w:rPr>
              <w:t xml:space="preserve">Fraud. </w:t>
            </w:r>
          </w:p>
        </w:tc>
        <w:tc>
          <w:tcPr>
            <w:tcW w:w="1651" w:type="dxa"/>
            <w:tcBorders>
              <w:top w:val="single" w:sz="6" w:space="0" w:color="000000"/>
              <w:bottom w:val="nil"/>
              <w:right w:val="nil"/>
            </w:tcBorders>
            <w:vAlign w:val="center"/>
          </w:tcPr>
          <w:p w14:paraId="4648CE2A" w14:textId="77777777" w:rsidR="00BD6936" w:rsidRPr="00BD6936" w:rsidDel="005C7047" w:rsidRDefault="00BD6936" w:rsidP="00AB671C">
            <w:pPr>
              <w:pStyle w:val="Normal1"/>
              <w:spacing w:line="276" w:lineRule="auto"/>
              <w:jc w:val="both"/>
              <w:rPr>
                <w:rFonts w:ascii="Arial" w:eastAsia="Arial" w:hAnsi="Arial" w:cs="Arial"/>
                <w:sz w:val="20"/>
                <w:szCs w:val="20"/>
              </w:rPr>
            </w:pPr>
            <w:bookmarkStart w:id="137" w:name="_35nkun2" w:colFirst="0" w:colLast="0"/>
            <w:bookmarkEnd w:id="137"/>
            <w:r w:rsidRPr="00BD6936">
              <w:rPr>
                <w:rFonts w:ascii="Arial" w:eastAsia="Arial" w:hAnsi="Arial" w:cs="Arial"/>
                <w:sz w:val="20"/>
                <w:szCs w:val="20"/>
              </w:rPr>
              <w:t>Yes</w:t>
            </w:r>
            <w:bookmarkStart w:id="138" w:name="_1ksv4uv" w:colFirst="0" w:colLast="0"/>
            <w:bookmarkEnd w:id="138"/>
          </w:p>
        </w:tc>
        <w:tc>
          <w:tcPr>
            <w:tcW w:w="1651" w:type="dxa"/>
            <w:tcBorders>
              <w:top w:val="single" w:sz="6" w:space="0" w:color="000000"/>
              <w:left w:val="nil"/>
              <w:bottom w:val="nil"/>
            </w:tcBorders>
            <w:vAlign w:val="center"/>
          </w:tcPr>
          <w:p w14:paraId="7219FCF8" w14:textId="77777777" w:rsidR="00BD6936" w:rsidRPr="00BD6936" w:rsidRDefault="00BD6936" w:rsidP="00AB671C">
            <w:pPr>
              <w:pStyle w:val="Normal1"/>
              <w:spacing w:line="276" w:lineRule="auto"/>
              <w:jc w:val="both"/>
              <w:rPr>
                <w:rFonts w:ascii="Arial" w:eastAsia="Arial" w:hAnsi="Arial" w:cs="Arial"/>
                <w:sz w:val="20"/>
                <w:szCs w:val="20"/>
              </w:rPr>
            </w:pPr>
            <w:r w:rsidRPr="00BD6936">
              <w:rPr>
                <w:rFonts w:ascii="MS Gothic" w:eastAsia="MS Gothic" w:hAnsi="MS Gothic" w:cs="MS Gothic" w:hint="eastAsia"/>
                <w:sz w:val="20"/>
                <w:szCs w:val="20"/>
              </w:rPr>
              <w:t>☐</w:t>
            </w:r>
          </w:p>
        </w:tc>
      </w:tr>
      <w:tr w:rsidR="00BD6936" w:rsidRPr="00BD6936" w14:paraId="580578EB" w14:textId="77777777" w:rsidTr="0036261F">
        <w:trPr>
          <w:trHeight w:val="564"/>
        </w:trPr>
        <w:tc>
          <w:tcPr>
            <w:tcW w:w="1418" w:type="dxa"/>
            <w:vMerge/>
            <w:tcBorders>
              <w:top w:val="single" w:sz="6" w:space="0" w:color="000000"/>
              <w:bottom w:val="single" w:sz="4" w:space="0" w:color="auto"/>
            </w:tcBorders>
          </w:tcPr>
          <w:p w14:paraId="34237FD8" w14:textId="77777777" w:rsidR="00BD6936" w:rsidRPr="004E4227" w:rsidRDefault="00BD6936" w:rsidP="00AB671C">
            <w:pPr>
              <w:pStyle w:val="Normal1"/>
              <w:tabs>
                <w:tab w:val="left" w:pos="34"/>
              </w:tabs>
              <w:spacing w:before="100" w:line="276" w:lineRule="auto"/>
              <w:jc w:val="both"/>
              <w:rPr>
                <w:rFonts w:ascii="Arial" w:hAnsi="Arial" w:cs="Arial"/>
                <w:sz w:val="20"/>
                <w:szCs w:val="20"/>
              </w:rPr>
            </w:pPr>
          </w:p>
        </w:tc>
        <w:tc>
          <w:tcPr>
            <w:tcW w:w="4069" w:type="dxa"/>
            <w:vMerge/>
            <w:tcBorders>
              <w:top w:val="single" w:sz="6" w:space="0" w:color="000000"/>
              <w:bottom w:val="single" w:sz="4" w:space="0" w:color="auto"/>
            </w:tcBorders>
          </w:tcPr>
          <w:p w14:paraId="50EC6007" w14:textId="77777777" w:rsidR="00BD6936" w:rsidRPr="004E4227" w:rsidRDefault="00BD6936" w:rsidP="00AB671C">
            <w:pPr>
              <w:spacing w:line="276" w:lineRule="auto"/>
              <w:jc w:val="both"/>
              <w:rPr>
                <w:rFonts w:eastAsia="Arial" w:cs="Arial"/>
                <w:szCs w:val="20"/>
              </w:rPr>
            </w:pPr>
          </w:p>
        </w:tc>
        <w:tc>
          <w:tcPr>
            <w:tcW w:w="1651" w:type="dxa"/>
            <w:tcBorders>
              <w:top w:val="nil"/>
              <w:bottom w:val="nil"/>
              <w:right w:val="nil"/>
            </w:tcBorders>
            <w:vAlign w:val="center"/>
          </w:tcPr>
          <w:p w14:paraId="172CCF3A" w14:textId="77777777" w:rsidR="00BD6936" w:rsidRPr="004E4227" w:rsidDel="005C7047" w:rsidRDefault="00BD6936"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14:paraId="2D16A004" w14:textId="77777777" w:rsidR="00BD6936" w:rsidRPr="00BD6936" w:rsidDel="005C7047" w:rsidRDefault="00BD6936"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14:paraId="34DC9A0B" w14:textId="77777777" w:rsidTr="00BD6936">
        <w:trPr>
          <w:trHeight w:val="65"/>
        </w:trPr>
        <w:tc>
          <w:tcPr>
            <w:tcW w:w="1418" w:type="dxa"/>
            <w:vMerge/>
            <w:tcBorders>
              <w:top w:val="single" w:sz="6" w:space="0" w:color="000000"/>
              <w:bottom w:val="single" w:sz="4" w:space="0" w:color="auto"/>
            </w:tcBorders>
          </w:tcPr>
          <w:p w14:paraId="64FCA370" w14:textId="77777777" w:rsidR="00BD6936" w:rsidRPr="004E4227" w:rsidRDefault="00BD6936" w:rsidP="00AB671C">
            <w:pPr>
              <w:pStyle w:val="Normal1"/>
              <w:tabs>
                <w:tab w:val="left" w:pos="34"/>
              </w:tabs>
              <w:spacing w:before="100" w:line="276" w:lineRule="auto"/>
              <w:jc w:val="both"/>
              <w:rPr>
                <w:rFonts w:ascii="Arial" w:hAnsi="Arial" w:cs="Arial"/>
                <w:sz w:val="20"/>
                <w:szCs w:val="20"/>
              </w:rPr>
            </w:pPr>
          </w:p>
        </w:tc>
        <w:tc>
          <w:tcPr>
            <w:tcW w:w="4069" w:type="dxa"/>
            <w:vMerge/>
            <w:tcBorders>
              <w:top w:val="single" w:sz="6" w:space="0" w:color="000000"/>
              <w:bottom w:val="single" w:sz="4" w:space="0" w:color="auto"/>
            </w:tcBorders>
          </w:tcPr>
          <w:p w14:paraId="4B16F83F" w14:textId="77777777" w:rsidR="00BD6936" w:rsidRPr="004E4227" w:rsidRDefault="00BD6936" w:rsidP="00AB671C">
            <w:pPr>
              <w:spacing w:line="276" w:lineRule="auto"/>
              <w:jc w:val="both"/>
              <w:rPr>
                <w:rFonts w:eastAsia="Arial" w:cs="Arial"/>
                <w:szCs w:val="20"/>
              </w:rPr>
            </w:pPr>
          </w:p>
        </w:tc>
        <w:tc>
          <w:tcPr>
            <w:tcW w:w="3302" w:type="dxa"/>
            <w:gridSpan w:val="2"/>
            <w:tcBorders>
              <w:top w:val="nil"/>
              <w:bottom w:val="single" w:sz="8" w:space="0" w:color="000000"/>
            </w:tcBorders>
          </w:tcPr>
          <w:p w14:paraId="4B3E6CB1" w14:textId="77777777" w:rsidR="00BD6936" w:rsidRPr="004E4227" w:rsidDel="005C7047" w:rsidRDefault="00BD6936" w:rsidP="00AB671C">
            <w:pPr>
              <w:spacing w:line="276" w:lineRule="auto"/>
              <w:jc w:val="both"/>
              <w:rPr>
                <w:rFonts w:eastAsia="Arial" w:cs="Arial"/>
                <w:szCs w:val="20"/>
              </w:rPr>
            </w:pPr>
            <w:r w:rsidRPr="004E4227">
              <w:rPr>
                <w:rFonts w:eastAsia="Arial" w:cs="Arial"/>
                <w:szCs w:val="20"/>
              </w:rPr>
              <w:t>If “Yes” please provide details at 2.1(b)</w:t>
            </w:r>
          </w:p>
        </w:tc>
      </w:tr>
      <w:tr w:rsidR="00BD6936" w:rsidRPr="00BD6936" w14:paraId="298BA0F4" w14:textId="77777777" w:rsidTr="0036261F">
        <w:trPr>
          <w:trHeight w:val="176"/>
        </w:trPr>
        <w:tc>
          <w:tcPr>
            <w:tcW w:w="1418" w:type="dxa"/>
            <w:vMerge w:val="restart"/>
            <w:tcBorders>
              <w:top w:val="single" w:sz="4" w:space="0" w:color="auto"/>
            </w:tcBorders>
          </w:tcPr>
          <w:p w14:paraId="0E0E6660" w14:textId="77777777" w:rsidR="00BD6936" w:rsidRPr="00BD6936" w:rsidRDefault="00BD6936" w:rsidP="00AB671C">
            <w:pPr>
              <w:spacing w:line="276" w:lineRule="auto"/>
            </w:pPr>
            <w:r w:rsidRPr="00BD6936">
              <w:rPr>
                <w:rFonts w:cs="Arial"/>
                <w:szCs w:val="20"/>
              </w:rPr>
              <w:lastRenderedPageBreak/>
              <w:t>2.1(a)-(iv)</w:t>
            </w:r>
          </w:p>
        </w:tc>
        <w:tc>
          <w:tcPr>
            <w:tcW w:w="4069" w:type="dxa"/>
            <w:vMerge w:val="restart"/>
            <w:tcBorders>
              <w:top w:val="single" w:sz="4" w:space="0" w:color="auto"/>
            </w:tcBorders>
          </w:tcPr>
          <w:p w14:paraId="597A2433" w14:textId="77777777" w:rsidR="00BD6936" w:rsidRPr="00BD6936" w:rsidRDefault="00BD6936" w:rsidP="00AB671C">
            <w:pPr>
              <w:spacing w:line="276" w:lineRule="auto"/>
              <w:jc w:val="both"/>
              <w:rPr>
                <w:rFonts w:cs="Arial"/>
                <w:szCs w:val="20"/>
              </w:rPr>
            </w:pPr>
            <w:r w:rsidRPr="00BD6936">
              <w:rPr>
                <w:rFonts w:eastAsia="Arial" w:cs="Arial"/>
                <w:szCs w:val="20"/>
              </w:rPr>
              <w:t>Terrorist offences or offences linked to terrorist activities</w:t>
            </w:r>
            <w:r>
              <w:rPr>
                <w:rFonts w:eastAsia="Arial" w:cs="Arial"/>
                <w:szCs w:val="20"/>
              </w:rPr>
              <w:t>.</w:t>
            </w:r>
          </w:p>
        </w:tc>
        <w:tc>
          <w:tcPr>
            <w:tcW w:w="1651" w:type="dxa"/>
            <w:tcBorders>
              <w:top w:val="single" w:sz="8" w:space="0" w:color="000000"/>
              <w:bottom w:val="nil"/>
              <w:right w:val="nil"/>
            </w:tcBorders>
            <w:vAlign w:val="center"/>
          </w:tcPr>
          <w:p w14:paraId="3DCBA2A0" w14:textId="77777777" w:rsidR="00BD6936" w:rsidRPr="00BD6936" w:rsidDel="005C7047" w:rsidRDefault="00BD6936" w:rsidP="00AB671C">
            <w:pPr>
              <w:pStyle w:val="Normal1"/>
              <w:spacing w:line="276" w:lineRule="auto"/>
              <w:jc w:val="both"/>
              <w:rPr>
                <w:rFonts w:ascii="Arial" w:eastAsia="Arial" w:hAnsi="Arial" w:cs="Arial"/>
                <w:sz w:val="20"/>
                <w:szCs w:val="20"/>
              </w:rPr>
            </w:pPr>
            <w:bookmarkStart w:id="139" w:name="_44sinio" w:colFirst="0" w:colLast="0"/>
            <w:bookmarkEnd w:id="139"/>
            <w:r w:rsidRPr="00BD6936">
              <w:rPr>
                <w:rFonts w:ascii="Arial" w:eastAsia="Arial" w:hAnsi="Arial" w:cs="Arial"/>
                <w:sz w:val="20"/>
                <w:szCs w:val="20"/>
              </w:rPr>
              <w:t>Yes</w:t>
            </w:r>
            <w:bookmarkStart w:id="140" w:name="_2jxsxqh" w:colFirst="0" w:colLast="0"/>
            <w:bookmarkEnd w:id="140"/>
          </w:p>
        </w:tc>
        <w:tc>
          <w:tcPr>
            <w:tcW w:w="1651" w:type="dxa"/>
            <w:tcBorders>
              <w:top w:val="single" w:sz="8" w:space="0" w:color="000000"/>
              <w:left w:val="nil"/>
              <w:bottom w:val="nil"/>
            </w:tcBorders>
            <w:vAlign w:val="center"/>
          </w:tcPr>
          <w:p w14:paraId="482AB5C2" w14:textId="77777777" w:rsidR="00BD6936" w:rsidRPr="00BD6936" w:rsidRDefault="00BD6936" w:rsidP="00AB671C">
            <w:pPr>
              <w:spacing w:line="276" w:lineRule="auto"/>
              <w:jc w:val="both"/>
              <w:rPr>
                <w:rFonts w:eastAsia="Arial" w:cs="Arial"/>
                <w:szCs w:val="20"/>
              </w:rPr>
            </w:pPr>
            <w:r w:rsidRPr="00BD6936">
              <w:rPr>
                <w:rFonts w:ascii="MS Gothic" w:eastAsia="MS Gothic" w:hAnsi="MS Gothic" w:cs="MS Gothic" w:hint="eastAsia"/>
                <w:szCs w:val="20"/>
              </w:rPr>
              <w:t>☐</w:t>
            </w:r>
          </w:p>
        </w:tc>
      </w:tr>
      <w:tr w:rsidR="00BD6936" w:rsidRPr="00BD6936" w14:paraId="1B17C56F" w14:textId="77777777" w:rsidTr="00193D4B">
        <w:trPr>
          <w:trHeight w:val="340"/>
        </w:trPr>
        <w:tc>
          <w:tcPr>
            <w:tcW w:w="1418" w:type="dxa"/>
            <w:vMerge/>
          </w:tcPr>
          <w:p w14:paraId="6CAA836F" w14:textId="77777777" w:rsidR="00BD6936" w:rsidRPr="004E4227" w:rsidRDefault="00BD6936" w:rsidP="00AB671C">
            <w:pPr>
              <w:pStyle w:val="Normal1"/>
              <w:spacing w:before="100" w:line="276" w:lineRule="auto"/>
              <w:jc w:val="both"/>
              <w:rPr>
                <w:rFonts w:ascii="Arial" w:hAnsi="Arial" w:cs="Arial"/>
                <w:sz w:val="20"/>
                <w:szCs w:val="20"/>
              </w:rPr>
            </w:pPr>
          </w:p>
        </w:tc>
        <w:tc>
          <w:tcPr>
            <w:tcW w:w="4069" w:type="dxa"/>
            <w:vMerge/>
          </w:tcPr>
          <w:p w14:paraId="64812E83" w14:textId="77777777" w:rsidR="00BD6936" w:rsidRPr="004E4227" w:rsidRDefault="00BD6936" w:rsidP="00AB671C">
            <w:pPr>
              <w:spacing w:line="276" w:lineRule="auto"/>
              <w:jc w:val="both"/>
              <w:rPr>
                <w:rFonts w:eastAsia="Arial" w:cs="Arial"/>
                <w:szCs w:val="20"/>
              </w:rPr>
            </w:pPr>
          </w:p>
        </w:tc>
        <w:tc>
          <w:tcPr>
            <w:tcW w:w="1651" w:type="dxa"/>
            <w:tcBorders>
              <w:top w:val="nil"/>
              <w:bottom w:val="nil"/>
              <w:right w:val="nil"/>
            </w:tcBorders>
            <w:vAlign w:val="center"/>
          </w:tcPr>
          <w:p w14:paraId="4AE234BA" w14:textId="77777777" w:rsidR="00BD6936" w:rsidRPr="004E4227" w:rsidDel="005C7047" w:rsidRDefault="00BD6936"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14:paraId="630D94F1" w14:textId="77777777" w:rsidR="00BD6936" w:rsidRPr="00BD6936" w:rsidDel="005C7047" w:rsidRDefault="00BD6936"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14:paraId="41CD22A8" w14:textId="77777777" w:rsidTr="00193D4B">
        <w:trPr>
          <w:trHeight w:val="176"/>
        </w:trPr>
        <w:tc>
          <w:tcPr>
            <w:tcW w:w="1418" w:type="dxa"/>
            <w:vMerge/>
          </w:tcPr>
          <w:p w14:paraId="79FDEBAB" w14:textId="77777777" w:rsidR="00BD6936" w:rsidRPr="004E4227" w:rsidRDefault="00BD6936" w:rsidP="00AB671C">
            <w:pPr>
              <w:pStyle w:val="Normal1"/>
              <w:spacing w:before="100" w:line="276" w:lineRule="auto"/>
              <w:jc w:val="both"/>
              <w:rPr>
                <w:rFonts w:ascii="Arial" w:hAnsi="Arial" w:cs="Arial"/>
                <w:sz w:val="20"/>
                <w:szCs w:val="20"/>
              </w:rPr>
            </w:pPr>
          </w:p>
        </w:tc>
        <w:tc>
          <w:tcPr>
            <w:tcW w:w="4069" w:type="dxa"/>
            <w:vMerge/>
          </w:tcPr>
          <w:p w14:paraId="1D46EFBE" w14:textId="77777777" w:rsidR="00BD6936" w:rsidRPr="004E4227" w:rsidRDefault="00BD6936" w:rsidP="00AB671C">
            <w:pPr>
              <w:spacing w:line="276" w:lineRule="auto"/>
              <w:jc w:val="both"/>
              <w:rPr>
                <w:rFonts w:eastAsia="Arial" w:cs="Arial"/>
                <w:szCs w:val="20"/>
              </w:rPr>
            </w:pPr>
          </w:p>
        </w:tc>
        <w:tc>
          <w:tcPr>
            <w:tcW w:w="3302" w:type="dxa"/>
            <w:gridSpan w:val="2"/>
            <w:tcBorders>
              <w:top w:val="nil"/>
            </w:tcBorders>
          </w:tcPr>
          <w:p w14:paraId="4567FFCD" w14:textId="77777777" w:rsidR="00BD6936" w:rsidRPr="004E4227" w:rsidDel="005C7047" w:rsidRDefault="00BD6936" w:rsidP="00AB671C">
            <w:pPr>
              <w:spacing w:line="276" w:lineRule="auto"/>
              <w:jc w:val="both"/>
              <w:rPr>
                <w:rFonts w:eastAsia="Arial" w:cs="Arial"/>
                <w:szCs w:val="20"/>
              </w:rPr>
            </w:pPr>
            <w:r w:rsidRPr="004E4227">
              <w:rPr>
                <w:rFonts w:eastAsia="Arial" w:cs="Arial"/>
                <w:szCs w:val="20"/>
              </w:rPr>
              <w:t>If “Yes” please provide details at 2.1(b)</w:t>
            </w:r>
          </w:p>
        </w:tc>
      </w:tr>
      <w:tr w:rsidR="00BD6936" w:rsidRPr="00BD6936" w14:paraId="1C65FC84" w14:textId="77777777" w:rsidTr="00193D4B">
        <w:trPr>
          <w:trHeight w:val="72"/>
        </w:trPr>
        <w:tc>
          <w:tcPr>
            <w:tcW w:w="1418" w:type="dxa"/>
            <w:vMerge w:val="restart"/>
          </w:tcPr>
          <w:p w14:paraId="75B74FEF" w14:textId="77777777" w:rsidR="00BD6936" w:rsidRPr="00BD6936" w:rsidRDefault="00BD6936" w:rsidP="00AB671C">
            <w:pPr>
              <w:spacing w:line="276" w:lineRule="auto"/>
            </w:pPr>
            <w:r w:rsidRPr="00BD6936">
              <w:rPr>
                <w:rFonts w:cs="Arial"/>
                <w:szCs w:val="20"/>
              </w:rPr>
              <w:t>2.1(a)-(v)</w:t>
            </w:r>
          </w:p>
        </w:tc>
        <w:tc>
          <w:tcPr>
            <w:tcW w:w="4069" w:type="dxa"/>
            <w:vMerge w:val="restart"/>
          </w:tcPr>
          <w:p w14:paraId="148279EA" w14:textId="77777777" w:rsidR="00BD6936" w:rsidRPr="00BD6936" w:rsidRDefault="00BD6936" w:rsidP="00AB671C">
            <w:pPr>
              <w:spacing w:line="276" w:lineRule="auto"/>
              <w:jc w:val="both"/>
              <w:rPr>
                <w:rFonts w:cs="Arial"/>
                <w:szCs w:val="20"/>
              </w:rPr>
            </w:pPr>
            <w:r w:rsidRPr="00BD6936">
              <w:rPr>
                <w:rFonts w:eastAsia="Arial" w:cs="Arial"/>
                <w:szCs w:val="20"/>
              </w:rPr>
              <w:t>Money laundering or terrorist financing</w:t>
            </w:r>
            <w:r>
              <w:rPr>
                <w:rFonts w:eastAsia="Arial" w:cs="Arial"/>
                <w:szCs w:val="20"/>
              </w:rPr>
              <w:t>.</w:t>
            </w:r>
          </w:p>
        </w:tc>
        <w:tc>
          <w:tcPr>
            <w:tcW w:w="1651" w:type="dxa"/>
            <w:tcBorders>
              <w:bottom w:val="nil"/>
              <w:right w:val="nil"/>
            </w:tcBorders>
            <w:vAlign w:val="center"/>
          </w:tcPr>
          <w:p w14:paraId="6C8BC3AC" w14:textId="77777777" w:rsidR="00BD6936" w:rsidRPr="00BD6936" w:rsidDel="005C7047" w:rsidRDefault="00BD6936" w:rsidP="00AB671C">
            <w:pPr>
              <w:pStyle w:val="Normal1"/>
              <w:spacing w:line="276" w:lineRule="auto"/>
              <w:jc w:val="both"/>
              <w:rPr>
                <w:rFonts w:ascii="Arial" w:eastAsia="Arial" w:hAnsi="Arial" w:cs="Arial"/>
                <w:sz w:val="20"/>
                <w:szCs w:val="20"/>
              </w:rPr>
            </w:pPr>
            <w:bookmarkStart w:id="141" w:name="_z337ya" w:colFirst="0" w:colLast="0"/>
            <w:bookmarkEnd w:id="141"/>
            <w:r w:rsidRPr="00BD6936">
              <w:rPr>
                <w:rFonts w:ascii="Arial" w:eastAsia="Arial" w:hAnsi="Arial" w:cs="Arial"/>
                <w:sz w:val="20"/>
                <w:szCs w:val="20"/>
              </w:rPr>
              <w:t>Yes</w:t>
            </w:r>
            <w:bookmarkStart w:id="142" w:name="_3j2qqm3" w:colFirst="0" w:colLast="0"/>
            <w:bookmarkEnd w:id="142"/>
          </w:p>
        </w:tc>
        <w:tc>
          <w:tcPr>
            <w:tcW w:w="1651" w:type="dxa"/>
            <w:tcBorders>
              <w:left w:val="nil"/>
              <w:bottom w:val="nil"/>
            </w:tcBorders>
            <w:vAlign w:val="center"/>
          </w:tcPr>
          <w:p w14:paraId="48DE8A21" w14:textId="77777777" w:rsidR="00BD6936" w:rsidRPr="00BD6936" w:rsidRDefault="00BD6936" w:rsidP="00AB671C">
            <w:pPr>
              <w:spacing w:line="276" w:lineRule="auto"/>
              <w:jc w:val="both"/>
              <w:rPr>
                <w:rFonts w:eastAsia="Arial" w:cs="Arial"/>
                <w:szCs w:val="20"/>
              </w:rPr>
            </w:pPr>
            <w:r w:rsidRPr="00BD6936">
              <w:rPr>
                <w:rFonts w:ascii="MS Gothic" w:eastAsia="MS Gothic" w:hAnsi="MS Gothic" w:cs="MS Gothic" w:hint="eastAsia"/>
                <w:szCs w:val="20"/>
              </w:rPr>
              <w:t>☐</w:t>
            </w:r>
          </w:p>
        </w:tc>
      </w:tr>
      <w:tr w:rsidR="00BD6936" w:rsidRPr="00BD6936" w14:paraId="6AC40BEF" w14:textId="77777777" w:rsidTr="00193D4B">
        <w:trPr>
          <w:trHeight w:val="482"/>
        </w:trPr>
        <w:tc>
          <w:tcPr>
            <w:tcW w:w="1418" w:type="dxa"/>
            <w:vMerge/>
          </w:tcPr>
          <w:p w14:paraId="0F951658" w14:textId="77777777" w:rsidR="00BD6936" w:rsidRPr="004E4227" w:rsidRDefault="00BD6936" w:rsidP="00AB671C">
            <w:pPr>
              <w:pStyle w:val="Normal1"/>
              <w:spacing w:line="276" w:lineRule="auto"/>
              <w:jc w:val="both"/>
              <w:rPr>
                <w:rFonts w:ascii="Arial" w:hAnsi="Arial" w:cs="Arial"/>
                <w:sz w:val="20"/>
                <w:szCs w:val="20"/>
              </w:rPr>
            </w:pPr>
          </w:p>
        </w:tc>
        <w:tc>
          <w:tcPr>
            <w:tcW w:w="4069" w:type="dxa"/>
            <w:vMerge/>
          </w:tcPr>
          <w:p w14:paraId="6586DEE5" w14:textId="77777777" w:rsidR="00BD6936" w:rsidRPr="004E4227" w:rsidRDefault="00BD6936" w:rsidP="00AB671C">
            <w:pPr>
              <w:spacing w:line="276" w:lineRule="auto"/>
              <w:jc w:val="both"/>
              <w:rPr>
                <w:rFonts w:eastAsia="Arial" w:cs="Arial"/>
                <w:szCs w:val="20"/>
              </w:rPr>
            </w:pPr>
          </w:p>
        </w:tc>
        <w:tc>
          <w:tcPr>
            <w:tcW w:w="1651" w:type="dxa"/>
            <w:tcBorders>
              <w:top w:val="nil"/>
              <w:bottom w:val="nil"/>
              <w:right w:val="nil"/>
            </w:tcBorders>
            <w:vAlign w:val="center"/>
          </w:tcPr>
          <w:p w14:paraId="0221E87D" w14:textId="77777777" w:rsidR="00BD6936" w:rsidRPr="004E4227" w:rsidDel="005C7047" w:rsidRDefault="00BD6936"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14:paraId="69E0A919" w14:textId="77777777" w:rsidR="00BD6936" w:rsidRPr="00BD6936" w:rsidDel="005C7047" w:rsidRDefault="00BD6936"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BD6936" w:rsidRPr="00BD6936" w14:paraId="7F3FE78B" w14:textId="77777777" w:rsidTr="00193D4B">
        <w:trPr>
          <w:trHeight w:val="71"/>
        </w:trPr>
        <w:tc>
          <w:tcPr>
            <w:tcW w:w="1418" w:type="dxa"/>
            <w:vMerge/>
          </w:tcPr>
          <w:p w14:paraId="7E0AB739" w14:textId="77777777" w:rsidR="00BD6936" w:rsidRPr="004E4227" w:rsidRDefault="00BD6936" w:rsidP="00AB671C">
            <w:pPr>
              <w:pStyle w:val="Normal1"/>
              <w:spacing w:line="276" w:lineRule="auto"/>
              <w:jc w:val="both"/>
              <w:rPr>
                <w:rFonts w:ascii="Arial" w:hAnsi="Arial" w:cs="Arial"/>
                <w:sz w:val="20"/>
                <w:szCs w:val="20"/>
              </w:rPr>
            </w:pPr>
          </w:p>
        </w:tc>
        <w:tc>
          <w:tcPr>
            <w:tcW w:w="4069" w:type="dxa"/>
            <w:vMerge/>
          </w:tcPr>
          <w:p w14:paraId="7C23F905" w14:textId="77777777" w:rsidR="00BD6936" w:rsidRPr="004E4227" w:rsidRDefault="00BD6936" w:rsidP="00AB671C">
            <w:pPr>
              <w:spacing w:line="276" w:lineRule="auto"/>
              <w:jc w:val="both"/>
              <w:rPr>
                <w:rFonts w:eastAsia="Arial" w:cs="Arial"/>
                <w:szCs w:val="20"/>
              </w:rPr>
            </w:pPr>
          </w:p>
        </w:tc>
        <w:tc>
          <w:tcPr>
            <w:tcW w:w="3302" w:type="dxa"/>
            <w:gridSpan w:val="2"/>
            <w:tcBorders>
              <w:top w:val="nil"/>
            </w:tcBorders>
          </w:tcPr>
          <w:p w14:paraId="0B1523A4" w14:textId="77777777" w:rsidR="00BD6936" w:rsidRDefault="00BD6936" w:rsidP="00AB671C">
            <w:pPr>
              <w:spacing w:line="276" w:lineRule="auto"/>
              <w:jc w:val="both"/>
              <w:rPr>
                <w:rFonts w:eastAsia="Arial" w:cs="Arial"/>
                <w:szCs w:val="20"/>
              </w:rPr>
            </w:pPr>
            <w:r w:rsidRPr="004E4227">
              <w:rPr>
                <w:rFonts w:eastAsia="Arial" w:cs="Arial"/>
                <w:szCs w:val="20"/>
              </w:rPr>
              <w:t>If “Yes” please provide details at 2.1(b)</w:t>
            </w:r>
          </w:p>
          <w:p w14:paraId="4504F091" w14:textId="77777777" w:rsidR="00BD6936" w:rsidRDefault="00BD6936" w:rsidP="00AB671C">
            <w:pPr>
              <w:spacing w:line="276" w:lineRule="auto"/>
              <w:jc w:val="both"/>
              <w:rPr>
                <w:rFonts w:eastAsia="Arial" w:cs="Arial"/>
                <w:szCs w:val="20"/>
              </w:rPr>
            </w:pPr>
          </w:p>
          <w:p w14:paraId="698DC809" w14:textId="77777777" w:rsidR="00BD6936" w:rsidRPr="00BD6936" w:rsidDel="005C7047" w:rsidRDefault="00BD6936" w:rsidP="00AB671C">
            <w:pPr>
              <w:spacing w:line="276" w:lineRule="auto"/>
              <w:jc w:val="both"/>
              <w:rPr>
                <w:rFonts w:eastAsia="Arial" w:cs="Arial"/>
                <w:szCs w:val="20"/>
              </w:rPr>
            </w:pPr>
          </w:p>
        </w:tc>
      </w:tr>
      <w:tr w:rsidR="00BD6936" w:rsidRPr="00BD6936" w14:paraId="0BBF8024" w14:textId="77777777" w:rsidTr="00193D4B">
        <w:trPr>
          <w:trHeight w:val="176"/>
        </w:trPr>
        <w:tc>
          <w:tcPr>
            <w:tcW w:w="1418" w:type="dxa"/>
            <w:vMerge w:val="restart"/>
          </w:tcPr>
          <w:p w14:paraId="51A2BD60" w14:textId="77777777" w:rsidR="00BD6936" w:rsidRPr="00BD6936" w:rsidRDefault="00BD6936" w:rsidP="00AB671C">
            <w:pPr>
              <w:spacing w:line="276" w:lineRule="auto"/>
              <w:rPr>
                <w:rFonts w:cs="Arial"/>
                <w:szCs w:val="20"/>
              </w:rPr>
            </w:pPr>
            <w:r w:rsidRPr="00BD6936">
              <w:rPr>
                <w:rFonts w:cs="Arial"/>
                <w:szCs w:val="20"/>
              </w:rPr>
              <w:t>2.1(a)-(vi)</w:t>
            </w:r>
          </w:p>
        </w:tc>
        <w:tc>
          <w:tcPr>
            <w:tcW w:w="4069" w:type="dxa"/>
            <w:vMerge w:val="restart"/>
          </w:tcPr>
          <w:p w14:paraId="6B47EBB5" w14:textId="77777777" w:rsidR="00BD6936" w:rsidRPr="00BD6936" w:rsidRDefault="00BD6936" w:rsidP="00AB671C">
            <w:pPr>
              <w:spacing w:line="276" w:lineRule="auto"/>
              <w:jc w:val="both"/>
              <w:rPr>
                <w:rFonts w:cs="Arial"/>
                <w:szCs w:val="20"/>
              </w:rPr>
            </w:pPr>
            <w:r w:rsidRPr="00BD6936">
              <w:rPr>
                <w:rFonts w:eastAsia="Arial" w:cs="Arial"/>
                <w:szCs w:val="20"/>
              </w:rPr>
              <w:t>Child labour and other forms of trafficking in human beings</w:t>
            </w:r>
          </w:p>
        </w:tc>
        <w:tc>
          <w:tcPr>
            <w:tcW w:w="1651" w:type="dxa"/>
            <w:tcBorders>
              <w:bottom w:val="nil"/>
              <w:right w:val="nil"/>
            </w:tcBorders>
            <w:vAlign w:val="center"/>
          </w:tcPr>
          <w:p w14:paraId="412A64CE" w14:textId="77777777" w:rsidR="00BD6936" w:rsidRPr="00BD6936" w:rsidDel="005C7047" w:rsidRDefault="00BD6936" w:rsidP="00AB671C">
            <w:pPr>
              <w:pStyle w:val="Normal1"/>
              <w:spacing w:line="276" w:lineRule="auto"/>
              <w:jc w:val="both"/>
              <w:rPr>
                <w:rFonts w:ascii="Arial" w:eastAsia="Arial" w:hAnsi="Arial" w:cs="Arial"/>
                <w:sz w:val="20"/>
                <w:szCs w:val="20"/>
              </w:rPr>
            </w:pPr>
            <w:bookmarkStart w:id="143" w:name="_1y810tw" w:colFirst="0" w:colLast="0"/>
            <w:bookmarkEnd w:id="143"/>
            <w:r w:rsidRPr="00BD6936">
              <w:rPr>
                <w:rFonts w:ascii="Arial" w:eastAsia="Arial" w:hAnsi="Arial" w:cs="Arial"/>
                <w:sz w:val="20"/>
                <w:szCs w:val="20"/>
              </w:rPr>
              <w:t>Yes</w:t>
            </w:r>
            <w:bookmarkStart w:id="144" w:name="_4i7ojhp" w:colFirst="0" w:colLast="0"/>
            <w:bookmarkEnd w:id="144"/>
          </w:p>
        </w:tc>
        <w:tc>
          <w:tcPr>
            <w:tcW w:w="1651" w:type="dxa"/>
            <w:tcBorders>
              <w:left w:val="nil"/>
              <w:bottom w:val="nil"/>
            </w:tcBorders>
            <w:vAlign w:val="center"/>
          </w:tcPr>
          <w:p w14:paraId="126A1BF7" w14:textId="77777777" w:rsidR="00BD6936" w:rsidRPr="00BD6936" w:rsidRDefault="00BD6936" w:rsidP="00AB671C">
            <w:pPr>
              <w:spacing w:line="276" w:lineRule="auto"/>
              <w:jc w:val="both"/>
              <w:rPr>
                <w:rFonts w:eastAsia="Arial" w:cs="Arial"/>
                <w:szCs w:val="20"/>
              </w:rPr>
            </w:pPr>
            <w:r w:rsidRPr="00BD6936">
              <w:rPr>
                <w:rFonts w:ascii="MS Gothic" w:eastAsia="MS Gothic" w:hAnsi="MS Gothic" w:cs="MS Gothic" w:hint="eastAsia"/>
                <w:szCs w:val="20"/>
              </w:rPr>
              <w:t>☐</w:t>
            </w:r>
          </w:p>
        </w:tc>
      </w:tr>
      <w:tr w:rsidR="005C7047" w:rsidRPr="00BD6936" w14:paraId="28E4F4A7" w14:textId="77777777" w:rsidTr="00193D4B">
        <w:trPr>
          <w:trHeight w:val="482"/>
        </w:trPr>
        <w:tc>
          <w:tcPr>
            <w:tcW w:w="1418" w:type="dxa"/>
            <w:vMerge/>
          </w:tcPr>
          <w:p w14:paraId="4CA39B67" w14:textId="77777777" w:rsidR="005C7047" w:rsidRPr="004E4227" w:rsidRDefault="005C7047" w:rsidP="00AB671C">
            <w:pPr>
              <w:pStyle w:val="Normal1"/>
              <w:spacing w:before="100" w:line="276" w:lineRule="auto"/>
              <w:ind w:right="317"/>
              <w:jc w:val="both"/>
              <w:rPr>
                <w:rFonts w:ascii="Arial" w:hAnsi="Arial" w:cs="Arial"/>
                <w:sz w:val="20"/>
                <w:szCs w:val="20"/>
              </w:rPr>
            </w:pPr>
          </w:p>
        </w:tc>
        <w:tc>
          <w:tcPr>
            <w:tcW w:w="4069" w:type="dxa"/>
            <w:vMerge/>
          </w:tcPr>
          <w:p w14:paraId="3B8D8C58" w14:textId="77777777" w:rsidR="005C7047" w:rsidRPr="004E4227" w:rsidRDefault="005C7047" w:rsidP="00AB671C">
            <w:pPr>
              <w:spacing w:line="276" w:lineRule="auto"/>
              <w:jc w:val="both"/>
              <w:rPr>
                <w:rFonts w:eastAsia="Arial" w:cs="Arial"/>
                <w:szCs w:val="20"/>
              </w:rPr>
            </w:pPr>
          </w:p>
        </w:tc>
        <w:tc>
          <w:tcPr>
            <w:tcW w:w="1651" w:type="dxa"/>
            <w:tcBorders>
              <w:top w:val="nil"/>
              <w:bottom w:val="nil"/>
              <w:right w:val="nil"/>
            </w:tcBorders>
            <w:vAlign w:val="center"/>
          </w:tcPr>
          <w:p w14:paraId="404DE236" w14:textId="77777777" w:rsidR="005C7047" w:rsidRPr="004E4227" w:rsidDel="005C7047" w:rsidRDefault="005C7047"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bottom w:val="nil"/>
            </w:tcBorders>
            <w:vAlign w:val="center"/>
          </w:tcPr>
          <w:p w14:paraId="06EC0E15" w14:textId="77777777" w:rsidR="005C7047" w:rsidRPr="00BD6936" w:rsidDel="005C7047" w:rsidRDefault="005C7047"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5C7047" w:rsidRPr="00BD6936" w14:paraId="02D081EC" w14:textId="77777777" w:rsidTr="00193D4B">
        <w:trPr>
          <w:trHeight w:val="176"/>
        </w:trPr>
        <w:tc>
          <w:tcPr>
            <w:tcW w:w="1418" w:type="dxa"/>
            <w:vMerge/>
          </w:tcPr>
          <w:p w14:paraId="728A66E8" w14:textId="77777777" w:rsidR="005C7047" w:rsidRPr="004E4227" w:rsidRDefault="005C7047" w:rsidP="00AB671C">
            <w:pPr>
              <w:pStyle w:val="Normal1"/>
              <w:spacing w:before="100" w:line="276" w:lineRule="auto"/>
              <w:ind w:right="317"/>
              <w:jc w:val="both"/>
              <w:rPr>
                <w:rFonts w:ascii="Arial" w:hAnsi="Arial" w:cs="Arial"/>
                <w:sz w:val="20"/>
                <w:szCs w:val="20"/>
              </w:rPr>
            </w:pPr>
          </w:p>
        </w:tc>
        <w:tc>
          <w:tcPr>
            <w:tcW w:w="4069" w:type="dxa"/>
            <w:vMerge/>
          </w:tcPr>
          <w:p w14:paraId="429AD3FB" w14:textId="77777777" w:rsidR="005C7047" w:rsidRPr="004E4227" w:rsidRDefault="005C7047" w:rsidP="00AB671C">
            <w:pPr>
              <w:spacing w:line="276" w:lineRule="auto"/>
              <w:jc w:val="both"/>
              <w:rPr>
                <w:rFonts w:eastAsia="Arial" w:cs="Arial"/>
                <w:szCs w:val="20"/>
              </w:rPr>
            </w:pPr>
          </w:p>
        </w:tc>
        <w:tc>
          <w:tcPr>
            <w:tcW w:w="3302" w:type="dxa"/>
            <w:gridSpan w:val="2"/>
            <w:tcBorders>
              <w:top w:val="nil"/>
            </w:tcBorders>
          </w:tcPr>
          <w:p w14:paraId="48C32E35" w14:textId="77777777" w:rsidR="005C7047" w:rsidRPr="004E4227" w:rsidDel="005C7047" w:rsidRDefault="005C7047" w:rsidP="00AB671C">
            <w:pPr>
              <w:spacing w:line="276" w:lineRule="auto"/>
              <w:jc w:val="both"/>
              <w:rPr>
                <w:rFonts w:eastAsia="Arial" w:cs="Arial"/>
                <w:szCs w:val="20"/>
              </w:rPr>
            </w:pPr>
            <w:r w:rsidRPr="004E4227">
              <w:rPr>
                <w:rFonts w:eastAsia="Arial" w:cs="Arial"/>
                <w:szCs w:val="20"/>
              </w:rPr>
              <w:t xml:space="preserve">If “Yes” please provide details at </w:t>
            </w:r>
            <w:r w:rsidR="00AC7172" w:rsidRPr="004E4227">
              <w:rPr>
                <w:rFonts w:eastAsia="Arial" w:cs="Arial"/>
                <w:szCs w:val="20"/>
              </w:rPr>
              <w:t>2.1(b)</w:t>
            </w:r>
          </w:p>
        </w:tc>
      </w:tr>
      <w:tr w:rsidR="009C4B0E" w:rsidRPr="00BD6936" w14:paraId="4744E000" w14:textId="77777777" w:rsidTr="00193D4B">
        <w:tc>
          <w:tcPr>
            <w:tcW w:w="1418" w:type="dxa"/>
          </w:tcPr>
          <w:p w14:paraId="1414E5F9" w14:textId="77777777" w:rsidR="005C7047" w:rsidRPr="00BD6936" w:rsidRDefault="00DA61FF" w:rsidP="00AB671C">
            <w:pPr>
              <w:pStyle w:val="Normal1"/>
              <w:keepLines/>
              <w:widowControl w:val="0"/>
              <w:spacing w:before="100" w:line="276" w:lineRule="auto"/>
              <w:jc w:val="both"/>
              <w:rPr>
                <w:rFonts w:ascii="Arial" w:hAnsi="Arial" w:cs="Arial"/>
                <w:sz w:val="20"/>
                <w:szCs w:val="20"/>
              </w:rPr>
            </w:pPr>
            <w:r w:rsidRPr="00BD6936">
              <w:rPr>
                <w:rFonts w:ascii="Arial" w:eastAsia="Arial" w:hAnsi="Arial" w:cs="Arial"/>
                <w:sz w:val="20"/>
                <w:szCs w:val="20"/>
              </w:rPr>
              <w:t>2.1(b)</w:t>
            </w:r>
          </w:p>
        </w:tc>
        <w:tc>
          <w:tcPr>
            <w:tcW w:w="4069" w:type="dxa"/>
          </w:tcPr>
          <w:p w14:paraId="00C72D85" w14:textId="3ABD811A" w:rsidR="005C7047" w:rsidRPr="00BD6936" w:rsidRDefault="005C7047" w:rsidP="00AB671C">
            <w:pPr>
              <w:spacing w:line="276" w:lineRule="auto"/>
              <w:jc w:val="both"/>
              <w:rPr>
                <w:rFonts w:cs="Arial"/>
                <w:szCs w:val="20"/>
              </w:rPr>
            </w:pPr>
            <w:r w:rsidRPr="00BD6936">
              <w:rPr>
                <w:rFonts w:eastAsia="Arial" w:cs="Arial"/>
                <w:szCs w:val="20"/>
              </w:rPr>
              <w:t xml:space="preserve">If </w:t>
            </w:r>
            <w:r w:rsidR="006D5F4E">
              <w:rPr>
                <w:rFonts w:eastAsia="Arial" w:cs="Arial"/>
                <w:szCs w:val="20"/>
              </w:rPr>
              <w:t>You</w:t>
            </w:r>
            <w:r w:rsidRPr="00BD6936">
              <w:rPr>
                <w:rFonts w:eastAsia="Arial" w:cs="Arial"/>
                <w:szCs w:val="20"/>
              </w:rPr>
              <w:t xml:space="preserve"> have answered </w:t>
            </w:r>
            <w:r w:rsidR="0055366A" w:rsidRPr="00BD6936">
              <w:rPr>
                <w:rFonts w:eastAsia="Arial" w:cs="Arial"/>
                <w:szCs w:val="20"/>
              </w:rPr>
              <w:t>“Y</w:t>
            </w:r>
            <w:r w:rsidRPr="00BD6936">
              <w:rPr>
                <w:rFonts w:eastAsia="Arial" w:cs="Arial"/>
                <w:szCs w:val="20"/>
              </w:rPr>
              <w:t>es</w:t>
            </w:r>
            <w:r w:rsidR="0055366A" w:rsidRPr="00BD6936">
              <w:rPr>
                <w:rFonts w:eastAsia="Arial" w:cs="Arial"/>
                <w:szCs w:val="20"/>
              </w:rPr>
              <w:t>”</w:t>
            </w:r>
            <w:r w:rsidRPr="00BD6936">
              <w:rPr>
                <w:rFonts w:eastAsia="Arial" w:cs="Arial"/>
                <w:szCs w:val="20"/>
              </w:rPr>
              <w:t xml:space="preserve"> to </w:t>
            </w:r>
            <w:r w:rsidR="00A31167">
              <w:rPr>
                <w:rFonts w:eastAsia="Arial" w:cs="Arial"/>
                <w:szCs w:val="20"/>
              </w:rPr>
              <w:t xml:space="preserve">any </w:t>
            </w:r>
            <w:r w:rsidRPr="00BD6936">
              <w:rPr>
                <w:rFonts w:eastAsia="Arial" w:cs="Arial"/>
                <w:szCs w:val="20"/>
              </w:rPr>
              <w:t>question</w:t>
            </w:r>
            <w:r w:rsidR="00A31167">
              <w:rPr>
                <w:rFonts w:eastAsia="Arial" w:cs="Arial"/>
                <w:szCs w:val="20"/>
              </w:rPr>
              <w:t xml:space="preserve"> in</w:t>
            </w:r>
            <w:r w:rsidRPr="00BD6936">
              <w:rPr>
                <w:rFonts w:eastAsia="Arial" w:cs="Arial"/>
                <w:szCs w:val="20"/>
              </w:rPr>
              <w:t xml:space="preserve"> </w:t>
            </w:r>
            <w:r w:rsidR="00DA61FF" w:rsidRPr="00BD6936">
              <w:rPr>
                <w:rFonts w:eastAsia="Arial" w:cs="Arial"/>
                <w:szCs w:val="20"/>
              </w:rPr>
              <w:t>2.1(a)</w:t>
            </w:r>
            <w:r w:rsidRPr="00BD6936">
              <w:rPr>
                <w:rFonts w:eastAsia="Arial" w:cs="Arial"/>
                <w:szCs w:val="20"/>
              </w:rPr>
              <w:t>,</w:t>
            </w:r>
            <w:r w:rsidR="00A31167">
              <w:rPr>
                <w:rFonts w:eastAsia="Arial" w:cs="Arial"/>
                <w:szCs w:val="20"/>
              </w:rPr>
              <w:t xml:space="preserve"> please provide further details:</w:t>
            </w:r>
          </w:p>
          <w:p w14:paraId="742A0A4D" w14:textId="77777777" w:rsidR="00BD6936" w:rsidRPr="00BD6936" w:rsidRDefault="005C7047" w:rsidP="00F50D0C">
            <w:pPr>
              <w:pStyle w:val="ListParagraph"/>
              <w:numPr>
                <w:ilvl w:val="0"/>
                <w:numId w:val="8"/>
              </w:numPr>
              <w:spacing w:line="276" w:lineRule="auto"/>
              <w:jc w:val="both"/>
              <w:rPr>
                <w:rFonts w:cs="Arial"/>
                <w:szCs w:val="20"/>
              </w:rPr>
            </w:pPr>
            <w:r w:rsidRPr="00BD6936">
              <w:rPr>
                <w:rFonts w:eastAsia="Arial" w:cs="Arial"/>
                <w:szCs w:val="20"/>
              </w:rPr>
              <w:t>Date of conviction, specify which of the grounds listed the conviction was for,</w:t>
            </w:r>
            <w:r w:rsidR="00BD6936">
              <w:rPr>
                <w:rFonts w:eastAsia="Arial" w:cs="Arial"/>
                <w:szCs w:val="20"/>
              </w:rPr>
              <w:t xml:space="preserve"> and the reasons for conviction.</w:t>
            </w:r>
          </w:p>
          <w:p w14:paraId="0BDA14A7" w14:textId="77777777" w:rsidR="005C7047" w:rsidRPr="00BD6936" w:rsidRDefault="005C7047" w:rsidP="00F50D0C">
            <w:pPr>
              <w:pStyle w:val="ListParagraph"/>
              <w:numPr>
                <w:ilvl w:val="0"/>
                <w:numId w:val="8"/>
              </w:numPr>
              <w:spacing w:line="276" w:lineRule="auto"/>
              <w:jc w:val="both"/>
              <w:rPr>
                <w:rFonts w:cs="Arial"/>
                <w:szCs w:val="20"/>
              </w:rPr>
            </w:pPr>
            <w:r w:rsidRPr="00BD6936">
              <w:rPr>
                <w:rFonts w:eastAsia="Arial" w:cs="Arial"/>
                <w:szCs w:val="20"/>
              </w:rPr>
              <w:t>Identity of who has been convicted</w:t>
            </w:r>
          </w:p>
          <w:p w14:paraId="4857003E" w14:textId="77777777" w:rsidR="00BD6936" w:rsidRDefault="00BD6936" w:rsidP="00AB671C">
            <w:pPr>
              <w:spacing w:line="276" w:lineRule="auto"/>
              <w:jc w:val="both"/>
              <w:rPr>
                <w:rFonts w:eastAsia="Arial" w:cs="Arial"/>
                <w:szCs w:val="20"/>
              </w:rPr>
            </w:pPr>
          </w:p>
          <w:p w14:paraId="4CB11F7E" w14:textId="77777777" w:rsidR="005C7047" w:rsidRPr="00BD6936" w:rsidRDefault="005C7047" w:rsidP="00AB671C">
            <w:pPr>
              <w:spacing w:line="276" w:lineRule="auto"/>
              <w:jc w:val="both"/>
              <w:rPr>
                <w:rFonts w:cs="Arial"/>
                <w:szCs w:val="20"/>
              </w:rPr>
            </w:pPr>
            <w:r w:rsidRPr="00BD6936">
              <w:rPr>
                <w:rFonts w:eastAsia="Arial" w:cs="Arial"/>
                <w:szCs w:val="20"/>
              </w:rPr>
              <w:t>If the relevant documentation is available electronically please provide the web address, issuing authority, precise reference of the documents.</w:t>
            </w:r>
          </w:p>
        </w:tc>
        <w:tc>
          <w:tcPr>
            <w:tcW w:w="3302" w:type="dxa"/>
            <w:gridSpan w:val="2"/>
          </w:tcPr>
          <w:p w14:paraId="4211FDDD" w14:textId="77777777" w:rsidR="005C7047" w:rsidRPr="00BD6936" w:rsidRDefault="005C7047" w:rsidP="00AB671C">
            <w:pPr>
              <w:pStyle w:val="Normal1"/>
              <w:keepLines/>
              <w:widowControl w:val="0"/>
              <w:spacing w:line="276" w:lineRule="auto"/>
              <w:jc w:val="both"/>
              <w:rPr>
                <w:rFonts w:ascii="Arial" w:hAnsi="Arial" w:cs="Arial"/>
                <w:sz w:val="20"/>
                <w:szCs w:val="20"/>
              </w:rPr>
            </w:pPr>
          </w:p>
        </w:tc>
      </w:tr>
      <w:tr w:rsidR="00CF3D24" w:rsidRPr="00BD6936" w14:paraId="7257395D" w14:textId="77777777" w:rsidTr="009E3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14:paraId="38523C3D" w14:textId="77777777" w:rsidR="00CF3D24" w:rsidRPr="00A31167" w:rsidRDefault="00CF3D24" w:rsidP="00AB671C">
            <w:pPr>
              <w:pStyle w:val="Normal1"/>
              <w:keepLines/>
              <w:widowControl w:val="0"/>
              <w:spacing w:before="100" w:line="276" w:lineRule="auto"/>
              <w:jc w:val="both"/>
              <w:rPr>
                <w:rFonts w:ascii="Arial" w:hAnsi="Arial" w:cs="Arial"/>
                <w:sz w:val="20"/>
                <w:szCs w:val="20"/>
              </w:rPr>
            </w:pPr>
            <w:r w:rsidRPr="00A31167">
              <w:rPr>
                <w:rFonts w:ascii="Arial" w:eastAsia="Arial" w:hAnsi="Arial" w:cs="Arial"/>
                <w:sz w:val="20"/>
                <w:szCs w:val="20"/>
              </w:rPr>
              <w:t>2.2</w:t>
            </w:r>
          </w:p>
        </w:tc>
        <w:tc>
          <w:tcPr>
            <w:tcW w:w="4069" w:type="dxa"/>
            <w:vMerge w:val="restart"/>
          </w:tcPr>
          <w:p w14:paraId="45DDBAA4" w14:textId="130E9E4F" w:rsidR="00CF3D24" w:rsidRPr="00A31167" w:rsidRDefault="00CF3D24" w:rsidP="00AB671C">
            <w:pPr>
              <w:spacing w:line="276" w:lineRule="auto"/>
              <w:jc w:val="both"/>
              <w:rPr>
                <w:rFonts w:cs="Arial"/>
                <w:szCs w:val="20"/>
              </w:rPr>
            </w:pPr>
            <w:r w:rsidRPr="00A31167">
              <w:rPr>
                <w:rFonts w:eastAsia="Arial" w:cs="Arial"/>
                <w:szCs w:val="20"/>
              </w:rPr>
              <w:t xml:space="preserve">If </w:t>
            </w:r>
            <w:r w:rsidR="006D5F4E">
              <w:rPr>
                <w:rFonts w:eastAsia="Arial" w:cs="Arial"/>
                <w:szCs w:val="20"/>
              </w:rPr>
              <w:t>You</w:t>
            </w:r>
            <w:r w:rsidRPr="00A31167">
              <w:rPr>
                <w:rFonts w:eastAsia="Arial" w:cs="Arial"/>
                <w:szCs w:val="20"/>
              </w:rPr>
              <w:t xml:space="preserve"> have answered “Yes” to any of 2.1</w:t>
            </w:r>
            <w:r w:rsidR="00EF7B49" w:rsidRPr="00A31167">
              <w:rPr>
                <w:rFonts w:eastAsia="Arial" w:cs="Arial"/>
                <w:szCs w:val="20"/>
              </w:rPr>
              <w:t>(a)</w:t>
            </w:r>
            <w:r w:rsidRPr="00A31167">
              <w:rPr>
                <w:rFonts w:eastAsia="Arial" w:cs="Arial"/>
                <w:szCs w:val="20"/>
              </w:rPr>
              <w:t>, have measures been taken to demonstrate the reliability of the organisation despite the existence of a relevant ground for exclusion? (</w:t>
            </w:r>
            <w:r w:rsidRPr="00CF1ADD">
              <w:rPr>
                <w:rFonts w:eastAsia="Arial" w:cs="Arial"/>
                <w:b/>
                <w:szCs w:val="20"/>
              </w:rPr>
              <w:t>Self-Cleaning</w:t>
            </w:r>
            <w:r w:rsidRPr="00A31167">
              <w:rPr>
                <w:rFonts w:eastAsia="Arial" w:cs="Arial"/>
                <w:szCs w:val="20"/>
              </w:rPr>
              <w:t>). If yes, please detail the actions which have been taken.</w:t>
            </w:r>
          </w:p>
        </w:tc>
        <w:tc>
          <w:tcPr>
            <w:tcW w:w="1651" w:type="dxa"/>
            <w:tcBorders>
              <w:bottom w:val="nil"/>
              <w:right w:val="nil"/>
            </w:tcBorders>
          </w:tcPr>
          <w:p w14:paraId="664DEE2E" w14:textId="77777777" w:rsidR="00CF3D24" w:rsidRPr="00A31167" w:rsidRDefault="00CF3D24" w:rsidP="00AB671C">
            <w:pPr>
              <w:spacing w:line="276" w:lineRule="auto"/>
              <w:rPr>
                <w:rFonts w:cs="Arial"/>
                <w:szCs w:val="20"/>
              </w:rPr>
            </w:pPr>
            <w:bookmarkStart w:id="145" w:name="_2xcytpi" w:colFirst="0" w:colLast="0"/>
            <w:bookmarkEnd w:id="145"/>
            <w:r w:rsidRPr="00A31167">
              <w:rPr>
                <w:rFonts w:cs="Arial"/>
                <w:szCs w:val="20"/>
              </w:rPr>
              <w:t>Yes</w:t>
            </w:r>
          </w:p>
          <w:p w14:paraId="56B75B49" w14:textId="77777777" w:rsidR="00CF3D24" w:rsidRPr="00A31167" w:rsidRDefault="00CF3D24" w:rsidP="00AB671C">
            <w:pPr>
              <w:spacing w:line="276" w:lineRule="auto"/>
              <w:rPr>
                <w:rFonts w:cs="Arial"/>
                <w:szCs w:val="20"/>
              </w:rPr>
            </w:pPr>
          </w:p>
          <w:p w14:paraId="5335F408" w14:textId="77777777" w:rsidR="00CF3D24" w:rsidRPr="00A31167" w:rsidRDefault="00CF3D24" w:rsidP="00AB671C">
            <w:pPr>
              <w:spacing w:line="276" w:lineRule="auto"/>
              <w:rPr>
                <w:rFonts w:cs="Arial"/>
                <w:szCs w:val="20"/>
              </w:rPr>
            </w:pPr>
            <w:bookmarkStart w:id="146" w:name="_1ci93xb" w:colFirst="0" w:colLast="0"/>
            <w:bookmarkEnd w:id="146"/>
            <w:r w:rsidRPr="00A31167">
              <w:rPr>
                <w:rFonts w:cs="Arial"/>
                <w:szCs w:val="20"/>
              </w:rPr>
              <w:t>No</w:t>
            </w:r>
          </w:p>
        </w:tc>
        <w:tc>
          <w:tcPr>
            <w:tcW w:w="1651" w:type="dxa"/>
            <w:tcBorders>
              <w:left w:val="nil"/>
              <w:bottom w:val="nil"/>
            </w:tcBorders>
          </w:tcPr>
          <w:p w14:paraId="57DFC20D" w14:textId="77777777" w:rsidR="00CF3D24" w:rsidRPr="00A31167" w:rsidRDefault="00CF3D24" w:rsidP="00AB671C">
            <w:pPr>
              <w:pStyle w:val="Normal1"/>
              <w:keepLines/>
              <w:widowControl w:val="0"/>
              <w:spacing w:line="276" w:lineRule="auto"/>
              <w:rPr>
                <w:rFonts w:ascii="Arial" w:eastAsia="MS Gothic" w:hAnsi="Arial" w:cs="Arial"/>
                <w:sz w:val="20"/>
                <w:szCs w:val="20"/>
              </w:rPr>
            </w:pPr>
            <w:r w:rsidRPr="00BD6936">
              <w:rPr>
                <w:rFonts w:ascii="MS Gothic" w:eastAsia="MS Gothic" w:hAnsi="MS Gothic" w:cs="MS Gothic" w:hint="eastAsia"/>
                <w:sz w:val="20"/>
                <w:szCs w:val="20"/>
              </w:rPr>
              <w:t>☐</w:t>
            </w:r>
          </w:p>
          <w:p w14:paraId="3E24632F" w14:textId="77777777" w:rsidR="00CF3D24" w:rsidRPr="00A31167" w:rsidRDefault="00CF3D24" w:rsidP="00AB671C">
            <w:pPr>
              <w:pStyle w:val="Normal1"/>
              <w:keepLines/>
              <w:widowControl w:val="0"/>
              <w:spacing w:line="276" w:lineRule="auto"/>
              <w:rPr>
                <w:rFonts w:ascii="Arial" w:eastAsia="MS Gothic" w:hAnsi="Arial" w:cs="Arial"/>
                <w:sz w:val="20"/>
                <w:szCs w:val="20"/>
              </w:rPr>
            </w:pPr>
          </w:p>
          <w:p w14:paraId="14FDE296" w14:textId="77777777" w:rsidR="00CF3D24" w:rsidRPr="00A31167" w:rsidRDefault="00CF3D24" w:rsidP="00AB671C">
            <w:pPr>
              <w:pStyle w:val="Normal1"/>
              <w:keepLines/>
              <w:widowControl w:val="0"/>
              <w:spacing w:line="276" w:lineRule="auto"/>
              <w:rPr>
                <w:rFonts w:ascii="Arial" w:eastAsia="MS Gothic" w:hAnsi="Arial" w:cs="Arial"/>
                <w:sz w:val="20"/>
                <w:szCs w:val="20"/>
              </w:rPr>
            </w:pPr>
          </w:p>
          <w:p w14:paraId="6AEA462B" w14:textId="77777777" w:rsidR="00CF3D24" w:rsidRPr="00BD6936" w:rsidRDefault="00CF3D24" w:rsidP="00AB671C">
            <w:pPr>
              <w:pStyle w:val="Normal1"/>
              <w:keepLines/>
              <w:widowControl w:val="0"/>
              <w:spacing w:line="276" w:lineRule="auto"/>
              <w:rPr>
                <w:rFonts w:ascii="Arial" w:hAnsi="Arial" w:cs="Arial"/>
                <w:sz w:val="20"/>
                <w:szCs w:val="20"/>
              </w:rPr>
            </w:pPr>
          </w:p>
          <w:p w14:paraId="3892C9DF" w14:textId="77777777" w:rsidR="00CF3D24" w:rsidRPr="00BD6936" w:rsidRDefault="00CF3D24" w:rsidP="00AB671C">
            <w:pPr>
              <w:pStyle w:val="Normal1"/>
              <w:keepLines/>
              <w:widowControl w:val="0"/>
              <w:spacing w:line="276" w:lineRule="auto"/>
              <w:rPr>
                <w:rFonts w:ascii="Arial" w:hAnsi="Arial" w:cs="Arial"/>
                <w:sz w:val="20"/>
                <w:szCs w:val="20"/>
              </w:rPr>
            </w:pPr>
            <w:r w:rsidRPr="00BD6936">
              <w:rPr>
                <w:rFonts w:ascii="MS Gothic" w:eastAsia="MS Gothic" w:hAnsi="MS Gothic" w:cs="MS Gothic" w:hint="eastAsia"/>
                <w:sz w:val="20"/>
                <w:szCs w:val="20"/>
              </w:rPr>
              <w:t>☐</w:t>
            </w:r>
          </w:p>
        </w:tc>
      </w:tr>
      <w:tr w:rsidR="00CF3D24" w:rsidRPr="00A31167" w14:paraId="2D4A8CD1" w14:textId="77777777" w:rsidTr="00A31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tcPr>
          <w:p w14:paraId="17409E52" w14:textId="77777777" w:rsidR="00CF3D24" w:rsidRPr="004E4227" w:rsidDel="002424E9" w:rsidRDefault="00CF3D24" w:rsidP="00AB671C">
            <w:pPr>
              <w:pStyle w:val="Normal1"/>
              <w:keepLines/>
              <w:widowControl w:val="0"/>
              <w:spacing w:before="100" w:line="276" w:lineRule="auto"/>
              <w:jc w:val="both"/>
              <w:rPr>
                <w:rFonts w:ascii="Arial" w:eastAsia="Arial" w:hAnsi="Arial" w:cs="Arial"/>
                <w:sz w:val="20"/>
                <w:szCs w:val="20"/>
              </w:rPr>
            </w:pPr>
          </w:p>
        </w:tc>
        <w:tc>
          <w:tcPr>
            <w:tcW w:w="4069" w:type="dxa"/>
            <w:vMerge/>
          </w:tcPr>
          <w:p w14:paraId="25067B3E" w14:textId="77777777" w:rsidR="00CF3D24" w:rsidRPr="004E4227" w:rsidRDefault="00CF3D24" w:rsidP="00AB671C">
            <w:pPr>
              <w:spacing w:line="276" w:lineRule="auto"/>
              <w:jc w:val="both"/>
              <w:rPr>
                <w:rFonts w:eastAsia="Arial" w:cs="Arial"/>
                <w:szCs w:val="20"/>
              </w:rPr>
            </w:pPr>
          </w:p>
        </w:tc>
        <w:tc>
          <w:tcPr>
            <w:tcW w:w="1651" w:type="dxa"/>
            <w:tcBorders>
              <w:top w:val="nil"/>
              <w:right w:val="nil"/>
            </w:tcBorders>
          </w:tcPr>
          <w:p w14:paraId="04B2CFFF" w14:textId="77777777" w:rsidR="00CF3D24" w:rsidRPr="00A31167" w:rsidRDefault="00CF3D24" w:rsidP="00AB671C">
            <w:pPr>
              <w:spacing w:line="276" w:lineRule="auto"/>
              <w:rPr>
                <w:rFonts w:cs="Arial"/>
                <w:szCs w:val="20"/>
              </w:rPr>
            </w:pPr>
            <w:r w:rsidRPr="004E4227">
              <w:rPr>
                <w:rFonts w:cs="Arial"/>
                <w:szCs w:val="20"/>
              </w:rPr>
              <w:t>Details</w:t>
            </w:r>
            <w:r w:rsidR="00A31167">
              <w:rPr>
                <w:rFonts w:cs="Arial"/>
                <w:szCs w:val="20"/>
              </w:rPr>
              <w:t>:</w:t>
            </w:r>
          </w:p>
        </w:tc>
        <w:tc>
          <w:tcPr>
            <w:tcW w:w="1651" w:type="dxa"/>
            <w:tcBorders>
              <w:top w:val="nil"/>
              <w:left w:val="nil"/>
            </w:tcBorders>
          </w:tcPr>
          <w:p w14:paraId="5AE20E46" w14:textId="77777777" w:rsidR="00CF3D24" w:rsidRPr="00A31167" w:rsidRDefault="00CF3D24" w:rsidP="00AB671C">
            <w:pPr>
              <w:pStyle w:val="Normal1"/>
              <w:keepLines/>
              <w:widowControl w:val="0"/>
              <w:spacing w:line="276" w:lineRule="auto"/>
              <w:rPr>
                <w:rFonts w:ascii="Arial" w:eastAsia="MS Gothic" w:hAnsi="Arial" w:cs="Arial"/>
                <w:sz w:val="20"/>
                <w:szCs w:val="20"/>
              </w:rPr>
            </w:pPr>
          </w:p>
        </w:tc>
      </w:tr>
      <w:tr w:rsidR="00B63ED3" w:rsidRPr="00A31167" w14:paraId="3AD8C503" w14:textId="77777777" w:rsidTr="00A31167">
        <w:trPr>
          <w:trHeight w:val="663"/>
        </w:trPr>
        <w:tc>
          <w:tcPr>
            <w:tcW w:w="1418" w:type="dxa"/>
            <w:vMerge w:val="restart"/>
          </w:tcPr>
          <w:p w14:paraId="2008EB4B" w14:textId="77777777" w:rsidR="00B63ED3" w:rsidRPr="00A31167" w:rsidRDefault="002424E9" w:rsidP="00AB671C">
            <w:pPr>
              <w:pStyle w:val="Normal1"/>
              <w:spacing w:before="100" w:line="276" w:lineRule="auto"/>
              <w:jc w:val="both"/>
              <w:rPr>
                <w:rFonts w:ascii="Arial" w:hAnsi="Arial" w:cs="Arial"/>
                <w:sz w:val="20"/>
                <w:szCs w:val="20"/>
              </w:rPr>
            </w:pPr>
            <w:r w:rsidRPr="00A31167">
              <w:rPr>
                <w:rFonts w:ascii="Arial" w:eastAsia="Arial" w:hAnsi="Arial" w:cs="Arial"/>
                <w:sz w:val="20"/>
                <w:szCs w:val="20"/>
              </w:rPr>
              <w:t>2.3(a)</w:t>
            </w:r>
          </w:p>
        </w:tc>
        <w:tc>
          <w:tcPr>
            <w:tcW w:w="4069" w:type="dxa"/>
            <w:vMerge w:val="restart"/>
          </w:tcPr>
          <w:p w14:paraId="11376D06" w14:textId="77777777" w:rsidR="00B63ED3" w:rsidRPr="00A31167" w:rsidRDefault="00B63ED3" w:rsidP="00AB671C">
            <w:pPr>
              <w:spacing w:line="276" w:lineRule="auto"/>
              <w:jc w:val="both"/>
              <w:rPr>
                <w:rFonts w:cs="Arial"/>
                <w:b/>
                <w:szCs w:val="20"/>
              </w:rPr>
            </w:pPr>
            <w:r w:rsidRPr="00A31167">
              <w:rPr>
                <w:rFonts w:eastAsia="Arial" w:cs="Arial"/>
                <w:b/>
                <w:szCs w:val="20"/>
              </w:rPr>
              <w:t>Regulation 57(3)</w:t>
            </w:r>
          </w:p>
          <w:p w14:paraId="165E2B51" w14:textId="0C2E23E5" w:rsidR="00B63ED3" w:rsidRPr="00A31167" w:rsidRDefault="00B63ED3" w:rsidP="00AB671C">
            <w:pPr>
              <w:spacing w:line="276" w:lineRule="auto"/>
              <w:jc w:val="both"/>
              <w:rPr>
                <w:rFonts w:cs="Arial"/>
                <w:szCs w:val="20"/>
              </w:rPr>
            </w:pPr>
            <w:r w:rsidRPr="00A31167">
              <w:rPr>
                <w:rFonts w:eastAsia="Arial" w:cs="Arial"/>
                <w:szCs w:val="20"/>
              </w:rPr>
              <w:lastRenderedPageBreak/>
              <w:t xml:space="preserve">Has it been established, for </w:t>
            </w:r>
            <w:r w:rsidR="006D5F4E">
              <w:rPr>
                <w:rFonts w:eastAsia="Arial" w:cs="Arial"/>
                <w:szCs w:val="20"/>
              </w:rPr>
              <w:t>You</w:t>
            </w:r>
            <w:r w:rsidRPr="00A31167">
              <w:rPr>
                <w:rFonts w:eastAsia="Arial" w:cs="Arial"/>
                <w:szCs w:val="20"/>
              </w:rPr>
              <w:t>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14:paraId="35B07561" w14:textId="77777777" w:rsidR="00B63ED3" w:rsidRPr="00A31167" w:rsidDel="00B63ED3" w:rsidRDefault="00B63ED3" w:rsidP="00AB671C">
            <w:pPr>
              <w:pStyle w:val="Normal1"/>
              <w:spacing w:line="276" w:lineRule="auto"/>
              <w:jc w:val="both"/>
              <w:rPr>
                <w:rFonts w:ascii="Arial" w:eastAsia="Arial" w:hAnsi="Arial" w:cs="Arial"/>
                <w:sz w:val="20"/>
                <w:szCs w:val="20"/>
              </w:rPr>
            </w:pPr>
            <w:r w:rsidRPr="00A31167">
              <w:rPr>
                <w:rFonts w:ascii="Arial" w:eastAsia="Arial" w:hAnsi="Arial" w:cs="Arial"/>
                <w:sz w:val="20"/>
                <w:szCs w:val="20"/>
              </w:rPr>
              <w:lastRenderedPageBreak/>
              <w:t>Yes</w:t>
            </w:r>
          </w:p>
        </w:tc>
        <w:tc>
          <w:tcPr>
            <w:tcW w:w="1651" w:type="dxa"/>
            <w:tcBorders>
              <w:left w:val="nil"/>
              <w:bottom w:val="nil"/>
            </w:tcBorders>
            <w:vAlign w:val="center"/>
          </w:tcPr>
          <w:p w14:paraId="4D93D17F" w14:textId="77777777" w:rsidR="00B63ED3" w:rsidRPr="00A31167" w:rsidDel="00B63ED3" w:rsidRDefault="00B63ED3" w:rsidP="00AB671C">
            <w:pPr>
              <w:pStyle w:val="Normal1"/>
              <w:spacing w:line="276" w:lineRule="auto"/>
              <w:jc w:val="both"/>
              <w:rPr>
                <w:rFonts w:ascii="Arial" w:eastAsia="Arial" w:hAnsi="Arial" w:cs="Arial"/>
                <w:sz w:val="20"/>
                <w:szCs w:val="20"/>
              </w:rPr>
            </w:pPr>
            <w:r w:rsidRPr="00A31167">
              <w:rPr>
                <w:rFonts w:ascii="MS Gothic" w:eastAsia="MS Gothic" w:hAnsi="MS Gothic" w:cs="MS Gothic" w:hint="eastAsia"/>
                <w:sz w:val="20"/>
                <w:szCs w:val="20"/>
              </w:rPr>
              <w:t>☐</w:t>
            </w:r>
          </w:p>
        </w:tc>
        <w:bookmarkStart w:id="147" w:name="_3whwml4" w:colFirst="0" w:colLast="0"/>
        <w:bookmarkEnd w:id="147"/>
      </w:tr>
      <w:tr w:rsidR="00B63ED3" w:rsidRPr="00BD6936" w14:paraId="1ADE680C" w14:textId="77777777" w:rsidTr="00A31167">
        <w:trPr>
          <w:trHeight w:val="843"/>
        </w:trPr>
        <w:tc>
          <w:tcPr>
            <w:tcW w:w="1418" w:type="dxa"/>
            <w:vMerge/>
          </w:tcPr>
          <w:p w14:paraId="290ACFB2" w14:textId="77777777" w:rsidR="00B63ED3" w:rsidRPr="004E4227" w:rsidRDefault="00B63ED3" w:rsidP="00AB671C">
            <w:pPr>
              <w:pStyle w:val="Normal1"/>
              <w:spacing w:before="100" w:line="276" w:lineRule="auto"/>
              <w:jc w:val="both"/>
              <w:rPr>
                <w:rFonts w:ascii="Arial" w:eastAsia="Arial" w:hAnsi="Arial" w:cs="Arial"/>
                <w:sz w:val="20"/>
                <w:szCs w:val="20"/>
              </w:rPr>
            </w:pPr>
          </w:p>
        </w:tc>
        <w:tc>
          <w:tcPr>
            <w:tcW w:w="4069" w:type="dxa"/>
            <w:vMerge/>
          </w:tcPr>
          <w:p w14:paraId="1ECE9DB5" w14:textId="77777777" w:rsidR="00B63ED3" w:rsidRPr="004E4227" w:rsidRDefault="00B63ED3" w:rsidP="00AB671C">
            <w:pPr>
              <w:spacing w:line="276" w:lineRule="auto"/>
              <w:jc w:val="both"/>
              <w:rPr>
                <w:rFonts w:eastAsia="Arial" w:cs="Arial"/>
                <w:b/>
                <w:szCs w:val="20"/>
              </w:rPr>
            </w:pPr>
          </w:p>
        </w:tc>
        <w:tc>
          <w:tcPr>
            <w:tcW w:w="1651" w:type="dxa"/>
            <w:tcBorders>
              <w:top w:val="nil"/>
              <w:right w:val="nil"/>
            </w:tcBorders>
            <w:vAlign w:val="center"/>
          </w:tcPr>
          <w:p w14:paraId="7784EB83" w14:textId="77777777" w:rsidR="00B63ED3" w:rsidRPr="004E4227" w:rsidDel="00B63ED3" w:rsidRDefault="00B63ED3" w:rsidP="00AB671C">
            <w:pPr>
              <w:pStyle w:val="Normal1"/>
              <w:spacing w:line="276" w:lineRule="auto"/>
              <w:jc w:val="both"/>
              <w:rPr>
                <w:rFonts w:ascii="Arial" w:eastAsia="Arial" w:hAnsi="Arial" w:cs="Arial"/>
                <w:sz w:val="20"/>
                <w:szCs w:val="20"/>
              </w:rPr>
            </w:pPr>
            <w:r w:rsidRPr="004E4227">
              <w:rPr>
                <w:rFonts w:ascii="Arial" w:eastAsia="Arial" w:hAnsi="Arial" w:cs="Arial"/>
                <w:sz w:val="20"/>
                <w:szCs w:val="20"/>
              </w:rPr>
              <w:t>No</w:t>
            </w:r>
          </w:p>
        </w:tc>
        <w:tc>
          <w:tcPr>
            <w:tcW w:w="1651" w:type="dxa"/>
            <w:tcBorders>
              <w:top w:val="nil"/>
              <w:left w:val="nil"/>
            </w:tcBorders>
            <w:vAlign w:val="center"/>
          </w:tcPr>
          <w:p w14:paraId="414BFAB9" w14:textId="77777777" w:rsidR="00B63ED3" w:rsidRPr="004E4227" w:rsidDel="00B63ED3" w:rsidRDefault="00B63ED3" w:rsidP="00AB671C">
            <w:pPr>
              <w:pStyle w:val="Normal1"/>
              <w:spacing w:line="276" w:lineRule="auto"/>
              <w:jc w:val="both"/>
              <w:rPr>
                <w:rFonts w:ascii="Arial" w:eastAsia="Arial" w:hAnsi="Arial" w:cs="Arial"/>
                <w:sz w:val="20"/>
                <w:szCs w:val="20"/>
              </w:rPr>
            </w:pPr>
            <w:r w:rsidRPr="004E4227">
              <w:rPr>
                <w:rFonts w:ascii="MS Gothic" w:eastAsia="MS Gothic" w:hAnsi="MS Gothic" w:cs="MS Gothic"/>
                <w:sz w:val="20"/>
                <w:szCs w:val="20"/>
              </w:rPr>
              <w:t>☐</w:t>
            </w:r>
          </w:p>
        </w:tc>
      </w:tr>
      <w:tr w:rsidR="00B63ED3" w:rsidRPr="00A31167" w14:paraId="5B2E4841" w14:textId="77777777" w:rsidTr="0063127F">
        <w:tc>
          <w:tcPr>
            <w:tcW w:w="1418" w:type="dxa"/>
            <w:tcBorders>
              <w:bottom w:val="single" w:sz="8" w:space="0" w:color="000000"/>
            </w:tcBorders>
          </w:tcPr>
          <w:p w14:paraId="614A49DB" w14:textId="77777777" w:rsidR="00B63ED3" w:rsidRPr="00A31167" w:rsidRDefault="002424E9" w:rsidP="00AB671C">
            <w:pPr>
              <w:pStyle w:val="Normal1"/>
              <w:spacing w:before="100" w:line="276" w:lineRule="auto"/>
              <w:jc w:val="both"/>
              <w:rPr>
                <w:rFonts w:ascii="Arial" w:hAnsi="Arial" w:cs="Arial"/>
                <w:sz w:val="20"/>
                <w:szCs w:val="20"/>
              </w:rPr>
            </w:pPr>
            <w:r w:rsidRPr="00A31167">
              <w:rPr>
                <w:rFonts w:ascii="Arial" w:eastAsia="Arial" w:hAnsi="Arial" w:cs="Arial"/>
                <w:sz w:val="20"/>
                <w:szCs w:val="20"/>
              </w:rPr>
              <w:lastRenderedPageBreak/>
              <w:t>2.3(b)</w:t>
            </w:r>
          </w:p>
        </w:tc>
        <w:tc>
          <w:tcPr>
            <w:tcW w:w="4069" w:type="dxa"/>
            <w:tcBorders>
              <w:bottom w:val="single" w:sz="8" w:space="0" w:color="000000"/>
            </w:tcBorders>
          </w:tcPr>
          <w:p w14:paraId="7A004AEB" w14:textId="3222C975" w:rsidR="00B63ED3" w:rsidRPr="00A31167" w:rsidRDefault="00B63ED3" w:rsidP="00AB671C">
            <w:pPr>
              <w:spacing w:line="276" w:lineRule="auto"/>
              <w:jc w:val="both"/>
              <w:rPr>
                <w:rFonts w:cs="Arial"/>
                <w:szCs w:val="20"/>
              </w:rPr>
            </w:pPr>
            <w:r w:rsidRPr="00A31167">
              <w:rPr>
                <w:rFonts w:eastAsia="Arial" w:cs="Arial"/>
                <w:szCs w:val="20"/>
              </w:rPr>
              <w:t xml:space="preserve">If </w:t>
            </w:r>
            <w:r w:rsidR="006D5F4E">
              <w:rPr>
                <w:rFonts w:eastAsia="Arial" w:cs="Arial"/>
                <w:szCs w:val="20"/>
              </w:rPr>
              <w:t>You</w:t>
            </w:r>
            <w:r w:rsidRPr="00A31167">
              <w:rPr>
                <w:rFonts w:eastAsia="Arial" w:cs="Arial"/>
                <w:szCs w:val="20"/>
              </w:rPr>
              <w:t xml:space="preserve"> have answered yes to question </w:t>
            </w:r>
            <w:r w:rsidR="002424E9" w:rsidRPr="00A31167">
              <w:rPr>
                <w:rFonts w:eastAsia="Arial" w:cs="Arial"/>
                <w:szCs w:val="20"/>
              </w:rPr>
              <w:t>2.3(a)</w:t>
            </w:r>
            <w:r w:rsidRPr="00A31167">
              <w:rPr>
                <w:rFonts w:eastAsia="Arial" w:cs="Arial"/>
                <w:szCs w:val="20"/>
              </w:rPr>
              <w:t xml:space="preserve"> please </w:t>
            </w:r>
            <w:proofErr w:type="gramStart"/>
            <w:r w:rsidRPr="00A31167">
              <w:rPr>
                <w:rFonts w:eastAsia="Arial" w:cs="Arial"/>
                <w:szCs w:val="20"/>
              </w:rPr>
              <w:t>provide</w:t>
            </w:r>
            <w:proofErr w:type="gramEnd"/>
            <w:r w:rsidRPr="00A31167">
              <w:rPr>
                <w:rFonts w:eastAsia="Arial" w:cs="Arial"/>
                <w:szCs w:val="20"/>
              </w:rPr>
              <w:t xml:space="preserve"> further details. Please also confirm </w:t>
            </w:r>
            <w:r w:rsidR="006D5F4E">
              <w:rPr>
                <w:rFonts w:eastAsia="Arial" w:cs="Arial"/>
                <w:szCs w:val="20"/>
              </w:rPr>
              <w:t>You</w:t>
            </w:r>
            <w:r w:rsidRPr="00A31167">
              <w:rPr>
                <w:rFonts w:eastAsia="Arial" w:cs="Arial"/>
                <w:szCs w:val="20"/>
              </w:rPr>
              <w:t xml:space="preserve"> have paid, or have entered into a binding arrangement with a view to paying, the outstanding sum including where applicable any accrued interest and/or fines.</w:t>
            </w:r>
          </w:p>
        </w:tc>
        <w:tc>
          <w:tcPr>
            <w:tcW w:w="3302" w:type="dxa"/>
            <w:gridSpan w:val="2"/>
            <w:tcBorders>
              <w:bottom w:val="single" w:sz="8" w:space="0" w:color="000000"/>
            </w:tcBorders>
          </w:tcPr>
          <w:p w14:paraId="78471CF1" w14:textId="77777777" w:rsidR="00B63ED3" w:rsidRPr="00A31167" w:rsidRDefault="00B63ED3" w:rsidP="00AB671C">
            <w:pPr>
              <w:pStyle w:val="Normal1"/>
              <w:spacing w:before="100" w:line="276" w:lineRule="auto"/>
              <w:jc w:val="both"/>
              <w:rPr>
                <w:rFonts w:ascii="Arial" w:hAnsi="Arial" w:cs="Arial"/>
                <w:sz w:val="20"/>
                <w:szCs w:val="20"/>
              </w:rPr>
            </w:pPr>
          </w:p>
        </w:tc>
      </w:tr>
    </w:tbl>
    <w:p w14:paraId="1996C573" w14:textId="77777777" w:rsidR="00D73DFB" w:rsidRPr="00A31167" w:rsidRDefault="001557AB" w:rsidP="00AB671C">
      <w:pPr>
        <w:spacing w:before="240" w:line="276" w:lineRule="auto"/>
        <w:jc w:val="both"/>
        <w:rPr>
          <w:rFonts w:eastAsia="Arial" w:cs="Arial"/>
          <w:i/>
          <w:szCs w:val="20"/>
        </w:rPr>
      </w:pPr>
      <w:r w:rsidRPr="00A31167">
        <w:rPr>
          <w:rFonts w:eastAsia="Arial" w:cs="Arial"/>
          <w:b/>
          <w:i/>
          <w:szCs w:val="20"/>
        </w:rPr>
        <w:t>Please Note:</w:t>
      </w:r>
      <w:r w:rsidRPr="00A31167">
        <w:rPr>
          <w:rFonts w:eastAsia="Arial" w:cs="Arial"/>
          <w:i/>
          <w:szCs w:val="20"/>
        </w:rPr>
        <w:t xml:space="preserve"> The </w:t>
      </w:r>
      <w:r w:rsidR="00F012F7">
        <w:rPr>
          <w:rFonts w:eastAsia="Arial" w:cs="Arial"/>
          <w:i/>
          <w:szCs w:val="20"/>
        </w:rPr>
        <w:t xml:space="preserve">Bank </w:t>
      </w:r>
      <w:r w:rsidRPr="00A31167">
        <w:rPr>
          <w:rFonts w:eastAsia="Arial" w:cs="Arial"/>
          <w:i/>
          <w:szCs w:val="20"/>
        </w:rPr>
        <w:t xml:space="preserve">reserves the right to use its discretion to exclude a </w:t>
      </w:r>
      <w:r w:rsidR="00253407" w:rsidRPr="00A31167">
        <w:rPr>
          <w:rFonts w:eastAsia="Arial" w:cs="Arial"/>
          <w:i/>
          <w:szCs w:val="20"/>
        </w:rPr>
        <w:t>S</w:t>
      </w:r>
      <w:r w:rsidR="00E201CD" w:rsidRPr="00A31167">
        <w:rPr>
          <w:rFonts w:eastAsia="Arial" w:cs="Arial"/>
          <w:i/>
          <w:szCs w:val="20"/>
        </w:rPr>
        <w:t xml:space="preserve">upplier </w:t>
      </w:r>
      <w:r w:rsidRPr="00A31167">
        <w:rPr>
          <w:rFonts w:eastAsia="Arial" w:cs="Arial"/>
          <w:i/>
          <w:szCs w:val="20"/>
        </w:rPr>
        <w:t xml:space="preserve">where it can demonstrate by any appropriate means that the potential </w:t>
      </w:r>
      <w:r w:rsidR="00253407" w:rsidRPr="00A31167">
        <w:rPr>
          <w:rFonts w:eastAsia="Arial" w:cs="Arial"/>
          <w:i/>
          <w:szCs w:val="20"/>
        </w:rPr>
        <w:t>S</w:t>
      </w:r>
      <w:r w:rsidRPr="00A31167">
        <w:rPr>
          <w:rFonts w:eastAsia="Arial" w:cs="Arial"/>
          <w:i/>
          <w:szCs w:val="20"/>
        </w:rPr>
        <w:t>upplier is in breach of its obligations relating to the non-payment of taxes or social security contributions.</w:t>
      </w:r>
    </w:p>
    <w:p w14:paraId="48218C77" w14:textId="77777777" w:rsidR="00BC0E1D" w:rsidRDefault="00BC0E1D" w:rsidP="00AB671C">
      <w:pPr>
        <w:spacing w:line="276" w:lineRule="auto"/>
        <w:jc w:val="both"/>
        <w:rPr>
          <w:rFonts w:eastAsia="Arial" w:cs="Arial"/>
          <w:i/>
          <w:szCs w:val="20"/>
          <w:u w:val="single"/>
        </w:rPr>
      </w:pPr>
    </w:p>
    <w:p w14:paraId="4A169A34" w14:textId="77777777" w:rsidR="00271A13" w:rsidRPr="00AA1246" w:rsidRDefault="0077152D" w:rsidP="00AB671C">
      <w:pPr>
        <w:spacing w:line="276" w:lineRule="auto"/>
        <w:jc w:val="both"/>
        <w:rPr>
          <w:rFonts w:eastAsia="Arial" w:cs="Arial"/>
          <w:b/>
          <w:szCs w:val="20"/>
        </w:rPr>
      </w:pPr>
      <w:r w:rsidRPr="00AA1246">
        <w:rPr>
          <w:rFonts w:eastAsia="Arial" w:cs="Arial"/>
          <w:b/>
          <w:szCs w:val="20"/>
        </w:rPr>
        <w:t xml:space="preserve">Section 3 – </w:t>
      </w:r>
      <w:r w:rsidR="00253407" w:rsidRPr="00AA1246">
        <w:rPr>
          <w:rFonts w:eastAsia="Arial" w:cs="Arial"/>
          <w:b/>
          <w:szCs w:val="20"/>
        </w:rPr>
        <w:t>Discretionary Exclusion Grounds</w:t>
      </w:r>
    </w:p>
    <w:tbl>
      <w:tblPr>
        <w:tblW w:w="8926"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1667"/>
        <w:gridCol w:w="1787"/>
      </w:tblGrid>
      <w:tr w:rsidR="009C4B0E" w:rsidRPr="00A31167" w14:paraId="04DA06EF" w14:textId="77777777" w:rsidTr="00434C5B">
        <w:trPr>
          <w:trHeight w:val="400"/>
        </w:trPr>
        <w:tc>
          <w:tcPr>
            <w:tcW w:w="1417" w:type="dxa"/>
            <w:tcBorders>
              <w:top w:val="single" w:sz="6" w:space="0" w:color="000000"/>
              <w:bottom w:val="single" w:sz="6" w:space="0" w:color="000000"/>
            </w:tcBorders>
            <w:shd w:val="clear" w:color="auto" w:fill="auto"/>
          </w:tcPr>
          <w:p w14:paraId="6026A916" w14:textId="77777777" w:rsidR="009C4B0E" w:rsidRPr="00434C5B" w:rsidRDefault="009C4B0E" w:rsidP="00AB671C">
            <w:pPr>
              <w:spacing w:line="276" w:lineRule="auto"/>
              <w:jc w:val="both"/>
              <w:rPr>
                <w:rFonts w:cs="Arial"/>
                <w:b/>
                <w:szCs w:val="20"/>
              </w:rPr>
            </w:pPr>
            <w:r w:rsidRPr="00434C5B">
              <w:rPr>
                <w:rFonts w:eastAsia="Arial" w:cs="Arial"/>
                <w:b/>
                <w:szCs w:val="20"/>
              </w:rPr>
              <w:t>Reference</w:t>
            </w:r>
          </w:p>
        </w:tc>
        <w:tc>
          <w:tcPr>
            <w:tcW w:w="4055" w:type="dxa"/>
            <w:tcBorders>
              <w:top w:val="single" w:sz="6" w:space="0" w:color="000000"/>
              <w:bottom w:val="single" w:sz="6" w:space="0" w:color="000000"/>
            </w:tcBorders>
            <w:shd w:val="clear" w:color="auto" w:fill="auto"/>
          </w:tcPr>
          <w:p w14:paraId="463195EC" w14:textId="77777777" w:rsidR="009C4B0E" w:rsidRPr="00434C5B" w:rsidRDefault="009C4B0E" w:rsidP="00AB671C">
            <w:pPr>
              <w:spacing w:line="276" w:lineRule="auto"/>
              <w:jc w:val="both"/>
              <w:rPr>
                <w:rFonts w:cs="Arial"/>
                <w:b/>
                <w:szCs w:val="20"/>
              </w:rPr>
            </w:pPr>
            <w:r w:rsidRPr="00434C5B">
              <w:rPr>
                <w:rFonts w:eastAsia="Arial" w:cs="Arial"/>
                <w:b/>
                <w:szCs w:val="20"/>
              </w:rPr>
              <w:t>Question</w:t>
            </w:r>
          </w:p>
        </w:tc>
        <w:tc>
          <w:tcPr>
            <w:tcW w:w="3454" w:type="dxa"/>
            <w:gridSpan w:val="2"/>
            <w:tcBorders>
              <w:top w:val="single" w:sz="6" w:space="0" w:color="000000"/>
              <w:bottom w:val="single" w:sz="6" w:space="0" w:color="000000"/>
            </w:tcBorders>
            <w:shd w:val="clear" w:color="auto" w:fill="auto"/>
          </w:tcPr>
          <w:p w14:paraId="77514BE8" w14:textId="77777777" w:rsidR="009C4B0E" w:rsidRPr="00434C5B" w:rsidRDefault="009C4B0E" w:rsidP="00AB671C">
            <w:pPr>
              <w:spacing w:line="276" w:lineRule="auto"/>
              <w:jc w:val="both"/>
              <w:rPr>
                <w:rFonts w:cs="Arial"/>
                <w:b/>
                <w:szCs w:val="20"/>
              </w:rPr>
            </w:pPr>
            <w:r w:rsidRPr="00434C5B">
              <w:rPr>
                <w:rFonts w:eastAsia="Arial" w:cs="Arial"/>
                <w:b/>
                <w:szCs w:val="20"/>
              </w:rPr>
              <w:t>Response</w:t>
            </w:r>
          </w:p>
        </w:tc>
      </w:tr>
      <w:tr w:rsidR="005842EC" w:rsidRPr="00A31167" w14:paraId="590BFBD0" w14:textId="77777777" w:rsidTr="00A31167">
        <w:trPr>
          <w:trHeight w:val="326"/>
        </w:trPr>
        <w:tc>
          <w:tcPr>
            <w:tcW w:w="1417" w:type="dxa"/>
            <w:tcBorders>
              <w:top w:val="single" w:sz="6" w:space="0" w:color="000000"/>
            </w:tcBorders>
          </w:tcPr>
          <w:p w14:paraId="3B48B7D8" w14:textId="77777777" w:rsidR="005842EC" w:rsidRPr="00A31167" w:rsidRDefault="002424E9" w:rsidP="00AB671C">
            <w:pPr>
              <w:pStyle w:val="Normal1"/>
              <w:spacing w:before="100" w:line="276" w:lineRule="auto"/>
              <w:jc w:val="both"/>
              <w:rPr>
                <w:rFonts w:ascii="Arial" w:hAnsi="Arial" w:cs="Arial"/>
                <w:sz w:val="20"/>
                <w:szCs w:val="20"/>
              </w:rPr>
            </w:pPr>
            <w:r w:rsidRPr="00A31167">
              <w:rPr>
                <w:rFonts w:ascii="Arial" w:eastAsia="Arial" w:hAnsi="Arial" w:cs="Arial"/>
                <w:sz w:val="20"/>
                <w:szCs w:val="20"/>
              </w:rPr>
              <w:t>3.1</w:t>
            </w:r>
            <w:r w:rsidR="00253407" w:rsidRPr="00A31167">
              <w:rPr>
                <w:rFonts w:ascii="Arial" w:eastAsia="Arial" w:hAnsi="Arial" w:cs="Arial"/>
                <w:sz w:val="20"/>
                <w:szCs w:val="20"/>
              </w:rPr>
              <w:t>(a)</w:t>
            </w:r>
          </w:p>
        </w:tc>
        <w:tc>
          <w:tcPr>
            <w:tcW w:w="7509" w:type="dxa"/>
            <w:gridSpan w:val="3"/>
            <w:tcBorders>
              <w:top w:val="single" w:sz="6" w:space="0" w:color="000000"/>
            </w:tcBorders>
          </w:tcPr>
          <w:p w14:paraId="6FC1BC12" w14:textId="77777777" w:rsidR="005842EC" w:rsidRPr="00A31167" w:rsidRDefault="005842EC" w:rsidP="00AB671C">
            <w:pPr>
              <w:spacing w:line="276" w:lineRule="auto"/>
              <w:jc w:val="both"/>
              <w:rPr>
                <w:rFonts w:cs="Arial"/>
                <w:b/>
                <w:szCs w:val="20"/>
              </w:rPr>
            </w:pPr>
            <w:r w:rsidRPr="00A31167">
              <w:rPr>
                <w:rFonts w:eastAsia="Arial" w:cs="Arial"/>
                <w:b/>
                <w:szCs w:val="20"/>
              </w:rPr>
              <w:t>Regulation 57(8)</w:t>
            </w:r>
          </w:p>
          <w:p w14:paraId="7659003D" w14:textId="77777777" w:rsidR="005842EC" w:rsidRPr="00A31167" w:rsidRDefault="005842EC" w:rsidP="00AB671C">
            <w:pPr>
              <w:spacing w:line="276" w:lineRule="auto"/>
              <w:jc w:val="both"/>
              <w:rPr>
                <w:rFonts w:cs="Arial"/>
                <w:szCs w:val="20"/>
              </w:rPr>
            </w:pPr>
            <w:r w:rsidRPr="00A31167">
              <w:rPr>
                <w:rFonts w:eastAsia="Arial" w:cs="Arial"/>
                <w:szCs w:val="20"/>
              </w:rPr>
              <w:t xml:space="preserve">The detailed grounds for discretionary exclusion of an organisation are set out on this </w:t>
            </w:r>
            <w:hyperlink r:id="rId23" w:history="1">
              <w:r w:rsidRPr="00A31167">
                <w:rPr>
                  <w:rStyle w:val="Hyperlink"/>
                  <w:rFonts w:eastAsia="Arial" w:cs="Arial"/>
                  <w:szCs w:val="20"/>
                </w:rPr>
                <w:t>webpage</w:t>
              </w:r>
            </w:hyperlink>
            <w:r w:rsidRPr="00A31167">
              <w:rPr>
                <w:rFonts w:eastAsia="Arial" w:cs="Arial"/>
                <w:szCs w:val="20"/>
              </w:rPr>
              <w:t xml:space="preserve">, which should be referred to before completing these questions. </w:t>
            </w:r>
          </w:p>
          <w:p w14:paraId="4F6B0E2F" w14:textId="37FFAC1E" w:rsidR="00017680" w:rsidRPr="00A31167" w:rsidRDefault="005842EC" w:rsidP="00AB671C">
            <w:pPr>
              <w:spacing w:line="276" w:lineRule="auto"/>
              <w:jc w:val="both"/>
              <w:rPr>
                <w:rFonts w:cs="Arial"/>
                <w:szCs w:val="20"/>
              </w:rPr>
            </w:pPr>
            <w:r w:rsidRPr="00A31167">
              <w:rPr>
                <w:rFonts w:eastAsia="Arial" w:cs="Arial"/>
                <w:szCs w:val="20"/>
              </w:rPr>
              <w:t xml:space="preserve">Please indicate if, within the past three years, anywhere in the world any of the following situations have applied to </w:t>
            </w:r>
            <w:r w:rsidR="006D5F4E">
              <w:rPr>
                <w:rFonts w:eastAsia="Arial" w:cs="Arial"/>
                <w:szCs w:val="20"/>
              </w:rPr>
              <w:t>You</w:t>
            </w:r>
            <w:r w:rsidRPr="00A31167">
              <w:rPr>
                <w:rFonts w:eastAsia="Arial" w:cs="Arial"/>
                <w:szCs w:val="20"/>
              </w:rPr>
              <w:t xml:space="preserve">, </w:t>
            </w:r>
            <w:r w:rsidR="006D5F4E">
              <w:rPr>
                <w:rFonts w:eastAsia="Arial" w:cs="Arial"/>
                <w:szCs w:val="20"/>
              </w:rPr>
              <w:t>You</w:t>
            </w:r>
            <w:r w:rsidRPr="00A31167">
              <w:rPr>
                <w:rFonts w:eastAsia="Arial" w:cs="Arial"/>
                <w:szCs w:val="20"/>
              </w:rPr>
              <w:t>r organisation or any other person who has powers of representation, decision or control in the organisation.</w:t>
            </w:r>
          </w:p>
        </w:tc>
      </w:tr>
      <w:tr w:rsidR="003939A9" w:rsidRPr="00A31167" w14:paraId="4E1613C1" w14:textId="77777777" w:rsidTr="0063127F">
        <w:trPr>
          <w:trHeight w:val="382"/>
        </w:trPr>
        <w:tc>
          <w:tcPr>
            <w:tcW w:w="1417" w:type="dxa"/>
            <w:vMerge w:val="restart"/>
          </w:tcPr>
          <w:p w14:paraId="3BC83321" w14:textId="77777777" w:rsidR="003939A9" w:rsidRPr="00A31167" w:rsidRDefault="002424E9" w:rsidP="00AB671C">
            <w:pPr>
              <w:spacing w:line="276" w:lineRule="auto"/>
              <w:jc w:val="both"/>
              <w:rPr>
                <w:rFonts w:cs="Arial"/>
                <w:szCs w:val="20"/>
              </w:rPr>
            </w:pPr>
            <w:r w:rsidRPr="00A31167">
              <w:rPr>
                <w:rFonts w:eastAsia="Arial" w:cs="Arial"/>
                <w:szCs w:val="20"/>
              </w:rPr>
              <w:t>3.1(a)</w:t>
            </w:r>
            <w:r w:rsidR="00253407" w:rsidRPr="00A31167">
              <w:rPr>
                <w:rFonts w:eastAsia="Arial" w:cs="Arial"/>
                <w:szCs w:val="20"/>
              </w:rPr>
              <w:t>-(</w:t>
            </w:r>
            <w:proofErr w:type="spellStart"/>
            <w:r w:rsidR="00253407" w:rsidRPr="00A31167">
              <w:rPr>
                <w:rFonts w:eastAsia="Arial" w:cs="Arial"/>
                <w:szCs w:val="20"/>
              </w:rPr>
              <w:t>i</w:t>
            </w:r>
            <w:proofErr w:type="spellEnd"/>
            <w:r w:rsidR="00253407" w:rsidRPr="00A31167">
              <w:rPr>
                <w:rFonts w:eastAsia="Arial" w:cs="Arial"/>
                <w:szCs w:val="20"/>
              </w:rPr>
              <w:t>)</w:t>
            </w:r>
          </w:p>
          <w:p w14:paraId="0A5E474B" w14:textId="77777777" w:rsidR="003939A9" w:rsidRPr="00A31167" w:rsidRDefault="003939A9" w:rsidP="00AB671C">
            <w:pPr>
              <w:spacing w:line="276" w:lineRule="auto"/>
              <w:jc w:val="both"/>
              <w:rPr>
                <w:rFonts w:cs="Arial"/>
                <w:szCs w:val="20"/>
              </w:rPr>
            </w:pPr>
          </w:p>
          <w:p w14:paraId="5DE1B49A" w14:textId="77777777" w:rsidR="003939A9" w:rsidRPr="00A31167" w:rsidRDefault="003939A9" w:rsidP="00AB671C">
            <w:pPr>
              <w:spacing w:line="276" w:lineRule="auto"/>
              <w:jc w:val="both"/>
              <w:rPr>
                <w:rFonts w:cs="Arial"/>
                <w:szCs w:val="20"/>
              </w:rPr>
            </w:pPr>
          </w:p>
        </w:tc>
        <w:tc>
          <w:tcPr>
            <w:tcW w:w="4055" w:type="dxa"/>
            <w:vMerge w:val="restart"/>
          </w:tcPr>
          <w:p w14:paraId="36DA662A" w14:textId="77777777" w:rsidR="003939A9" w:rsidRPr="00A31167" w:rsidRDefault="003939A9" w:rsidP="00AB671C">
            <w:pPr>
              <w:spacing w:line="276" w:lineRule="auto"/>
              <w:jc w:val="both"/>
              <w:rPr>
                <w:rFonts w:cs="Arial"/>
                <w:szCs w:val="20"/>
              </w:rPr>
            </w:pPr>
            <w:r w:rsidRPr="00A31167">
              <w:rPr>
                <w:rFonts w:eastAsia="Arial" w:cs="Arial"/>
                <w:szCs w:val="20"/>
              </w:rPr>
              <w:t>Breach of environmental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14:paraId="738E3A83" w14:textId="77777777" w:rsidR="003939A9" w:rsidRPr="00A31167" w:rsidRDefault="003939A9" w:rsidP="00AB671C">
            <w:pPr>
              <w:spacing w:line="276" w:lineRule="auto"/>
              <w:jc w:val="both"/>
              <w:rPr>
                <w:rFonts w:cs="Arial"/>
                <w:szCs w:val="20"/>
              </w:rPr>
            </w:pPr>
            <w:bookmarkStart w:id="148" w:name="_qsh70q" w:colFirst="0" w:colLast="0"/>
            <w:bookmarkEnd w:id="148"/>
            <w:r w:rsidRPr="00A31167">
              <w:rPr>
                <w:rFonts w:eastAsia="Arial" w:cs="Arial"/>
                <w:szCs w:val="20"/>
              </w:rPr>
              <w:t>Yes</w:t>
            </w:r>
            <w:bookmarkStart w:id="149" w:name="_3as4poj" w:colFirst="0" w:colLast="0"/>
            <w:bookmarkEnd w:id="149"/>
          </w:p>
        </w:tc>
        <w:tc>
          <w:tcPr>
            <w:tcW w:w="1787" w:type="dxa"/>
            <w:tcBorders>
              <w:left w:val="nil"/>
              <w:bottom w:val="nil"/>
            </w:tcBorders>
            <w:vAlign w:val="center"/>
          </w:tcPr>
          <w:p w14:paraId="3267AAF4" w14:textId="77777777" w:rsidR="003939A9" w:rsidRPr="00A31167" w:rsidRDefault="003939A9" w:rsidP="00AB671C">
            <w:pPr>
              <w:spacing w:line="276" w:lineRule="auto"/>
              <w:jc w:val="both"/>
              <w:rPr>
                <w:rFonts w:cs="Arial"/>
                <w:szCs w:val="20"/>
              </w:rPr>
            </w:pPr>
            <w:r w:rsidRPr="00A31167">
              <w:rPr>
                <w:rFonts w:ascii="MS Gothic" w:eastAsia="MS Gothic" w:hAnsi="MS Gothic" w:cs="MS Gothic" w:hint="eastAsia"/>
                <w:szCs w:val="20"/>
              </w:rPr>
              <w:t>☐</w:t>
            </w:r>
          </w:p>
        </w:tc>
      </w:tr>
      <w:tr w:rsidR="003939A9" w:rsidRPr="00A31167" w14:paraId="135AF77F" w14:textId="77777777" w:rsidTr="0063127F">
        <w:trPr>
          <w:trHeight w:val="72"/>
        </w:trPr>
        <w:tc>
          <w:tcPr>
            <w:tcW w:w="1417" w:type="dxa"/>
            <w:vMerge/>
          </w:tcPr>
          <w:p w14:paraId="4000A709" w14:textId="77777777" w:rsidR="003939A9" w:rsidRPr="004E4227" w:rsidRDefault="003939A9" w:rsidP="00AB671C">
            <w:pPr>
              <w:spacing w:line="276" w:lineRule="auto"/>
              <w:jc w:val="both"/>
              <w:rPr>
                <w:rFonts w:eastAsia="Arial" w:cs="Arial"/>
                <w:szCs w:val="20"/>
              </w:rPr>
            </w:pPr>
          </w:p>
        </w:tc>
        <w:tc>
          <w:tcPr>
            <w:tcW w:w="4055" w:type="dxa"/>
            <w:vMerge/>
          </w:tcPr>
          <w:p w14:paraId="7414C887" w14:textId="77777777" w:rsidR="003939A9" w:rsidRPr="004E4227" w:rsidRDefault="003939A9" w:rsidP="00AB671C">
            <w:pPr>
              <w:spacing w:line="276" w:lineRule="auto"/>
              <w:jc w:val="both"/>
              <w:rPr>
                <w:rFonts w:eastAsia="Arial" w:cs="Arial"/>
                <w:szCs w:val="20"/>
              </w:rPr>
            </w:pPr>
          </w:p>
        </w:tc>
        <w:tc>
          <w:tcPr>
            <w:tcW w:w="1667" w:type="dxa"/>
            <w:tcBorders>
              <w:top w:val="nil"/>
              <w:bottom w:val="nil"/>
              <w:right w:val="nil"/>
            </w:tcBorders>
            <w:vAlign w:val="center"/>
          </w:tcPr>
          <w:p w14:paraId="5C5DCF17" w14:textId="77777777" w:rsidR="003939A9" w:rsidRPr="004E4227" w:rsidRDefault="003939A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15DE7C80" w14:textId="77777777" w:rsidR="003939A9" w:rsidRPr="00A31167" w:rsidRDefault="003939A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417E62" w:rsidRPr="00A31167" w14:paraId="795B05A9" w14:textId="77777777" w:rsidTr="00A31167">
        <w:trPr>
          <w:trHeight w:val="65"/>
        </w:trPr>
        <w:tc>
          <w:tcPr>
            <w:tcW w:w="1417" w:type="dxa"/>
            <w:vMerge/>
          </w:tcPr>
          <w:p w14:paraId="23D57112" w14:textId="77777777" w:rsidR="00417E62" w:rsidRPr="004E4227" w:rsidRDefault="00417E62" w:rsidP="00AB671C">
            <w:pPr>
              <w:spacing w:line="276" w:lineRule="auto"/>
              <w:jc w:val="both"/>
              <w:rPr>
                <w:rFonts w:eastAsia="Arial" w:cs="Arial"/>
                <w:szCs w:val="20"/>
              </w:rPr>
            </w:pPr>
          </w:p>
        </w:tc>
        <w:tc>
          <w:tcPr>
            <w:tcW w:w="4055" w:type="dxa"/>
            <w:vMerge/>
          </w:tcPr>
          <w:p w14:paraId="4E5F8047" w14:textId="77777777" w:rsidR="00417E62" w:rsidRPr="004E4227" w:rsidRDefault="00417E62" w:rsidP="00AB671C">
            <w:pPr>
              <w:spacing w:line="276" w:lineRule="auto"/>
              <w:jc w:val="both"/>
              <w:rPr>
                <w:rFonts w:eastAsia="Arial" w:cs="Arial"/>
                <w:szCs w:val="20"/>
              </w:rPr>
            </w:pPr>
          </w:p>
        </w:tc>
        <w:tc>
          <w:tcPr>
            <w:tcW w:w="3454" w:type="dxa"/>
            <w:gridSpan w:val="2"/>
            <w:tcBorders>
              <w:top w:val="nil"/>
            </w:tcBorders>
          </w:tcPr>
          <w:p w14:paraId="40C8FB3C" w14:textId="77777777" w:rsidR="00417E62" w:rsidRPr="004E4227" w:rsidRDefault="00665A14" w:rsidP="00AB671C">
            <w:pPr>
              <w:spacing w:line="276"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3939A9" w:rsidRPr="00A31167" w14:paraId="185D3387" w14:textId="77777777" w:rsidTr="0063127F">
        <w:trPr>
          <w:trHeight w:val="345"/>
        </w:trPr>
        <w:tc>
          <w:tcPr>
            <w:tcW w:w="1417" w:type="dxa"/>
            <w:vMerge w:val="restart"/>
          </w:tcPr>
          <w:p w14:paraId="33F50E92" w14:textId="77777777" w:rsidR="00A31167" w:rsidRPr="00A31167" w:rsidRDefault="00A31167" w:rsidP="00AB671C">
            <w:pPr>
              <w:spacing w:line="276" w:lineRule="auto"/>
              <w:jc w:val="both"/>
              <w:rPr>
                <w:rFonts w:cs="Arial"/>
                <w:szCs w:val="20"/>
              </w:rPr>
            </w:pPr>
            <w:r w:rsidRPr="00A31167">
              <w:rPr>
                <w:rFonts w:eastAsia="Arial" w:cs="Arial"/>
                <w:szCs w:val="20"/>
              </w:rPr>
              <w:t>3.1(a)-(i</w:t>
            </w:r>
            <w:r w:rsidR="00434C5B">
              <w:rPr>
                <w:rFonts w:eastAsia="Arial" w:cs="Arial"/>
                <w:szCs w:val="20"/>
              </w:rPr>
              <w:t>i</w:t>
            </w:r>
            <w:r w:rsidRPr="00A31167">
              <w:rPr>
                <w:rFonts w:eastAsia="Arial" w:cs="Arial"/>
                <w:szCs w:val="20"/>
              </w:rPr>
              <w:t>)</w:t>
            </w:r>
          </w:p>
          <w:p w14:paraId="5B3CB959" w14:textId="77777777" w:rsidR="003939A9" w:rsidRPr="00A31167" w:rsidRDefault="003939A9" w:rsidP="00AB671C">
            <w:pPr>
              <w:spacing w:line="276" w:lineRule="auto"/>
              <w:jc w:val="both"/>
              <w:rPr>
                <w:rFonts w:cs="Arial"/>
                <w:szCs w:val="20"/>
              </w:rPr>
            </w:pPr>
          </w:p>
        </w:tc>
        <w:tc>
          <w:tcPr>
            <w:tcW w:w="4055" w:type="dxa"/>
            <w:vMerge w:val="restart"/>
          </w:tcPr>
          <w:p w14:paraId="439F8205" w14:textId="77777777" w:rsidR="003939A9" w:rsidRPr="00A31167" w:rsidRDefault="003939A9" w:rsidP="00AB671C">
            <w:pPr>
              <w:spacing w:line="276" w:lineRule="auto"/>
              <w:jc w:val="both"/>
              <w:rPr>
                <w:rFonts w:cs="Arial"/>
                <w:szCs w:val="20"/>
              </w:rPr>
            </w:pPr>
            <w:r w:rsidRPr="00A31167">
              <w:rPr>
                <w:rFonts w:eastAsia="Arial" w:cs="Arial"/>
                <w:szCs w:val="20"/>
              </w:rPr>
              <w:t>Breach of social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14:paraId="594BC8DD" w14:textId="77777777" w:rsidR="003939A9" w:rsidRPr="00A31167" w:rsidRDefault="003939A9" w:rsidP="00AB671C">
            <w:pPr>
              <w:spacing w:line="276" w:lineRule="auto"/>
              <w:jc w:val="both"/>
              <w:rPr>
                <w:rFonts w:cs="Arial"/>
                <w:szCs w:val="20"/>
              </w:rPr>
            </w:pPr>
            <w:bookmarkStart w:id="150" w:name="_1pxezwc" w:colFirst="0" w:colLast="0"/>
            <w:bookmarkEnd w:id="150"/>
            <w:r w:rsidRPr="00A31167">
              <w:rPr>
                <w:rFonts w:eastAsia="Arial" w:cs="Arial"/>
                <w:szCs w:val="20"/>
              </w:rPr>
              <w:t>Yes</w:t>
            </w:r>
            <w:bookmarkStart w:id="151" w:name="_49x2ik5" w:colFirst="0" w:colLast="0"/>
            <w:bookmarkEnd w:id="151"/>
          </w:p>
        </w:tc>
        <w:tc>
          <w:tcPr>
            <w:tcW w:w="1787" w:type="dxa"/>
            <w:tcBorders>
              <w:left w:val="nil"/>
              <w:bottom w:val="nil"/>
            </w:tcBorders>
            <w:vAlign w:val="center"/>
          </w:tcPr>
          <w:p w14:paraId="4B65B853" w14:textId="77777777" w:rsidR="003939A9" w:rsidRPr="00A31167" w:rsidRDefault="003939A9" w:rsidP="00AB671C">
            <w:pPr>
              <w:spacing w:line="276" w:lineRule="auto"/>
              <w:jc w:val="both"/>
              <w:rPr>
                <w:rFonts w:cs="Arial"/>
                <w:szCs w:val="20"/>
              </w:rPr>
            </w:pPr>
            <w:r w:rsidRPr="00A31167">
              <w:rPr>
                <w:rFonts w:ascii="MS Gothic" w:eastAsia="MS Gothic" w:hAnsi="MS Gothic" w:cs="MS Gothic" w:hint="eastAsia"/>
                <w:szCs w:val="20"/>
              </w:rPr>
              <w:t>☐</w:t>
            </w:r>
          </w:p>
        </w:tc>
      </w:tr>
      <w:tr w:rsidR="003939A9" w:rsidRPr="00A31167" w14:paraId="16A81D44" w14:textId="77777777" w:rsidTr="0063127F">
        <w:trPr>
          <w:trHeight w:val="241"/>
        </w:trPr>
        <w:tc>
          <w:tcPr>
            <w:tcW w:w="1417" w:type="dxa"/>
            <w:vMerge/>
          </w:tcPr>
          <w:p w14:paraId="4A8E80AF" w14:textId="77777777" w:rsidR="003939A9" w:rsidRPr="004E4227" w:rsidRDefault="003939A9" w:rsidP="00AB671C">
            <w:pPr>
              <w:spacing w:line="276" w:lineRule="auto"/>
              <w:jc w:val="both"/>
              <w:rPr>
                <w:rFonts w:eastAsia="Arial" w:cs="Arial"/>
                <w:szCs w:val="20"/>
              </w:rPr>
            </w:pPr>
          </w:p>
        </w:tc>
        <w:tc>
          <w:tcPr>
            <w:tcW w:w="4055" w:type="dxa"/>
            <w:vMerge/>
          </w:tcPr>
          <w:p w14:paraId="57EB8DB8" w14:textId="77777777" w:rsidR="003939A9" w:rsidRPr="004E4227" w:rsidRDefault="003939A9" w:rsidP="00AB671C">
            <w:pPr>
              <w:spacing w:line="276" w:lineRule="auto"/>
              <w:jc w:val="both"/>
              <w:rPr>
                <w:rFonts w:eastAsia="Arial" w:cs="Arial"/>
                <w:szCs w:val="20"/>
              </w:rPr>
            </w:pPr>
          </w:p>
        </w:tc>
        <w:tc>
          <w:tcPr>
            <w:tcW w:w="1667" w:type="dxa"/>
            <w:tcBorders>
              <w:top w:val="nil"/>
              <w:bottom w:val="nil"/>
              <w:right w:val="nil"/>
            </w:tcBorders>
            <w:vAlign w:val="center"/>
          </w:tcPr>
          <w:p w14:paraId="02A8A503" w14:textId="77777777" w:rsidR="003939A9" w:rsidRPr="004E4227" w:rsidRDefault="003939A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1ACF1D6A" w14:textId="77777777" w:rsidR="003939A9" w:rsidRPr="00A31167" w:rsidRDefault="003939A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417E62" w:rsidRPr="00A31167" w14:paraId="1D9DD332" w14:textId="77777777" w:rsidTr="00A31167">
        <w:trPr>
          <w:trHeight w:val="65"/>
        </w:trPr>
        <w:tc>
          <w:tcPr>
            <w:tcW w:w="1417" w:type="dxa"/>
            <w:vMerge/>
          </w:tcPr>
          <w:p w14:paraId="4A777532" w14:textId="77777777" w:rsidR="00417E62" w:rsidRPr="004E4227" w:rsidRDefault="00417E62" w:rsidP="00AB671C">
            <w:pPr>
              <w:spacing w:line="276" w:lineRule="auto"/>
              <w:jc w:val="both"/>
              <w:rPr>
                <w:rFonts w:eastAsia="Arial" w:cs="Arial"/>
                <w:szCs w:val="20"/>
              </w:rPr>
            </w:pPr>
          </w:p>
        </w:tc>
        <w:tc>
          <w:tcPr>
            <w:tcW w:w="4055" w:type="dxa"/>
            <w:vMerge/>
          </w:tcPr>
          <w:p w14:paraId="63D7E18B" w14:textId="77777777" w:rsidR="00417E62" w:rsidRPr="004E4227" w:rsidRDefault="00417E62" w:rsidP="00AB671C">
            <w:pPr>
              <w:spacing w:line="276" w:lineRule="auto"/>
              <w:jc w:val="both"/>
              <w:rPr>
                <w:rFonts w:eastAsia="Arial" w:cs="Arial"/>
                <w:szCs w:val="20"/>
              </w:rPr>
            </w:pPr>
          </w:p>
        </w:tc>
        <w:tc>
          <w:tcPr>
            <w:tcW w:w="3454" w:type="dxa"/>
            <w:gridSpan w:val="2"/>
            <w:tcBorders>
              <w:top w:val="nil"/>
            </w:tcBorders>
          </w:tcPr>
          <w:p w14:paraId="6BF47E4A" w14:textId="77777777" w:rsidR="00417E62" w:rsidRPr="004E4227" w:rsidRDefault="00665A14" w:rsidP="00AB671C">
            <w:pPr>
              <w:spacing w:line="276" w:lineRule="auto"/>
              <w:jc w:val="both"/>
              <w:rPr>
                <w:rFonts w:eastAsia="Arial" w:cs="Arial"/>
                <w:szCs w:val="20"/>
              </w:rPr>
            </w:pPr>
            <w:r w:rsidRPr="004E4227">
              <w:rPr>
                <w:rFonts w:eastAsia="Arial" w:cs="Arial"/>
                <w:szCs w:val="20"/>
              </w:rPr>
              <w:t xml:space="preserve">If “Yes” please provide details </w:t>
            </w:r>
            <w:r w:rsidR="002424E9" w:rsidRPr="004E4227">
              <w:rPr>
                <w:rFonts w:eastAsia="Arial" w:cs="Arial"/>
                <w:szCs w:val="20"/>
              </w:rPr>
              <w:t>3.2</w:t>
            </w:r>
          </w:p>
        </w:tc>
      </w:tr>
      <w:tr w:rsidR="003939A9" w:rsidRPr="00A31167" w14:paraId="0A00ADEA" w14:textId="77777777" w:rsidTr="0063127F">
        <w:trPr>
          <w:trHeight w:val="306"/>
        </w:trPr>
        <w:tc>
          <w:tcPr>
            <w:tcW w:w="1417" w:type="dxa"/>
            <w:vMerge w:val="restart"/>
          </w:tcPr>
          <w:p w14:paraId="4ABBF7CF" w14:textId="77777777" w:rsidR="00A31167" w:rsidRPr="00A31167" w:rsidRDefault="00A31167" w:rsidP="00AB671C">
            <w:pPr>
              <w:spacing w:line="276" w:lineRule="auto"/>
              <w:jc w:val="both"/>
              <w:rPr>
                <w:rFonts w:cs="Arial"/>
                <w:szCs w:val="20"/>
              </w:rPr>
            </w:pPr>
            <w:r w:rsidRPr="00A31167">
              <w:rPr>
                <w:rFonts w:eastAsia="Arial" w:cs="Arial"/>
                <w:szCs w:val="20"/>
              </w:rPr>
              <w:t>3.1(a)-(i</w:t>
            </w:r>
            <w:r w:rsidR="00434C5B">
              <w:rPr>
                <w:rFonts w:eastAsia="Arial" w:cs="Arial"/>
                <w:szCs w:val="20"/>
              </w:rPr>
              <w:t>ii</w:t>
            </w:r>
            <w:r w:rsidRPr="00A31167">
              <w:rPr>
                <w:rFonts w:eastAsia="Arial" w:cs="Arial"/>
                <w:szCs w:val="20"/>
              </w:rPr>
              <w:t>)</w:t>
            </w:r>
          </w:p>
          <w:p w14:paraId="281EA774" w14:textId="77777777" w:rsidR="003939A9" w:rsidRPr="00A31167" w:rsidRDefault="003939A9" w:rsidP="00AB671C">
            <w:pPr>
              <w:spacing w:line="276" w:lineRule="auto"/>
              <w:jc w:val="both"/>
              <w:rPr>
                <w:rFonts w:cs="Arial"/>
                <w:szCs w:val="20"/>
              </w:rPr>
            </w:pPr>
          </w:p>
        </w:tc>
        <w:tc>
          <w:tcPr>
            <w:tcW w:w="4055" w:type="dxa"/>
            <w:vMerge w:val="restart"/>
          </w:tcPr>
          <w:p w14:paraId="3B0ACC28" w14:textId="77777777" w:rsidR="003939A9" w:rsidRPr="00A31167" w:rsidRDefault="003939A9" w:rsidP="00AB671C">
            <w:pPr>
              <w:spacing w:line="276" w:lineRule="auto"/>
              <w:jc w:val="both"/>
              <w:rPr>
                <w:rFonts w:cs="Arial"/>
                <w:szCs w:val="20"/>
              </w:rPr>
            </w:pPr>
            <w:r w:rsidRPr="00A31167">
              <w:rPr>
                <w:rFonts w:eastAsia="Arial" w:cs="Arial"/>
                <w:szCs w:val="20"/>
              </w:rPr>
              <w:lastRenderedPageBreak/>
              <w:t>Breach of labour law obligations</w:t>
            </w:r>
            <w:r w:rsidR="001855F1" w:rsidRPr="00A31167">
              <w:rPr>
                <w:rFonts w:eastAsia="Arial" w:cs="Arial"/>
                <w:szCs w:val="20"/>
              </w:rPr>
              <w:t>.</w:t>
            </w:r>
            <w:r w:rsidRPr="00A31167">
              <w:rPr>
                <w:rFonts w:eastAsia="Arial" w:cs="Arial"/>
                <w:szCs w:val="20"/>
              </w:rPr>
              <w:t xml:space="preserve"> </w:t>
            </w:r>
          </w:p>
        </w:tc>
        <w:tc>
          <w:tcPr>
            <w:tcW w:w="1667" w:type="dxa"/>
            <w:tcBorders>
              <w:bottom w:val="nil"/>
              <w:right w:val="nil"/>
            </w:tcBorders>
            <w:vAlign w:val="center"/>
          </w:tcPr>
          <w:p w14:paraId="2846EB28" w14:textId="77777777" w:rsidR="003939A9" w:rsidRPr="00A31167" w:rsidRDefault="003939A9" w:rsidP="00AB671C">
            <w:pPr>
              <w:spacing w:line="276" w:lineRule="auto"/>
              <w:jc w:val="both"/>
              <w:rPr>
                <w:rFonts w:cs="Arial"/>
                <w:szCs w:val="20"/>
              </w:rPr>
            </w:pPr>
            <w:bookmarkStart w:id="152" w:name="_2p2csry" w:colFirst="0" w:colLast="0"/>
            <w:bookmarkEnd w:id="152"/>
            <w:r w:rsidRPr="00A31167">
              <w:rPr>
                <w:rFonts w:eastAsia="Arial" w:cs="Arial"/>
                <w:szCs w:val="20"/>
              </w:rPr>
              <w:t>Yes</w:t>
            </w:r>
            <w:bookmarkStart w:id="153" w:name="_147n2zr" w:colFirst="0" w:colLast="0"/>
            <w:bookmarkEnd w:id="153"/>
          </w:p>
        </w:tc>
        <w:tc>
          <w:tcPr>
            <w:tcW w:w="1787" w:type="dxa"/>
            <w:tcBorders>
              <w:left w:val="nil"/>
              <w:bottom w:val="nil"/>
            </w:tcBorders>
            <w:vAlign w:val="center"/>
          </w:tcPr>
          <w:p w14:paraId="43B82217" w14:textId="77777777" w:rsidR="003939A9" w:rsidRPr="00A31167" w:rsidRDefault="003939A9" w:rsidP="00AB671C">
            <w:pPr>
              <w:spacing w:line="276" w:lineRule="auto"/>
              <w:jc w:val="both"/>
              <w:rPr>
                <w:rFonts w:cs="Arial"/>
                <w:szCs w:val="20"/>
              </w:rPr>
            </w:pPr>
            <w:r w:rsidRPr="00A31167">
              <w:rPr>
                <w:rFonts w:ascii="MS Gothic" w:eastAsia="MS Gothic" w:hAnsi="MS Gothic" w:cs="MS Gothic" w:hint="eastAsia"/>
                <w:szCs w:val="20"/>
              </w:rPr>
              <w:t>☐</w:t>
            </w:r>
          </w:p>
        </w:tc>
      </w:tr>
      <w:tr w:rsidR="003939A9" w:rsidRPr="00A31167" w14:paraId="63238BA9" w14:textId="77777777" w:rsidTr="0063127F">
        <w:trPr>
          <w:trHeight w:val="472"/>
        </w:trPr>
        <w:tc>
          <w:tcPr>
            <w:tcW w:w="1417" w:type="dxa"/>
            <w:vMerge/>
          </w:tcPr>
          <w:p w14:paraId="571CB084" w14:textId="77777777" w:rsidR="003939A9" w:rsidRPr="004E4227" w:rsidRDefault="003939A9" w:rsidP="00AB671C">
            <w:pPr>
              <w:spacing w:line="276" w:lineRule="auto"/>
              <w:jc w:val="both"/>
              <w:rPr>
                <w:rFonts w:eastAsia="Arial" w:cs="Arial"/>
                <w:szCs w:val="20"/>
              </w:rPr>
            </w:pPr>
          </w:p>
        </w:tc>
        <w:tc>
          <w:tcPr>
            <w:tcW w:w="4055" w:type="dxa"/>
            <w:vMerge/>
          </w:tcPr>
          <w:p w14:paraId="02AC8EE0" w14:textId="77777777" w:rsidR="003939A9" w:rsidRPr="004E4227" w:rsidRDefault="003939A9" w:rsidP="00AB671C">
            <w:pPr>
              <w:spacing w:line="276" w:lineRule="auto"/>
              <w:jc w:val="both"/>
              <w:rPr>
                <w:rFonts w:eastAsia="Arial" w:cs="Arial"/>
                <w:szCs w:val="20"/>
              </w:rPr>
            </w:pPr>
          </w:p>
        </w:tc>
        <w:tc>
          <w:tcPr>
            <w:tcW w:w="1667" w:type="dxa"/>
            <w:tcBorders>
              <w:top w:val="nil"/>
              <w:bottom w:val="nil"/>
              <w:right w:val="nil"/>
            </w:tcBorders>
            <w:vAlign w:val="center"/>
          </w:tcPr>
          <w:p w14:paraId="30F1CF76" w14:textId="77777777" w:rsidR="003939A9" w:rsidRPr="004E4227" w:rsidRDefault="003939A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47B0C287" w14:textId="77777777" w:rsidR="003939A9" w:rsidRPr="00A31167" w:rsidRDefault="003939A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417E62" w:rsidRPr="00A31167" w14:paraId="3F14B66A" w14:textId="77777777" w:rsidTr="00A31167">
        <w:trPr>
          <w:trHeight w:val="65"/>
        </w:trPr>
        <w:tc>
          <w:tcPr>
            <w:tcW w:w="1417" w:type="dxa"/>
            <w:vMerge/>
          </w:tcPr>
          <w:p w14:paraId="65B1AB55" w14:textId="77777777" w:rsidR="00417E62" w:rsidRPr="004E4227" w:rsidRDefault="00417E62" w:rsidP="00AB671C">
            <w:pPr>
              <w:spacing w:line="276" w:lineRule="auto"/>
              <w:jc w:val="both"/>
              <w:rPr>
                <w:rFonts w:eastAsia="Arial" w:cs="Arial"/>
                <w:szCs w:val="20"/>
              </w:rPr>
            </w:pPr>
          </w:p>
        </w:tc>
        <w:tc>
          <w:tcPr>
            <w:tcW w:w="4055" w:type="dxa"/>
            <w:vMerge/>
          </w:tcPr>
          <w:p w14:paraId="6C06CD05" w14:textId="77777777" w:rsidR="00417E62" w:rsidRPr="004E4227" w:rsidRDefault="00417E62" w:rsidP="00AB671C">
            <w:pPr>
              <w:spacing w:line="276" w:lineRule="auto"/>
              <w:jc w:val="both"/>
              <w:rPr>
                <w:rFonts w:eastAsia="Arial" w:cs="Arial"/>
                <w:szCs w:val="20"/>
              </w:rPr>
            </w:pPr>
          </w:p>
        </w:tc>
        <w:tc>
          <w:tcPr>
            <w:tcW w:w="3454" w:type="dxa"/>
            <w:gridSpan w:val="2"/>
            <w:tcBorders>
              <w:top w:val="nil"/>
            </w:tcBorders>
          </w:tcPr>
          <w:p w14:paraId="5BF41D4B" w14:textId="77777777" w:rsidR="00417E62" w:rsidRPr="004E4227" w:rsidRDefault="00665A14" w:rsidP="00AB671C">
            <w:pPr>
              <w:spacing w:line="276"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3939A9" w:rsidRPr="00A31167" w14:paraId="1081184C" w14:textId="77777777" w:rsidTr="0063127F">
        <w:trPr>
          <w:trHeight w:val="396"/>
        </w:trPr>
        <w:tc>
          <w:tcPr>
            <w:tcW w:w="1417" w:type="dxa"/>
            <w:vMerge w:val="restart"/>
          </w:tcPr>
          <w:p w14:paraId="18A6D721" w14:textId="77777777" w:rsidR="00A31167" w:rsidRPr="00A31167" w:rsidRDefault="00A31167" w:rsidP="00AB671C">
            <w:pPr>
              <w:spacing w:line="276" w:lineRule="auto"/>
              <w:jc w:val="both"/>
              <w:rPr>
                <w:rFonts w:cs="Arial"/>
                <w:szCs w:val="20"/>
              </w:rPr>
            </w:pPr>
            <w:r w:rsidRPr="00A31167">
              <w:rPr>
                <w:rFonts w:eastAsia="Arial" w:cs="Arial"/>
                <w:szCs w:val="20"/>
              </w:rPr>
              <w:t>3.1(a)-(i</w:t>
            </w:r>
            <w:r w:rsidR="00434C5B">
              <w:rPr>
                <w:rFonts w:eastAsia="Arial" w:cs="Arial"/>
                <w:szCs w:val="20"/>
              </w:rPr>
              <w:t>v</w:t>
            </w:r>
            <w:r w:rsidRPr="00A31167">
              <w:rPr>
                <w:rFonts w:eastAsia="Arial" w:cs="Arial"/>
                <w:szCs w:val="20"/>
              </w:rPr>
              <w:t>)</w:t>
            </w:r>
          </w:p>
          <w:p w14:paraId="5397BF90" w14:textId="77777777" w:rsidR="003939A9" w:rsidRPr="00A31167" w:rsidRDefault="003939A9" w:rsidP="00AB671C">
            <w:pPr>
              <w:spacing w:line="276" w:lineRule="auto"/>
              <w:jc w:val="both"/>
              <w:rPr>
                <w:rFonts w:cs="Arial"/>
                <w:szCs w:val="20"/>
              </w:rPr>
            </w:pPr>
          </w:p>
        </w:tc>
        <w:tc>
          <w:tcPr>
            <w:tcW w:w="4055" w:type="dxa"/>
            <w:vMerge w:val="restart"/>
          </w:tcPr>
          <w:p w14:paraId="7F9CE873" w14:textId="30369F51" w:rsidR="003939A9" w:rsidRPr="00A31167" w:rsidRDefault="00174C07" w:rsidP="00D141BC">
            <w:pPr>
              <w:spacing w:line="276" w:lineRule="auto"/>
              <w:jc w:val="both"/>
              <w:rPr>
                <w:rFonts w:cs="Arial"/>
                <w:szCs w:val="20"/>
              </w:rPr>
            </w:pPr>
            <w:r w:rsidRPr="00A31167">
              <w:rPr>
                <w:rFonts w:eastAsia="Arial" w:cs="Arial"/>
                <w:szCs w:val="20"/>
              </w:rPr>
              <w:t xml:space="preserve">Bankrupt </w:t>
            </w:r>
            <w:r w:rsidR="003939A9" w:rsidRPr="00A31167">
              <w:rPr>
                <w:rFonts w:eastAsia="Arial" w:cs="Arial"/>
                <w:szCs w:val="20"/>
              </w:rPr>
              <w:t xml:space="preserve">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w:t>
            </w:r>
            <w:r w:rsidR="00D141BC">
              <w:rPr>
                <w:rFonts w:eastAsia="Arial" w:cs="Arial"/>
                <w:szCs w:val="20"/>
              </w:rPr>
              <w:t>s</w:t>
            </w:r>
            <w:r w:rsidR="003939A9" w:rsidRPr="00A31167">
              <w:rPr>
                <w:rFonts w:eastAsia="Arial" w:cs="Arial"/>
                <w:szCs w:val="20"/>
              </w:rPr>
              <w:t>tate</w:t>
            </w:r>
            <w:r w:rsidR="001855F1" w:rsidRPr="00A31167">
              <w:rPr>
                <w:rFonts w:eastAsia="Arial" w:cs="Arial"/>
                <w:szCs w:val="20"/>
              </w:rPr>
              <w:t>.</w:t>
            </w:r>
          </w:p>
        </w:tc>
        <w:tc>
          <w:tcPr>
            <w:tcW w:w="1667" w:type="dxa"/>
            <w:tcBorders>
              <w:bottom w:val="nil"/>
              <w:right w:val="nil"/>
            </w:tcBorders>
            <w:vAlign w:val="center"/>
          </w:tcPr>
          <w:p w14:paraId="418E8E9F" w14:textId="77777777" w:rsidR="003939A9" w:rsidRPr="00A31167" w:rsidRDefault="003939A9" w:rsidP="00AB671C">
            <w:pPr>
              <w:spacing w:line="276" w:lineRule="auto"/>
              <w:jc w:val="both"/>
              <w:rPr>
                <w:rFonts w:cs="Arial"/>
                <w:szCs w:val="20"/>
              </w:rPr>
            </w:pPr>
            <w:bookmarkStart w:id="154" w:name="_3o7alnk" w:colFirst="0" w:colLast="0"/>
            <w:bookmarkEnd w:id="154"/>
            <w:r w:rsidRPr="00A31167">
              <w:rPr>
                <w:rFonts w:eastAsia="Arial" w:cs="Arial"/>
                <w:szCs w:val="20"/>
              </w:rPr>
              <w:t>Yes</w:t>
            </w:r>
            <w:bookmarkStart w:id="155" w:name="_23ckvvd" w:colFirst="0" w:colLast="0"/>
            <w:bookmarkEnd w:id="155"/>
          </w:p>
        </w:tc>
        <w:tc>
          <w:tcPr>
            <w:tcW w:w="1787" w:type="dxa"/>
            <w:tcBorders>
              <w:left w:val="nil"/>
              <w:bottom w:val="nil"/>
            </w:tcBorders>
            <w:vAlign w:val="center"/>
          </w:tcPr>
          <w:p w14:paraId="15023392" w14:textId="77777777" w:rsidR="003939A9" w:rsidRPr="00A31167" w:rsidRDefault="003939A9" w:rsidP="00AB671C">
            <w:pPr>
              <w:spacing w:line="276" w:lineRule="auto"/>
              <w:jc w:val="both"/>
              <w:rPr>
                <w:rFonts w:cs="Arial"/>
                <w:szCs w:val="20"/>
              </w:rPr>
            </w:pPr>
            <w:r w:rsidRPr="00A31167">
              <w:rPr>
                <w:rFonts w:ascii="MS Gothic" w:eastAsia="MS Gothic" w:hAnsi="MS Gothic" w:cs="MS Gothic" w:hint="eastAsia"/>
                <w:szCs w:val="20"/>
              </w:rPr>
              <w:t>☐</w:t>
            </w:r>
          </w:p>
        </w:tc>
      </w:tr>
      <w:tr w:rsidR="003939A9" w:rsidRPr="00A31167" w14:paraId="03A2213C" w14:textId="77777777" w:rsidTr="0063127F">
        <w:trPr>
          <w:trHeight w:val="278"/>
        </w:trPr>
        <w:tc>
          <w:tcPr>
            <w:tcW w:w="1417" w:type="dxa"/>
            <w:vMerge/>
          </w:tcPr>
          <w:p w14:paraId="438DCE30" w14:textId="77777777" w:rsidR="003939A9" w:rsidRPr="004E4227" w:rsidRDefault="003939A9" w:rsidP="00AB671C">
            <w:pPr>
              <w:spacing w:line="276" w:lineRule="auto"/>
              <w:jc w:val="both"/>
              <w:rPr>
                <w:rFonts w:eastAsia="Arial" w:cs="Arial"/>
                <w:szCs w:val="20"/>
              </w:rPr>
            </w:pPr>
          </w:p>
        </w:tc>
        <w:tc>
          <w:tcPr>
            <w:tcW w:w="4055" w:type="dxa"/>
            <w:vMerge/>
          </w:tcPr>
          <w:p w14:paraId="322BD238" w14:textId="77777777" w:rsidR="003939A9" w:rsidRPr="004E4227" w:rsidRDefault="003939A9" w:rsidP="00AB671C">
            <w:pPr>
              <w:spacing w:line="276" w:lineRule="auto"/>
              <w:jc w:val="both"/>
              <w:rPr>
                <w:rFonts w:eastAsia="Arial" w:cs="Arial"/>
                <w:szCs w:val="20"/>
              </w:rPr>
            </w:pPr>
          </w:p>
        </w:tc>
        <w:tc>
          <w:tcPr>
            <w:tcW w:w="1667" w:type="dxa"/>
            <w:tcBorders>
              <w:top w:val="nil"/>
              <w:bottom w:val="nil"/>
              <w:right w:val="nil"/>
            </w:tcBorders>
            <w:vAlign w:val="center"/>
          </w:tcPr>
          <w:p w14:paraId="562C6C75" w14:textId="77777777" w:rsidR="003939A9" w:rsidRPr="004E4227" w:rsidRDefault="003939A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0149B49A" w14:textId="77777777" w:rsidR="003939A9" w:rsidRPr="00A31167" w:rsidRDefault="003939A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417E62" w:rsidRPr="00A31167" w14:paraId="2D97A91E" w14:textId="77777777" w:rsidTr="00A31167">
        <w:trPr>
          <w:trHeight w:val="65"/>
        </w:trPr>
        <w:tc>
          <w:tcPr>
            <w:tcW w:w="1417" w:type="dxa"/>
            <w:vMerge/>
          </w:tcPr>
          <w:p w14:paraId="7DE1B17E" w14:textId="77777777" w:rsidR="00417E62" w:rsidRPr="004E4227" w:rsidRDefault="00417E62" w:rsidP="00AB671C">
            <w:pPr>
              <w:spacing w:line="276" w:lineRule="auto"/>
              <w:jc w:val="both"/>
              <w:rPr>
                <w:rFonts w:eastAsia="Arial" w:cs="Arial"/>
                <w:szCs w:val="20"/>
                <w:highlight w:val="yellow"/>
              </w:rPr>
            </w:pPr>
          </w:p>
        </w:tc>
        <w:tc>
          <w:tcPr>
            <w:tcW w:w="4055" w:type="dxa"/>
            <w:vMerge/>
          </w:tcPr>
          <w:p w14:paraId="56632B09" w14:textId="77777777" w:rsidR="00417E62" w:rsidRPr="004E4227" w:rsidRDefault="00417E62" w:rsidP="00AB671C">
            <w:pPr>
              <w:spacing w:line="276" w:lineRule="auto"/>
              <w:jc w:val="both"/>
              <w:rPr>
                <w:rFonts w:eastAsia="Arial" w:cs="Arial"/>
                <w:szCs w:val="20"/>
                <w:highlight w:val="yellow"/>
              </w:rPr>
            </w:pPr>
          </w:p>
        </w:tc>
        <w:tc>
          <w:tcPr>
            <w:tcW w:w="3454" w:type="dxa"/>
            <w:gridSpan w:val="2"/>
            <w:tcBorders>
              <w:top w:val="nil"/>
            </w:tcBorders>
          </w:tcPr>
          <w:p w14:paraId="3576E764" w14:textId="77777777" w:rsidR="00417E62" w:rsidRPr="004E4227" w:rsidRDefault="00665A14" w:rsidP="00AB671C">
            <w:pPr>
              <w:spacing w:line="276" w:lineRule="auto"/>
              <w:jc w:val="both"/>
              <w:rPr>
                <w:rFonts w:eastAsia="Arial"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2424E9" w:rsidRPr="00A31167" w14:paraId="36E9E3DD" w14:textId="77777777" w:rsidTr="0063127F">
        <w:trPr>
          <w:trHeight w:val="351"/>
        </w:trPr>
        <w:tc>
          <w:tcPr>
            <w:tcW w:w="1417" w:type="dxa"/>
            <w:vMerge w:val="restart"/>
          </w:tcPr>
          <w:p w14:paraId="2E3FA9CF"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w:t>
            </w:r>
          </w:p>
          <w:p w14:paraId="5B622FBB" w14:textId="77777777" w:rsidR="002424E9" w:rsidRPr="00A31167" w:rsidRDefault="002424E9" w:rsidP="00AB671C">
            <w:pPr>
              <w:spacing w:line="276" w:lineRule="auto"/>
              <w:jc w:val="both"/>
              <w:rPr>
                <w:rFonts w:cs="Arial"/>
                <w:szCs w:val="20"/>
              </w:rPr>
            </w:pPr>
          </w:p>
        </w:tc>
        <w:tc>
          <w:tcPr>
            <w:tcW w:w="4055" w:type="dxa"/>
            <w:vMerge w:val="restart"/>
          </w:tcPr>
          <w:p w14:paraId="60CE085A" w14:textId="77777777" w:rsidR="002424E9" w:rsidRPr="00A31167" w:rsidRDefault="002424E9" w:rsidP="00AB671C">
            <w:pPr>
              <w:spacing w:line="276" w:lineRule="auto"/>
              <w:jc w:val="both"/>
              <w:rPr>
                <w:rFonts w:cs="Arial"/>
                <w:szCs w:val="20"/>
              </w:rPr>
            </w:pPr>
            <w:r w:rsidRPr="00A31167">
              <w:rPr>
                <w:rFonts w:eastAsia="Arial" w:cs="Arial"/>
                <w:szCs w:val="20"/>
              </w:rPr>
              <w:t>Guilty of grave professional misconduct</w:t>
            </w:r>
            <w:r w:rsidR="001855F1" w:rsidRPr="00A31167">
              <w:rPr>
                <w:rFonts w:eastAsia="Arial" w:cs="Arial"/>
                <w:szCs w:val="20"/>
              </w:rPr>
              <w:t>.</w:t>
            </w:r>
          </w:p>
        </w:tc>
        <w:tc>
          <w:tcPr>
            <w:tcW w:w="1667" w:type="dxa"/>
            <w:tcBorders>
              <w:bottom w:val="nil"/>
              <w:right w:val="nil"/>
            </w:tcBorders>
            <w:vAlign w:val="center"/>
          </w:tcPr>
          <w:p w14:paraId="5B23425B" w14:textId="77777777" w:rsidR="002424E9" w:rsidRPr="00A31167" w:rsidRDefault="002424E9" w:rsidP="00AB671C">
            <w:pPr>
              <w:spacing w:line="276" w:lineRule="auto"/>
              <w:jc w:val="both"/>
              <w:rPr>
                <w:rFonts w:cs="Arial"/>
                <w:szCs w:val="20"/>
              </w:rPr>
            </w:pPr>
            <w:bookmarkStart w:id="156" w:name="_ihv636" w:colFirst="0" w:colLast="0"/>
            <w:bookmarkEnd w:id="156"/>
            <w:r w:rsidRPr="00A31167">
              <w:rPr>
                <w:rFonts w:eastAsia="Arial" w:cs="Arial"/>
                <w:szCs w:val="20"/>
              </w:rPr>
              <w:t>Yes</w:t>
            </w:r>
            <w:bookmarkStart w:id="157" w:name="_32hioqz" w:colFirst="0" w:colLast="0"/>
            <w:bookmarkEnd w:id="157"/>
          </w:p>
        </w:tc>
        <w:tc>
          <w:tcPr>
            <w:tcW w:w="1787" w:type="dxa"/>
            <w:tcBorders>
              <w:left w:val="nil"/>
              <w:bottom w:val="nil"/>
            </w:tcBorders>
            <w:vAlign w:val="center"/>
          </w:tcPr>
          <w:p w14:paraId="72B578D8"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5DC2E897" w14:textId="77777777" w:rsidTr="0063127F">
        <w:trPr>
          <w:trHeight w:val="232"/>
        </w:trPr>
        <w:tc>
          <w:tcPr>
            <w:tcW w:w="1417" w:type="dxa"/>
            <w:vMerge/>
          </w:tcPr>
          <w:p w14:paraId="45D7769E" w14:textId="77777777" w:rsidR="002424E9" w:rsidRPr="004E4227" w:rsidRDefault="002424E9" w:rsidP="00AB671C">
            <w:pPr>
              <w:spacing w:line="276" w:lineRule="auto"/>
              <w:jc w:val="both"/>
              <w:rPr>
                <w:rFonts w:eastAsia="Arial" w:cs="Arial"/>
                <w:szCs w:val="20"/>
              </w:rPr>
            </w:pPr>
          </w:p>
        </w:tc>
        <w:tc>
          <w:tcPr>
            <w:tcW w:w="4055" w:type="dxa"/>
            <w:vMerge/>
          </w:tcPr>
          <w:p w14:paraId="75EE635C"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5566CA10"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6362BB93"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2424E9" w:rsidRPr="00A31167" w14:paraId="6F1AAE3C" w14:textId="77777777" w:rsidTr="00A31167">
        <w:trPr>
          <w:trHeight w:val="65"/>
        </w:trPr>
        <w:tc>
          <w:tcPr>
            <w:tcW w:w="1417" w:type="dxa"/>
            <w:vMerge/>
          </w:tcPr>
          <w:p w14:paraId="1961E22B" w14:textId="77777777" w:rsidR="002424E9" w:rsidRPr="004E4227" w:rsidRDefault="002424E9" w:rsidP="00AB671C">
            <w:pPr>
              <w:spacing w:line="276" w:lineRule="auto"/>
              <w:jc w:val="both"/>
              <w:rPr>
                <w:rFonts w:eastAsia="Arial" w:cs="Arial"/>
                <w:szCs w:val="20"/>
              </w:rPr>
            </w:pPr>
          </w:p>
        </w:tc>
        <w:tc>
          <w:tcPr>
            <w:tcW w:w="4055" w:type="dxa"/>
            <w:vMerge/>
          </w:tcPr>
          <w:p w14:paraId="5B2E4205"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18A78EB6" w14:textId="77777777" w:rsidR="002424E9" w:rsidRPr="004E4227" w:rsidRDefault="002424E9" w:rsidP="00AB671C">
            <w:pPr>
              <w:spacing w:line="276" w:lineRule="auto"/>
              <w:jc w:val="both"/>
              <w:rPr>
                <w:rFonts w:eastAsia="Arial" w:cs="Arial"/>
                <w:szCs w:val="20"/>
              </w:rPr>
            </w:pPr>
            <w:r w:rsidRPr="004E4227">
              <w:rPr>
                <w:rFonts w:eastAsia="Arial" w:cs="Arial"/>
                <w:szCs w:val="20"/>
              </w:rPr>
              <w:t>If “Yes” please provide details in 3.2</w:t>
            </w:r>
          </w:p>
        </w:tc>
      </w:tr>
      <w:tr w:rsidR="002424E9" w:rsidRPr="00A31167" w14:paraId="70692A39" w14:textId="77777777" w:rsidTr="0063127F">
        <w:trPr>
          <w:trHeight w:val="454"/>
        </w:trPr>
        <w:tc>
          <w:tcPr>
            <w:tcW w:w="1417" w:type="dxa"/>
            <w:vMerge w:val="restart"/>
          </w:tcPr>
          <w:p w14:paraId="6D9B36FE"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i)</w:t>
            </w:r>
          </w:p>
          <w:p w14:paraId="7699B092" w14:textId="77777777" w:rsidR="002424E9" w:rsidRPr="00A31167" w:rsidRDefault="002424E9" w:rsidP="00AB671C">
            <w:pPr>
              <w:spacing w:line="276" w:lineRule="auto"/>
              <w:jc w:val="both"/>
              <w:rPr>
                <w:rFonts w:cs="Arial"/>
                <w:szCs w:val="20"/>
              </w:rPr>
            </w:pPr>
          </w:p>
        </w:tc>
        <w:tc>
          <w:tcPr>
            <w:tcW w:w="4055" w:type="dxa"/>
            <w:vMerge w:val="restart"/>
          </w:tcPr>
          <w:p w14:paraId="0117CC73" w14:textId="77777777" w:rsidR="002424E9" w:rsidRPr="00A31167" w:rsidRDefault="002424E9" w:rsidP="00AB671C">
            <w:pPr>
              <w:spacing w:line="276" w:lineRule="auto"/>
              <w:jc w:val="both"/>
              <w:rPr>
                <w:rFonts w:cs="Arial"/>
                <w:szCs w:val="20"/>
              </w:rPr>
            </w:pPr>
            <w:r w:rsidRPr="00A31167">
              <w:rPr>
                <w:rFonts w:eastAsia="Arial" w:cs="Arial"/>
                <w:szCs w:val="20"/>
              </w:rPr>
              <w:t>Entered into agreements with other economic operators aimed at distorting competition</w:t>
            </w:r>
            <w:r w:rsidR="001855F1" w:rsidRPr="00A31167">
              <w:rPr>
                <w:rFonts w:eastAsia="Arial" w:cs="Arial"/>
                <w:szCs w:val="20"/>
              </w:rPr>
              <w:t>.</w:t>
            </w:r>
          </w:p>
        </w:tc>
        <w:tc>
          <w:tcPr>
            <w:tcW w:w="1667" w:type="dxa"/>
            <w:tcBorders>
              <w:bottom w:val="nil"/>
              <w:right w:val="nil"/>
            </w:tcBorders>
            <w:vAlign w:val="center"/>
          </w:tcPr>
          <w:p w14:paraId="090B118D" w14:textId="77777777" w:rsidR="002424E9" w:rsidRPr="00A31167" w:rsidRDefault="002424E9" w:rsidP="00AB671C">
            <w:pPr>
              <w:spacing w:line="276" w:lineRule="auto"/>
              <w:jc w:val="both"/>
              <w:rPr>
                <w:rFonts w:cs="Arial"/>
                <w:szCs w:val="20"/>
              </w:rPr>
            </w:pPr>
            <w:bookmarkStart w:id="158" w:name="_1hmsyys" w:colFirst="0" w:colLast="0"/>
            <w:bookmarkEnd w:id="158"/>
            <w:r w:rsidRPr="00A31167">
              <w:rPr>
                <w:rFonts w:eastAsia="Arial" w:cs="Arial"/>
                <w:szCs w:val="20"/>
              </w:rPr>
              <w:t>Yes</w:t>
            </w:r>
            <w:bookmarkStart w:id="159" w:name="_41mghml" w:colFirst="0" w:colLast="0"/>
            <w:bookmarkEnd w:id="159"/>
          </w:p>
        </w:tc>
        <w:tc>
          <w:tcPr>
            <w:tcW w:w="1787" w:type="dxa"/>
            <w:tcBorders>
              <w:left w:val="nil"/>
              <w:bottom w:val="nil"/>
            </w:tcBorders>
            <w:vAlign w:val="center"/>
          </w:tcPr>
          <w:p w14:paraId="08AD036D"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55ED2C98" w14:textId="77777777" w:rsidTr="0063127F">
        <w:trPr>
          <w:trHeight w:val="336"/>
        </w:trPr>
        <w:tc>
          <w:tcPr>
            <w:tcW w:w="1417" w:type="dxa"/>
            <w:vMerge/>
          </w:tcPr>
          <w:p w14:paraId="0D85C90E" w14:textId="77777777" w:rsidR="002424E9" w:rsidRPr="004E4227" w:rsidRDefault="002424E9" w:rsidP="00AB671C">
            <w:pPr>
              <w:spacing w:line="276" w:lineRule="auto"/>
              <w:jc w:val="both"/>
              <w:rPr>
                <w:rFonts w:eastAsia="Arial" w:cs="Arial"/>
                <w:szCs w:val="20"/>
              </w:rPr>
            </w:pPr>
          </w:p>
        </w:tc>
        <w:tc>
          <w:tcPr>
            <w:tcW w:w="4055" w:type="dxa"/>
            <w:vMerge/>
          </w:tcPr>
          <w:p w14:paraId="607ECF03"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7BD89761"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3F3456A7"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 w:val="22"/>
              </w:rPr>
              <w:t>☐</w:t>
            </w:r>
          </w:p>
        </w:tc>
      </w:tr>
      <w:tr w:rsidR="002424E9" w:rsidRPr="00A31167" w14:paraId="0D8E9FDA" w14:textId="77777777" w:rsidTr="00A31167">
        <w:trPr>
          <w:trHeight w:val="65"/>
        </w:trPr>
        <w:tc>
          <w:tcPr>
            <w:tcW w:w="1417" w:type="dxa"/>
            <w:vMerge/>
          </w:tcPr>
          <w:p w14:paraId="06D49A97" w14:textId="77777777" w:rsidR="002424E9" w:rsidRPr="004E4227" w:rsidRDefault="002424E9" w:rsidP="00AB671C">
            <w:pPr>
              <w:spacing w:line="276" w:lineRule="auto"/>
              <w:jc w:val="both"/>
              <w:rPr>
                <w:rFonts w:eastAsia="Arial" w:cs="Arial"/>
                <w:szCs w:val="20"/>
              </w:rPr>
            </w:pPr>
          </w:p>
        </w:tc>
        <w:tc>
          <w:tcPr>
            <w:tcW w:w="4055" w:type="dxa"/>
            <w:vMerge/>
          </w:tcPr>
          <w:p w14:paraId="253B3E64"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6CD54A42" w14:textId="77777777" w:rsidR="002424E9" w:rsidRDefault="002424E9" w:rsidP="00AB671C">
            <w:pPr>
              <w:spacing w:line="276" w:lineRule="auto"/>
              <w:jc w:val="both"/>
              <w:rPr>
                <w:rFonts w:eastAsia="Arial" w:cs="Arial"/>
                <w:szCs w:val="20"/>
              </w:rPr>
            </w:pPr>
            <w:r w:rsidRPr="004E4227">
              <w:rPr>
                <w:rFonts w:eastAsia="Arial" w:cs="Arial"/>
                <w:szCs w:val="20"/>
              </w:rPr>
              <w:t>If “Yes” please provide details in 3.2</w:t>
            </w:r>
          </w:p>
          <w:p w14:paraId="4D8EAE34" w14:textId="77777777" w:rsidR="00A31167" w:rsidRDefault="00A31167" w:rsidP="00AB671C">
            <w:pPr>
              <w:spacing w:line="276" w:lineRule="auto"/>
              <w:jc w:val="both"/>
              <w:rPr>
                <w:rFonts w:eastAsia="Arial" w:cs="Arial"/>
                <w:szCs w:val="20"/>
              </w:rPr>
            </w:pPr>
          </w:p>
          <w:p w14:paraId="75BDCDD7" w14:textId="77777777" w:rsidR="00A31167" w:rsidRPr="00A31167" w:rsidRDefault="00A31167" w:rsidP="00AB671C">
            <w:pPr>
              <w:spacing w:line="276" w:lineRule="auto"/>
              <w:jc w:val="both"/>
              <w:rPr>
                <w:rFonts w:eastAsia="Arial" w:cs="Arial"/>
                <w:szCs w:val="20"/>
              </w:rPr>
            </w:pPr>
          </w:p>
        </w:tc>
      </w:tr>
      <w:tr w:rsidR="002424E9" w:rsidRPr="00A31167" w14:paraId="72C13742" w14:textId="77777777" w:rsidTr="0063127F">
        <w:trPr>
          <w:trHeight w:val="416"/>
        </w:trPr>
        <w:tc>
          <w:tcPr>
            <w:tcW w:w="1417" w:type="dxa"/>
            <w:vMerge w:val="restart"/>
          </w:tcPr>
          <w:p w14:paraId="339733A8"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v</w:t>
            </w:r>
            <w:r w:rsidRPr="00A31167">
              <w:rPr>
                <w:rFonts w:eastAsia="Arial" w:cs="Arial"/>
                <w:szCs w:val="20"/>
              </w:rPr>
              <w:t>i</w:t>
            </w:r>
            <w:r w:rsidR="00434C5B">
              <w:rPr>
                <w:rFonts w:eastAsia="Arial" w:cs="Arial"/>
                <w:szCs w:val="20"/>
              </w:rPr>
              <w:t>i</w:t>
            </w:r>
            <w:r w:rsidRPr="00A31167">
              <w:rPr>
                <w:rFonts w:eastAsia="Arial" w:cs="Arial"/>
                <w:szCs w:val="20"/>
              </w:rPr>
              <w:t>)</w:t>
            </w:r>
          </w:p>
          <w:p w14:paraId="4AA5761E" w14:textId="77777777" w:rsidR="002424E9" w:rsidRPr="00A31167" w:rsidRDefault="002424E9" w:rsidP="00AB671C">
            <w:pPr>
              <w:spacing w:line="276" w:lineRule="auto"/>
              <w:jc w:val="both"/>
              <w:rPr>
                <w:rFonts w:cs="Arial"/>
                <w:szCs w:val="20"/>
              </w:rPr>
            </w:pPr>
          </w:p>
        </w:tc>
        <w:tc>
          <w:tcPr>
            <w:tcW w:w="4055" w:type="dxa"/>
            <w:vMerge w:val="restart"/>
          </w:tcPr>
          <w:p w14:paraId="48B13EAE" w14:textId="5D517526" w:rsidR="002424E9" w:rsidRPr="00A31167" w:rsidRDefault="002424E9" w:rsidP="00AB671C">
            <w:pPr>
              <w:spacing w:line="276" w:lineRule="auto"/>
              <w:jc w:val="both"/>
              <w:rPr>
                <w:rFonts w:eastAsia="Arial" w:cs="Arial"/>
                <w:szCs w:val="20"/>
              </w:rPr>
            </w:pPr>
            <w:r w:rsidRPr="00A31167">
              <w:rPr>
                <w:rFonts w:eastAsia="Arial" w:cs="Arial"/>
                <w:szCs w:val="20"/>
              </w:rPr>
              <w:t xml:space="preserve">Aware of any conflict of interest within the meaning of </w:t>
            </w:r>
            <w:r w:rsidR="00606732">
              <w:rPr>
                <w:rFonts w:eastAsia="Arial" w:cs="Arial"/>
                <w:szCs w:val="20"/>
              </w:rPr>
              <w:t>R</w:t>
            </w:r>
            <w:r w:rsidRPr="00A31167">
              <w:rPr>
                <w:rFonts w:eastAsia="Arial" w:cs="Arial"/>
                <w:szCs w:val="20"/>
              </w:rPr>
              <w:t>egulation 24</w:t>
            </w:r>
            <w:r w:rsidR="00EF7B49" w:rsidRPr="00A31167">
              <w:rPr>
                <w:rFonts w:eastAsia="Arial" w:cs="Arial"/>
                <w:szCs w:val="20"/>
              </w:rPr>
              <w:t xml:space="preserve"> of the Public Contracts Regulations 2015</w:t>
            </w:r>
            <w:r w:rsidRPr="00A31167">
              <w:rPr>
                <w:rFonts w:eastAsia="Arial" w:cs="Arial"/>
                <w:szCs w:val="20"/>
              </w:rPr>
              <w:t xml:space="preserve"> due to the participation in the procurement procedure</w:t>
            </w:r>
            <w:r w:rsidR="001855F1" w:rsidRPr="00A31167">
              <w:rPr>
                <w:rFonts w:eastAsia="Arial" w:cs="Arial"/>
                <w:szCs w:val="20"/>
              </w:rPr>
              <w:t>.</w:t>
            </w:r>
          </w:p>
          <w:p w14:paraId="52BE749F" w14:textId="77777777" w:rsidR="002424E9" w:rsidRPr="00A31167" w:rsidRDefault="002424E9" w:rsidP="00AB671C">
            <w:pPr>
              <w:spacing w:line="276" w:lineRule="auto"/>
              <w:jc w:val="both"/>
              <w:rPr>
                <w:rFonts w:cs="Arial"/>
                <w:szCs w:val="20"/>
              </w:rPr>
            </w:pPr>
          </w:p>
        </w:tc>
        <w:tc>
          <w:tcPr>
            <w:tcW w:w="1667" w:type="dxa"/>
            <w:tcBorders>
              <w:bottom w:val="nil"/>
              <w:right w:val="nil"/>
            </w:tcBorders>
            <w:vAlign w:val="center"/>
          </w:tcPr>
          <w:p w14:paraId="6F8CE8AD" w14:textId="77777777" w:rsidR="002424E9" w:rsidRPr="00A31167" w:rsidRDefault="002424E9" w:rsidP="00AB671C">
            <w:pPr>
              <w:spacing w:line="276" w:lineRule="auto"/>
              <w:jc w:val="both"/>
              <w:rPr>
                <w:rFonts w:cs="Arial"/>
                <w:szCs w:val="20"/>
              </w:rPr>
            </w:pPr>
            <w:bookmarkStart w:id="160" w:name="_2grqrue" w:colFirst="0" w:colLast="0"/>
            <w:bookmarkEnd w:id="160"/>
            <w:r w:rsidRPr="00A31167">
              <w:rPr>
                <w:rFonts w:eastAsia="Arial" w:cs="Arial"/>
                <w:szCs w:val="20"/>
              </w:rPr>
              <w:t>Yes</w:t>
            </w:r>
            <w:bookmarkStart w:id="161" w:name="_vx1227" w:colFirst="0" w:colLast="0"/>
            <w:bookmarkEnd w:id="161"/>
          </w:p>
        </w:tc>
        <w:tc>
          <w:tcPr>
            <w:tcW w:w="1787" w:type="dxa"/>
            <w:tcBorders>
              <w:left w:val="nil"/>
              <w:bottom w:val="nil"/>
            </w:tcBorders>
            <w:vAlign w:val="center"/>
          </w:tcPr>
          <w:p w14:paraId="0BC72ACA"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40B38177" w14:textId="77777777" w:rsidTr="0063127F">
        <w:trPr>
          <w:trHeight w:val="581"/>
        </w:trPr>
        <w:tc>
          <w:tcPr>
            <w:tcW w:w="1417" w:type="dxa"/>
            <w:vMerge/>
          </w:tcPr>
          <w:p w14:paraId="7971E1CC" w14:textId="77777777" w:rsidR="002424E9" w:rsidRPr="004E4227" w:rsidRDefault="002424E9" w:rsidP="00AB671C">
            <w:pPr>
              <w:spacing w:line="276" w:lineRule="auto"/>
              <w:jc w:val="both"/>
              <w:rPr>
                <w:rFonts w:eastAsia="Arial" w:cs="Arial"/>
                <w:szCs w:val="20"/>
              </w:rPr>
            </w:pPr>
          </w:p>
        </w:tc>
        <w:tc>
          <w:tcPr>
            <w:tcW w:w="4055" w:type="dxa"/>
            <w:vMerge/>
          </w:tcPr>
          <w:p w14:paraId="20F05502"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3EF9F7FB"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16AB3240"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2424E9" w:rsidRPr="00A31167" w14:paraId="71DC7547" w14:textId="77777777" w:rsidTr="00A31167">
        <w:trPr>
          <w:trHeight w:val="65"/>
        </w:trPr>
        <w:tc>
          <w:tcPr>
            <w:tcW w:w="1417" w:type="dxa"/>
            <w:vMerge/>
          </w:tcPr>
          <w:p w14:paraId="417A7F42" w14:textId="77777777" w:rsidR="002424E9" w:rsidRPr="004E4227" w:rsidRDefault="002424E9" w:rsidP="00AB671C">
            <w:pPr>
              <w:spacing w:line="276" w:lineRule="auto"/>
              <w:jc w:val="both"/>
              <w:rPr>
                <w:rFonts w:eastAsia="Arial" w:cs="Arial"/>
                <w:szCs w:val="20"/>
              </w:rPr>
            </w:pPr>
          </w:p>
        </w:tc>
        <w:tc>
          <w:tcPr>
            <w:tcW w:w="4055" w:type="dxa"/>
            <w:vMerge/>
          </w:tcPr>
          <w:p w14:paraId="1370D654"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6ADB15B3" w14:textId="77777777" w:rsidR="002424E9" w:rsidRPr="004E4227" w:rsidRDefault="002424E9" w:rsidP="00AB671C">
            <w:pPr>
              <w:spacing w:line="276" w:lineRule="auto"/>
              <w:jc w:val="both"/>
              <w:rPr>
                <w:rFonts w:eastAsia="Arial" w:cs="Arial"/>
                <w:szCs w:val="20"/>
              </w:rPr>
            </w:pPr>
            <w:r w:rsidRPr="004E4227">
              <w:rPr>
                <w:rFonts w:eastAsia="Arial" w:cs="Arial"/>
                <w:szCs w:val="20"/>
              </w:rPr>
              <w:t>If “Yes” please provide details in 3.2</w:t>
            </w:r>
          </w:p>
        </w:tc>
      </w:tr>
      <w:tr w:rsidR="002424E9" w:rsidRPr="00A31167" w14:paraId="1600CD20" w14:textId="77777777" w:rsidTr="0063127F">
        <w:trPr>
          <w:trHeight w:val="505"/>
        </w:trPr>
        <w:tc>
          <w:tcPr>
            <w:tcW w:w="1417" w:type="dxa"/>
            <w:vMerge w:val="restart"/>
          </w:tcPr>
          <w:p w14:paraId="318C0B5F"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vii</w:t>
            </w:r>
            <w:r w:rsidRPr="00A31167">
              <w:rPr>
                <w:rFonts w:eastAsia="Arial" w:cs="Arial"/>
                <w:szCs w:val="20"/>
              </w:rPr>
              <w:t>i)</w:t>
            </w:r>
          </w:p>
          <w:p w14:paraId="649D089C" w14:textId="77777777" w:rsidR="002424E9" w:rsidRPr="00A31167" w:rsidRDefault="002424E9" w:rsidP="00AB671C">
            <w:pPr>
              <w:spacing w:line="276" w:lineRule="auto"/>
              <w:jc w:val="both"/>
              <w:rPr>
                <w:rFonts w:cs="Arial"/>
                <w:szCs w:val="20"/>
              </w:rPr>
            </w:pPr>
          </w:p>
        </w:tc>
        <w:tc>
          <w:tcPr>
            <w:tcW w:w="4055" w:type="dxa"/>
            <w:vMerge w:val="restart"/>
          </w:tcPr>
          <w:p w14:paraId="77604559" w14:textId="77777777" w:rsidR="002424E9" w:rsidRPr="00A31167" w:rsidRDefault="002424E9" w:rsidP="00AB671C">
            <w:pPr>
              <w:spacing w:line="276" w:lineRule="auto"/>
              <w:jc w:val="both"/>
              <w:rPr>
                <w:rFonts w:eastAsia="Arial" w:cs="Arial"/>
                <w:szCs w:val="20"/>
              </w:rPr>
            </w:pPr>
            <w:r w:rsidRPr="00A31167">
              <w:rPr>
                <w:rFonts w:eastAsia="Arial" w:cs="Arial"/>
                <w:szCs w:val="20"/>
              </w:rPr>
              <w:t>Been involved in the preparation of the procurement procedure</w:t>
            </w:r>
            <w:r w:rsidR="001855F1" w:rsidRPr="00A31167">
              <w:rPr>
                <w:rFonts w:eastAsia="Arial" w:cs="Arial"/>
                <w:szCs w:val="20"/>
              </w:rPr>
              <w:t>.</w:t>
            </w:r>
          </w:p>
          <w:p w14:paraId="43517120" w14:textId="77777777" w:rsidR="002424E9" w:rsidRPr="00A31167" w:rsidRDefault="002424E9" w:rsidP="00AB671C">
            <w:pPr>
              <w:spacing w:line="276" w:lineRule="auto"/>
              <w:jc w:val="both"/>
              <w:rPr>
                <w:rFonts w:cs="Arial"/>
                <w:szCs w:val="20"/>
              </w:rPr>
            </w:pPr>
          </w:p>
        </w:tc>
        <w:tc>
          <w:tcPr>
            <w:tcW w:w="1667" w:type="dxa"/>
            <w:tcBorders>
              <w:top w:val="single" w:sz="6" w:space="0" w:color="000000"/>
              <w:bottom w:val="nil"/>
              <w:right w:val="nil"/>
            </w:tcBorders>
            <w:vAlign w:val="center"/>
          </w:tcPr>
          <w:p w14:paraId="266DB3F7" w14:textId="77777777" w:rsidR="002424E9" w:rsidRPr="00A31167" w:rsidRDefault="002424E9" w:rsidP="00AB671C">
            <w:pPr>
              <w:spacing w:line="276" w:lineRule="auto"/>
              <w:jc w:val="both"/>
              <w:rPr>
                <w:rFonts w:cs="Arial"/>
                <w:szCs w:val="20"/>
              </w:rPr>
            </w:pPr>
            <w:bookmarkStart w:id="162" w:name="_3fwokq0" w:colFirst="0" w:colLast="0"/>
            <w:bookmarkEnd w:id="162"/>
            <w:r w:rsidRPr="00A31167">
              <w:rPr>
                <w:rFonts w:eastAsia="Arial" w:cs="Arial"/>
                <w:szCs w:val="20"/>
              </w:rPr>
              <w:t>Yes</w:t>
            </w:r>
            <w:bookmarkStart w:id="163" w:name="_1v1yuxt" w:colFirst="0" w:colLast="0"/>
            <w:bookmarkEnd w:id="163"/>
          </w:p>
        </w:tc>
        <w:tc>
          <w:tcPr>
            <w:tcW w:w="1787" w:type="dxa"/>
            <w:tcBorders>
              <w:top w:val="single" w:sz="6" w:space="0" w:color="000000"/>
              <w:left w:val="nil"/>
              <w:bottom w:val="nil"/>
            </w:tcBorders>
            <w:vAlign w:val="center"/>
          </w:tcPr>
          <w:p w14:paraId="599DCE51"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02BC0CA2" w14:textId="77777777" w:rsidTr="0063127F">
        <w:trPr>
          <w:trHeight w:val="389"/>
        </w:trPr>
        <w:tc>
          <w:tcPr>
            <w:tcW w:w="1417" w:type="dxa"/>
            <w:vMerge/>
          </w:tcPr>
          <w:p w14:paraId="37C9F3FB" w14:textId="77777777" w:rsidR="002424E9" w:rsidRPr="004E4227" w:rsidRDefault="002424E9" w:rsidP="00AB671C">
            <w:pPr>
              <w:spacing w:line="276" w:lineRule="auto"/>
              <w:jc w:val="both"/>
              <w:rPr>
                <w:rFonts w:eastAsia="Arial" w:cs="Arial"/>
                <w:szCs w:val="20"/>
              </w:rPr>
            </w:pPr>
          </w:p>
        </w:tc>
        <w:tc>
          <w:tcPr>
            <w:tcW w:w="4055" w:type="dxa"/>
            <w:vMerge/>
          </w:tcPr>
          <w:p w14:paraId="59A1B63B"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2BD8CB4E"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36FC28F5"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2424E9" w:rsidRPr="00A31167" w14:paraId="1BECA830" w14:textId="77777777" w:rsidTr="00A31167">
        <w:trPr>
          <w:trHeight w:val="65"/>
        </w:trPr>
        <w:tc>
          <w:tcPr>
            <w:tcW w:w="1417" w:type="dxa"/>
            <w:vMerge/>
          </w:tcPr>
          <w:p w14:paraId="033D5D3A" w14:textId="77777777" w:rsidR="002424E9" w:rsidRPr="004E4227" w:rsidRDefault="002424E9" w:rsidP="00AB671C">
            <w:pPr>
              <w:spacing w:line="276" w:lineRule="auto"/>
              <w:jc w:val="both"/>
              <w:rPr>
                <w:rFonts w:eastAsia="Arial" w:cs="Arial"/>
                <w:szCs w:val="20"/>
                <w:highlight w:val="yellow"/>
              </w:rPr>
            </w:pPr>
          </w:p>
        </w:tc>
        <w:tc>
          <w:tcPr>
            <w:tcW w:w="4055" w:type="dxa"/>
            <w:vMerge/>
          </w:tcPr>
          <w:p w14:paraId="642E1A4A"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57B37DC4" w14:textId="77777777" w:rsidR="002424E9" w:rsidRPr="004E4227" w:rsidRDefault="002424E9" w:rsidP="00AB671C">
            <w:pPr>
              <w:spacing w:line="276" w:lineRule="auto"/>
              <w:jc w:val="both"/>
              <w:rPr>
                <w:rFonts w:eastAsia="Arial" w:cs="Arial"/>
                <w:szCs w:val="20"/>
              </w:rPr>
            </w:pPr>
            <w:r w:rsidRPr="004E4227">
              <w:rPr>
                <w:rFonts w:eastAsia="Arial" w:cs="Arial"/>
                <w:szCs w:val="20"/>
              </w:rPr>
              <w:t>If “Yes” please provide details in 3.2</w:t>
            </w:r>
          </w:p>
        </w:tc>
      </w:tr>
      <w:tr w:rsidR="002424E9" w:rsidRPr="00A31167" w14:paraId="09F457FD" w14:textId="77777777" w:rsidTr="00434C5B">
        <w:trPr>
          <w:trHeight w:val="65"/>
        </w:trPr>
        <w:tc>
          <w:tcPr>
            <w:tcW w:w="1417" w:type="dxa"/>
            <w:vMerge w:val="restart"/>
          </w:tcPr>
          <w:p w14:paraId="60FD0710" w14:textId="77777777" w:rsidR="00A31167" w:rsidRPr="00A31167" w:rsidRDefault="00A31167" w:rsidP="00AB671C">
            <w:pPr>
              <w:spacing w:line="276" w:lineRule="auto"/>
              <w:jc w:val="both"/>
              <w:rPr>
                <w:rFonts w:cs="Arial"/>
                <w:szCs w:val="20"/>
              </w:rPr>
            </w:pPr>
            <w:r w:rsidRPr="00A31167">
              <w:rPr>
                <w:rFonts w:eastAsia="Arial" w:cs="Arial"/>
                <w:szCs w:val="20"/>
              </w:rPr>
              <w:t>3.1(a)-(i</w:t>
            </w:r>
            <w:r w:rsidR="00434C5B">
              <w:rPr>
                <w:rFonts w:eastAsia="Arial" w:cs="Arial"/>
                <w:szCs w:val="20"/>
              </w:rPr>
              <w:t>x</w:t>
            </w:r>
            <w:r w:rsidRPr="00A31167">
              <w:rPr>
                <w:rFonts w:eastAsia="Arial" w:cs="Arial"/>
                <w:szCs w:val="20"/>
              </w:rPr>
              <w:t>)</w:t>
            </w:r>
          </w:p>
          <w:p w14:paraId="6604D18B" w14:textId="77777777" w:rsidR="002424E9" w:rsidRPr="00A31167" w:rsidRDefault="002424E9" w:rsidP="00AB671C">
            <w:pPr>
              <w:spacing w:line="276" w:lineRule="auto"/>
              <w:jc w:val="both"/>
              <w:rPr>
                <w:rFonts w:cs="Arial"/>
                <w:szCs w:val="20"/>
              </w:rPr>
            </w:pPr>
          </w:p>
        </w:tc>
        <w:tc>
          <w:tcPr>
            <w:tcW w:w="4055" w:type="dxa"/>
            <w:vMerge w:val="restart"/>
          </w:tcPr>
          <w:p w14:paraId="61E7AE71" w14:textId="77777777" w:rsidR="002424E9" w:rsidRPr="00A31167" w:rsidRDefault="002424E9" w:rsidP="00AB671C">
            <w:pPr>
              <w:spacing w:line="276" w:lineRule="auto"/>
              <w:jc w:val="both"/>
              <w:rPr>
                <w:rFonts w:cs="Arial"/>
                <w:szCs w:val="20"/>
              </w:rPr>
            </w:pPr>
            <w:r w:rsidRPr="00A31167">
              <w:rPr>
                <w:rFonts w:eastAsia="Arial" w:cs="Arial"/>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r w:rsidRPr="00A31167">
              <w:rPr>
                <w:rFonts w:eastAsia="Arial" w:cs="Arial"/>
                <w:szCs w:val="20"/>
              </w:rPr>
              <w:lastRenderedPageBreak/>
              <w:t>damages or other comparable sanctions</w:t>
            </w:r>
            <w:r w:rsidR="001855F1" w:rsidRPr="00A31167">
              <w:rPr>
                <w:rFonts w:eastAsia="Arial" w:cs="Arial"/>
                <w:szCs w:val="20"/>
              </w:rPr>
              <w:t>.</w:t>
            </w:r>
          </w:p>
        </w:tc>
        <w:tc>
          <w:tcPr>
            <w:tcW w:w="1667" w:type="dxa"/>
            <w:tcBorders>
              <w:bottom w:val="nil"/>
              <w:right w:val="nil"/>
            </w:tcBorders>
            <w:vAlign w:val="center"/>
          </w:tcPr>
          <w:p w14:paraId="101C02F0" w14:textId="77777777" w:rsidR="002424E9" w:rsidRPr="00A31167" w:rsidRDefault="002424E9" w:rsidP="00AB671C">
            <w:pPr>
              <w:spacing w:line="276" w:lineRule="auto"/>
              <w:jc w:val="both"/>
              <w:rPr>
                <w:rFonts w:cs="Arial"/>
                <w:szCs w:val="20"/>
              </w:rPr>
            </w:pPr>
            <w:bookmarkStart w:id="164" w:name="_4f1mdlm" w:colFirst="0" w:colLast="0"/>
            <w:bookmarkEnd w:id="164"/>
            <w:r w:rsidRPr="00A31167">
              <w:rPr>
                <w:rFonts w:eastAsia="Arial" w:cs="Arial"/>
                <w:szCs w:val="20"/>
              </w:rPr>
              <w:lastRenderedPageBreak/>
              <w:t>Yes</w:t>
            </w:r>
            <w:bookmarkStart w:id="165" w:name="_2u6wntf" w:colFirst="0" w:colLast="0"/>
            <w:bookmarkEnd w:id="165"/>
          </w:p>
        </w:tc>
        <w:tc>
          <w:tcPr>
            <w:tcW w:w="1787" w:type="dxa"/>
            <w:tcBorders>
              <w:left w:val="nil"/>
              <w:bottom w:val="nil"/>
            </w:tcBorders>
            <w:vAlign w:val="center"/>
          </w:tcPr>
          <w:p w14:paraId="1DA97B85"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097955DA" w14:textId="77777777" w:rsidTr="0063127F">
        <w:trPr>
          <w:trHeight w:val="492"/>
        </w:trPr>
        <w:tc>
          <w:tcPr>
            <w:tcW w:w="1417" w:type="dxa"/>
            <w:vMerge/>
          </w:tcPr>
          <w:p w14:paraId="7DE04100" w14:textId="77777777" w:rsidR="002424E9" w:rsidRPr="004E4227" w:rsidRDefault="002424E9" w:rsidP="00AB671C">
            <w:pPr>
              <w:spacing w:line="276" w:lineRule="auto"/>
              <w:jc w:val="both"/>
              <w:rPr>
                <w:rFonts w:eastAsia="Arial" w:cs="Arial"/>
                <w:szCs w:val="20"/>
              </w:rPr>
            </w:pPr>
          </w:p>
        </w:tc>
        <w:tc>
          <w:tcPr>
            <w:tcW w:w="4055" w:type="dxa"/>
            <w:vMerge/>
          </w:tcPr>
          <w:p w14:paraId="1F2A90C4"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3F007B1B"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107F94BA"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2424E9" w:rsidRPr="00A31167" w14:paraId="4BDCBD97" w14:textId="77777777" w:rsidTr="00B91BB9">
        <w:trPr>
          <w:trHeight w:val="65"/>
        </w:trPr>
        <w:tc>
          <w:tcPr>
            <w:tcW w:w="1417" w:type="dxa"/>
            <w:vMerge/>
          </w:tcPr>
          <w:p w14:paraId="0EDF3B1B" w14:textId="77777777" w:rsidR="002424E9" w:rsidRPr="004E4227" w:rsidRDefault="002424E9" w:rsidP="00AB671C">
            <w:pPr>
              <w:spacing w:line="276" w:lineRule="auto"/>
              <w:jc w:val="both"/>
              <w:rPr>
                <w:rFonts w:eastAsia="Arial" w:cs="Arial"/>
                <w:szCs w:val="20"/>
              </w:rPr>
            </w:pPr>
          </w:p>
        </w:tc>
        <w:tc>
          <w:tcPr>
            <w:tcW w:w="4055" w:type="dxa"/>
            <w:vMerge/>
          </w:tcPr>
          <w:p w14:paraId="24EB230C"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6BAC4B97" w14:textId="77777777" w:rsidR="002424E9" w:rsidRPr="004E4227" w:rsidRDefault="002424E9" w:rsidP="00AB671C">
            <w:pPr>
              <w:spacing w:line="276" w:lineRule="auto"/>
              <w:jc w:val="both"/>
              <w:rPr>
                <w:rFonts w:eastAsia="Arial" w:cs="Arial"/>
                <w:szCs w:val="20"/>
              </w:rPr>
            </w:pPr>
            <w:r w:rsidRPr="004E4227">
              <w:rPr>
                <w:rFonts w:eastAsia="Arial" w:cs="Arial"/>
                <w:szCs w:val="20"/>
              </w:rPr>
              <w:t>If “Yes” please provide details in 3.2</w:t>
            </w:r>
          </w:p>
        </w:tc>
      </w:tr>
      <w:tr w:rsidR="002424E9" w:rsidRPr="00A31167" w14:paraId="0BF1B60D" w14:textId="77777777" w:rsidTr="0063127F">
        <w:trPr>
          <w:trHeight w:val="557"/>
        </w:trPr>
        <w:tc>
          <w:tcPr>
            <w:tcW w:w="1417" w:type="dxa"/>
            <w:vMerge w:val="restart"/>
          </w:tcPr>
          <w:p w14:paraId="6E622CAF" w14:textId="77777777" w:rsidR="00A31167" w:rsidRPr="00A31167" w:rsidRDefault="00434C5B" w:rsidP="00AB671C">
            <w:pPr>
              <w:spacing w:line="276" w:lineRule="auto"/>
              <w:jc w:val="both"/>
              <w:rPr>
                <w:rFonts w:cs="Arial"/>
                <w:szCs w:val="20"/>
              </w:rPr>
            </w:pPr>
            <w:r>
              <w:rPr>
                <w:rFonts w:eastAsia="Arial" w:cs="Arial"/>
                <w:szCs w:val="20"/>
              </w:rPr>
              <w:lastRenderedPageBreak/>
              <w:t>3.1(a)-(x</w:t>
            </w:r>
            <w:r w:rsidR="00A31167" w:rsidRPr="00A31167">
              <w:rPr>
                <w:rFonts w:eastAsia="Arial" w:cs="Arial"/>
                <w:szCs w:val="20"/>
              </w:rPr>
              <w:t>)</w:t>
            </w:r>
          </w:p>
          <w:p w14:paraId="475925D1" w14:textId="77777777" w:rsidR="002424E9" w:rsidRPr="00A31167" w:rsidRDefault="002424E9" w:rsidP="00AB671C">
            <w:pPr>
              <w:spacing w:line="276" w:lineRule="auto"/>
              <w:jc w:val="both"/>
              <w:rPr>
                <w:rFonts w:eastAsia="Arial" w:cs="Arial"/>
                <w:szCs w:val="20"/>
              </w:rPr>
            </w:pPr>
          </w:p>
        </w:tc>
        <w:tc>
          <w:tcPr>
            <w:tcW w:w="4055" w:type="dxa"/>
            <w:vMerge w:val="restart"/>
          </w:tcPr>
          <w:p w14:paraId="420CA0A9" w14:textId="77777777" w:rsidR="002424E9" w:rsidRPr="00A31167" w:rsidRDefault="002424E9" w:rsidP="00AB671C">
            <w:pPr>
              <w:spacing w:line="276" w:lineRule="auto"/>
              <w:jc w:val="both"/>
              <w:rPr>
                <w:rFonts w:cs="Arial"/>
                <w:szCs w:val="20"/>
              </w:rPr>
            </w:pPr>
            <w:r w:rsidRPr="00A31167">
              <w:rPr>
                <w:rFonts w:eastAsia="Arial" w:cs="Arial"/>
                <w:szCs w:val="20"/>
              </w:rPr>
              <w:t>The organisation is guilty of serious misrepresentation in supplying the information required for the verification of the absence of grounds for exclusion or the fulfilment of the selection criteria.</w:t>
            </w:r>
          </w:p>
        </w:tc>
        <w:tc>
          <w:tcPr>
            <w:tcW w:w="1667" w:type="dxa"/>
            <w:tcBorders>
              <w:top w:val="single" w:sz="6" w:space="0" w:color="000000"/>
              <w:bottom w:val="nil"/>
              <w:right w:val="nil"/>
            </w:tcBorders>
            <w:vAlign w:val="center"/>
          </w:tcPr>
          <w:p w14:paraId="797C5626" w14:textId="77777777" w:rsidR="002424E9" w:rsidRPr="00A31167" w:rsidRDefault="002424E9" w:rsidP="00AB671C">
            <w:pPr>
              <w:spacing w:line="276" w:lineRule="auto"/>
              <w:jc w:val="both"/>
              <w:rPr>
                <w:rFonts w:cs="Arial"/>
                <w:szCs w:val="20"/>
              </w:rPr>
            </w:pPr>
            <w:r w:rsidRPr="00A31167">
              <w:rPr>
                <w:rFonts w:eastAsia="Arial" w:cs="Arial"/>
                <w:szCs w:val="20"/>
              </w:rPr>
              <w:t>Yes</w:t>
            </w:r>
          </w:p>
        </w:tc>
        <w:tc>
          <w:tcPr>
            <w:tcW w:w="1787" w:type="dxa"/>
            <w:tcBorders>
              <w:top w:val="single" w:sz="6" w:space="0" w:color="000000"/>
              <w:left w:val="nil"/>
              <w:bottom w:val="nil"/>
            </w:tcBorders>
            <w:vAlign w:val="center"/>
          </w:tcPr>
          <w:p w14:paraId="3201D915"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13A7AC16" w14:textId="77777777" w:rsidTr="0063127F">
        <w:trPr>
          <w:trHeight w:val="1088"/>
        </w:trPr>
        <w:tc>
          <w:tcPr>
            <w:tcW w:w="1417" w:type="dxa"/>
            <w:vMerge/>
          </w:tcPr>
          <w:p w14:paraId="52E1C5C5" w14:textId="77777777" w:rsidR="002424E9" w:rsidRPr="004E4227" w:rsidRDefault="002424E9" w:rsidP="00AB671C">
            <w:pPr>
              <w:spacing w:line="276" w:lineRule="auto"/>
              <w:jc w:val="both"/>
              <w:rPr>
                <w:rFonts w:eastAsia="Arial" w:cs="Arial"/>
                <w:szCs w:val="20"/>
              </w:rPr>
            </w:pPr>
          </w:p>
        </w:tc>
        <w:tc>
          <w:tcPr>
            <w:tcW w:w="4055" w:type="dxa"/>
            <w:vMerge/>
          </w:tcPr>
          <w:p w14:paraId="3A6D077C"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03C4EFA0" w14:textId="77777777" w:rsidR="002424E9" w:rsidRPr="004E4227" w:rsidRDefault="002424E9" w:rsidP="00AB671C">
            <w:pPr>
              <w:spacing w:line="276" w:lineRule="auto"/>
              <w:jc w:val="both"/>
              <w:rPr>
                <w:rFonts w:eastAsia="Arial" w:cs="Arial"/>
                <w:szCs w:val="20"/>
              </w:rPr>
            </w:pPr>
            <w:r w:rsidRPr="004E4227">
              <w:rPr>
                <w:rFonts w:eastAsia="Arial" w:cs="Arial"/>
                <w:szCs w:val="20"/>
              </w:rPr>
              <w:t>No</w:t>
            </w:r>
          </w:p>
        </w:tc>
        <w:tc>
          <w:tcPr>
            <w:tcW w:w="1787" w:type="dxa"/>
            <w:tcBorders>
              <w:top w:val="nil"/>
              <w:left w:val="nil"/>
              <w:bottom w:val="nil"/>
            </w:tcBorders>
            <w:vAlign w:val="center"/>
          </w:tcPr>
          <w:p w14:paraId="35297CDB" w14:textId="77777777" w:rsidR="002424E9" w:rsidRPr="00A31167" w:rsidRDefault="002424E9" w:rsidP="00AB671C">
            <w:pPr>
              <w:spacing w:line="276" w:lineRule="auto"/>
              <w:jc w:val="both"/>
              <w:rPr>
                <w:rFonts w:eastAsia="Arial" w:cs="Arial"/>
                <w:szCs w:val="20"/>
              </w:rPr>
            </w:pPr>
            <w:r w:rsidRPr="00A31167">
              <w:rPr>
                <w:rFonts w:ascii="MS Gothic" w:eastAsia="MS Gothic" w:hAnsi="MS Gothic" w:cs="MS Gothic" w:hint="eastAsia"/>
                <w:szCs w:val="20"/>
              </w:rPr>
              <w:t>☐</w:t>
            </w:r>
          </w:p>
        </w:tc>
      </w:tr>
      <w:tr w:rsidR="002424E9" w:rsidRPr="00A31167" w14:paraId="6DEC0A40" w14:textId="77777777" w:rsidTr="0063127F">
        <w:trPr>
          <w:trHeight w:val="430"/>
        </w:trPr>
        <w:tc>
          <w:tcPr>
            <w:tcW w:w="1417" w:type="dxa"/>
            <w:vMerge/>
          </w:tcPr>
          <w:p w14:paraId="22818942" w14:textId="77777777" w:rsidR="002424E9" w:rsidRPr="004E4227" w:rsidRDefault="002424E9" w:rsidP="00AB671C">
            <w:pPr>
              <w:spacing w:line="276" w:lineRule="auto"/>
              <w:jc w:val="both"/>
              <w:rPr>
                <w:rFonts w:eastAsia="Arial" w:cs="Arial"/>
                <w:szCs w:val="20"/>
              </w:rPr>
            </w:pPr>
          </w:p>
        </w:tc>
        <w:tc>
          <w:tcPr>
            <w:tcW w:w="4055" w:type="dxa"/>
            <w:vMerge/>
          </w:tcPr>
          <w:p w14:paraId="5E7B6478"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3ECA31FA" w14:textId="77777777" w:rsidR="002424E9" w:rsidRPr="004E4227" w:rsidRDefault="002424E9" w:rsidP="00AB671C">
            <w:pPr>
              <w:spacing w:line="276" w:lineRule="auto"/>
              <w:jc w:val="both"/>
              <w:rPr>
                <w:rFonts w:eastAsia="Arial" w:cs="Arial"/>
                <w:szCs w:val="20"/>
              </w:rPr>
            </w:pPr>
            <w:r w:rsidRPr="004E4227">
              <w:rPr>
                <w:rFonts w:eastAsia="Arial" w:cs="Arial"/>
                <w:szCs w:val="20"/>
              </w:rPr>
              <w:t>If “Yes” please provide details in 3.2</w:t>
            </w:r>
          </w:p>
        </w:tc>
      </w:tr>
      <w:tr w:rsidR="002424E9" w:rsidRPr="00A31167" w14:paraId="556D8D0F" w14:textId="77777777" w:rsidTr="0063127F">
        <w:trPr>
          <w:trHeight w:val="486"/>
        </w:trPr>
        <w:tc>
          <w:tcPr>
            <w:tcW w:w="1417" w:type="dxa"/>
            <w:vMerge w:val="restart"/>
          </w:tcPr>
          <w:p w14:paraId="13522F91"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x</w:t>
            </w:r>
            <w:r w:rsidRPr="00A31167">
              <w:rPr>
                <w:rFonts w:eastAsia="Arial" w:cs="Arial"/>
                <w:szCs w:val="20"/>
              </w:rPr>
              <w:t>i)</w:t>
            </w:r>
          </w:p>
          <w:p w14:paraId="52F779F5" w14:textId="77777777" w:rsidR="002424E9" w:rsidRPr="00A31167" w:rsidRDefault="002424E9" w:rsidP="00AB671C">
            <w:pPr>
              <w:spacing w:line="276" w:lineRule="auto"/>
              <w:jc w:val="both"/>
              <w:rPr>
                <w:rFonts w:eastAsia="Arial" w:cs="Arial"/>
                <w:szCs w:val="20"/>
              </w:rPr>
            </w:pPr>
          </w:p>
        </w:tc>
        <w:tc>
          <w:tcPr>
            <w:tcW w:w="4055" w:type="dxa"/>
            <w:vMerge w:val="restart"/>
          </w:tcPr>
          <w:p w14:paraId="7B0E9340" w14:textId="77777777" w:rsidR="002424E9" w:rsidRPr="00A31167" w:rsidRDefault="002424E9" w:rsidP="00AB671C">
            <w:pPr>
              <w:spacing w:line="276" w:lineRule="auto"/>
              <w:jc w:val="both"/>
              <w:rPr>
                <w:rFonts w:cs="Arial"/>
                <w:szCs w:val="20"/>
              </w:rPr>
            </w:pPr>
            <w:r w:rsidRPr="00A31167">
              <w:rPr>
                <w:rFonts w:eastAsia="Arial" w:cs="Arial"/>
                <w:szCs w:val="20"/>
              </w:rPr>
              <w:t>The organisation has withheld such information.</w:t>
            </w:r>
          </w:p>
        </w:tc>
        <w:tc>
          <w:tcPr>
            <w:tcW w:w="1667" w:type="dxa"/>
            <w:tcBorders>
              <w:bottom w:val="nil"/>
              <w:right w:val="nil"/>
            </w:tcBorders>
            <w:vAlign w:val="center"/>
          </w:tcPr>
          <w:p w14:paraId="793409FD" w14:textId="77777777" w:rsidR="002424E9" w:rsidRPr="00A31167" w:rsidRDefault="002424E9" w:rsidP="00AB671C">
            <w:pPr>
              <w:spacing w:line="276" w:lineRule="auto"/>
              <w:jc w:val="both"/>
              <w:rPr>
                <w:rFonts w:cs="Arial"/>
                <w:szCs w:val="20"/>
              </w:rPr>
            </w:pPr>
            <w:r w:rsidRPr="00A31167">
              <w:rPr>
                <w:rFonts w:eastAsia="Arial" w:cs="Arial"/>
                <w:szCs w:val="20"/>
              </w:rPr>
              <w:t>Yes</w:t>
            </w:r>
          </w:p>
        </w:tc>
        <w:tc>
          <w:tcPr>
            <w:tcW w:w="1787" w:type="dxa"/>
            <w:tcBorders>
              <w:left w:val="nil"/>
              <w:bottom w:val="nil"/>
            </w:tcBorders>
            <w:vAlign w:val="center"/>
          </w:tcPr>
          <w:p w14:paraId="5C7025F8"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0FA2E225" w14:textId="77777777" w:rsidTr="0063127F">
        <w:trPr>
          <w:trHeight w:val="510"/>
        </w:trPr>
        <w:tc>
          <w:tcPr>
            <w:tcW w:w="1417" w:type="dxa"/>
            <w:vMerge/>
          </w:tcPr>
          <w:p w14:paraId="66C95CDA" w14:textId="77777777" w:rsidR="002424E9" w:rsidRPr="004E4227" w:rsidRDefault="002424E9" w:rsidP="00AB671C">
            <w:pPr>
              <w:spacing w:line="276" w:lineRule="auto"/>
              <w:jc w:val="both"/>
              <w:rPr>
                <w:rFonts w:eastAsia="Arial" w:cs="Arial"/>
                <w:szCs w:val="20"/>
              </w:rPr>
            </w:pPr>
          </w:p>
        </w:tc>
        <w:tc>
          <w:tcPr>
            <w:tcW w:w="4055" w:type="dxa"/>
            <w:vMerge/>
          </w:tcPr>
          <w:p w14:paraId="55FC0052"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3FA51D8F" w14:textId="77777777" w:rsidR="002424E9" w:rsidRPr="004E4227" w:rsidRDefault="002424E9" w:rsidP="00AB671C">
            <w:pPr>
              <w:spacing w:line="276"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14:paraId="3C6BD3A3"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6D004632" w14:textId="77777777" w:rsidTr="00434C5B">
        <w:trPr>
          <w:trHeight w:val="65"/>
        </w:trPr>
        <w:tc>
          <w:tcPr>
            <w:tcW w:w="1417" w:type="dxa"/>
            <w:vMerge/>
          </w:tcPr>
          <w:p w14:paraId="76CA5551" w14:textId="77777777" w:rsidR="002424E9" w:rsidRPr="004E4227" w:rsidRDefault="002424E9" w:rsidP="00AB671C">
            <w:pPr>
              <w:spacing w:line="276" w:lineRule="auto"/>
              <w:jc w:val="both"/>
              <w:rPr>
                <w:rFonts w:eastAsia="Arial" w:cs="Arial"/>
                <w:szCs w:val="20"/>
              </w:rPr>
            </w:pPr>
          </w:p>
        </w:tc>
        <w:tc>
          <w:tcPr>
            <w:tcW w:w="4055" w:type="dxa"/>
            <w:vMerge/>
          </w:tcPr>
          <w:p w14:paraId="4B380740" w14:textId="77777777" w:rsidR="002424E9" w:rsidRPr="004E4227" w:rsidRDefault="002424E9" w:rsidP="00AB671C">
            <w:pPr>
              <w:spacing w:line="276" w:lineRule="auto"/>
              <w:jc w:val="both"/>
              <w:rPr>
                <w:rFonts w:eastAsia="Arial" w:cs="Arial"/>
                <w:szCs w:val="20"/>
              </w:rPr>
            </w:pPr>
          </w:p>
        </w:tc>
        <w:tc>
          <w:tcPr>
            <w:tcW w:w="3454" w:type="dxa"/>
            <w:gridSpan w:val="2"/>
            <w:tcBorders>
              <w:top w:val="nil"/>
            </w:tcBorders>
          </w:tcPr>
          <w:p w14:paraId="3F7B01C9" w14:textId="77777777" w:rsidR="002424E9" w:rsidRPr="004E4227" w:rsidRDefault="002424E9" w:rsidP="00AB671C">
            <w:pPr>
              <w:spacing w:line="276" w:lineRule="auto"/>
              <w:jc w:val="both"/>
              <w:rPr>
                <w:rFonts w:cs="Arial"/>
                <w:szCs w:val="20"/>
              </w:rPr>
            </w:pPr>
            <w:r w:rsidRPr="004E4227">
              <w:rPr>
                <w:rFonts w:eastAsia="Arial" w:cs="Arial"/>
                <w:szCs w:val="20"/>
              </w:rPr>
              <w:t>If “Yes” please provide details in 3.2</w:t>
            </w:r>
          </w:p>
        </w:tc>
      </w:tr>
      <w:tr w:rsidR="002424E9" w:rsidRPr="00A31167" w14:paraId="0C9A21D2" w14:textId="77777777" w:rsidTr="0063127F">
        <w:trPr>
          <w:trHeight w:val="436"/>
        </w:trPr>
        <w:tc>
          <w:tcPr>
            <w:tcW w:w="1417" w:type="dxa"/>
            <w:vMerge w:val="restart"/>
          </w:tcPr>
          <w:p w14:paraId="3E91E5A0"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x</w:t>
            </w:r>
            <w:r w:rsidRPr="00A31167">
              <w:rPr>
                <w:rFonts w:eastAsia="Arial" w:cs="Arial"/>
                <w:szCs w:val="20"/>
              </w:rPr>
              <w:t>i</w:t>
            </w:r>
            <w:r w:rsidR="00434C5B">
              <w:rPr>
                <w:rFonts w:eastAsia="Arial" w:cs="Arial"/>
                <w:szCs w:val="20"/>
              </w:rPr>
              <w:t>i</w:t>
            </w:r>
            <w:r w:rsidRPr="00A31167">
              <w:rPr>
                <w:rFonts w:eastAsia="Arial" w:cs="Arial"/>
                <w:szCs w:val="20"/>
              </w:rPr>
              <w:t>)</w:t>
            </w:r>
          </w:p>
          <w:p w14:paraId="7E22EF88" w14:textId="77777777" w:rsidR="002424E9" w:rsidRPr="00A31167" w:rsidRDefault="002424E9" w:rsidP="00AB671C">
            <w:pPr>
              <w:spacing w:line="276" w:lineRule="auto"/>
              <w:jc w:val="both"/>
              <w:rPr>
                <w:rFonts w:eastAsia="Arial" w:cs="Arial"/>
                <w:szCs w:val="20"/>
              </w:rPr>
            </w:pPr>
          </w:p>
        </w:tc>
        <w:tc>
          <w:tcPr>
            <w:tcW w:w="4055" w:type="dxa"/>
            <w:vMerge w:val="restart"/>
          </w:tcPr>
          <w:p w14:paraId="1D4C2E64" w14:textId="04FD4730" w:rsidR="002424E9" w:rsidRPr="00A31167" w:rsidRDefault="002424E9" w:rsidP="00606732">
            <w:pPr>
              <w:spacing w:line="276" w:lineRule="auto"/>
              <w:jc w:val="both"/>
              <w:rPr>
                <w:rFonts w:cs="Arial"/>
                <w:szCs w:val="20"/>
              </w:rPr>
            </w:pPr>
            <w:r w:rsidRPr="00A31167">
              <w:rPr>
                <w:rFonts w:eastAsia="Arial" w:cs="Arial"/>
                <w:szCs w:val="20"/>
              </w:rPr>
              <w:t xml:space="preserve">The organisation is not able to submit supporting documents required under </w:t>
            </w:r>
            <w:r w:rsidR="00606732">
              <w:rPr>
                <w:rFonts w:eastAsia="Arial" w:cs="Arial"/>
                <w:szCs w:val="20"/>
              </w:rPr>
              <w:t>R</w:t>
            </w:r>
            <w:r w:rsidRPr="00A31167">
              <w:rPr>
                <w:rFonts w:eastAsia="Arial" w:cs="Arial"/>
                <w:szCs w:val="20"/>
              </w:rPr>
              <w:t>egulation 59 of the Public Contracts Regulations 2015.</w:t>
            </w:r>
          </w:p>
        </w:tc>
        <w:tc>
          <w:tcPr>
            <w:tcW w:w="1667" w:type="dxa"/>
            <w:tcBorders>
              <w:bottom w:val="nil"/>
              <w:right w:val="nil"/>
            </w:tcBorders>
            <w:vAlign w:val="center"/>
          </w:tcPr>
          <w:p w14:paraId="0E9C8115" w14:textId="77777777" w:rsidR="002424E9" w:rsidRPr="00A31167" w:rsidRDefault="002424E9" w:rsidP="00AB671C">
            <w:pPr>
              <w:spacing w:line="276" w:lineRule="auto"/>
              <w:jc w:val="both"/>
              <w:rPr>
                <w:rFonts w:cs="Arial"/>
                <w:szCs w:val="20"/>
              </w:rPr>
            </w:pPr>
            <w:r w:rsidRPr="00A31167">
              <w:rPr>
                <w:rFonts w:eastAsia="Arial" w:cs="Arial"/>
                <w:szCs w:val="20"/>
              </w:rPr>
              <w:t>Yes</w:t>
            </w:r>
          </w:p>
        </w:tc>
        <w:tc>
          <w:tcPr>
            <w:tcW w:w="1787" w:type="dxa"/>
            <w:tcBorders>
              <w:left w:val="nil"/>
              <w:bottom w:val="nil"/>
            </w:tcBorders>
            <w:vAlign w:val="center"/>
          </w:tcPr>
          <w:p w14:paraId="2510B26F"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6F78F950" w14:textId="77777777" w:rsidTr="0063127F">
        <w:trPr>
          <w:trHeight w:val="460"/>
        </w:trPr>
        <w:tc>
          <w:tcPr>
            <w:tcW w:w="1417" w:type="dxa"/>
            <w:vMerge/>
          </w:tcPr>
          <w:p w14:paraId="1010326F" w14:textId="77777777" w:rsidR="002424E9" w:rsidRPr="004E4227" w:rsidRDefault="002424E9" w:rsidP="00AB671C">
            <w:pPr>
              <w:spacing w:line="276" w:lineRule="auto"/>
              <w:jc w:val="both"/>
              <w:rPr>
                <w:rFonts w:eastAsia="Arial" w:cs="Arial"/>
                <w:szCs w:val="20"/>
              </w:rPr>
            </w:pPr>
          </w:p>
        </w:tc>
        <w:tc>
          <w:tcPr>
            <w:tcW w:w="4055" w:type="dxa"/>
            <w:vMerge/>
          </w:tcPr>
          <w:p w14:paraId="586B8831" w14:textId="77777777" w:rsidR="002424E9" w:rsidRPr="004E4227" w:rsidRDefault="002424E9" w:rsidP="00AB671C">
            <w:pPr>
              <w:spacing w:line="276" w:lineRule="auto"/>
              <w:jc w:val="both"/>
              <w:rPr>
                <w:rFonts w:eastAsia="Arial" w:cs="Arial"/>
                <w:szCs w:val="20"/>
              </w:rPr>
            </w:pPr>
          </w:p>
        </w:tc>
        <w:tc>
          <w:tcPr>
            <w:tcW w:w="1667" w:type="dxa"/>
            <w:tcBorders>
              <w:top w:val="nil"/>
              <w:bottom w:val="nil"/>
              <w:right w:val="nil"/>
            </w:tcBorders>
            <w:vAlign w:val="center"/>
          </w:tcPr>
          <w:p w14:paraId="30549EA9" w14:textId="77777777" w:rsidR="002424E9" w:rsidRPr="004E4227" w:rsidRDefault="002424E9" w:rsidP="00AB671C">
            <w:pPr>
              <w:spacing w:line="276"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14:paraId="39579196"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424E9" w:rsidRPr="00A31167" w14:paraId="47D3FD80" w14:textId="77777777" w:rsidTr="0063127F">
        <w:trPr>
          <w:trHeight w:val="524"/>
        </w:trPr>
        <w:tc>
          <w:tcPr>
            <w:tcW w:w="1417" w:type="dxa"/>
            <w:vMerge/>
          </w:tcPr>
          <w:p w14:paraId="0F015964" w14:textId="77777777" w:rsidR="002424E9" w:rsidRPr="004E4227" w:rsidRDefault="002424E9" w:rsidP="00AB671C">
            <w:pPr>
              <w:spacing w:line="276" w:lineRule="auto"/>
              <w:jc w:val="both"/>
              <w:rPr>
                <w:rFonts w:eastAsia="Arial" w:cs="Arial"/>
                <w:szCs w:val="20"/>
              </w:rPr>
            </w:pPr>
          </w:p>
        </w:tc>
        <w:tc>
          <w:tcPr>
            <w:tcW w:w="4055" w:type="dxa"/>
            <w:vMerge/>
            <w:tcBorders>
              <w:right w:val="single" w:sz="8" w:space="0" w:color="000000"/>
            </w:tcBorders>
          </w:tcPr>
          <w:p w14:paraId="41CF1763" w14:textId="77777777" w:rsidR="002424E9" w:rsidRPr="004E4227" w:rsidRDefault="002424E9" w:rsidP="00AB671C">
            <w:pPr>
              <w:spacing w:line="276" w:lineRule="auto"/>
              <w:jc w:val="both"/>
              <w:rPr>
                <w:rFonts w:eastAsia="Arial" w:cs="Arial"/>
                <w:szCs w:val="20"/>
              </w:rPr>
            </w:pPr>
          </w:p>
        </w:tc>
        <w:tc>
          <w:tcPr>
            <w:tcW w:w="3454" w:type="dxa"/>
            <w:gridSpan w:val="2"/>
            <w:tcBorders>
              <w:top w:val="nil"/>
              <w:left w:val="single" w:sz="8" w:space="0" w:color="000000"/>
              <w:bottom w:val="single" w:sz="8" w:space="0" w:color="000000"/>
            </w:tcBorders>
          </w:tcPr>
          <w:p w14:paraId="40C1046F" w14:textId="77777777" w:rsidR="002424E9" w:rsidRPr="004E4227" w:rsidRDefault="002424E9" w:rsidP="00AB671C">
            <w:pPr>
              <w:spacing w:line="276" w:lineRule="auto"/>
              <w:jc w:val="both"/>
              <w:rPr>
                <w:rFonts w:cs="Arial"/>
                <w:szCs w:val="20"/>
              </w:rPr>
            </w:pPr>
            <w:r w:rsidRPr="004E4227">
              <w:rPr>
                <w:rFonts w:eastAsia="Arial" w:cs="Arial"/>
                <w:szCs w:val="20"/>
              </w:rPr>
              <w:t>If “Yes” please provide details in 3.2</w:t>
            </w:r>
          </w:p>
        </w:tc>
      </w:tr>
      <w:tr w:rsidR="002424E9" w:rsidRPr="00A31167" w14:paraId="34E737D7" w14:textId="77777777" w:rsidTr="0063127F">
        <w:trPr>
          <w:trHeight w:val="436"/>
        </w:trPr>
        <w:tc>
          <w:tcPr>
            <w:tcW w:w="1417" w:type="dxa"/>
            <w:vMerge w:val="restart"/>
          </w:tcPr>
          <w:p w14:paraId="2AB0F5E9" w14:textId="77777777" w:rsidR="00A31167" w:rsidRPr="00A31167" w:rsidRDefault="00A31167" w:rsidP="00AB671C">
            <w:pPr>
              <w:spacing w:line="276" w:lineRule="auto"/>
              <w:jc w:val="both"/>
              <w:rPr>
                <w:rFonts w:cs="Arial"/>
                <w:szCs w:val="20"/>
              </w:rPr>
            </w:pPr>
            <w:r w:rsidRPr="00A31167">
              <w:rPr>
                <w:rFonts w:eastAsia="Arial" w:cs="Arial"/>
                <w:szCs w:val="20"/>
              </w:rPr>
              <w:t>3.1(a)-(</w:t>
            </w:r>
            <w:r w:rsidR="00434C5B">
              <w:rPr>
                <w:rFonts w:eastAsia="Arial" w:cs="Arial"/>
                <w:szCs w:val="20"/>
              </w:rPr>
              <w:t>xii</w:t>
            </w:r>
            <w:r w:rsidRPr="00A31167">
              <w:rPr>
                <w:rFonts w:eastAsia="Arial" w:cs="Arial"/>
                <w:szCs w:val="20"/>
              </w:rPr>
              <w:t>i)</w:t>
            </w:r>
          </w:p>
          <w:p w14:paraId="61D6C063" w14:textId="77777777" w:rsidR="002424E9" w:rsidRPr="00A31167" w:rsidRDefault="002424E9" w:rsidP="00AB671C">
            <w:pPr>
              <w:spacing w:line="276" w:lineRule="auto"/>
              <w:jc w:val="both"/>
              <w:rPr>
                <w:rFonts w:eastAsia="Arial" w:cs="Arial"/>
                <w:szCs w:val="20"/>
              </w:rPr>
            </w:pPr>
          </w:p>
        </w:tc>
        <w:tc>
          <w:tcPr>
            <w:tcW w:w="4055" w:type="dxa"/>
            <w:vMerge w:val="restart"/>
          </w:tcPr>
          <w:p w14:paraId="069F8084" w14:textId="77777777" w:rsidR="002424E9" w:rsidRPr="00A31167" w:rsidRDefault="002424E9" w:rsidP="00AB671C">
            <w:pPr>
              <w:spacing w:line="276" w:lineRule="auto"/>
              <w:jc w:val="both"/>
              <w:rPr>
                <w:rFonts w:eastAsia="Arial" w:cs="Arial"/>
                <w:szCs w:val="20"/>
              </w:rPr>
            </w:pPr>
            <w:r w:rsidRPr="00A31167">
              <w:rPr>
                <w:rFonts w:eastAsia="Arial" w:cs="Arial"/>
                <w:szCs w:val="20"/>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667" w:type="dxa"/>
            <w:tcBorders>
              <w:top w:val="single" w:sz="8" w:space="0" w:color="000000"/>
              <w:bottom w:val="nil"/>
              <w:right w:val="nil"/>
            </w:tcBorders>
            <w:vAlign w:val="center"/>
          </w:tcPr>
          <w:p w14:paraId="301206AB" w14:textId="77777777" w:rsidR="002424E9" w:rsidRPr="00A31167" w:rsidRDefault="002424E9" w:rsidP="00AB671C">
            <w:pPr>
              <w:spacing w:line="276" w:lineRule="auto"/>
              <w:jc w:val="both"/>
              <w:rPr>
                <w:rFonts w:cs="Arial"/>
                <w:szCs w:val="20"/>
              </w:rPr>
            </w:pPr>
            <w:r w:rsidRPr="00A31167">
              <w:rPr>
                <w:rFonts w:eastAsia="Arial" w:cs="Arial"/>
                <w:szCs w:val="20"/>
              </w:rPr>
              <w:t>Yes</w:t>
            </w:r>
          </w:p>
        </w:tc>
        <w:tc>
          <w:tcPr>
            <w:tcW w:w="1787" w:type="dxa"/>
            <w:tcBorders>
              <w:top w:val="single" w:sz="8" w:space="0" w:color="000000"/>
              <w:left w:val="nil"/>
              <w:bottom w:val="nil"/>
            </w:tcBorders>
            <w:vAlign w:val="center"/>
          </w:tcPr>
          <w:p w14:paraId="3E96A93C" w14:textId="77777777" w:rsidR="002424E9" w:rsidRPr="00A31167" w:rsidRDefault="002424E9" w:rsidP="00AB671C">
            <w:pPr>
              <w:spacing w:line="276" w:lineRule="auto"/>
              <w:jc w:val="both"/>
              <w:rPr>
                <w:rFonts w:cs="Arial"/>
                <w:szCs w:val="20"/>
              </w:rPr>
            </w:pPr>
            <w:r w:rsidRPr="00A31167">
              <w:rPr>
                <w:rFonts w:ascii="MS Gothic" w:eastAsia="MS Gothic" w:hAnsi="MS Gothic" w:cs="MS Gothic" w:hint="eastAsia"/>
                <w:szCs w:val="20"/>
              </w:rPr>
              <w:t>☐</w:t>
            </w:r>
          </w:p>
        </w:tc>
      </w:tr>
      <w:tr w:rsidR="002E4D0C" w:rsidRPr="00A31167" w14:paraId="283011E6" w14:textId="77777777" w:rsidTr="0063127F">
        <w:trPr>
          <w:trHeight w:val="460"/>
        </w:trPr>
        <w:tc>
          <w:tcPr>
            <w:tcW w:w="1417" w:type="dxa"/>
            <w:vMerge/>
          </w:tcPr>
          <w:p w14:paraId="2556132A" w14:textId="77777777" w:rsidR="002E4D0C" w:rsidRPr="004E4227" w:rsidRDefault="002E4D0C" w:rsidP="00AB671C">
            <w:pPr>
              <w:spacing w:line="276" w:lineRule="auto"/>
              <w:jc w:val="both"/>
              <w:rPr>
                <w:rFonts w:eastAsia="Arial" w:cs="Arial"/>
                <w:szCs w:val="20"/>
              </w:rPr>
            </w:pPr>
          </w:p>
        </w:tc>
        <w:tc>
          <w:tcPr>
            <w:tcW w:w="4055" w:type="dxa"/>
            <w:vMerge/>
          </w:tcPr>
          <w:p w14:paraId="722A06D9" w14:textId="77777777" w:rsidR="002E4D0C" w:rsidRPr="004E4227" w:rsidRDefault="002E4D0C" w:rsidP="00AB671C">
            <w:pPr>
              <w:spacing w:line="276" w:lineRule="auto"/>
              <w:jc w:val="both"/>
              <w:rPr>
                <w:rFonts w:eastAsia="Arial" w:cs="Arial"/>
                <w:szCs w:val="20"/>
              </w:rPr>
            </w:pPr>
          </w:p>
        </w:tc>
        <w:tc>
          <w:tcPr>
            <w:tcW w:w="1667" w:type="dxa"/>
            <w:tcBorders>
              <w:top w:val="nil"/>
              <w:bottom w:val="nil"/>
              <w:right w:val="nil"/>
            </w:tcBorders>
            <w:vAlign w:val="center"/>
          </w:tcPr>
          <w:p w14:paraId="5155B5CE" w14:textId="77777777" w:rsidR="002E4D0C" w:rsidRPr="004E4227" w:rsidRDefault="002E4D0C" w:rsidP="00AB671C">
            <w:pPr>
              <w:spacing w:line="276" w:lineRule="auto"/>
              <w:jc w:val="both"/>
              <w:rPr>
                <w:rFonts w:cs="Arial"/>
                <w:szCs w:val="20"/>
              </w:rPr>
            </w:pPr>
            <w:r w:rsidRPr="004E4227">
              <w:rPr>
                <w:rFonts w:eastAsia="Arial" w:cs="Arial"/>
                <w:szCs w:val="20"/>
              </w:rPr>
              <w:t>No</w:t>
            </w:r>
          </w:p>
        </w:tc>
        <w:tc>
          <w:tcPr>
            <w:tcW w:w="1787" w:type="dxa"/>
            <w:tcBorders>
              <w:top w:val="nil"/>
              <w:left w:val="nil"/>
              <w:bottom w:val="nil"/>
            </w:tcBorders>
            <w:vAlign w:val="center"/>
          </w:tcPr>
          <w:p w14:paraId="602C8D28" w14:textId="77777777" w:rsidR="002E4D0C" w:rsidRPr="00A31167" w:rsidRDefault="002E4D0C" w:rsidP="00AB671C">
            <w:pPr>
              <w:spacing w:line="276" w:lineRule="auto"/>
              <w:jc w:val="both"/>
              <w:rPr>
                <w:rFonts w:cs="Arial"/>
                <w:szCs w:val="20"/>
              </w:rPr>
            </w:pPr>
            <w:r w:rsidRPr="00A31167">
              <w:rPr>
                <w:rFonts w:ascii="MS Gothic" w:eastAsia="MS Gothic" w:hAnsi="MS Gothic" w:cs="MS Gothic" w:hint="eastAsia"/>
                <w:szCs w:val="20"/>
              </w:rPr>
              <w:t>☐</w:t>
            </w:r>
          </w:p>
        </w:tc>
      </w:tr>
      <w:tr w:rsidR="002E4D0C" w:rsidRPr="00A31167" w14:paraId="385599D7" w14:textId="77777777" w:rsidTr="00434C5B">
        <w:trPr>
          <w:trHeight w:val="943"/>
        </w:trPr>
        <w:tc>
          <w:tcPr>
            <w:tcW w:w="1417" w:type="dxa"/>
            <w:vMerge/>
          </w:tcPr>
          <w:p w14:paraId="572B5A47" w14:textId="77777777" w:rsidR="002E4D0C" w:rsidRPr="004E4227" w:rsidRDefault="002E4D0C" w:rsidP="00AB671C">
            <w:pPr>
              <w:spacing w:line="276" w:lineRule="auto"/>
              <w:jc w:val="both"/>
              <w:rPr>
                <w:rFonts w:eastAsia="Arial" w:cs="Arial"/>
                <w:szCs w:val="20"/>
              </w:rPr>
            </w:pPr>
          </w:p>
        </w:tc>
        <w:tc>
          <w:tcPr>
            <w:tcW w:w="4055" w:type="dxa"/>
            <w:vMerge/>
            <w:tcBorders>
              <w:bottom w:val="single" w:sz="4" w:space="0" w:color="auto"/>
            </w:tcBorders>
          </w:tcPr>
          <w:p w14:paraId="353338B3" w14:textId="77777777" w:rsidR="002E4D0C" w:rsidRPr="004E4227" w:rsidRDefault="002E4D0C" w:rsidP="00AB671C">
            <w:pPr>
              <w:spacing w:line="276" w:lineRule="auto"/>
              <w:jc w:val="both"/>
              <w:rPr>
                <w:rFonts w:eastAsia="Arial" w:cs="Arial"/>
                <w:szCs w:val="20"/>
              </w:rPr>
            </w:pPr>
          </w:p>
        </w:tc>
        <w:tc>
          <w:tcPr>
            <w:tcW w:w="3454" w:type="dxa"/>
            <w:gridSpan w:val="2"/>
            <w:tcBorders>
              <w:top w:val="nil"/>
              <w:bottom w:val="single" w:sz="4" w:space="0" w:color="auto"/>
            </w:tcBorders>
          </w:tcPr>
          <w:p w14:paraId="0912FBE1" w14:textId="77777777" w:rsidR="002E4D0C" w:rsidRPr="004E4227" w:rsidRDefault="002E4D0C" w:rsidP="00AB671C">
            <w:pPr>
              <w:spacing w:line="276" w:lineRule="auto"/>
              <w:jc w:val="both"/>
              <w:rPr>
                <w:rFonts w:cs="Arial"/>
                <w:szCs w:val="20"/>
              </w:rPr>
            </w:pPr>
            <w:r w:rsidRPr="004E4227">
              <w:rPr>
                <w:rFonts w:eastAsia="Arial" w:cs="Arial"/>
                <w:szCs w:val="20"/>
              </w:rPr>
              <w:t xml:space="preserve">If “Yes” please provide details in </w:t>
            </w:r>
            <w:r w:rsidR="002424E9" w:rsidRPr="004E4227">
              <w:rPr>
                <w:rFonts w:eastAsia="Arial" w:cs="Arial"/>
                <w:szCs w:val="20"/>
              </w:rPr>
              <w:t>3.2</w:t>
            </w:r>
          </w:p>
        </w:tc>
      </w:tr>
      <w:tr w:rsidR="00EF7B49" w:rsidRPr="00A31167" w14:paraId="403ECF8A" w14:textId="77777777" w:rsidTr="00434C5B">
        <w:trPr>
          <w:trHeight w:val="1774"/>
        </w:trPr>
        <w:tc>
          <w:tcPr>
            <w:tcW w:w="1417" w:type="dxa"/>
            <w:tcBorders>
              <w:right w:val="single" w:sz="4" w:space="0" w:color="auto"/>
            </w:tcBorders>
          </w:tcPr>
          <w:p w14:paraId="46FBA24D" w14:textId="77777777" w:rsidR="00EF7B49" w:rsidRPr="0042379F" w:rsidRDefault="00EF7B49" w:rsidP="00AB671C">
            <w:pPr>
              <w:spacing w:line="276" w:lineRule="auto"/>
              <w:jc w:val="both"/>
              <w:rPr>
                <w:rFonts w:eastAsia="Arial" w:cs="Arial"/>
                <w:szCs w:val="20"/>
              </w:rPr>
            </w:pPr>
            <w:r w:rsidRPr="0042379F">
              <w:rPr>
                <w:rFonts w:eastAsia="Arial" w:cs="Arial"/>
                <w:szCs w:val="20"/>
              </w:rPr>
              <w:t>3.2</w:t>
            </w:r>
          </w:p>
        </w:tc>
        <w:tc>
          <w:tcPr>
            <w:tcW w:w="4055" w:type="dxa"/>
            <w:tcBorders>
              <w:top w:val="single" w:sz="4" w:space="0" w:color="auto"/>
              <w:left w:val="single" w:sz="4" w:space="0" w:color="auto"/>
              <w:bottom w:val="single" w:sz="4" w:space="0" w:color="auto"/>
              <w:right w:val="single" w:sz="4" w:space="0" w:color="auto"/>
            </w:tcBorders>
          </w:tcPr>
          <w:p w14:paraId="3E8E2B9B" w14:textId="03A0B264" w:rsidR="00EF7B49" w:rsidRPr="0042379F" w:rsidRDefault="00EF7B49" w:rsidP="00AB671C">
            <w:pPr>
              <w:spacing w:line="276" w:lineRule="auto"/>
              <w:jc w:val="both"/>
              <w:rPr>
                <w:rFonts w:eastAsia="Arial" w:cs="Arial"/>
                <w:szCs w:val="20"/>
              </w:rPr>
            </w:pPr>
            <w:r w:rsidRPr="0042379F">
              <w:rPr>
                <w:rFonts w:eastAsia="Arial" w:cs="Arial"/>
                <w:szCs w:val="20"/>
              </w:rPr>
              <w:t xml:space="preserve">If </w:t>
            </w:r>
            <w:r w:rsidR="006D5F4E">
              <w:rPr>
                <w:rFonts w:eastAsia="Arial" w:cs="Arial"/>
                <w:szCs w:val="20"/>
              </w:rPr>
              <w:t>You</w:t>
            </w:r>
            <w:r w:rsidRPr="0042379F">
              <w:rPr>
                <w:rFonts w:eastAsia="Arial" w:cs="Arial"/>
                <w:szCs w:val="20"/>
              </w:rPr>
              <w:t xml:space="preserve"> have answe</w:t>
            </w:r>
            <w:r w:rsidR="00A31167">
              <w:rPr>
                <w:rFonts w:eastAsia="Arial" w:cs="Arial"/>
                <w:szCs w:val="20"/>
              </w:rPr>
              <w:t>red “Yes” to any of the above in</w:t>
            </w:r>
            <w:r w:rsidRPr="0042379F">
              <w:rPr>
                <w:rFonts w:eastAsia="Arial" w:cs="Arial"/>
                <w:szCs w:val="20"/>
              </w:rPr>
              <w:t xml:space="preserve"> 3.1</w:t>
            </w:r>
            <w:r w:rsidR="00A31167">
              <w:rPr>
                <w:rFonts w:eastAsia="Arial" w:cs="Arial"/>
                <w:szCs w:val="20"/>
              </w:rPr>
              <w:t xml:space="preserve"> (a)</w:t>
            </w:r>
            <w:r w:rsidRPr="0042379F">
              <w:rPr>
                <w:rFonts w:eastAsia="Arial" w:cs="Arial"/>
                <w:szCs w:val="20"/>
              </w:rPr>
              <w:t>, explain what measures been taken to demonstrate the reliability of the organisation despite the existence of a relevant ground for exclusion? (Self-Cleaning)</w:t>
            </w:r>
          </w:p>
          <w:p w14:paraId="6F2BA5A8" w14:textId="77777777" w:rsidR="00EF7B49" w:rsidRPr="0042379F" w:rsidRDefault="00EF7B49" w:rsidP="00AB671C">
            <w:pPr>
              <w:spacing w:line="276" w:lineRule="auto"/>
              <w:jc w:val="both"/>
              <w:rPr>
                <w:rFonts w:eastAsia="Arial" w:cs="Arial"/>
                <w:szCs w:val="20"/>
              </w:rPr>
            </w:pPr>
          </w:p>
        </w:tc>
        <w:tc>
          <w:tcPr>
            <w:tcW w:w="3454" w:type="dxa"/>
            <w:gridSpan w:val="2"/>
            <w:tcBorders>
              <w:top w:val="single" w:sz="4" w:space="0" w:color="auto"/>
              <w:left w:val="single" w:sz="4" w:space="0" w:color="auto"/>
              <w:bottom w:val="single" w:sz="4" w:space="0" w:color="auto"/>
              <w:right w:val="single" w:sz="4" w:space="0" w:color="auto"/>
            </w:tcBorders>
          </w:tcPr>
          <w:p w14:paraId="787F21C1" w14:textId="77777777" w:rsidR="00EF7B49" w:rsidRPr="0042379F" w:rsidRDefault="00EF7B49" w:rsidP="00AB671C">
            <w:pPr>
              <w:spacing w:line="276" w:lineRule="auto"/>
              <w:jc w:val="both"/>
              <w:rPr>
                <w:rFonts w:eastAsia="Arial" w:cs="Arial"/>
                <w:szCs w:val="20"/>
              </w:rPr>
            </w:pPr>
          </w:p>
        </w:tc>
      </w:tr>
    </w:tbl>
    <w:p w14:paraId="44ACC6A9" w14:textId="77777777" w:rsidR="0077152D" w:rsidRDefault="0077152D" w:rsidP="00AB671C">
      <w:pPr>
        <w:pStyle w:val="Heading2"/>
        <w:spacing w:before="120" w:line="276" w:lineRule="auto"/>
        <w:jc w:val="both"/>
        <w:rPr>
          <w:rFonts w:cs="Arial"/>
          <w:b/>
          <w:bCs w:val="0"/>
          <w:sz w:val="20"/>
          <w:szCs w:val="20"/>
          <w:highlight w:val="yellow"/>
        </w:rPr>
      </w:pPr>
    </w:p>
    <w:p w14:paraId="334E1FF5" w14:textId="1002CFE5" w:rsidR="00E36F95" w:rsidRDefault="00E36F95" w:rsidP="00AB671C">
      <w:pPr>
        <w:pStyle w:val="Heading2"/>
        <w:spacing w:before="120" w:line="276" w:lineRule="auto"/>
        <w:jc w:val="both"/>
        <w:rPr>
          <w:rFonts w:cs="Arial"/>
          <w:b/>
          <w:bCs w:val="0"/>
          <w:color w:val="auto"/>
          <w:szCs w:val="24"/>
          <w:u w:val="single"/>
        </w:rPr>
      </w:pPr>
      <w:bookmarkStart w:id="166" w:name="_Toc484898423"/>
      <w:r w:rsidRPr="00434C5B">
        <w:rPr>
          <w:rFonts w:cs="Arial"/>
          <w:b/>
          <w:bCs w:val="0"/>
          <w:color w:val="auto"/>
          <w:szCs w:val="24"/>
          <w:u w:val="single"/>
        </w:rPr>
        <w:t>Part 3</w:t>
      </w:r>
      <w:r w:rsidR="00D141BC">
        <w:rPr>
          <w:rFonts w:cs="Arial"/>
          <w:b/>
          <w:bCs w:val="0"/>
          <w:color w:val="auto"/>
          <w:szCs w:val="24"/>
          <w:u w:val="single"/>
        </w:rPr>
        <w:t>:</w:t>
      </w:r>
      <w:r w:rsidRPr="00434C5B">
        <w:rPr>
          <w:rFonts w:cs="Arial"/>
          <w:b/>
          <w:bCs w:val="0"/>
          <w:color w:val="auto"/>
          <w:szCs w:val="24"/>
          <w:u w:val="single"/>
        </w:rPr>
        <w:t xml:space="preserve"> </w:t>
      </w:r>
      <w:r w:rsidR="00F12960">
        <w:rPr>
          <w:rFonts w:cs="Arial"/>
          <w:b/>
          <w:bCs w:val="0"/>
          <w:color w:val="auto"/>
          <w:szCs w:val="24"/>
          <w:u w:val="single"/>
        </w:rPr>
        <w:t>Economic and Financial Standing</w:t>
      </w:r>
      <w:bookmarkEnd w:id="166"/>
    </w:p>
    <w:p w14:paraId="572CB652" w14:textId="002DEC08" w:rsidR="0087168F" w:rsidRDefault="007C110C" w:rsidP="00AB671C">
      <w:pPr>
        <w:spacing w:line="276" w:lineRule="auto"/>
        <w:jc w:val="both"/>
        <w:rPr>
          <w:rFonts w:eastAsia="Arial" w:cs="Arial"/>
          <w:b/>
          <w:szCs w:val="20"/>
        </w:rPr>
      </w:pPr>
      <w:r w:rsidRPr="00C47EC9">
        <w:rPr>
          <w:rFonts w:eastAsia="Arial" w:cs="Arial"/>
          <w:b/>
          <w:szCs w:val="20"/>
        </w:rPr>
        <w:t>Section 4</w:t>
      </w:r>
      <w:r w:rsidR="00D141BC">
        <w:rPr>
          <w:rFonts w:eastAsia="Arial" w:cs="Arial"/>
          <w:b/>
          <w:szCs w:val="20"/>
        </w:rPr>
        <w:t xml:space="preserve"> -</w:t>
      </w:r>
      <w:r w:rsidR="0087168F" w:rsidRPr="00C47EC9">
        <w:rPr>
          <w:rFonts w:eastAsia="Arial" w:cs="Arial"/>
          <w:b/>
          <w:szCs w:val="20"/>
        </w:rPr>
        <w:t xml:space="preserve"> Financial Standing</w:t>
      </w: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1"/>
        <w:gridCol w:w="8080"/>
      </w:tblGrid>
      <w:tr w:rsidR="0087168F" w:rsidRPr="00597175" w14:paraId="3722AEEE" w14:textId="77777777" w:rsidTr="0087168F">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95B4A18" w14:textId="77777777" w:rsidR="0087168F" w:rsidRPr="00597175" w:rsidRDefault="007C110C" w:rsidP="007C110C">
            <w:pPr>
              <w:spacing w:line="240" w:lineRule="auto"/>
              <w:jc w:val="both"/>
              <w:rPr>
                <w:rFonts w:cs="Arial"/>
                <w:szCs w:val="20"/>
              </w:rPr>
            </w:pPr>
            <w:r>
              <w:rPr>
                <w:rFonts w:cs="Arial"/>
                <w:szCs w:val="20"/>
              </w:rPr>
              <w:t>4</w:t>
            </w:r>
            <w:r w:rsidR="0087168F" w:rsidRPr="00597175">
              <w:rPr>
                <w:rFonts w:cs="Arial"/>
                <w:szCs w:val="20"/>
              </w:rPr>
              <w:t xml:space="preserve">.1 </w:t>
            </w:r>
          </w:p>
        </w:tc>
        <w:tc>
          <w:tcPr>
            <w:tcW w:w="8080" w:type="dxa"/>
            <w:tcBorders>
              <w:top w:val="single" w:sz="8" w:space="0" w:color="000000"/>
              <w:left w:val="single" w:sz="8" w:space="0" w:color="000000"/>
              <w:bottom w:val="single" w:sz="8" w:space="0" w:color="000000"/>
              <w:right w:val="single" w:sz="8" w:space="0" w:color="000000"/>
            </w:tcBorders>
            <w:shd w:val="clear" w:color="auto" w:fill="auto"/>
          </w:tcPr>
          <w:p w14:paraId="6E36608B" w14:textId="190A2C3E" w:rsidR="0087168F" w:rsidRPr="00597175" w:rsidRDefault="00CF1ADD" w:rsidP="007C110C">
            <w:pPr>
              <w:spacing w:line="240" w:lineRule="auto"/>
              <w:jc w:val="both"/>
              <w:rPr>
                <w:rFonts w:cs="Arial"/>
                <w:szCs w:val="20"/>
              </w:rPr>
            </w:pPr>
            <w:r>
              <w:rPr>
                <w:rFonts w:cs="Arial"/>
                <w:szCs w:val="20"/>
              </w:rPr>
              <w:t>Financial Standing</w:t>
            </w:r>
          </w:p>
        </w:tc>
      </w:tr>
      <w:tr w:rsidR="0087168F" w:rsidRPr="00597175" w14:paraId="705A41A9" w14:textId="77777777" w:rsidTr="0087168F">
        <w:trPr>
          <w:trHeight w:val="400"/>
        </w:trPr>
        <w:tc>
          <w:tcPr>
            <w:tcW w:w="8931" w:type="dxa"/>
            <w:gridSpan w:val="2"/>
            <w:tcBorders>
              <w:top w:val="single" w:sz="8" w:space="0" w:color="000000"/>
              <w:left w:val="single" w:sz="8" w:space="0" w:color="000000"/>
              <w:bottom w:val="single" w:sz="6" w:space="0" w:color="000000"/>
              <w:right w:val="single" w:sz="8" w:space="0" w:color="000000"/>
            </w:tcBorders>
            <w:shd w:val="clear" w:color="auto" w:fill="auto"/>
          </w:tcPr>
          <w:p w14:paraId="489DB2CF" w14:textId="09196BCA" w:rsidR="0087168F" w:rsidRPr="0087168F" w:rsidRDefault="0087168F" w:rsidP="0087168F">
            <w:pPr>
              <w:spacing w:line="276" w:lineRule="auto"/>
              <w:rPr>
                <w:rFonts w:cs="Arial"/>
                <w:b/>
              </w:rPr>
            </w:pPr>
            <w:r w:rsidRPr="0087168F">
              <w:rPr>
                <w:rFonts w:cs="Arial"/>
                <w:b/>
              </w:rPr>
              <w:t>Question: Provide the following information as to</w:t>
            </w:r>
            <w:r w:rsidR="00BF4551">
              <w:rPr>
                <w:rFonts w:cs="Arial"/>
                <w:b/>
              </w:rPr>
              <w:t xml:space="preserve"> </w:t>
            </w:r>
            <w:r w:rsidR="006D5F4E">
              <w:rPr>
                <w:rFonts w:cs="Arial"/>
                <w:b/>
              </w:rPr>
              <w:t>You</w:t>
            </w:r>
            <w:r w:rsidR="00BF4551">
              <w:rPr>
                <w:rFonts w:cs="Arial"/>
                <w:b/>
              </w:rPr>
              <w:t>r</w:t>
            </w:r>
            <w:r w:rsidRPr="0087168F">
              <w:rPr>
                <w:rFonts w:cs="Arial"/>
                <w:b/>
              </w:rPr>
              <w:t xml:space="preserve"> economic and financial standing. </w:t>
            </w:r>
          </w:p>
          <w:p w14:paraId="64E17A93" w14:textId="06A7652C" w:rsidR="0087168F" w:rsidRPr="0087168F" w:rsidRDefault="0087168F" w:rsidP="0087168F">
            <w:pPr>
              <w:spacing w:line="276" w:lineRule="auto"/>
              <w:rPr>
                <w:rFonts w:cs="Arial"/>
              </w:rPr>
            </w:pPr>
            <w:r w:rsidRPr="0087168F">
              <w:rPr>
                <w:rFonts w:cs="Arial"/>
              </w:rPr>
              <w:t xml:space="preserve">The Bank </w:t>
            </w:r>
            <w:r w:rsidRPr="0087168F">
              <w:rPr>
                <w:rFonts w:cs="Arial"/>
                <w:szCs w:val="20"/>
              </w:rPr>
              <w:t xml:space="preserve">requires any successful Supplier to </w:t>
            </w:r>
            <w:r w:rsidRPr="00C47EC9">
              <w:rPr>
                <w:rFonts w:cs="Arial"/>
                <w:szCs w:val="20"/>
              </w:rPr>
              <w:t>demonstrate as a minimum adequate</w:t>
            </w:r>
            <w:r w:rsidRPr="0087168F">
              <w:rPr>
                <w:rFonts w:cs="Arial"/>
                <w:szCs w:val="20"/>
              </w:rPr>
              <w:t xml:space="preserve"> financial </w:t>
            </w:r>
            <w:r w:rsidRPr="0087168F">
              <w:rPr>
                <w:rFonts w:cs="Arial"/>
                <w:szCs w:val="20"/>
              </w:rPr>
              <w:lastRenderedPageBreak/>
              <w:t>standing and a minimum turnover of £</w:t>
            </w:r>
            <w:r w:rsidR="002A5332" w:rsidRPr="002A5332">
              <w:rPr>
                <w:rFonts w:cs="Arial"/>
                <w:szCs w:val="20"/>
              </w:rPr>
              <w:t>300</w:t>
            </w:r>
            <w:r w:rsidRPr="002A5332">
              <w:rPr>
                <w:rFonts w:cs="Arial"/>
                <w:szCs w:val="20"/>
              </w:rPr>
              <w:t xml:space="preserve"> million</w:t>
            </w:r>
            <w:r w:rsidRPr="0087168F">
              <w:rPr>
                <w:rFonts w:cs="Arial"/>
                <w:szCs w:val="20"/>
              </w:rPr>
              <w:t xml:space="preserve"> per annum (</w:t>
            </w:r>
            <w:r w:rsidRPr="00EB3544">
              <w:rPr>
                <w:rFonts w:cs="Arial"/>
                <w:b/>
                <w:szCs w:val="20"/>
              </w:rPr>
              <w:t>Turnover Threshold</w:t>
            </w:r>
            <w:r w:rsidRPr="0087168F">
              <w:rPr>
                <w:rFonts w:cs="Arial"/>
                <w:szCs w:val="20"/>
              </w:rPr>
              <w:t>).</w:t>
            </w:r>
          </w:p>
          <w:p w14:paraId="39284F44" w14:textId="7FD8845D" w:rsidR="0087168F" w:rsidRDefault="0087168F" w:rsidP="0087168F">
            <w:pPr>
              <w:spacing w:line="276" w:lineRule="auto"/>
              <w:rPr>
                <w:rFonts w:cs="Arial"/>
              </w:rPr>
            </w:pPr>
            <w:r>
              <w:rPr>
                <w:rFonts w:cs="Arial"/>
              </w:rPr>
              <w:t xml:space="preserve">Please note: </w:t>
            </w:r>
            <w:r w:rsidRPr="005113FE">
              <w:rPr>
                <w:rFonts w:cs="Arial"/>
              </w:rPr>
              <w:t xml:space="preserve">If </w:t>
            </w:r>
            <w:r w:rsidR="00BF4551">
              <w:rPr>
                <w:rFonts w:cs="Arial"/>
              </w:rPr>
              <w:t>a Supplier is</w:t>
            </w:r>
            <w:r w:rsidRPr="005113FE">
              <w:rPr>
                <w:rFonts w:cs="Arial"/>
              </w:rPr>
              <w:t xml:space="preserve"> a subsidiary of a group, </w:t>
            </w:r>
            <w:r>
              <w:rPr>
                <w:rFonts w:cs="Arial"/>
              </w:rPr>
              <w:t xml:space="preserve">the information under (a) &amp; (b) is </w:t>
            </w:r>
            <w:r w:rsidRPr="005113FE">
              <w:rPr>
                <w:rFonts w:cs="Arial"/>
              </w:rPr>
              <w:t xml:space="preserve">required for both the subsidiary and its parent company. Where a </w:t>
            </w:r>
            <w:r w:rsidR="00BF4551">
              <w:rPr>
                <w:rFonts w:cs="Arial"/>
              </w:rPr>
              <w:t>C</w:t>
            </w:r>
            <w:r w:rsidRPr="005113FE">
              <w:rPr>
                <w:rFonts w:cs="Arial"/>
              </w:rPr>
              <w:t xml:space="preserve">onsortium is proposed, </w:t>
            </w:r>
            <w:r>
              <w:rPr>
                <w:rFonts w:cs="Arial"/>
              </w:rPr>
              <w:t xml:space="preserve">the information is required under (a) &amp; (b) </w:t>
            </w:r>
            <w:r w:rsidRPr="005113FE">
              <w:rPr>
                <w:rFonts w:cs="Arial"/>
              </w:rPr>
              <w:t xml:space="preserve">for each </w:t>
            </w:r>
            <w:r w:rsidR="00BF4551">
              <w:rPr>
                <w:rFonts w:cs="Arial"/>
              </w:rPr>
              <w:t>Consortium Member</w:t>
            </w:r>
            <w:r w:rsidRPr="005113FE">
              <w:rPr>
                <w:rFonts w:cs="Arial"/>
              </w:rPr>
              <w:t xml:space="preserve"> and the ultimate parent company of each </w:t>
            </w:r>
            <w:r w:rsidR="00BF4551">
              <w:rPr>
                <w:rFonts w:cs="Arial"/>
              </w:rPr>
              <w:t xml:space="preserve">Consortium Member </w:t>
            </w:r>
            <w:r w:rsidRPr="005113FE">
              <w:rPr>
                <w:rFonts w:cs="Arial"/>
              </w:rPr>
              <w:t>where that member is a subsidiar</w:t>
            </w:r>
            <w:r>
              <w:rPr>
                <w:rFonts w:cs="Arial"/>
              </w:rPr>
              <w:t xml:space="preserve">y. </w:t>
            </w:r>
            <w:r w:rsidR="001D7DC8">
              <w:rPr>
                <w:rFonts w:cs="Arial"/>
              </w:rPr>
              <w:t xml:space="preserve">Where a </w:t>
            </w:r>
            <w:r w:rsidR="00BF4551">
              <w:rPr>
                <w:rFonts w:cs="Arial"/>
              </w:rPr>
              <w:t>C</w:t>
            </w:r>
            <w:r w:rsidR="001D7DC8">
              <w:rPr>
                <w:rFonts w:cs="Arial"/>
              </w:rPr>
              <w:t xml:space="preserve">onsortium is proposed at least one member of the </w:t>
            </w:r>
            <w:r w:rsidR="00BF4551">
              <w:rPr>
                <w:rFonts w:cs="Arial"/>
              </w:rPr>
              <w:t>C</w:t>
            </w:r>
            <w:r w:rsidR="001D7DC8">
              <w:rPr>
                <w:rFonts w:cs="Arial"/>
              </w:rPr>
              <w:t xml:space="preserve">onsortium must individually meet the Turnover Threshold. </w:t>
            </w:r>
          </w:p>
          <w:p w14:paraId="5A75B2D3" w14:textId="77777777" w:rsidR="0087168F" w:rsidRDefault="0087168F" w:rsidP="0087168F">
            <w:pPr>
              <w:spacing w:line="240" w:lineRule="auto"/>
              <w:jc w:val="both"/>
              <w:rPr>
                <w:rFonts w:cs="Arial"/>
                <w:szCs w:val="20"/>
              </w:rPr>
            </w:pPr>
            <w:r w:rsidRPr="001A20A4">
              <w:rPr>
                <w:rFonts w:cs="Arial"/>
                <w:b/>
              </w:rPr>
              <w:t>Please note the Bank may require, at its discretion, a parent company guarantee to be provided if the Supplier is successful. Failure to provide such parent company guarantee when requested may mean the Supplier is disqualified from the Process.</w:t>
            </w:r>
          </w:p>
        </w:tc>
      </w:tr>
    </w:tbl>
    <w:p w14:paraId="5195D7A5" w14:textId="77777777" w:rsidR="0087168F" w:rsidRPr="00F12960" w:rsidRDefault="0087168F" w:rsidP="00AB671C">
      <w:pPr>
        <w:spacing w:line="276" w:lineRule="auto"/>
        <w:jc w:val="both"/>
        <w:rPr>
          <w:rFonts w:eastAsia="Arial" w:cs="Arial"/>
          <w:b/>
          <w:szCs w:val="20"/>
        </w:rPr>
      </w:pP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546"/>
        <w:gridCol w:w="2057"/>
        <w:gridCol w:w="1768"/>
      </w:tblGrid>
      <w:tr w:rsidR="0001088D" w:rsidRPr="00434C5B" w14:paraId="1E75F700" w14:textId="77777777" w:rsidTr="0087168F">
        <w:trPr>
          <w:trHeight w:val="549"/>
        </w:trPr>
        <w:tc>
          <w:tcPr>
            <w:tcW w:w="1560" w:type="dxa"/>
            <w:tcBorders>
              <w:top w:val="single" w:sz="6" w:space="0" w:color="000000"/>
              <w:left w:val="single" w:sz="8" w:space="0" w:color="000000"/>
              <w:right w:val="single" w:sz="6" w:space="0" w:color="000000"/>
            </w:tcBorders>
            <w:shd w:val="clear" w:color="auto" w:fill="auto"/>
          </w:tcPr>
          <w:p w14:paraId="7C7EBA77" w14:textId="77777777" w:rsidR="0001088D" w:rsidRPr="00703C68" w:rsidRDefault="0001088D" w:rsidP="00AB671C">
            <w:pPr>
              <w:pStyle w:val="Normal1"/>
              <w:spacing w:before="100" w:line="276" w:lineRule="auto"/>
              <w:ind w:right="306"/>
              <w:jc w:val="both"/>
              <w:rPr>
                <w:rFonts w:ascii="Arial" w:hAnsi="Arial" w:cs="Arial"/>
                <w:color w:val="auto"/>
                <w:sz w:val="20"/>
                <w:szCs w:val="20"/>
              </w:rPr>
            </w:pPr>
            <w:r>
              <w:rPr>
                <w:rFonts w:ascii="Arial" w:hAnsi="Arial" w:cs="Arial"/>
                <w:color w:val="auto"/>
                <w:sz w:val="20"/>
                <w:szCs w:val="20"/>
              </w:rPr>
              <w:t>(a)</w:t>
            </w:r>
          </w:p>
        </w:tc>
        <w:tc>
          <w:tcPr>
            <w:tcW w:w="7371" w:type="dxa"/>
            <w:gridSpan w:val="3"/>
            <w:tcBorders>
              <w:top w:val="single" w:sz="6" w:space="0" w:color="000000"/>
              <w:left w:val="single" w:sz="6" w:space="0" w:color="000000"/>
              <w:right w:val="single" w:sz="4" w:space="0" w:color="auto"/>
            </w:tcBorders>
            <w:shd w:val="clear" w:color="auto" w:fill="auto"/>
          </w:tcPr>
          <w:p w14:paraId="24C46C28" w14:textId="43A9F7A3" w:rsidR="0001088D" w:rsidRDefault="0001088D" w:rsidP="0087168F">
            <w:pPr>
              <w:spacing w:line="276" w:lineRule="auto"/>
              <w:jc w:val="both"/>
              <w:rPr>
                <w:rFonts w:eastAsia="Arial" w:cs="Arial"/>
                <w:szCs w:val="20"/>
              </w:rPr>
            </w:pPr>
            <w:r>
              <w:rPr>
                <w:rFonts w:eastAsia="Arial" w:cs="Arial"/>
                <w:szCs w:val="20"/>
              </w:rPr>
              <w:t>A</w:t>
            </w:r>
            <w:r w:rsidRPr="00703C68">
              <w:rPr>
                <w:rFonts w:eastAsia="Arial" w:cs="Arial"/>
                <w:szCs w:val="20"/>
              </w:rPr>
              <w:t xml:space="preserve"> copy of </w:t>
            </w:r>
            <w:r w:rsidR="006D5F4E">
              <w:rPr>
                <w:rFonts w:eastAsia="Arial" w:cs="Arial"/>
                <w:szCs w:val="20"/>
              </w:rPr>
              <w:t>You</w:t>
            </w:r>
            <w:r w:rsidRPr="00703C68">
              <w:rPr>
                <w:rFonts w:eastAsia="Arial" w:cs="Arial"/>
                <w:szCs w:val="20"/>
              </w:rPr>
              <w:t xml:space="preserve">r audited accounts for the </w:t>
            </w:r>
            <w:r w:rsidRPr="00F12960">
              <w:rPr>
                <w:rFonts w:eastAsia="Arial" w:cs="Arial"/>
                <w:szCs w:val="20"/>
              </w:rPr>
              <w:t xml:space="preserve">last two </w:t>
            </w:r>
            <w:r w:rsidR="00D141BC">
              <w:rPr>
                <w:rFonts w:eastAsia="Arial" w:cs="Arial"/>
                <w:szCs w:val="20"/>
              </w:rPr>
              <w:t xml:space="preserve">(2) </w:t>
            </w:r>
            <w:r w:rsidRPr="00F12960">
              <w:rPr>
                <w:rFonts w:eastAsia="Arial" w:cs="Arial"/>
                <w:szCs w:val="20"/>
              </w:rPr>
              <w:t>years.</w:t>
            </w:r>
            <w:r w:rsidRPr="00F12960">
              <w:rPr>
                <w:rFonts w:cs="Arial"/>
                <w:lang w:val="en-US"/>
              </w:rPr>
              <w:t xml:space="preserve"> Where audited accounts are not available please advise the Bank via </w:t>
            </w:r>
            <w:proofErr w:type="spellStart"/>
            <w:r w:rsidRPr="00F12960">
              <w:rPr>
                <w:rFonts w:cs="Arial"/>
                <w:lang w:val="en-US"/>
              </w:rPr>
              <w:t>ProContract</w:t>
            </w:r>
            <w:proofErr w:type="spellEnd"/>
            <w:r w:rsidRPr="00F12960">
              <w:rPr>
                <w:rFonts w:cs="Arial"/>
                <w:lang w:val="en-US"/>
              </w:rPr>
              <w:t>, giving reasons.  In some circumstances management accounts or similar may be acceptable</w:t>
            </w:r>
            <w:r w:rsidRPr="00701A31">
              <w:rPr>
                <w:rFonts w:cs="Arial"/>
                <w:lang w:val="en-US"/>
              </w:rPr>
              <w:t>.</w:t>
            </w:r>
          </w:p>
        </w:tc>
      </w:tr>
      <w:tr w:rsidR="0001088D" w:rsidRPr="00434C5B" w14:paraId="7E03609B" w14:textId="77777777" w:rsidTr="0087168F">
        <w:trPr>
          <w:trHeight w:val="659"/>
        </w:trPr>
        <w:tc>
          <w:tcPr>
            <w:tcW w:w="1560" w:type="dxa"/>
            <w:tcBorders>
              <w:top w:val="single" w:sz="6" w:space="0" w:color="000000"/>
              <w:left w:val="single" w:sz="8" w:space="0" w:color="000000"/>
              <w:right w:val="single" w:sz="6" w:space="0" w:color="000000"/>
            </w:tcBorders>
            <w:shd w:val="clear" w:color="auto" w:fill="auto"/>
          </w:tcPr>
          <w:p w14:paraId="2E9184E1" w14:textId="77777777" w:rsidR="0001088D" w:rsidRDefault="0001088D" w:rsidP="00AB671C">
            <w:pPr>
              <w:pStyle w:val="Normal1"/>
              <w:spacing w:before="100" w:line="276" w:lineRule="auto"/>
              <w:ind w:right="306"/>
              <w:jc w:val="both"/>
              <w:rPr>
                <w:rFonts w:ascii="Arial" w:hAnsi="Arial" w:cs="Arial"/>
                <w:color w:val="auto"/>
                <w:sz w:val="20"/>
                <w:szCs w:val="20"/>
              </w:rPr>
            </w:pPr>
            <w:r>
              <w:rPr>
                <w:rFonts w:ascii="Arial" w:hAnsi="Arial" w:cs="Arial"/>
                <w:color w:val="auto"/>
                <w:sz w:val="20"/>
                <w:szCs w:val="20"/>
              </w:rPr>
              <w:t>(b)</w:t>
            </w:r>
          </w:p>
        </w:tc>
        <w:tc>
          <w:tcPr>
            <w:tcW w:w="7371" w:type="dxa"/>
            <w:gridSpan w:val="3"/>
            <w:tcBorders>
              <w:top w:val="single" w:sz="6" w:space="0" w:color="000000"/>
              <w:left w:val="single" w:sz="6" w:space="0" w:color="000000"/>
              <w:right w:val="single" w:sz="4" w:space="0" w:color="auto"/>
            </w:tcBorders>
            <w:shd w:val="clear" w:color="auto" w:fill="auto"/>
          </w:tcPr>
          <w:p w14:paraId="1FA38953" w14:textId="77777777" w:rsidR="0001088D" w:rsidRDefault="0001088D" w:rsidP="00AB671C">
            <w:pPr>
              <w:spacing w:line="276" w:lineRule="auto"/>
              <w:jc w:val="both"/>
              <w:rPr>
                <w:rFonts w:eastAsia="Arial" w:cs="Arial"/>
                <w:szCs w:val="20"/>
              </w:rPr>
            </w:pPr>
            <w:r>
              <w:rPr>
                <w:rFonts w:eastAsia="Arial" w:cs="Arial"/>
                <w:szCs w:val="20"/>
              </w:rPr>
              <w:t>The following data:</w:t>
            </w:r>
          </w:p>
          <w:p w14:paraId="5FD809F8" w14:textId="77777777" w:rsidR="0001088D" w:rsidRPr="00703C68" w:rsidRDefault="0001088D" w:rsidP="00AB671C">
            <w:pPr>
              <w:spacing w:line="276" w:lineRule="auto"/>
              <w:jc w:val="both"/>
              <w:rPr>
                <w:rFonts w:eastAsia="Arial" w:cs="Arial"/>
                <w:szCs w:val="20"/>
              </w:rPr>
            </w:pPr>
            <w:r>
              <w:rPr>
                <w:rFonts w:eastAsia="MS PGothic" w:cs="Arial"/>
                <w:bCs/>
              </w:rPr>
              <w:t>Please ensure that where appropriate these data can be reconciled to the audited accounts provided under (a).</w:t>
            </w:r>
          </w:p>
        </w:tc>
      </w:tr>
      <w:tr w:rsidR="0001088D" w:rsidRPr="001A20A4" w14:paraId="5BD1AF34" w14:textId="77777777" w:rsidTr="0087168F">
        <w:trPr>
          <w:trHeight w:val="827"/>
        </w:trPr>
        <w:tc>
          <w:tcPr>
            <w:tcW w:w="1560" w:type="dxa"/>
            <w:tcBorders>
              <w:top w:val="single" w:sz="6" w:space="0" w:color="000000"/>
              <w:left w:val="single" w:sz="8" w:space="0" w:color="000000"/>
              <w:right w:val="single" w:sz="6" w:space="0" w:color="000000"/>
            </w:tcBorders>
            <w:shd w:val="clear" w:color="auto" w:fill="auto"/>
          </w:tcPr>
          <w:p w14:paraId="629E21A1" w14:textId="77777777" w:rsidR="0001088D" w:rsidRPr="001A20A4" w:rsidRDefault="0001088D" w:rsidP="00AB671C">
            <w:pPr>
              <w:pStyle w:val="Normal1"/>
              <w:spacing w:before="100" w:line="276" w:lineRule="auto"/>
              <w:ind w:right="306"/>
              <w:jc w:val="both"/>
              <w:rPr>
                <w:rFonts w:ascii="Arial" w:hAnsi="Arial" w:cs="Arial"/>
                <w:b/>
                <w:color w:val="auto"/>
                <w:sz w:val="20"/>
                <w:szCs w:val="20"/>
              </w:rPr>
            </w:pPr>
            <w:r w:rsidRPr="001A20A4">
              <w:rPr>
                <w:rFonts w:ascii="Arial" w:hAnsi="Arial" w:cs="Arial"/>
                <w:b/>
                <w:color w:val="auto"/>
                <w:sz w:val="20"/>
                <w:szCs w:val="20"/>
              </w:rPr>
              <w:t>Measure</w:t>
            </w:r>
          </w:p>
        </w:tc>
        <w:tc>
          <w:tcPr>
            <w:tcW w:w="3546" w:type="dxa"/>
            <w:tcBorders>
              <w:top w:val="single" w:sz="6" w:space="0" w:color="000000"/>
              <w:left w:val="single" w:sz="6" w:space="0" w:color="000000"/>
              <w:right w:val="single" w:sz="4" w:space="0" w:color="auto"/>
            </w:tcBorders>
            <w:shd w:val="clear" w:color="auto" w:fill="auto"/>
          </w:tcPr>
          <w:p w14:paraId="677CF920" w14:textId="77777777" w:rsidR="0001088D" w:rsidRPr="001A20A4" w:rsidRDefault="0001088D" w:rsidP="00AB671C">
            <w:pPr>
              <w:spacing w:line="276" w:lineRule="auto"/>
              <w:jc w:val="both"/>
              <w:rPr>
                <w:rFonts w:eastAsia="Arial" w:cs="Arial"/>
                <w:b/>
                <w:szCs w:val="20"/>
              </w:rPr>
            </w:pPr>
            <w:r w:rsidRPr="001A20A4">
              <w:rPr>
                <w:rFonts w:eastAsia="Arial" w:cs="Arial"/>
                <w:b/>
                <w:szCs w:val="20"/>
              </w:rPr>
              <w:t xml:space="preserve">Last financial year </w:t>
            </w:r>
          </w:p>
        </w:tc>
        <w:tc>
          <w:tcPr>
            <w:tcW w:w="3825" w:type="dxa"/>
            <w:gridSpan w:val="2"/>
            <w:tcBorders>
              <w:top w:val="single" w:sz="6" w:space="0" w:color="000000"/>
              <w:left w:val="single" w:sz="6" w:space="0" w:color="000000"/>
              <w:right w:val="single" w:sz="4" w:space="0" w:color="auto"/>
            </w:tcBorders>
            <w:shd w:val="clear" w:color="auto" w:fill="auto"/>
          </w:tcPr>
          <w:p w14:paraId="406E2015" w14:textId="77777777" w:rsidR="0001088D" w:rsidRPr="001A20A4" w:rsidRDefault="0001088D" w:rsidP="00AB671C">
            <w:pPr>
              <w:spacing w:line="276" w:lineRule="auto"/>
              <w:jc w:val="both"/>
              <w:rPr>
                <w:rFonts w:eastAsia="Arial" w:cs="Arial"/>
                <w:b/>
                <w:szCs w:val="20"/>
              </w:rPr>
            </w:pPr>
            <w:r w:rsidRPr="001A20A4">
              <w:rPr>
                <w:rFonts w:eastAsia="Arial" w:cs="Arial"/>
                <w:b/>
                <w:szCs w:val="20"/>
              </w:rPr>
              <w:t xml:space="preserve">Previous financial year </w:t>
            </w:r>
          </w:p>
        </w:tc>
      </w:tr>
      <w:tr w:rsidR="00376DCB" w:rsidRPr="00434C5B" w14:paraId="0F015932" w14:textId="77777777" w:rsidTr="0087168F">
        <w:trPr>
          <w:trHeight w:val="1111"/>
        </w:trPr>
        <w:tc>
          <w:tcPr>
            <w:tcW w:w="1560" w:type="dxa"/>
            <w:tcBorders>
              <w:left w:val="single" w:sz="8" w:space="0" w:color="000000"/>
              <w:bottom w:val="single" w:sz="4" w:space="0" w:color="auto"/>
              <w:right w:val="single" w:sz="6" w:space="0" w:color="000000"/>
            </w:tcBorders>
            <w:shd w:val="clear" w:color="auto" w:fill="auto"/>
          </w:tcPr>
          <w:p w14:paraId="163B351C" w14:textId="77777777" w:rsidR="00376DCB" w:rsidRPr="0001088D" w:rsidRDefault="00BC0E1D" w:rsidP="00AB671C">
            <w:pPr>
              <w:spacing w:line="276" w:lineRule="auto"/>
              <w:rPr>
                <w:rFonts w:eastAsia="MS PGothic" w:cs="Arial"/>
                <w:bCs/>
              </w:rPr>
            </w:pPr>
            <w:r>
              <w:rPr>
                <w:rFonts w:eastAsia="MS PGothic" w:cs="Arial"/>
                <w:bCs/>
              </w:rPr>
              <w:t>C</w:t>
            </w:r>
            <w:r w:rsidR="0001088D" w:rsidRPr="0001088D">
              <w:rPr>
                <w:rFonts w:eastAsia="MS PGothic" w:cs="Arial"/>
                <w:bCs/>
              </w:rPr>
              <w:t>ompany turnover</w:t>
            </w:r>
          </w:p>
        </w:tc>
        <w:tc>
          <w:tcPr>
            <w:tcW w:w="3546" w:type="dxa"/>
            <w:tcBorders>
              <w:left w:val="single" w:sz="6" w:space="0" w:color="000000"/>
              <w:bottom w:val="single" w:sz="4" w:space="0" w:color="auto"/>
              <w:right w:val="single" w:sz="6" w:space="0" w:color="000000"/>
            </w:tcBorders>
            <w:shd w:val="clear" w:color="auto" w:fill="auto"/>
          </w:tcPr>
          <w:p w14:paraId="78713721" w14:textId="77777777" w:rsidR="00376DCB" w:rsidRPr="0001088D" w:rsidDel="006851B7" w:rsidRDefault="00376DCB" w:rsidP="00AB671C">
            <w:pPr>
              <w:spacing w:line="276" w:lineRule="auto"/>
              <w:jc w:val="both"/>
              <w:rPr>
                <w:rFonts w:eastAsia="MS PGothic" w:cs="Arial"/>
                <w:bCs/>
              </w:rPr>
            </w:pPr>
          </w:p>
        </w:tc>
        <w:tc>
          <w:tcPr>
            <w:tcW w:w="2057" w:type="dxa"/>
            <w:tcBorders>
              <w:top w:val="nil"/>
              <w:left w:val="single" w:sz="6" w:space="0" w:color="000000"/>
              <w:bottom w:val="single" w:sz="4" w:space="0" w:color="auto"/>
              <w:right w:val="nil"/>
            </w:tcBorders>
            <w:shd w:val="clear" w:color="auto" w:fill="auto"/>
            <w:vAlign w:val="center"/>
          </w:tcPr>
          <w:p w14:paraId="2A5CE387" w14:textId="77777777" w:rsidR="00376DCB" w:rsidRPr="0001088D" w:rsidRDefault="00376DCB" w:rsidP="00AB671C">
            <w:pPr>
              <w:spacing w:line="276" w:lineRule="auto"/>
              <w:jc w:val="both"/>
              <w:rPr>
                <w:rFonts w:eastAsia="MS PGothic" w:cs="Arial"/>
                <w:bCs/>
              </w:rPr>
            </w:pPr>
          </w:p>
        </w:tc>
        <w:tc>
          <w:tcPr>
            <w:tcW w:w="1768" w:type="dxa"/>
            <w:tcBorders>
              <w:top w:val="nil"/>
              <w:left w:val="nil"/>
              <w:bottom w:val="single" w:sz="4" w:space="0" w:color="auto"/>
              <w:right w:val="single" w:sz="8" w:space="0" w:color="000000"/>
            </w:tcBorders>
            <w:shd w:val="clear" w:color="auto" w:fill="auto"/>
            <w:vAlign w:val="center"/>
          </w:tcPr>
          <w:p w14:paraId="4891734E" w14:textId="77777777" w:rsidR="00376DCB" w:rsidRPr="0001088D" w:rsidRDefault="00376DCB" w:rsidP="00AB671C">
            <w:pPr>
              <w:spacing w:line="276" w:lineRule="auto"/>
              <w:jc w:val="both"/>
              <w:rPr>
                <w:rFonts w:eastAsia="MS PGothic" w:cs="Arial"/>
                <w:bCs/>
              </w:rPr>
            </w:pPr>
          </w:p>
        </w:tc>
      </w:tr>
      <w:tr w:rsidR="0001088D" w:rsidRPr="00434C5B" w14:paraId="15851EA8" w14:textId="77777777" w:rsidTr="0087168F">
        <w:trPr>
          <w:trHeight w:val="1111"/>
        </w:trPr>
        <w:tc>
          <w:tcPr>
            <w:tcW w:w="1560" w:type="dxa"/>
            <w:tcBorders>
              <w:top w:val="single" w:sz="4" w:space="0" w:color="auto"/>
              <w:left w:val="single" w:sz="8" w:space="0" w:color="000000"/>
              <w:bottom w:val="single" w:sz="4" w:space="0" w:color="auto"/>
              <w:right w:val="single" w:sz="6" w:space="0" w:color="000000"/>
            </w:tcBorders>
            <w:shd w:val="clear" w:color="auto" w:fill="auto"/>
          </w:tcPr>
          <w:p w14:paraId="41C78F2F" w14:textId="77777777" w:rsidR="0001088D" w:rsidRPr="0001088D" w:rsidRDefault="0001088D" w:rsidP="00AB671C">
            <w:pPr>
              <w:spacing w:line="276" w:lineRule="auto"/>
              <w:rPr>
                <w:rFonts w:eastAsia="MS PGothic" w:cs="Arial"/>
                <w:bCs/>
              </w:rPr>
            </w:pPr>
            <w:r>
              <w:rPr>
                <w:rFonts w:eastAsia="MS PGothic" w:cs="Arial"/>
                <w:bCs/>
              </w:rPr>
              <w:t>G</w:t>
            </w:r>
            <w:r w:rsidRPr="005113FE">
              <w:rPr>
                <w:rFonts w:eastAsia="MS PGothic" w:cs="Arial"/>
                <w:bCs/>
              </w:rPr>
              <w:t>ross profit margin</w:t>
            </w:r>
          </w:p>
        </w:tc>
        <w:tc>
          <w:tcPr>
            <w:tcW w:w="3546" w:type="dxa"/>
            <w:tcBorders>
              <w:top w:val="single" w:sz="4" w:space="0" w:color="auto"/>
              <w:left w:val="single" w:sz="6" w:space="0" w:color="000000"/>
              <w:bottom w:val="single" w:sz="4" w:space="0" w:color="auto"/>
              <w:right w:val="single" w:sz="6" w:space="0" w:color="000000"/>
            </w:tcBorders>
            <w:shd w:val="clear" w:color="auto" w:fill="auto"/>
          </w:tcPr>
          <w:p w14:paraId="1FCCC482" w14:textId="77777777" w:rsidR="0001088D" w:rsidRPr="0001088D" w:rsidDel="006851B7" w:rsidRDefault="0001088D" w:rsidP="00AB671C">
            <w:pPr>
              <w:spacing w:line="276" w:lineRule="auto"/>
              <w:jc w:val="both"/>
              <w:rPr>
                <w:rFonts w:eastAsia="MS PGothic" w:cs="Arial"/>
                <w:bCs/>
              </w:rPr>
            </w:pPr>
          </w:p>
        </w:tc>
        <w:tc>
          <w:tcPr>
            <w:tcW w:w="2057" w:type="dxa"/>
            <w:tcBorders>
              <w:top w:val="single" w:sz="4" w:space="0" w:color="auto"/>
              <w:left w:val="single" w:sz="6" w:space="0" w:color="000000"/>
              <w:bottom w:val="single" w:sz="4" w:space="0" w:color="auto"/>
              <w:right w:val="nil"/>
            </w:tcBorders>
            <w:shd w:val="clear" w:color="auto" w:fill="auto"/>
            <w:vAlign w:val="center"/>
          </w:tcPr>
          <w:p w14:paraId="0D9B7F2E" w14:textId="77777777" w:rsidR="0001088D" w:rsidRPr="0001088D" w:rsidRDefault="0001088D" w:rsidP="00AB671C">
            <w:pPr>
              <w:spacing w:line="276" w:lineRule="auto"/>
              <w:jc w:val="both"/>
              <w:rPr>
                <w:rFonts w:eastAsia="MS PGothic" w:cs="Arial"/>
                <w:bCs/>
              </w:rPr>
            </w:pPr>
          </w:p>
        </w:tc>
        <w:tc>
          <w:tcPr>
            <w:tcW w:w="1768" w:type="dxa"/>
            <w:tcBorders>
              <w:top w:val="single" w:sz="4" w:space="0" w:color="auto"/>
              <w:left w:val="nil"/>
              <w:bottom w:val="single" w:sz="4" w:space="0" w:color="auto"/>
              <w:right w:val="single" w:sz="8" w:space="0" w:color="000000"/>
            </w:tcBorders>
            <w:shd w:val="clear" w:color="auto" w:fill="auto"/>
            <w:vAlign w:val="center"/>
          </w:tcPr>
          <w:p w14:paraId="216AB3EC" w14:textId="77777777" w:rsidR="0001088D" w:rsidRPr="0001088D" w:rsidRDefault="0001088D" w:rsidP="00AB671C">
            <w:pPr>
              <w:spacing w:line="276" w:lineRule="auto"/>
              <w:jc w:val="both"/>
              <w:rPr>
                <w:rFonts w:eastAsia="MS PGothic" w:cs="Arial"/>
                <w:bCs/>
              </w:rPr>
            </w:pPr>
          </w:p>
        </w:tc>
      </w:tr>
      <w:tr w:rsidR="0001088D" w:rsidRPr="00434C5B" w14:paraId="046980F4" w14:textId="77777777" w:rsidTr="0087168F">
        <w:trPr>
          <w:trHeight w:val="1111"/>
        </w:trPr>
        <w:tc>
          <w:tcPr>
            <w:tcW w:w="1560" w:type="dxa"/>
            <w:tcBorders>
              <w:top w:val="single" w:sz="4" w:space="0" w:color="auto"/>
              <w:left w:val="single" w:sz="8" w:space="0" w:color="000000"/>
              <w:bottom w:val="single" w:sz="6" w:space="0" w:color="000000"/>
              <w:right w:val="single" w:sz="6" w:space="0" w:color="000000"/>
            </w:tcBorders>
            <w:shd w:val="clear" w:color="auto" w:fill="auto"/>
          </w:tcPr>
          <w:p w14:paraId="2EF5D62B" w14:textId="77777777" w:rsidR="0001088D" w:rsidRDefault="0001088D" w:rsidP="00AB671C">
            <w:pPr>
              <w:spacing w:line="276" w:lineRule="auto"/>
              <w:rPr>
                <w:rFonts w:eastAsia="MS PGothic" w:cs="Arial"/>
                <w:bCs/>
              </w:rPr>
            </w:pPr>
            <w:r w:rsidRPr="005113FE">
              <w:rPr>
                <w:rFonts w:eastAsia="MS PGothic" w:cs="Arial"/>
                <w:bCs/>
              </w:rPr>
              <w:t>Ratio of current assets to current liabilities</w:t>
            </w:r>
          </w:p>
        </w:tc>
        <w:tc>
          <w:tcPr>
            <w:tcW w:w="3546" w:type="dxa"/>
            <w:tcBorders>
              <w:top w:val="single" w:sz="4" w:space="0" w:color="auto"/>
              <w:left w:val="single" w:sz="6" w:space="0" w:color="000000"/>
              <w:bottom w:val="single" w:sz="6" w:space="0" w:color="000000"/>
              <w:right w:val="single" w:sz="6" w:space="0" w:color="000000"/>
            </w:tcBorders>
            <w:shd w:val="clear" w:color="auto" w:fill="auto"/>
          </w:tcPr>
          <w:p w14:paraId="2825FFDF" w14:textId="77777777" w:rsidR="0001088D" w:rsidRPr="0001088D" w:rsidDel="006851B7" w:rsidRDefault="0001088D" w:rsidP="00AB671C">
            <w:pPr>
              <w:spacing w:line="276" w:lineRule="auto"/>
              <w:jc w:val="both"/>
              <w:rPr>
                <w:rFonts w:eastAsia="MS PGothic" w:cs="Arial"/>
                <w:bCs/>
              </w:rPr>
            </w:pPr>
          </w:p>
        </w:tc>
        <w:tc>
          <w:tcPr>
            <w:tcW w:w="2057" w:type="dxa"/>
            <w:tcBorders>
              <w:top w:val="single" w:sz="4" w:space="0" w:color="auto"/>
              <w:left w:val="single" w:sz="6" w:space="0" w:color="000000"/>
              <w:bottom w:val="single" w:sz="6" w:space="0" w:color="000000"/>
              <w:right w:val="nil"/>
            </w:tcBorders>
            <w:shd w:val="clear" w:color="auto" w:fill="auto"/>
            <w:vAlign w:val="center"/>
          </w:tcPr>
          <w:p w14:paraId="54D5D617" w14:textId="77777777" w:rsidR="0001088D" w:rsidRPr="0001088D" w:rsidRDefault="0001088D" w:rsidP="00AB671C">
            <w:pPr>
              <w:spacing w:line="276" w:lineRule="auto"/>
              <w:jc w:val="both"/>
              <w:rPr>
                <w:rFonts w:eastAsia="MS PGothic" w:cs="Arial"/>
                <w:bCs/>
              </w:rPr>
            </w:pPr>
          </w:p>
        </w:tc>
        <w:tc>
          <w:tcPr>
            <w:tcW w:w="1768" w:type="dxa"/>
            <w:tcBorders>
              <w:top w:val="single" w:sz="4" w:space="0" w:color="auto"/>
              <w:left w:val="nil"/>
              <w:bottom w:val="single" w:sz="6" w:space="0" w:color="000000"/>
              <w:right w:val="single" w:sz="8" w:space="0" w:color="000000"/>
            </w:tcBorders>
            <w:shd w:val="clear" w:color="auto" w:fill="auto"/>
            <w:vAlign w:val="center"/>
          </w:tcPr>
          <w:p w14:paraId="2A832685" w14:textId="77777777" w:rsidR="0001088D" w:rsidRPr="0001088D" w:rsidRDefault="0001088D" w:rsidP="00AB671C">
            <w:pPr>
              <w:spacing w:line="276" w:lineRule="auto"/>
              <w:jc w:val="both"/>
              <w:rPr>
                <w:rFonts w:eastAsia="MS PGothic" w:cs="Arial"/>
                <w:bCs/>
              </w:rPr>
            </w:pPr>
          </w:p>
        </w:tc>
      </w:tr>
      <w:tr w:rsidR="0001088D" w:rsidRPr="00434C5B" w14:paraId="2B856184" w14:textId="77777777" w:rsidTr="0087168F">
        <w:trPr>
          <w:trHeight w:val="1111"/>
        </w:trPr>
        <w:tc>
          <w:tcPr>
            <w:tcW w:w="1560" w:type="dxa"/>
            <w:tcBorders>
              <w:left w:val="single" w:sz="8" w:space="0" w:color="000000"/>
              <w:bottom w:val="single" w:sz="6" w:space="0" w:color="000000"/>
              <w:right w:val="single" w:sz="6" w:space="0" w:color="000000"/>
            </w:tcBorders>
            <w:shd w:val="clear" w:color="auto" w:fill="auto"/>
          </w:tcPr>
          <w:p w14:paraId="5E84D2CD" w14:textId="77777777" w:rsidR="0001088D" w:rsidRPr="005113FE" w:rsidRDefault="0001088D" w:rsidP="00AB671C">
            <w:pPr>
              <w:spacing w:line="276" w:lineRule="auto"/>
              <w:rPr>
                <w:rFonts w:eastAsia="MS PGothic" w:cs="Arial"/>
                <w:bCs/>
              </w:rPr>
            </w:pPr>
            <w:r w:rsidRPr="005113FE">
              <w:rPr>
                <w:rFonts w:eastAsia="MS PGothic" w:cs="Arial"/>
                <w:bCs/>
              </w:rPr>
              <w:t>Ratio of total debt to net worth</w:t>
            </w:r>
          </w:p>
        </w:tc>
        <w:tc>
          <w:tcPr>
            <w:tcW w:w="3546" w:type="dxa"/>
            <w:tcBorders>
              <w:left w:val="single" w:sz="6" w:space="0" w:color="000000"/>
              <w:bottom w:val="single" w:sz="6" w:space="0" w:color="000000"/>
              <w:right w:val="single" w:sz="6" w:space="0" w:color="000000"/>
            </w:tcBorders>
            <w:shd w:val="clear" w:color="auto" w:fill="auto"/>
          </w:tcPr>
          <w:p w14:paraId="2897EB39" w14:textId="77777777" w:rsidR="0001088D" w:rsidRPr="0001088D" w:rsidDel="006851B7" w:rsidRDefault="0001088D" w:rsidP="00AB671C">
            <w:pPr>
              <w:spacing w:line="276" w:lineRule="auto"/>
              <w:jc w:val="both"/>
              <w:rPr>
                <w:rFonts w:eastAsia="MS PGothic" w:cs="Arial"/>
                <w:bCs/>
              </w:rPr>
            </w:pPr>
          </w:p>
        </w:tc>
        <w:tc>
          <w:tcPr>
            <w:tcW w:w="2057" w:type="dxa"/>
            <w:tcBorders>
              <w:top w:val="nil"/>
              <w:left w:val="single" w:sz="6" w:space="0" w:color="000000"/>
              <w:bottom w:val="single" w:sz="6" w:space="0" w:color="000000"/>
              <w:right w:val="nil"/>
            </w:tcBorders>
            <w:shd w:val="clear" w:color="auto" w:fill="auto"/>
            <w:vAlign w:val="center"/>
          </w:tcPr>
          <w:p w14:paraId="6727C0FF" w14:textId="77777777" w:rsidR="0001088D" w:rsidRPr="0001088D" w:rsidRDefault="0001088D" w:rsidP="00AB671C">
            <w:pPr>
              <w:spacing w:line="276" w:lineRule="auto"/>
              <w:jc w:val="both"/>
              <w:rPr>
                <w:rFonts w:eastAsia="MS PGothic" w:cs="Arial"/>
                <w:bCs/>
              </w:rPr>
            </w:pPr>
          </w:p>
        </w:tc>
        <w:tc>
          <w:tcPr>
            <w:tcW w:w="1768" w:type="dxa"/>
            <w:tcBorders>
              <w:top w:val="nil"/>
              <w:left w:val="nil"/>
              <w:bottom w:val="single" w:sz="6" w:space="0" w:color="000000"/>
              <w:right w:val="single" w:sz="8" w:space="0" w:color="000000"/>
            </w:tcBorders>
            <w:shd w:val="clear" w:color="auto" w:fill="auto"/>
            <w:vAlign w:val="center"/>
          </w:tcPr>
          <w:p w14:paraId="7B23E7ED" w14:textId="77777777" w:rsidR="0001088D" w:rsidRPr="0001088D" w:rsidRDefault="0001088D" w:rsidP="00AB671C">
            <w:pPr>
              <w:spacing w:line="276" w:lineRule="auto"/>
              <w:jc w:val="both"/>
              <w:rPr>
                <w:rFonts w:eastAsia="MS PGothic" w:cs="Arial"/>
                <w:bCs/>
              </w:rPr>
            </w:pPr>
          </w:p>
        </w:tc>
      </w:tr>
      <w:tr w:rsidR="0087168F" w:rsidRPr="00434C5B" w14:paraId="56A054AF" w14:textId="77777777" w:rsidTr="0087168F">
        <w:trPr>
          <w:trHeight w:val="1111"/>
        </w:trPr>
        <w:tc>
          <w:tcPr>
            <w:tcW w:w="8931" w:type="dxa"/>
            <w:gridSpan w:val="4"/>
            <w:tcBorders>
              <w:left w:val="single" w:sz="8" w:space="0" w:color="000000"/>
              <w:bottom w:val="single" w:sz="6" w:space="0" w:color="000000"/>
              <w:right w:val="single" w:sz="8" w:space="0" w:color="000000"/>
            </w:tcBorders>
            <w:shd w:val="clear" w:color="auto" w:fill="auto"/>
          </w:tcPr>
          <w:p w14:paraId="36FAC684" w14:textId="2A988AB2" w:rsidR="0087168F" w:rsidRPr="0001088D" w:rsidRDefault="0087168F" w:rsidP="00AB671C">
            <w:pPr>
              <w:spacing w:line="276" w:lineRule="auto"/>
              <w:jc w:val="both"/>
              <w:rPr>
                <w:rFonts w:eastAsia="MS PGothic" w:cs="Arial"/>
                <w:bCs/>
              </w:rPr>
            </w:pPr>
            <w:r w:rsidRPr="0001088D">
              <w:rPr>
                <w:rFonts w:eastAsia="MS PGothic" w:cs="Arial"/>
                <w:bCs/>
              </w:rPr>
              <w:t xml:space="preserve">Are there significant future developments planned during the term of this </w:t>
            </w:r>
            <w:r w:rsidR="00BF4551">
              <w:rPr>
                <w:rFonts w:eastAsia="MS PGothic" w:cs="Arial"/>
                <w:bCs/>
              </w:rPr>
              <w:t>C</w:t>
            </w:r>
            <w:r w:rsidRPr="0001088D">
              <w:rPr>
                <w:rFonts w:eastAsia="MS PGothic" w:cs="Arial"/>
                <w:bCs/>
              </w:rPr>
              <w:t xml:space="preserve">ontract to the </w:t>
            </w:r>
            <w:r w:rsidR="00BF4551">
              <w:rPr>
                <w:rFonts w:eastAsia="MS PGothic" w:cs="Arial"/>
                <w:bCs/>
              </w:rPr>
              <w:t>Supplier</w:t>
            </w:r>
            <w:r w:rsidRPr="0001088D">
              <w:rPr>
                <w:rFonts w:eastAsia="MS PGothic" w:cs="Arial"/>
                <w:bCs/>
              </w:rPr>
              <w:t>, parent company or group structure? These may include: change in financial structure; change in ownership; prospective take-over bids; or closures.</w:t>
            </w:r>
          </w:p>
          <w:p w14:paraId="4D9E8D52" w14:textId="77777777" w:rsidR="0087168F" w:rsidRPr="0001088D" w:rsidRDefault="0087168F" w:rsidP="00AB671C">
            <w:pPr>
              <w:spacing w:line="276" w:lineRule="auto"/>
              <w:jc w:val="both"/>
              <w:rPr>
                <w:rFonts w:eastAsia="MS PGothic" w:cs="Arial"/>
                <w:bCs/>
              </w:rPr>
            </w:pPr>
            <w:r w:rsidRPr="00AD7704">
              <w:rPr>
                <w:rFonts w:eastAsia="MS PGothic" w:cs="Arial"/>
                <w:bCs/>
              </w:rPr>
              <w:t>Yes/No</w:t>
            </w:r>
          </w:p>
        </w:tc>
      </w:tr>
      <w:tr w:rsidR="0087168F" w:rsidRPr="00434C5B" w14:paraId="1C8B8807" w14:textId="77777777" w:rsidTr="0087168F">
        <w:trPr>
          <w:trHeight w:val="1036"/>
        </w:trPr>
        <w:tc>
          <w:tcPr>
            <w:tcW w:w="8931" w:type="dxa"/>
            <w:gridSpan w:val="4"/>
            <w:tcBorders>
              <w:top w:val="single" w:sz="6" w:space="0" w:color="000000"/>
              <w:left w:val="single" w:sz="8" w:space="0" w:color="000000"/>
              <w:bottom w:val="single" w:sz="6" w:space="0" w:color="000000"/>
              <w:right w:val="single" w:sz="8" w:space="0" w:color="000000"/>
            </w:tcBorders>
            <w:shd w:val="clear" w:color="auto" w:fill="auto"/>
          </w:tcPr>
          <w:p w14:paraId="5FDDABDE" w14:textId="77777777" w:rsidR="0087168F" w:rsidRPr="0001088D" w:rsidRDefault="0087168F" w:rsidP="00AB671C">
            <w:pPr>
              <w:spacing w:line="276" w:lineRule="auto"/>
              <w:jc w:val="both"/>
              <w:rPr>
                <w:rFonts w:eastAsia="MS PGothic" w:cs="Arial"/>
                <w:bCs/>
              </w:rPr>
            </w:pPr>
            <w:r w:rsidRPr="00433B43">
              <w:rPr>
                <w:rFonts w:cs="Arial"/>
                <w:bCs/>
                <w:szCs w:val="20"/>
              </w:rPr>
              <w:lastRenderedPageBreak/>
              <w:t>If</w:t>
            </w:r>
            <w:r w:rsidRPr="0001088D">
              <w:rPr>
                <w:rFonts w:eastAsia="MS PGothic" w:cs="Arial"/>
                <w:bCs/>
              </w:rPr>
              <w:t xml:space="preserve"> yes, describe.</w:t>
            </w:r>
          </w:p>
          <w:p w14:paraId="50F50A69" w14:textId="77777777" w:rsidR="0087168F" w:rsidRDefault="0087168F" w:rsidP="00EB3544">
            <w:pPr>
              <w:spacing w:line="276" w:lineRule="auto"/>
              <w:jc w:val="both"/>
              <w:rPr>
                <w:rFonts w:eastAsia="MS PGothic" w:cs="Arial"/>
                <w:bCs/>
              </w:rPr>
            </w:pPr>
            <w:r w:rsidRPr="0001088D">
              <w:rPr>
                <w:rFonts w:eastAsia="MS PGothic" w:cs="Arial"/>
                <w:bCs/>
              </w:rPr>
              <w:t>(Max 1000 words)</w:t>
            </w:r>
          </w:p>
          <w:p w14:paraId="6B73EAAD" w14:textId="77777777" w:rsidR="00EB3544" w:rsidRDefault="00EB3544" w:rsidP="00EB3544">
            <w:pPr>
              <w:spacing w:line="276" w:lineRule="auto"/>
              <w:jc w:val="both"/>
              <w:rPr>
                <w:rFonts w:eastAsia="MS PGothic" w:cs="Arial"/>
                <w:bCs/>
              </w:rPr>
            </w:pPr>
          </w:p>
          <w:p w14:paraId="6367C563" w14:textId="77777777" w:rsidR="00EB3544" w:rsidRDefault="00EB3544" w:rsidP="00EB3544">
            <w:pPr>
              <w:spacing w:line="276" w:lineRule="auto"/>
              <w:jc w:val="both"/>
              <w:rPr>
                <w:rFonts w:eastAsia="MS PGothic" w:cs="Arial"/>
                <w:bCs/>
              </w:rPr>
            </w:pPr>
          </w:p>
          <w:p w14:paraId="1EC8143D" w14:textId="77777777" w:rsidR="00EB3544" w:rsidRDefault="00EB3544" w:rsidP="00EB3544">
            <w:pPr>
              <w:spacing w:line="276" w:lineRule="auto"/>
              <w:jc w:val="both"/>
              <w:rPr>
                <w:rFonts w:eastAsia="MS PGothic" w:cs="Arial"/>
                <w:bCs/>
              </w:rPr>
            </w:pPr>
          </w:p>
          <w:p w14:paraId="04089BBB" w14:textId="77777777" w:rsidR="00EB3544" w:rsidRDefault="00EB3544" w:rsidP="00EB3544">
            <w:pPr>
              <w:spacing w:line="276" w:lineRule="auto"/>
              <w:jc w:val="both"/>
              <w:rPr>
                <w:rFonts w:eastAsia="MS PGothic" w:cs="Arial"/>
                <w:bCs/>
              </w:rPr>
            </w:pPr>
          </w:p>
          <w:p w14:paraId="7435E4C1" w14:textId="77777777" w:rsidR="00EB3544" w:rsidRDefault="00EB3544" w:rsidP="00EB3544">
            <w:pPr>
              <w:spacing w:line="276" w:lineRule="auto"/>
              <w:jc w:val="both"/>
              <w:rPr>
                <w:rFonts w:eastAsia="MS PGothic" w:cs="Arial"/>
                <w:bCs/>
              </w:rPr>
            </w:pPr>
          </w:p>
          <w:p w14:paraId="62A581CB" w14:textId="77777777" w:rsidR="00EB3544" w:rsidRDefault="00EB3544" w:rsidP="00EB3544">
            <w:pPr>
              <w:spacing w:line="276" w:lineRule="auto"/>
              <w:jc w:val="both"/>
              <w:rPr>
                <w:rFonts w:eastAsia="MS PGothic" w:cs="Arial"/>
                <w:bCs/>
              </w:rPr>
            </w:pPr>
          </w:p>
          <w:p w14:paraId="56C69D40" w14:textId="0FAC5E2C" w:rsidR="00EB3544" w:rsidRPr="00703C68" w:rsidRDefault="00EB3544" w:rsidP="00EB3544">
            <w:pPr>
              <w:spacing w:line="276" w:lineRule="auto"/>
              <w:jc w:val="both"/>
              <w:rPr>
                <w:rFonts w:eastAsia="Arial" w:cs="Arial"/>
                <w:szCs w:val="20"/>
              </w:rPr>
            </w:pPr>
          </w:p>
        </w:tc>
      </w:tr>
    </w:tbl>
    <w:p w14:paraId="2FEE3DF9" w14:textId="77777777" w:rsidR="00434C5B" w:rsidRDefault="00434C5B" w:rsidP="00AB671C">
      <w:pPr>
        <w:pStyle w:val="NoSpacing"/>
        <w:spacing w:line="276" w:lineRule="auto"/>
        <w:rPr>
          <w:rFonts w:eastAsia="Arial"/>
        </w:rPr>
      </w:pPr>
    </w:p>
    <w:p w14:paraId="61CC5398" w14:textId="77777777" w:rsidR="00234732" w:rsidRPr="0087168F" w:rsidRDefault="00234732" w:rsidP="00C47EC9">
      <w:pPr>
        <w:spacing w:before="0" w:after="200" w:line="276" w:lineRule="auto"/>
        <w:rPr>
          <w:rFonts w:eastAsia="Arial" w:cs="Arial"/>
          <w:b/>
          <w:szCs w:val="20"/>
        </w:rPr>
      </w:pPr>
      <w:r w:rsidRPr="0087168F">
        <w:rPr>
          <w:rFonts w:eastAsia="Arial" w:cs="Arial"/>
          <w:b/>
          <w:szCs w:val="20"/>
        </w:rPr>
        <w:t>Section 5 - Insurance</w:t>
      </w:r>
    </w:p>
    <w:p w14:paraId="76AFDBC3" w14:textId="77777777" w:rsidR="0001088D" w:rsidRPr="00234732" w:rsidRDefault="0001088D" w:rsidP="00AB671C">
      <w:pPr>
        <w:spacing w:line="276" w:lineRule="auto"/>
        <w:jc w:val="both"/>
        <w:rPr>
          <w:rFonts w:eastAsia="Arial" w:cs="Arial"/>
          <w:szCs w:val="20"/>
        </w:rPr>
      </w:pPr>
      <w:r w:rsidRPr="00234732">
        <w:rPr>
          <w:rFonts w:eastAsia="Arial" w:cs="Arial"/>
          <w:szCs w:val="20"/>
        </w:rPr>
        <w:t xml:space="preserve">Suppliers who self-certify that they meet the </w:t>
      </w:r>
      <w:r w:rsidR="00234732" w:rsidRPr="00234732">
        <w:rPr>
          <w:rFonts w:eastAsia="Arial" w:cs="Arial"/>
          <w:szCs w:val="20"/>
        </w:rPr>
        <w:t xml:space="preserve">insurance </w:t>
      </w:r>
      <w:r w:rsidRPr="00234732">
        <w:rPr>
          <w:rFonts w:eastAsia="Arial" w:cs="Arial"/>
          <w:szCs w:val="20"/>
        </w:rPr>
        <w:t>requirements will be required to provide evidence of this if they are successful at contract award stage.</w:t>
      </w:r>
      <w:r w:rsidR="00234732" w:rsidRPr="00234732">
        <w:rPr>
          <w:rFonts w:eastAsia="Arial" w:cs="Arial"/>
          <w:szCs w:val="20"/>
        </w:rPr>
        <w:t xml:space="preserve"> If </w:t>
      </w:r>
      <w:r w:rsidR="00234732">
        <w:rPr>
          <w:rFonts w:eastAsia="Arial" w:cs="Arial"/>
          <w:szCs w:val="20"/>
        </w:rPr>
        <w:t>such evidence is not provided,</w:t>
      </w:r>
      <w:r w:rsidR="00234732" w:rsidRPr="00234732">
        <w:rPr>
          <w:rFonts w:eastAsia="Arial" w:cs="Arial"/>
          <w:szCs w:val="20"/>
        </w:rPr>
        <w:t xml:space="preserve"> </w:t>
      </w:r>
      <w:r w:rsidR="0087168F">
        <w:rPr>
          <w:rFonts w:eastAsia="Arial" w:cs="Arial"/>
          <w:szCs w:val="20"/>
        </w:rPr>
        <w:t xml:space="preserve">the </w:t>
      </w:r>
      <w:r w:rsidR="00234732" w:rsidRPr="00234732">
        <w:rPr>
          <w:rFonts w:eastAsia="Arial" w:cs="Arial"/>
          <w:szCs w:val="20"/>
        </w:rPr>
        <w:t xml:space="preserve">Supplier shall be removed from the Process. </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0"/>
        <w:gridCol w:w="5672"/>
        <w:gridCol w:w="1204"/>
        <w:gridCol w:w="1488"/>
      </w:tblGrid>
      <w:tr w:rsidR="0087168F" w:rsidRPr="00597175" w14:paraId="77AE2117" w14:textId="77777777" w:rsidTr="00C12286">
        <w:trPr>
          <w:trHeight w:val="400"/>
        </w:trPr>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538EB71C" w14:textId="77777777" w:rsidR="0087168F" w:rsidRPr="00597175" w:rsidRDefault="007C110C" w:rsidP="007C110C">
            <w:pPr>
              <w:spacing w:line="240" w:lineRule="auto"/>
              <w:jc w:val="both"/>
              <w:rPr>
                <w:rFonts w:cs="Arial"/>
                <w:szCs w:val="20"/>
              </w:rPr>
            </w:pPr>
            <w:r>
              <w:rPr>
                <w:rFonts w:cs="Arial"/>
                <w:szCs w:val="20"/>
              </w:rPr>
              <w:t>5</w:t>
            </w:r>
            <w:r w:rsidR="0087168F">
              <w:rPr>
                <w:rFonts w:cs="Arial"/>
                <w:szCs w:val="20"/>
              </w:rPr>
              <w:t>.1</w:t>
            </w:r>
            <w:r w:rsidR="0087168F" w:rsidRPr="00597175">
              <w:rPr>
                <w:rFonts w:cs="Arial"/>
                <w:szCs w:val="20"/>
              </w:rPr>
              <w:t xml:space="preserve"> </w:t>
            </w:r>
          </w:p>
        </w:tc>
        <w:tc>
          <w:tcPr>
            <w:tcW w:w="8364" w:type="dxa"/>
            <w:gridSpan w:val="3"/>
            <w:tcBorders>
              <w:top w:val="single" w:sz="8" w:space="0" w:color="000000"/>
              <w:left w:val="single" w:sz="8" w:space="0" w:color="000000"/>
              <w:bottom w:val="single" w:sz="8" w:space="0" w:color="000000"/>
              <w:right w:val="single" w:sz="8" w:space="0" w:color="000000"/>
            </w:tcBorders>
            <w:shd w:val="clear" w:color="auto" w:fill="auto"/>
          </w:tcPr>
          <w:p w14:paraId="25137CF9" w14:textId="77777777" w:rsidR="0087168F" w:rsidRPr="00597175" w:rsidRDefault="0087168F" w:rsidP="007C110C">
            <w:pPr>
              <w:spacing w:line="240" w:lineRule="auto"/>
              <w:jc w:val="both"/>
              <w:rPr>
                <w:rFonts w:cs="Arial"/>
                <w:szCs w:val="20"/>
              </w:rPr>
            </w:pPr>
            <w:r>
              <w:rPr>
                <w:rFonts w:cs="Arial"/>
                <w:szCs w:val="20"/>
              </w:rPr>
              <w:t xml:space="preserve">Insurance </w:t>
            </w:r>
          </w:p>
        </w:tc>
      </w:tr>
      <w:tr w:rsidR="0087168F" w:rsidRPr="00703C68" w14:paraId="02903B91" w14:textId="77777777" w:rsidTr="00C12286">
        <w:tblPrEx>
          <w:tblBorders>
            <w:top w:val="single" w:sz="6" w:space="0" w:color="000000"/>
            <w:left w:val="single" w:sz="6" w:space="0" w:color="000000"/>
            <w:bottom w:val="single" w:sz="6" w:space="0" w:color="000000"/>
            <w:right w:val="single" w:sz="6" w:space="0" w:color="000000"/>
          </w:tblBorders>
        </w:tblPrEx>
        <w:trPr>
          <w:trHeight w:val="862"/>
        </w:trPr>
        <w:tc>
          <w:tcPr>
            <w:tcW w:w="9214" w:type="dxa"/>
            <w:gridSpan w:val="4"/>
            <w:tcMar>
              <w:left w:w="120" w:type="dxa"/>
              <w:right w:w="120" w:type="dxa"/>
            </w:tcMar>
          </w:tcPr>
          <w:p w14:paraId="6E3857E1" w14:textId="37ADA6F6" w:rsidR="0087168F" w:rsidRPr="0087168F" w:rsidRDefault="0087168F" w:rsidP="0087168F">
            <w:pPr>
              <w:pStyle w:val="Normal1"/>
              <w:spacing w:before="240" w:line="276" w:lineRule="auto"/>
              <w:jc w:val="both"/>
              <w:rPr>
                <w:rFonts w:ascii="Arial" w:eastAsia="Arial" w:hAnsi="Arial" w:cs="Arial"/>
                <w:sz w:val="20"/>
                <w:szCs w:val="20"/>
              </w:rPr>
            </w:pPr>
            <w:r w:rsidRPr="007C110C">
              <w:rPr>
                <w:rFonts w:ascii="Arial" w:eastAsia="Arial" w:hAnsi="Arial" w:cs="Arial"/>
                <w:b/>
                <w:sz w:val="20"/>
                <w:szCs w:val="20"/>
              </w:rPr>
              <w:t>Question</w:t>
            </w:r>
            <w:r w:rsidRPr="0087168F">
              <w:rPr>
                <w:rFonts w:ascii="Arial" w:eastAsia="Arial" w:hAnsi="Arial" w:cs="Arial"/>
                <w:sz w:val="20"/>
                <w:szCs w:val="20"/>
              </w:rPr>
              <w:t xml:space="preserve">: Please self-certify whether </w:t>
            </w:r>
            <w:r w:rsidR="006D5F4E">
              <w:rPr>
                <w:rFonts w:ascii="Arial" w:eastAsia="Arial" w:hAnsi="Arial" w:cs="Arial"/>
                <w:sz w:val="20"/>
                <w:szCs w:val="20"/>
              </w:rPr>
              <w:t>You</w:t>
            </w:r>
            <w:r w:rsidRPr="0087168F">
              <w:rPr>
                <w:rFonts w:ascii="Arial" w:eastAsia="Arial" w:hAnsi="Arial" w:cs="Arial"/>
                <w:sz w:val="20"/>
                <w:szCs w:val="20"/>
              </w:rPr>
              <w:t xml:space="preserve"> already have, or can commit to obtain, prior to the commencement of the </w:t>
            </w:r>
            <w:r>
              <w:rPr>
                <w:rFonts w:ascii="Arial" w:eastAsia="Arial" w:hAnsi="Arial" w:cs="Arial"/>
                <w:sz w:val="20"/>
                <w:szCs w:val="20"/>
              </w:rPr>
              <w:t>C</w:t>
            </w:r>
            <w:r w:rsidRPr="0087168F">
              <w:rPr>
                <w:rFonts w:ascii="Arial" w:eastAsia="Arial" w:hAnsi="Arial" w:cs="Arial"/>
                <w:sz w:val="20"/>
                <w:szCs w:val="20"/>
              </w:rPr>
              <w:t xml:space="preserve">ontract, the levels of insurance cover indicated below: </w:t>
            </w:r>
          </w:p>
        </w:tc>
      </w:tr>
      <w:tr w:rsidR="0001088D" w:rsidRPr="00703C68" w14:paraId="41666D00" w14:textId="77777777" w:rsidTr="00C12286">
        <w:tblPrEx>
          <w:tblBorders>
            <w:top w:val="single" w:sz="6" w:space="0" w:color="000000"/>
            <w:left w:val="single" w:sz="6" w:space="0" w:color="000000"/>
            <w:bottom w:val="single" w:sz="6" w:space="0" w:color="000000"/>
            <w:right w:val="single" w:sz="6" w:space="0" w:color="000000"/>
          </w:tblBorders>
        </w:tblPrEx>
        <w:trPr>
          <w:trHeight w:val="312"/>
        </w:trPr>
        <w:tc>
          <w:tcPr>
            <w:tcW w:w="850" w:type="dxa"/>
            <w:vMerge w:val="restart"/>
            <w:tcMar>
              <w:left w:w="120" w:type="dxa"/>
              <w:right w:w="120" w:type="dxa"/>
            </w:tcMar>
          </w:tcPr>
          <w:p w14:paraId="7249E1A5" w14:textId="77777777" w:rsidR="0001088D" w:rsidRPr="00703C68" w:rsidRDefault="007C110C" w:rsidP="00AB671C">
            <w:pPr>
              <w:spacing w:line="276" w:lineRule="auto"/>
              <w:jc w:val="both"/>
              <w:rPr>
                <w:rFonts w:cs="Arial"/>
                <w:szCs w:val="20"/>
              </w:rPr>
            </w:pPr>
            <w:r>
              <w:rPr>
                <w:rFonts w:eastAsia="Arial" w:cs="Arial"/>
                <w:szCs w:val="20"/>
              </w:rPr>
              <w:t>a.</w:t>
            </w:r>
          </w:p>
        </w:tc>
        <w:tc>
          <w:tcPr>
            <w:tcW w:w="5672" w:type="dxa"/>
            <w:vMerge w:val="restart"/>
            <w:tcBorders>
              <w:right w:val="single" w:sz="4" w:space="0" w:color="auto"/>
            </w:tcBorders>
            <w:tcMar>
              <w:left w:w="120" w:type="dxa"/>
              <w:right w:w="120" w:type="dxa"/>
            </w:tcMar>
          </w:tcPr>
          <w:p w14:paraId="17626B16" w14:textId="1F3D730B" w:rsidR="0001088D" w:rsidRPr="00F00E1A" w:rsidRDefault="0001088D" w:rsidP="00AB671C">
            <w:pPr>
              <w:spacing w:line="276" w:lineRule="auto"/>
              <w:jc w:val="both"/>
              <w:rPr>
                <w:rFonts w:eastAsia="Arial" w:cs="Arial"/>
                <w:szCs w:val="20"/>
              </w:rPr>
            </w:pPr>
            <w:r w:rsidRPr="00F00E1A">
              <w:rPr>
                <w:rFonts w:eastAsia="Arial" w:cs="Arial"/>
                <w:szCs w:val="20"/>
              </w:rPr>
              <w:t xml:space="preserve">Employer’s (Compulsory) Liability Insurance = </w:t>
            </w:r>
            <w:r w:rsidR="005D4837">
              <w:rPr>
                <w:rFonts w:eastAsia="Arial" w:cs="Arial"/>
                <w:szCs w:val="20"/>
              </w:rPr>
              <w:t>£</w:t>
            </w:r>
            <w:r w:rsidR="00955431">
              <w:rPr>
                <w:rFonts w:eastAsia="Arial" w:cs="Arial"/>
                <w:szCs w:val="20"/>
              </w:rPr>
              <w:t>10</w:t>
            </w:r>
            <w:r w:rsidR="005D4837">
              <w:rPr>
                <w:rFonts w:eastAsia="Arial" w:cs="Arial"/>
                <w:szCs w:val="20"/>
              </w:rPr>
              <w:t>m</w:t>
            </w:r>
            <w:r w:rsidR="004302C5">
              <w:rPr>
                <w:rFonts w:eastAsia="Arial" w:cs="Arial"/>
                <w:szCs w:val="20"/>
              </w:rPr>
              <w:t>illion</w:t>
            </w:r>
          </w:p>
        </w:tc>
        <w:tc>
          <w:tcPr>
            <w:tcW w:w="1204" w:type="dxa"/>
            <w:tcBorders>
              <w:top w:val="single" w:sz="4" w:space="0" w:color="auto"/>
              <w:left w:val="single" w:sz="4" w:space="0" w:color="auto"/>
              <w:bottom w:val="nil"/>
              <w:right w:val="nil"/>
            </w:tcBorders>
            <w:tcMar>
              <w:left w:w="120" w:type="dxa"/>
              <w:right w:w="120" w:type="dxa"/>
            </w:tcMar>
            <w:vAlign w:val="center"/>
          </w:tcPr>
          <w:p w14:paraId="35B2E403" w14:textId="77777777" w:rsidR="0001088D" w:rsidRPr="00703C68" w:rsidDel="00031DC3" w:rsidRDefault="0001088D" w:rsidP="00AB671C">
            <w:pPr>
              <w:pStyle w:val="Normal1"/>
              <w:spacing w:line="276" w:lineRule="auto"/>
              <w:jc w:val="both"/>
              <w:rPr>
                <w:rFonts w:ascii="Arial" w:hAnsi="Arial" w:cs="Arial"/>
                <w:sz w:val="20"/>
                <w:szCs w:val="20"/>
              </w:rPr>
            </w:pPr>
            <w:r w:rsidRPr="00703C68">
              <w:rPr>
                <w:rFonts w:ascii="Arial" w:eastAsia="Arial" w:hAnsi="Arial" w:cs="Arial"/>
                <w:sz w:val="20"/>
                <w:szCs w:val="20"/>
              </w:rPr>
              <w:t>Yes</w:t>
            </w:r>
          </w:p>
        </w:tc>
        <w:tc>
          <w:tcPr>
            <w:tcW w:w="1488" w:type="dxa"/>
            <w:tcBorders>
              <w:top w:val="single" w:sz="4" w:space="0" w:color="auto"/>
              <w:left w:val="nil"/>
              <w:bottom w:val="nil"/>
              <w:right w:val="single" w:sz="4" w:space="0" w:color="auto"/>
            </w:tcBorders>
            <w:vAlign w:val="center"/>
          </w:tcPr>
          <w:p w14:paraId="2AE229B2" w14:textId="77777777" w:rsidR="0001088D" w:rsidRPr="00703C68" w:rsidRDefault="0001088D" w:rsidP="00AB671C">
            <w:pPr>
              <w:pStyle w:val="Normal1"/>
              <w:spacing w:line="276" w:lineRule="auto"/>
              <w:jc w:val="both"/>
              <w:rPr>
                <w:rFonts w:ascii="Arial" w:hAnsi="Arial" w:cs="Arial"/>
                <w:sz w:val="20"/>
                <w:szCs w:val="20"/>
              </w:rPr>
            </w:pPr>
            <w:r w:rsidRPr="00703C68">
              <w:rPr>
                <w:rFonts w:ascii="MS Gothic" w:eastAsia="MS Gothic" w:hAnsi="MS Gothic" w:cs="MS Gothic" w:hint="eastAsia"/>
                <w:sz w:val="20"/>
                <w:szCs w:val="20"/>
              </w:rPr>
              <w:t>☐</w:t>
            </w:r>
          </w:p>
        </w:tc>
      </w:tr>
      <w:tr w:rsidR="0001088D" w:rsidRPr="00703C68" w14:paraId="1ACB7190" w14:textId="77777777" w:rsidTr="00C12286">
        <w:tblPrEx>
          <w:tblBorders>
            <w:top w:val="single" w:sz="6" w:space="0" w:color="000000"/>
            <w:left w:val="single" w:sz="6" w:space="0" w:color="000000"/>
            <w:bottom w:val="single" w:sz="6" w:space="0" w:color="000000"/>
            <w:right w:val="single" w:sz="6" w:space="0" w:color="000000"/>
          </w:tblBorders>
        </w:tblPrEx>
        <w:trPr>
          <w:trHeight w:val="65"/>
        </w:trPr>
        <w:tc>
          <w:tcPr>
            <w:tcW w:w="850" w:type="dxa"/>
            <w:vMerge/>
            <w:tcMar>
              <w:left w:w="120" w:type="dxa"/>
              <w:right w:w="120" w:type="dxa"/>
            </w:tcMar>
          </w:tcPr>
          <w:p w14:paraId="117082F4" w14:textId="77777777" w:rsidR="0001088D" w:rsidRPr="004E4227" w:rsidRDefault="0001088D" w:rsidP="00AB671C">
            <w:pPr>
              <w:spacing w:line="276" w:lineRule="auto"/>
              <w:jc w:val="both"/>
              <w:rPr>
                <w:rFonts w:eastAsia="Arial" w:cs="Arial"/>
                <w:szCs w:val="20"/>
              </w:rPr>
            </w:pPr>
          </w:p>
        </w:tc>
        <w:tc>
          <w:tcPr>
            <w:tcW w:w="5672" w:type="dxa"/>
            <w:vMerge/>
            <w:tcBorders>
              <w:right w:val="single" w:sz="4" w:space="0" w:color="auto"/>
            </w:tcBorders>
            <w:tcMar>
              <w:left w:w="120" w:type="dxa"/>
              <w:right w:w="120" w:type="dxa"/>
            </w:tcMar>
          </w:tcPr>
          <w:p w14:paraId="245C77F9" w14:textId="77777777" w:rsidR="0001088D" w:rsidRPr="004E4227" w:rsidRDefault="0001088D" w:rsidP="00AB671C">
            <w:pPr>
              <w:spacing w:line="276"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14:paraId="0A73612E" w14:textId="77777777" w:rsidR="0001088D" w:rsidRPr="004E4227" w:rsidRDefault="0001088D" w:rsidP="00AB671C">
            <w:pPr>
              <w:pStyle w:val="Normal1"/>
              <w:spacing w:line="276" w:lineRule="auto"/>
              <w:jc w:val="both"/>
              <w:rPr>
                <w:rFonts w:ascii="Arial" w:hAnsi="Arial" w:cs="Arial"/>
                <w:sz w:val="20"/>
                <w:szCs w:val="20"/>
              </w:rPr>
            </w:pPr>
            <w:r w:rsidRPr="004E4227">
              <w:rPr>
                <w:rFonts w:ascii="Arial" w:eastAsia="Arial" w:hAnsi="Arial" w:cs="Arial"/>
                <w:sz w:val="20"/>
                <w:szCs w:val="20"/>
              </w:rPr>
              <w:t>No</w:t>
            </w:r>
          </w:p>
        </w:tc>
        <w:tc>
          <w:tcPr>
            <w:tcW w:w="1488" w:type="dxa"/>
            <w:tcBorders>
              <w:top w:val="nil"/>
              <w:left w:val="nil"/>
              <w:bottom w:val="single" w:sz="4" w:space="0" w:color="auto"/>
              <w:right w:val="single" w:sz="4" w:space="0" w:color="auto"/>
            </w:tcBorders>
            <w:vAlign w:val="center"/>
          </w:tcPr>
          <w:p w14:paraId="0763CD66" w14:textId="77777777" w:rsidR="0001088D" w:rsidRPr="004E4227" w:rsidRDefault="0001088D" w:rsidP="00AB671C">
            <w:pPr>
              <w:pStyle w:val="Normal1"/>
              <w:spacing w:line="276" w:lineRule="auto"/>
              <w:jc w:val="both"/>
              <w:rPr>
                <w:rFonts w:ascii="Arial" w:hAnsi="Arial" w:cs="Arial"/>
                <w:sz w:val="20"/>
                <w:szCs w:val="20"/>
              </w:rPr>
            </w:pPr>
            <w:r w:rsidRPr="004E4227">
              <w:rPr>
                <w:rFonts w:ascii="MS Gothic" w:eastAsia="MS Gothic" w:hAnsi="MS Gothic" w:cs="MS Gothic"/>
                <w:sz w:val="20"/>
                <w:szCs w:val="20"/>
              </w:rPr>
              <w:t>☐</w:t>
            </w:r>
          </w:p>
        </w:tc>
      </w:tr>
      <w:tr w:rsidR="0001088D" w:rsidRPr="00703C68" w14:paraId="034BC9E0" w14:textId="77777777" w:rsidTr="00C12286">
        <w:tblPrEx>
          <w:tblBorders>
            <w:top w:val="single" w:sz="6" w:space="0" w:color="000000"/>
            <w:left w:val="single" w:sz="6" w:space="0" w:color="000000"/>
            <w:bottom w:val="single" w:sz="6" w:space="0" w:color="000000"/>
            <w:right w:val="single" w:sz="6" w:space="0" w:color="000000"/>
          </w:tblBorders>
        </w:tblPrEx>
        <w:trPr>
          <w:trHeight w:val="388"/>
        </w:trPr>
        <w:tc>
          <w:tcPr>
            <w:tcW w:w="850" w:type="dxa"/>
            <w:vMerge w:val="restart"/>
            <w:tcMar>
              <w:left w:w="120" w:type="dxa"/>
              <w:right w:w="120" w:type="dxa"/>
            </w:tcMar>
          </w:tcPr>
          <w:p w14:paraId="09D05AF0" w14:textId="77777777" w:rsidR="0001088D" w:rsidRPr="00703C68" w:rsidRDefault="007C110C" w:rsidP="00AB671C">
            <w:pPr>
              <w:spacing w:line="276" w:lineRule="auto"/>
              <w:jc w:val="both"/>
              <w:rPr>
                <w:rFonts w:cs="Arial"/>
                <w:szCs w:val="20"/>
              </w:rPr>
            </w:pPr>
            <w:r>
              <w:rPr>
                <w:rFonts w:cs="Arial"/>
                <w:szCs w:val="20"/>
              </w:rPr>
              <w:t>b.</w:t>
            </w:r>
          </w:p>
        </w:tc>
        <w:tc>
          <w:tcPr>
            <w:tcW w:w="5672" w:type="dxa"/>
            <w:vMerge w:val="restart"/>
            <w:tcBorders>
              <w:right w:val="single" w:sz="4" w:space="0" w:color="auto"/>
            </w:tcBorders>
            <w:tcMar>
              <w:left w:w="120" w:type="dxa"/>
              <w:right w:w="120" w:type="dxa"/>
            </w:tcMar>
          </w:tcPr>
          <w:p w14:paraId="193D5074" w14:textId="444F8102" w:rsidR="0001088D" w:rsidRPr="00703C68" w:rsidRDefault="0001088D" w:rsidP="00955431">
            <w:pPr>
              <w:spacing w:line="276" w:lineRule="auto"/>
              <w:jc w:val="both"/>
              <w:rPr>
                <w:rFonts w:cs="Arial"/>
                <w:szCs w:val="20"/>
              </w:rPr>
            </w:pPr>
            <w:r w:rsidRPr="00F00E1A">
              <w:rPr>
                <w:rFonts w:eastAsia="Arial" w:cs="Arial"/>
                <w:szCs w:val="20"/>
              </w:rPr>
              <w:t xml:space="preserve">Public Liability Insurance = </w:t>
            </w:r>
            <w:r w:rsidR="005D4837">
              <w:rPr>
                <w:rFonts w:eastAsia="Arial" w:cs="Arial"/>
                <w:szCs w:val="20"/>
              </w:rPr>
              <w:t>£</w:t>
            </w:r>
            <w:r w:rsidR="00955431">
              <w:rPr>
                <w:rFonts w:eastAsia="Arial" w:cs="Arial"/>
                <w:szCs w:val="20"/>
              </w:rPr>
              <w:t>10</w:t>
            </w:r>
            <w:r w:rsidR="005D4837">
              <w:rPr>
                <w:rFonts w:eastAsia="Arial" w:cs="Arial"/>
                <w:szCs w:val="20"/>
              </w:rPr>
              <w:t>m</w:t>
            </w:r>
            <w:r w:rsidR="004302C5">
              <w:rPr>
                <w:rFonts w:eastAsia="Arial" w:cs="Arial"/>
                <w:szCs w:val="20"/>
              </w:rPr>
              <w:t>illion</w:t>
            </w:r>
          </w:p>
        </w:tc>
        <w:tc>
          <w:tcPr>
            <w:tcW w:w="1204" w:type="dxa"/>
            <w:tcBorders>
              <w:top w:val="single" w:sz="4" w:space="0" w:color="auto"/>
              <w:left w:val="single" w:sz="4" w:space="0" w:color="auto"/>
              <w:bottom w:val="nil"/>
              <w:right w:val="nil"/>
            </w:tcBorders>
            <w:tcMar>
              <w:left w:w="120" w:type="dxa"/>
              <w:right w:w="120" w:type="dxa"/>
            </w:tcMar>
            <w:vAlign w:val="center"/>
          </w:tcPr>
          <w:p w14:paraId="60442C82" w14:textId="77777777" w:rsidR="0001088D" w:rsidRPr="00703C68" w:rsidDel="00031DC3" w:rsidRDefault="0001088D" w:rsidP="00AB671C">
            <w:pPr>
              <w:pStyle w:val="Normal1"/>
              <w:spacing w:line="276" w:lineRule="auto"/>
              <w:jc w:val="both"/>
              <w:rPr>
                <w:rFonts w:ascii="Arial" w:hAnsi="Arial" w:cs="Arial"/>
                <w:sz w:val="20"/>
                <w:szCs w:val="20"/>
              </w:rPr>
            </w:pPr>
            <w:r w:rsidRPr="00703C68">
              <w:rPr>
                <w:rFonts w:ascii="Arial" w:eastAsia="Arial" w:hAnsi="Arial" w:cs="Arial"/>
                <w:sz w:val="20"/>
                <w:szCs w:val="20"/>
              </w:rPr>
              <w:t>Yes</w:t>
            </w:r>
          </w:p>
        </w:tc>
        <w:tc>
          <w:tcPr>
            <w:tcW w:w="1488" w:type="dxa"/>
            <w:tcBorders>
              <w:top w:val="single" w:sz="4" w:space="0" w:color="auto"/>
              <w:left w:val="nil"/>
              <w:bottom w:val="nil"/>
              <w:right w:val="single" w:sz="4" w:space="0" w:color="auto"/>
            </w:tcBorders>
            <w:vAlign w:val="center"/>
          </w:tcPr>
          <w:p w14:paraId="326C642C" w14:textId="77777777" w:rsidR="0001088D" w:rsidRPr="00703C68" w:rsidRDefault="0001088D" w:rsidP="00AB671C">
            <w:pPr>
              <w:pStyle w:val="Normal1"/>
              <w:spacing w:line="276" w:lineRule="auto"/>
              <w:jc w:val="both"/>
              <w:rPr>
                <w:rFonts w:ascii="Arial" w:hAnsi="Arial" w:cs="Arial"/>
                <w:sz w:val="20"/>
                <w:szCs w:val="20"/>
              </w:rPr>
            </w:pPr>
            <w:r w:rsidRPr="00703C68">
              <w:rPr>
                <w:rFonts w:ascii="MS Gothic" w:eastAsia="MS Gothic" w:hAnsi="MS Gothic" w:cs="MS Gothic" w:hint="eastAsia"/>
                <w:sz w:val="20"/>
                <w:szCs w:val="20"/>
              </w:rPr>
              <w:t>☐</w:t>
            </w:r>
          </w:p>
        </w:tc>
      </w:tr>
      <w:tr w:rsidR="0001088D" w:rsidRPr="00703C68" w14:paraId="1C3626BA" w14:textId="77777777" w:rsidTr="00C12286">
        <w:tblPrEx>
          <w:tblBorders>
            <w:top w:val="single" w:sz="6" w:space="0" w:color="000000"/>
            <w:left w:val="single" w:sz="6" w:space="0" w:color="000000"/>
            <w:bottom w:val="single" w:sz="6" w:space="0" w:color="000000"/>
            <w:right w:val="single" w:sz="6" w:space="0" w:color="000000"/>
          </w:tblBorders>
        </w:tblPrEx>
        <w:trPr>
          <w:trHeight w:val="65"/>
        </w:trPr>
        <w:tc>
          <w:tcPr>
            <w:tcW w:w="850" w:type="dxa"/>
            <w:vMerge/>
            <w:tcMar>
              <w:left w:w="120" w:type="dxa"/>
              <w:right w:w="120" w:type="dxa"/>
            </w:tcMar>
          </w:tcPr>
          <w:p w14:paraId="0D8C3A58" w14:textId="77777777" w:rsidR="0001088D" w:rsidRPr="004E4227" w:rsidRDefault="0001088D" w:rsidP="00AB671C">
            <w:pPr>
              <w:spacing w:line="276" w:lineRule="auto"/>
              <w:jc w:val="both"/>
              <w:rPr>
                <w:rFonts w:eastAsia="Arial" w:cs="Arial"/>
                <w:szCs w:val="20"/>
              </w:rPr>
            </w:pPr>
          </w:p>
        </w:tc>
        <w:tc>
          <w:tcPr>
            <w:tcW w:w="5672" w:type="dxa"/>
            <w:vMerge/>
            <w:tcBorders>
              <w:right w:val="single" w:sz="4" w:space="0" w:color="auto"/>
            </w:tcBorders>
            <w:tcMar>
              <w:left w:w="120" w:type="dxa"/>
              <w:right w:w="120" w:type="dxa"/>
            </w:tcMar>
          </w:tcPr>
          <w:p w14:paraId="57A6FCA4" w14:textId="77777777" w:rsidR="0001088D" w:rsidRPr="004E4227" w:rsidRDefault="0001088D" w:rsidP="00AB671C">
            <w:pPr>
              <w:spacing w:line="276"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14:paraId="3C36F2AD" w14:textId="77777777" w:rsidR="0001088D" w:rsidRPr="004E4227" w:rsidRDefault="0001088D" w:rsidP="00AB671C">
            <w:pPr>
              <w:pStyle w:val="Normal1"/>
              <w:spacing w:line="276" w:lineRule="auto"/>
              <w:jc w:val="both"/>
              <w:rPr>
                <w:rFonts w:ascii="Arial" w:hAnsi="Arial" w:cs="Arial"/>
                <w:sz w:val="20"/>
                <w:szCs w:val="20"/>
              </w:rPr>
            </w:pPr>
            <w:r w:rsidRPr="004E4227">
              <w:rPr>
                <w:rFonts w:ascii="Arial" w:eastAsia="Arial" w:hAnsi="Arial" w:cs="Arial"/>
                <w:sz w:val="20"/>
                <w:szCs w:val="20"/>
              </w:rPr>
              <w:t>No</w:t>
            </w:r>
          </w:p>
        </w:tc>
        <w:tc>
          <w:tcPr>
            <w:tcW w:w="1488" w:type="dxa"/>
            <w:tcBorders>
              <w:top w:val="nil"/>
              <w:left w:val="nil"/>
              <w:bottom w:val="single" w:sz="4" w:space="0" w:color="auto"/>
              <w:right w:val="single" w:sz="4" w:space="0" w:color="auto"/>
            </w:tcBorders>
            <w:vAlign w:val="center"/>
          </w:tcPr>
          <w:p w14:paraId="23089B2F" w14:textId="77777777" w:rsidR="0001088D" w:rsidRPr="004E4227" w:rsidRDefault="0001088D" w:rsidP="00AB671C">
            <w:pPr>
              <w:pStyle w:val="Normal1"/>
              <w:spacing w:line="276" w:lineRule="auto"/>
              <w:jc w:val="both"/>
              <w:rPr>
                <w:rFonts w:ascii="Arial" w:hAnsi="Arial" w:cs="Arial"/>
                <w:sz w:val="20"/>
                <w:szCs w:val="20"/>
              </w:rPr>
            </w:pPr>
            <w:r w:rsidRPr="004E4227">
              <w:rPr>
                <w:rFonts w:ascii="MS Gothic" w:eastAsia="MS Gothic" w:hAnsi="MS Gothic" w:cs="MS Gothic"/>
                <w:sz w:val="20"/>
                <w:szCs w:val="20"/>
              </w:rPr>
              <w:t>☐</w:t>
            </w:r>
          </w:p>
        </w:tc>
      </w:tr>
      <w:tr w:rsidR="0001088D" w:rsidRPr="00703C68" w14:paraId="3667DD1B" w14:textId="77777777" w:rsidTr="00C12286">
        <w:tblPrEx>
          <w:tblBorders>
            <w:top w:val="single" w:sz="6" w:space="0" w:color="000000"/>
            <w:left w:val="single" w:sz="6" w:space="0" w:color="000000"/>
            <w:bottom w:val="single" w:sz="6" w:space="0" w:color="000000"/>
            <w:right w:val="single" w:sz="6" w:space="0" w:color="000000"/>
          </w:tblBorders>
        </w:tblPrEx>
        <w:trPr>
          <w:trHeight w:val="412"/>
        </w:trPr>
        <w:tc>
          <w:tcPr>
            <w:tcW w:w="850" w:type="dxa"/>
            <w:vMerge w:val="restart"/>
            <w:tcMar>
              <w:left w:w="120" w:type="dxa"/>
              <w:right w:w="120" w:type="dxa"/>
            </w:tcMar>
          </w:tcPr>
          <w:p w14:paraId="64788070" w14:textId="77777777" w:rsidR="0001088D" w:rsidRPr="00703C68" w:rsidRDefault="007C110C" w:rsidP="00AB671C">
            <w:pPr>
              <w:spacing w:line="276" w:lineRule="auto"/>
              <w:jc w:val="both"/>
              <w:rPr>
                <w:rFonts w:cs="Arial"/>
                <w:szCs w:val="20"/>
              </w:rPr>
            </w:pPr>
            <w:r>
              <w:rPr>
                <w:rFonts w:cs="Arial"/>
                <w:szCs w:val="20"/>
              </w:rPr>
              <w:t>c.</w:t>
            </w:r>
          </w:p>
        </w:tc>
        <w:tc>
          <w:tcPr>
            <w:tcW w:w="5672" w:type="dxa"/>
            <w:vMerge w:val="restart"/>
            <w:tcBorders>
              <w:right w:val="single" w:sz="4" w:space="0" w:color="auto"/>
            </w:tcBorders>
            <w:tcMar>
              <w:left w:w="120" w:type="dxa"/>
              <w:right w:w="120" w:type="dxa"/>
            </w:tcMar>
          </w:tcPr>
          <w:p w14:paraId="7DE444D7" w14:textId="73738329" w:rsidR="0001088D" w:rsidRPr="00703C68" w:rsidRDefault="0001088D" w:rsidP="004302C5">
            <w:pPr>
              <w:spacing w:line="276" w:lineRule="auto"/>
              <w:jc w:val="both"/>
              <w:rPr>
                <w:rFonts w:cs="Arial"/>
                <w:szCs w:val="20"/>
              </w:rPr>
            </w:pPr>
            <w:r w:rsidRPr="00F00E1A">
              <w:rPr>
                <w:rFonts w:eastAsia="Arial" w:cs="Arial"/>
                <w:szCs w:val="20"/>
              </w:rPr>
              <w:t xml:space="preserve">Professional Indemnity Insurance = </w:t>
            </w:r>
            <w:r w:rsidR="005D4837">
              <w:rPr>
                <w:rFonts w:eastAsia="Arial" w:cs="Arial"/>
                <w:szCs w:val="20"/>
              </w:rPr>
              <w:t>£</w:t>
            </w:r>
            <w:r w:rsidR="00955431">
              <w:rPr>
                <w:rFonts w:eastAsia="Arial" w:cs="Arial"/>
                <w:szCs w:val="20"/>
              </w:rPr>
              <w:t>5m</w:t>
            </w:r>
            <w:r w:rsidR="004302C5">
              <w:rPr>
                <w:rFonts w:eastAsia="Arial" w:cs="Arial"/>
                <w:szCs w:val="20"/>
              </w:rPr>
              <w:t>illion</w:t>
            </w:r>
          </w:p>
        </w:tc>
        <w:tc>
          <w:tcPr>
            <w:tcW w:w="1204" w:type="dxa"/>
            <w:tcBorders>
              <w:top w:val="single" w:sz="4" w:space="0" w:color="auto"/>
              <w:left w:val="single" w:sz="4" w:space="0" w:color="auto"/>
              <w:bottom w:val="nil"/>
              <w:right w:val="nil"/>
            </w:tcBorders>
            <w:tcMar>
              <w:left w:w="120" w:type="dxa"/>
              <w:right w:w="120" w:type="dxa"/>
            </w:tcMar>
            <w:vAlign w:val="center"/>
          </w:tcPr>
          <w:p w14:paraId="3931EB7C" w14:textId="77777777" w:rsidR="0001088D" w:rsidRPr="00703C68" w:rsidDel="00031DC3" w:rsidRDefault="0001088D" w:rsidP="00AB671C">
            <w:pPr>
              <w:pStyle w:val="Normal1"/>
              <w:spacing w:line="276" w:lineRule="auto"/>
              <w:jc w:val="both"/>
              <w:rPr>
                <w:rFonts w:ascii="Arial" w:hAnsi="Arial" w:cs="Arial"/>
                <w:sz w:val="20"/>
                <w:szCs w:val="20"/>
              </w:rPr>
            </w:pPr>
            <w:r w:rsidRPr="00703C68">
              <w:rPr>
                <w:rFonts w:ascii="Arial" w:eastAsia="Arial" w:hAnsi="Arial" w:cs="Arial"/>
                <w:sz w:val="20"/>
                <w:szCs w:val="20"/>
              </w:rPr>
              <w:t>Yes</w:t>
            </w:r>
          </w:p>
        </w:tc>
        <w:tc>
          <w:tcPr>
            <w:tcW w:w="1488" w:type="dxa"/>
            <w:tcBorders>
              <w:top w:val="single" w:sz="4" w:space="0" w:color="auto"/>
              <w:left w:val="nil"/>
              <w:bottom w:val="nil"/>
              <w:right w:val="single" w:sz="4" w:space="0" w:color="auto"/>
            </w:tcBorders>
            <w:vAlign w:val="center"/>
          </w:tcPr>
          <w:p w14:paraId="4B23C5CB" w14:textId="77777777" w:rsidR="0001088D" w:rsidRPr="00703C68" w:rsidRDefault="0001088D" w:rsidP="00AB671C">
            <w:pPr>
              <w:pStyle w:val="Normal1"/>
              <w:spacing w:line="276" w:lineRule="auto"/>
              <w:jc w:val="both"/>
              <w:rPr>
                <w:rFonts w:ascii="Arial" w:hAnsi="Arial" w:cs="Arial"/>
                <w:sz w:val="20"/>
                <w:szCs w:val="20"/>
              </w:rPr>
            </w:pPr>
            <w:r w:rsidRPr="00703C68">
              <w:rPr>
                <w:rFonts w:ascii="MS Gothic" w:eastAsia="MS Gothic" w:hAnsi="MS Gothic" w:cs="MS Gothic" w:hint="eastAsia"/>
                <w:sz w:val="20"/>
                <w:szCs w:val="20"/>
              </w:rPr>
              <w:t>☐</w:t>
            </w:r>
          </w:p>
        </w:tc>
      </w:tr>
      <w:tr w:rsidR="0001088D" w:rsidRPr="00F00E1A" w14:paraId="07C882BC" w14:textId="77777777" w:rsidTr="00C12286">
        <w:tblPrEx>
          <w:tblBorders>
            <w:top w:val="single" w:sz="6" w:space="0" w:color="000000"/>
            <w:left w:val="single" w:sz="6" w:space="0" w:color="000000"/>
            <w:bottom w:val="single" w:sz="6" w:space="0" w:color="000000"/>
            <w:right w:val="single" w:sz="6" w:space="0" w:color="000000"/>
          </w:tblBorders>
        </w:tblPrEx>
        <w:trPr>
          <w:trHeight w:val="65"/>
        </w:trPr>
        <w:tc>
          <w:tcPr>
            <w:tcW w:w="850" w:type="dxa"/>
            <w:vMerge/>
            <w:tcMar>
              <w:left w:w="120" w:type="dxa"/>
              <w:right w:w="120" w:type="dxa"/>
            </w:tcMar>
          </w:tcPr>
          <w:p w14:paraId="499A1EEA" w14:textId="77777777" w:rsidR="0001088D" w:rsidRPr="00F00E1A" w:rsidRDefault="0001088D" w:rsidP="00AB671C">
            <w:pPr>
              <w:spacing w:line="276" w:lineRule="auto"/>
              <w:jc w:val="both"/>
              <w:rPr>
                <w:rFonts w:eastAsia="Arial" w:cs="Arial"/>
                <w:szCs w:val="20"/>
              </w:rPr>
            </w:pPr>
          </w:p>
        </w:tc>
        <w:tc>
          <w:tcPr>
            <w:tcW w:w="5672" w:type="dxa"/>
            <w:vMerge/>
            <w:tcBorders>
              <w:right w:val="single" w:sz="4" w:space="0" w:color="auto"/>
            </w:tcBorders>
            <w:tcMar>
              <w:left w:w="120" w:type="dxa"/>
              <w:right w:w="120" w:type="dxa"/>
            </w:tcMar>
          </w:tcPr>
          <w:p w14:paraId="38A0C323" w14:textId="77777777" w:rsidR="0001088D" w:rsidRPr="00F00E1A" w:rsidRDefault="0001088D" w:rsidP="00AB671C">
            <w:pPr>
              <w:spacing w:line="276"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14:paraId="0A6ADE2D" w14:textId="77777777" w:rsidR="0001088D" w:rsidRPr="00F00E1A" w:rsidRDefault="0001088D" w:rsidP="00AB671C">
            <w:pPr>
              <w:pStyle w:val="Normal1"/>
              <w:spacing w:line="276" w:lineRule="auto"/>
              <w:jc w:val="both"/>
              <w:rPr>
                <w:rFonts w:ascii="Arial" w:hAnsi="Arial" w:cs="Arial"/>
                <w:sz w:val="20"/>
                <w:szCs w:val="20"/>
              </w:rPr>
            </w:pPr>
            <w:r w:rsidRPr="00F00E1A">
              <w:rPr>
                <w:rFonts w:ascii="Arial" w:eastAsia="Arial" w:hAnsi="Arial" w:cs="Arial"/>
                <w:sz w:val="20"/>
                <w:szCs w:val="20"/>
              </w:rPr>
              <w:t>No</w:t>
            </w:r>
          </w:p>
        </w:tc>
        <w:tc>
          <w:tcPr>
            <w:tcW w:w="1488" w:type="dxa"/>
            <w:tcBorders>
              <w:top w:val="nil"/>
              <w:left w:val="nil"/>
              <w:bottom w:val="single" w:sz="4" w:space="0" w:color="auto"/>
              <w:right w:val="single" w:sz="4" w:space="0" w:color="auto"/>
            </w:tcBorders>
            <w:vAlign w:val="center"/>
          </w:tcPr>
          <w:p w14:paraId="40DA0A43" w14:textId="77777777" w:rsidR="0001088D" w:rsidRPr="00F00E1A" w:rsidRDefault="0001088D" w:rsidP="00AB671C">
            <w:pPr>
              <w:pStyle w:val="Normal1"/>
              <w:spacing w:line="276" w:lineRule="auto"/>
              <w:jc w:val="both"/>
              <w:rPr>
                <w:rFonts w:ascii="Arial" w:hAnsi="Arial" w:cs="Arial"/>
                <w:sz w:val="20"/>
                <w:szCs w:val="20"/>
              </w:rPr>
            </w:pPr>
            <w:r w:rsidRPr="00F00E1A">
              <w:rPr>
                <w:rFonts w:ascii="MS Gothic" w:eastAsia="MS Gothic" w:hAnsi="MS Gothic" w:cs="MS Gothic" w:hint="eastAsia"/>
                <w:sz w:val="20"/>
                <w:szCs w:val="20"/>
              </w:rPr>
              <w:t>☐</w:t>
            </w:r>
          </w:p>
        </w:tc>
      </w:tr>
      <w:tr w:rsidR="0001088D" w:rsidRPr="00703C68" w14:paraId="336DEFE5" w14:textId="77777777" w:rsidTr="00C12286">
        <w:tblPrEx>
          <w:tblBorders>
            <w:top w:val="single" w:sz="6" w:space="0" w:color="000000"/>
            <w:left w:val="single" w:sz="6" w:space="0" w:color="000000"/>
            <w:bottom w:val="single" w:sz="6" w:space="0" w:color="000000"/>
            <w:right w:val="single" w:sz="6" w:space="0" w:color="000000"/>
          </w:tblBorders>
        </w:tblPrEx>
        <w:trPr>
          <w:trHeight w:val="422"/>
        </w:trPr>
        <w:tc>
          <w:tcPr>
            <w:tcW w:w="850" w:type="dxa"/>
            <w:vMerge w:val="restart"/>
            <w:tcMar>
              <w:left w:w="120" w:type="dxa"/>
              <w:right w:w="120" w:type="dxa"/>
            </w:tcMar>
          </w:tcPr>
          <w:p w14:paraId="324C2A55" w14:textId="77777777" w:rsidR="0001088D" w:rsidRPr="00703C68" w:rsidRDefault="007C110C" w:rsidP="00AB671C">
            <w:pPr>
              <w:spacing w:line="276" w:lineRule="auto"/>
              <w:jc w:val="both"/>
              <w:rPr>
                <w:rFonts w:cs="Arial"/>
                <w:szCs w:val="20"/>
              </w:rPr>
            </w:pPr>
            <w:r>
              <w:rPr>
                <w:rFonts w:cs="Arial"/>
                <w:szCs w:val="20"/>
              </w:rPr>
              <w:t>d.</w:t>
            </w:r>
          </w:p>
        </w:tc>
        <w:tc>
          <w:tcPr>
            <w:tcW w:w="5672" w:type="dxa"/>
            <w:vMerge w:val="restart"/>
            <w:tcBorders>
              <w:right w:val="single" w:sz="4" w:space="0" w:color="auto"/>
            </w:tcBorders>
            <w:tcMar>
              <w:left w:w="120" w:type="dxa"/>
              <w:right w:w="120" w:type="dxa"/>
            </w:tcMar>
          </w:tcPr>
          <w:p w14:paraId="2F00D606" w14:textId="6F8D83A0" w:rsidR="0001088D" w:rsidRPr="00703C68" w:rsidRDefault="0001088D" w:rsidP="00AB671C">
            <w:pPr>
              <w:spacing w:line="276" w:lineRule="auto"/>
              <w:jc w:val="both"/>
              <w:rPr>
                <w:rFonts w:cs="Arial"/>
                <w:szCs w:val="20"/>
              </w:rPr>
            </w:pPr>
            <w:r w:rsidRPr="00F00E1A">
              <w:rPr>
                <w:rFonts w:eastAsia="Arial" w:cs="Arial"/>
                <w:szCs w:val="20"/>
              </w:rPr>
              <w:t xml:space="preserve">Product Liability Insurance = </w:t>
            </w:r>
            <w:r w:rsidR="005D4837">
              <w:rPr>
                <w:rFonts w:eastAsia="Arial" w:cs="Arial"/>
                <w:szCs w:val="20"/>
              </w:rPr>
              <w:t>£</w:t>
            </w:r>
            <w:r w:rsidR="00955431">
              <w:rPr>
                <w:rFonts w:eastAsia="Arial" w:cs="Arial"/>
                <w:szCs w:val="20"/>
              </w:rPr>
              <w:t>5m</w:t>
            </w:r>
            <w:r w:rsidR="004302C5">
              <w:rPr>
                <w:rFonts w:eastAsia="Arial" w:cs="Arial"/>
                <w:szCs w:val="20"/>
              </w:rPr>
              <w:t>illion</w:t>
            </w:r>
          </w:p>
        </w:tc>
        <w:tc>
          <w:tcPr>
            <w:tcW w:w="1204" w:type="dxa"/>
            <w:tcBorders>
              <w:top w:val="single" w:sz="4" w:space="0" w:color="auto"/>
              <w:left w:val="single" w:sz="4" w:space="0" w:color="auto"/>
              <w:bottom w:val="nil"/>
              <w:right w:val="nil"/>
            </w:tcBorders>
            <w:tcMar>
              <w:left w:w="120" w:type="dxa"/>
              <w:right w:w="120" w:type="dxa"/>
            </w:tcMar>
            <w:vAlign w:val="center"/>
          </w:tcPr>
          <w:p w14:paraId="4E1F612C" w14:textId="77777777" w:rsidR="0001088D" w:rsidRPr="00703C68" w:rsidDel="00031DC3" w:rsidRDefault="0001088D" w:rsidP="00AB671C">
            <w:pPr>
              <w:pStyle w:val="Normal1"/>
              <w:spacing w:line="276" w:lineRule="auto"/>
              <w:jc w:val="both"/>
              <w:rPr>
                <w:rFonts w:ascii="Arial" w:hAnsi="Arial" w:cs="Arial"/>
                <w:sz w:val="20"/>
                <w:szCs w:val="20"/>
              </w:rPr>
            </w:pPr>
            <w:r w:rsidRPr="00703C68">
              <w:rPr>
                <w:rFonts w:ascii="Arial" w:eastAsia="Arial" w:hAnsi="Arial" w:cs="Arial"/>
                <w:sz w:val="20"/>
                <w:szCs w:val="20"/>
              </w:rPr>
              <w:t>Yes</w:t>
            </w:r>
          </w:p>
        </w:tc>
        <w:tc>
          <w:tcPr>
            <w:tcW w:w="1488" w:type="dxa"/>
            <w:tcBorders>
              <w:top w:val="single" w:sz="4" w:space="0" w:color="auto"/>
              <w:left w:val="nil"/>
              <w:bottom w:val="nil"/>
              <w:right w:val="single" w:sz="4" w:space="0" w:color="auto"/>
            </w:tcBorders>
            <w:vAlign w:val="center"/>
          </w:tcPr>
          <w:p w14:paraId="24DFA948" w14:textId="77777777" w:rsidR="0001088D" w:rsidRPr="00703C68" w:rsidRDefault="0001088D" w:rsidP="00AB671C">
            <w:pPr>
              <w:pStyle w:val="Normal1"/>
              <w:spacing w:line="276" w:lineRule="auto"/>
              <w:jc w:val="both"/>
              <w:rPr>
                <w:rFonts w:ascii="Arial" w:hAnsi="Arial" w:cs="Arial"/>
                <w:sz w:val="20"/>
                <w:szCs w:val="20"/>
              </w:rPr>
            </w:pPr>
            <w:r w:rsidRPr="00703C68">
              <w:rPr>
                <w:rFonts w:ascii="MS Gothic" w:eastAsia="MS Gothic" w:hAnsi="MS Gothic" w:cs="MS Gothic" w:hint="eastAsia"/>
                <w:sz w:val="20"/>
                <w:szCs w:val="20"/>
              </w:rPr>
              <w:t>☐</w:t>
            </w:r>
          </w:p>
        </w:tc>
      </w:tr>
      <w:tr w:rsidR="0001088D" w:rsidRPr="00F00E1A" w14:paraId="6755FF6B" w14:textId="77777777" w:rsidTr="00C12286">
        <w:tblPrEx>
          <w:tblBorders>
            <w:top w:val="single" w:sz="6" w:space="0" w:color="000000"/>
            <w:left w:val="single" w:sz="6" w:space="0" w:color="000000"/>
            <w:bottom w:val="single" w:sz="6" w:space="0" w:color="000000"/>
            <w:right w:val="single" w:sz="6" w:space="0" w:color="000000"/>
          </w:tblBorders>
        </w:tblPrEx>
        <w:trPr>
          <w:trHeight w:val="65"/>
        </w:trPr>
        <w:tc>
          <w:tcPr>
            <w:tcW w:w="850" w:type="dxa"/>
            <w:vMerge/>
            <w:tcMar>
              <w:left w:w="120" w:type="dxa"/>
              <w:right w:w="120" w:type="dxa"/>
            </w:tcMar>
          </w:tcPr>
          <w:p w14:paraId="1B98FBA3" w14:textId="77777777" w:rsidR="0001088D" w:rsidRPr="00F00E1A" w:rsidRDefault="0001088D" w:rsidP="00AB671C">
            <w:pPr>
              <w:spacing w:line="276" w:lineRule="auto"/>
              <w:jc w:val="both"/>
              <w:rPr>
                <w:rFonts w:eastAsia="Arial" w:cs="Arial"/>
                <w:szCs w:val="20"/>
              </w:rPr>
            </w:pPr>
          </w:p>
        </w:tc>
        <w:tc>
          <w:tcPr>
            <w:tcW w:w="5672" w:type="dxa"/>
            <w:vMerge/>
            <w:tcBorders>
              <w:right w:val="single" w:sz="4" w:space="0" w:color="auto"/>
            </w:tcBorders>
            <w:tcMar>
              <w:left w:w="120" w:type="dxa"/>
              <w:right w:w="120" w:type="dxa"/>
            </w:tcMar>
          </w:tcPr>
          <w:p w14:paraId="56FA4EB7" w14:textId="77777777" w:rsidR="0001088D" w:rsidRPr="00F00E1A" w:rsidRDefault="0001088D" w:rsidP="00AB671C">
            <w:pPr>
              <w:spacing w:line="276" w:lineRule="auto"/>
              <w:jc w:val="both"/>
              <w:rPr>
                <w:rFonts w:eastAsia="Arial" w:cs="Arial"/>
                <w:szCs w:val="20"/>
              </w:rPr>
            </w:pPr>
          </w:p>
        </w:tc>
        <w:tc>
          <w:tcPr>
            <w:tcW w:w="1204" w:type="dxa"/>
            <w:tcBorders>
              <w:top w:val="nil"/>
              <w:left w:val="single" w:sz="4" w:space="0" w:color="auto"/>
              <w:bottom w:val="single" w:sz="4" w:space="0" w:color="auto"/>
              <w:right w:val="nil"/>
            </w:tcBorders>
            <w:tcMar>
              <w:left w:w="120" w:type="dxa"/>
              <w:right w:w="120" w:type="dxa"/>
            </w:tcMar>
            <w:vAlign w:val="center"/>
          </w:tcPr>
          <w:p w14:paraId="5BAAACA7" w14:textId="77777777" w:rsidR="0001088D" w:rsidRPr="00F00E1A" w:rsidRDefault="0001088D" w:rsidP="00AB671C">
            <w:pPr>
              <w:pStyle w:val="Normal1"/>
              <w:spacing w:line="276" w:lineRule="auto"/>
              <w:jc w:val="both"/>
              <w:rPr>
                <w:rFonts w:ascii="Arial" w:hAnsi="Arial" w:cs="Arial"/>
                <w:sz w:val="20"/>
                <w:szCs w:val="20"/>
              </w:rPr>
            </w:pPr>
            <w:r w:rsidRPr="00F00E1A">
              <w:rPr>
                <w:rFonts w:ascii="Arial" w:eastAsia="Arial" w:hAnsi="Arial" w:cs="Arial"/>
                <w:sz w:val="20"/>
                <w:szCs w:val="20"/>
              </w:rPr>
              <w:t>No</w:t>
            </w:r>
          </w:p>
        </w:tc>
        <w:tc>
          <w:tcPr>
            <w:tcW w:w="1488" w:type="dxa"/>
            <w:tcBorders>
              <w:top w:val="nil"/>
              <w:left w:val="nil"/>
              <w:bottom w:val="single" w:sz="4" w:space="0" w:color="auto"/>
              <w:right w:val="single" w:sz="4" w:space="0" w:color="auto"/>
            </w:tcBorders>
            <w:vAlign w:val="center"/>
          </w:tcPr>
          <w:p w14:paraId="3DAE6B45" w14:textId="77777777" w:rsidR="0001088D" w:rsidRPr="00F00E1A" w:rsidRDefault="0001088D" w:rsidP="00AB671C">
            <w:pPr>
              <w:pStyle w:val="Normal1"/>
              <w:spacing w:line="276" w:lineRule="auto"/>
              <w:jc w:val="both"/>
              <w:rPr>
                <w:rFonts w:ascii="Arial" w:hAnsi="Arial" w:cs="Arial"/>
                <w:sz w:val="20"/>
                <w:szCs w:val="20"/>
              </w:rPr>
            </w:pPr>
            <w:r w:rsidRPr="00F00E1A">
              <w:rPr>
                <w:rFonts w:ascii="MS Gothic" w:eastAsia="MS Gothic" w:hAnsi="MS Gothic" w:cs="MS Gothic" w:hint="eastAsia"/>
                <w:sz w:val="20"/>
                <w:szCs w:val="20"/>
              </w:rPr>
              <w:t>☐</w:t>
            </w:r>
          </w:p>
        </w:tc>
      </w:tr>
    </w:tbl>
    <w:p w14:paraId="6934A567" w14:textId="3D3684EA" w:rsidR="0001088D" w:rsidRDefault="0001088D" w:rsidP="00AB671C">
      <w:pPr>
        <w:spacing w:line="276" w:lineRule="auto"/>
        <w:jc w:val="both"/>
        <w:rPr>
          <w:rFonts w:eastAsia="Arial" w:cs="Arial"/>
          <w:i/>
          <w:szCs w:val="20"/>
        </w:rPr>
      </w:pPr>
      <w:r w:rsidRPr="0001088D">
        <w:rPr>
          <w:rFonts w:eastAsia="Arial" w:cs="Arial"/>
          <w:b/>
          <w:i/>
          <w:szCs w:val="20"/>
        </w:rPr>
        <w:t>Please Note:</w:t>
      </w:r>
      <w:r w:rsidRPr="0001088D">
        <w:rPr>
          <w:rFonts w:eastAsia="Arial" w:cs="Arial"/>
          <w:i/>
          <w:szCs w:val="20"/>
        </w:rPr>
        <w:t xml:space="preserve"> It is a legal requirement that all companies hold Employer’s (Compulsory) Liability Insurance of £5 million as a minimum. Please note this requirement is not applicable to </w:t>
      </w:r>
      <w:r w:rsidR="00A77DAB">
        <w:rPr>
          <w:rFonts w:eastAsia="Arial" w:cs="Arial"/>
          <w:i/>
          <w:szCs w:val="20"/>
        </w:rPr>
        <w:t>s</w:t>
      </w:r>
      <w:r w:rsidRPr="0001088D">
        <w:rPr>
          <w:rFonts w:eastAsia="Arial" w:cs="Arial"/>
          <w:i/>
          <w:szCs w:val="20"/>
        </w:rPr>
        <w:t xml:space="preserve">ole </w:t>
      </w:r>
      <w:r w:rsidR="00A77DAB">
        <w:rPr>
          <w:rFonts w:eastAsia="Arial" w:cs="Arial"/>
          <w:i/>
          <w:szCs w:val="20"/>
        </w:rPr>
        <w:t>t</w:t>
      </w:r>
      <w:r w:rsidRPr="0001088D">
        <w:rPr>
          <w:rFonts w:eastAsia="Arial" w:cs="Arial"/>
          <w:i/>
          <w:szCs w:val="20"/>
        </w:rPr>
        <w:t>raders.</w:t>
      </w:r>
    </w:p>
    <w:p w14:paraId="23BA5216" w14:textId="77777777" w:rsidR="00223A23" w:rsidRDefault="00223A23" w:rsidP="007C110C">
      <w:pPr>
        <w:pStyle w:val="Heading2"/>
        <w:spacing w:before="120" w:line="276" w:lineRule="auto"/>
        <w:jc w:val="both"/>
        <w:rPr>
          <w:rFonts w:cs="Arial"/>
          <w:b/>
          <w:bCs w:val="0"/>
          <w:color w:val="auto"/>
          <w:szCs w:val="24"/>
          <w:u w:val="single"/>
        </w:rPr>
      </w:pPr>
    </w:p>
    <w:p w14:paraId="3DEBDE86" w14:textId="1641C547" w:rsidR="007C110C" w:rsidRPr="007C110C" w:rsidRDefault="007C110C" w:rsidP="007C110C">
      <w:pPr>
        <w:pStyle w:val="Heading2"/>
        <w:spacing w:before="120" w:line="276" w:lineRule="auto"/>
        <w:jc w:val="both"/>
        <w:rPr>
          <w:rFonts w:cs="Arial"/>
          <w:b/>
          <w:bCs w:val="0"/>
          <w:color w:val="auto"/>
          <w:szCs w:val="24"/>
          <w:u w:val="single"/>
        </w:rPr>
      </w:pPr>
      <w:r w:rsidRPr="007C110C">
        <w:rPr>
          <w:rFonts w:cs="Arial"/>
          <w:b/>
          <w:bCs w:val="0"/>
          <w:color w:val="auto"/>
          <w:szCs w:val="24"/>
          <w:u w:val="single"/>
        </w:rPr>
        <w:t>Part 4</w:t>
      </w:r>
      <w:r w:rsidR="00D141BC">
        <w:rPr>
          <w:rFonts w:cs="Arial"/>
          <w:b/>
          <w:bCs w:val="0"/>
          <w:color w:val="auto"/>
          <w:szCs w:val="24"/>
          <w:u w:val="single"/>
        </w:rPr>
        <w:t>:</w:t>
      </w:r>
      <w:r w:rsidRPr="007C110C">
        <w:rPr>
          <w:rFonts w:cs="Arial"/>
          <w:b/>
          <w:bCs w:val="0"/>
          <w:color w:val="auto"/>
          <w:szCs w:val="24"/>
          <w:u w:val="single"/>
        </w:rPr>
        <w:t xml:space="preserve"> Technical and Profession</w:t>
      </w:r>
      <w:r w:rsidR="00BB6B95">
        <w:rPr>
          <w:rFonts w:cs="Arial"/>
          <w:b/>
          <w:bCs w:val="0"/>
          <w:color w:val="auto"/>
          <w:szCs w:val="24"/>
          <w:u w:val="single"/>
        </w:rPr>
        <w:t>al</w:t>
      </w:r>
      <w:r w:rsidRPr="007C110C">
        <w:rPr>
          <w:rFonts w:cs="Arial"/>
          <w:b/>
          <w:bCs w:val="0"/>
          <w:color w:val="auto"/>
          <w:szCs w:val="24"/>
          <w:u w:val="single"/>
        </w:rPr>
        <w:t xml:space="preserve"> </w:t>
      </w:r>
      <w:r w:rsidR="00D141BC">
        <w:rPr>
          <w:rFonts w:cs="Arial"/>
          <w:b/>
          <w:bCs w:val="0"/>
          <w:color w:val="auto"/>
          <w:szCs w:val="24"/>
          <w:u w:val="single"/>
        </w:rPr>
        <w:t>A</w:t>
      </w:r>
      <w:r w:rsidRPr="007C110C">
        <w:rPr>
          <w:rFonts w:cs="Arial"/>
          <w:b/>
          <w:bCs w:val="0"/>
          <w:color w:val="auto"/>
          <w:szCs w:val="24"/>
          <w:u w:val="single"/>
        </w:rPr>
        <w:t xml:space="preserve">bility </w:t>
      </w:r>
    </w:p>
    <w:p w14:paraId="1CC48DED" w14:textId="7439E9EA" w:rsidR="0087168F" w:rsidRPr="00597175" w:rsidRDefault="0087168F" w:rsidP="0087168F">
      <w:pPr>
        <w:spacing w:after="0" w:line="240" w:lineRule="auto"/>
        <w:jc w:val="both"/>
        <w:rPr>
          <w:rFonts w:eastAsia="Arial" w:cs="Arial"/>
          <w:b/>
          <w:szCs w:val="20"/>
        </w:rPr>
      </w:pPr>
      <w:r w:rsidRPr="00597175">
        <w:rPr>
          <w:rFonts w:eastAsia="Arial" w:cs="Arial"/>
          <w:b/>
          <w:szCs w:val="20"/>
        </w:rPr>
        <w:t xml:space="preserve">Section </w:t>
      </w:r>
      <w:r w:rsidR="007C110C">
        <w:rPr>
          <w:rFonts w:eastAsia="Arial" w:cs="Arial"/>
          <w:b/>
          <w:szCs w:val="20"/>
        </w:rPr>
        <w:t>6</w:t>
      </w:r>
      <w:r w:rsidR="00D141BC">
        <w:rPr>
          <w:rFonts w:eastAsia="Arial" w:cs="Arial"/>
          <w:b/>
          <w:szCs w:val="20"/>
        </w:rPr>
        <w:t xml:space="preserve"> -</w:t>
      </w:r>
      <w:r w:rsidRPr="00597175">
        <w:rPr>
          <w:rFonts w:eastAsia="Arial" w:cs="Arial"/>
          <w:b/>
          <w:szCs w:val="20"/>
        </w:rPr>
        <w:t xml:space="preserve"> Security </w:t>
      </w:r>
    </w:p>
    <w:p w14:paraId="3B858F5F" w14:textId="780831D4" w:rsidR="0087168F" w:rsidRDefault="009856ED" w:rsidP="00CA6CC1">
      <w:pPr>
        <w:spacing w:line="240" w:lineRule="auto"/>
        <w:rPr>
          <w:rFonts w:cs="Arial"/>
          <w:szCs w:val="20"/>
        </w:rPr>
      </w:pPr>
      <w:r>
        <w:rPr>
          <w:rFonts w:cs="Arial"/>
          <w:szCs w:val="20"/>
        </w:rPr>
        <w:t xml:space="preserve">Please include </w:t>
      </w:r>
      <w:proofErr w:type="gramStart"/>
      <w:r w:rsidR="006D5F4E">
        <w:rPr>
          <w:rFonts w:cs="Arial"/>
          <w:szCs w:val="20"/>
        </w:rPr>
        <w:t>You</w:t>
      </w:r>
      <w:r>
        <w:rPr>
          <w:rFonts w:cs="Arial"/>
          <w:szCs w:val="20"/>
        </w:rPr>
        <w:t>r</w:t>
      </w:r>
      <w:proofErr w:type="gramEnd"/>
      <w:r>
        <w:rPr>
          <w:rFonts w:cs="Arial"/>
          <w:szCs w:val="20"/>
        </w:rPr>
        <w:t xml:space="preserve"> </w:t>
      </w:r>
      <w:r w:rsidR="00CF1ADD">
        <w:rPr>
          <w:rFonts w:cs="Arial"/>
          <w:szCs w:val="20"/>
        </w:rPr>
        <w:t xml:space="preserve">answers </w:t>
      </w:r>
      <w:r>
        <w:rPr>
          <w:rFonts w:cs="Arial"/>
          <w:szCs w:val="20"/>
        </w:rPr>
        <w:t xml:space="preserve">to the questions in the space provided, </w:t>
      </w:r>
      <w:r w:rsidR="00CA6CC1">
        <w:rPr>
          <w:rFonts w:cs="Arial"/>
          <w:szCs w:val="20"/>
        </w:rPr>
        <w:t>remaining within</w:t>
      </w:r>
      <w:r>
        <w:rPr>
          <w:rFonts w:cs="Arial"/>
          <w:szCs w:val="20"/>
        </w:rPr>
        <w:t xml:space="preserve"> the wor</w:t>
      </w:r>
      <w:r w:rsidR="00CF7F2E">
        <w:rPr>
          <w:rFonts w:cs="Arial"/>
          <w:szCs w:val="20"/>
        </w:rPr>
        <w:t>d</w:t>
      </w:r>
      <w:r>
        <w:rPr>
          <w:rFonts w:cs="Arial"/>
          <w:szCs w:val="20"/>
        </w:rPr>
        <w:t xml:space="preserve"> limits set out in the individual questions. Only w</w:t>
      </w:r>
      <w:r w:rsidRPr="00167EF7">
        <w:rPr>
          <w:rFonts w:cs="Arial"/>
          <w:szCs w:val="20"/>
        </w:rPr>
        <w:t xml:space="preserve">here relevant, </w:t>
      </w:r>
      <w:r>
        <w:rPr>
          <w:rFonts w:cs="Arial"/>
          <w:szCs w:val="20"/>
        </w:rPr>
        <w:t xml:space="preserve">please </w:t>
      </w:r>
      <w:r w:rsidRPr="00167EF7">
        <w:rPr>
          <w:rFonts w:cs="Arial"/>
          <w:szCs w:val="20"/>
        </w:rPr>
        <w:t>appendix the relevant internal policy, procedural, guidance or other documents which su</w:t>
      </w:r>
      <w:r>
        <w:rPr>
          <w:rFonts w:cs="Arial"/>
          <w:szCs w:val="20"/>
        </w:rPr>
        <w:t>pport the description provided.</w:t>
      </w:r>
    </w:p>
    <w:tbl>
      <w:tblPr>
        <w:tblW w:w="927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1"/>
        <w:gridCol w:w="8426"/>
      </w:tblGrid>
      <w:tr w:rsidR="0087168F" w:rsidRPr="00597175" w14:paraId="386909CF" w14:textId="77777777" w:rsidTr="00C12286">
        <w:trPr>
          <w:trHeight w:val="400"/>
        </w:trPr>
        <w:tc>
          <w:tcPr>
            <w:tcW w:w="851" w:type="dxa"/>
            <w:tcBorders>
              <w:top w:val="single" w:sz="8" w:space="0" w:color="000000"/>
              <w:left w:val="single" w:sz="8" w:space="0" w:color="000000"/>
              <w:bottom w:val="single" w:sz="6" w:space="0" w:color="000000"/>
              <w:right w:val="single" w:sz="8" w:space="0" w:color="000000"/>
            </w:tcBorders>
            <w:shd w:val="clear" w:color="auto" w:fill="auto"/>
          </w:tcPr>
          <w:p w14:paraId="0DD9F3ED" w14:textId="77777777" w:rsidR="0087168F" w:rsidRPr="00597175" w:rsidRDefault="007C110C" w:rsidP="007C110C">
            <w:pPr>
              <w:spacing w:line="240" w:lineRule="auto"/>
              <w:jc w:val="both"/>
              <w:rPr>
                <w:rFonts w:cs="Arial"/>
                <w:szCs w:val="20"/>
              </w:rPr>
            </w:pPr>
            <w:r>
              <w:rPr>
                <w:rFonts w:cs="Arial"/>
                <w:szCs w:val="20"/>
              </w:rPr>
              <w:t>6</w:t>
            </w:r>
            <w:r w:rsidR="0087168F" w:rsidRPr="00597175">
              <w:rPr>
                <w:rFonts w:cs="Arial"/>
                <w:szCs w:val="20"/>
              </w:rPr>
              <w:t xml:space="preserve">.1 </w:t>
            </w:r>
          </w:p>
        </w:tc>
        <w:tc>
          <w:tcPr>
            <w:tcW w:w="8426" w:type="dxa"/>
            <w:tcBorders>
              <w:top w:val="single" w:sz="8" w:space="0" w:color="000000"/>
              <w:left w:val="single" w:sz="8" w:space="0" w:color="000000"/>
              <w:bottom w:val="single" w:sz="6" w:space="0" w:color="000000"/>
              <w:right w:val="single" w:sz="8" w:space="0" w:color="000000"/>
            </w:tcBorders>
            <w:shd w:val="clear" w:color="auto" w:fill="auto"/>
          </w:tcPr>
          <w:p w14:paraId="7D6F785A" w14:textId="77777777" w:rsidR="0087168F" w:rsidRPr="00597175" w:rsidRDefault="0087168F" w:rsidP="007C110C">
            <w:pPr>
              <w:spacing w:line="240" w:lineRule="auto"/>
              <w:jc w:val="both"/>
              <w:rPr>
                <w:rFonts w:cs="Arial"/>
                <w:szCs w:val="20"/>
              </w:rPr>
            </w:pPr>
            <w:r w:rsidRPr="00597175">
              <w:rPr>
                <w:rFonts w:cs="Arial"/>
                <w:szCs w:val="20"/>
              </w:rPr>
              <w:t>Experience at HMG Secret Classification</w:t>
            </w:r>
          </w:p>
        </w:tc>
      </w:tr>
      <w:tr w:rsidR="0087168F" w:rsidRPr="00597175" w14:paraId="52F61EC1" w14:textId="77777777" w:rsidTr="00C12286">
        <w:trPr>
          <w:trHeight w:val="400"/>
        </w:trPr>
        <w:tc>
          <w:tcPr>
            <w:tcW w:w="9277" w:type="dxa"/>
            <w:gridSpan w:val="2"/>
            <w:tcBorders>
              <w:top w:val="single" w:sz="8" w:space="0" w:color="000000"/>
              <w:left w:val="single" w:sz="8" w:space="0" w:color="000000"/>
              <w:bottom w:val="single" w:sz="6" w:space="0" w:color="000000"/>
              <w:right w:val="single" w:sz="8" w:space="0" w:color="000000"/>
            </w:tcBorders>
            <w:shd w:val="clear" w:color="auto" w:fill="auto"/>
          </w:tcPr>
          <w:p w14:paraId="30AA2071" w14:textId="671D5CC9" w:rsidR="0087168F" w:rsidRPr="00597175" w:rsidRDefault="00BF4551" w:rsidP="007C110C">
            <w:pPr>
              <w:spacing w:line="240" w:lineRule="auto"/>
              <w:jc w:val="both"/>
              <w:rPr>
                <w:rFonts w:cs="Arial"/>
                <w:szCs w:val="20"/>
              </w:rPr>
            </w:pPr>
            <w:r w:rsidRPr="00BF4551">
              <w:rPr>
                <w:rFonts w:cs="Arial"/>
                <w:b/>
                <w:szCs w:val="20"/>
              </w:rPr>
              <w:t>Requirement</w:t>
            </w:r>
            <w:r>
              <w:rPr>
                <w:rFonts w:cs="Arial"/>
                <w:szCs w:val="20"/>
              </w:rPr>
              <w:t xml:space="preserve">: </w:t>
            </w:r>
            <w:r w:rsidR="0087168F" w:rsidRPr="00597175">
              <w:rPr>
                <w:rFonts w:cs="Arial"/>
                <w:szCs w:val="20"/>
              </w:rPr>
              <w:t xml:space="preserve">It is a minimum requirement that Suppliers have performed a contract, within the last </w:t>
            </w:r>
            <w:r w:rsidR="00D141BC">
              <w:rPr>
                <w:rFonts w:cs="Arial"/>
                <w:szCs w:val="20"/>
              </w:rPr>
              <w:lastRenderedPageBreak/>
              <w:t>(</w:t>
            </w:r>
            <w:r w:rsidR="0087168F" w:rsidRPr="00597175">
              <w:rPr>
                <w:rFonts w:cs="Arial"/>
                <w:szCs w:val="20"/>
              </w:rPr>
              <w:t>5</w:t>
            </w:r>
            <w:r w:rsidR="00D141BC">
              <w:rPr>
                <w:rFonts w:cs="Arial"/>
                <w:szCs w:val="20"/>
              </w:rPr>
              <w:t>)</w:t>
            </w:r>
            <w:r w:rsidR="0087168F" w:rsidRPr="00597175">
              <w:rPr>
                <w:rFonts w:cs="Arial"/>
                <w:szCs w:val="20"/>
              </w:rPr>
              <w:t xml:space="preserve"> years, which required technical development work to be conducted at HMG SECRET classification.</w:t>
            </w:r>
          </w:p>
          <w:p w14:paraId="09AB6B84" w14:textId="2956CEE6" w:rsidR="0087168F" w:rsidRPr="00597175" w:rsidRDefault="00BF4551" w:rsidP="007C110C">
            <w:pPr>
              <w:spacing w:line="240" w:lineRule="auto"/>
              <w:jc w:val="both"/>
              <w:rPr>
                <w:rFonts w:cs="Arial"/>
                <w:szCs w:val="20"/>
              </w:rPr>
            </w:pPr>
            <w:r w:rsidRPr="006F1068">
              <w:rPr>
                <w:rFonts w:eastAsia="Arial" w:cs="Arial"/>
                <w:b/>
                <w:szCs w:val="20"/>
              </w:rPr>
              <w:t>Question</w:t>
            </w:r>
            <w:r>
              <w:rPr>
                <w:rFonts w:cs="Arial"/>
                <w:szCs w:val="20"/>
              </w:rPr>
              <w:t xml:space="preserve">: </w:t>
            </w:r>
            <w:r w:rsidR="0087168F" w:rsidRPr="00597175">
              <w:rPr>
                <w:rFonts w:cs="Arial"/>
                <w:szCs w:val="20"/>
              </w:rPr>
              <w:t xml:space="preserve">The Bank understands that Suppliers are unable to provide these details directly to the Bank. As such, please ensure that a suitable referee contacts the Bank’s Security and Privacy Division </w:t>
            </w:r>
            <w:r>
              <w:rPr>
                <w:rFonts w:cs="Arial"/>
                <w:szCs w:val="20"/>
              </w:rPr>
              <w:t>on</w:t>
            </w:r>
            <w:r w:rsidRPr="00597175">
              <w:rPr>
                <w:rFonts w:cs="Arial"/>
                <w:szCs w:val="20"/>
              </w:rPr>
              <w:t xml:space="preserve"> </w:t>
            </w:r>
            <w:r w:rsidR="0087168F" w:rsidRPr="00597175">
              <w:rPr>
                <w:rFonts w:cs="Arial"/>
                <w:szCs w:val="20"/>
              </w:rPr>
              <w:t>the below</w:t>
            </w:r>
            <w:r>
              <w:rPr>
                <w:rFonts w:cs="Arial"/>
                <w:szCs w:val="20"/>
              </w:rPr>
              <w:t xml:space="preserve"> email address</w:t>
            </w:r>
            <w:r w:rsidR="0087168F" w:rsidRPr="00597175">
              <w:rPr>
                <w:rFonts w:cs="Arial"/>
                <w:szCs w:val="20"/>
              </w:rPr>
              <w:t xml:space="preserve"> prior to </w:t>
            </w:r>
            <w:r>
              <w:rPr>
                <w:rFonts w:cs="Arial"/>
                <w:szCs w:val="20"/>
              </w:rPr>
              <w:t xml:space="preserve">the </w:t>
            </w:r>
            <w:r w:rsidR="0087168F" w:rsidRPr="00597175">
              <w:rPr>
                <w:rFonts w:cs="Arial"/>
                <w:szCs w:val="20"/>
              </w:rPr>
              <w:t xml:space="preserve">SQ Response Date to confirm </w:t>
            </w:r>
            <w:r w:rsidR="006D5F4E">
              <w:rPr>
                <w:rFonts w:cs="Arial"/>
                <w:szCs w:val="20"/>
              </w:rPr>
              <w:t>You</w:t>
            </w:r>
            <w:r w:rsidR="0087168F" w:rsidRPr="00597175">
              <w:rPr>
                <w:rFonts w:cs="Arial"/>
                <w:szCs w:val="20"/>
              </w:rPr>
              <w:t xml:space="preserve"> meet this requirement. </w:t>
            </w:r>
          </w:p>
          <w:p w14:paraId="10485FFA" w14:textId="77777777" w:rsidR="0087168F" w:rsidRPr="00597175" w:rsidRDefault="0087168F" w:rsidP="007C110C">
            <w:pPr>
              <w:spacing w:line="240" w:lineRule="auto"/>
              <w:jc w:val="both"/>
              <w:rPr>
                <w:rFonts w:cs="Arial"/>
                <w:b/>
                <w:szCs w:val="20"/>
              </w:rPr>
            </w:pPr>
            <w:r w:rsidRPr="00597175">
              <w:rPr>
                <w:rFonts w:cs="Arial"/>
                <w:b/>
                <w:szCs w:val="20"/>
              </w:rPr>
              <w:t xml:space="preserve">The Bank will remove from the process any Supplier for whom it does not have suitable confirmation that this requirement is met. </w:t>
            </w:r>
          </w:p>
          <w:p w14:paraId="07D35F27" w14:textId="1051E867" w:rsidR="0087168F" w:rsidRPr="00597175" w:rsidRDefault="00B92A26" w:rsidP="007C110C">
            <w:pPr>
              <w:spacing w:line="240" w:lineRule="auto"/>
              <w:jc w:val="both"/>
              <w:rPr>
                <w:rFonts w:cs="Arial"/>
                <w:szCs w:val="20"/>
              </w:rPr>
            </w:pPr>
            <w:hyperlink r:id="rId24" w:history="1">
              <w:r w:rsidR="006324F1">
                <w:rPr>
                  <w:rStyle w:val="Hyperlink"/>
                  <w:sz w:val="22"/>
                </w:rPr>
                <w:t>RTGSRenewalSecurity@bankofengland.co.uk</w:t>
              </w:r>
            </w:hyperlink>
          </w:p>
        </w:tc>
      </w:tr>
      <w:tr w:rsidR="00D1209D" w:rsidRPr="00597175" w14:paraId="2C565A53" w14:textId="77777777" w:rsidTr="004F2CE2">
        <w:trPr>
          <w:trHeight w:val="400"/>
        </w:trPr>
        <w:tc>
          <w:tcPr>
            <w:tcW w:w="851" w:type="dxa"/>
            <w:tcBorders>
              <w:top w:val="single" w:sz="8" w:space="0" w:color="000000"/>
              <w:left w:val="single" w:sz="8" w:space="0" w:color="000000"/>
              <w:right w:val="single" w:sz="8" w:space="0" w:color="000000"/>
            </w:tcBorders>
            <w:shd w:val="clear" w:color="auto" w:fill="auto"/>
          </w:tcPr>
          <w:p w14:paraId="535280F5" w14:textId="314D625A" w:rsidR="00D1209D" w:rsidRPr="00597175" w:rsidRDefault="00D1209D" w:rsidP="004F2CE2">
            <w:pPr>
              <w:spacing w:line="240" w:lineRule="auto"/>
              <w:jc w:val="both"/>
              <w:rPr>
                <w:rFonts w:eastAsia="Arial" w:cs="Arial"/>
                <w:szCs w:val="20"/>
              </w:rPr>
            </w:pPr>
            <w:r>
              <w:rPr>
                <w:rFonts w:eastAsia="Arial" w:cs="Arial"/>
                <w:szCs w:val="20"/>
              </w:rPr>
              <w:lastRenderedPageBreak/>
              <w:t>6.2</w:t>
            </w:r>
          </w:p>
        </w:tc>
        <w:tc>
          <w:tcPr>
            <w:tcW w:w="8426" w:type="dxa"/>
            <w:tcBorders>
              <w:top w:val="single" w:sz="8" w:space="0" w:color="000000"/>
              <w:left w:val="single" w:sz="8" w:space="0" w:color="000000"/>
              <w:right w:val="single" w:sz="8" w:space="0" w:color="000000"/>
            </w:tcBorders>
            <w:shd w:val="clear" w:color="auto" w:fill="auto"/>
          </w:tcPr>
          <w:p w14:paraId="1F2A1438" w14:textId="4FDAB204" w:rsidR="00D1209D" w:rsidRPr="00597175" w:rsidRDefault="00D1209D" w:rsidP="004F2CE2">
            <w:pPr>
              <w:spacing w:line="240" w:lineRule="auto"/>
              <w:jc w:val="both"/>
              <w:rPr>
                <w:rFonts w:eastAsia="Arial" w:cs="Arial"/>
                <w:szCs w:val="20"/>
              </w:rPr>
            </w:pPr>
            <w:r w:rsidRPr="00597175">
              <w:rPr>
                <w:rFonts w:eastAsia="Arial" w:cs="Arial"/>
                <w:szCs w:val="20"/>
              </w:rPr>
              <w:t xml:space="preserve">Secure </w:t>
            </w:r>
            <w:r w:rsidR="0053263F">
              <w:rPr>
                <w:rFonts w:eastAsia="Arial" w:cs="Arial"/>
                <w:szCs w:val="20"/>
              </w:rPr>
              <w:t>F</w:t>
            </w:r>
            <w:r w:rsidRPr="00597175">
              <w:rPr>
                <w:rFonts w:eastAsia="Arial" w:cs="Arial"/>
                <w:szCs w:val="20"/>
              </w:rPr>
              <w:t xml:space="preserve">acilities    </w:t>
            </w:r>
          </w:p>
        </w:tc>
      </w:tr>
      <w:tr w:rsidR="00D1209D" w:rsidRPr="00597175" w14:paraId="23E00FBE" w14:textId="77777777" w:rsidTr="004F2CE2">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4CA7A741" w14:textId="36314B5E" w:rsidR="00D1209D" w:rsidRDefault="00D1209D" w:rsidP="00D1209D">
            <w:pPr>
              <w:spacing w:line="240" w:lineRule="auto"/>
              <w:jc w:val="both"/>
              <w:rPr>
                <w:rFonts w:eastAsia="Arial" w:cs="Arial"/>
                <w:szCs w:val="20"/>
              </w:rPr>
            </w:pPr>
            <w:r w:rsidRPr="001E6B27">
              <w:rPr>
                <w:rFonts w:eastAsia="Arial" w:cs="Arial"/>
                <w:b/>
                <w:szCs w:val="20"/>
              </w:rPr>
              <w:t>Requirement</w:t>
            </w:r>
            <w:r>
              <w:rPr>
                <w:rFonts w:eastAsia="Arial" w:cs="Arial"/>
                <w:szCs w:val="20"/>
              </w:rPr>
              <w:t xml:space="preserve">: </w:t>
            </w:r>
            <w:r w:rsidRPr="00FC65B4">
              <w:rPr>
                <w:rFonts w:eastAsia="Arial" w:cs="Arial"/>
                <w:szCs w:val="20"/>
              </w:rPr>
              <w:t xml:space="preserve">It is a minimum requirement that </w:t>
            </w:r>
            <w:r w:rsidRPr="00597175">
              <w:rPr>
                <w:rFonts w:eastAsia="Arial" w:cs="Arial"/>
                <w:szCs w:val="20"/>
              </w:rPr>
              <w:t xml:space="preserve">prior to the start of any </w:t>
            </w:r>
            <w:r w:rsidR="00BF4551">
              <w:rPr>
                <w:rFonts w:eastAsia="Arial" w:cs="Arial"/>
                <w:szCs w:val="20"/>
              </w:rPr>
              <w:t>C</w:t>
            </w:r>
            <w:r w:rsidRPr="00597175">
              <w:rPr>
                <w:rFonts w:eastAsia="Arial" w:cs="Arial"/>
                <w:szCs w:val="20"/>
              </w:rPr>
              <w:t xml:space="preserve">ontract a successful Supplier </w:t>
            </w:r>
            <w:r>
              <w:rPr>
                <w:rFonts w:eastAsia="Arial" w:cs="Arial"/>
                <w:szCs w:val="20"/>
              </w:rPr>
              <w:t>has</w:t>
            </w:r>
            <w:r w:rsidRPr="00597175">
              <w:rPr>
                <w:rFonts w:eastAsia="Arial" w:cs="Arial"/>
                <w:szCs w:val="20"/>
              </w:rPr>
              <w:t xml:space="preserve"> a</w:t>
            </w:r>
            <w:r>
              <w:rPr>
                <w:rFonts w:eastAsia="Arial" w:cs="Arial"/>
                <w:szCs w:val="20"/>
              </w:rPr>
              <w:t>ccess to a</w:t>
            </w:r>
            <w:r w:rsidRPr="00597175">
              <w:rPr>
                <w:rFonts w:eastAsia="Arial" w:cs="Arial"/>
                <w:szCs w:val="20"/>
              </w:rPr>
              <w:t xml:space="preserve"> List X</w:t>
            </w:r>
            <w:r w:rsidRPr="00597175">
              <w:rPr>
                <w:rFonts w:eastAsia="Arial" w:cs="Arial"/>
                <w:szCs w:val="20"/>
                <w:vertAlign w:val="superscript"/>
              </w:rPr>
              <w:footnoteReference w:id="7"/>
            </w:r>
            <w:r w:rsidRPr="00597175">
              <w:rPr>
                <w:rFonts w:eastAsia="Arial" w:cs="Arial"/>
                <w:szCs w:val="20"/>
              </w:rPr>
              <w:t xml:space="preserve"> facility which is suitable to undertake technical development work at HMG SECRET classification and </w:t>
            </w:r>
            <w:r w:rsidR="00BF4551">
              <w:rPr>
                <w:rFonts w:eastAsia="Arial" w:cs="Arial"/>
                <w:szCs w:val="20"/>
              </w:rPr>
              <w:t>that</w:t>
            </w:r>
            <w:r w:rsidR="00BF4551" w:rsidRPr="00597175">
              <w:rPr>
                <w:rFonts w:eastAsia="Arial" w:cs="Arial"/>
                <w:szCs w:val="20"/>
              </w:rPr>
              <w:t xml:space="preserve"> </w:t>
            </w:r>
            <w:r w:rsidRPr="00597175">
              <w:rPr>
                <w:rFonts w:eastAsia="Arial" w:cs="Arial"/>
                <w:szCs w:val="20"/>
              </w:rPr>
              <w:t xml:space="preserve">such facility </w:t>
            </w:r>
            <w:r w:rsidR="00BF4551">
              <w:rPr>
                <w:rFonts w:eastAsia="Arial" w:cs="Arial"/>
                <w:szCs w:val="20"/>
              </w:rPr>
              <w:t>has</w:t>
            </w:r>
            <w:r w:rsidRPr="00597175">
              <w:rPr>
                <w:rFonts w:eastAsia="Arial" w:cs="Arial"/>
                <w:szCs w:val="20"/>
              </w:rPr>
              <w:t xml:space="preserve"> sufficient capacity and equipment for both</w:t>
            </w:r>
            <w:r w:rsidR="00BF4551">
              <w:rPr>
                <w:rFonts w:eastAsia="Arial" w:cs="Arial"/>
                <w:szCs w:val="20"/>
              </w:rPr>
              <w:t xml:space="preserve"> the Supplier’s</w:t>
            </w:r>
            <w:r w:rsidRPr="00597175">
              <w:rPr>
                <w:rFonts w:eastAsia="Arial" w:cs="Arial"/>
                <w:szCs w:val="20"/>
              </w:rPr>
              <w:t xml:space="preserve"> staff</w:t>
            </w:r>
            <w:r w:rsidR="00BF4551">
              <w:rPr>
                <w:rFonts w:eastAsia="Arial" w:cs="Arial"/>
                <w:szCs w:val="20"/>
              </w:rPr>
              <w:t xml:space="preserve"> (assigned to the Procurement)</w:t>
            </w:r>
            <w:r w:rsidRPr="00597175">
              <w:rPr>
                <w:rFonts w:eastAsia="Arial" w:cs="Arial"/>
                <w:szCs w:val="20"/>
              </w:rPr>
              <w:t xml:space="preserve"> and</w:t>
            </w:r>
            <w:r>
              <w:rPr>
                <w:rFonts w:eastAsia="Arial" w:cs="Arial"/>
                <w:szCs w:val="20"/>
              </w:rPr>
              <w:t xml:space="preserve"> up to </w:t>
            </w:r>
            <w:r w:rsidR="00D141BC">
              <w:rPr>
                <w:rFonts w:eastAsia="Arial" w:cs="Arial"/>
                <w:szCs w:val="20"/>
              </w:rPr>
              <w:t>twenty (</w:t>
            </w:r>
            <w:r>
              <w:rPr>
                <w:rFonts w:eastAsia="Arial" w:cs="Arial"/>
                <w:szCs w:val="20"/>
              </w:rPr>
              <w:t>20</w:t>
            </w:r>
            <w:r w:rsidR="00D141BC">
              <w:rPr>
                <w:rFonts w:eastAsia="Arial" w:cs="Arial"/>
                <w:szCs w:val="20"/>
              </w:rPr>
              <w:t>)</w:t>
            </w:r>
            <w:r w:rsidRPr="00597175">
              <w:rPr>
                <w:rFonts w:eastAsia="Arial" w:cs="Arial"/>
                <w:szCs w:val="20"/>
              </w:rPr>
              <w:t xml:space="preserve"> Bank personnel to work on-site</w:t>
            </w:r>
            <w:r>
              <w:rPr>
                <w:rFonts w:eastAsia="Arial" w:cs="Arial"/>
                <w:szCs w:val="20"/>
              </w:rPr>
              <w:t xml:space="preserve"> at any given point in time</w:t>
            </w:r>
            <w:r w:rsidRPr="00597175">
              <w:rPr>
                <w:rFonts w:eastAsia="Arial" w:cs="Arial"/>
                <w:szCs w:val="20"/>
              </w:rPr>
              <w:t xml:space="preserve">. </w:t>
            </w:r>
          </w:p>
          <w:p w14:paraId="56C84FF0" w14:textId="13EC12E1" w:rsidR="00D1209D" w:rsidRDefault="00BF4551" w:rsidP="00D1209D">
            <w:pPr>
              <w:spacing w:line="240" w:lineRule="auto"/>
              <w:jc w:val="both"/>
              <w:rPr>
                <w:rFonts w:eastAsia="Arial" w:cs="Arial"/>
                <w:szCs w:val="20"/>
              </w:rPr>
            </w:pPr>
            <w:r w:rsidRPr="00BF4551">
              <w:rPr>
                <w:rFonts w:eastAsia="Arial" w:cs="Arial"/>
                <w:b/>
                <w:szCs w:val="20"/>
              </w:rPr>
              <w:t>Question</w:t>
            </w:r>
            <w:r>
              <w:rPr>
                <w:rFonts w:eastAsia="Arial" w:cs="Arial"/>
                <w:szCs w:val="20"/>
              </w:rPr>
              <w:t xml:space="preserve">: </w:t>
            </w:r>
            <w:r w:rsidR="00D1209D">
              <w:rPr>
                <w:rFonts w:eastAsia="Arial" w:cs="Arial"/>
                <w:szCs w:val="20"/>
              </w:rPr>
              <w:t xml:space="preserve">Please confirm that </w:t>
            </w:r>
            <w:r w:rsidR="006D5F4E">
              <w:rPr>
                <w:rFonts w:eastAsia="Arial" w:cs="Arial"/>
                <w:szCs w:val="20"/>
              </w:rPr>
              <w:t>You</w:t>
            </w:r>
            <w:r w:rsidR="00D1209D" w:rsidRPr="00597175">
              <w:rPr>
                <w:rFonts w:eastAsia="Arial" w:cs="Arial"/>
                <w:szCs w:val="20"/>
              </w:rPr>
              <w:t xml:space="preserve">r organisation </w:t>
            </w:r>
            <w:r w:rsidR="00D1209D">
              <w:rPr>
                <w:rFonts w:eastAsia="Arial" w:cs="Arial"/>
                <w:szCs w:val="20"/>
              </w:rPr>
              <w:t>has or will source such a facility prior to the start of the Contract and e</w:t>
            </w:r>
            <w:r w:rsidR="00D1209D" w:rsidRPr="00597175">
              <w:rPr>
                <w:rFonts w:eastAsia="Arial" w:cs="Arial"/>
                <w:szCs w:val="20"/>
              </w:rPr>
              <w:t>xplain how this requirem</w:t>
            </w:r>
            <w:r w:rsidR="00D1209D">
              <w:rPr>
                <w:rFonts w:eastAsia="Arial" w:cs="Arial"/>
                <w:szCs w:val="20"/>
              </w:rPr>
              <w:t xml:space="preserve">ent is currently </w:t>
            </w:r>
            <w:r w:rsidR="00D1209D" w:rsidRPr="00597175">
              <w:rPr>
                <w:rFonts w:eastAsia="Arial" w:cs="Arial"/>
                <w:szCs w:val="20"/>
              </w:rPr>
              <w:t>met</w:t>
            </w:r>
            <w:r w:rsidR="00D1209D">
              <w:rPr>
                <w:rFonts w:eastAsia="Arial" w:cs="Arial"/>
                <w:szCs w:val="20"/>
              </w:rPr>
              <w:t xml:space="preserve"> or will be met</w:t>
            </w:r>
            <w:r w:rsidR="00D1209D" w:rsidRPr="00597175">
              <w:rPr>
                <w:rFonts w:eastAsia="Arial" w:cs="Arial"/>
                <w:szCs w:val="20"/>
              </w:rPr>
              <w:t xml:space="preserve">. </w:t>
            </w:r>
          </w:p>
          <w:p w14:paraId="342ED246" w14:textId="29EFCA19" w:rsidR="00D1209D" w:rsidRDefault="00D1209D" w:rsidP="00D1209D">
            <w:pPr>
              <w:spacing w:line="240" w:lineRule="auto"/>
              <w:jc w:val="both"/>
              <w:rPr>
                <w:rFonts w:eastAsia="Arial" w:cs="Arial"/>
                <w:szCs w:val="20"/>
              </w:rPr>
            </w:pPr>
            <w:r w:rsidRPr="00597175">
              <w:rPr>
                <w:rFonts w:eastAsia="Arial" w:cs="Arial"/>
                <w:szCs w:val="20"/>
              </w:rPr>
              <w:t>Such explanation should detail any existing facilities, including the size of any facility and nature of the work previously undertaken there</w:t>
            </w:r>
            <w:r w:rsidR="00BF4551">
              <w:rPr>
                <w:rFonts w:eastAsia="Arial" w:cs="Arial"/>
                <w:szCs w:val="20"/>
              </w:rPr>
              <w:t xml:space="preserve">. </w:t>
            </w:r>
            <w:r w:rsidRPr="00597175">
              <w:rPr>
                <w:rFonts w:eastAsia="Arial" w:cs="Arial"/>
                <w:szCs w:val="20"/>
              </w:rPr>
              <w:t xml:space="preserve">If existing facilities are not owned by the Supplier, </w:t>
            </w:r>
            <w:r>
              <w:rPr>
                <w:rFonts w:eastAsia="Arial" w:cs="Arial"/>
                <w:szCs w:val="20"/>
              </w:rPr>
              <w:t xml:space="preserve">please explain </w:t>
            </w:r>
            <w:r w:rsidRPr="00597175">
              <w:rPr>
                <w:rFonts w:eastAsia="Arial" w:cs="Arial"/>
                <w:szCs w:val="20"/>
              </w:rPr>
              <w:t>what partnerships the organisation may have with other parties to be able to meet this requirement</w:t>
            </w:r>
            <w:r>
              <w:rPr>
                <w:rFonts w:eastAsia="Arial" w:cs="Arial"/>
                <w:szCs w:val="20"/>
              </w:rPr>
              <w:t xml:space="preserve"> i.e. </w:t>
            </w:r>
            <w:r w:rsidRPr="00597175">
              <w:rPr>
                <w:rFonts w:eastAsia="Arial" w:cs="Arial"/>
                <w:szCs w:val="20"/>
              </w:rPr>
              <w:t xml:space="preserve">an existing partnership </w:t>
            </w:r>
            <w:r>
              <w:rPr>
                <w:rFonts w:eastAsia="Arial" w:cs="Arial"/>
                <w:szCs w:val="20"/>
              </w:rPr>
              <w:t>where a Supplier has</w:t>
            </w:r>
            <w:r w:rsidRPr="00597175">
              <w:rPr>
                <w:rFonts w:eastAsia="Arial" w:cs="Arial"/>
                <w:szCs w:val="20"/>
              </w:rPr>
              <w:t xml:space="preserve"> an agreement </w:t>
            </w:r>
            <w:r>
              <w:rPr>
                <w:rFonts w:eastAsia="Arial" w:cs="Arial"/>
                <w:szCs w:val="20"/>
              </w:rPr>
              <w:t xml:space="preserve">in place </w:t>
            </w:r>
            <w:r w:rsidRPr="00597175">
              <w:rPr>
                <w:rFonts w:eastAsia="Arial" w:cs="Arial"/>
                <w:szCs w:val="20"/>
              </w:rPr>
              <w:t>to use facilities.</w:t>
            </w:r>
          </w:p>
          <w:p w14:paraId="03458C5E" w14:textId="7EBB1DCB" w:rsidR="00D1209D" w:rsidRPr="00597175" w:rsidRDefault="00D1209D" w:rsidP="00D1209D">
            <w:pPr>
              <w:spacing w:line="240" w:lineRule="auto"/>
              <w:jc w:val="both"/>
              <w:rPr>
                <w:rFonts w:eastAsia="Arial" w:cs="Arial"/>
                <w:szCs w:val="20"/>
              </w:rPr>
            </w:pPr>
            <w:r w:rsidRPr="00597175">
              <w:rPr>
                <w:rFonts w:eastAsia="Arial" w:cs="Arial"/>
                <w:szCs w:val="20"/>
              </w:rPr>
              <w:t>Where a</w:t>
            </w:r>
            <w:r w:rsidR="00CF1ADD">
              <w:rPr>
                <w:rFonts w:eastAsia="Arial" w:cs="Arial"/>
                <w:szCs w:val="20"/>
              </w:rPr>
              <w:t>n</w:t>
            </w:r>
            <w:r w:rsidRPr="00597175">
              <w:rPr>
                <w:rFonts w:eastAsia="Arial" w:cs="Arial"/>
                <w:szCs w:val="20"/>
              </w:rPr>
              <w:t xml:space="preserve"> </w:t>
            </w:r>
            <w:r w:rsidR="00CF1ADD">
              <w:rPr>
                <w:rFonts w:eastAsia="Arial" w:cs="Arial"/>
                <w:szCs w:val="20"/>
              </w:rPr>
              <w:t>answer</w:t>
            </w:r>
            <w:r w:rsidRPr="00597175">
              <w:rPr>
                <w:rFonts w:eastAsia="Arial" w:cs="Arial"/>
                <w:szCs w:val="20"/>
              </w:rPr>
              <w:t xml:space="preserve"> does not demonstrate that the Supplier has either its own facility or an established partner to meet this requirement the Supplier </w:t>
            </w:r>
            <w:r w:rsidRPr="00597175">
              <w:rPr>
                <w:rFonts w:eastAsia="Arial" w:cs="Arial"/>
                <w:b/>
                <w:szCs w:val="20"/>
              </w:rPr>
              <w:t>must</w:t>
            </w:r>
            <w:r w:rsidRPr="00597175">
              <w:rPr>
                <w:rFonts w:eastAsia="Arial" w:cs="Arial"/>
                <w:szCs w:val="20"/>
              </w:rPr>
              <w:t xml:space="preserve"> demonstrate that it has a credible approach to establishing such facility. </w:t>
            </w:r>
          </w:p>
          <w:p w14:paraId="1E26A9D3" w14:textId="629D09E4" w:rsidR="00D1209D" w:rsidRPr="0076190F" w:rsidRDefault="00D1209D" w:rsidP="00D1209D">
            <w:pPr>
              <w:spacing w:line="240" w:lineRule="auto"/>
              <w:jc w:val="both"/>
              <w:rPr>
                <w:rFonts w:cs="Arial"/>
                <w:b/>
                <w:szCs w:val="20"/>
              </w:rPr>
            </w:pPr>
            <w:r w:rsidRPr="00597175">
              <w:rPr>
                <w:rFonts w:cs="Arial"/>
                <w:b/>
                <w:szCs w:val="20"/>
              </w:rPr>
              <w:t xml:space="preserve">The Bank will remove from the </w:t>
            </w:r>
            <w:r w:rsidR="00BF4551">
              <w:rPr>
                <w:rFonts w:cs="Arial"/>
                <w:b/>
                <w:szCs w:val="20"/>
              </w:rPr>
              <w:t>P</w:t>
            </w:r>
            <w:r w:rsidRPr="00597175">
              <w:rPr>
                <w:rFonts w:cs="Arial"/>
                <w:b/>
                <w:szCs w:val="20"/>
              </w:rPr>
              <w:t xml:space="preserve">rocess any Supplier </w:t>
            </w:r>
            <w:r>
              <w:rPr>
                <w:rFonts w:cs="Arial"/>
                <w:b/>
                <w:szCs w:val="20"/>
              </w:rPr>
              <w:t xml:space="preserve">who is awarded a Fail for their </w:t>
            </w:r>
            <w:r w:rsidR="00CF1ADD">
              <w:rPr>
                <w:rFonts w:cs="Arial"/>
                <w:b/>
                <w:szCs w:val="20"/>
              </w:rPr>
              <w:t>answer</w:t>
            </w:r>
            <w:r>
              <w:rPr>
                <w:rFonts w:cs="Arial"/>
                <w:b/>
                <w:szCs w:val="20"/>
              </w:rPr>
              <w:t xml:space="preserve"> to this question. </w:t>
            </w:r>
          </w:p>
          <w:p w14:paraId="3F686B10" w14:textId="78C9BBCF" w:rsidR="00D1209D" w:rsidRPr="00597175" w:rsidRDefault="00D1209D" w:rsidP="00CF1ADD">
            <w:pPr>
              <w:spacing w:line="240" w:lineRule="auto"/>
              <w:jc w:val="both"/>
              <w:rPr>
                <w:rFonts w:eastAsia="Arial" w:cs="Arial"/>
                <w:szCs w:val="20"/>
              </w:rPr>
            </w:pPr>
            <w:r w:rsidRPr="00597175">
              <w:rPr>
                <w:rFonts w:eastAsia="Arial" w:cs="Arial"/>
                <w:szCs w:val="20"/>
              </w:rPr>
              <w:t>Your</w:t>
            </w:r>
            <w:r w:rsidR="00EA2A0A">
              <w:rPr>
                <w:rFonts w:eastAsia="Arial" w:cs="Arial"/>
                <w:szCs w:val="20"/>
              </w:rPr>
              <w:t xml:space="preserve"> </w:t>
            </w:r>
            <w:r w:rsidR="00CF1ADD">
              <w:rPr>
                <w:rFonts w:eastAsia="Arial" w:cs="Arial"/>
                <w:szCs w:val="20"/>
              </w:rPr>
              <w:t>answer</w:t>
            </w:r>
            <w:r w:rsidR="00EA2A0A">
              <w:rPr>
                <w:rFonts w:eastAsia="Arial" w:cs="Arial"/>
                <w:szCs w:val="20"/>
              </w:rPr>
              <w:t xml:space="preserve"> must be no more than </w:t>
            </w:r>
            <w:r w:rsidRPr="00917F4C">
              <w:rPr>
                <w:rFonts w:eastAsia="Arial" w:cs="Arial"/>
                <w:szCs w:val="20"/>
              </w:rPr>
              <w:t>500</w:t>
            </w:r>
            <w:r>
              <w:rPr>
                <w:rFonts w:eastAsia="Arial" w:cs="Arial"/>
                <w:szCs w:val="20"/>
              </w:rPr>
              <w:t xml:space="preserve"> words.</w:t>
            </w:r>
          </w:p>
        </w:tc>
      </w:tr>
      <w:tr w:rsidR="00D1209D" w:rsidRPr="00597175" w14:paraId="28D2F483" w14:textId="77777777" w:rsidTr="004F2CE2">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72BCEFB8" w14:textId="77777777" w:rsidR="00D1209D" w:rsidRDefault="00D1209D" w:rsidP="004F2CE2">
            <w:pPr>
              <w:widowControl w:val="0"/>
              <w:spacing w:after="0" w:line="240" w:lineRule="auto"/>
              <w:jc w:val="both"/>
              <w:rPr>
                <w:rFonts w:eastAsia="Times New Roman" w:cs="Arial"/>
                <w:color w:val="000000"/>
                <w:szCs w:val="20"/>
              </w:rPr>
            </w:pPr>
          </w:p>
          <w:p w14:paraId="17C70E91" w14:textId="77777777" w:rsidR="00EB3544" w:rsidRDefault="00EB3544" w:rsidP="004F2CE2">
            <w:pPr>
              <w:widowControl w:val="0"/>
              <w:spacing w:after="0" w:line="240" w:lineRule="auto"/>
              <w:jc w:val="both"/>
              <w:rPr>
                <w:rFonts w:eastAsia="Times New Roman" w:cs="Arial"/>
                <w:color w:val="000000"/>
                <w:szCs w:val="20"/>
              </w:rPr>
            </w:pPr>
          </w:p>
          <w:p w14:paraId="6C0C46E7" w14:textId="77777777" w:rsidR="00EB3544" w:rsidRDefault="00EB3544" w:rsidP="004F2CE2">
            <w:pPr>
              <w:widowControl w:val="0"/>
              <w:spacing w:after="0" w:line="240" w:lineRule="auto"/>
              <w:jc w:val="both"/>
              <w:rPr>
                <w:rFonts w:eastAsia="Times New Roman" w:cs="Arial"/>
                <w:color w:val="000000"/>
                <w:szCs w:val="20"/>
              </w:rPr>
            </w:pPr>
          </w:p>
          <w:p w14:paraId="5C3AD1AA" w14:textId="77777777" w:rsidR="00EB3544" w:rsidRDefault="00EB3544" w:rsidP="004F2CE2">
            <w:pPr>
              <w:widowControl w:val="0"/>
              <w:spacing w:after="0" w:line="240" w:lineRule="auto"/>
              <w:jc w:val="both"/>
              <w:rPr>
                <w:rFonts w:eastAsia="Times New Roman" w:cs="Arial"/>
                <w:color w:val="000000"/>
                <w:szCs w:val="20"/>
              </w:rPr>
            </w:pPr>
          </w:p>
          <w:p w14:paraId="7C92DAD0" w14:textId="77777777" w:rsidR="00EB3544" w:rsidRDefault="00EB3544" w:rsidP="004F2CE2">
            <w:pPr>
              <w:widowControl w:val="0"/>
              <w:spacing w:after="0" w:line="240" w:lineRule="auto"/>
              <w:jc w:val="both"/>
              <w:rPr>
                <w:rFonts w:eastAsia="Times New Roman" w:cs="Arial"/>
                <w:color w:val="000000"/>
                <w:szCs w:val="20"/>
              </w:rPr>
            </w:pPr>
          </w:p>
          <w:p w14:paraId="4DA27D3D" w14:textId="77777777" w:rsidR="00EB3544" w:rsidRDefault="00EB3544" w:rsidP="004F2CE2">
            <w:pPr>
              <w:widowControl w:val="0"/>
              <w:spacing w:after="0" w:line="240" w:lineRule="auto"/>
              <w:jc w:val="both"/>
              <w:rPr>
                <w:rFonts w:eastAsia="Times New Roman" w:cs="Arial"/>
                <w:color w:val="000000"/>
                <w:szCs w:val="20"/>
              </w:rPr>
            </w:pPr>
          </w:p>
          <w:p w14:paraId="156DF95D" w14:textId="77777777" w:rsidR="00EB3544" w:rsidRDefault="00EB3544" w:rsidP="004F2CE2">
            <w:pPr>
              <w:widowControl w:val="0"/>
              <w:spacing w:after="0" w:line="240" w:lineRule="auto"/>
              <w:jc w:val="both"/>
              <w:rPr>
                <w:rFonts w:eastAsia="Times New Roman" w:cs="Arial"/>
                <w:color w:val="000000"/>
                <w:szCs w:val="20"/>
              </w:rPr>
            </w:pPr>
          </w:p>
          <w:p w14:paraId="604A98C0" w14:textId="590E5209" w:rsidR="00EB3544" w:rsidRPr="00597175" w:rsidRDefault="00EB3544" w:rsidP="004F2CE2">
            <w:pPr>
              <w:widowControl w:val="0"/>
              <w:spacing w:after="0" w:line="240" w:lineRule="auto"/>
              <w:jc w:val="both"/>
              <w:rPr>
                <w:rFonts w:eastAsia="Times New Roman" w:cs="Arial"/>
                <w:color w:val="000000"/>
                <w:szCs w:val="20"/>
              </w:rPr>
            </w:pPr>
          </w:p>
        </w:tc>
      </w:tr>
      <w:tr w:rsidR="0087168F" w:rsidRPr="00597175" w14:paraId="4382C86B"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4706A5CF" w14:textId="4CB9A428"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w:t>
            </w:r>
            <w:r w:rsidR="00D1209D">
              <w:rPr>
                <w:rFonts w:eastAsia="Arial" w:cs="Arial"/>
                <w:szCs w:val="20"/>
              </w:rPr>
              <w:t>3</w:t>
            </w:r>
          </w:p>
        </w:tc>
        <w:tc>
          <w:tcPr>
            <w:tcW w:w="8426" w:type="dxa"/>
            <w:tcBorders>
              <w:top w:val="single" w:sz="8" w:space="0" w:color="000000"/>
              <w:left w:val="single" w:sz="8" w:space="0" w:color="000000"/>
              <w:right w:val="single" w:sz="8" w:space="0" w:color="000000"/>
            </w:tcBorders>
            <w:shd w:val="clear" w:color="auto" w:fill="auto"/>
          </w:tcPr>
          <w:p w14:paraId="6513CBEA" w14:textId="4D638E44" w:rsidR="0087168F" w:rsidRPr="00597175" w:rsidRDefault="0087168F" w:rsidP="007C110C">
            <w:pPr>
              <w:spacing w:line="240" w:lineRule="auto"/>
              <w:jc w:val="both"/>
              <w:rPr>
                <w:rFonts w:eastAsia="Arial" w:cs="Arial"/>
                <w:szCs w:val="20"/>
              </w:rPr>
            </w:pPr>
            <w:r w:rsidRPr="00597175">
              <w:rPr>
                <w:rFonts w:eastAsia="Arial" w:cs="Arial"/>
                <w:szCs w:val="20"/>
              </w:rPr>
              <w:t xml:space="preserve">Security within </w:t>
            </w:r>
            <w:r w:rsidR="009E5892">
              <w:rPr>
                <w:rFonts w:eastAsia="Arial" w:cs="Arial"/>
                <w:szCs w:val="20"/>
              </w:rPr>
              <w:t>You</w:t>
            </w:r>
            <w:r w:rsidRPr="00597175">
              <w:rPr>
                <w:rFonts w:eastAsia="Arial" w:cs="Arial"/>
                <w:szCs w:val="20"/>
              </w:rPr>
              <w:t xml:space="preserve">r organisation  </w:t>
            </w:r>
          </w:p>
        </w:tc>
      </w:tr>
      <w:tr w:rsidR="0087168F" w:rsidRPr="00597175" w14:paraId="40652D75"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0B4F86BE" w14:textId="1742A1ED"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organisation’s overarching approach to security. In particular, how is </w:t>
            </w:r>
            <w:r w:rsidR="009E5892">
              <w:rPr>
                <w:rFonts w:eastAsia="Arial" w:cs="Arial"/>
                <w:szCs w:val="20"/>
              </w:rPr>
              <w:t>You</w:t>
            </w:r>
            <w:r w:rsidRPr="00597175">
              <w:rPr>
                <w:rFonts w:eastAsia="Arial" w:cs="Arial"/>
                <w:szCs w:val="20"/>
              </w:rPr>
              <w:t>r information management security system (</w:t>
            </w:r>
            <w:r w:rsidRPr="00CF1ADD">
              <w:rPr>
                <w:rFonts w:eastAsia="Arial" w:cs="Arial"/>
                <w:b/>
                <w:szCs w:val="20"/>
              </w:rPr>
              <w:t>ISMS</w:t>
            </w:r>
            <w:r w:rsidRPr="00597175">
              <w:rPr>
                <w:rFonts w:eastAsia="Arial" w:cs="Arial"/>
                <w:szCs w:val="20"/>
              </w:rPr>
              <w:t xml:space="preserve">) certified and/or audited? </w:t>
            </w:r>
          </w:p>
          <w:p w14:paraId="04F0E0A6" w14:textId="170D7801" w:rsidR="0087168F" w:rsidRPr="00597175" w:rsidRDefault="0087168F" w:rsidP="007C110C">
            <w:pPr>
              <w:spacing w:line="240" w:lineRule="auto"/>
              <w:jc w:val="both"/>
              <w:rPr>
                <w:rFonts w:eastAsia="Arial" w:cs="Arial"/>
                <w:szCs w:val="20"/>
              </w:rPr>
            </w:pPr>
            <w:r w:rsidRPr="00597175">
              <w:rPr>
                <w:rFonts w:eastAsia="Arial" w:cs="Arial"/>
                <w:szCs w:val="20"/>
              </w:rPr>
              <w:t xml:space="preserve">Please include details of </w:t>
            </w:r>
            <w:r w:rsidR="009E5892">
              <w:rPr>
                <w:rFonts w:eastAsia="Arial" w:cs="Arial"/>
                <w:szCs w:val="20"/>
              </w:rPr>
              <w:t>You</w:t>
            </w:r>
            <w:r w:rsidRPr="00597175">
              <w:rPr>
                <w:rFonts w:eastAsia="Arial" w:cs="Arial"/>
                <w:szCs w:val="20"/>
              </w:rPr>
              <w:t xml:space="preserve">r alignment to ISO 27001, NIST or ISF standards or equivalent and in regards </w:t>
            </w:r>
            <w:r w:rsidR="001D7DC8">
              <w:rPr>
                <w:rFonts w:eastAsia="Arial" w:cs="Arial"/>
                <w:szCs w:val="20"/>
              </w:rPr>
              <w:t xml:space="preserve">to </w:t>
            </w:r>
            <w:r w:rsidRPr="00597175">
              <w:rPr>
                <w:rFonts w:eastAsia="Arial" w:cs="Arial"/>
                <w:szCs w:val="20"/>
              </w:rPr>
              <w:t xml:space="preserve">ISO 27001 details of </w:t>
            </w:r>
            <w:r w:rsidR="009E5892">
              <w:rPr>
                <w:rFonts w:eastAsia="Arial" w:cs="Arial"/>
                <w:szCs w:val="20"/>
              </w:rPr>
              <w:t>You</w:t>
            </w:r>
            <w:r w:rsidRPr="00597175">
              <w:rPr>
                <w:rFonts w:eastAsia="Arial" w:cs="Arial"/>
                <w:szCs w:val="20"/>
              </w:rPr>
              <w:t xml:space="preserve">r accreditation and any equivalent accreditations.  In the case of any equivalent accreditation or alignment please detail the status and scope of </w:t>
            </w:r>
            <w:r w:rsidR="009E5892">
              <w:rPr>
                <w:rFonts w:eastAsia="Arial" w:cs="Arial"/>
                <w:szCs w:val="20"/>
              </w:rPr>
              <w:t>You</w:t>
            </w:r>
            <w:r w:rsidRPr="00597175">
              <w:rPr>
                <w:rFonts w:eastAsia="Arial" w:cs="Arial"/>
                <w:szCs w:val="20"/>
              </w:rPr>
              <w:t xml:space="preserve">r ISMS, when </w:t>
            </w:r>
            <w:r w:rsidR="009E5892">
              <w:rPr>
                <w:rFonts w:eastAsia="Arial" w:cs="Arial"/>
                <w:szCs w:val="20"/>
              </w:rPr>
              <w:t>You</w:t>
            </w:r>
            <w:r w:rsidR="001D7DC8">
              <w:rPr>
                <w:rFonts w:eastAsia="Arial" w:cs="Arial"/>
                <w:szCs w:val="20"/>
              </w:rPr>
              <w:t xml:space="preserve"> </w:t>
            </w:r>
            <w:r w:rsidRPr="00597175">
              <w:rPr>
                <w:rFonts w:eastAsia="Arial" w:cs="Arial"/>
                <w:szCs w:val="20"/>
              </w:rPr>
              <w:t xml:space="preserve">were last audited against that standard and by whom and detail how it demonstrates equivalence to </w:t>
            </w:r>
            <w:r w:rsidRPr="00597175">
              <w:rPr>
                <w:rFonts w:eastAsia="Arial" w:cs="Arial"/>
                <w:szCs w:val="20"/>
              </w:rPr>
              <w:lastRenderedPageBreak/>
              <w:t xml:space="preserve">either of ISO 27001, NIST or ISF standards.  </w:t>
            </w:r>
          </w:p>
          <w:p w14:paraId="27E6E792" w14:textId="517A5030"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The Bank is seeking a Supplier who can demonstrate information security is integral to the organisations</w:t>
            </w:r>
            <w:r w:rsidR="001469AC">
              <w:rPr>
                <w:rFonts w:eastAsia="Arial" w:cs="Arial"/>
                <w:szCs w:val="20"/>
              </w:rPr>
              <w:t>’</w:t>
            </w:r>
            <w:r w:rsidRPr="00597175">
              <w:rPr>
                <w:rFonts w:eastAsia="Arial" w:cs="Arial"/>
                <w:szCs w:val="20"/>
              </w:rPr>
              <w:t xml:space="preserve"> internal governance and</w:t>
            </w:r>
            <w:r w:rsidR="001469AC">
              <w:rPr>
                <w:rFonts w:eastAsia="Arial" w:cs="Arial"/>
                <w:szCs w:val="20"/>
              </w:rPr>
              <w:t xml:space="preserve"> that</w:t>
            </w:r>
            <w:r w:rsidRPr="00597175">
              <w:rPr>
                <w:rFonts w:eastAsia="Arial" w:cs="Arial"/>
                <w:szCs w:val="20"/>
              </w:rPr>
              <w:t xml:space="preserve"> procedures are in place to effectively manage its security risk. </w:t>
            </w:r>
          </w:p>
          <w:p w14:paraId="604E8668" w14:textId="77777777" w:rsidR="0087168F" w:rsidRPr="00597175" w:rsidRDefault="0087168F" w:rsidP="007C110C">
            <w:pPr>
              <w:spacing w:line="240" w:lineRule="auto"/>
              <w:jc w:val="both"/>
              <w:rPr>
                <w:rFonts w:eastAsia="Arial" w:cs="Arial"/>
                <w:szCs w:val="20"/>
              </w:rPr>
            </w:pPr>
            <w:r w:rsidRPr="00597175">
              <w:rPr>
                <w:rFonts w:eastAsia="Arial" w:cs="Arial"/>
                <w:szCs w:val="20"/>
              </w:rPr>
              <w:t>The Bank would expect information security to be given sufficient senior level oversight and be embedded within the governance processes for the organisation; with clear risks identified and distinct owners assigned to those risks. The Bank is seeking a Supplier who is aligned to ISO 27001, NIST, ISF standards or equivalent and whose ISMS is regularly reviewed, challenged and audited both internally and via external third parties. The Supplier should demonstrate that any feedback from such reviews and audits are incorporated into the content of their security policies.  The Bank would expect any ISMS to span the scope of security risks which may arise including technical, physical, personnel and third party risks.</w:t>
            </w:r>
          </w:p>
          <w:p w14:paraId="3F8730BA" w14:textId="2B7B7E3C" w:rsidR="0087168F" w:rsidRPr="00597175" w:rsidRDefault="0087168F" w:rsidP="00CF1ADD">
            <w:pPr>
              <w:spacing w:line="240" w:lineRule="auto"/>
              <w:jc w:val="both"/>
              <w:rPr>
                <w:rFonts w:eastAsia="Arial" w:cs="Arial"/>
                <w:szCs w:val="20"/>
                <w:highlight w:val="yellow"/>
              </w:rPr>
            </w:pPr>
            <w:r w:rsidRPr="00597175">
              <w:rPr>
                <w:rFonts w:eastAsia="Arial" w:cs="Arial"/>
                <w:szCs w:val="20"/>
              </w:rPr>
              <w:t>Your</w:t>
            </w:r>
            <w:r w:rsidR="004943CA">
              <w:rPr>
                <w:rFonts w:eastAsia="Arial" w:cs="Arial"/>
                <w:szCs w:val="20"/>
              </w:rPr>
              <w:t xml:space="preserve"> </w:t>
            </w:r>
            <w:r w:rsidR="00CF1ADD">
              <w:rPr>
                <w:rFonts w:eastAsia="Arial" w:cs="Arial"/>
                <w:szCs w:val="20"/>
              </w:rPr>
              <w:t>answer</w:t>
            </w:r>
            <w:r w:rsidR="004943CA">
              <w:rPr>
                <w:rFonts w:eastAsia="Arial" w:cs="Arial"/>
                <w:szCs w:val="20"/>
              </w:rPr>
              <w:t xml:space="preserve"> must be no more than </w:t>
            </w:r>
            <w:r w:rsidR="00C93A2C" w:rsidRPr="00917F4C">
              <w:rPr>
                <w:rFonts w:eastAsia="Arial" w:cs="Arial"/>
                <w:szCs w:val="20"/>
              </w:rPr>
              <w:t>7</w:t>
            </w:r>
            <w:r w:rsidRPr="00917F4C">
              <w:rPr>
                <w:rFonts w:eastAsia="Arial" w:cs="Arial"/>
                <w:szCs w:val="20"/>
              </w:rPr>
              <w:t>00</w:t>
            </w:r>
            <w:r w:rsidRPr="00597175">
              <w:rPr>
                <w:rFonts w:eastAsia="Arial" w:cs="Arial"/>
                <w:szCs w:val="20"/>
              </w:rPr>
              <w:t xml:space="preserve"> words. </w:t>
            </w:r>
          </w:p>
        </w:tc>
      </w:tr>
      <w:tr w:rsidR="0087168F" w:rsidRPr="00597175" w14:paraId="6024FD99"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048DABD6" w14:textId="5048A2B6" w:rsidR="0087168F" w:rsidRDefault="0087168F" w:rsidP="007C110C">
            <w:pPr>
              <w:widowControl w:val="0"/>
              <w:spacing w:after="0" w:line="240" w:lineRule="auto"/>
              <w:jc w:val="both"/>
              <w:rPr>
                <w:rFonts w:eastAsia="Times New Roman" w:cs="Arial"/>
                <w:color w:val="000000"/>
                <w:szCs w:val="20"/>
                <w:highlight w:val="yellow"/>
              </w:rPr>
            </w:pPr>
          </w:p>
          <w:p w14:paraId="0D96FF81" w14:textId="74F865AA" w:rsidR="00EB3544" w:rsidRDefault="00EB3544" w:rsidP="007C110C">
            <w:pPr>
              <w:widowControl w:val="0"/>
              <w:spacing w:after="0" w:line="240" w:lineRule="auto"/>
              <w:jc w:val="both"/>
              <w:rPr>
                <w:rFonts w:eastAsia="Times New Roman" w:cs="Arial"/>
                <w:color w:val="000000"/>
                <w:szCs w:val="20"/>
                <w:highlight w:val="yellow"/>
              </w:rPr>
            </w:pPr>
          </w:p>
          <w:p w14:paraId="78613260" w14:textId="25A382EE" w:rsidR="00EB3544" w:rsidRDefault="00EB3544" w:rsidP="007C110C">
            <w:pPr>
              <w:widowControl w:val="0"/>
              <w:spacing w:after="0" w:line="240" w:lineRule="auto"/>
              <w:jc w:val="both"/>
              <w:rPr>
                <w:rFonts w:eastAsia="Times New Roman" w:cs="Arial"/>
                <w:color w:val="000000"/>
                <w:szCs w:val="20"/>
                <w:highlight w:val="yellow"/>
              </w:rPr>
            </w:pPr>
          </w:p>
          <w:p w14:paraId="0CE2B28A" w14:textId="7A3520F0" w:rsidR="00EB3544" w:rsidRDefault="00EB3544" w:rsidP="007C110C">
            <w:pPr>
              <w:widowControl w:val="0"/>
              <w:spacing w:after="0" w:line="240" w:lineRule="auto"/>
              <w:jc w:val="both"/>
              <w:rPr>
                <w:rFonts w:eastAsia="Times New Roman" w:cs="Arial"/>
                <w:color w:val="000000"/>
                <w:szCs w:val="20"/>
                <w:highlight w:val="yellow"/>
              </w:rPr>
            </w:pPr>
          </w:p>
          <w:p w14:paraId="633D87BA" w14:textId="552E381E" w:rsidR="00EB3544" w:rsidRDefault="00EB3544" w:rsidP="007C110C">
            <w:pPr>
              <w:widowControl w:val="0"/>
              <w:spacing w:after="0" w:line="240" w:lineRule="auto"/>
              <w:jc w:val="both"/>
              <w:rPr>
                <w:rFonts w:eastAsia="Times New Roman" w:cs="Arial"/>
                <w:color w:val="000000"/>
                <w:szCs w:val="20"/>
                <w:highlight w:val="yellow"/>
              </w:rPr>
            </w:pPr>
          </w:p>
          <w:p w14:paraId="692BCBC9" w14:textId="361A042C" w:rsidR="00EB3544" w:rsidRDefault="00EB3544" w:rsidP="007C110C">
            <w:pPr>
              <w:widowControl w:val="0"/>
              <w:spacing w:after="0" w:line="240" w:lineRule="auto"/>
              <w:jc w:val="both"/>
              <w:rPr>
                <w:rFonts w:eastAsia="Times New Roman" w:cs="Arial"/>
                <w:color w:val="000000"/>
                <w:szCs w:val="20"/>
                <w:highlight w:val="yellow"/>
              </w:rPr>
            </w:pPr>
          </w:p>
          <w:p w14:paraId="1F1EDBA3" w14:textId="38D75C67" w:rsidR="00EB3544" w:rsidRDefault="00EB3544" w:rsidP="007C110C">
            <w:pPr>
              <w:widowControl w:val="0"/>
              <w:spacing w:after="0" w:line="240" w:lineRule="auto"/>
              <w:jc w:val="both"/>
              <w:rPr>
                <w:rFonts w:eastAsia="Times New Roman" w:cs="Arial"/>
                <w:color w:val="000000"/>
                <w:szCs w:val="20"/>
                <w:highlight w:val="yellow"/>
              </w:rPr>
            </w:pPr>
          </w:p>
          <w:p w14:paraId="3900A79F" w14:textId="77777777" w:rsidR="00EB3544" w:rsidRPr="00597175" w:rsidRDefault="00EB3544" w:rsidP="007C110C">
            <w:pPr>
              <w:widowControl w:val="0"/>
              <w:spacing w:after="0" w:line="240" w:lineRule="auto"/>
              <w:jc w:val="both"/>
              <w:rPr>
                <w:rFonts w:eastAsia="Times New Roman" w:cs="Arial"/>
                <w:color w:val="000000"/>
                <w:szCs w:val="20"/>
                <w:highlight w:val="yellow"/>
              </w:rPr>
            </w:pPr>
          </w:p>
          <w:p w14:paraId="4A05EB69" w14:textId="77777777" w:rsidR="0087168F" w:rsidRPr="00597175" w:rsidRDefault="0087168F" w:rsidP="007C110C">
            <w:pPr>
              <w:widowControl w:val="0"/>
              <w:spacing w:after="0" w:line="240" w:lineRule="auto"/>
              <w:jc w:val="both"/>
              <w:rPr>
                <w:rFonts w:eastAsia="Times New Roman" w:cs="Arial"/>
                <w:color w:val="000000"/>
                <w:szCs w:val="20"/>
                <w:highlight w:val="yellow"/>
              </w:rPr>
            </w:pPr>
          </w:p>
        </w:tc>
      </w:tr>
      <w:tr w:rsidR="0087168F" w:rsidRPr="00597175" w14:paraId="4D46EBD7"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0621CA5A" w14:textId="29EF65D5"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w:t>
            </w:r>
            <w:r w:rsidR="00D1209D">
              <w:rPr>
                <w:rFonts w:eastAsia="Arial" w:cs="Arial"/>
                <w:szCs w:val="20"/>
              </w:rPr>
              <w:t>4</w:t>
            </w:r>
          </w:p>
        </w:tc>
        <w:tc>
          <w:tcPr>
            <w:tcW w:w="8426" w:type="dxa"/>
            <w:tcBorders>
              <w:top w:val="single" w:sz="8" w:space="0" w:color="000000"/>
              <w:left w:val="single" w:sz="8" w:space="0" w:color="000000"/>
              <w:right w:val="single" w:sz="8" w:space="0" w:color="000000"/>
            </w:tcBorders>
            <w:shd w:val="clear" w:color="auto" w:fill="auto"/>
          </w:tcPr>
          <w:p w14:paraId="595C8429" w14:textId="24FACD1D" w:rsidR="0087168F" w:rsidRPr="00597175" w:rsidRDefault="004943CA" w:rsidP="007C110C">
            <w:pPr>
              <w:spacing w:line="240" w:lineRule="auto"/>
              <w:jc w:val="both"/>
              <w:rPr>
                <w:rFonts w:eastAsia="Arial" w:cs="Arial"/>
                <w:szCs w:val="20"/>
              </w:rPr>
            </w:pPr>
            <w:r>
              <w:rPr>
                <w:rFonts w:eastAsia="Arial" w:cs="Arial"/>
                <w:szCs w:val="20"/>
              </w:rPr>
              <w:t xml:space="preserve">Security </w:t>
            </w:r>
            <w:r w:rsidR="0087168F" w:rsidRPr="00597175">
              <w:rPr>
                <w:rFonts w:eastAsia="Arial" w:cs="Arial"/>
                <w:szCs w:val="20"/>
              </w:rPr>
              <w:t xml:space="preserve">Incident Management   </w:t>
            </w:r>
          </w:p>
        </w:tc>
      </w:tr>
      <w:tr w:rsidR="0087168F" w:rsidRPr="00597175" w14:paraId="0D334E45"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34D273DE" w14:textId="15E5F19F"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incident management processes and procedures and how these are implemented, reviewed and tested. </w:t>
            </w:r>
            <w:r w:rsidR="003F2939">
              <w:rPr>
                <w:rFonts w:eastAsia="Arial" w:cs="Arial"/>
                <w:szCs w:val="20"/>
              </w:rPr>
              <w:t>Please describe example</w:t>
            </w:r>
            <w:r w:rsidR="00563206">
              <w:rPr>
                <w:rFonts w:eastAsia="Arial" w:cs="Arial"/>
                <w:szCs w:val="20"/>
              </w:rPr>
              <w:t>s</w:t>
            </w:r>
            <w:r w:rsidR="003F2939">
              <w:rPr>
                <w:rFonts w:eastAsia="Arial" w:cs="Arial"/>
                <w:szCs w:val="20"/>
              </w:rPr>
              <w:t xml:space="preserve"> of previous incident</w:t>
            </w:r>
            <w:r w:rsidR="00563206">
              <w:rPr>
                <w:rFonts w:eastAsia="Arial" w:cs="Arial"/>
                <w:szCs w:val="20"/>
              </w:rPr>
              <w:t>s</w:t>
            </w:r>
            <w:r w:rsidR="003F2939">
              <w:rPr>
                <w:rFonts w:eastAsia="Arial" w:cs="Arial"/>
                <w:szCs w:val="20"/>
              </w:rPr>
              <w:t xml:space="preserve"> </w:t>
            </w:r>
            <w:r w:rsidR="009E5892">
              <w:rPr>
                <w:rFonts w:eastAsia="Arial" w:cs="Arial"/>
                <w:szCs w:val="20"/>
              </w:rPr>
              <w:t>You</w:t>
            </w:r>
            <w:r w:rsidR="003F2939">
              <w:rPr>
                <w:rFonts w:eastAsia="Arial" w:cs="Arial"/>
                <w:szCs w:val="20"/>
              </w:rPr>
              <w:t xml:space="preserve"> have had and how such incident</w:t>
            </w:r>
            <w:r w:rsidR="00563206">
              <w:rPr>
                <w:rFonts w:eastAsia="Arial" w:cs="Arial"/>
                <w:szCs w:val="20"/>
              </w:rPr>
              <w:t>s</w:t>
            </w:r>
            <w:r w:rsidR="003F2939">
              <w:rPr>
                <w:rFonts w:eastAsia="Arial" w:cs="Arial"/>
                <w:szCs w:val="20"/>
              </w:rPr>
              <w:t xml:space="preserve"> </w:t>
            </w:r>
            <w:r w:rsidR="00563206">
              <w:rPr>
                <w:rFonts w:eastAsia="Arial" w:cs="Arial"/>
                <w:szCs w:val="20"/>
              </w:rPr>
              <w:t>were</w:t>
            </w:r>
            <w:r w:rsidR="003F2939">
              <w:rPr>
                <w:rFonts w:eastAsia="Arial" w:cs="Arial"/>
                <w:szCs w:val="20"/>
              </w:rPr>
              <w:t xml:space="preserve"> managed and any lessons learned incorporated within </w:t>
            </w:r>
            <w:r w:rsidR="009E5892">
              <w:rPr>
                <w:rFonts w:eastAsia="Arial" w:cs="Arial"/>
                <w:szCs w:val="20"/>
              </w:rPr>
              <w:t>You</w:t>
            </w:r>
            <w:r w:rsidR="003F2939">
              <w:rPr>
                <w:rFonts w:eastAsia="Arial" w:cs="Arial"/>
                <w:szCs w:val="20"/>
              </w:rPr>
              <w:t xml:space="preserve">r processes. </w:t>
            </w:r>
          </w:p>
          <w:p w14:paraId="08B3E08C"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Suppliers who can demonstrate they maintain a clear, well-structured and effective approach to managing security incidents including critical incident management. </w:t>
            </w:r>
          </w:p>
          <w:p w14:paraId="77BA069D" w14:textId="77777777" w:rsidR="0087168F" w:rsidRPr="00597175" w:rsidRDefault="0087168F" w:rsidP="007C110C">
            <w:pPr>
              <w:spacing w:line="240" w:lineRule="auto"/>
              <w:jc w:val="both"/>
              <w:rPr>
                <w:rFonts w:eastAsia="Arial" w:cs="Arial"/>
                <w:szCs w:val="20"/>
              </w:rPr>
            </w:pPr>
            <w:r w:rsidRPr="00597175">
              <w:rPr>
                <w:rFonts w:eastAsia="Arial" w:cs="Arial"/>
                <w:szCs w:val="20"/>
              </w:rPr>
              <w:t>A Supplier should be able to demonstrate that when a security incident occurs it has procedures and processes in place to respond to that incident and ensure ongoing business continuity. Any approach should include how the Supplier ensures there are: mechanisms to ensure prompt and accurate reporting of security incidents internally; quick and clear communication of incidents to clients which may be impacted; engagement with impacted clients both at an operational and senior level; clear governance procedures to deal with the incident with sufficient senior level oversight; clear processes for recording actions and delegation of ownership for those actions; processes in place to ensure actions are followed up and mitigations identified are implemented.  The approach should be embedded within the organisation and continually managed, tested and reviewed. Where relevant, a Supplier should be able to demonstrate that they have processes in place to ensure lessons learned are applied and incorporated into the organisations incident management responses.</w:t>
            </w:r>
          </w:p>
          <w:p w14:paraId="369CB83C" w14:textId="77777777" w:rsidR="0087168F" w:rsidRPr="00597175" w:rsidRDefault="0087168F" w:rsidP="007C110C">
            <w:pPr>
              <w:spacing w:line="240" w:lineRule="auto"/>
              <w:jc w:val="both"/>
              <w:rPr>
                <w:rFonts w:eastAsia="Arial" w:cs="Arial"/>
                <w:szCs w:val="20"/>
              </w:rPr>
            </w:pPr>
          </w:p>
          <w:p w14:paraId="3554B1BC" w14:textId="333ED133" w:rsidR="0087168F" w:rsidRPr="00597175" w:rsidRDefault="0087168F" w:rsidP="007C110C">
            <w:pPr>
              <w:spacing w:line="240" w:lineRule="auto"/>
              <w:jc w:val="both"/>
              <w:rPr>
                <w:rFonts w:eastAsia="Arial" w:cs="Arial"/>
                <w:szCs w:val="20"/>
              </w:rPr>
            </w:pPr>
            <w:r w:rsidRPr="00597175">
              <w:rPr>
                <w:rFonts w:eastAsia="Arial" w:cs="Arial"/>
                <w:szCs w:val="20"/>
              </w:rPr>
              <w:t xml:space="preserve">Your </w:t>
            </w:r>
            <w:r w:rsidR="00CF1ADD">
              <w:rPr>
                <w:rFonts w:eastAsia="Arial" w:cs="Arial"/>
                <w:szCs w:val="20"/>
              </w:rPr>
              <w:t xml:space="preserve">answer </w:t>
            </w:r>
            <w:r w:rsidRPr="00597175">
              <w:rPr>
                <w:rFonts w:eastAsia="Arial" w:cs="Arial"/>
                <w:szCs w:val="20"/>
              </w:rPr>
              <w:t>must be no more tha</w:t>
            </w:r>
            <w:r w:rsidR="004943CA">
              <w:rPr>
                <w:rFonts w:eastAsia="Arial" w:cs="Arial"/>
                <w:szCs w:val="20"/>
              </w:rPr>
              <w:t>n 500</w:t>
            </w:r>
            <w:r w:rsidRPr="00597175">
              <w:rPr>
                <w:rFonts w:eastAsia="Arial" w:cs="Arial"/>
                <w:szCs w:val="20"/>
              </w:rPr>
              <w:t xml:space="preserve"> words.</w:t>
            </w:r>
          </w:p>
        </w:tc>
      </w:tr>
      <w:tr w:rsidR="0087168F" w:rsidRPr="00597175" w14:paraId="0499D61C"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044E5FCC" w14:textId="5C49BF08" w:rsidR="0087168F" w:rsidRDefault="0087168F" w:rsidP="007C110C">
            <w:pPr>
              <w:widowControl w:val="0"/>
              <w:spacing w:after="0" w:line="240" w:lineRule="auto"/>
              <w:jc w:val="both"/>
              <w:rPr>
                <w:rFonts w:eastAsia="Times New Roman" w:cs="Arial"/>
                <w:color w:val="000000"/>
                <w:szCs w:val="20"/>
              </w:rPr>
            </w:pPr>
          </w:p>
          <w:p w14:paraId="143272AC" w14:textId="3AA400CC" w:rsidR="00EB3544" w:rsidRDefault="00EB3544" w:rsidP="007C110C">
            <w:pPr>
              <w:widowControl w:val="0"/>
              <w:spacing w:after="0" w:line="240" w:lineRule="auto"/>
              <w:jc w:val="both"/>
              <w:rPr>
                <w:rFonts w:eastAsia="Times New Roman" w:cs="Arial"/>
                <w:color w:val="000000"/>
                <w:szCs w:val="20"/>
              </w:rPr>
            </w:pPr>
          </w:p>
          <w:p w14:paraId="40BF6475" w14:textId="776C31F4" w:rsidR="00EB3544" w:rsidRDefault="00EB3544" w:rsidP="007C110C">
            <w:pPr>
              <w:widowControl w:val="0"/>
              <w:spacing w:after="0" w:line="240" w:lineRule="auto"/>
              <w:jc w:val="both"/>
              <w:rPr>
                <w:rFonts w:eastAsia="Times New Roman" w:cs="Arial"/>
                <w:color w:val="000000"/>
                <w:szCs w:val="20"/>
              </w:rPr>
            </w:pPr>
          </w:p>
          <w:p w14:paraId="0CC56437" w14:textId="38B5EEF7" w:rsidR="00EB3544" w:rsidRDefault="00EB3544" w:rsidP="007C110C">
            <w:pPr>
              <w:widowControl w:val="0"/>
              <w:spacing w:after="0" w:line="240" w:lineRule="auto"/>
              <w:jc w:val="both"/>
              <w:rPr>
                <w:rFonts w:eastAsia="Times New Roman" w:cs="Arial"/>
                <w:color w:val="000000"/>
                <w:szCs w:val="20"/>
              </w:rPr>
            </w:pPr>
          </w:p>
          <w:p w14:paraId="369D4449" w14:textId="092D1D6E" w:rsidR="00EB3544" w:rsidRDefault="00EB3544" w:rsidP="007C110C">
            <w:pPr>
              <w:widowControl w:val="0"/>
              <w:spacing w:after="0" w:line="240" w:lineRule="auto"/>
              <w:jc w:val="both"/>
              <w:rPr>
                <w:rFonts w:eastAsia="Times New Roman" w:cs="Arial"/>
                <w:color w:val="000000"/>
                <w:szCs w:val="20"/>
              </w:rPr>
            </w:pPr>
          </w:p>
          <w:p w14:paraId="22CEAC73" w14:textId="4C021804" w:rsidR="00EB3544" w:rsidRDefault="00EB3544" w:rsidP="007C110C">
            <w:pPr>
              <w:widowControl w:val="0"/>
              <w:spacing w:after="0" w:line="240" w:lineRule="auto"/>
              <w:jc w:val="both"/>
              <w:rPr>
                <w:rFonts w:eastAsia="Times New Roman" w:cs="Arial"/>
                <w:color w:val="000000"/>
                <w:szCs w:val="20"/>
              </w:rPr>
            </w:pPr>
          </w:p>
          <w:p w14:paraId="07602DB2" w14:textId="09835CCD" w:rsidR="00EB3544" w:rsidRDefault="00EB3544" w:rsidP="007C110C">
            <w:pPr>
              <w:widowControl w:val="0"/>
              <w:spacing w:after="0" w:line="240" w:lineRule="auto"/>
              <w:jc w:val="both"/>
              <w:rPr>
                <w:rFonts w:eastAsia="Times New Roman" w:cs="Arial"/>
                <w:color w:val="000000"/>
                <w:szCs w:val="20"/>
              </w:rPr>
            </w:pPr>
          </w:p>
          <w:p w14:paraId="4DBDC776"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7E4CCC9F"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1CB7944A" w14:textId="60226B6D"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w:t>
            </w:r>
            <w:r w:rsidR="00D1209D">
              <w:rPr>
                <w:rFonts w:eastAsia="Arial" w:cs="Arial"/>
                <w:szCs w:val="20"/>
              </w:rPr>
              <w:t>5</w:t>
            </w:r>
          </w:p>
        </w:tc>
        <w:tc>
          <w:tcPr>
            <w:tcW w:w="8426" w:type="dxa"/>
            <w:tcBorders>
              <w:top w:val="single" w:sz="8" w:space="0" w:color="000000"/>
              <w:left w:val="single" w:sz="8" w:space="0" w:color="000000"/>
              <w:right w:val="single" w:sz="8" w:space="0" w:color="000000"/>
            </w:tcBorders>
            <w:shd w:val="clear" w:color="auto" w:fill="auto"/>
          </w:tcPr>
          <w:p w14:paraId="49C0A37D" w14:textId="77777777" w:rsidR="0087168F" w:rsidRPr="00597175" w:rsidRDefault="0087168F" w:rsidP="007C110C">
            <w:pPr>
              <w:spacing w:line="240" w:lineRule="auto"/>
              <w:jc w:val="both"/>
              <w:rPr>
                <w:rFonts w:eastAsia="Arial" w:cs="Arial"/>
                <w:szCs w:val="20"/>
              </w:rPr>
            </w:pPr>
            <w:r w:rsidRPr="00597175">
              <w:rPr>
                <w:rFonts w:eastAsia="Arial" w:cs="Arial"/>
                <w:szCs w:val="20"/>
              </w:rPr>
              <w:t xml:space="preserve">Personnel Vetting </w:t>
            </w:r>
          </w:p>
        </w:tc>
      </w:tr>
      <w:tr w:rsidR="0087168F" w:rsidRPr="00597175" w14:paraId="4F1C666B"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6352E446" w14:textId="44D3A5E9"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vetting management processes. Your description should include details on the standard pre-employment checks </w:t>
            </w:r>
            <w:r w:rsidR="009E5892">
              <w:rPr>
                <w:rFonts w:eastAsia="Arial" w:cs="Arial"/>
                <w:szCs w:val="20"/>
              </w:rPr>
              <w:t>You</w:t>
            </w:r>
            <w:r w:rsidRPr="00597175">
              <w:rPr>
                <w:rFonts w:eastAsia="Arial" w:cs="Arial"/>
                <w:szCs w:val="20"/>
              </w:rPr>
              <w:t xml:space="preserve"> undertake; including what factors inform </w:t>
            </w:r>
            <w:r w:rsidR="009E5892">
              <w:rPr>
                <w:rFonts w:eastAsia="Arial" w:cs="Arial"/>
                <w:szCs w:val="20"/>
              </w:rPr>
              <w:t>You</w:t>
            </w:r>
            <w:r w:rsidRPr="00597175">
              <w:rPr>
                <w:rFonts w:eastAsia="Arial" w:cs="Arial"/>
                <w:szCs w:val="20"/>
              </w:rPr>
              <w:t xml:space="preserve">r risk assessment decisions on potential employees and the on-going vetting </w:t>
            </w:r>
            <w:r w:rsidR="009E5892">
              <w:rPr>
                <w:rFonts w:eastAsia="Arial" w:cs="Arial"/>
                <w:szCs w:val="20"/>
              </w:rPr>
              <w:t>You</w:t>
            </w:r>
            <w:r w:rsidRPr="00597175">
              <w:rPr>
                <w:rFonts w:eastAsia="Arial" w:cs="Arial"/>
                <w:szCs w:val="20"/>
              </w:rPr>
              <w:t xml:space="preserve">r organisation undertakes in respect of its staff. </w:t>
            </w:r>
          </w:p>
          <w:p w14:paraId="7E0C3CA6"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a Supplier who has sufficient vetting procedures and controls in place to manage personnel security risk. </w:t>
            </w:r>
          </w:p>
          <w:p w14:paraId="367FA9BC" w14:textId="248B6FAB" w:rsidR="0087168F" w:rsidRPr="00597175" w:rsidRDefault="007A5F00" w:rsidP="007C110C">
            <w:pPr>
              <w:spacing w:line="240" w:lineRule="auto"/>
              <w:jc w:val="both"/>
              <w:rPr>
                <w:rFonts w:eastAsia="Arial" w:cs="Arial"/>
                <w:szCs w:val="20"/>
              </w:rPr>
            </w:pPr>
            <w:r>
              <w:rPr>
                <w:rFonts w:eastAsia="Arial" w:cs="Arial"/>
                <w:szCs w:val="20"/>
              </w:rPr>
              <w:t>T</w:t>
            </w:r>
            <w:r w:rsidR="0087168F" w:rsidRPr="00597175">
              <w:rPr>
                <w:rFonts w:eastAsia="Arial" w:cs="Arial"/>
                <w:szCs w:val="20"/>
              </w:rPr>
              <w:t xml:space="preserve">he Bank will require all individuals who form part of a </w:t>
            </w:r>
            <w:proofErr w:type="gramStart"/>
            <w:r w:rsidR="0087168F" w:rsidRPr="00597175">
              <w:rPr>
                <w:rFonts w:eastAsia="Arial" w:cs="Arial"/>
                <w:szCs w:val="20"/>
              </w:rPr>
              <w:t>Supplier’s</w:t>
            </w:r>
            <w:proofErr w:type="gramEnd"/>
            <w:r w:rsidR="0087168F" w:rsidRPr="00597175">
              <w:rPr>
                <w:rFonts w:eastAsia="Arial" w:cs="Arial"/>
                <w:szCs w:val="20"/>
              </w:rPr>
              <w:t xml:space="preserve"> bid team at tender stage to </w:t>
            </w:r>
            <w:r w:rsidR="001A6B41">
              <w:rPr>
                <w:rFonts w:eastAsia="Arial" w:cs="Arial"/>
                <w:szCs w:val="20"/>
              </w:rPr>
              <w:t>have</w:t>
            </w:r>
            <w:r w:rsidR="001A6B41" w:rsidRPr="00597175">
              <w:rPr>
                <w:rFonts w:eastAsia="Arial" w:cs="Arial"/>
                <w:szCs w:val="20"/>
              </w:rPr>
              <w:t xml:space="preserve"> </w:t>
            </w:r>
            <w:r w:rsidR="0087168F" w:rsidRPr="00597175">
              <w:rPr>
                <w:rFonts w:eastAsia="Arial" w:cs="Arial"/>
                <w:szCs w:val="20"/>
              </w:rPr>
              <w:t xml:space="preserve">SC </w:t>
            </w:r>
            <w:r w:rsidR="001A6B41" w:rsidRPr="00597175">
              <w:rPr>
                <w:rFonts w:eastAsia="Arial" w:cs="Arial"/>
                <w:szCs w:val="20"/>
              </w:rPr>
              <w:t>clear</w:t>
            </w:r>
            <w:r w:rsidR="001A6B41">
              <w:rPr>
                <w:rFonts w:eastAsia="Arial" w:cs="Arial"/>
                <w:szCs w:val="20"/>
              </w:rPr>
              <w:t>ance</w:t>
            </w:r>
            <w:r w:rsidR="001A6B41" w:rsidRPr="00597175">
              <w:rPr>
                <w:rFonts w:eastAsia="Arial" w:cs="Arial"/>
                <w:szCs w:val="20"/>
              </w:rPr>
              <w:t xml:space="preserve"> </w:t>
            </w:r>
            <w:r w:rsidR="0087168F" w:rsidRPr="00597175">
              <w:rPr>
                <w:rFonts w:eastAsia="Arial" w:cs="Arial"/>
                <w:szCs w:val="20"/>
              </w:rPr>
              <w:t>(in accordance with HMG’s security classifications)</w:t>
            </w:r>
            <w:r w:rsidR="0087168F" w:rsidRPr="00597175">
              <w:rPr>
                <w:rFonts w:eastAsia="Arial" w:cs="Arial"/>
                <w:szCs w:val="20"/>
                <w:vertAlign w:val="superscript"/>
              </w:rPr>
              <w:footnoteReference w:id="8"/>
            </w:r>
            <w:r w:rsidR="0087168F" w:rsidRPr="00597175">
              <w:rPr>
                <w:rFonts w:eastAsia="Arial" w:cs="Arial"/>
                <w:szCs w:val="20"/>
              </w:rPr>
              <w:t xml:space="preserve">. Further it will be a requirement of the final Contract for any individuals involved in the provision of services to the Bank to </w:t>
            </w:r>
            <w:r w:rsidR="008C3738">
              <w:rPr>
                <w:rFonts w:eastAsia="Arial" w:cs="Arial"/>
                <w:szCs w:val="20"/>
              </w:rPr>
              <w:t>have</w:t>
            </w:r>
            <w:r w:rsidR="008C3738" w:rsidRPr="00597175">
              <w:rPr>
                <w:rFonts w:eastAsia="Arial" w:cs="Arial"/>
                <w:szCs w:val="20"/>
              </w:rPr>
              <w:t xml:space="preserve"> </w:t>
            </w:r>
            <w:r w:rsidR="0087168F" w:rsidRPr="00597175">
              <w:rPr>
                <w:rFonts w:eastAsia="Arial" w:cs="Arial"/>
                <w:szCs w:val="20"/>
              </w:rPr>
              <w:t xml:space="preserve">SC </w:t>
            </w:r>
            <w:r w:rsidR="008C3738" w:rsidRPr="00597175">
              <w:rPr>
                <w:rFonts w:eastAsia="Arial" w:cs="Arial"/>
                <w:szCs w:val="20"/>
              </w:rPr>
              <w:t>clear</w:t>
            </w:r>
            <w:r w:rsidR="008C3738">
              <w:rPr>
                <w:rFonts w:eastAsia="Arial" w:cs="Arial"/>
                <w:szCs w:val="20"/>
              </w:rPr>
              <w:t>ance</w:t>
            </w:r>
            <w:r w:rsidR="0087168F" w:rsidRPr="00597175">
              <w:rPr>
                <w:rFonts w:eastAsia="Arial" w:cs="Arial"/>
                <w:szCs w:val="20"/>
              </w:rPr>
              <w:t xml:space="preserve">. As such the Bank has particular interest in Supplier’s who already have a requirement for staff to </w:t>
            </w:r>
            <w:r w:rsidR="008C3738">
              <w:rPr>
                <w:rFonts w:eastAsia="Arial" w:cs="Arial"/>
                <w:szCs w:val="20"/>
              </w:rPr>
              <w:t xml:space="preserve">hold </w:t>
            </w:r>
            <w:r w:rsidR="0087168F" w:rsidRPr="00597175">
              <w:rPr>
                <w:rFonts w:eastAsia="Arial" w:cs="Arial"/>
                <w:szCs w:val="20"/>
              </w:rPr>
              <w:t xml:space="preserve">SC </w:t>
            </w:r>
            <w:r w:rsidR="008C3738" w:rsidRPr="00597175">
              <w:rPr>
                <w:rFonts w:eastAsia="Arial" w:cs="Arial"/>
                <w:szCs w:val="20"/>
              </w:rPr>
              <w:t>clear</w:t>
            </w:r>
            <w:r w:rsidR="008C3738">
              <w:rPr>
                <w:rFonts w:eastAsia="Arial" w:cs="Arial"/>
                <w:szCs w:val="20"/>
              </w:rPr>
              <w:t>ance</w:t>
            </w:r>
            <w:r w:rsidR="008C3738" w:rsidRPr="00597175">
              <w:rPr>
                <w:rFonts w:eastAsia="Arial" w:cs="Arial"/>
                <w:szCs w:val="20"/>
              </w:rPr>
              <w:t xml:space="preserve"> </w:t>
            </w:r>
            <w:r w:rsidR="0087168F" w:rsidRPr="00597175">
              <w:rPr>
                <w:rFonts w:eastAsia="Arial" w:cs="Arial"/>
                <w:szCs w:val="20"/>
              </w:rPr>
              <w:t xml:space="preserve">when working in roles with significant information security responsibilities or experience in having staff </w:t>
            </w:r>
            <w:r w:rsidR="008C3738">
              <w:rPr>
                <w:rFonts w:eastAsia="Arial" w:cs="Arial"/>
                <w:szCs w:val="20"/>
              </w:rPr>
              <w:t xml:space="preserve">that hold </w:t>
            </w:r>
            <w:r w:rsidR="0087168F" w:rsidRPr="00597175">
              <w:rPr>
                <w:rFonts w:eastAsia="Arial" w:cs="Arial"/>
                <w:szCs w:val="20"/>
              </w:rPr>
              <w:t xml:space="preserve">SC </w:t>
            </w:r>
            <w:r w:rsidR="008C3738">
              <w:rPr>
                <w:rFonts w:eastAsia="Arial" w:cs="Arial"/>
                <w:szCs w:val="20"/>
              </w:rPr>
              <w:t>clearance</w:t>
            </w:r>
            <w:r w:rsidR="0087168F" w:rsidRPr="00597175">
              <w:rPr>
                <w:rFonts w:eastAsia="Arial" w:cs="Arial"/>
                <w:szCs w:val="20"/>
              </w:rPr>
              <w:t xml:space="preserve"> and as such familiar with the process. Where SC clearance has not been required, the Bank would expect Suppliers to, as standard, perform finance, criminal and reference background checks. The Bank is further seeking Suppliers who have in place processes to maintain sufficient comfort in the ongoing vetting position of their staff and resource and expertise within the organisation to manage the vetting processes. The Bank is keen to understand the factors that inform Suppliers risks assessments and is seeking Suppliers who have a clear understanding of the main risks that may be presented in the vetting process.  </w:t>
            </w:r>
          </w:p>
          <w:p w14:paraId="5A9F6DD5" w14:textId="77777777" w:rsidR="0087168F" w:rsidRPr="00597175" w:rsidRDefault="0087168F" w:rsidP="007C110C">
            <w:pPr>
              <w:spacing w:line="240" w:lineRule="auto"/>
              <w:jc w:val="both"/>
              <w:rPr>
                <w:rFonts w:eastAsia="Arial" w:cs="Arial"/>
                <w:szCs w:val="20"/>
              </w:rPr>
            </w:pPr>
          </w:p>
          <w:p w14:paraId="31456ABB" w14:textId="58E0BC16" w:rsidR="0087168F" w:rsidRPr="00597175" w:rsidRDefault="0087168F" w:rsidP="001469AC">
            <w:pPr>
              <w:spacing w:line="240" w:lineRule="auto"/>
              <w:rPr>
                <w:rFonts w:eastAsia="Arial" w:cs="Arial"/>
                <w:szCs w:val="20"/>
              </w:rPr>
            </w:pPr>
            <w:r w:rsidRPr="00597175">
              <w:rPr>
                <w:rFonts w:eastAsia="Arial" w:cs="Arial"/>
                <w:szCs w:val="20"/>
              </w:rPr>
              <w:t xml:space="preserve">Your </w:t>
            </w:r>
            <w:r w:rsidR="00CF1ADD">
              <w:rPr>
                <w:rFonts w:eastAsia="Arial" w:cs="Arial"/>
                <w:szCs w:val="20"/>
              </w:rPr>
              <w:t xml:space="preserve">answer </w:t>
            </w:r>
            <w:r w:rsidRPr="00597175">
              <w:rPr>
                <w:rFonts w:eastAsia="Arial" w:cs="Arial"/>
                <w:szCs w:val="20"/>
              </w:rPr>
              <w:t>m</w:t>
            </w:r>
            <w:r w:rsidR="004943CA">
              <w:rPr>
                <w:rFonts w:eastAsia="Arial" w:cs="Arial"/>
                <w:szCs w:val="20"/>
              </w:rPr>
              <w:t xml:space="preserve">ust be no more than </w:t>
            </w:r>
            <w:r w:rsidR="00CA6CC1" w:rsidRPr="00917F4C">
              <w:rPr>
                <w:rFonts w:eastAsia="Arial" w:cs="Arial"/>
                <w:szCs w:val="20"/>
              </w:rPr>
              <w:t>500</w:t>
            </w:r>
            <w:r w:rsidR="00CA6CC1">
              <w:rPr>
                <w:rFonts w:eastAsia="Arial" w:cs="Arial"/>
                <w:szCs w:val="20"/>
              </w:rPr>
              <w:t xml:space="preserve"> words or a one page life</w:t>
            </w:r>
            <w:r w:rsidR="001469AC">
              <w:rPr>
                <w:rFonts w:eastAsia="Arial" w:cs="Arial"/>
                <w:szCs w:val="20"/>
              </w:rPr>
              <w:t>c</w:t>
            </w:r>
            <w:r w:rsidR="00CA6CC1">
              <w:rPr>
                <w:rFonts w:eastAsia="Arial" w:cs="Arial"/>
                <w:szCs w:val="20"/>
              </w:rPr>
              <w:t>y</w:t>
            </w:r>
            <w:r w:rsidR="001469AC">
              <w:rPr>
                <w:rFonts w:eastAsia="Arial" w:cs="Arial"/>
                <w:szCs w:val="20"/>
              </w:rPr>
              <w:t>c</w:t>
            </w:r>
            <w:r w:rsidR="00CA6CC1">
              <w:rPr>
                <w:rFonts w:eastAsia="Arial" w:cs="Arial"/>
                <w:szCs w:val="20"/>
              </w:rPr>
              <w:t>le plan</w:t>
            </w:r>
          </w:p>
        </w:tc>
      </w:tr>
      <w:tr w:rsidR="0087168F" w:rsidRPr="00597175" w14:paraId="6D14248E"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47CC048F" w14:textId="77777777" w:rsidR="0087168F" w:rsidRDefault="0087168F" w:rsidP="007C110C">
            <w:pPr>
              <w:widowControl w:val="0"/>
              <w:spacing w:after="0" w:line="240" w:lineRule="auto"/>
              <w:jc w:val="both"/>
              <w:rPr>
                <w:rFonts w:eastAsia="Times New Roman" w:cs="Arial"/>
                <w:color w:val="000000"/>
                <w:szCs w:val="20"/>
              </w:rPr>
            </w:pPr>
          </w:p>
          <w:p w14:paraId="25314A34" w14:textId="77777777" w:rsidR="00EB3544" w:rsidRDefault="00EB3544" w:rsidP="007C110C">
            <w:pPr>
              <w:widowControl w:val="0"/>
              <w:spacing w:after="0" w:line="240" w:lineRule="auto"/>
              <w:jc w:val="both"/>
              <w:rPr>
                <w:rFonts w:eastAsia="Times New Roman" w:cs="Arial"/>
                <w:color w:val="000000"/>
                <w:szCs w:val="20"/>
              </w:rPr>
            </w:pPr>
          </w:p>
          <w:p w14:paraId="79D4CE5D" w14:textId="77777777" w:rsidR="00EB3544" w:rsidRDefault="00EB3544" w:rsidP="007C110C">
            <w:pPr>
              <w:widowControl w:val="0"/>
              <w:spacing w:after="0" w:line="240" w:lineRule="auto"/>
              <w:jc w:val="both"/>
              <w:rPr>
                <w:rFonts w:eastAsia="Times New Roman" w:cs="Arial"/>
                <w:color w:val="000000"/>
                <w:szCs w:val="20"/>
              </w:rPr>
            </w:pPr>
          </w:p>
          <w:p w14:paraId="4A006E60" w14:textId="77777777" w:rsidR="00EB3544" w:rsidRDefault="00EB3544" w:rsidP="007C110C">
            <w:pPr>
              <w:widowControl w:val="0"/>
              <w:spacing w:after="0" w:line="240" w:lineRule="auto"/>
              <w:jc w:val="both"/>
              <w:rPr>
                <w:rFonts w:eastAsia="Times New Roman" w:cs="Arial"/>
                <w:color w:val="000000"/>
                <w:szCs w:val="20"/>
              </w:rPr>
            </w:pPr>
          </w:p>
          <w:p w14:paraId="7B61A330" w14:textId="77777777" w:rsidR="00EB3544" w:rsidRDefault="00EB3544" w:rsidP="007C110C">
            <w:pPr>
              <w:widowControl w:val="0"/>
              <w:spacing w:after="0" w:line="240" w:lineRule="auto"/>
              <w:jc w:val="both"/>
              <w:rPr>
                <w:rFonts w:eastAsia="Times New Roman" w:cs="Arial"/>
                <w:color w:val="000000"/>
                <w:szCs w:val="20"/>
              </w:rPr>
            </w:pPr>
          </w:p>
          <w:p w14:paraId="6A81B3D8" w14:textId="77777777" w:rsidR="00EB3544" w:rsidRDefault="00EB3544" w:rsidP="007C110C">
            <w:pPr>
              <w:widowControl w:val="0"/>
              <w:spacing w:after="0" w:line="240" w:lineRule="auto"/>
              <w:jc w:val="both"/>
              <w:rPr>
                <w:rFonts w:eastAsia="Times New Roman" w:cs="Arial"/>
                <w:color w:val="000000"/>
                <w:szCs w:val="20"/>
              </w:rPr>
            </w:pPr>
          </w:p>
          <w:p w14:paraId="44C6062C" w14:textId="77777777" w:rsidR="00EB3544" w:rsidRDefault="00EB3544" w:rsidP="007C110C">
            <w:pPr>
              <w:widowControl w:val="0"/>
              <w:spacing w:after="0" w:line="240" w:lineRule="auto"/>
              <w:jc w:val="both"/>
              <w:rPr>
                <w:rFonts w:eastAsia="Times New Roman" w:cs="Arial"/>
                <w:color w:val="000000"/>
                <w:szCs w:val="20"/>
              </w:rPr>
            </w:pPr>
          </w:p>
          <w:p w14:paraId="0F91F296" w14:textId="180CF956" w:rsidR="00EB3544" w:rsidRPr="00597175" w:rsidRDefault="00EB3544" w:rsidP="007C110C">
            <w:pPr>
              <w:widowControl w:val="0"/>
              <w:spacing w:after="0" w:line="240" w:lineRule="auto"/>
              <w:jc w:val="both"/>
              <w:rPr>
                <w:rFonts w:eastAsia="Times New Roman" w:cs="Arial"/>
                <w:color w:val="000000"/>
                <w:szCs w:val="20"/>
              </w:rPr>
            </w:pPr>
          </w:p>
        </w:tc>
      </w:tr>
      <w:tr w:rsidR="0087168F" w:rsidRPr="00597175" w14:paraId="35CDD540"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38CB410A" w14:textId="06572697"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w:t>
            </w:r>
            <w:r w:rsidR="00D1209D">
              <w:rPr>
                <w:rFonts w:eastAsia="Arial" w:cs="Arial"/>
                <w:szCs w:val="20"/>
              </w:rPr>
              <w:t>6</w:t>
            </w:r>
          </w:p>
        </w:tc>
        <w:tc>
          <w:tcPr>
            <w:tcW w:w="8426" w:type="dxa"/>
            <w:tcBorders>
              <w:top w:val="single" w:sz="8" w:space="0" w:color="000000"/>
              <w:left w:val="single" w:sz="8" w:space="0" w:color="000000"/>
              <w:right w:val="single" w:sz="8" w:space="0" w:color="000000"/>
            </w:tcBorders>
            <w:shd w:val="clear" w:color="auto" w:fill="auto"/>
          </w:tcPr>
          <w:p w14:paraId="688AF45F" w14:textId="1BDE407E" w:rsidR="0087168F" w:rsidRPr="00597175" w:rsidRDefault="0087168F" w:rsidP="007C110C">
            <w:pPr>
              <w:spacing w:line="240" w:lineRule="auto"/>
              <w:jc w:val="both"/>
              <w:rPr>
                <w:rFonts w:eastAsia="Arial" w:cs="Arial"/>
                <w:szCs w:val="20"/>
              </w:rPr>
            </w:pPr>
            <w:r w:rsidRPr="00597175">
              <w:rPr>
                <w:rFonts w:eastAsia="Arial" w:cs="Arial"/>
                <w:szCs w:val="20"/>
              </w:rPr>
              <w:t xml:space="preserve">Secure </w:t>
            </w:r>
            <w:r w:rsidR="0053263F">
              <w:rPr>
                <w:rFonts w:eastAsia="Arial" w:cs="Arial"/>
                <w:szCs w:val="20"/>
              </w:rPr>
              <w:t>C</w:t>
            </w:r>
            <w:r w:rsidRPr="00597175">
              <w:rPr>
                <w:rFonts w:eastAsia="Arial" w:cs="Arial"/>
                <w:szCs w:val="20"/>
              </w:rPr>
              <w:t xml:space="preserve">ulture  </w:t>
            </w:r>
          </w:p>
        </w:tc>
      </w:tr>
      <w:tr w:rsidR="0087168F" w:rsidRPr="00597175" w14:paraId="4C3F65BD"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347AD1F1" w14:textId="440EA0D4"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Explain how </w:t>
            </w:r>
            <w:r w:rsidR="009E5892">
              <w:rPr>
                <w:rFonts w:eastAsia="Arial" w:cs="Arial"/>
                <w:szCs w:val="20"/>
              </w:rPr>
              <w:t>You</w:t>
            </w:r>
            <w:r w:rsidRPr="00597175">
              <w:rPr>
                <w:rFonts w:eastAsia="Arial" w:cs="Arial"/>
                <w:szCs w:val="20"/>
              </w:rPr>
              <w:t xml:space="preserve"> maintain a secure culture within </w:t>
            </w:r>
            <w:r w:rsidR="009E5892">
              <w:rPr>
                <w:rFonts w:eastAsia="Arial" w:cs="Arial"/>
                <w:szCs w:val="20"/>
              </w:rPr>
              <w:t>You</w:t>
            </w:r>
            <w:r w:rsidRPr="00597175">
              <w:rPr>
                <w:rFonts w:eastAsia="Arial" w:cs="Arial"/>
                <w:szCs w:val="20"/>
              </w:rPr>
              <w:t xml:space="preserve">r organisation, in particular through </w:t>
            </w:r>
            <w:r w:rsidRPr="00597175">
              <w:rPr>
                <w:rFonts w:eastAsia="Arial" w:cs="Arial"/>
                <w:szCs w:val="20"/>
              </w:rPr>
              <w:lastRenderedPageBreak/>
              <w:t xml:space="preserve">providing employees </w:t>
            </w:r>
            <w:r w:rsidR="001469AC">
              <w:rPr>
                <w:rFonts w:eastAsia="Arial" w:cs="Arial"/>
                <w:szCs w:val="20"/>
              </w:rPr>
              <w:t xml:space="preserve">with </w:t>
            </w:r>
            <w:r w:rsidRPr="00597175">
              <w:rPr>
                <w:rFonts w:eastAsia="Arial" w:cs="Arial"/>
                <w:szCs w:val="20"/>
              </w:rPr>
              <w:t>security awareness and education?</w:t>
            </w:r>
          </w:p>
          <w:p w14:paraId="66D4CE49"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a Supplier who can demonstrate it ensures that awareness of security risks and concerns are embedded throughout its organisation. </w:t>
            </w:r>
          </w:p>
          <w:p w14:paraId="0CFAA828" w14:textId="003CAB4D" w:rsidR="0087168F" w:rsidRPr="00597175" w:rsidRDefault="0087168F" w:rsidP="007C110C">
            <w:pPr>
              <w:spacing w:line="240" w:lineRule="auto"/>
              <w:jc w:val="both"/>
              <w:rPr>
                <w:rFonts w:eastAsia="Arial" w:cs="Arial"/>
                <w:szCs w:val="20"/>
              </w:rPr>
            </w:pPr>
            <w:r w:rsidRPr="00597175">
              <w:rPr>
                <w:rFonts w:eastAsia="Arial" w:cs="Arial"/>
                <w:szCs w:val="20"/>
              </w:rPr>
              <w:t>A Supplier</w:t>
            </w:r>
            <w:r w:rsidR="009E56DC">
              <w:rPr>
                <w:rFonts w:eastAsia="Arial" w:cs="Arial"/>
                <w:szCs w:val="20"/>
              </w:rPr>
              <w:t>’</w:t>
            </w:r>
            <w:r w:rsidRPr="00597175">
              <w:rPr>
                <w:rFonts w:eastAsia="Arial" w:cs="Arial"/>
                <w:szCs w:val="20"/>
              </w:rPr>
              <w:t>s staff should</w:t>
            </w:r>
            <w:r w:rsidR="001469AC">
              <w:rPr>
                <w:rFonts w:eastAsia="Arial" w:cs="Arial"/>
                <w:szCs w:val="20"/>
              </w:rPr>
              <w:t xml:space="preserve"> be</w:t>
            </w:r>
            <w:r w:rsidRPr="00597175">
              <w:rPr>
                <w:rFonts w:eastAsia="Arial" w:cs="Arial"/>
                <w:szCs w:val="20"/>
              </w:rPr>
              <w:t xml:space="preserve"> </w:t>
            </w:r>
            <w:r w:rsidR="007B747F">
              <w:rPr>
                <w:rFonts w:eastAsia="Arial" w:cs="Arial"/>
                <w:szCs w:val="20"/>
              </w:rPr>
              <w:t>aware of</w:t>
            </w:r>
            <w:r w:rsidRPr="00597175">
              <w:rPr>
                <w:rFonts w:eastAsia="Arial" w:cs="Arial"/>
                <w:szCs w:val="20"/>
              </w:rPr>
              <w:t xml:space="preserve"> key security risks impacting the organisation, how to best work in a secure manner and with detailed knowledge of the security policies and procedures that are implemented by the organisation. The Bank would expect a Supplier to invest in education and training for staff to ensure they are cognisant of security matters whilst working within the organisation and in their engagement with clients and other third parties. This would include sufficient mandatory security education and awareness training to be in place to ensure colleagues within the organisation </w:t>
            </w:r>
            <w:proofErr w:type="gramStart"/>
            <w:r w:rsidRPr="00597175">
              <w:rPr>
                <w:rFonts w:eastAsia="Arial" w:cs="Arial"/>
                <w:szCs w:val="20"/>
              </w:rPr>
              <w:t>have</w:t>
            </w:r>
            <w:proofErr w:type="gramEnd"/>
            <w:r w:rsidRPr="00597175">
              <w:rPr>
                <w:rFonts w:eastAsia="Arial" w:cs="Arial"/>
                <w:szCs w:val="20"/>
              </w:rPr>
              <w:t xml:space="preserve"> a clear understanding of their personal security responsibilities. The </w:t>
            </w:r>
            <w:r w:rsidR="001469AC">
              <w:rPr>
                <w:rFonts w:eastAsia="Arial" w:cs="Arial"/>
                <w:szCs w:val="20"/>
              </w:rPr>
              <w:t xml:space="preserve">highest scores are only likely to be awarded to </w:t>
            </w:r>
            <w:r w:rsidR="00CF1ADD">
              <w:rPr>
                <w:rFonts w:eastAsia="Arial" w:cs="Arial"/>
                <w:szCs w:val="20"/>
              </w:rPr>
              <w:t xml:space="preserve">answers </w:t>
            </w:r>
            <w:r w:rsidR="001469AC">
              <w:rPr>
                <w:rFonts w:eastAsia="Arial" w:cs="Arial"/>
                <w:szCs w:val="20"/>
              </w:rPr>
              <w:t>which</w:t>
            </w:r>
            <w:r w:rsidR="004943CA">
              <w:rPr>
                <w:rFonts w:eastAsia="Arial" w:cs="Arial"/>
                <w:szCs w:val="20"/>
              </w:rPr>
              <w:t xml:space="preserve"> </w:t>
            </w:r>
            <w:r w:rsidRPr="00597175">
              <w:rPr>
                <w:rFonts w:eastAsia="Arial" w:cs="Arial"/>
                <w:szCs w:val="20"/>
              </w:rPr>
              <w:t xml:space="preserve">demonstrate security education </w:t>
            </w:r>
            <w:r w:rsidR="009E56DC">
              <w:rPr>
                <w:rFonts w:eastAsia="Arial" w:cs="Arial"/>
                <w:szCs w:val="20"/>
              </w:rPr>
              <w:t>strategies</w:t>
            </w:r>
            <w:r w:rsidR="009E56DC" w:rsidRPr="00597175">
              <w:rPr>
                <w:rFonts w:eastAsia="Arial" w:cs="Arial"/>
                <w:szCs w:val="20"/>
              </w:rPr>
              <w:t xml:space="preserve"> </w:t>
            </w:r>
            <w:r w:rsidRPr="00597175">
              <w:rPr>
                <w:rFonts w:eastAsia="Arial" w:cs="Arial"/>
                <w:szCs w:val="20"/>
              </w:rPr>
              <w:t xml:space="preserve">which capture key significant security topics such as phishing and password security for all employees and include secure software development training for all developers.  </w:t>
            </w:r>
          </w:p>
          <w:p w14:paraId="0711ADA6" w14:textId="34AAF216" w:rsidR="0087168F" w:rsidRPr="00597175" w:rsidRDefault="0087168F" w:rsidP="007C110C">
            <w:pPr>
              <w:spacing w:line="240" w:lineRule="auto"/>
              <w:jc w:val="both"/>
              <w:rPr>
                <w:rFonts w:eastAsia="Arial" w:cs="Arial"/>
                <w:szCs w:val="20"/>
              </w:rPr>
            </w:pPr>
            <w:r w:rsidRPr="00597175">
              <w:rPr>
                <w:rFonts w:eastAsia="Arial" w:cs="Arial"/>
                <w:szCs w:val="20"/>
              </w:rPr>
              <w:t xml:space="preserve">Your </w:t>
            </w:r>
            <w:r w:rsidR="00CF1ADD">
              <w:rPr>
                <w:rFonts w:eastAsia="Arial" w:cs="Arial"/>
                <w:szCs w:val="20"/>
              </w:rPr>
              <w:t xml:space="preserve">answer </w:t>
            </w:r>
            <w:r w:rsidR="004943CA">
              <w:rPr>
                <w:rFonts w:eastAsia="Arial" w:cs="Arial"/>
                <w:szCs w:val="20"/>
              </w:rPr>
              <w:t xml:space="preserve">must be no more than </w:t>
            </w:r>
            <w:r w:rsidR="008D475B" w:rsidRPr="00917F4C">
              <w:rPr>
                <w:rFonts w:eastAsia="Arial" w:cs="Arial"/>
                <w:szCs w:val="20"/>
              </w:rPr>
              <w:t>500</w:t>
            </w:r>
            <w:r w:rsidRPr="00597175">
              <w:rPr>
                <w:rFonts w:eastAsia="Arial" w:cs="Arial"/>
                <w:szCs w:val="20"/>
              </w:rPr>
              <w:t xml:space="preserve"> words.</w:t>
            </w:r>
          </w:p>
        </w:tc>
      </w:tr>
      <w:tr w:rsidR="0087168F" w:rsidRPr="00597175" w14:paraId="33392873"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372ED27C" w14:textId="2F6A43F6" w:rsidR="0087168F" w:rsidRDefault="0087168F" w:rsidP="007C110C">
            <w:pPr>
              <w:widowControl w:val="0"/>
              <w:spacing w:after="0" w:line="240" w:lineRule="auto"/>
              <w:jc w:val="both"/>
              <w:rPr>
                <w:rFonts w:eastAsia="Times New Roman" w:cs="Arial"/>
                <w:color w:val="000000"/>
                <w:szCs w:val="20"/>
              </w:rPr>
            </w:pPr>
          </w:p>
          <w:p w14:paraId="1ABE0FA2" w14:textId="65B8B93B" w:rsidR="00EB3544" w:rsidRDefault="00EB3544" w:rsidP="007C110C">
            <w:pPr>
              <w:widowControl w:val="0"/>
              <w:spacing w:after="0" w:line="240" w:lineRule="auto"/>
              <w:jc w:val="both"/>
              <w:rPr>
                <w:rFonts w:eastAsia="Times New Roman" w:cs="Arial"/>
                <w:color w:val="000000"/>
                <w:szCs w:val="20"/>
              </w:rPr>
            </w:pPr>
          </w:p>
          <w:p w14:paraId="7AA6FEFF" w14:textId="4158D5B0" w:rsidR="00EB3544" w:rsidRDefault="00EB3544" w:rsidP="007C110C">
            <w:pPr>
              <w:widowControl w:val="0"/>
              <w:spacing w:after="0" w:line="240" w:lineRule="auto"/>
              <w:jc w:val="both"/>
              <w:rPr>
                <w:rFonts w:eastAsia="Times New Roman" w:cs="Arial"/>
                <w:color w:val="000000"/>
                <w:szCs w:val="20"/>
              </w:rPr>
            </w:pPr>
          </w:p>
          <w:p w14:paraId="080A89B2" w14:textId="25443E6C" w:rsidR="00EB3544" w:rsidRDefault="00EB3544" w:rsidP="007C110C">
            <w:pPr>
              <w:widowControl w:val="0"/>
              <w:spacing w:after="0" w:line="240" w:lineRule="auto"/>
              <w:jc w:val="both"/>
              <w:rPr>
                <w:rFonts w:eastAsia="Times New Roman" w:cs="Arial"/>
                <w:color w:val="000000"/>
                <w:szCs w:val="20"/>
              </w:rPr>
            </w:pPr>
          </w:p>
          <w:p w14:paraId="461B6A95" w14:textId="179F3D3F" w:rsidR="00EB3544" w:rsidRDefault="00EB3544" w:rsidP="007C110C">
            <w:pPr>
              <w:widowControl w:val="0"/>
              <w:spacing w:after="0" w:line="240" w:lineRule="auto"/>
              <w:jc w:val="both"/>
              <w:rPr>
                <w:rFonts w:eastAsia="Times New Roman" w:cs="Arial"/>
                <w:color w:val="000000"/>
                <w:szCs w:val="20"/>
              </w:rPr>
            </w:pPr>
          </w:p>
          <w:p w14:paraId="52FD6770" w14:textId="26C895BC" w:rsidR="00EB3544" w:rsidRDefault="00EB3544" w:rsidP="007C110C">
            <w:pPr>
              <w:widowControl w:val="0"/>
              <w:spacing w:after="0" w:line="240" w:lineRule="auto"/>
              <w:jc w:val="both"/>
              <w:rPr>
                <w:rFonts w:eastAsia="Times New Roman" w:cs="Arial"/>
                <w:color w:val="000000"/>
                <w:szCs w:val="20"/>
              </w:rPr>
            </w:pPr>
          </w:p>
          <w:p w14:paraId="782503FE" w14:textId="37048752" w:rsidR="00EB3544" w:rsidRDefault="00EB3544" w:rsidP="007C110C">
            <w:pPr>
              <w:widowControl w:val="0"/>
              <w:spacing w:after="0" w:line="240" w:lineRule="auto"/>
              <w:jc w:val="both"/>
              <w:rPr>
                <w:rFonts w:eastAsia="Times New Roman" w:cs="Arial"/>
                <w:color w:val="000000"/>
                <w:szCs w:val="20"/>
              </w:rPr>
            </w:pPr>
          </w:p>
          <w:p w14:paraId="1A4DBC2F"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58B09942"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32D1814B" w14:textId="1FE84990"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w:t>
            </w:r>
            <w:r w:rsidR="00D1209D">
              <w:rPr>
                <w:rFonts w:eastAsia="Arial" w:cs="Arial"/>
                <w:szCs w:val="20"/>
              </w:rPr>
              <w:t>7</w:t>
            </w:r>
          </w:p>
        </w:tc>
        <w:tc>
          <w:tcPr>
            <w:tcW w:w="8426" w:type="dxa"/>
            <w:tcBorders>
              <w:top w:val="single" w:sz="8" w:space="0" w:color="000000"/>
              <w:left w:val="single" w:sz="8" w:space="0" w:color="000000"/>
              <w:right w:val="single" w:sz="8" w:space="0" w:color="000000"/>
            </w:tcBorders>
            <w:shd w:val="clear" w:color="auto" w:fill="auto"/>
          </w:tcPr>
          <w:p w14:paraId="2A59F8F5" w14:textId="77777777" w:rsidR="0087168F" w:rsidRPr="00597175" w:rsidRDefault="0087168F" w:rsidP="007C110C">
            <w:pPr>
              <w:spacing w:line="240" w:lineRule="auto"/>
              <w:jc w:val="both"/>
              <w:rPr>
                <w:rFonts w:eastAsia="Arial" w:cs="Arial"/>
                <w:szCs w:val="20"/>
              </w:rPr>
            </w:pPr>
            <w:r w:rsidRPr="00597175">
              <w:rPr>
                <w:rFonts w:eastAsia="Arial" w:cs="Arial"/>
                <w:szCs w:val="20"/>
              </w:rPr>
              <w:t xml:space="preserve">Access Management   </w:t>
            </w:r>
          </w:p>
        </w:tc>
      </w:tr>
      <w:tr w:rsidR="0087168F" w:rsidRPr="00597175" w14:paraId="359EE537"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09F4530B" w14:textId="04596015"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approach to access management for </w:t>
            </w:r>
            <w:r w:rsidR="009E5892">
              <w:rPr>
                <w:rFonts w:eastAsia="Arial" w:cs="Arial"/>
                <w:szCs w:val="20"/>
              </w:rPr>
              <w:t>You</w:t>
            </w:r>
            <w:r w:rsidRPr="00597175">
              <w:rPr>
                <w:rFonts w:eastAsia="Arial" w:cs="Arial"/>
                <w:szCs w:val="20"/>
              </w:rPr>
              <w:t xml:space="preserve">r staff (and/or third party workers) with specific reference to </w:t>
            </w:r>
            <w:r w:rsidR="009E5892">
              <w:rPr>
                <w:rFonts w:eastAsia="Arial" w:cs="Arial"/>
                <w:szCs w:val="20"/>
              </w:rPr>
              <w:t>You</w:t>
            </w:r>
            <w:r w:rsidRPr="00597175">
              <w:rPr>
                <w:rFonts w:eastAsia="Arial" w:cs="Arial"/>
                <w:szCs w:val="20"/>
              </w:rPr>
              <w:t>r joiners, movers and leavers process (</w:t>
            </w:r>
            <w:r w:rsidRPr="00597175">
              <w:rPr>
                <w:rFonts w:eastAsia="Arial" w:cs="Arial"/>
                <w:b/>
                <w:szCs w:val="20"/>
              </w:rPr>
              <w:t>JML</w:t>
            </w:r>
            <w:r w:rsidRPr="00597175">
              <w:rPr>
                <w:rFonts w:eastAsia="Arial" w:cs="Arial"/>
                <w:szCs w:val="20"/>
              </w:rPr>
              <w:t>).</w:t>
            </w:r>
          </w:p>
          <w:p w14:paraId="7D228D35"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a Supplier who can demonstrate it has a high degree of control over access to both its physical premises and technology systems. </w:t>
            </w:r>
          </w:p>
          <w:p w14:paraId="31901DA5" w14:textId="52D552CB" w:rsidR="0087168F" w:rsidRPr="00597175" w:rsidRDefault="0087168F" w:rsidP="007C110C">
            <w:pPr>
              <w:spacing w:line="240" w:lineRule="auto"/>
              <w:jc w:val="both"/>
              <w:rPr>
                <w:rFonts w:eastAsia="Arial" w:cs="Arial"/>
                <w:szCs w:val="20"/>
              </w:rPr>
            </w:pPr>
            <w:r w:rsidRPr="00597175">
              <w:rPr>
                <w:rFonts w:eastAsia="Arial" w:cs="Arial"/>
                <w:szCs w:val="20"/>
              </w:rPr>
              <w:t xml:space="preserve">The Bank would expect a Supplier to have processes in place which detail how they manage and review access to sensitive information according to its classification and detail how access is managed through groups on a </w:t>
            </w:r>
            <w:r w:rsidR="00E41520">
              <w:rPr>
                <w:rFonts w:eastAsia="Arial" w:cs="Arial"/>
                <w:szCs w:val="20"/>
              </w:rPr>
              <w:t>“</w:t>
            </w:r>
            <w:r w:rsidRPr="00597175">
              <w:rPr>
                <w:rFonts w:eastAsia="Arial" w:cs="Arial"/>
                <w:szCs w:val="20"/>
              </w:rPr>
              <w:t>need to know</w:t>
            </w:r>
            <w:r w:rsidR="00E41520">
              <w:rPr>
                <w:rFonts w:eastAsia="Arial" w:cs="Arial"/>
                <w:szCs w:val="20"/>
              </w:rPr>
              <w:t>”</w:t>
            </w:r>
            <w:r w:rsidRPr="00597175">
              <w:rPr>
                <w:rFonts w:eastAsia="Arial" w:cs="Arial"/>
                <w:szCs w:val="20"/>
              </w:rPr>
              <w:t xml:space="preserve"> basis. The Bank is ideally seeking Suppliers with expertise in managing access to sensitive information at the UK governments OFFICIAL SENSITIVE and SECRET standards and Suppliers should provide information on how access was managed in </w:t>
            </w:r>
            <w:r w:rsidR="008C026D">
              <w:rPr>
                <w:rFonts w:eastAsia="Arial" w:cs="Arial"/>
                <w:szCs w:val="20"/>
              </w:rPr>
              <w:t>such</w:t>
            </w:r>
            <w:r w:rsidR="008C026D" w:rsidRPr="00597175">
              <w:rPr>
                <w:rFonts w:eastAsia="Arial" w:cs="Arial"/>
                <w:szCs w:val="20"/>
              </w:rPr>
              <w:t xml:space="preserve"> </w:t>
            </w:r>
            <w:r w:rsidRPr="00597175">
              <w:rPr>
                <w:rFonts w:eastAsia="Arial" w:cs="Arial"/>
                <w:szCs w:val="20"/>
              </w:rPr>
              <w:t xml:space="preserve">environment.  Suppliers should demonstrate that they have an information security policy for JML that denotes the security responsibilities of staff when they move internally within or leave the organisation entirely and that they have sufficient security controls in place to ensure that sensitive information is not disclosed and remains </w:t>
            </w:r>
            <w:r w:rsidR="00E41520">
              <w:rPr>
                <w:rFonts w:eastAsia="Arial" w:cs="Arial"/>
                <w:szCs w:val="20"/>
              </w:rPr>
              <w:t>“</w:t>
            </w:r>
            <w:r w:rsidRPr="00597175">
              <w:rPr>
                <w:rFonts w:eastAsia="Arial" w:cs="Arial"/>
                <w:szCs w:val="20"/>
              </w:rPr>
              <w:t>need to know</w:t>
            </w:r>
            <w:r w:rsidR="00E41520">
              <w:rPr>
                <w:rFonts w:eastAsia="Arial" w:cs="Arial"/>
                <w:szCs w:val="20"/>
              </w:rPr>
              <w:t>”</w:t>
            </w:r>
            <w:r w:rsidRPr="00597175">
              <w:rPr>
                <w:rFonts w:eastAsia="Arial" w:cs="Arial"/>
                <w:szCs w:val="20"/>
              </w:rPr>
              <w:t xml:space="preserve"> when a member of staff moves post. The Bank is ideally seeking Suppliers who maintain a coordinated and centralised JML approach and </w:t>
            </w:r>
            <w:r w:rsidR="001469AC">
              <w:rPr>
                <w:rFonts w:eastAsia="Arial" w:cs="Arial"/>
                <w:szCs w:val="20"/>
              </w:rPr>
              <w:t>a high score is only likely to be awarded if a</w:t>
            </w:r>
            <w:r w:rsidR="00CF1ADD">
              <w:rPr>
                <w:rFonts w:eastAsia="Arial" w:cs="Arial"/>
                <w:szCs w:val="20"/>
              </w:rPr>
              <w:t>n</w:t>
            </w:r>
            <w:r w:rsidR="001469AC">
              <w:rPr>
                <w:rFonts w:eastAsia="Arial" w:cs="Arial"/>
                <w:szCs w:val="20"/>
              </w:rPr>
              <w:t xml:space="preserve"> </w:t>
            </w:r>
            <w:r w:rsidR="00CF1ADD">
              <w:rPr>
                <w:rFonts w:eastAsia="Arial" w:cs="Arial"/>
                <w:szCs w:val="20"/>
              </w:rPr>
              <w:t xml:space="preserve">answer </w:t>
            </w:r>
            <w:r w:rsidR="001469AC">
              <w:rPr>
                <w:rFonts w:eastAsia="Arial" w:cs="Arial"/>
                <w:szCs w:val="20"/>
              </w:rPr>
              <w:t xml:space="preserve">demonstrates </w:t>
            </w:r>
            <w:r w:rsidRPr="00597175">
              <w:rPr>
                <w:rFonts w:eastAsia="Arial" w:cs="Arial"/>
                <w:szCs w:val="20"/>
              </w:rPr>
              <w:t>the Supplier has a system in place which provides for automated updates to access when staff (or third party workers join, move or leave the organisation</w:t>
            </w:r>
            <w:r w:rsidR="00CA6CC1">
              <w:rPr>
                <w:rFonts w:eastAsia="Arial" w:cs="Arial"/>
                <w:szCs w:val="20"/>
              </w:rPr>
              <w:t>)</w:t>
            </w:r>
            <w:r w:rsidRPr="00597175">
              <w:rPr>
                <w:rFonts w:eastAsia="Arial" w:cs="Arial"/>
                <w:szCs w:val="20"/>
              </w:rPr>
              <w:t xml:space="preserve">. </w:t>
            </w:r>
          </w:p>
          <w:p w14:paraId="7CA0886E" w14:textId="3A992E12" w:rsidR="0087168F" w:rsidRPr="00597175" w:rsidRDefault="0087168F" w:rsidP="008D475B">
            <w:pPr>
              <w:spacing w:line="240" w:lineRule="auto"/>
              <w:jc w:val="both"/>
              <w:rPr>
                <w:rFonts w:eastAsia="Arial" w:cs="Arial"/>
                <w:szCs w:val="20"/>
              </w:rPr>
            </w:pPr>
            <w:r w:rsidRPr="00917F4C">
              <w:rPr>
                <w:rFonts w:eastAsia="Arial" w:cs="Arial"/>
                <w:szCs w:val="20"/>
              </w:rPr>
              <w:t>Your</w:t>
            </w:r>
            <w:r w:rsidR="004943CA">
              <w:rPr>
                <w:rFonts w:eastAsia="Arial" w:cs="Arial"/>
                <w:szCs w:val="20"/>
              </w:rPr>
              <w:t xml:space="preserve"> </w:t>
            </w:r>
            <w:r w:rsidR="00CF1ADD">
              <w:rPr>
                <w:rFonts w:eastAsia="Arial" w:cs="Arial"/>
                <w:szCs w:val="20"/>
              </w:rPr>
              <w:t xml:space="preserve">answer </w:t>
            </w:r>
            <w:r w:rsidR="004943CA">
              <w:rPr>
                <w:rFonts w:eastAsia="Arial" w:cs="Arial"/>
                <w:szCs w:val="20"/>
              </w:rPr>
              <w:t xml:space="preserve">must be no more than </w:t>
            </w:r>
            <w:r w:rsidR="008D475B" w:rsidRPr="00917F4C">
              <w:rPr>
                <w:rFonts w:eastAsia="Arial" w:cs="Arial"/>
                <w:szCs w:val="20"/>
              </w:rPr>
              <w:t>500</w:t>
            </w:r>
            <w:r w:rsidRPr="00597175">
              <w:rPr>
                <w:rFonts w:eastAsia="Arial" w:cs="Arial"/>
                <w:szCs w:val="20"/>
              </w:rPr>
              <w:t xml:space="preserve"> words.</w:t>
            </w:r>
          </w:p>
        </w:tc>
      </w:tr>
      <w:tr w:rsidR="0087168F" w:rsidRPr="00597175" w14:paraId="7DF5004F"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2BCC3ABC" w14:textId="2660D51B" w:rsidR="0087168F" w:rsidRDefault="0087168F" w:rsidP="007C110C">
            <w:pPr>
              <w:widowControl w:val="0"/>
              <w:spacing w:after="0" w:line="240" w:lineRule="auto"/>
              <w:jc w:val="both"/>
              <w:rPr>
                <w:rFonts w:eastAsia="Times New Roman" w:cs="Arial"/>
                <w:color w:val="000000"/>
                <w:szCs w:val="20"/>
              </w:rPr>
            </w:pPr>
          </w:p>
          <w:p w14:paraId="6BDC2826" w14:textId="596F7CE2" w:rsidR="00EB3544" w:rsidRDefault="00EB3544" w:rsidP="007C110C">
            <w:pPr>
              <w:widowControl w:val="0"/>
              <w:spacing w:after="0" w:line="240" w:lineRule="auto"/>
              <w:jc w:val="both"/>
              <w:rPr>
                <w:rFonts w:eastAsia="Times New Roman" w:cs="Arial"/>
                <w:color w:val="000000"/>
                <w:szCs w:val="20"/>
              </w:rPr>
            </w:pPr>
          </w:p>
          <w:p w14:paraId="2516D22E" w14:textId="6DEF506D" w:rsidR="00EB3544" w:rsidRDefault="00EB3544" w:rsidP="007C110C">
            <w:pPr>
              <w:widowControl w:val="0"/>
              <w:spacing w:after="0" w:line="240" w:lineRule="auto"/>
              <w:jc w:val="both"/>
              <w:rPr>
                <w:rFonts w:eastAsia="Times New Roman" w:cs="Arial"/>
                <w:color w:val="000000"/>
                <w:szCs w:val="20"/>
              </w:rPr>
            </w:pPr>
          </w:p>
          <w:p w14:paraId="10ED4C41" w14:textId="1FDE29E5" w:rsidR="00EB3544" w:rsidRDefault="00EB3544" w:rsidP="007C110C">
            <w:pPr>
              <w:widowControl w:val="0"/>
              <w:spacing w:after="0" w:line="240" w:lineRule="auto"/>
              <w:jc w:val="both"/>
              <w:rPr>
                <w:rFonts w:eastAsia="Times New Roman" w:cs="Arial"/>
                <w:color w:val="000000"/>
                <w:szCs w:val="20"/>
              </w:rPr>
            </w:pPr>
          </w:p>
          <w:p w14:paraId="28FA0072" w14:textId="3E5BDE0A" w:rsidR="00EB3544" w:rsidRDefault="00EB3544" w:rsidP="007C110C">
            <w:pPr>
              <w:widowControl w:val="0"/>
              <w:spacing w:after="0" w:line="240" w:lineRule="auto"/>
              <w:jc w:val="both"/>
              <w:rPr>
                <w:rFonts w:eastAsia="Times New Roman" w:cs="Arial"/>
                <w:color w:val="000000"/>
                <w:szCs w:val="20"/>
              </w:rPr>
            </w:pPr>
          </w:p>
          <w:p w14:paraId="6561F13C" w14:textId="75EFA966" w:rsidR="00EB3544" w:rsidRDefault="00EB3544" w:rsidP="007C110C">
            <w:pPr>
              <w:widowControl w:val="0"/>
              <w:spacing w:after="0" w:line="240" w:lineRule="auto"/>
              <w:jc w:val="both"/>
              <w:rPr>
                <w:rFonts w:eastAsia="Times New Roman" w:cs="Arial"/>
                <w:color w:val="000000"/>
                <w:szCs w:val="20"/>
              </w:rPr>
            </w:pPr>
          </w:p>
          <w:p w14:paraId="06429456" w14:textId="6D1D2495" w:rsidR="00EB3544" w:rsidRDefault="00EB3544" w:rsidP="007C110C">
            <w:pPr>
              <w:widowControl w:val="0"/>
              <w:spacing w:after="0" w:line="240" w:lineRule="auto"/>
              <w:jc w:val="both"/>
              <w:rPr>
                <w:rFonts w:eastAsia="Times New Roman" w:cs="Arial"/>
                <w:color w:val="000000"/>
                <w:szCs w:val="20"/>
              </w:rPr>
            </w:pPr>
          </w:p>
          <w:p w14:paraId="54F60A46"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4C2B7225"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69FE4AD5" w14:textId="77777777"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.8</w:t>
            </w:r>
          </w:p>
        </w:tc>
        <w:tc>
          <w:tcPr>
            <w:tcW w:w="8426" w:type="dxa"/>
            <w:tcBorders>
              <w:top w:val="single" w:sz="8" w:space="0" w:color="000000"/>
              <w:left w:val="single" w:sz="8" w:space="0" w:color="000000"/>
              <w:right w:val="single" w:sz="8" w:space="0" w:color="000000"/>
            </w:tcBorders>
            <w:shd w:val="clear" w:color="auto" w:fill="auto"/>
          </w:tcPr>
          <w:p w14:paraId="5B89AFD5" w14:textId="073CA3E0" w:rsidR="0087168F" w:rsidRPr="00597175" w:rsidRDefault="0087168F" w:rsidP="007C110C">
            <w:pPr>
              <w:spacing w:line="240" w:lineRule="auto"/>
              <w:jc w:val="both"/>
              <w:rPr>
                <w:rFonts w:eastAsia="Arial" w:cs="Arial"/>
                <w:szCs w:val="20"/>
              </w:rPr>
            </w:pPr>
            <w:r w:rsidRPr="00597175">
              <w:rPr>
                <w:rFonts w:eastAsia="Arial" w:cs="Arial"/>
                <w:szCs w:val="20"/>
              </w:rPr>
              <w:t xml:space="preserve">Management of </w:t>
            </w:r>
            <w:r w:rsidR="009E56DC">
              <w:rPr>
                <w:rFonts w:eastAsia="Arial" w:cs="Arial"/>
                <w:szCs w:val="20"/>
              </w:rPr>
              <w:t>C</w:t>
            </w:r>
            <w:r w:rsidRPr="00597175">
              <w:rPr>
                <w:rFonts w:eastAsia="Arial" w:cs="Arial"/>
                <w:szCs w:val="20"/>
              </w:rPr>
              <w:t xml:space="preserve">onfidential </w:t>
            </w:r>
            <w:r w:rsidR="009E56DC">
              <w:rPr>
                <w:rFonts w:eastAsia="Arial" w:cs="Arial"/>
                <w:szCs w:val="20"/>
              </w:rPr>
              <w:t>I</w:t>
            </w:r>
            <w:r w:rsidRPr="00597175">
              <w:rPr>
                <w:rFonts w:eastAsia="Arial" w:cs="Arial"/>
                <w:szCs w:val="20"/>
              </w:rPr>
              <w:t xml:space="preserve">nformation     </w:t>
            </w:r>
          </w:p>
        </w:tc>
      </w:tr>
      <w:tr w:rsidR="0087168F" w:rsidRPr="00597175" w14:paraId="22E2BB07"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39C6C145" w14:textId="6A04207C"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recording, retention and disposal processes for handling confidential information. Your </w:t>
            </w:r>
            <w:r w:rsidR="00CF1ADD">
              <w:rPr>
                <w:rFonts w:eastAsia="Arial" w:cs="Arial"/>
                <w:szCs w:val="20"/>
              </w:rPr>
              <w:t xml:space="preserve">answer </w:t>
            </w:r>
            <w:r w:rsidRPr="00597175">
              <w:rPr>
                <w:rFonts w:eastAsia="Arial" w:cs="Arial"/>
                <w:szCs w:val="20"/>
              </w:rPr>
              <w:t xml:space="preserve">should also detail how </w:t>
            </w:r>
            <w:r w:rsidR="009E5892">
              <w:rPr>
                <w:rFonts w:eastAsia="Arial" w:cs="Arial"/>
                <w:szCs w:val="20"/>
              </w:rPr>
              <w:t>You</w:t>
            </w:r>
            <w:r w:rsidRPr="00597175">
              <w:rPr>
                <w:rFonts w:eastAsia="Arial" w:cs="Arial"/>
                <w:szCs w:val="20"/>
              </w:rPr>
              <w:t xml:space="preserve"> audit such processes.  </w:t>
            </w:r>
          </w:p>
          <w:p w14:paraId="18F14704"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a Supplier who can demonstrate a high degree of control over the management of confidential information. </w:t>
            </w:r>
          </w:p>
          <w:p w14:paraId="7B3E1AD9" w14:textId="55EC81C0" w:rsidR="0087168F" w:rsidRPr="00597175" w:rsidRDefault="0087168F" w:rsidP="007C110C">
            <w:pPr>
              <w:spacing w:line="240" w:lineRule="auto"/>
              <w:jc w:val="both"/>
              <w:rPr>
                <w:rFonts w:eastAsia="Arial" w:cs="Arial"/>
                <w:szCs w:val="20"/>
              </w:rPr>
            </w:pPr>
            <w:r w:rsidRPr="00597175">
              <w:rPr>
                <w:rFonts w:cs="Arial"/>
                <w:szCs w:val="20"/>
              </w:rPr>
              <w:t>The Bank would expect a Supplier to have information handling policies and processes in place to address how confidential information should be handled. A Supplier</w:t>
            </w:r>
            <w:r w:rsidR="009E56DC">
              <w:rPr>
                <w:rFonts w:cs="Arial"/>
                <w:szCs w:val="20"/>
              </w:rPr>
              <w:t>’</w:t>
            </w:r>
            <w:r w:rsidRPr="00597175">
              <w:rPr>
                <w:rFonts w:cs="Arial"/>
                <w:szCs w:val="20"/>
              </w:rPr>
              <w:t xml:space="preserve">s approach should be compliant with all regulatory and legislative requirements (for example General Data Protection Regulation) and demonstrate highly secure methods of disposing of confidential information, for example secure destruction of paper waste rather than only shredding such waste. Further the Bank is seeking Suppliers who have clearly nominated responsible personnel for the management of confidential information. </w:t>
            </w:r>
          </w:p>
          <w:p w14:paraId="1898F218" w14:textId="77777777" w:rsidR="0087168F" w:rsidRPr="00597175" w:rsidRDefault="0087168F" w:rsidP="007C110C">
            <w:pPr>
              <w:spacing w:line="240" w:lineRule="auto"/>
              <w:jc w:val="both"/>
              <w:rPr>
                <w:rFonts w:eastAsia="Arial" w:cs="Arial"/>
                <w:szCs w:val="20"/>
              </w:rPr>
            </w:pPr>
          </w:p>
          <w:p w14:paraId="3E8C2E8D" w14:textId="0AFB5A40" w:rsidR="0087168F" w:rsidRPr="00597175" w:rsidRDefault="0087168F" w:rsidP="00CA6CC1">
            <w:pPr>
              <w:spacing w:line="240" w:lineRule="auto"/>
              <w:jc w:val="both"/>
              <w:rPr>
                <w:rFonts w:eastAsia="Arial" w:cs="Arial"/>
                <w:szCs w:val="20"/>
              </w:rPr>
            </w:pPr>
            <w:r w:rsidRPr="00597175">
              <w:rPr>
                <w:rFonts w:eastAsia="Arial" w:cs="Arial"/>
                <w:szCs w:val="20"/>
              </w:rPr>
              <w:t>Your</w:t>
            </w:r>
            <w:r w:rsidR="004943CA">
              <w:rPr>
                <w:rFonts w:eastAsia="Arial" w:cs="Arial"/>
                <w:szCs w:val="20"/>
              </w:rPr>
              <w:t xml:space="preserve"> </w:t>
            </w:r>
            <w:r w:rsidR="00CF1ADD">
              <w:rPr>
                <w:rFonts w:eastAsia="Arial" w:cs="Arial"/>
                <w:szCs w:val="20"/>
              </w:rPr>
              <w:t xml:space="preserve">answer </w:t>
            </w:r>
            <w:r w:rsidR="004943CA">
              <w:rPr>
                <w:rFonts w:eastAsia="Arial" w:cs="Arial"/>
                <w:szCs w:val="20"/>
              </w:rPr>
              <w:t xml:space="preserve">must be no more than </w:t>
            </w:r>
            <w:r w:rsidR="00CA6CC1" w:rsidRPr="00917F4C">
              <w:rPr>
                <w:rFonts w:eastAsia="Arial" w:cs="Arial"/>
                <w:szCs w:val="20"/>
              </w:rPr>
              <w:t>500</w:t>
            </w:r>
            <w:r w:rsidRPr="00597175">
              <w:rPr>
                <w:rFonts w:eastAsia="Arial" w:cs="Arial"/>
                <w:szCs w:val="20"/>
              </w:rPr>
              <w:t xml:space="preserve"> words.</w:t>
            </w:r>
          </w:p>
        </w:tc>
      </w:tr>
      <w:tr w:rsidR="0087168F" w:rsidRPr="00597175" w14:paraId="05C4DC09"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6F2DD348" w14:textId="184CF3AE" w:rsidR="0087168F" w:rsidRDefault="0087168F" w:rsidP="007C110C">
            <w:pPr>
              <w:widowControl w:val="0"/>
              <w:spacing w:after="0" w:line="240" w:lineRule="auto"/>
              <w:jc w:val="both"/>
              <w:rPr>
                <w:rFonts w:eastAsia="Times New Roman" w:cs="Arial"/>
                <w:color w:val="000000"/>
                <w:szCs w:val="20"/>
              </w:rPr>
            </w:pPr>
          </w:p>
          <w:p w14:paraId="5B2D060B" w14:textId="67B3BB84" w:rsidR="00EB3544" w:rsidRDefault="00EB3544" w:rsidP="007C110C">
            <w:pPr>
              <w:widowControl w:val="0"/>
              <w:spacing w:after="0" w:line="240" w:lineRule="auto"/>
              <w:jc w:val="both"/>
              <w:rPr>
                <w:rFonts w:eastAsia="Times New Roman" w:cs="Arial"/>
                <w:color w:val="000000"/>
                <w:szCs w:val="20"/>
              </w:rPr>
            </w:pPr>
          </w:p>
          <w:p w14:paraId="752D97FB" w14:textId="11EFECFA" w:rsidR="00EB3544" w:rsidRDefault="00EB3544" w:rsidP="007C110C">
            <w:pPr>
              <w:widowControl w:val="0"/>
              <w:spacing w:after="0" w:line="240" w:lineRule="auto"/>
              <w:jc w:val="both"/>
              <w:rPr>
                <w:rFonts w:eastAsia="Times New Roman" w:cs="Arial"/>
                <w:color w:val="000000"/>
                <w:szCs w:val="20"/>
              </w:rPr>
            </w:pPr>
          </w:p>
          <w:p w14:paraId="3C62DF2E" w14:textId="44BF9859" w:rsidR="00EB3544" w:rsidRDefault="00EB3544" w:rsidP="007C110C">
            <w:pPr>
              <w:widowControl w:val="0"/>
              <w:spacing w:after="0" w:line="240" w:lineRule="auto"/>
              <w:jc w:val="both"/>
              <w:rPr>
                <w:rFonts w:eastAsia="Times New Roman" w:cs="Arial"/>
                <w:color w:val="000000"/>
                <w:szCs w:val="20"/>
              </w:rPr>
            </w:pPr>
          </w:p>
          <w:p w14:paraId="05446D1F" w14:textId="3184083D" w:rsidR="00EB3544" w:rsidRDefault="00EB3544" w:rsidP="007C110C">
            <w:pPr>
              <w:widowControl w:val="0"/>
              <w:spacing w:after="0" w:line="240" w:lineRule="auto"/>
              <w:jc w:val="both"/>
              <w:rPr>
                <w:rFonts w:eastAsia="Times New Roman" w:cs="Arial"/>
                <w:color w:val="000000"/>
                <w:szCs w:val="20"/>
              </w:rPr>
            </w:pPr>
          </w:p>
          <w:p w14:paraId="313CE9E6" w14:textId="6935F25D" w:rsidR="00EB3544" w:rsidRDefault="00EB3544" w:rsidP="007C110C">
            <w:pPr>
              <w:widowControl w:val="0"/>
              <w:spacing w:after="0" w:line="240" w:lineRule="auto"/>
              <w:jc w:val="both"/>
              <w:rPr>
                <w:rFonts w:eastAsia="Times New Roman" w:cs="Arial"/>
                <w:color w:val="000000"/>
                <w:szCs w:val="20"/>
              </w:rPr>
            </w:pPr>
          </w:p>
          <w:p w14:paraId="559FD408" w14:textId="4D2E2E95" w:rsidR="00EB3544" w:rsidRDefault="00EB3544" w:rsidP="007C110C">
            <w:pPr>
              <w:widowControl w:val="0"/>
              <w:spacing w:after="0" w:line="240" w:lineRule="auto"/>
              <w:jc w:val="both"/>
              <w:rPr>
                <w:rFonts w:eastAsia="Times New Roman" w:cs="Arial"/>
                <w:color w:val="000000"/>
                <w:szCs w:val="20"/>
              </w:rPr>
            </w:pPr>
          </w:p>
          <w:p w14:paraId="4C0F65E5"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7983C7D4"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6C39F093" w14:textId="77777777" w:rsidR="0087168F" w:rsidRPr="00597175" w:rsidRDefault="007C110C" w:rsidP="007C110C">
            <w:pPr>
              <w:spacing w:line="240" w:lineRule="auto"/>
              <w:jc w:val="both"/>
              <w:rPr>
                <w:rFonts w:eastAsia="Arial" w:cs="Arial"/>
                <w:szCs w:val="20"/>
              </w:rPr>
            </w:pPr>
            <w:r>
              <w:rPr>
                <w:rFonts w:eastAsia="Arial" w:cs="Arial"/>
                <w:szCs w:val="20"/>
              </w:rPr>
              <w:t>6</w:t>
            </w:r>
            <w:r w:rsidR="0087168F">
              <w:rPr>
                <w:rFonts w:eastAsia="Arial" w:cs="Arial"/>
                <w:szCs w:val="20"/>
              </w:rPr>
              <w:t>.9</w:t>
            </w:r>
          </w:p>
        </w:tc>
        <w:tc>
          <w:tcPr>
            <w:tcW w:w="8426" w:type="dxa"/>
            <w:tcBorders>
              <w:top w:val="single" w:sz="8" w:space="0" w:color="000000"/>
              <w:left w:val="single" w:sz="8" w:space="0" w:color="000000"/>
              <w:right w:val="single" w:sz="8" w:space="0" w:color="000000"/>
            </w:tcBorders>
            <w:shd w:val="clear" w:color="auto" w:fill="auto"/>
          </w:tcPr>
          <w:p w14:paraId="05CF3729" w14:textId="77777777" w:rsidR="0087168F" w:rsidRPr="00597175" w:rsidRDefault="0087168F" w:rsidP="007C110C">
            <w:pPr>
              <w:spacing w:line="240" w:lineRule="auto"/>
              <w:jc w:val="both"/>
              <w:rPr>
                <w:rFonts w:eastAsia="Arial" w:cs="Arial"/>
                <w:szCs w:val="20"/>
              </w:rPr>
            </w:pPr>
            <w:r w:rsidRPr="00597175">
              <w:rPr>
                <w:rFonts w:eastAsia="Arial" w:cs="Arial"/>
                <w:szCs w:val="20"/>
              </w:rPr>
              <w:t xml:space="preserve">Security Capability      </w:t>
            </w:r>
          </w:p>
        </w:tc>
      </w:tr>
      <w:tr w:rsidR="0087168F" w:rsidRPr="00597175" w14:paraId="67AE285C"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4F960919" w14:textId="31A44EA4"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Please explain </w:t>
            </w:r>
            <w:r w:rsidR="009E5892">
              <w:rPr>
                <w:rFonts w:eastAsia="Arial" w:cs="Arial"/>
                <w:szCs w:val="20"/>
              </w:rPr>
              <w:t>You</w:t>
            </w:r>
            <w:r w:rsidRPr="00597175">
              <w:rPr>
                <w:rFonts w:eastAsia="Arial" w:cs="Arial"/>
                <w:szCs w:val="20"/>
              </w:rPr>
              <w:t xml:space="preserve">r organisational approach to maintaining current defences against cyber-attack. </w:t>
            </w:r>
          </w:p>
          <w:p w14:paraId="49E7F24D"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Suppliers who can demonstrate a strong approach to maintaining defences against cyber-attack. </w:t>
            </w:r>
          </w:p>
          <w:p w14:paraId="6247553A" w14:textId="7F9B53CC" w:rsidR="0087168F" w:rsidRPr="00597175" w:rsidRDefault="0087168F" w:rsidP="007C110C">
            <w:pPr>
              <w:spacing w:line="240" w:lineRule="auto"/>
              <w:jc w:val="both"/>
              <w:rPr>
                <w:rFonts w:eastAsia="Arial" w:cs="Arial"/>
                <w:szCs w:val="20"/>
              </w:rPr>
            </w:pPr>
            <w:r w:rsidRPr="00597175">
              <w:rPr>
                <w:rFonts w:eastAsia="Arial" w:cs="Arial"/>
                <w:szCs w:val="20"/>
              </w:rPr>
              <w:t xml:space="preserve">The Bank would expect Suppliers to be able to demonstrate that they are able to identify and maintain an understanding of both the general and targeted threats being faced by </w:t>
            </w:r>
            <w:r w:rsidR="008C026D">
              <w:rPr>
                <w:rFonts w:eastAsia="Arial" w:cs="Arial"/>
                <w:szCs w:val="20"/>
              </w:rPr>
              <w:t>the</w:t>
            </w:r>
            <w:r w:rsidR="008C026D" w:rsidRPr="00597175">
              <w:rPr>
                <w:rFonts w:eastAsia="Arial" w:cs="Arial"/>
                <w:szCs w:val="20"/>
              </w:rPr>
              <w:t xml:space="preserve"> </w:t>
            </w:r>
            <w:r w:rsidRPr="00597175">
              <w:rPr>
                <w:rFonts w:eastAsia="Arial" w:cs="Arial"/>
                <w:szCs w:val="20"/>
              </w:rPr>
              <w:t>organisation. The Bank would expect strong processes to be in place to mitigating threats which are specific and linked to a strong identification of the relevant threat. The Supplier should</w:t>
            </w:r>
            <w:r w:rsidR="00CA6CC1">
              <w:rPr>
                <w:rFonts w:eastAsia="Arial" w:cs="Arial"/>
                <w:szCs w:val="20"/>
              </w:rPr>
              <w:t xml:space="preserve"> demonstrate</w:t>
            </w:r>
            <w:r w:rsidRPr="00597175">
              <w:rPr>
                <w:rFonts w:eastAsia="Arial" w:cs="Arial"/>
                <w:szCs w:val="20"/>
              </w:rPr>
              <w:t xml:space="preserve"> a consistent and detailed </w:t>
            </w:r>
            <w:r w:rsidR="00CA6CC1">
              <w:rPr>
                <w:rFonts w:eastAsia="Arial" w:cs="Arial"/>
                <w:szCs w:val="20"/>
              </w:rPr>
              <w:t xml:space="preserve">approach is </w:t>
            </w:r>
            <w:r w:rsidRPr="00597175">
              <w:rPr>
                <w:rFonts w:eastAsia="Arial" w:cs="Arial"/>
                <w:szCs w:val="20"/>
              </w:rPr>
              <w:t>taken to identification, prevention and detection of threats, with high levels of resource and capability deployed in each of these areas.</w:t>
            </w:r>
          </w:p>
          <w:p w14:paraId="659D896E" w14:textId="0636DEEC" w:rsidR="0087168F" w:rsidRPr="00597175" w:rsidRDefault="0087168F" w:rsidP="00CA6CC1">
            <w:pPr>
              <w:spacing w:line="240" w:lineRule="auto"/>
              <w:jc w:val="both"/>
              <w:rPr>
                <w:rFonts w:eastAsia="Arial" w:cs="Arial"/>
                <w:szCs w:val="20"/>
              </w:rPr>
            </w:pPr>
            <w:r w:rsidRPr="00597175">
              <w:rPr>
                <w:rFonts w:eastAsia="Arial" w:cs="Arial"/>
                <w:szCs w:val="20"/>
              </w:rPr>
              <w:lastRenderedPageBreak/>
              <w:t>Your</w:t>
            </w:r>
            <w:r w:rsidR="004943CA">
              <w:rPr>
                <w:rFonts w:eastAsia="Arial" w:cs="Arial"/>
                <w:szCs w:val="20"/>
              </w:rPr>
              <w:t xml:space="preserve"> </w:t>
            </w:r>
            <w:r w:rsidR="00CF1ADD">
              <w:rPr>
                <w:rFonts w:eastAsia="Arial" w:cs="Arial"/>
                <w:szCs w:val="20"/>
              </w:rPr>
              <w:t xml:space="preserve">answer </w:t>
            </w:r>
            <w:r w:rsidR="004943CA">
              <w:rPr>
                <w:rFonts w:eastAsia="Arial" w:cs="Arial"/>
                <w:szCs w:val="20"/>
              </w:rPr>
              <w:t xml:space="preserve">must be no more than </w:t>
            </w:r>
            <w:r w:rsidR="00CA6CC1" w:rsidRPr="00917F4C">
              <w:rPr>
                <w:rFonts w:eastAsia="Arial" w:cs="Arial"/>
                <w:szCs w:val="20"/>
              </w:rPr>
              <w:t>500</w:t>
            </w:r>
            <w:r w:rsidRPr="00597175">
              <w:rPr>
                <w:rFonts w:eastAsia="Arial" w:cs="Arial"/>
                <w:szCs w:val="20"/>
              </w:rPr>
              <w:t xml:space="preserve"> words</w:t>
            </w:r>
          </w:p>
        </w:tc>
      </w:tr>
      <w:tr w:rsidR="0087168F" w:rsidRPr="00597175" w14:paraId="696F9E4D"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1F4F44BD" w14:textId="423424D8" w:rsidR="0087168F" w:rsidRDefault="0087168F" w:rsidP="007C110C">
            <w:pPr>
              <w:widowControl w:val="0"/>
              <w:spacing w:after="0" w:line="240" w:lineRule="auto"/>
              <w:jc w:val="both"/>
              <w:rPr>
                <w:rFonts w:eastAsia="Times New Roman" w:cs="Arial"/>
                <w:color w:val="000000"/>
                <w:szCs w:val="20"/>
              </w:rPr>
            </w:pPr>
          </w:p>
          <w:p w14:paraId="657658D2" w14:textId="218F7D63" w:rsidR="00EB3544" w:rsidRDefault="00EB3544" w:rsidP="007C110C">
            <w:pPr>
              <w:widowControl w:val="0"/>
              <w:spacing w:after="0" w:line="240" w:lineRule="auto"/>
              <w:jc w:val="both"/>
              <w:rPr>
                <w:rFonts w:eastAsia="Times New Roman" w:cs="Arial"/>
                <w:color w:val="000000"/>
                <w:szCs w:val="20"/>
              </w:rPr>
            </w:pPr>
          </w:p>
          <w:p w14:paraId="18C9F13F" w14:textId="1FD27011" w:rsidR="00EB3544" w:rsidRDefault="00EB3544" w:rsidP="007C110C">
            <w:pPr>
              <w:widowControl w:val="0"/>
              <w:spacing w:after="0" w:line="240" w:lineRule="auto"/>
              <w:jc w:val="both"/>
              <w:rPr>
                <w:rFonts w:eastAsia="Times New Roman" w:cs="Arial"/>
                <w:color w:val="000000"/>
                <w:szCs w:val="20"/>
              </w:rPr>
            </w:pPr>
          </w:p>
          <w:p w14:paraId="6721FBA3" w14:textId="1AC3AF67" w:rsidR="00EB3544" w:rsidRDefault="00EB3544" w:rsidP="007C110C">
            <w:pPr>
              <w:widowControl w:val="0"/>
              <w:spacing w:after="0" w:line="240" w:lineRule="auto"/>
              <w:jc w:val="both"/>
              <w:rPr>
                <w:rFonts w:eastAsia="Times New Roman" w:cs="Arial"/>
                <w:color w:val="000000"/>
                <w:szCs w:val="20"/>
              </w:rPr>
            </w:pPr>
          </w:p>
          <w:p w14:paraId="602CC913" w14:textId="31F46193" w:rsidR="00EB3544" w:rsidRDefault="00EB3544" w:rsidP="007C110C">
            <w:pPr>
              <w:widowControl w:val="0"/>
              <w:spacing w:after="0" w:line="240" w:lineRule="auto"/>
              <w:jc w:val="both"/>
              <w:rPr>
                <w:rFonts w:eastAsia="Times New Roman" w:cs="Arial"/>
                <w:color w:val="000000"/>
                <w:szCs w:val="20"/>
              </w:rPr>
            </w:pPr>
          </w:p>
          <w:p w14:paraId="075008BE" w14:textId="13B1B232" w:rsidR="00EB3544" w:rsidRDefault="00EB3544" w:rsidP="007C110C">
            <w:pPr>
              <w:widowControl w:val="0"/>
              <w:spacing w:after="0" w:line="240" w:lineRule="auto"/>
              <w:jc w:val="both"/>
              <w:rPr>
                <w:rFonts w:eastAsia="Times New Roman" w:cs="Arial"/>
                <w:color w:val="000000"/>
                <w:szCs w:val="20"/>
              </w:rPr>
            </w:pPr>
          </w:p>
          <w:p w14:paraId="230DEBC0" w14:textId="6D156ABF" w:rsidR="00EB3544" w:rsidRDefault="00EB3544" w:rsidP="007C110C">
            <w:pPr>
              <w:widowControl w:val="0"/>
              <w:spacing w:after="0" w:line="240" w:lineRule="auto"/>
              <w:jc w:val="both"/>
              <w:rPr>
                <w:rFonts w:eastAsia="Times New Roman" w:cs="Arial"/>
                <w:color w:val="000000"/>
                <w:szCs w:val="20"/>
              </w:rPr>
            </w:pPr>
          </w:p>
          <w:p w14:paraId="3F0CCF0B"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0FC7124D"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7A18F0D9" w14:textId="77777777" w:rsidR="0087168F" w:rsidRPr="00597175" w:rsidRDefault="00F50D0C" w:rsidP="007C110C">
            <w:pPr>
              <w:spacing w:line="240" w:lineRule="auto"/>
              <w:jc w:val="both"/>
              <w:rPr>
                <w:rFonts w:eastAsia="Arial" w:cs="Arial"/>
                <w:szCs w:val="20"/>
              </w:rPr>
            </w:pPr>
            <w:r>
              <w:rPr>
                <w:rFonts w:eastAsia="Arial" w:cs="Arial"/>
                <w:szCs w:val="20"/>
              </w:rPr>
              <w:t>6</w:t>
            </w:r>
            <w:r w:rsidR="0087168F">
              <w:rPr>
                <w:rFonts w:eastAsia="Arial" w:cs="Arial"/>
                <w:szCs w:val="20"/>
              </w:rPr>
              <w:t>.10</w:t>
            </w:r>
          </w:p>
        </w:tc>
        <w:tc>
          <w:tcPr>
            <w:tcW w:w="8426" w:type="dxa"/>
            <w:tcBorders>
              <w:top w:val="single" w:sz="8" w:space="0" w:color="000000"/>
              <w:left w:val="single" w:sz="8" w:space="0" w:color="000000"/>
              <w:right w:val="single" w:sz="8" w:space="0" w:color="000000"/>
            </w:tcBorders>
            <w:shd w:val="clear" w:color="auto" w:fill="auto"/>
          </w:tcPr>
          <w:p w14:paraId="29DC9EDB" w14:textId="3E2FACC0" w:rsidR="0087168F" w:rsidRPr="00597175" w:rsidRDefault="0087168F" w:rsidP="007C110C">
            <w:pPr>
              <w:spacing w:line="240" w:lineRule="auto"/>
              <w:jc w:val="both"/>
              <w:rPr>
                <w:rFonts w:eastAsia="Arial" w:cs="Arial"/>
                <w:szCs w:val="20"/>
              </w:rPr>
            </w:pPr>
            <w:r w:rsidRPr="00597175">
              <w:rPr>
                <w:rFonts w:eastAsia="Arial" w:cs="Arial"/>
                <w:szCs w:val="20"/>
              </w:rPr>
              <w:t xml:space="preserve">Secure </w:t>
            </w:r>
            <w:r w:rsidR="009E56DC">
              <w:rPr>
                <w:rFonts w:eastAsia="Arial" w:cs="Arial"/>
                <w:szCs w:val="20"/>
              </w:rPr>
              <w:t>T</w:t>
            </w:r>
            <w:r w:rsidRPr="00597175">
              <w:rPr>
                <w:rFonts w:eastAsia="Arial" w:cs="Arial"/>
                <w:szCs w:val="20"/>
              </w:rPr>
              <w:t xml:space="preserve">ransmission       </w:t>
            </w:r>
          </w:p>
        </w:tc>
      </w:tr>
      <w:tr w:rsidR="0087168F" w:rsidRPr="00597175" w14:paraId="478D1B63"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6315C62C" w14:textId="460322EF"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Please explain how </w:t>
            </w:r>
            <w:r w:rsidR="009E5892">
              <w:rPr>
                <w:rFonts w:eastAsia="Arial" w:cs="Arial"/>
                <w:szCs w:val="20"/>
              </w:rPr>
              <w:t>You</w:t>
            </w:r>
            <w:r w:rsidRPr="00597175">
              <w:rPr>
                <w:rFonts w:eastAsia="Arial" w:cs="Arial"/>
                <w:szCs w:val="20"/>
              </w:rPr>
              <w:t xml:space="preserve"> securely transmit information both internally and externally into client networks.</w:t>
            </w:r>
          </w:p>
          <w:p w14:paraId="55607AA6" w14:textId="7777777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requires a Supplier who can demonstrate they have both technical solutions and security policies in place to ensure that information can be securely transmitted both within its organisation between its internal networks and also externally to client networks. </w:t>
            </w:r>
          </w:p>
          <w:p w14:paraId="714E0506" w14:textId="77777777" w:rsidR="0087168F" w:rsidRPr="00597175" w:rsidRDefault="0087168F" w:rsidP="007C110C">
            <w:pPr>
              <w:spacing w:line="240" w:lineRule="auto"/>
              <w:jc w:val="both"/>
              <w:rPr>
                <w:rFonts w:eastAsia="Arial" w:cs="Arial"/>
                <w:szCs w:val="20"/>
              </w:rPr>
            </w:pPr>
            <w:r w:rsidRPr="00597175">
              <w:rPr>
                <w:rFonts w:eastAsia="Arial" w:cs="Arial"/>
                <w:szCs w:val="20"/>
              </w:rPr>
              <w:t xml:space="preserve">The Bank would expect Suppliers to have processes which cover both the transmission of virtual data or physical information including paper copies, USB, discs etc. The Bank is seeking Suppliers who can demonstrate they have systems in place to ensure secure transmission for example government standard accredited secure email gateways or equivalent. </w:t>
            </w:r>
          </w:p>
          <w:p w14:paraId="5923A566" w14:textId="606FEE7D" w:rsidR="0087168F" w:rsidRPr="00597175" w:rsidRDefault="0087168F" w:rsidP="007C110C">
            <w:pPr>
              <w:spacing w:line="240" w:lineRule="auto"/>
              <w:jc w:val="both"/>
              <w:rPr>
                <w:rFonts w:eastAsia="Arial" w:cs="Arial"/>
                <w:szCs w:val="20"/>
              </w:rPr>
            </w:pPr>
            <w:r w:rsidRPr="00597175">
              <w:rPr>
                <w:rFonts w:eastAsia="Arial" w:cs="Arial"/>
                <w:szCs w:val="20"/>
              </w:rPr>
              <w:t>Your</w:t>
            </w:r>
            <w:r w:rsidR="004943CA">
              <w:rPr>
                <w:rFonts w:eastAsia="Arial" w:cs="Arial"/>
                <w:szCs w:val="20"/>
              </w:rPr>
              <w:t xml:space="preserve"> </w:t>
            </w:r>
            <w:r w:rsidR="00CF1ADD">
              <w:rPr>
                <w:rFonts w:eastAsia="Arial" w:cs="Arial"/>
                <w:szCs w:val="20"/>
              </w:rPr>
              <w:t xml:space="preserve">answer </w:t>
            </w:r>
            <w:r w:rsidR="004943CA">
              <w:rPr>
                <w:rFonts w:eastAsia="Arial" w:cs="Arial"/>
                <w:szCs w:val="20"/>
              </w:rPr>
              <w:t xml:space="preserve">must be no more than </w:t>
            </w:r>
            <w:r w:rsidR="008D475B" w:rsidRPr="00917F4C">
              <w:rPr>
                <w:rFonts w:eastAsia="Arial" w:cs="Arial"/>
                <w:szCs w:val="20"/>
              </w:rPr>
              <w:t>500</w:t>
            </w:r>
            <w:r w:rsidRPr="00597175">
              <w:rPr>
                <w:rFonts w:eastAsia="Arial" w:cs="Arial"/>
                <w:szCs w:val="20"/>
              </w:rPr>
              <w:t xml:space="preserve"> words.</w:t>
            </w:r>
          </w:p>
        </w:tc>
      </w:tr>
      <w:tr w:rsidR="0087168F" w:rsidRPr="00597175" w14:paraId="5F07DB59"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0B607CEF" w14:textId="764628BD" w:rsidR="0087168F" w:rsidRDefault="0087168F" w:rsidP="007C110C">
            <w:pPr>
              <w:widowControl w:val="0"/>
              <w:spacing w:after="0" w:line="240" w:lineRule="auto"/>
              <w:jc w:val="both"/>
              <w:rPr>
                <w:rFonts w:eastAsia="Times New Roman" w:cs="Arial"/>
                <w:color w:val="000000"/>
                <w:szCs w:val="20"/>
              </w:rPr>
            </w:pPr>
          </w:p>
          <w:p w14:paraId="7C95C4D5" w14:textId="2F0F7C5E" w:rsidR="00EB3544" w:rsidRDefault="00EB3544" w:rsidP="007C110C">
            <w:pPr>
              <w:widowControl w:val="0"/>
              <w:spacing w:after="0" w:line="240" w:lineRule="auto"/>
              <w:jc w:val="both"/>
              <w:rPr>
                <w:rFonts w:eastAsia="Times New Roman" w:cs="Arial"/>
                <w:color w:val="000000"/>
                <w:szCs w:val="20"/>
              </w:rPr>
            </w:pPr>
          </w:p>
          <w:p w14:paraId="0022ECC8" w14:textId="3D39B058" w:rsidR="00EB3544" w:rsidRDefault="00EB3544" w:rsidP="007C110C">
            <w:pPr>
              <w:widowControl w:val="0"/>
              <w:spacing w:after="0" w:line="240" w:lineRule="auto"/>
              <w:jc w:val="both"/>
              <w:rPr>
                <w:rFonts w:eastAsia="Times New Roman" w:cs="Arial"/>
                <w:color w:val="000000"/>
                <w:szCs w:val="20"/>
              </w:rPr>
            </w:pPr>
          </w:p>
          <w:p w14:paraId="692EECEB" w14:textId="76C7699C" w:rsidR="00EB3544" w:rsidRDefault="00EB3544" w:rsidP="007C110C">
            <w:pPr>
              <w:widowControl w:val="0"/>
              <w:spacing w:after="0" w:line="240" w:lineRule="auto"/>
              <w:jc w:val="both"/>
              <w:rPr>
                <w:rFonts w:eastAsia="Times New Roman" w:cs="Arial"/>
                <w:color w:val="000000"/>
                <w:szCs w:val="20"/>
              </w:rPr>
            </w:pPr>
          </w:p>
          <w:p w14:paraId="5B2B6EDF" w14:textId="0D0903F7" w:rsidR="00EB3544" w:rsidRDefault="00EB3544" w:rsidP="007C110C">
            <w:pPr>
              <w:widowControl w:val="0"/>
              <w:spacing w:after="0" w:line="240" w:lineRule="auto"/>
              <w:jc w:val="both"/>
              <w:rPr>
                <w:rFonts w:eastAsia="Times New Roman" w:cs="Arial"/>
                <w:color w:val="000000"/>
                <w:szCs w:val="20"/>
              </w:rPr>
            </w:pPr>
          </w:p>
          <w:p w14:paraId="2DE9C8BD" w14:textId="20C95D29" w:rsidR="00EB3544" w:rsidRDefault="00EB3544" w:rsidP="007C110C">
            <w:pPr>
              <w:widowControl w:val="0"/>
              <w:spacing w:after="0" w:line="240" w:lineRule="auto"/>
              <w:jc w:val="both"/>
              <w:rPr>
                <w:rFonts w:eastAsia="Times New Roman" w:cs="Arial"/>
                <w:color w:val="000000"/>
                <w:szCs w:val="20"/>
              </w:rPr>
            </w:pPr>
          </w:p>
          <w:p w14:paraId="6807BDD7" w14:textId="4611E27B" w:rsidR="00EB3544" w:rsidRDefault="00EB3544" w:rsidP="007C110C">
            <w:pPr>
              <w:widowControl w:val="0"/>
              <w:spacing w:after="0" w:line="240" w:lineRule="auto"/>
              <w:jc w:val="both"/>
              <w:rPr>
                <w:rFonts w:eastAsia="Times New Roman" w:cs="Arial"/>
                <w:color w:val="000000"/>
                <w:szCs w:val="20"/>
              </w:rPr>
            </w:pPr>
          </w:p>
          <w:p w14:paraId="0FA599BF" w14:textId="77777777" w:rsidR="0087168F" w:rsidRPr="00597175" w:rsidRDefault="0087168F" w:rsidP="007C110C">
            <w:pPr>
              <w:widowControl w:val="0"/>
              <w:spacing w:after="0" w:line="240" w:lineRule="auto"/>
              <w:jc w:val="both"/>
              <w:rPr>
                <w:rFonts w:eastAsia="Times New Roman" w:cs="Arial"/>
                <w:color w:val="000000"/>
                <w:szCs w:val="20"/>
              </w:rPr>
            </w:pPr>
          </w:p>
        </w:tc>
      </w:tr>
      <w:tr w:rsidR="0087168F" w:rsidRPr="00597175" w14:paraId="2ED8190E" w14:textId="77777777" w:rsidTr="00C12286">
        <w:trPr>
          <w:trHeight w:val="400"/>
        </w:trPr>
        <w:tc>
          <w:tcPr>
            <w:tcW w:w="851" w:type="dxa"/>
            <w:tcBorders>
              <w:top w:val="single" w:sz="8" w:space="0" w:color="000000"/>
              <w:left w:val="single" w:sz="8" w:space="0" w:color="000000"/>
              <w:right w:val="single" w:sz="8" w:space="0" w:color="000000"/>
            </w:tcBorders>
            <w:shd w:val="clear" w:color="auto" w:fill="auto"/>
          </w:tcPr>
          <w:p w14:paraId="4B76D08E" w14:textId="77777777" w:rsidR="0087168F" w:rsidRPr="00597175" w:rsidRDefault="00F50D0C" w:rsidP="007C110C">
            <w:pPr>
              <w:spacing w:line="240" w:lineRule="auto"/>
              <w:jc w:val="both"/>
              <w:rPr>
                <w:rFonts w:eastAsia="Arial" w:cs="Arial"/>
                <w:szCs w:val="20"/>
              </w:rPr>
            </w:pPr>
            <w:r>
              <w:rPr>
                <w:rFonts w:eastAsia="Arial" w:cs="Arial"/>
                <w:szCs w:val="20"/>
              </w:rPr>
              <w:t>6</w:t>
            </w:r>
            <w:r w:rsidR="0087168F">
              <w:rPr>
                <w:rFonts w:eastAsia="Arial" w:cs="Arial"/>
                <w:szCs w:val="20"/>
              </w:rPr>
              <w:t>.11</w:t>
            </w:r>
          </w:p>
        </w:tc>
        <w:tc>
          <w:tcPr>
            <w:tcW w:w="8426" w:type="dxa"/>
            <w:tcBorders>
              <w:top w:val="single" w:sz="8" w:space="0" w:color="000000"/>
              <w:left w:val="single" w:sz="8" w:space="0" w:color="000000"/>
              <w:right w:val="single" w:sz="8" w:space="0" w:color="000000"/>
            </w:tcBorders>
            <w:shd w:val="clear" w:color="auto" w:fill="auto"/>
          </w:tcPr>
          <w:p w14:paraId="282BAEA8" w14:textId="7E63D0F3" w:rsidR="0087168F" w:rsidRPr="00597175" w:rsidRDefault="0087168F" w:rsidP="007C110C">
            <w:pPr>
              <w:spacing w:line="240" w:lineRule="auto"/>
              <w:jc w:val="both"/>
              <w:rPr>
                <w:rFonts w:eastAsia="Arial" w:cs="Arial"/>
                <w:szCs w:val="20"/>
              </w:rPr>
            </w:pPr>
            <w:r w:rsidRPr="00597175">
              <w:rPr>
                <w:rFonts w:eastAsia="Arial" w:cs="Arial"/>
                <w:szCs w:val="20"/>
              </w:rPr>
              <w:t xml:space="preserve">Working with </w:t>
            </w:r>
            <w:r w:rsidR="009E56DC">
              <w:rPr>
                <w:rFonts w:eastAsia="Arial" w:cs="Arial"/>
                <w:szCs w:val="20"/>
              </w:rPr>
              <w:t>T</w:t>
            </w:r>
            <w:r w:rsidRPr="00597175">
              <w:rPr>
                <w:rFonts w:eastAsia="Arial" w:cs="Arial"/>
                <w:szCs w:val="20"/>
              </w:rPr>
              <w:t xml:space="preserve">hird </w:t>
            </w:r>
            <w:r w:rsidR="009E56DC">
              <w:rPr>
                <w:rFonts w:eastAsia="Arial" w:cs="Arial"/>
                <w:szCs w:val="20"/>
              </w:rPr>
              <w:t>P</w:t>
            </w:r>
            <w:r w:rsidRPr="00597175">
              <w:rPr>
                <w:rFonts w:eastAsia="Arial" w:cs="Arial"/>
                <w:szCs w:val="20"/>
              </w:rPr>
              <w:t xml:space="preserve">arties          </w:t>
            </w:r>
          </w:p>
        </w:tc>
      </w:tr>
      <w:tr w:rsidR="0087168F" w:rsidRPr="00597175" w14:paraId="72699760"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33460681" w14:textId="6D55C2AB" w:rsidR="0087168F" w:rsidRPr="00597175" w:rsidRDefault="0087168F" w:rsidP="007C110C">
            <w:pPr>
              <w:spacing w:line="240" w:lineRule="auto"/>
              <w:jc w:val="both"/>
              <w:rPr>
                <w:rFonts w:eastAsia="Arial" w:cs="Arial"/>
                <w:szCs w:val="20"/>
              </w:rPr>
            </w:pPr>
            <w:r w:rsidRPr="00597175">
              <w:rPr>
                <w:rFonts w:eastAsia="Arial" w:cs="Arial"/>
                <w:b/>
                <w:szCs w:val="20"/>
              </w:rPr>
              <w:t>Question</w:t>
            </w:r>
            <w:r w:rsidRPr="00597175">
              <w:rPr>
                <w:rFonts w:eastAsia="Arial" w:cs="Arial"/>
                <w:szCs w:val="20"/>
              </w:rPr>
              <w:t xml:space="preserve">: Describe </w:t>
            </w:r>
            <w:r w:rsidR="009E5892">
              <w:rPr>
                <w:rFonts w:eastAsia="Arial" w:cs="Arial"/>
                <w:szCs w:val="20"/>
              </w:rPr>
              <w:t>You</w:t>
            </w:r>
            <w:r w:rsidRPr="00597175">
              <w:rPr>
                <w:rFonts w:eastAsia="Arial" w:cs="Arial"/>
                <w:szCs w:val="20"/>
              </w:rPr>
              <w:t xml:space="preserve">r expertise and approach to ensuring security requirements are well managed in </w:t>
            </w:r>
            <w:r w:rsidR="009E5892">
              <w:rPr>
                <w:rFonts w:eastAsia="Arial" w:cs="Arial"/>
                <w:szCs w:val="20"/>
              </w:rPr>
              <w:t>You</w:t>
            </w:r>
            <w:r w:rsidRPr="00597175">
              <w:rPr>
                <w:rFonts w:eastAsia="Arial" w:cs="Arial"/>
                <w:szCs w:val="20"/>
              </w:rPr>
              <w:t xml:space="preserve">r relationships with third parties, including sub-contractors. </w:t>
            </w:r>
          </w:p>
          <w:p w14:paraId="2074433B" w14:textId="386E68D7" w:rsidR="0087168F" w:rsidRPr="00597175" w:rsidRDefault="0087168F" w:rsidP="007C110C">
            <w:pPr>
              <w:spacing w:line="240" w:lineRule="auto"/>
              <w:jc w:val="both"/>
              <w:rPr>
                <w:rFonts w:eastAsia="Arial" w:cs="Arial"/>
                <w:szCs w:val="20"/>
              </w:rPr>
            </w:pPr>
            <w:r w:rsidRPr="00597175">
              <w:rPr>
                <w:rFonts w:eastAsia="Arial" w:cs="Arial"/>
                <w:b/>
                <w:szCs w:val="20"/>
              </w:rPr>
              <w:t>Requirement</w:t>
            </w:r>
            <w:r w:rsidRPr="00597175">
              <w:rPr>
                <w:rFonts w:eastAsia="Arial" w:cs="Arial"/>
                <w:szCs w:val="20"/>
              </w:rPr>
              <w:t xml:space="preserve">: The Bank is seeking Suppliers whose expertise and approach to the management of third parties demonstrates adequate processes are in place to maintain a secure supply chain. </w:t>
            </w:r>
          </w:p>
          <w:p w14:paraId="2743E309" w14:textId="0E1A11DC" w:rsidR="0087168F" w:rsidRPr="00597175" w:rsidRDefault="0087168F" w:rsidP="009E56DC">
            <w:pPr>
              <w:spacing w:line="240" w:lineRule="auto"/>
              <w:rPr>
                <w:rFonts w:eastAsia="Arial" w:cs="Arial"/>
                <w:szCs w:val="20"/>
              </w:rPr>
            </w:pPr>
            <w:r w:rsidRPr="00597175">
              <w:rPr>
                <w:rFonts w:eastAsia="Arial" w:cs="Arial"/>
                <w:szCs w:val="20"/>
              </w:rPr>
              <w:t>Any approach should include processes to initially assure the security of third parties</w:t>
            </w:r>
            <w:r w:rsidR="009E56DC">
              <w:rPr>
                <w:rFonts w:eastAsia="Arial" w:cs="Arial"/>
                <w:szCs w:val="20"/>
              </w:rPr>
              <w:t>’</w:t>
            </w:r>
            <w:r w:rsidRPr="00597175">
              <w:rPr>
                <w:rFonts w:eastAsia="Arial" w:cs="Arial"/>
                <w:szCs w:val="20"/>
              </w:rPr>
              <w:t xml:space="preserve"> use along with the continual review and governance to maintain such assurance </w:t>
            </w:r>
            <w:r w:rsidR="008C026D">
              <w:rPr>
                <w:rFonts w:eastAsia="Arial" w:cs="Arial"/>
                <w:szCs w:val="20"/>
              </w:rPr>
              <w:t>and</w:t>
            </w:r>
            <w:r w:rsidR="008C026D" w:rsidRPr="00597175">
              <w:rPr>
                <w:rFonts w:eastAsia="Arial" w:cs="Arial"/>
                <w:szCs w:val="20"/>
              </w:rPr>
              <w:t xml:space="preserve"> </w:t>
            </w:r>
            <w:r w:rsidRPr="00597175">
              <w:rPr>
                <w:rFonts w:eastAsia="Arial" w:cs="Arial"/>
                <w:szCs w:val="20"/>
              </w:rPr>
              <w:t>with the effective management of third party security incidents with any subsequent controls and identified actions being successfully implemented. The Bank is seeking Suppliers who can demonstrate they have the expertise to effectively flow down security requirements imposed by that organisations</w:t>
            </w:r>
            <w:r w:rsidR="001469AC">
              <w:rPr>
                <w:rFonts w:eastAsia="Arial" w:cs="Arial"/>
                <w:szCs w:val="20"/>
              </w:rPr>
              <w:t>’</w:t>
            </w:r>
            <w:r w:rsidRPr="00597175">
              <w:rPr>
                <w:rFonts w:eastAsia="Arial" w:cs="Arial"/>
                <w:szCs w:val="20"/>
              </w:rPr>
              <w:t xml:space="preserve"> client to third parties and who have a high level of oversight and governance of the processes to ensure security is maintained. </w:t>
            </w:r>
            <w:r w:rsidR="001469AC">
              <w:rPr>
                <w:rFonts w:eastAsia="Arial" w:cs="Arial"/>
                <w:szCs w:val="20"/>
              </w:rPr>
              <w:t xml:space="preserve">It is anticipated that a higher score will be awarded to </w:t>
            </w:r>
            <w:r w:rsidR="00CF1ADD">
              <w:rPr>
                <w:rFonts w:eastAsia="Arial" w:cs="Arial"/>
                <w:szCs w:val="20"/>
              </w:rPr>
              <w:t xml:space="preserve">answers </w:t>
            </w:r>
            <w:r w:rsidR="001469AC">
              <w:rPr>
                <w:rFonts w:eastAsia="Arial" w:cs="Arial"/>
                <w:szCs w:val="20"/>
              </w:rPr>
              <w:t>which</w:t>
            </w:r>
            <w:r w:rsidR="006C1865">
              <w:rPr>
                <w:rFonts w:eastAsia="Arial" w:cs="Arial"/>
                <w:szCs w:val="20"/>
              </w:rPr>
              <w:t xml:space="preserve"> </w:t>
            </w:r>
            <w:r w:rsidRPr="00597175">
              <w:rPr>
                <w:rFonts w:eastAsia="Arial" w:cs="Arial"/>
                <w:szCs w:val="20"/>
              </w:rPr>
              <w:t>demonstrate alignment with publically recognised frameworks akin to the MoD DCPP supply chain framework and detail how they measure assurance of their suppliers meeting requirements.</w:t>
            </w:r>
            <w:r w:rsidRPr="00597175">
              <w:rPr>
                <w:rFonts w:eastAsia="Arial" w:cs="Arial"/>
                <w:szCs w:val="20"/>
              </w:rPr>
              <w:br/>
            </w:r>
            <w:r w:rsidRPr="00597175">
              <w:rPr>
                <w:rFonts w:eastAsia="Arial" w:cs="Arial"/>
                <w:szCs w:val="20"/>
              </w:rPr>
              <w:lastRenderedPageBreak/>
              <w:t xml:space="preserve">Your </w:t>
            </w:r>
            <w:r w:rsidR="00CF1ADD">
              <w:rPr>
                <w:rFonts w:eastAsia="Arial" w:cs="Arial"/>
                <w:szCs w:val="20"/>
              </w:rPr>
              <w:t xml:space="preserve">answer </w:t>
            </w:r>
            <w:r w:rsidR="004943CA">
              <w:rPr>
                <w:rFonts w:eastAsia="Arial" w:cs="Arial"/>
                <w:szCs w:val="20"/>
              </w:rPr>
              <w:t xml:space="preserve">must be no more than </w:t>
            </w:r>
            <w:r w:rsidR="00CA6CC1" w:rsidRPr="00917F4C">
              <w:rPr>
                <w:rFonts w:eastAsia="Arial" w:cs="Arial"/>
                <w:szCs w:val="20"/>
              </w:rPr>
              <w:t>500</w:t>
            </w:r>
            <w:r w:rsidRPr="00597175">
              <w:rPr>
                <w:rFonts w:eastAsia="Arial" w:cs="Arial"/>
                <w:szCs w:val="20"/>
              </w:rPr>
              <w:t xml:space="preserve"> words </w:t>
            </w:r>
          </w:p>
        </w:tc>
      </w:tr>
      <w:tr w:rsidR="00A93C11" w:rsidRPr="00597175" w14:paraId="233CC362" w14:textId="77777777" w:rsidTr="00C12286">
        <w:trPr>
          <w:trHeight w:val="400"/>
        </w:trPr>
        <w:tc>
          <w:tcPr>
            <w:tcW w:w="9277" w:type="dxa"/>
            <w:gridSpan w:val="2"/>
            <w:tcBorders>
              <w:top w:val="single" w:sz="8" w:space="0" w:color="000000"/>
              <w:left w:val="single" w:sz="8" w:space="0" w:color="000000"/>
              <w:right w:val="single" w:sz="8" w:space="0" w:color="000000"/>
            </w:tcBorders>
            <w:shd w:val="clear" w:color="auto" w:fill="auto"/>
          </w:tcPr>
          <w:p w14:paraId="2F314095" w14:textId="77777777" w:rsidR="00A93C11" w:rsidRDefault="00A93C11" w:rsidP="007C110C">
            <w:pPr>
              <w:spacing w:line="240" w:lineRule="auto"/>
              <w:jc w:val="both"/>
              <w:rPr>
                <w:rFonts w:eastAsia="Arial" w:cs="Arial"/>
                <w:b/>
                <w:szCs w:val="20"/>
              </w:rPr>
            </w:pPr>
          </w:p>
          <w:p w14:paraId="006491D0" w14:textId="77777777" w:rsidR="00EB3544" w:rsidRDefault="00EB3544" w:rsidP="007C110C">
            <w:pPr>
              <w:spacing w:line="240" w:lineRule="auto"/>
              <w:jc w:val="both"/>
              <w:rPr>
                <w:rFonts w:eastAsia="Arial" w:cs="Arial"/>
                <w:b/>
                <w:szCs w:val="20"/>
              </w:rPr>
            </w:pPr>
          </w:p>
          <w:p w14:paraId="161C4587" w14:textId="77777777" w:rsidR="00EB3544" w:rsidRDefault="00EB3544" w:rsidP="007C110C">
            <w:pPr>
              <w:spacing w:line="240" w:lineRule="auto"/>
              <w:jc w:val="both"/>
              <w:rPr>
                <w:rFonts w:eastAsia="Arial" w:cs="Arial"/>
                <w:b/>
                <w:szCs w:val="20"/>
              </w:rPr>
            </w:pPr>
          </w:p>
          <w:p w14:paraId="1763E5EC" w14:textId="77777777" w:rsidR="00EB3544" w:rsidRDefault="00EB3544" w:rsidP="007C110C">
            <w:pPr>
              <w:spacing w:line="240" w:lineRule="auto"/>
              <w:jc w:val="both"/>
              <w:rPr>
                <w:rFonts w:eastAsia="Arial" w:cs="Arial"/>
                <w:b/>
                <w:szCs w:val="20"/>
              </w:rPr>
            </w:pPr>
          </w:p>
          <w:p w14:paraId="75671798" w14:textId="77777777" w:rsidR="00EB3544" w:rsidRDefault="00EB3544" w:rsidP="007C110C">
            <w:pPr>
              <w:spacing w:line="240" w:lineRule="auto"/>
              <w:jc w:val="both"/>
              <w:rPr>
                <w:rFonts w:eastAsia="Arial" w:cs="Arial"/>
                <w:b/>
                <w:szCs w:val="20"/>
              </w:rPr>
            </w:pPr>
          </w:p>
          <w:p w14:paraId="188E60FD" w14:textId="77777777" w:rsidR="00EB3544" w:rsidRDefault="00EB3544" w:rsidP="007C110C">
            <w:pPr>
              <w:spacing w:line="240" w:lineRule="auto"/>
              <w:jc w:val="both"/>
              <w:rPr>
                <w:rFonts w:eastAsia="Arial" w:cs="Arial"/>
                <w:b/>
                <w:szCs w:val="20"/>
              </w:rPr>
            </w:pPr>
          </w:p>
          <w:p w14:paraId="4493A06C" w14:textId="77777777" w:rsidR="00EB3544" w:rsidRDefault="00EB3544" w:rsidP="007C110C">
            <w:pPr>
              <w:spacing w:line="240" w:lineRule="auto"/>
              <w:jc w:val="both"/>
              <w:rPr>
                <w:rFonts w:eastAsia="Arial" w:cs="Arial"/>
                <w:b/>
                <w:szCs w:val="20"/>
              </w:rPr>
            </w:pPr>
          </w:p>
          <w:p w14:paraId="461809CC" w14:textId="6C4C422D" w:rsidR="00EB3544" w:rsidRPr="00597175" w:rsidRDefault="00EB3544" w:rsidP="007C110C">
            <w:pPr>
              <w:spacing w:line="240" w:lineRule="auto"/>
              <w:jc w:val="both"/>
              <w:rPr>
                <w:rFonts w:eastAsia="Arial" w:cs="Arial"/>
                <w:b/>
                <w:szCs w:val="20"/>
              </w:rPr>
            </w:pPr>
          </w:p>
        </w:tc>
      </w:tr>
      <w:tr w:rsidR="005960D5" w:rsidRPr="00597175" w14:paraId="6BB11B74" w14:textId="77777777" w:rsidTr="005960D5">
        <w:trPr>
          <w:trHeight w:val="400"/>
        </w:trPr>
        <w:tc>
          <w:tcPr>
            <w:tcW w:w="851" w:type="dxa"/>
            <w:tcBorders>
              <w:top w:val="single" w:sz="8" w:space="0" w:color="000000"/>
              <w:left w:val="single" w:sz="8" w:space="0" w:color="000000"/>
              <w:right w:val="single" w:sz="8" w:space="0" w:color="000000"/>
            </w:tcBorders>
            <w:shd w:val="clear" w:color="auto" w:fill="auto"/>
          </w:tcPr>
          <w:p w14:paraId="57E1262D" w14:textId="77777777" w:rsidR="005960D5" w:rsidRPr="005960D5" w:rsidRDefault="005960D5" w:rsidP="007C110C">
            <w:pPr>
              <w:spacing w:line="240" w:lineRule="auto"/>
              <w:jc w:val="both"/>
              <w:rPr>
                <w:rFonts w:eastAsia="Arial" w:cs="Arial"/>
                <w:szCs w:val="20"/>
              </w:rPr>
            </w:pPr>
            <w:r w:rsidRPr="005960D5">
              <w:rPr>
                <w:rFonts w:eastAsia="Arial" w:cs="Arial"/>
                <w:szCs w:val="20"/>
              </w:rPr>
              <w:t>6.12</w:t>
            </w:r>
          </w:p>
        </w:tc>
        <w:tc>
          <w:tcPr>
            <w:tcW w:w="8426" w:type="dxa"/>
            <w:tcBorders>
              <w:top w:val="single" w:sz="8" w:space="0" w:color="000000"/>
              <w:left w:val="single" w:sz="8" w:space="0" w:color="000000"/>
              <w:right w:val="single" w:sz="8" w:space="0" w:color="000000"/>
            </w:tcBorders>
            <w:shd w:val="clear" w:color="auto" w:fill="auto"/>
          </w:tcPr>
          <w:p w14:paraId="73826031" w14:textId="77777777" w:rsidR="005960D5" w:rsidRPr="005960D5" w:rsidRDefault="005960D5" w:rsidP="007C110C">
            <w:pPr>
              <w:spacing w:line="240" w:lineRule="auto"/>
              <w:jc w:val="both"/>
              <w:rPr>
                <w:rFonts w:eastAsia="Arial" w:cs="Arial"/>
                <w:szCs w:val="20"/>
              </w:rPr>
            </w:pPr>
            <w:r w:rsidRPr="005960D5">
              <w:rPr>
                <w:rFonts w:eastAsia="Arial" w:cs="Arial"/>
                <w:szCs w:val="20"/>
              </w:rPr>
              <w:t>Business Continuity Management</w:t>
            </w:r>
          </w:p>
        </w:tc>
      </w:tr>
      <w:tr w:rsidR="0087168F" w:rsidRPr="00597175" w14:paraId="1D4A1170" w14:textId="77777777" w:rsidTr="00C12286">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04772176" w14:textId="25B602E7" w:rsidR="00181FE8" w:rsidRPr="00181FE8" w:rsidRDefault="00181FE8" w:rsidP="00181FE8">
            <w:pPr>
              <w:spacing w:line="240" w:lineRule="auto"/>
              <w:rPr>
                <w:rFonts w:eastAsia="Arial" w:cs="Arial"/>
                <w:szCs w:val="20"/>
              </w:rPr>
            </w:pPr>
            <w:r w:rsidRPr="00181FE8">
              <w:rPr>
                <w:rFonts w:eastAsia="Arial" w:cs="Arial"/>
                <w:b/>
                <w:szCs w:val="20"/>
              </w:rPr>
              <w:t>Question</w:t>
            </w:r>
            <w:r w:rsidRPr="00181FE8">
              <w:rPr>
                <w:rFonts w:eastAsia="Arial" w:cs="Arial"/>
                <w:szCs w:val="20"/>
              </w:rPr>
              <w:t xml:space="preserve">: Describe </w:t>
            </w:r>
            <w:r w:rsidR="009E5892">
              <w:rPr>
                <w:rFonts w:eastAsia="Arial" w:cs="Arial"/>
                <w:szCs w:val="20"/>
              </w:rPr>
              <w:t>You</w:t>
            </w:r>
            <w:r w:rsidRPr="00181FE8">
              <w:rPr>
                <w:rFonts w:eastAsia="Arial" w:cs="Arial"/>
                <w:szCs w:val="20"/>
              </w:rPr>
              <w:t xml:space="preserve">r management processes and procedures for </w:t>
            </w:r>
            <w:r w:rsidR="005D3442">
              <w:rPr>
                <w:rFonts w:eastAsia="Arial" w:cs="Arial"/>
                <w:szCs w:val="20"/>
              </w:rPr>
              <w:t>b</w:t>
            </w:r>
            <w:r w:rsidRPr="00181FE8">
              <w:rPr>
                <w:rFonts w:eastAsia="Arial" w:cs="Arial"/>
                <w:szCs w:val="20"/>
              </w:rPr>
              <w:t xml:space="preserve">usiness </w:t>
            </w:r>
            <w:r w:rsidR="005D3442">
              <w:rPr>
                <w:rFonts w:eastAsia="Arial" w:cs="Arial"/>
                <w:szCs w:val="20"/>
              </w:rPr>
              <w:t>c</w:t>
            </w:r>
            <w:r w:rsidRPr="00181FE8">
              <w:rPr>
                <w:rFonts w:eastAsia="Arial" w:cs="Arial"/>
                <w:szCs w:val="20"/>
              </w:rPr>
              <w:t xml:space="preserve">ontinuity </w:t>
            </w:r>
            <w:r w:rsidR="005D3442">
              <w:rPr>
                <w:rFonts w:eastAsia="Arial" w:cs="Arial"/>
                <w:szCs w:val="20"/>
              </w:rPr>
              <w:t>m</w:t>
            </w:r>
            <w:r w:rsidRPr="00181FE8">
              <w:rPr>
                <w:rFonts w:eastAsia="Arial" w:cs="Arial"/>
                <w:szCs w:val="20"/>
              </w:rPr>
              <w:t xml:space="preserve">anagement and how these are implemented, reviewed and tested. </w:t>
            </w:r>
          </w:p>
          <w:p w14:paraId="694B6A21" w14:textId="77777777" w:rsidR="00181FE8" w:rsidRPr="00181FE8" w:rsidRDefault="00181FE8" w:rsidP="00181FE8">
            <w:pPr>
              <w:spacing w:line="240" w:lineRule="auto"/>
              <w:rPr>
                <w:rFonts w:eastAsia="Arial" w:cs="Arial"/>
                <w:szCs w:val="20"/>
              </w:rPr>
            </w:pPr>
            <w:r w:rsidRPr="00181FE8">
              <w:rPr>
                <w:rFonts w:eastAsia="Arial" w:cs="Arial"/>
                <w:b/>
                <w:szCs w:val="20"/>
              </w:rPr>
              <w:t>Requirement</w:t>
            </w:r>
            <w:r w:rsidRPr="00181FE8">
              <w:rPr>
                <w:rFonts w:eastAsia="Arial" w:cs="Arial"/>
                <w:szCs w:val="20"/>
              </w:rPr>
              <w:t xml:space="preserve">: The Bank is seeking Suppliers who can demonstrate they maintain a clear, well-structured and effective approach to business continuity management. </w:t>
            </w:r>
          </w:p>
          <w:p w14:paraId="0D337205" w14:textId="77777777" w:rsidR="00181FE8" w:rsidRPr="00181FE8" w:rsidRDefault="00181FE8" w:rsidP="00181FE8">
            <w:pPr>
              <w:spacing w:line="240" w:lineRule="auto"/>
              <w:rPr>
                <w:rFonts w:eastAsia="Arial" w:cs="Arial"/>
                <w:szCs w:val="20"/>
              </w:rPr>
            </w:pPr>
            <w:r>
              <w:rPr>
                <w:rFonts w:eastAsia="Arial" w:cs="Arial"/>
                <w:szCs w:val="20"/>
              </w:rPr>
              <w:t>A</w:t>
            </w:r>
            <w:r w:rsidRPr="00181FE8">
              <w:rPr>
                <w:rFonts w:eastAsia="Arial" w:cs="Arial"/>
                <w:szCs w:val="20"/>
              </w:rPr>
              <w:t xml:space="preserve"> Supplier should be able to demonstrate:</w:t>
            </w:r>
          </w:p>
          <w:p w14:paraId="09A9F13A" w14:textId="77777777" w:rsidR="00181FE8" w:rsidRPr="00181FE8" w:rsidRDefault="00181FE8" w:rsidP="00181FE8">
            <w:pPr>
              <w:pStyle w:val="ListParagraph"/>
              <w:numPr>
                <w:ilvl w:val="0"/>
                <w:numId w:val="45"/>
              </w:numPr>
              <w:spacing w:line="240" w:lineRule="auto"/>
              <w:rPr>
                <w:rFonts w:eastAsia="Arial" w:cs="Arial"/>
                <w:szCs w:val="20"/>
              </w:rPr>
            </w:pPr>
            <w:r w:rsidRPr="00181FE8">
              <w:rPr>
                <w:rFonts w:eastAsia="Arial" w:cs="Arial"/>
                <w:szCs w:val="20"/>
              </w:rPr>
              <w:t xml:space="preserve">they have audited processes in place to demonstrate effective business continuity </w:t>
            </w:r>
          </w:p>
          <w:p w14:paraId="5797F584" w14:textId="77777777" w:rsidR="00181FE8" w:rsidRPr="00181FE8" w:rsidRDefault="00181FE8" w:rsidP="00181FE8">
            <w:pPr>
              <w:pStyle w:val="ListParagraph"/>
              <w:numPr>
                <w:ilvl w:val="0"/>
                <w:numId w:val="45"/>
              </w:numPr>
              <w:spacing w:line="240" w:lineRule="auto"/>
              <w:rPr>
                <w:rFonts w:eastAsia="Arial" w:cs="Arial"/>
                <w:szCs w:val="20"/>
              </w:rPr>
            </w:pPr>
            <w:proofErr w:type="gramStart"/>
            <w:r w:rsidRPr="00181FE8">
              <w:rPr>
                <w:rFonts w:eastAsia="Arial" w:cs="Arial"/>
                <w:szCs w:val="20"/>
              </w:rPr>
              <w:t>they</w:t>
            </w:r>
            <w:proofErr w:type="gramEnd"/>
            <w:r w:rsidRPr="00181FE8">
              <w:rPr>
                <w:rFonts w:eastAsia="Arial" w:cs="Arial"/>
                <w:szCs w:val="20"/>
              </w:rPr>
              <w:t xml:space="preserve"> have a policy, strategy and an activity programme to enable continuity of critical processes to be maintained in the event of disruption without significant imp</w:t>
            </w:r>
            <w:r>
              <w:rPr>
                <w:rFonts w:eastAsia="Arial" w:cs="Arial"/>
                <w:szCs w:val="20"/>
              </w:rPr>
              <w:t xml:space="preserve">act on </w:t>
            </w:r>
            <w:r w:rsidR="00F64D1E">
              <w:rPr>
                <w:rFonts w:eastAsia="Arial" w:cs="Arial"/>
                <w:szCs w:val="20"/>
              </w:rPr>
              <w:t>deliverables</w:t>
            </w:r>
            <w:r>
              <w:rPr>
                <w:rFonts w:eastAsia="Arial" w:cs="Arial"/>
                <w:szCs w:val="20"/>
              </w:rPr>
              <w:t>.</w:t>
            </w:r>
          </w:p>
          <w:p w14:paraId="7BB2B2AC" w14:textId="77777777" w:rsidR="00181FE8" w:rsidRPr="00181FE8" w:rsidRDefault="00181FE8" w:rsidP="00181FE8">
            <w:pPr>
              <w:pStyle w:val="ListParagraph"/>
              <w:numPr>
                <w:ilvl w:val="0"/>
                <w:numId w:val="45"/>
              </w:numPr>
              <w:spacing w:line="240" w:lineRule="auto"/>
              <w:rPr>
                <w:rFonts w:eastAsia="Arial" w:cs="Arial"/>
                <w:szCs w:val="20"/>
              </w:rPr>
            </w:pPr>
            <w:r w:rsidRPr="00181FE8">
              <w:rPr>
                <w:rFonts w:eastAsia="Arial" w:cs="Arial"/>
                <w:szCs w:val="20"/>
              </w:rPr>
              <w:t>risks to the loss of key persons</w:t>
            </w:r>
            <w:r>
              <w:rPr>
                <w:rFonts w:eastAsia="Arial" w:cs="Arial"/>
                <w:szCs w:val="20"/>
              </w:rPr>
              <w:t xml:space="preserve"> are identified</w:t>
            </w:r>
            <w:r w:rsidRPr="00181FE8">
              <w:rPr>
                <w:rFonts w:eastAsia="Arial" w:cs="Arial"/>
                <w:szCs w:val="20"/>
              </w:rPr>
              <w:t xml:space="preserve">, information of assets is recognised and mitigated to enable continuity of delivery </w:t>
            </w:r>
          </w:p>
          <w:p w14:paraId="117D7C01" w14:textId="77777777" w:rsidR="00181FE8" w:rsidRPr="00181FE8" w:rsidRDefault="00181FE8" w:rsidP="00181FE8">
            <w:pPr>
              <w:pStyle w:val="ListParagraph"/>
              <w:numPr>
                <w:ilvl w:val="0"/>
                <w:numId w:val="45"/>
              </w:numPr>
              <w:spacing w:line="240" w:lineRule="auto"/>
              <w:rPr>
                <w:rFonts w:eastAsia="Arial" w:cs="Arial"/>
                <w:szCs w:val="20"/>
              </w:rPr>
            </w:pPr>
            <w:r w:rsidRPr="00181FE8">
              <w:rPr>
                <w:rFonts w:eastAsia="Arial" w:cs="Arial"/>
                <w:szCs w:val="20"/>
              </w:rPr>
              <w:t xml:space="preserve">learning from events and incidents </w:t>
            </w:r>
            <w:r>
              <w:rPr>
                <w:rFonts w:eastAsia="Arial" w:cs="Arial"/>
                <w:szCs w:val="20"/>
              </w:rPr>
              <w:t>takes</w:t>
            </w:r>
            <w:r w:rsidR="00F64D1E">
              <w:rPr>
                <w:rFonts w:eastAsia="Arial" w:cs="Arial"/>
                <w:szCs w:val="20"/>
              </w:rPr>
              <w:t xml:space="preserve"> place; and </w:t>
            </w:r>
          </w:p>
          <w:p w14:paraId="160AEE3C" w14:textId="77777777" w:rsidR="00181FE8" w:rsidRPr="00181FE8" w:rsidRDefault="00181FE8" w:rsidP="00181FE8">
            <w:pPr>
              <w:pStyle w:val="ListParagraph"/>
              <w:numPr>
                <w:ilvl w:val="0"/>
                <w:numId w:val="45"/>
              </w:numPr>
              <w:spacing w:line="240" w:lineRule="auto"/>
              <w:rPr>
                <w:rFonts w:eastAsia="Arial" w:cs="Arial"/>
                <w:szCs w:val="20"/>
              </w:rPr>
            </w:pPr>
            <w:proofErr w:type="gramStart"/>
            <w:r>
              <w:rPr>
                <w:rFonts w:eastAsia="Arial" w:cs="Arial"/>
                <w:szCs w:val="20"/>
              </w:rPr>
              <w:t>s</w:t>
            </w:r>
            <w:r w:rsidRPr="00181FE8">
              <w:rPr>
                <w:rFonts w:eastAsia="Arial" w:cs="Arial"/>
                <w:szCs w:val="20"/>
              </w:rPr>
              <w:t>uitable</w:t>
            </w:r>
            <w:proofErr w:type="gramEnd"/>
            <w:r w:rsidRPr="00181FE8">
              <w:rPr>
                <w:rFonts w:eastAsia="Arial" w:cs="Arial"/>
                <w:szCs w:val="20"/>
              </w:rPr>
              <w:t xml:space="preserve"> recovery strategy arrangements are in place for the loss of critical r</w:t>
            </w:r>
            <w:r w:rsidR="00F64D1E">
              <w:rPr>
                <w:rFonts w:eastAsia="Arial" w:cs="Arial"/>
                <w:szCs w:val="20"/>
              </w:rPr>
              <w:t>esources (including key persons</w:t>
            </w:r>
            <w:r w:rsidRPr="00181FE8">
              <w:rPr>
                <w:rFonts w:eastAsia="Arial" w:cs="Arial"/>
                <w:szCs w:val="20"/>
              </w:rPr>
              <w:t>)</w:t>
            </w:r>
            <w:r>
              <w:rPr>
                <w:rFonts w:eastAsia="Arial" w:cs="Arial"/>
                <w:szCs w:val="20"/>
              </w:rPr>
              <w:t xml:space="preserve"> </w:t>
            </w:r>
            <w:r w:rsidRPr="00181FE8">
              <w:rPr>
                <w:rFonts w:eastAsia="Arial" w:cs="Arial"/>
                <w:szCs w:val="20"/>
              </w:rPr>
              <w:t xml:space="preserve">committed to contract related activity, this will include suppliers of essential services that are material to the meeting of </w:t>
            </w:r>
            <w:r w:rsidR="00F64D1E">
              <w:rPr>
                <w:rFonts w:eastAsia="Arial" w:cs="Arial"/>
                <w:szCs w:val="20"/>
              </w:rPr>
              <w:t>deliverables</w:t>
            </w:r>
            <w:r w:rsidRPr="00181FE8">
              <w:rPr>
                <w:rFonts w:eastAsia="Arial" w:cs="Arial"/>
                <w:szCs w:val="20"/>
              </w:rPr>
              <w:t>.</w:t>
            </w:r>
          </w:p>
          <w:p w14:paraId="3C622C4B" w14:textId="77F0E044" w:rsidR="0087168F" w:rsidRPr="00597175" w:rsidRDefault="00181FE8" w:rsidP="00181FE8">
            <w:pPr>
              <w:spacing w:line="240" w:lineRule="auto"/>
              <w:rPr>
                <w:rFonts w:eastAsia="Times New Roman" w:cs="Arial"/>
                <w:color w:val="000000"/>
                <w:szCs w:val="20"/>
              </w:rPr>
            </w:pPr>
            <w:r w:rsidRPr="00181FE8">
              <w:rPr>
                <w:rFonts w:eastAsia="Arial" w:cs="Arial"/>
                <w:szCs w:val="20"/>
              </w:rPr>
              <w:t>Your</w:t>
            </w:r>
            <w:r w:rsidR="004943CA">
              <w:rPr>
                <w:rFonts w:eastAsia="Arial" w:cs="Arial"/>
                <w:szCs w:val="20"/>
              </w:rPr>
              <w:t xml:space="preserve"> </w:t>
            </w:r>
            <w:r w:rsidR="00CF1ADD">
              <w:rPr>
                <w:rFonts w:eastAsia="Arial" w:cs="Arial"/>
                <w:szCs w:val="20"/>
              </w:rPr>
              <w:t xml:space="preserve">answer </w:t>
            </w:r>
            <w:r w:rsidR="004943CA">
              <w:rPr>
                <w:rFonts w:eastAsia="Arial" w:cs="Arial"/>
                <w:szCs w:val="20"/>
              </w:rPr>
              <w:t>must be no more than 500</w:t>
            </w:r>
            <w:r w:rsidRPr="00181FE8">
              <w:rPr>
                <w:rFonts w:eastAsia="Arial" w:cs="Arial"/>
                <w:szCs w:val="20"/>
              </w:rPr>
              <w:t xml:space="preserve"> words.</w:t>
            </w:r>
          </w:p>
        </w:tc>
      </w:tr>
      <w:tr w:rsidR="00EB3544" w:rsidRPr="00597175" w14:paraId="1B6930D9" w14:textId="77777777" w:rsidTr="00EB3544">
        <w:tblPrEx>
          <w:tblLook w:val="0600" w:firstRow="0" w:lastRow="0" w:firstColumn="0" w:lastColumn="0" w:noHBand="1" w:noVBand="1"/>
        </w:tblPrEx>
        <w:trPr>
          <w:trHeight w:val="2560"/>
        </w:trPr>
        <w:tc>
          <w:tcPr>
            <w:tcW w:w="9277" w:type="dxa"/>
            <w:gridSpan w:val="2"/>
            <w:tcBorders>
              <w:top w:val="single" w:sz="6" w:space="0" w:color="000000"/>
              <w:left w:val="single" w:sz="8" w:space="0" w:color="000000"/>
              <w:bottom w:val="single" w:sz="8" w:space="0" w:color="000000"/>
              <w:right w:val="single" w:sz="8" w:space="0" w:color="000000"/>
            </w:tcBorders>
            <w:shd w:val="clear" w:color="auto" w:fill="auto"/>
          </w:tcPr>
          <w:p w14:paraId="20D6211C" w14:textId="77777777" w:rsidR="00EB3544" w:rsidRDefault="00EB3544" w:rsidP="00EB3544">
            <w:pPr>
              <w:spacing w:line="240" w:lineRule="auto"/>
              <w:rPr>
                <w:rFonts w:eastAsia="Arial" w:cs="Arial"/>
                <w:b/>
                <w:szCs w:val="20"/>
              </w:rPr>
            </w:pPr>
          </w:p>
          <w:p w14:paraId="51C0F800" w14:textId="77777777" w:rsidR="00EB3544" w:rsidRDefault="00EB3544" w:rsidP="00EB3544">
            <w:pPr>
              <w:spacing w:line="240" w:lineRule="auto"/>
              <w:rPr>
                <w:rFonts w:eastAsia="Arial" w:cs="Arial"/>
                <w:b/>
                <w:szCs w:val="20"/>
              </w:rPr>
            </w:pPr>
          </w:p>
          <w:p w14:paraId="72F7071E" w14:textId="77777777" w:rsidR="00EB3544" w:rsidRDefault="00EB3544" w:rsidP="00EB3544">
            <w:pPr>
              <w:spacing w:line="240" w:lineRule="auto"/>
              <w:rPr>
                <w:rFonts w:eastAsia="Arial" w:cs="Arial"/>
                <w:b/>
                <w:szCs w:val="20"/>
              </w:rPr>
            </w:pPr>
          </w:p>
          <w:p w14:paraId="09D8F20D" w14:textId="77777777" w:rsidR="00EB3544" w:rsidRDefault="00EB3544" w:rsidP="00EB3544">
            <w:pPr>
              <w:spacing w:line="240" w:lineRule="auto"/>
              <w:rPr>
                <w:rFonts w:eastAsia="Arial" w:cs="Arial"/>
                <w:b/>
                <w:szCs w:val="20"/>
              </w:rPr>
            </w:pPr>
          </w:p>
          <w:p w14:paraId="62CAA2C7" w14:textId="77777777" w:rsidR="00EB3544" w:rsidRDefault="00EB3544" w:rsidP="00EB3544">
            <w:pPr>
              <w:spacing w:line="240" w:lineRule="auto"/>
              <w:rPr>
                <w:rFonts w:eastAsia="Arial" w:cs="Arial"/>
                <w:b/>
                <w:szCs w:val="20"/>
              </w:rPr>
            </w:pPr>
          </w:p>
          <w:p w14:paraId="12D3A621" w14:textId="77777777" w:rsidR="00EB3544" w:rsidRDefault="00EB3544" w:rsidP="00EB3544">
            <w:pPr>
              <w:spacing w:line="240" w:lineRule="auto"/>
              <w:rPr>
                <w:rFonts w:eastAsia="Arial" w:cs="Arial"/>
                <w:b/>
                <w:szCs w:val="20"/>
              </w:rPr>
            </w:pPr>
          </w:p>
          <w:p w14:paraId="5C9900CD" w14:textId="77777777" w:rsidR="00EB3544" w:rsidRDefault="00EB3544" w:rsidP="00EB3544">
            <w:pPr>
              <w:spacing w:line="240" w:lineRule="auto"/>
              <w:rPr>
                <w:rFonts w:eastAsia="Arial" w:cs="Arial"/>
                <w:b/>
                <w:szCs w:val="20"/>
              </w:rPr>
            </w:pPr>
          </w:p>
          <w:p w14:paraId="74C096E1" w14:textId="77777777" w:rsidR="00EB3544" w:rsidRPr="00597175" w:rsidRDefault="00EB3544" w:rsidP="00EB3544">
            <w:pPr>
              <w:spacing w:line="240" w:lineRule="auto"/>
              <w:rPr>
                <w:rFonts w:eastAsia="Arial" w:cs="Arial"/>
                <w:b/>
                <w:szCs w:val="20"/>
              </w:rPr>
            </w:pPr>
          </w:p>
        </w:tc>
      </w:tr>
    </w:tbl>
    <w:p w14:paraId="25406C29" w14:textId="77777777" w:rsidR="00EB3544" w:rsidRDefault="00EB3544" w:rsidP="0087168F">
      <w:pPr>
        <w:rPr>
          <w:rFonts w:cs="Arial"/>
          <w:b/>
          <w:szCs w:val="20"/>
        </w:rPr>
      </w:pPr>
    </w:p>
    <w:p w14:paraId="26080682" w14:textId="77777777" w:rsidR="00EB3544" w:rsidRDefault="00EB3544">
      <w:pPr>
        <w:spacing w:before="0" w:after="200" w:line="276" w:lineRule="auto"/>
        <w:rPr>
          <w:rFonts w:cs="Arial"/>
          <w:b/>
          <w:szCs w:val="20"/>
        </w:rPr>
      </w:pPr>
      <w:r>
        <w:rPr>
          <w:rFonts w:cs="Arial"/>
          <w:b/>
          <w:szCs w:val="20"/>
        </w:rPr>
        <w:br w:type="page"/>
      </w:r>
    </w:p>
    <w:p w14:paraId="3671AD8E" w14:textId="7D819D54" w:rsidR="0087168F" w:rsidRDefault="0087168F" w:rsidP="0087168F">
      <w:pPr>
        <w:rPr>
          <w:rFonts w:cs="Arial"/>
          <w:b/>
          <w:szCs w:val="20"/>
        </w:rPr>
      </w:pPr>
      <w:r w:rsidRPr="00597175">
        <w:rPr>
          <w:rFonts w:cs="Arial"/>
          <w:b/>
          <w:szCs w:val="20"/>
        </w:rPr>
        <w:lastRenderedPageBreak/>
        <w:t xml:space="preserve">Section </w:t>
      </w:r>
      <w:r w:rsidR="00F50D0C">
        <w:rPr>
          <w:rFonts w:cs="Arial"/>
          <w:b/>
          <w:szCs w:val="20"/>
        </w:rPr>
        <w:t>7</w:t>
      </w:r>
      <w:r w:rsidR="005D3442">
        <w:rPr>
          <w:rFonts w:cs="Arial"/>
          <w:b/>
          <w:szCs w:val="20"/>
        </w:rPr>
        <w:t xml:space="preserve"> – </w:t>
      </w:r>
      <w:r w:rsidRPr="00597175">
        <w:rPr>
          <w:rFonts w:cs="Arial"/>
          <w:b/>
          <w:szCs w:val="20"/>
        </w:rPr>
        <w:t>Payments Experience</w:t>
      </w:r>
    </w:p>
    <w:p w14:paraId="421BE692" w14:textId="707D93A7" w:rsidR="009856ED" w:rsidRPr="00597175" w:rsidRDefault="009856ED" w:rsidP="00CA6CC1">
      <w:pPr>
        <w:spacing w:line="240" w:lineRule="auto"/>
        <w:rPr>
          <w:rFonts w:cs="Arial"/>
          <w:b/>
          <w:szCs w:val="20"/>
        </w:rPr>
      </w:pPr>
      <w:r>
        <w:rPr>
          <w:rFonts w:cs="Arial"/>
          <w:szCs w:val="20"/>
        </w:rPr>
        <w:t xml:space="preserve">Please include </w:t>
      </w:r>
      <w:proofErr w:type="gramStart"/>
      <w:r w:rsidR="009E5892">
        <w:rPr>
          <w:rFonts w:cs="Arial"/>
          <w:szCs w:val="20"/>
        </w:rPr>
        <w:t>You</w:t>
      </w:r>
      <w:r>
        <w:rPr>
          <w:rFonts w:cs="Arial"/>
          <w:szCs w:val="20"/>
        </w:rPr>
        <w:t>r</w:t>
      </w:r>
      <w:proofErr w:type="gramEnd"/>
      <w:r>
        <w:rPr>
          <w:rFonts w:cs="Arial"/>
          <w:szCs w:val="20"/>
        </w:rPr>
        <w:t xml:space="preserve"> </w:t>
      </w:r>
      <w:r w:rsidR="00CF1ADD">
        <w:rPr>
          <w:rFonts w:eastAsia="Arial" w:cs="Arial"/>
          <w:szCs w:val="20"/>
        </w:rPr>
        <w:t xml:space="preserve">answers </w:t>
      </w:r>
      <w:r>
        <w:rPr>
          <w:rFonts w:cs="Arial"/>
          <w:szCs w:val="20"/>
        </w:rPr>
        <w:t xml:space="preserve">to the questions in the space provided, </w:t>
      </w:r>
      <w:r w:rsidR="00CA6CC1">
        <w:rPr>
          <w:rFonts w:cs="Arial"/>
          <w:szCs w:val="20"/>
        </w:rPr>
        <w:t xml:space="preserve">remaining within </w:t>
      </w:r>
      <w:r>
        <w:rPr>
          <w:rFonts w:cs="Arial"/>
          <w:szCs w:val="20"/>
        </w:rPr>
        <w:t>the wor</w:t>
      </w:r>
      <w:r w:rsidR="00CF7F2E">
        <w:rPr>
          <w:rFonts w:cs="Arial"/>
          <w:szCs w:val="20"/>
        </w:rPr>
        <w:t>d</w:t>
      </w:r>
      <w:r>
        <w:rPr>
          <w:rFonts w:cs="Arial"/>
          <w:szCs w:val="20"/>
        </w:rPr>
        <w:t xml:space="preserve"> limits set out in the individual questions.</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1"/>
        <w:gridCol w:w="8363"/>
      </w:tblGrid>
      <w:tr w:rsidR="0087168F" w:rsidRPr="00597175" w14:paraId="16364200" w14:textId="77777777" w:rsidTr="00EA2A0A">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3693B8A" w14:textId="77777777" w:rsidR="0087168F" w:rsidRPr="00597175" w:rsidRDefault="00F50D0C" w:rsidP="007C110C">
            <w:pPr>
              <w:jc w:val="both"/>
              <w:rPr>
                <w:rFonts w:eastAsia="Arial" w:cs="Arial"/>
                <w:szCs w:val="20"/>
              </w:rPr>
            </w:pPr>
            <w:r>
              <w:rPr>
                <w:rFonts w:eastAsia="Arial" w:cs="Arial"/>
                <w:szCs w:val="20"/>
              </w:rPr>
              <w:t>7</w:t>
            </w:r>
            <w:r w:rsidR="0087168F" w:rsidRPr="00597175">
              <w:rPr>
                <w:rFonts w:eastAsia="Arial" w:cs="Arial"/>
                <w:szCs w:val="20"/>
              </w:rPr>
              <w:t>.</w:t>
            </w:r>
            <w:r w:rsidR="0087168F">
              <w:rPr>
                <w:rFonts w:eastAsia="Arial" w:cs="Arial"/>
                <w:szCs w:val="20"/>
              </w:rPr>
              <w:t>1</w:t>
            </w:r>
          </w:p>
        </w:tc>
        <w:tc>
          <w:tcPr>
            <w:tcW w:w="8363" w:type="dxa"/>
            <w:tcBorders>
              <w:top w:val="single" w:sz="8" w:space="0" w:color="000000"/>
              <w:left w:val="single" w:sz="8" w:space="0" w:color="000000"/>
              <w:bottom w:val="single" w:sz="8" w:space="0" w:color="000000"/>
              <w:right w:val="single" w:sz="8" w:space="0" w:color="000000"/>
            </w:tcBorders>
            <w:shd w:val="clear" w:color="auto" w:fill="auto"/>
          </w:tcPr>
          <w:p w14:paraId="371E086E" w14:textId="77777777" w:rsidR="0087168F" w:rsidRPr="00597175" w:rsidRDefault="0087168F" w:rsidP="007C110C">
            <w:pPr>
              <w:jc w:val="both"/>
              <w:rPr>
                <w:rFonts w:eastAsia="Arial" w:cs="Arial"/>
                <w:szCs w:val="20"/>
              </w:rPr>
            </w:pPr>
            <w:r w:rsidRPr="00597175">
              <w:rPr>
                <w:rFonts w:eastAsia="Arial" w:cs="Arial"/>
                <w:szCs w:val="20"/>
              </w:rPr>
              <w:t xml:space="preserve">Payment Systems </w:t>
            </w:r>
          </w:p>
        </w:tc>
      </w:tr>
      <w:tr w:rsidR="0087168F" w:rsidRPr="00597175" w14:paraId="106355EB" w14:textId="77777777" w:rsidTr="00EA2A0A">
        <w:trPr>
          <w:trHeight w:val="400"/>
        </w:trPr>
        <w:tc>
          <w:tcPr>
            <w:tcW w:w="9214" w:type="dxa"/>
            <w:gridSpan w:val="2"/>
            <w:tcBorders>
              <w:top w:val="single" w:sz="8" w:space="0" w:color="000000"/>
              <w:left w:val="single" w:sz="8" w:space="0" w:color="000000"/>
              <w:bottom w:val="single" w:sz="4" w:space="0" w:color="auto"/>
              <w:right w:val="single" w:sz="8" w:space="0" w:color="000000"/>
            </w:tcBorders>
            <w:shd w:val="clear" w:color="auto" w:fill="auto"/>
          </w:tcPr>
          <w:p w14:paraId="3A8EABE7" w14:textId="1C965C7D" w:rsidR="0087168F" w:rsidRPr="006E0CA9" w:rsidRDefault="0087168F" w:rsidP="006E0CA9">
            <w:pPr>
              <w:spacing w:line="240" w:lineRule="auto"/>
              <w:jc w:val="both"/>
              <w:rPr>
                <w:rFonts w:eastAsia="Arial" w:cs="Arial"/>
                <w:szCs w:val="20"/>
              </w:rPr>
            </w:pPr>
            <w:r w:rsidRPr="006E0CA9">
              <w:rPr>
                <w:rFonts w:eastAsia="Arial" w:cs="Arial"/>
                <w:b/>
                <w:szCs w:val="20"/>
              </w:rPr>
              <w:t>Question</w:t>
            </w:r>
            <w:r w:rsidRPr="006E0CA9">
              <w:rPr>
                <w:rFonts w:eastAsia="Arial" w:cs="Arial"/>
                <w:szCs w:val="20"/>
              </w:rPr>
              <w:t xml:space="preserve">: Describe </w:t>
            </w:r>
            <w:r w:rsidR="009E5892">
              <w:rPr>
                <w:rFonts w:eastAsia="Arial" w:cs="Arial"/>
                <w:szCs w:val="20"/>
              </w:rPr>
              <w:t>You</w:t>
            </w:r>
            <w:r w:rsidRPr="006E0CA9">
              <w:rPr>
                <w:rFonts w:eastAsia="Arial" w:cs="Arial"/>
                <w:szCs w:val="20"/>
              </w:rPr>
              <w:t xml:space="preserve">r experience in designing, building and implementing payment systems, focusing on the key criteria and questions detailed in </w:t>
            </w:r>
            <w:r w:rsidR="006E0CA9">
              <w:rPr>
                <w:rFonts w:eastAsia="Arial" w:cs="Arial"/>
                <w:szCs w:val="20"/>
              </w:rPr>
              <w:t>7.1.1 to 7</w:t>
            </w:r>
            <w:r w:rsidRPr="006E0CA9">
              <w:rPr>
                <w:rFonts w:eastAsia="Arial" w:cs="Arial"/>
                <w:szCs w:val="20"/>
              </w:rPr>
              <w:t xml:space="preserve">.1.4 </w:t>
            </w:r>
            <w:r w:rsidR="006E0CA9">
              <w:rPr>
                <w:rFonts w:eastAsia="Arial" w:cs="Arial"/>
                <w:szCs w:val="20"/>
              </w:rPr>
              <w:t>(inclusive).</w:t>
            </w:r>
          </w:p>
          <w:p w14:paraId="0E6595B6" w14:textId="6C6B730E" w:rsidR="0087168F" w:rsidRPr="00597175" w:rsidRDefault="0087168F" w:rsidP="007C110C">
            <w:pPr>
              <w:rPr>
                <w:rFonts w:eastAsia="Times New Roman" w:cs="Arial"/>
                <w:color w:val="212121"/>
                <w:szCs w:val="20"/>
                <w:shd w:val="clear" w:color="auto" w:fill="FFFFFF"/>
              </w:rPr>
            </w:pPr>
            <w:r w:rsidRPr="00597175">
              <w:rPr>
                <w:rFonts w:eastAsia="Times New Roman" w:cs="Arial"/>
                <w:color w:val="212121"/>
                <w:szCs w:val="20"/>
                <w:shd w:val="clear" w:color="auto" w:fill="FFFFFF"/>
              </w:rPr>
              <w:t xml:space="preserve">Within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r </w:t>
            </w:r>
            <w:r w:rsidR="00CF1ADD">
              <w:rPr>
                <w:rFonts w:eastAsia="Arial" w:cs="Arial"/>
                <w:szCs w:val="20"/>
              </w:rPr>
              <w:t xml:space="preserve">answer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should describe examples of relevant previous contracts including: </w:t>
            </w:r>
          </w:p>
          <w:p w14:paraId="6A2D23F5" w14:textId="1241DD5B" w:rsidR="0087168F" w:rsidRPr="00597175"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597175">
              <w:rPr>
                <w:rFonts w:eastAsia="Times New Roman" w:cs="Arial"/>
                <w:color w:val="212121"/>
                <w:szCs w:val="20"/>
                <w:shd w:val="clear" w:color="auto" w:fill="FFFFFF"/>
              </w:rPr>
              <w:t xml:space="preserve">details of the client (except in circumstances where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are restricted from doing so and in such circumstances a description of the type of client);</w:t>
            </w:r>
          </w:p>
          <w:p w14:paraId="60C95AB9" w14:textId="77777777" w:rsidR="0087168F" w:rsidRPr="00597175"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597175">
              <w:rPr>
                <w:rFonts w:eastAsia="Times New Roman" w:cs="Arial"/>
                <w:color w:val="212121"/>
                <w:szCs w:val="20"/>
                <w:shd w:val="clear" w:color="auto" w:fill="FFFFFF"/>
              </w:rPr>
              <w:t xml:space="preserve">high level details of the contract; </w:t>
            </w:r>
            <w:r w:rsidR="001469AC">
              <w:rPr>
                <w:rFonts w:eastAsia="Times New Roman" w:cs="Arial"/>
                <w:color w:val="212121"/>
                <w:szCs w:val="20"/>
                <w:shd w:val="clear" w:color="auto" w:fill="FFFFFF"/>
              </w:rPr>
              <w:t>and</w:t>
            </w:r>
          </w:p>
          <w:p w14:paraId="27AA5A8D" w14:textId="03D5A588" w:rsidR="0087168F" w:rsidRPr="00597175" w:rsidRDefault="0087168F" w:rsidP="009B1827">
            <w:pPr>
              <w:numPr>
                <w:ilvl w:val="0"/>
                <w:numId w:val="10"/>
              </w:numPr>
              <w:spacing w:before="0" w:after="0" w:line="240" w:lineRule="auto"/>
              <w:ind w:left="1168" w:hanging="425"/>
              <w:contextualSpacing/>
              <w:rPr>
                <w:rFonts w:eastAsia="Arial" w:cs="Arial"/>
                <w:szCs w:val="20"/>
              </w:rPr>
            </w:pPr>
            <w:proofErr w:type="gramStart"/>
            <w:r w:rsidRPr="00597175">
              <w:rPr>
                <w:rFonts w:eastAsia="Times New Roman" w:cs="Arial"/>
                <w:color w:val="212121"/>
                <w:szCs w:val="20"/>
                <w:shd w:val="clear" w:color="auto" w:fill="FFFFFF"/>
              </w:rPr>
              <w:t>the</w:t>
            </w:r>
            <w:proofErr w:type="gramEnd"/>
            <w:r w:rsidRPr="00597175">
              <w:rPr>
                <w:rFonts w:eastAsia="Times New Roman" w:cs="Arial"/>
                <w:color w:val="212121"/>
                <w:szCs w:val="20"/>
                <w:shd w:val="clear" w:color="auto" w:fill="FFFFFF"/>
              </w:rPr>
              <w:t xml:space="preserve"> scope of work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undertook</w:t>
            </w:r>
            <w:r w:rsidR="001469AC">
              <w:rPr>
                <w:rFonts w:eastAsia="Times New Roman" w:cs="Arial"/>
                <w:color w:val="212121"/>
                <w:szCs w:val="20"/>
                <w:shd w:val="clear" w:color="auto" w:fill="FFFFFF"/>
              </w:rPr>
              <w:t>.</w:t>
            </w:r>
            <w:r w:rsidRPr="00597175">
              <w:rPr>
                <w:rFonts w:eastAsia="Times New Roman" w:cs="Arial"/>
                <w:color w:val="212121"/>
                <w:szCs w:val="20"/>
                <w:shd w:val="clear" w:color="auto" w:fill="FFFFFF"/>
              </w:rPr>
              <w:t xml:space="preserve"> </w:t>
            </w:r>
          </w:p>
          <w:p w14:paraId="4D60A9EA" w14:textId="77777777" w:rsidR="0087168F" w:rsidRPr="00597175" w:rsidRDefault="0087168F" w:rsidP="007C110C">
            <w:pPr>
              <w:spacing w:after="0" w:line="240" w:lineRule="auto"/>
              <w:ind w:left="1168"/>
              <w:contextualSpacing/>
              <w:rPr>
                <w:rFonts w:eastAsia="Arial" w:cs="Arial"/>
                <w:szCs w:val="20"/>
              </w:rPr>
            </w:pPr>
          </w:p>
        </w:tc>
      </w:tr>
      <w:tr w:rsidR="0087168F" w:rsidRPr="00597175" w14:paraId="4FB3F0F3" w14:textId="77777777" w:rsidTr="00EB3544">
        <w:trPr>
          <w:trHeight w:val="400"/>
        </w:trPr>
        <w:tc>
          <w:tcPr>
            <w:tcW w:w="851" w:type="dxa"/>
            <w:tcBorders>
              <w:top w:val="single" w:sz="4" w:space="0" w:color="auto"/>
              <w:left w:val="single" w:sz="8" w:space="0" w:color="000000"/>
              <w:bottom w:val="nil"/>
              <w:right w:val="nil"/>
            </w:tcBorders>
            <w:shd w:val="clear" w:color="auto" w:fill="auto"/>
          </w:tcPr>
          <w:p w14:paraId="4DE3DF07" w14:textId="77777777" w:rsidR="0087168F" w:rsidRPr="00597175" w:rsidRDefault="00F50D0C" w:rsidP="007C110C">
            <w:pPr>
              <w:jc w:val="both"/>
              <w:rPr>
                <w:rFonts w:eastAsia="Arial" w:cs="Arial"/>
                <w:szCs w:val="20"/>
              </w:rPr>
            </w:pPr>
            <w:r>
              <w:rPr>
                <w:rFonts w:eastAsia="Arial" w:cs="Arial"/>
                <w:szCs w:val="20"/>
              </w:rPr>
              <w:t>7</w:t>
            </w:r>
            <w:r w:rsidR="0087168F" w:rsidRPr="00597175">
              <w:rPr>
                <w:rFonts w:eastAsia="Arial" w:cs="Arial"/>
                <w:szCs w:val="20"/>
              </w:rPr>
              <w:t>.1</w:t>
            </w:r>
            <w:r w:rsidR="0087168F">
              <w:rPr>
                <w:rFonts w:eastAsia="Arial" w:cs="Arial"/>
                <w:szCs w:val="20"/>
              </w:rPr>
              <w:t>.1</w:t>
            </w:r>
          </w:p>
        </w:tc>
        <w:tc>
          <w:tcPr>
            <w:tcW w:w="8363" w:type="dxa"/>
            <w:tcBorders>
              <w:top w:val="single" w:sz="4" w:space="0" w:color="auto"/>
              <w:left w:val="nil"/>
              <w:bottom w:val="nil"/>
              <w:right w:val="single" w:sz="8" w:space="0" w:color="000000"/>
            </w:tcBorders>
            <w:shd w:val="clear" w:color="auto" w:fill="auto"/>
          </w:tcPr>
          <w:p w14:paraId="39EFF466" w14:textId="77777777" w:rsidR="0087168F" w:rsidRPr="00597175" w:rsidRDefault="0087168F" w:rsidP="007C110C">
            <w:pPr>
              <w:jc w:val="both"/>
              <w:rPr>
                <w:rFonts w:cs="Arial"/>
                <w:szCs w:val="20"/>
              </w:rPr>
            </w:pPr>
            <w:r w:rsidRPr="00597175">
              <w:rPr>
                <w:rFonts w:cs="Arial"/>
                <w:szCs w:val="20"/>
              </w:rPr>
              <w:t>Settlement Engine</w:t>
            </w:r>
          </w:p>
          <w:p w14:paraId="457FB343" w14:textId="6FACD5DF" w:rsidR="0087168F" w:rsidRPr="00597175" w:rsidRDefault="0087168F" w:rsidP="009B1827">
            <w:pPr>
              <w:pStyle w:val="ListParagraph"/>
              <w:numPr>
                <w:ilvl w:val="0"/>
                <w:numId w:val="11"/>
              </w:numPr>
              <w:spacing w:before="0" w:after="200" w:line="276" w:lineRule="auto"/>
              <w:rPr>
                <w:rFonts w:cs="Arial"/>
                <w:szCs w:val="20"/>
              </w:rPr>
            </w:pPr>
            <w:r w:rsidRPr="00597175">
              <w:rPr>
                <w:rFonts w:cs="Arial"/>
                <w:szCs w:val="20"/>
              </w:rPr>
              <w:t xml:space="preserve">The business purpose of the systems </w:t>
            </w:r>
            <w:proofErr w:type="gramStart"/>
            <w:r w:rsidR="009E5892">
              <w:rPr>
                <w:rFonts w:cs="Arial"/>
                <w:szCs w:val="20"/>
              </w:rPr>
              <w:t>You</w:t>
            </w:r>
            <w:proofErr w:type="gramEnd"/>
            <w:r w:rsidRPr="00597175">
              <w:rPr>
                <w:rFonts w:cs="Arial"/>
                <w:szCs w:val="20"/>
              </w:rPr>
              <w:t xml:space="preserve"> have built and deployed. </w:t>
            </w:r>
          </w:p>
          <w:p w14:paraId="4F0CF2BF" w14:textId="658F8693" w:rsidR="0087168F" w:rsidRPr="00597175" w:rsidRDefault="0087168F" w:rsidP="009B1827">
            <w:pPr>
              <w:pStyle w:val="ListParagraph"/>
              <w:numPr>
                <w:ilvl w:val="0"/>
                <w:numId w:val="11"/>
              </w:numPr>
              <w:spacing w:before="0" w:after="200" w:line="276" w:lineRule="auto"/>
              <w:rPr>
                <w:rFonts w:cs="Arial"/>
                <w:szCs w:val="20"/>
              </w:rPr>
            </w:pPr>
            <w:r w:rsidRPr="00597175">
              <w:rPr>
                <w:rFonts w:cs="Arial"/>
                <w:szCs w:val="20"/>
              </w:rPr>
              <w:t xml:space="preserve">The </w:t>
            </w:r>
            <w:r w:rsidR="00761332">
              <w:rPr>
                <w:rFonts w:cs="Arial"/>
                <w:szCs w:val="20"/>
              </w:rPr>
              <w:t>particular</w:t>
            </w:r>
            <w:r w:rsidR="00761332" w:rsidRPr="00597175">
              <w:rPr>
                <w:rFonts w:cs="Arial"/>
                <w:szCs w:val="20"/>
              </w:rPr>
              <w:t xml:space="preserve"> </w:t>
            </w:r>
            <w:r w:rsidRPr="00597175">
              <w:rPr>
                <w:rFonts w:cs="Arial"/>
                <w:szCs w:val="20"/>
              </w:rPr>
              <w:t>features of the solution</w:t>
            </w:r>
            <w:r w:rsidR="00666783">
              <w:rPr>
                <w:rFonts w:cs="Arial"/>
                <w:szCs w:val="20"/>
              </w:rPr>
              <w:t>.</w:t>
            </w:r>
          </w:p>
          <w:p w14:paraId="3EC96852" w14:textId="77777777" w:rsidR="0087168F" w:rsidRPr="00597175" w:rsidRDefault="0087168F" w:rsidP="009B1827">
            <w:pPr>
              <w:pStyle w:val="ListParagraph"/>
              <w:numPr>
                <w:ilvl w:val="0"/>
                <w:numId w:val="11"/>
              </w:numPr>
              <w:spacing w:before="0" w:after="200" w:line="276" w:lineRule="auto"/>
              <w:rPr>
                <w:rFonts w:cs="Arial"/>
                <w:b/>
                <w:szCs w:val="20"/>
              </w:rPr>
            </w:pPr>
            <w:r w:rsidRPr="00597175">
              <w:rPr>
                <w:rFonts w:cs="Arial"/>
                <w:szCs w:val="20"/>
              </w:rPr>
              <w:t xml:space="preserve">Your role(s) in the lifecycle of the system development.  </w:t>
            </w:r>
          </w:p>
        </w:tc>
      </w:tr>
      <w:tr w:rsidR="0087168F" w:rsidRPr="00597175" w14:paraId="64C1E369" w14:textId="77777777" w:rsidTr="00EB3544">
        <w:trPr>
          <w:trHeight w:val="400"/>
        </w:trPr>
        <w:tc>
          <w:tcPr>
            <w:tcW w:w="851" w:type="dxa"/>
            <w:tcBorders>
              <w:top w:val="nil"/>
              <w:left w:val="single" w:sz="8" w:space="0" w:color="000000"/>
              <w:bottom w:val="nil"/>
              <w:right w:val="nil"/>
            </w:tcBorders>
            <w:shd w:val="clear" w:color="auto" w:fill="auto"/>
          </w:tcPr>
          <w:p w14:paraId="452F67FA" w14:textId="77777777" w:rsidR="0087168F" w:rsidRPr="00597175" w:rsidRDefault="00F50D0C" w:rsidP="007C110C">
            <w:pPr>
              <w:jc w:val="both"/>
              <w:rPr>
                <w:rFonts w:eastAsia="Arial" w:cs="Arial"/>
                <w:szCs w:val="20"/>
              </w:rPr>
            </w:pPr>
            <w:r>
              <w:rPr>
                <w:rFonts w:eastAsia="Arial" w:cs="Arial"/>
                <w:szCs w:val="20"/>
              </w:rPr>
              <w:t>7</w:t>
            </w:r>
            <w:r w:rsidR="0087168F" w:rsidRPr="00597175">
              <w:rPr>
                <w:rFonts w:eastAsia="Arial" w:cs="Arial"/>
                <w:szCs w:val="20"/>
              </w:rPr>
              <w:t>.</w:t>
            </w:r>
            <w:r w:rsidR="0087168F">
              <w:rPr>
                <w:rFonts w:eastAsia="Arial" w:cs="Arial"/>
                <w:szCs w:val="20"/>
              </w:rPr>
              <w:t>1.2</w:t>
            </w:r>
          </w:p>
        </w:tc>
        <w:tc>
          <w:tcPr>
            <w:tcW w:w="8363" w:type="dxa"/>
            <w:tcBorders>
              <w:top w:val="nil"/>
              <w:left w:val="nil"/>
              <w:bottom w:val="nil"/>
              <w:right w:val="single" w:sz="8" w:space="0" w:color="000000"/>
            </w:tcBorders>
            <w:shd w:val="clear" w:color="auto" w:fill="auto"/>
          </w:tcPr>
          <w:p w14:paraId="46B4C985" w14:textId="5495B4B0" w:rsidR="0087168F" w:rsidRPr="00597175" w:rsidRDefault="004427E9" w:rsidP="007C110C">
            <w:pPr>
              <w:jc w:val="both"/>
              <w:rPr>
                <w:rFonts w:cs="Arial"/>
                <w:b/>
                <w:szCs w:val="20"/>
              </w:rPr>
            </w:pPr>
            <w:r>
              <w:rPr>
                <w:rFonts w:cs="Arial"/>
                <w:szCs w:val="20"/>
              </w:rPr>
              <w:t xml:space="preserve">Queuing </w:t>
            </w:r>
            <w:r w:rsidR="00666783">
              <w:rPr>
                <w:rFonts w:cs="Arial"/>
                <w:szCs w:val="20"/>
              </w:rPr>
              <w:t>M</w:t>
            </w:r>
            <w:r>
              <w:rPr>
                <w:rFonts w:cs="Arial"/>
                <w:szCs w:val="20"/>
              </w:rPr>
              <w:t>anagement</w:t>
            </w:r>
          </w:p>
          <w:p w14:paraId="20A3DC25" w14:textId="56DF147B" w:rsidR="0087168F" w:rsidRPr="00597175" w:rsidRDefault="0087168F" w:rsidP="009B1827">
            <w:pPr>
              <w:pStyle w:val="ListParagraph"/>
              <w:numPr>
                <w:ilvl w:val="0"/>
                <w:numId w:val="12"/>
              </w:numPr>
              <w:spacing w:before="0" w:after="200" w:line="276" w:lineRule="auto"/>
              <w:rPr>
                <w:rFonts w:cs="Arial"/>
                <w:szCs w:val="20"/>
              </w:rPr>
            </w:pPr>
            <w:r w:rsidRPr="00597175">
              <w:rPr>
                <w:rFonts w:cs="Arial"/>
                <w:szCs w:val="20"/>
              </w:rPr>
              <w:t>How payment queue management was implemented</w:t>
            </w:r>
            <w:r w:rsidR="00666783">
              <w:rPr>
                <w:rFonts w:cs="Arial"/>
                <w:szCs w:val="20"/>
              </w:rPr>
              <w:t>.</w:t>
            </w:r>
            <w:r w:rsidRPr="00597175">
              <w:rPr>
                <w:rFonts w:cs="Arial"/>
                <w:szCs w:val="20"/>
              </w:rPr>
              <w:t xml:space="preserve"> </w:t>
            </w:r>
          </w:p>
          <w:p w14:paraId="49412F56" w14:textId="472194EA" w:rsidR="0087168F" w:rsidRPr="00597175" w:rsidRDefault="00CA6CC1" w:rsidP="009B1827">
            <w:pPr>
              <w:pStyle w:val="ListParagraph"/>
              <w:numPr>
                <w:ilvl w:val="0"/>
                <w:numId w:val="12"/>
              </w:numPr>
              <w:spacing w:before="0" w:after="200" w:line="276" w:lineRule="auto"/>
              <w:rPr>
                <w:rFonts w:cs="Arial"/>
                <w:szCs w:val="20"/>
              </w:rPr>
            </w:pPr>
            <w:r>
              <w:rPr>
                <w:rFonts w:cs="Arial"/>
                <w:szCs w:val="20"/>
              </w:rPr>
              <w:t>The</w:t>
            </w:r>
            <w:r w:rsidR="0087168F" w:rsidRPr="00597175">
              <w:rPr>
                <w:rFonts w:cs="Arial"/>
                <w:szCs w:val="20"/>
              </w:rPr>
              <w:t xml:space="preserve"> challenging requir</w:t>
            </w:r>
            <w:r>
              <w:rPr>
                <w:rFonts w:cs="Arial"/>
                <w:szCs w:val="20"/>
              </w:rPr>
              <w:t>ements and how they were solved</w:t>
            </w:r>
            <w:r w:rsidR="00666783">
              <w:rPr>
                <w:rFonts w:cs="Arial"/>
                <w:szCs w:val="20"/>
              </w:rPr>
              <w:t>.</w:t>
            </w:r>
          </w:p>
        </w:tc>
      </w:tr>
      <w:tr w:rsidR="0087168F" w:rsidRPr="00597175" w14:paraId="10838FEB" w14:textId="77777777" w:rsidTr="00EB3544">
        <w:trPr>
          <w:trHeight w:val="400"/>
        </w:trPr>
        <w:tc>
          <w:tcPr>
            <w:tcW w:w="851" w:type="dxa"/>
            <w:tcBorders>
              <w:top w:val="nil"/>
              <w:left w:val="single" w:sz="8" w:space="0" w:color="000000"/>
              <w:bottom w:val="nil"/>
              <w:right w:val="nil"/>
            </w:tcBorders>
            <w:shd w:val="clear" w:color="auto" w:fill="auto"/>
          </w:tcPr>
          <w:p w14:paraId="7D3E25EE" w14:textId="77777777" w:rsidR="0087168F" w:rsidRPr="00597175" w:rsidRDefault="00F50D0C" w:rsidP="00F50D0C">
            <w:pPr>
              <w:jc w:val="both"/>
              <w:rPr>
                <w:rFonts w:eastAsia="Arial" w:cs="Arial"/>
                <w:szCs w:val="20"/>
              </w:rPr>
            </w:pPr>
            <w:r>
              <w:rPr>
                <w:rFonts w:eastAsia="Arial" w:cs="Arial"/>
                <w:szCs w:val="20"/>
              </w:rPr>
              <w:t>7.</w:t>
            </w:r>
            <w:r w:rsidR="0087168F">
              <w:rPr>
                <w:rFonts w:eastAsia="Arial" w:cs="Arial"/>
                <w:szCs w:val="20"/>
              </w:rPr>
              <w:t>1.3</w:t>
            </w:r>
          </w:p>
        </w:tc>
        <w:tc>
          <w:tcPr>
            <w:tcW w:w="8363" w:type="dxa"/>
            <w:tcBorders>
              <w:top w:val="nil"/>
              <w:left w:val="nil"/>
              <w:bottom w:val="nil"/>
              <w:right w:val="single" w:sz="8" w:space="0" w:color="000000"/>
            </w:tcBorders>
            <w:shd w:val="clear" w:color="auto" w:fill="auto"/>
          </w:tcPr>
          <w:p w14:paraId="54422627" w14:textId="77777777" w:rsidR="0087168F" w:rsidRPr="00597175" w:rsidRDefault="0087168F" w:rsidP="007C110C">
            <w:pPr>
              <w:jc w:val="both"/>
              <w:rPr>
                <w:rFonts w:cs="Arial"/>
                <w:szCs w:val="20"/>
              </w:rPr>
            </w:pPr>
            <w:r w:rsidRPr="00597175">
              <w:rPr>
                <w:rFonts w:cs="Arial"/>
                <w:szCs w:val="20"/>
              </w:rPr>
              <w:t>Replication</w:t>
            </w:r>
          </w:p>
          <w:p w14:paraId="08BE8867" w14:textId="2434977A" w:rsidR="0087168F" w:rsidRPr="00597175" w:rsidRDefault="0087168F" w:rsidP="009B1827">
            <w:pPr>
              <w:pStyle w:val="ListParagraph"/>
              <w:numPr>
                <w:ilvl w:val="0"/>
                <w:numId w:val="13"/>
              </w:numPr>
              <w:spacing w:before="0" w:after="200" w:line="276" w:lineRule="auto"/>
              <w:rPr>
                <w:rFonts w:cs="Arial"/>
                <w:szCs w:val="20"/>
              </w:rPr>
            </w:pPr>
            <w:r w:rsidRPr="00597175">
              <w:rPr>
                <w:rFonts w:cs="Arial"/>
                <w:szCs w:val="20"/>
              </w:rPr>
              <w:t>How data replication was achieved</w:t>
            </w:r>
            <w:r w:rsidR="003438B1">
              <w:rPr>
                <w:rFonts w:cs="Arial"/>
                <w:szCs w:val="20"/>
              </w:rPr>
              <w:t>, including ensuring data consistency and integrity.</w:t>
            </w:r>
          </w:p>
        </w:tc>
      </w:tr>
      <w:tr w:rsidR="0087168F" w:rsidRPr="00597175" w14:paraId="04ECFE76" w14:textId="77777777" w:rsidTr="00EB3544">
        <w:trPr>
          <w:trHeight w:val="400"/>
        </w:trPr>
        <w:tc>
          <w:tcPr>
            <w:tcW w:w="851" w:type="dxa"/>
            <w:tcBorders>
              <w:top w:val="nil"/>
              <w:left w:val="single" w:sz="8" w:space="0" w:color="000000"/>
              <w:bottom w:val="nil"/>
              <w:right w:val="nil"/>
            </w:tcBorders>
            <w:shd w:val="clear" w:color="auto" w:fill="auto"/>
          </w:tcPr>
          <w:p w14:paraId="2234DC33" w14:textId="77777777" w:rsidR="0087168F" w:rsidRPr="00597175" w:rsidRDefault="00F50D0C" w:rsidP="007C110C">
            <w:pPr>
              <w:jc w:val="both"/>
              <w:rPr>
                <w:rFonts w:eastAsia="Arial" w:cs="Arial"/>
                <w:szCs w:val="20"/>
              </w:rPr>
            </w:pPr>
            <w:r>
              <w:rPr>
                <w:rFonts w:eastAsia="Arial" w:cs="Arial"/>
                <w:szCs w:val="20"/>
              </w:rPr>
              <w:t>7</w:t>
            </w:r>
            <w:r w:rsidR="0087168F">
              <w:rPr>
                <w:rFonts w:eastAsia="Arial" w:cs="Arial"/>
                <w:szCs w:val="20"/>
              </w:rPr>
              <w:t>.1.4</w:t>
            </w:r>
          </w:p>
        </w:tc>
        <w:tc>
          <w:tcPr>
            <w:tcW w:w="8363" w:type="dxa"/>
            <w:tcBorders>
              <w:top w:val="nil"/>
              <w:left w:val="nil"/>
              <w:bottom w:val="nil"/>
              <w:right w:val="single" w:sz="8" w:space="0" w:color="000000"/>
            </w:tcBorders>
            <w:shd w:val="clear" w:color="auto" w:fill="auto"/>
          </w:tcPr>
          <w:p w14:paraId="60F06259" w14:textId="77777777" w:rsidR="0087168F" w:rsidRPr="00597175" w:rsidRDefault="0087168F" w:rsidP="007C110C">
            <w:pPr>
              <w:jc w:val="both"/>
              <w:rPr>
                <w:rFonts w:cs="Arial"/>
                <w:szCs w:val="20"/>
              </w:rPr>
            </w:pPr>
            <w:r w:rsidRPr="00597175">
              <w:rPr>
                <w:rFonts w:cs="Arial"/>
                <w:szCs w:val="20"/>
              </w:rPr>
              <w:t>Resilience</w:t>
            </w:r>
          </w:p>
          <w:p w14:paraId="00F9D7AA" w14:textId="0E419457" w:rsidR="0087168F" w:rsidRPr="00597175" w:rsidRDefault="00570F09" w:rsidP="009B1827">
            <w:pPr>
              <w:pStyle w:val="ListParagraph"/>
              <w:numPr>
                <w:ilvl w:val="0"/>
                <w:numId w:val="14"/>
              </w:numPr>
              <w:spacing w:before="0" w:after="200" w:line="276" w:lineRule="auto"/>
              <w:rPr>
                <w:rFonts w:cs="Arial"/>
                <w:szCs w:val="20"/>
              </w:rPr>
            </w:pPr>
            <w:r>
              <w:rPr>
                <w:rFonts w:cs="Arial"/>
                <w:szCs w:val="20"/>
              </w:rPr>
              <w:t xml:space="preserve">What approaches did </w:t>
            </w:r>
            <w:proofErr w:type="gramStart"/>
            <w:r w:rsidR="009E5892">
              <w:rPr>
                <w:rFonts w:cs="Arial"/>
                <w:szCs w:val="20"/>
              </w:rPr>
              <w:t>You</w:t>
            </w:r>
            <w:proofErr w:type="gramEnd"/>
            <w:r>
              <w:rPr>
                <w:rFonts w:cs="Arial"/>
                <w:szCs w:val="20"/>
              </w:rPr>
              <w:t xml:space="preserve"> use to ensure system resilience</w:t>
            </w:r>
            <w:r w:rsidR="00666783">
              <w:rPr>
                <w:rFonts w:cs="Arial"/>
                <w:szCs w:val="20"/>
              </w:rPr>
              <w:t>.</w:t>
            </w:r>
            <w:r>
              <w:rPr>
                <w:rFonts w:cs="Arial"/>
                <w:szCs w:val="20"/>
              </w:rPr>
              <w:t xml:space="preserve"> </w:t>
            </w:r>
            <w:r w:rsidR="0087168F" w:rsidRPr="00597175">
              <w:rPr>
                <w:rFonts w:cs="Arial"/>
                <w:szCs w:val="20"/>
              </w:rPr>
              <w:t xml:space="preserve"> </w:t>
            </w:r>
          </w:p>
          <w:p w14:paraId="0BD33462" w14:textId="04E47D44" w:rsidR="0087168F" w:rsidRPr="00597175" w:rsidRDefault="00CA6CC1" w:rsidP="009B1827">
            <w:pPr>
              <w:pStyle w:val="ListParagraph"/>
              <w:numPr>
                <w:ilvl w:val="0"/>
                <w:numId w:val="14"/>
              </w:numPr>
              <w:spacing w:before="0" w:after="200" w:line="276" w:lineRule="auto"/>
              <w:rPr>
                <w:rFonts w:cs="Arial"/>
                <w:szCs w:val="20"/>
              </w:rPr>
            </w:pPr>
            <w:r>
              <w:rPr>
                <w:rFonts w:cs="Arial"/>
                <w:szCs w:val="20"/>
              </w:rPr>
              <w:t>The</w:t>
            </w:r>
            <w:r w:rsidR="0087168F" w:rsidRPr="00597175">
              <w:rPr>
                <w:rFonts w:cs="Arial"/>
                <w:szCs w:val="20"/>
              </w:rPr>
              <w:t xml:space="preserve"> application features </w:t>
            </w:r>
            <w:proofErr w:type="gramStart"/>
            <w:r w:rsidR="009E5892">
              <w:rPr>
                <w:rFonts w:cs="Arial"/>
                <w:szCs w:val="20"/>
              </w:rPr>
              <w:t>You</w:t>
            </w:r>
            <w:proofErr w:type="gramEnd"/>
            <w:r>
              <w:rPr>
                <w:rFonts w:cs="Arial"/>
                <w:szCs w:val="20"/>
              </w:rPr>
              <w:t xml:space="preserve"> designed</w:t>
            </w:r>
            <w:r w:rsidR="00666783">
              <w:rPr>
                <w:rFonts w:cs="Arial"/>
                <w:szCs w:val="20"/>
              </w:rPr>
              <w:t>.</w:t>
            </w:r>
          </w:p>
          <w:p w14:paraId="408D39BE" w14:textId="4CA63AE5" w:rsidR="0087168F" w:rsidRPr="00597175" w:rsidRDefault="00CA6CC1" w:rsidP="00CA6CC1">
            <w:pPr>
              <w:pStyle w:val="ListParagraph"/>
              <w:numPr>
                <w:ilvl w:val="0"/>
                <w:numId w:val="14"/>
              </w:numPr>
              <w:spacing w:before="0" w:after="200" w:line="276" w:lineRule="auto"/>
              <w:rPr>
                <w:rFonts w:cs="Arial"/>
                <w:szCs w:val="20"/>
              </w:rPr>
            </w:pPr>
            <w:r>
              <w:rPr>
                <w:rFonts w:cs="Arial"/>
                <w:szCs w:val="20"/>
              </w:rPr>
              <w:t xml:space="preserve">The products </w:t>
            </w:r>
            <w:proofErr w:type="gramStart"/>
            <w:r w:rsidR="009E5892">
              <w:rPr>
                <w:rFonts w:cs="Arial"/>
                <w:szCs w:val="20"/>
              </w:rPr>
              <w:t>You</w:t>
            </w:r>
            <w:proofErr w:type="gramEnd"/>
            <w:r>
              <w:rPr>
                <w:rFonts w:cs="Arial"/>
                <w:szCs w:val="20"/>
              </w:rPr>
              <w:t xml:space="preserve"> used</w:t>
            </w:r>
            <w:r w:rsidR="00666783">
              <w:rPr>
                <w:rFonts w:cs="Arial"/>
                <w:szCs w:val="20"/>
              </w:rPr>
              <w:t>.</w:t>
            </w:r>
          </w:p>
        </w:tc>
      </w:tr>
      <w:tr w:rsidR="0087168F" w:rsidRPr="00597175" w14:paraId="521A892E" w14:textId="77777777" w:rsidTr="00EB3544">
        <w:trPr>
          <w:trHeight w:val="400"/>
        </w:trPr>
        <w:tc>
          <w:tcPr>
            <w:tcW w:w="9214" w:type="dxa"/>
            <w:gridSpan w:val="2"/>
            <w:tcBorders>
              <w:top w:val="nil"/>
              <w:left w:val="single" w:sz="8" w:space="0" w:color="000000"/>
              <w:bottom w:val="single" w:sz="4" w:space="0" w:color="auto"/>
              <w:right w:val="single" w:sz="8" w:space="0" w:color="000000"/>
            </w:tcBorders>
            <w:shd w:val="clear" w:color="auto" w:fill="auto"/>
          </w:tcPr>
          <w:p w14:paraId="12EABB27" w14:textId="65B20626" w:rsidR="0087168F" w:rsidRPr="00597175" w:rsidRDefault="0087168F" w:rsidP="007C110C">
            <w:pPr>
              <w:jc w:val="both"/>
              <w:rPr>
                <w:rFonts w:cs="Arial"/>
                <w:szCs w:val="20"/>
              </w:rPr>
            </w:pPr>
            <w:r w:rsidRPr="00597175">
              <w:rPr>
                <w:rFonts w:eastAsia="Arial" w:cs="Arial"/>
                <w:szCs w:val="20"/>
              </w:rPr>
              <w:t xml:space="preserve">Your </w:t>
            </w:r>
            <w:r w:rsidR="00CF1ADD">
              <w:rPr>
                <w:rFonts w:eastAsia="Arial" w:cs="Arial"/>
                <w:szCs w:val="20"/>
              </w:rPr>
              <w:t xml:space="preserve">answer </w:t>
            </w:r>
            <w:r w:rsidR="001469AC">
              <w:rPr>
                <w:rFonts w:eastAsia="Arial" w:cs="Arial"/>
                <w:szCs w:val="20"/>
              </w:rPr>
              <w:t xml:space="preserve">to questions 7.1.1-7.1.4 (inclusive) </w:t>
            </w:r>
            <w:r w:rsidRPr="00597175">
              <w:rPr>
                <w:rFonts w:eastAsia="Arial" w:cs="Arial"/>
                <w:szCs w:val="20"/>
              </w:rPr>
              <w:t xml:space="preserve">must </w:t>
            </w:r>
            <w:proofErr w:type="gramStart"/>
            <w:r w:rsidR="001469AC">
              <w:rPr>
                <w:rFonts w:eastAsia="Arial" w:cs="Arial"/>
                <w:szCs w:val="20"/>
              </w:rPr>
              <w:t>combined</w:t>
            </w:r>
            <w:proofErr w:type="gramEnd"/>
            <w:r w:rsidR="001469AC">
              <w:rPr>
                <w:rFonts w:eastAsia="Arial" w:cs="Arial"/>
                <w:szCs w:val="20"/>
              </w:rPr>
              <w:t xml:space="preserve"> </w:t>
            </w:r>
            <w:r w:rsidRPr="00597175">
              <w:rPr>
                <w:rFonts w:eastAsia="Arial" w:cs="Arial"/>
                <w:szCs w:val="20"/>
              </w:rPr>
              <w:t xml:space="preserve">be no more than </w:t>
            </w:r>
            <w:r w:rsidR="00C067AA">
              <w:rPr>
                <w:rFonts w:eastAsia="Arial" w:cs="Arial"/>
                <w:szCs w:val="20"/>
              </w:rPr>
              <w:t>10</w:t>
            </w:r>
            <w:r w:rsidRPr="00597175">
              <w:rPr>
                <w:rFonts w:eastAsia="Arial" w:cs="Arial"/>
                <w:szCs w:val="20"/>
              </w:rPr>
              <w:t>00 words.</w:t>
            </w:r>
          </w:p>
        </w:tc>
      </w:tr>
      <w:tr w:rsidR="0087168F" w:rsidRPr="00597175" w14:paraId="519F7CDC" w14:textId="77777777" w:rsidTr="00EB3544">
        <w:trPr>
          <w:trHeight w:val="400"/>
        </w:trPr>
        <w:tc>
          <w:tcPr>
            <w:tcW w:w="9214" w:type="dxa"/>
            <w:gridSpan w:val="2"/>
            <w:tcBorders>
              <w:top w:val="single" w:sz="4" w:space="0" w:color="auto"/>
              <w:left w:val="single" w:sz="8" w:space="0" w:color="000000"/>
              <w:bottom w:val="single" w:sz="8" w:space="0" w:color="000000"/>
              <w:right w:val="single" w:sz="8" w:space="0" w:color="000000"/>
            </w:tcBorders>
            <w:shd w:val="clear" w:color="auto" w:fill="auto"/>
          </w:tcPr>
          <w:p w14:paraId="5F0D8486" w14:textId="3E22B134" w:rsidR="0087168F" w:rsidRDefault="0087168F" w:rsidP="007C110C">
            <w:pPr>
              <w:jc w:val="both"/>
              <w:rPr>
                <w:rFonts w:cs="Arial"/>
                <w:szCs w:val="20"/>
              </w:rPr>
            </w:pPr>
          </w:p>
          <w:p w14:paraId="53F4FB8B" w14:textId="0D2633AD" w:rsidR="00EB3544" w:rsidRDefault="00EB3544" w:rsidP="007C110C">
            <w:pPr>
              <w:jc w:val="both"/>
              <w:rPr>
                <w:rFonts w:cs="Arial"/>
                <w:szCs w:val="20"/>
              </w:rPr>
            </w:pPr>
          </w:p>
          <w:p w14:paraId="0D992AA0" w14:textId="5EB21FA5" w:rsidR="00EB3544" w:rsidRDefault="00EB3544" w:rsidP="007C110C">
            <w:pPr>
              <w:jc w:val="both"/>
              <w:rPr>
                <w:rFonts w:cs="Arial"/>
                <w:szCs w:val="20"/>
              </w:rPr>
            </w:pPr>
          </w:p>
          <w:p w14:paraId="7274E2B1" w14:textId="7C60736E" w:rsidR="00EB3544" w:rsidRDefault="00EB3544" w:rsidP="007C110C">
            <w:pPr>
              <w:jc w:val="both"/>
              <w:rPr>
                <w:rFonts w:cs="Arial"/>
                <w:szCs w:val="20"/>
              </w:rPr>
            </w:pPr>
          </w:p>
          <w:p w14:paraId="1B393DD9" w14:textId="4D48FE04" w:rsidR="00EB3544" w:rsidRDefault="00EB3544" w:rsidP="007C110C">
            <w:pPr>
              <w:jc w:val="both"/>
              <w:rPr>
                <w:rFonts w:cs="Arial"/>
                <w:szCs w:val="20"/>
              </w:rPr>
            </w:pPr>
          </w:p>
          <w:p w14:paraId="0445C3A3" w14:textId="5877EC67" w:rsidR="00EB3544" w:rsidRDefault="00EB3544" w:rsidP="007C110C">
            <w:pPr>
              <w:jc w:val="both"/>
              <w:rPr>
                <w:rFonts w:cs="Arial"/>
                <w:szCs w:val="20"/>
              </w:rPr>
            </w:pPr>
          </w:p>
          <w:p w14:paraId="0BB50662" w14:textId="0999B72C" w:rsidR="00EB3544" w:rsidRDefault="00EB3544" w:rsidP="007C110C">
            <w:pPr>
              <w:jc w:val="both"/>
              <w:rPr>
                <w:rFonts w:cs="Arial"/>
                <w:szCs w:val="20"/>
              </w:rPr>
            </w:pPr>
          </w:p>
          <w:p w14:paraId="2D849045" w14:textId="77777777" w:rsidR="0087168F" w:rsidRPr="00597175" w:rsidRDefault="0087168F" w:rsidP="007C110C">
            <w:pPr>
              <w:jc w:val="both"/>
              <w:rPr>
                <w:rFonts w:cs="Arial"/>
                <w:szCs w:val="20"/>
              </w:rPr>
            </w:pPr>
          </w:p>
        </w:tc>
      </w:tr>
    </w:tbl>
    <w:p w14:paraId="6E85DCEF" w14:textId="77777777" w:rsidR="007C5F94" w:rsidRDefault="007C5F94" w:rsidP="0087168F">
      <w:pPr>
        <w:rPr>
          <w:rFonts w:cs="Arial"/>
          <w:b/>
          <w:szCs w:val="20"/>
        </w:rPr>
      </w:pPr>
    </w:p>
    <w:p w14:paraId="2079B4F0" w14:textId="1682C888" w:rsidR="0087168F" w:rsidRDefault="00F50D0C" w:rsidP="0087168F">
      <w:pPr>
        <w:rPr>
          <w:rFonts w:cs="Arial"/>
          <w:b/>
          <w:szCs w:val="20"/>
        </w:rPr>
      </w:pPr>
      <w:r>
        <w:rPr>
          <w:rFonts w:cs="Arial"/>
          <w:b/>
          <w:szCs w:val="20"/>
        </w:rPr>
        <w:t>Section 8</w:t>
      </w:r>
      <w:r w:rsidR="005D3442">
        <w:rPr>
          <w:rFonts w:cs="Arial"/>
          <w:b/>
          <w:szCs w:val="20"/>
        </w:rPr>
        <w:t xml:space="preserve"> – </w:t>
      </w:r>
      <w:r w:rsidR="0087168F" w:rsidRPr="00597175">
        <w:rPr>
          <w:rFonts w:cs="Arial"/>
          <w:b/>
          <w:szCs w:val="20"/>
        </w:rPr>
        <w:t xml:space="preserve">Resilience </w:t>
      </w:r>
    </w:p>
    <w:p w14:paraId="781F1541" w14:textId="3253C6EC" w:rsidR="009856ED" w:rsidRPr="00597175" w:rsidRDefault="009856ED" w:rsidP="00CA6CC1">
      <w:pPr>
        <w:spacing w:line="240" w:lineRule="auto"/>
        <w:rPr>
          <w:rFonts w:cs="Arial"/>
          <w:b/>
          <w:szCs w:val="20"/>
        </w:rPr>
      </w:pPr>
      <w:r>
        <w:rPr>
          <w:rFonts w:cs="Arial"/>
          <w:szCs w:val="20"/>
        </w:rPr>
        <w:t xml:space="preserve">Please include </w:t>
      </w:r>
      <w:proofErr w:type="gramStart"/>
      <w:r w:rsidR="009E5892">
        <w:rPr>
          <w:rFonts w:cs="Arial"/>
          <w:szCs w:val="20"/>
        </w:rPr>
        <w:t>You</w:t>
      </w:r>
      <w:r>
        <w:rPr>
          <w:rFonts w:cs="Arial"/>
          <w:szCs w:val="20"/>
        </w:rPr>
        <w:t>r</w:t>
      </w:r>
      <w:proofErr w:type="gramEnd"/>
      <w:r>
        <w:rPr>
          <w:rFonts w:cs="Arial"/>
          <w:szCs w:val="20"/>
        </w:rPr>
        <w:t xml:space="preserve"> </w:t>
      </w:r>
      <w:r w:rsidR="00CF1ADD">
        <w:rPr>
          <w:rFonts w:eastAsia="Arial" w:cs="Arial"/>
          <w:szCs w:val="20"/>
        </w:rPr>
        <w:t xml:space="preserve">answer </w:t>
      </w:r>
      <w:r>
        <w:rPr>
          <w:rFonts w:cs="Arial"/>
          <w:szCs w:val="20"/>
        </w:rPr>
        <w:t xml:space="preserve">to the questions in the space provided, </w:t>
      </w:r>
      <w:r w:rsidR="00CA6CC1">
        <w:rPr>
          <w:rFonts w:cs="Arial"/>
          <w:szCs w:val="20"/>
        </w:rPr>
        <w:t xml:space="preserve">remaining within </w:t>
      </w:r>
      <w:r>
        <w:rPr>
          <w:rFonts w:cs="Arial"/>
          <w:szCs w:val="20"/>
        </w:rPr>
        <w:t>the wor</w:t>
      </w:r>
      <w:r w:rsidR="00CF7F2E">
        <w:rPr>
          <w:rFonts w:cs="Arial"/>
          <w:szCs w:val="20"/>
        </w:rPr>
        <w:t>d</w:t>
      </w:r>
      <w:r>
        <w:rPr>
          <w:rFonts w:cs="Arial"/>
          <w:szCs w:val="20"/>
        </w:rPr>
        <w:t xml:space="preserve"> limits set out in the individual questions.</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3"/>
        <w:gridCol w:w="8361"/>
      </w:tblGrid>
      <w:tr w:rsidR="0087168F" w:rsidRPr="00597175" w14:paraId="229CA682"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5B7F560C" w14:textId="77777777" w:rsidR="0087168F" w:rsidRPr="00597175" w:rsidRDefault="00F50D0C" w:rsidP="007C110C">
            <w:pPr>
              <w:spacing w:line="240" w:lineRule="auto"/>
              <w:jc w:val="both"/>
              <w:rPr>
                <w:rFonts w:eastAsia="Arial" w:cs="Arial"/>
                <w:szCs w:val="20"/>
              </w:rPr>
            </w:pPr>
            <w:r>
              <w:rPr>
                <w:rFonts w:eastAsia="Arial" w:cs="Arial"/>
                <w:szCs w:val="20"/>
              </w:rPr>
              <w:t>8</w:t>
            </w:r>
            <w:r w:rsidR="0087168F" w:rsidRPr="00597175">
              <w:rPr>
                <w:rFonts w:eastAsia="Arial" w:cs="Arial"/>
                <w:szCs w:val="20"/>
              </w:rPr>
              <w:t>.1</w:t>
            </w:r>
          </w:p>
        </w:tc>
        <w:tc>
          <w:tcPr>
            <w:tcW w:w="8361" w:type="dxa"/>
            <w:tcBorders>
              <w:top w:val="single" w:sz="8" w:space="0" w:color="000000"/>
              <w:left w:val="single" w:sz="8" w:space="0" w:color="000000"/>
              <w:right w:val="single" w:sz="8" w:space="0" w:color="000000"/>
            </w:tcBorders>
            <w:shd w:val="clear" w:color="auto" w:fill="auto"/>
          </w:tcPr>
          <w:p w14:paraId="3F14F8E1" w14:textId="77777777" w:rsidR="0087168F" w:rsidRPr="00597175" w:rsidRDefault="0087168F" w:rsidP="007C110C">
            <w:pPr>
              <w:spacing w:line="240" w:lineRule="auto"/>
              <w:jc w:val="both"/>
              <w:rPr>
                <w:rFonts w:eastAsia="Arial" w:cs="Arial"/>
                <w:szCs w:val="20"/>
              </w:rPr>
            </w:pPr>
            <w:r w:rsidRPr="00597175">
              <w:rPr>
                <w:rFonts w:eastAsia="Arial" w:cs="Arial"/>
                <w:szCs w:val="20"/>
              </w:rPr>
              <w:t xml:space="preserve">Designing and Developing a highly available system  </w:t>
            </w:r>
          </w:p>
        </w:tc>
      </w:tr>
      <w:tr w:rsidR="0087168F" w:rsidRPr="00597175" w14:paraId="1A69892A"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6EAC89BD" w14:textId="12303979" w:rsidR="0087168F" w:rsidRPr="00597175" w:rsidRDefault="0087168F" w:rsidP="006E0CA9">
            <w:pPr>
              <w:spacing w:before="240" w:line="240" w:lineRule="auto"/>
              <w:rPr>
                <w:rFonts w:cs="Arial"/>
                <w:szCs w:val="20"/>
              </w:rPr>
            </w:pPr>
            <w:r w:rsidRPr="00597175">
              <w:rPr>
                <w:rFonts w:eastAsia="Arial" w:cs="Arial"/>
                <w:b/>
                <w:szCs w:val="20"/>
              </w:rPr>
              <w:t>Question</w:t>
            </w:r>
            <w:r w:rsidRPr="00597175">
              <w:rPr>
                <w:rFonts w:eastAsia="Arial" w:cs="Arial"/>
                <w:szCs w:val="20"/>
              </w:rPr>
              <w:t xml:space="preserve">: Provide a description of a contract </w:t>
            </w:r>
            <w:r w:rsidR="009E5892">
              <w:rPr>
                <w:rFonts w:eastAsia="Arial" w:cs="Arial"/>
                <w:szCs w:val="20"/>
              </w:rPr>
              <w:t>You</w:t>
            </w:r>
            <w:r w:rsidRPr="00597175">
              <w:rPr>
                <w:rFonts w:eastAsia="Arial" w:cs="Arial"/>
                <w:szCs w:val="20"/>
              </w:rPr>
              <w:t xml:space="preserve"> have undertaken, within </w:t>
            </w:r>
            <w:r w:rsidRPr="00597175">
              <w:rPr>
                <w:rFonts w:cs="Arial"/>
                <w:szCs w:val="20"/>
              </w:rPr>
              <w:t xml:space="preserve">the past </w:t>
            </w:r>
            <w:r w:rsidR="00C96882">
              <w:rPr>
                <w:rFonts w:cs="Arial"/>
                <w:szCs w:val="20"/>
              </w:rPr>
              <w:t>five (</w:t>
            </w:r>
            <w:r w:rsidRPr="00597175">
              <w:rPr>
                <w:rFonts w:cs="Arial"/>
                <w:szCs w:val="20"/>
              </w:rPr>
              <w:t>5</w:t>
            </w:r>
            <w:r w:rsidR="00C96882">
              <w:rPr>
                <w:rFonts w:cs="Arial"/>
                <w:szCs w:val="20"/>
              </w:rPr>
              <w:t>)</w:t>
            </w:r>
            <w:r w:rsidRPr="00597175">
              <w:rPr>
                <w:rFonts w:cs="Arial"/>
                <w:szCs w:val="20"/>
              </w:rPr>
              <w:t xml:space="preserve"> years, which: (</w:t>
            </w:r>
            <w:proofErr w:type="spellStart"/>
            <w:r w:rsidRPr="00597175">
              <w:rPr>
                <w:rFonts w:cs="Arial"/>
                <w:szCs w:val="20"/>
              </w:rPr>
              <w:t>i</w:t>
            </w:r>
            <w:proofErr w:type="spellEnd"/>
            <w:r w:rsidRPr="00597175">
              <w:rPr>
                <w:rFonts w:cs="Arial"/>
                <w:szCs w:val="20"/>
              </w:rPr>
              <w:t xml:space="preserve">) has required </w:t>
            </w:r>
            <w:r w:rsidR="009E5892">
              <w:rPr>
                <w:rFonts w:cs="Arial"/>
                <w:szCs w:val="20"/>
              </w:rPr>
              <w:t>You</w:t>
            </w:r>
            <w:r w:rsidRPr="00597175">
              <w:rPr>
                <w:rFonts w:cs="Arial"/>
                <w:szCs w:val="20"/>
              </w:rPr>
              <w:t xml:space="preserve"> to design and/or deliver a technology system; (ii) for one of the organisations listed below (</w:t>
            </w:r>
            <w:r w:rsidRPr="00597175">
              <w:rPr>
                <w:rFonts w:cs="Arial"/>
                <w:b/>
                <w:szCs w:val="20"/>
              </w:rPr>
              <w:t>Relevant Organisations</w:t>
            </w:r>
            <w:r w:rsidRPr="00597175">
              <w:rPr>
                <w:rFonts w:cs="Arial"/>
                <w:szCs w:val="20"/>
              </w:rPr>
              <w:t>); and (iii) which has two or more of the attributes set out below (</w:t>
            </w:r>
            <w:r w:rsidRPr="00597175">
              <w:rPr>
                <w:rFonts w:cs="Arial"/>
                <w:b/>
                <w:szCs w:val="20"/>
              </w:rPr>
              <w:t>Attributes</w:t>
            </w:r>
            <w:r w:rsidRPr="00597175">
              <w:rPr>
                <w:rFonts w:cs="Arial"/>
                <w:szCs w:val="20"/>
              </w:rPr>
              <w:t xml:space="preserve">): </w:t>
            </w:r>
          </w:p>
          <w:p w14:paraId="6C2D008F" w14:textId="77777777" w:rsidR="0087168F" w:rsidRPr="00597175" w:rsidRDefault="0087168F" w:rsidP="007C110C">
            <w:pPr>
              <w:rPr>
                <w:rFonts w:cs="Arial"/>
                <w:szCs w:val="20"/>
              </w:rPr>
            </w:pPr>
            <w:r w:rsidRPr="00597175">
              <w:rPr>
                <w:rFonts w:cs="Arial"/>
                <w:b/>
                <w:szCs w:val="20"/>
              </w:rPr>
              <w:t>Relevant Organisations</w:t>
            </w:r>
            <w:r w:rsidRPr="00597175">
              <w:rPr>
                <w:rFonts w:cs="Arial"/>
                <w:szCs w:val="20"/>
              </w:rPr>
              <w:t>:</w:t>
            </w:r>
          </w:p>
          <w:p w14:paraId="157B532E" w14:textId="77777777" w:rsidR="0087168F" w:rsidRPr="00597175" w:rsidRDefault="0087168F" w:rsidP="009B1827">
            <w:pPr>
              <w:pStyle w:val="ListParagraph"/>
              <w:numPr>
                <w:ilvl w:val="0"/>
                <w:numId w:val="16"/>
              </w:numPr>
              <w:spacing w:before="0" w:after="200" w:line="276" w:lineRule="auto"/>
              <w:rPr>
                <w:rFonts w:cs="Arial"/>
                <w:szCs w:val="20"/>
              </w:rPr>
            </w:pPr>
            <w:r w:rsidRPr="00597175">
              <w:rPr>
                <w:rFonts w:cs="Arial"/>
                <w:szCs w:val="20"/>
              </w:rPr>
              <w:t>A state or central-governmental department;</w:t>
            </w:r>
          </w:p>
          <w:p w14:paraId="3732CE79" w14:textId="77777777" w:rsidR="0087168F" w:rsidRPr="00597175" w:rsidRDefault="0087168F" w:rsidP="009B1827">
            <w:pPr>
              <w:pStyle w:val="ListParagraph"/>
              <w:numPr>
                <w:ilvl w:val="0"/>
                <w:numId w:val="16"/>
              </w:numPr>
              <w:spacing w:before="0" w:after="200" w:line="276" w:lineRule="auto"/>
              <w:rPr>
                <w:rFonts w:cs="Arial"/>
                <w:szCs w:val="20"/>
              </w:rPr>
            </w:pPr>
            <w:r w:rsidRPr="00597175">
              <w:rPr>
                <w:rFonts w:cs="Arial"/>
                <w:szCs w:val="20"/>
              </w:rPr>
              <w:t xml:space="preserve">An international governmental organisation such as the World Bank; </w:t>
            </w:r>
          </w:p>
          <w:p w14:paraId="3327CBBA" w14:textId="716DE454" w:rsidR="0087168F" w:rsidRPr="00597175" w:rsidRDefault="0087168F" w:rsidP="009B1827">
            <w:pPr>
              <w:pStyle w:val="ListParagraph"/>
              <w:numPr>
                <w:ilvl w:val="0"/>
                <w:numId w:val="16"/>
              </w:numPr>
              <w:spacing w:before="0" w:after="200" w:line="276" w:lineRule="auto"/>
              <w:rPr>
                <w:rFonts w:cs="Arial"/>
                <w:szCs w:val="20"/>
              </w:rPr>
            </w:pPr>
            <w:r w:rsidRPr="00597175">
              <w:rPr>
                <w:rFonts w:cs="Arial"/>
                <w:szCs w:val="20"/>
              </w:rPr>
              <w:t>A</w:t>
            </w:r>
            <w:r w:rsidR="00C067AA">
              <w:rPr>
                <w:rFonts w:cs="Arial"/>
                <w:szCs w:val="20"/>
              </w:rPr>
              <w:t xml:space="preserve"> </w:t>
            </w:r>
            <w:r w:rsidR="00C93A2C">
              <w:rPr>
                <w:rFonts w:cs="Arial"/>
                <w:szCs w:val="20"/>
              </w:rPr>
              <w:t xml:space="preserve">peer (i.e. </w:t>
            </w:r>
            <w:r w:rsidR="00C067AA">
              <w:rPr>
                <w:rFonts w:cs="Arial"/>
                <w:szCs w:val="20"/>
              </w:rPr>
              <w:t>G20</w:t>
            </w:r>
            <w:r w:rsidR="00C93A2C">
              <w:rPr>
                <w:rFonts w:cs="Arial"/>
                <w:szCs w:val="20"/>
              </w:rPr>
              <w:t>)</w:t>
            </w:r>
            <w:r w:rsidRPr="00597175">
              <w:rPr>
                <w:rFonts w:cs="Arial"/>
                <w:szCs w:val="20"/>
              </w:rPr>
              <w:t xml:space="preserve"> central bank; or</w:t>
            </w:r>
          </w:p>
          <w:p w14:paraId="18BF7B42" w14:textId="77777777" w:rsidR="0087168F" w:rsidRPr="00597175" w:rsidRDefault="0087168F" w:rsidP="009B1827">
            <w:pPr>
              <w:pStyle w:val="ListParagraph"/>
              <w:numPr>
                <w:ilvl w:val="0"/>
                <w:numId w:val="16"/>
              </w:numPr>
              <w:spacing w:before="0" w:after="200" w:line="276" w:lineRule="auto"/>
              <w:rPr>
                <w:rFonts w:cs="Arial"/>
                <w:szCs w:val="20"/>
              </w:rPr>
            </w:pPr>
            <w:r w:rsidRPr="00597175">
              <w:rPr>
                <w:rFonts w:cs="Arial"/>
                <w:szCs w:val="20"/>
              </w:rPr>
              <w:t xml:space="preserve">A large multinational corporate. </w:t>
            </w:r>
          </w:p>
          <w:p w14:paraId="04E860E8" w14:textId="77777777" w:rsidR="0087168F" w:rsidRPr="00597175" w:rsidRDefault="0087168F" w:rsidP="007C110C">
            <w:pPr>
              <w:rPr>
                <w:rFonts w:cs="Arial"/>
                <w:szCs w:val="20"/>
              </w:rPr>
            </w:pPr>
            <w:r w:rsidRPr="00597175">
              <w:rPr>
                <w:rFonts w:cs="Arial"/>
                <w:b/>
                <w:szCs w:val="20"/>
              </w:rPr>
              <w:t>Attributes</w:t>
            </w:r>
            <w:r w:rsidRPr="00597175">
              <w:rPr>
                <w:rFonts w:cs="Arial"/>
                <w:szCs w:val="20"/>
              </w:rPr>
              <w:t>:</w:t>
            </w:r>
          </w:p>
          <w:p w14:paraId="61DA5429" w14:textId="457434D6" w:rsidR="0087168F" w:rsidRPr="00597175" w:rsidRDefault="0087168F" w:rsidP="009B1827">
            <w:pPr>
              <w:pStyle w:val="ListParagraph"/>
              <w:numPr>
                <w:ilvl w:val="0"/>
                <w:numId w:val="15"/>
              </w:numPr>
              <w:spacing w:before="0" w:after="200" w:line="276" w:lineRule="auto"/>
              <w:rPr>
                <w:rFonts w:cs="Arial"/>
                <w:szCs w:val="20"/>
              </w:rPr>
            </w:pPr>
            <w:r w:rsidRPr="00597175">
              <w:rPr>
                <w:rFonts w:cs="Arial"/>
                <w:szCs w:val="20"/>
              </w:rPr>
              <w:t>Requir</w:t>
            </w:r>
            <w:r w:rsidR="009B369F">
              <w:rPr>
                <w:rFonts w:cs="Arial"/>
                <w:szCs w:val="20"/>
              </w:rPr>
              <w:t>ed Service Availability of 99.95</w:t>
            </w:r>
            <w:r w:rsidRPr="00597175">
              <w:rPr>
                <w:rFonts w:cs="Arial"/>
                <w:szCs w:val="20"/>
              </w:rPr>
              <w:t>%</w:t>
            </w:r>
            <w:r w:rsidR="009B369F">
              <w:rPr>
                <w:rFonts w:cs="Arial"/>
                <w:szCs w:val="20"/>
              </w:rPr>
              <w:t xml:space="preserve"> or better</w:t>
            </w:r>
            <w:r w:rsidRPr="00597175">
              <w:rPr>
                <w:rFonts w:cs="Arial"/>
                <w:szCs w:val="20"/>
              </w:rPr>
              <w:t xml:space="preserve">. </w:t>
            </w:r>
            <w:r w:rsidRPr="00CF1ADD">
              <w:rPr>
                <w:rFonts w:cs="Arial"/>
                <w:b/>
                <w:szCs w:val="20"/>
              </w:rPr>
              <w:t>Services Availability</w:t>
            </w:r>
            <w:r w:rsidRPr="00597175">
              <w:rPr>
                <w:rFonts w:cs="Arial"/>
                <w:szCs w:val="20"/>
              </w:rPr>
              <w:t xml:space="preserve"> in this context shall mean the calculated period of uptime as a percentage of the period when the service has been agreed with the </w:t>
            </w:r>
            <w:r w:rsidR="009B40E0">
              <w:rPr>
                <w:rFonts w:cs="Arial"/>
                <w:szCs w:val="20"/>
              </w:rPr>
              <w:t>client</w:t>
            </w:r>
            <w:r w:rsidRPr="00597175">
              <w:rPr>
                <w:rFonts w:cs="Arial"/>
                <w:szCs w:val="20"/>
              </w:rPr>
              <w:t xml:space="preserve"> to be available (the </w:t>
            </w:r>
            <w:r w:rsidRPr="00CF1ADD">
              <w:rPr>
                <w:rFonts w:cs="Arial"/>
                <w:b/>
                <w:szCs w:val="20"/>
              </w:rPr>
              <w:t>Agreed Service Time</w:t>
            </w:r>
            <w:r w:rsidRPr="00597175">
              <w:rPr>
                <w:rFonts w:cs="Arial"/>
                <w:szCs w:val="20"/>
              </w:rPr>
              <w:t>, i.e., 24*7, 22*5)</w:t>
            </w:r>
            <w:r w:rsidR="00C96882">
              <w:rPr>
                <w:rFonts w:cs="Arial"/>
                <w:szCs w:val="20"/>
              </w:rPr>
              <w:t>.</w:t>
            </w:r>
          </w:p>
          <w:p w14:paraId="0FDB855C" w14:textId="161BDB6C" w:rsidR="0087168F" w:rsidRPr="00597175" w:rsidRDefault="0087168F" w:rsidP="009B1827">
            <w:pPr>
              <w:pStyle w:val="ListParagraph"/>
              <w:numPr>
                <w:ilvl w:val="0"/>
                <w:numId w:val="15"/>
              </w:numPr>
              <w:spacing w:before="0" w:after="200" w:line="276" w:lineRule="auto"/>
              <w:rPr>
                <w:rFonts w:cs="Arial"/>
                <w:szCs w:val="20"/>
              </w:rPr>
            </w:pPr>
            <w:r w:rsidRPr="00597175">
              <w:rPr>
                <w:rFonts w:cs="Arial"/>
                <w:szCs w:val="20"/>
              </w:rPr>
              <w:t>A zero tolerance for data loss</w:t>
            </w:r>
            <w:r w:rsidR="00C96882">
              <w:rPr>
                <w:rFonts w:cs="Arial"/>
                <w:szCs w:val="20"/>
              </w:rPr>
              <w:t>.</w:t>
            </w:r>
            <w:r w:rsidRPr="00597175">
              <w:rPr>
                <w:rFonts w:cs="Arial"/>
                <w:szCs w:val="20"/>
              </w:rPr>
              <w:t xml:space="preserve"> </w:t>
            </w:r>
          </w:p>
          <w:p w14:paraId="7397D371" w14:textId="77777777" w:rsidR="0087168F" w:rsidRPr="00597175" w:rsidRDefault="0087168F" w:rsidP="009B1827">
            <w:pPr>
              <w:pStyle w:val="ListParagraph"/>
              <w:numPr>
                <w:ilvl w:val="0"/>
                <w:numId w:val="15"/>
              </w:numPr>
              <w:spacing w:before="0" w:after="200" w:line="276" w:lineRule="auto"/>
              <w:rPr>
                <w:rFonts w:cs="Arial"/>
                <w:szCs w:val="20"/>
              </w:rPr>
            </w:pPr>
            <w:r w:rsidRPr="00597175">
              <w:rPr>
                <w:rFonts w:cs="Arial"/>
                <w:szCs w:val="20"/>
              </w:rPr>
              <w:t>Is integral to, or critical for</w:t>
            </w:r>
            <w:r w:rsidR="00CA6CC1">
              <w:rPr>
                <w:rFonts w:cs="Arial"/>
                <w:szCs w:val="20"/>
              </w:rPr>
              <w:t>,</w:t>
            </w:r>
            <w:r w:rsidRPr="00597175">
              <w:rPr>
                <w:rFonts w:cs="Arial"/>
                <w:szCs w:val="20"/>
              </w:rPr>
              <w:t xml:space="preserve"> the functioning or purposes of the Relevant Organisation.  </w:t>
            </w:r>
          </w:p>
          <w:p w14:paraId="229778A9" w14:textId="77777777" w:rsidR="0087168F" w:rsidRPr="00597175" w:rsidRDefault="0087168F" w:rsidP="007C110C">
            <w:pPr>
              <w:spacing w:after="0" w:line="240" w:lineRule="auto"/>
              <w:contextualSpacing/>
              <w:rPr>
                <w:rFonts w:eastAsia="Arial" w:cs="Arial"/>
                <w:szCs w:val="20"/>
              </w:rPr>
            </w:pPr>
            <w:r w:rsidRPr="00597175">
              <w:rPr>
                <w:rFonts w:eastAsia="Arial" w:cs="Arial"/>
                <w:szCs w:val="20"/>
              </w:rPr>
              <w:t>Your description should include:</w:t>
            </w:r>
          </w:p>
          <w:p w14:paraId="27FCA05F" w14:textId="5F1987BC" w:rsidR="0087168F" w:rsidRPr="00597175" w:rsidRDefault="0087168F" w:rsidP="009B1827">
            <w:pPr>
              <w:pStyle w:val="ListParagraph"/>
              <w:numPr>
                <w:ilvl w:val="0"/>
                <w:numId w:val="17"/>
              </w:numPr>
              <w:spacing w:before="0" w:after="0" w:line="240" w:lineRule="auto"/>
              <w:rPr>
                <w:rFonts w:eastAsia="Arial" w:cs="Arial"/>
                <w:szCs w:val="20"/>
              </w:rPr>
            </w:pPr>
            <w:r w:rsidRPr="00597175">
              <w:rPr>
                <w:rFonts w:eastAsia="Times New Roman" w:cs="Arial"/>
                <w:color w:val="212121"/>
                <w:szCs w:val="20"/>
                <w:shd w:val="clear" w:color="auto" w:fill="FFFFFF"/>
              </w:rPr>
              <w:t xml:space="preserve">details of the client (except in circumstances where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are restricted from doing so and in such circumstances a description of the type of Relevant Organisation);</w:t>
            </w:r>
          </w:p>
          <w:p w14:paraId="21A12019" w14:textId="77777777" w:rsidR="0087168F" w:rsidRPr="00597175" w:rsidRDefault="0087168F" w:rsidP="009B1827">
            <w:pPr>
              <w:pStyle w:val="ListParagraph"/>
              <w:numPr>
                <w:ilvl w:val="0"/>
                <w:numId w:val="17"/>
              </w:numPr>
              <w:spacing w:before="0" w:after="0" w:line="240" w:lineRule="auto"/>
              <w:rPr>
                <w:rFonts w:eastAsia="Arial" w:cs="Arial"/>
                <w:szCs w:val="20"/>
              </w:rPr>
            </w:pPr>
            <w:r w:rsidRPr="00597175">
              <w:rPr>
                <w:rFonts w:eastAsia="Times New Roman" w:cs="Arial"/>
                <w:color w:val="212121"/>
                <w:szCs w:val="20"/>
                <w:shd w:val="clear" w:color="auto" w:fill="FFFFFF"/>
              </w:rPr>
              <w:t>high level details of the contract;</w:t>
            </w:r>
          </w:p>
          <w:p w14:paraId="3D5932C7" w14:textId="71791AA6" w:rsidR="0087168F" w:rsidRPr="00597175" w:rsidRDefault="0087168F" w:rsidP="009B1827">
            <w:pPr>
              <w:pStyle w:val="ListParagraph"/>
              <w:numPr>
                <w:ilvl w:val="0"/>
                <w:numId w:val="17"/>
              </w:numPr>
              <w:spacing w:before="0" w:after="0" w:line="240" w:lineRule="auto"/>
              <w:rPr>
                <w:rFonts w:eastAsia="Arial" w:cs="Arial"/>
                <w:szCs w:val="20"/>
              </w:rPr>
            </w:pPr>
            <w:r w:rsidRPr="00597175">
              <w:rPr>
                <w:rFonts w:eastAsia="Times New Roman" w:cs="Arial"/>
                <w:color w:val="212121"/>
                <w:szCs w:val="20"/>
                <w:shd w:val="clear" w:color="auto" w:fill="FFFFFF"/>
              </w:rPr>
              <w:t xml:space="preserve">the scope of work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undertook; and</w:t>
            </w:r>
          </w:p>
          <w:p w14:paraId="21FDD203" w14:textId="77777777" w:rsidR="0087168F" w:rsidRPr="00597175" w:rsidRDefault="0087168F" w:rsidP="009B1827">
            <w:pPr>
              <w:pStyle w:val="ListParagraph"/>
              <w:numPr>
                <w:ilvl w:val="0"/>
                <w:numId w:val="17"/>
              </w:numPr>
              <w:spacing w:before="0" w:after="0" w:line="240" w:lineRule="auto"/>
              <w:rPr>
                <w:rFonts w:eastAsia="Arial" w:cs="Arial"/>
                <w:szCs w:val="20"/>
              </w:rPr>
            </w:pPr>
            <w:proofErr w:type="gramStart"/>
            <w:r w:rsidRPr="00597175">
              <w:rPr>
                <w:rFonts w:eastAsia="Times New Roman" w:cs="Arial"/>
                <w:color w:val="212121"/>
                <w:szCs w:val="20"/>
                <w:shd w:val="clear" w:color="auto" w:fill="FFFFFF"/>
              </w:rPr>
              <w:t>how</w:t>
            </w:r>
            <w:proofErr w:type="gramEnd"/>
            <w:r w:rsidRPr="00597175">
              <w:rPr>
                <w:rFonts w:eastAsia="Times New Roman" w:cs="Arial"/>
                <w:color w:val="212121"/>
                <w:szCs w:val="20"/>
                <w:shd w:val="clear" w:color="auto" w:fill="FFFFFF"/>
              </w:rPr>
              <w:t xml:space="preserve"> the </w:t>
            </w:r>
            <w:r w:rsidRPr="00597175">
              <w:rPr>
                <w:rFonts w:eastAsia="Arial" w:cs="Arial"/>
                <w:szCs w:val="20"/>
              </w:rPr>
              <w:t xml:space="preserve">technology system met the Attributes. </w:t>
            </w:r>
          </w:p>
          <w:p w14:paraId="382CC649" w14:textId="77777777" w:rsidR="00EB3544" w:rsidRDefault="00EB3544" w:rsidP="00EB3544">
            <w:pPr>
              <w:spacing w:line="240" w:lineRule="auto"/>
              <w:jc w:val="both"/>
              <w:rPr>
                <w:rFonts w:eastAsia="Arial" w:cs="Arial"/>
                <w:szCs w:val="20"/>
              </w:rPr>
            </w:pPr>
          </w:p>
          <w:p w14:paraId="300DBF1D" w14:textId="42DC7D9C" w:rsidR="0087168F" w:rsidRPr="00597175" w:rsidRDefault="0087168F" w:rsidP="00EB3544">
            <w:pPr>
              <w:spacing w:line="240" w:lineRule="auto"/>
              <w:jc w:val="both"/>
              <w:rPr>
                <w:rFonts w:eastAsia="Arial" w:cs="Arial"/>
                <w:szCs w:val="20"/>
              </w:rPr>
            </w:pPr>
            <w:r w:rsidRPr="00597175">
              <w:rPr>
                <w:rFonts w:eastAsia="Arial" w:cs="Arial"/>
                <w:szCs w:val="20"/>
              </w:rPr>
              <w:t>Your</w:t>
            </w:r>
            <w:r w:rsidR="00DC2ABB">
              <w:rPr>
                <w:rFonts w:eastAsia="Arial" w:cs="Arial"/>
                <w:szCs w:val="20"/>
              </w:rPr>
              <w:t xml:space="preserve"> </w:t>
            </w:r>
            <w:r w:rsidR="00CF1ADD">
              <w:rPr>
                <w:rFonts w:eastAsia="Arial" w:cs="Arial"/>
                <w:szCs w:val="20"/>
              </w:rPr>
              <w:t xml:space="preserve">answer </w:t>
            </w:r>
            <w:r w:rsidR="00DC2ABB">
              <w:rPr>
                <w:rFonts w:eastAsia="Arial" w:cs="Arial"/>
                <w:szCs w:val="20"/>
              </w:rPr>
              <w:t xml:space="preserve">must be no more than </w:t>
            </w:r>
            <w:r w:rsidR="00CA6CC1" w:rsidRPr="00917F4C">
              <w:rPr>
                <w:rFonts w:eastAsia="Arial" w:cs="Arial"/>
                <w:szCs w:val="20"/>
              </w:rPr>
              <w:t>500</w:t>
            </w:r>
            <w:r w:rsidR="00EB3544">
              <w:rPr>
                <w:rFonts w:eastAsia="Arial" w:cs="Arial"/>
                <w:szCs w:val="20"/>
              </w:rPr>
              <w:t xml:space="preserve"> words.</w:t>
            </w:r>
          </w:p>
        </w:tc>
      </w:tr>
      <w:tr w:rsidR="0087168F" w:rsidRPr="00597175" w14:paraId="4F37C0ED"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5DBFCAA0" w14:textId="12A64B66" w:rsidR="0087168F" w:rsidRDefault="0087168F" w:rsidP="007C110C">
            <w:pPr>
              <w:spacing w:before="240"/>
              <w:rPr>
                <w:rFonts w:eastAsia="Arial" w:cs="Arial"/>
                <w:b/>
                <w:szCs w:val="20"/>
              </w:rPr>
            </w:pPr>
          </w:p>
          <w:p w14:paraId="10A7359D" w14:textId="1D2D0027" w:rsidR="00EB3544" w:rsidRDefault="00EB3544" w:rsidP="007C110C">
            <w:pPr>
              <w:spacing w:before="240"/>
              <w:rPr>
                <w:rFonts w:eastAsia="Arial" w:cs="Arial"/>
                <w:b/>
                <w:szCs w:val="20"/>
              </w:rPr>
            </w:pPr>
          </w:p>
          <w:p w14:paraId="626B9A8D" w14:textId="7B17B007" w:rsidR="00EB3544" w:rsidRDefault="00EB3544" w:rsidP="00EB3544">
            <w:pPr>
              <w:spacing w:before="240" w:line="240" w:lineRule="auto"/>
              <w:rPr>
                <w:rFonts w:eastAsia="Arial" w:cs="Arial"/>
                <w:b/>
                <w:szCs w:val="20"/>
              </w:rPr>
            </w:pPr>
          </w:p>
          <w:p w14:paraId="56C8F69A" w14:textId="3F1BC59B" w:rsidR="00EB3544" w:rsidRDefault="00EB3544" w:rsidP="007C110C">
            <w:pPr>
              <w:spacing w:before="240"/>
              <w:rPr>
                <w:rFonts w:eastAsia="Arial" w:cs="Arial"/>
                <w:b/>
                <w:szCs w:val="20"/>
              </w:rPr>
            </w:pPr>
          </w:p>
          <w:p w14:paraId="2778A380" w14:textId="6867B679" w:rsidR="00EB3544" w:rsidRDefault="00EB3544" w:rsidP="007C110C">
            <w:pPr>
              <w:spacing w:before="240"/>
              <w:rPr>
                <w:rFonts w:eastAsia="Arial" w:cs="Arial"/>
                <w:b/>
                <w:szCs w:val="20"/>
              </w:rPr>
            </w:pPr>
          </w:p>
          <w:p w14:paraId="6DD02FAC" w14:textId="7DC17239" w:rsidR="00EB3544" w:rsidRDefault="00EB3544" w:rsidP="007C110C">
            <w:pPr>
              <w:spacing w:before="240"/>
              <w:rPr>
                <w:rFonts w:eastAsia="Arial" w:cs="Arial"/>
                <w:b/>
                <w:szCs w:val="20"/>
              </w:rPr>
            </w:pPr>
          </w:p>
          <w:p w14:paraId="0147E375" w14:textId="31E7EF36" w:rsidR="00EB3544" w:rsidRDefault="00EB3544" w:rsidP="007C110C">
            <w:pPr>
              <w:spacing w:before="240"/>
              <w:rPr>
                <w:rFonts w:eastAsia="Arial" w:cs="Arial"/>
                <w:b/>
                <w:szCs w:val="20"/>
              </w:rPr>
            </w:pPr>
          </w:p>
          <w:p w14:paraId="5B79156C" w14:textId="77777777" w:rsidR="0087168F" w:rsidRPr="00597175" w:rsidRDefault="0087168F" w:rsidP="007C110C">
            <w:pPr>
              <w:spacing w:before="240"/>
              <w:rPr>
                <w:rFonts w:eastAsia="Arial" w:cs="Arial"/>
                <w:b/>
                <w:szCs w:val="20"/>
              </w:rPr>
            </w:pPr>
          </w:p>
        </w:tc>
      </w:tr>
      <w:tr w:rsidR="0087168F" w:rsidRPr="00597175" w14:paraId="5EB6F3D0"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28F12522" w14:textId="77777777" w:rsidR="0087168F" w:rsidRPr="00597175" w:rsidRDefault="00F50D0C" w:rsidP="007C110C">
            <w:pPr>
              <w:spacing w:line="240" w:lineRule="auto"/>
              <w:jc w:val="both"/>
              <w:rPr>
                <w:rFonts w:eastAsia="Arial" w:cs="Arial"/>
                <w:szCs w:val="20"/>
              </w:rPr>
            </w:pPr>
            <w:r>
              <w:rPr>
                <w:rFonts w:eastAsia="Arial" w:cs="Arial"/>
                <w:szCs w:val="20"/>
              </w:rPr>
              <w:lastRenderedPageBreak/>
              <w:t>8</w:t>
            </w:r>
            <w:r w:rsidR="0087168F">
              <w:rPr>
                <w:rFonts w:eastAsia="Arial" w:cs="Arial"/>
                <w:szCs w:val="20"/>
              </w:rPr>
              <w:t>.2</w:t>
            </w:r>
          </w:p>
        </w:tc>
        <w:tc>
          <w:tcPr>
            <w:tcW w:w="8361" w:type="dxa"/>
            <w:tcBorders>
              <w:top w:val="single" w:sz="8" w:space="0" w:color="000000"/>
              <w:left w:val="single" w:sz="8" w:space="0" w:color="000000"/>
              <w:right w:val="single" w:sz="8" w:space="0" w:color="000000"/>
            </w:tcBorders>
            <w:shd w:val="clear" w:color="auto" w:fill="auto"/>
          </w:tcPr>
          <w:p w14:paraId="462A4572" w14:textId="29957547" w:rsidR="0087168F" w:rsidRPr="00597175" w:rsidRDefault="0087168F" w:rsidP="0053263F">
            <w:pPr>
              <w:spacing w:line="240" w:lineRule="auto"/>
              <w:jc w:val="both"/>
              <w:rPr>
                <w:rFonts w:eastAsia="Arial" w:cs="Arial"/>
                <w:szCs w:val="20"/>
              </w:rPr>
            </w:pPr>
            <w:r w:rsidRPr="00597175">
              <w:rPr>
                <w:rFonts w:eastAsia="Arial" w:cs="Arial"/>
                <w:szCs w:val="20"/>
              </w:rPr>
              <w:t xml:space="preserve">Designing and/or </w:t>
            </w:r>
            <w:r w:rsidR="0053263F">
              <w:rPr>
                <w:rFonts w:eastAsia="Arial" w:cs="Arial"/>
                <w:szCs w:val="20"/>
              </w:rPr>
              <w:t>D</w:t>
            </w:r>
            <w:r w:rsidRPr="00597175">
              <w:rPr>
                <w:rFonts w:eastAsia="Arial" w:cs="Arial"/>
                <w:szCs w:val="20"/>
              </w:rPr>
              <w:t xml:space="preserve">eveloping a </w:t>
            </w:r>
            <w:r w:rsidR="0053263F">
              <w:rPr>
                <w:rFonts w:eastAsia="Arial" w:cs="Arial"/>
                <w:szCs w:val="20"/>
              </w:rPr>
              <w:t>S</w:t>
            </w:r>
            <w:r w:rsidRPr="00597175">
              <w:rPr>
                <w:rFonts w:eastAsia="Arial" w:cs="Arial"/>
                <w:szCs w:val="20"/>
              </w:rPr>
              <w:t xml:space="preserve">ystem </w:t>
            </w:r>
            <w:r w:rsidR="0053263F">
              <w:rPr>
                <w:rFonts w:eastAsia="Arial" w:cs="Arial"/>
                <w:szCs w:val="20"/>
              </w:rPr>
              <w:t>R</w:t>
            </w:r>
            <w:r w:rsidRPr="00597175">
              <w:rPr>
                <w:rFonts w:eastAsia="Arial" w:cs="Arial"/>
                <w:szCs w:val="20"/>
              </w:rPr>
              <w:t>esil</w:t>
            </w:r>
            <w:r w:rsidR="002F4502">
              <w:rPr>
                <w:rFonts w:eastAsia="Arial" w:cs="Arial"/>
                <w:szCs w:val="20"/>
              </w:rPr>
              <w:t xml:space="preserve">ient to </w:t>
            </w:r>
            <w:r w:rsidR="0053263F">
              <w:rPr>
                <w:rFonts w:eastAsia="Arial" w:cs="Arial"/>
                <w:szCs w:val="20"/>
              </w:rPr>
              <w:t>H</w:t>
            </w:r>
            <w:r w:rsidR="002F4502">
              <w:rPr>
                <w:rFonts w:eastAsia="Arial" w:cs="Arial"/>
                <w:szCs w:val="20"/>
              </w:rPr>
              <w:t>ostile Threat Actors</w:t>
            </w:r>
          </w:p>
        </w:tc>
      </w:tr>
      <w:tr w:rsidR="0087168F" w:rsidRPr="00597175" w14:paraId="1D3F415A"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2BB464C1" w14:textId="65C0F3D7" w:rsidR="0087168F" w:rsidRPr="00597175" w:rsidRDefault="0087168F" w:rsidP="006E0CA9">
            <w:pPr>
              <w:spacing w:before="240" w:line="240" w:lineRule="auto"/>
              <w:rPr>
                <w:rFonts w:cs="Arial"/>
                <w:szCs w:val="20"/>
              </w:rPr>
            </w:pPr>
            <w:r w:rsidRPr="00597175">
              <w:rPr>
                <w:rFonts w:eastAsia="Arial" w:cs="Arial"/>
                <w:b/>
                <w:szCs w:val="20"/>
              </w:rPr>
              <w:t>Question</w:t>
            </w:r>
            <w:r w:rsidRPr="00597175">
              <w:rPr>
                <w:rFonts w:eastAsia="Arial" w:cs="Arial"/>
                <w:szCs w:val="20"/>
              </w:rPr>
              <w:t xml:space="preserve">: Provide a description of a contract </w:t>
            </w:r>
            <w:r w:rsidR="009E5892">
              <w:rPr>
                <w:rFonts w:eastAsia="Arial" w:cs="Arial"/>
                <w:szCs w:val="20"/>
              </w:rPr>
              <w:t>You</w:t>
            </w:r>
            <w:r w:rsidRPr="00597175">
              <w:rPr>
                <w:rFonts w:eastAsia="Arial" w:cs="Arial"/>
                <w:szCs w:val="20"/>
              </w:rPr>
              <w:t xml:space="preserve"> have undertaken within </w:t>
            </w:r>
            <w:r w:rsidRPr="00597175">
              <w:rPr>
                <w:rFonts w:cs="Arial"/>
                <w:szCs w:val="20"/>
              </w:rPr>
              <w:t xml:space="preserve">the past </w:t>
            </w:r>
            <w:r w:rsidR="0053263F">
              <w:rPr>
                <w:rFonts w:cs="Arial"/>
                <w:szCs w:val="20"/>
              </w:rPr>
              <w:t>five (</w:t>
            </w:r>
            <w:r w:rsidRPr="00597175">
              <w:rPr>
                <w:rFonts w:cs="Arial"/>
                <w:szCs w:val="20"/>
              </w:rPr>
              <w:t>5</w:t>
            </w:r>
            <w:r w:rsidR="0053263F">
              <w:rPr>
                <w:rFonts w:cs="Arial"/>
                <w:szCs w:val="20"/>
              </w:rPr>
              <w:t>)</w:t>
            </w:r>
            <w:r w:rsidRPr="00597175">
              <w:rPr>
                <w:rFonts w:cs="Arial"/>
                <w:szCs w:val="20"/>
              </w:rPr>
              <w:t xml:space="preserve"> years, for the design and/or delivery of a technology system which required a high degree of resilience to </w:t>
            </w:r>
            <w:r w:rsidR="006324F1">
              <w:rPr>
                <w:rFonts w:cs="Arial"/>
                <w:szCs w:val="20"/>
              </w:rPr>
              <w:t>hostile Threat Actors</w:t>
            </w:r>
            <w:r w:rsidRPr="00597175">
              <w:rPr>
                <w:rFonts w:cs="Arial"/>
                <w:szCs w:val="20"/>
              </w:rPr>
              <w:t xml:space="preserve">. </w:t>
            </w:r>
          </w:p>
          <w:p w14:paraId="428A130F" w14:textId="77777777" w:rsidR="0087168F" w:rsidRPr="00597175" w:rsidRDefault="0087168F" w:rsidP="007C110C">
            <w:pPr>
              <w:spacing w:after="0" w:line="240" w:lineRule="auto"/>
              <w:contextualSpacing/>
              <w:rPr>
                <w:rFonts w:eastAsia="Arial" w:cs="Arial"/>
                <w:szCs w:val="20"/>
              </w:rPr>
            </w:pPr>
            <w:r w:rsidRPr="00597175">
              <w:rPr>
                <w:rFonts w:eastAsia="Arial" w:cs="Arial"/>
                <w:szCs w:val="20"/>
              </w:rPr>
              <w:t>Your description should include:</w:t>
            </w:r>
          </w:p>
          <w:p w14:paraId="460A0336" w14:textId="36577126" w:rsidR="0087168F" w:rsidRPr="00597175" w:rsidRDefault="0087168F" w:rsidP="009B1827">
            <w:pPr>
              <w:pStyle w:val="ListParagraph"/>
              <w:numPr>
                <w:ilvl w:val="0"/>
                <w:numId w:val="18"/>
              </w:numPr>
              <w:spacing w:before="0" w:after="0" w:line="240" w:lineRule="auto"/>
              <w:rPr>
                <w:rFonts w:cs="Arial"/>
                <w:szCs w:val="20"/>
              </w:rPr>
            </w:pPr>
            <w:r w:rsidRPr="00597175">
              <w:rPr>
                <w:rFonts w:eastAsia="Times New Roman" w:cs="Arial"/>
                <w:color w:val="212121"/>
                <w:szCs w:val="20"/>
                <w:shd w:val="clear" w:color="auto" w:fill="FFFFFF"/>
              </w:rPr>
              <w:t xml:space="preserve">details of the client (except in circumstances where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are restricted from doing so and in such circumstances a description of the type of client), </w:t>
            </w:r>
          </w:p>
          <w:p w14:paraId="092A0384" w14:textId="77777777" w:rsidR="0087168F" w:rsidRPr="00597175" w:rsidRDefault="0087168F" w:rsidP="009B1827">
            <w:pPr>
              <w:pStyle w:val="ListParagraph"/>
              <w:numPr>
                <w:ilvl w:val="0"/>
                <w:numId w:val="18"/>
              </w:numPr>
              <w:spacing w:before="0" w:after="0" w:line="240" w:lineRule="auto"/>
              <w:rPr>
                <w:rFonts w:cs="Arial"/>
                <w:szCs w:val="20"/>
              </w:rPr>
            </w:pPr>
            <w:r w:rsidRPr="00597175">
              <w:rPr>
                <w:rFonts w:eastAsia="Times New Roman" w:cs="Arial"/>
                <w:color w:val="212121"/>
                <w:szCs w:val="20"/>
                <w:shd w:val="clear" w:color="auto" w:fill="FFFFFF"/>
              </w:rPr>
              <w:t xml:space="preserve">high level description of the contract;  </w:t>
            </w:r>
          </w:p>
          <w:p w14:paraId="2BD58AB6" w14:textId="539C83D0" w:rsidR="0087168F" w:rsidRPr="00597175" w:rsidRDefault="0087168F" w:rsidP="009B1827">
            <w:pPr>
              <w:pStyle w:val="ListParagraph"/>
              <w:numPr>
                <w:ilvl w:val="0"/>
                <w:numId w:val="18"/>
              </w:numPr>
              <w:spacing w:before="0" w:after="0" w:line="240" w:lineRule="auto"/>
              <w:rPr>
                <w:rFonts w:cs="Arial"/>
                <w:szCs w:val="20"/>
              </w:rPr>
            </w:pPr>
            <w:r w:rsidRPr="00597175">
              <w:rPr>
                <w:rFonts w:eastAsia="Times New Roman" w:cs="Arial"/>
                <w:color w:val="212121"/>
                <w:szCs w:val="20"/>
                <w:shd w:val="clear" w:color="auto" w:fill="FFFFFF"/>
              </w:rPr>
              <w:t xml:space="preserve">a summary of the scope of work </w:t>
            </w:r>
            <w:r w:rsidR="009E5892">
              <w:rPr>
                <w:rFonts w:eastAsia="Times New Roman" w:cs="Arial"/>
                <w:color w:val="212121"/>
                <w:szCs w:val="20"/>
                <w:shd w:val="clear" w:color="auto" w:fill="FFFFFF"/>
              </w:rPr>
              <w:t>You</w:t>
            </w:r>
            <w:r w:rsidRPr="00597175">
              <w:rPr>
                <w:rFonts w:eastAsia="Times New Roman" w:cs="Arial"/>
                <w:color w:val="212121"/>
                <w:szCs w:val="20"/>
                <w:shd w:val="clear" w:color="auto" w:fill="FFFFFF"/>
              </w:rPr>
              <w:t xml:space="preserve"> undertook;</w:t>
            </w:r>
          </w:p>
          <w:p w14:paraId="3A3744F4" w14:textId="3679A791" w:rsidR="0087168F" w:rsidRPr="00597175" w:rsidRDefault="0087168F" w:rsidP="009B1827">
            <w:pPr>
              <w:pStyle w:val="ListParagraph"/>
              <w:numPr>
                <w:ilvl w:val="0"/>
                <w:numId w:val="18"/>
              </w:numPr>
              <w:spacing w:before="0" w:after="0" w:line="240" w:lineRule="auto"/>
              <w:rPr>
                <w:rFonts w:cs="Arial"/>
                <w:szCs w:val="20"/>
              </w:rPr>
            </w:pPr>
            <w:r w:rsidRPr="00597175">
              <w:rPr>
                <w:rFonts w:eastAsia="Arial" w:cs="Arial"/>
                <w:szCs w:val="20"/>
              </w:rPr>
              <w:t>a summary of the ty</w:t>
            </w:r>
            <w:r w:rsidRPr="00597175">
              <w:rPr>
                <w:rFonts w:cs="Arial"/>
                <w:szCs w:val="20"/>
              </w:rPr>
              <w:t xml:space="preserve">pes of threats faced by the system and </w:t>
            </w:r>
            <w:r w:rsidR="009E5892">
              <w:rPr>
                <w:rFonts w:cs="Arial"/>
                <w:szCs w:val="20"/>
              </w:rPr>
              <w:t>You</w:t>
            </w:r>
            <w:r w:rsidRPr="00597175">
              <w:rPr>
                <w:rFonts w:cs="Arial"/>
                <w:szCs w:val="20"/>
              </w:rPr>
              <w:t>r approach to identifying those threats; and</w:t>
            </w:r>
          </w:p>
          <w:p w14:paraId="755D2080" w14:textId="741E39D1" w:rsidR="0087168F" w:rsidRPr="00597175" w:rsidRDefault="009E5892" w:rsidP="009B1827">
            <w:pPr>
              <w:pStyle w:val="ListParagraph"/>
              <w:numPr>
                <w:ilvl w:val="0"/>
                <w:numId w:val="18"/>
              </w:numPr>
              <w:spacing w:before="0" w:after="0" w:line="240" w:lineRule="auto"/>
              <w:rPr>
                <w:rFonts w:cs="Arial"/>
                <w:szCs w:val="20"/>
              </w:rPr>
            </w:pPr>
            <w:r>
              <w:rPr>
                <w:rFonts w:cs="Arial"/>
                <w:szCs w:val="20"/>
              </w:rPr>
              <w:t>You</w:t>
            </w:r>
            <w:r w:rsidR="0087168F" w:rsidRPr="00597175">
              <w:rPr>
                <w:rFonts w:cs="Arial"/>
                <w:szCs w:val="20"/>
              </w:rPr>
              <w:t>r high level approach to threat mitigation.</w:t>
            </w:r>
          </w:p>
          <w:p w14:paraId="10B4C2DE" w14:textId="4B8D8982" w:rsidR="0087168F" w:rsidRPr="00597175" w:rsidRDefault="0087168F" w:rsidP="006E0CA9">
            <w:pPr>
              <w:spacing w:line="240" w:lineRule="auto"/>
              <w:rPr>
                <w:rFonts w:cs="Arial"/>
                <w:szCs w:val="20"/>
              </w:rPr>
            </w:pPr>
            <w:r w:rsidRPr="00597175">
              <w:rPr>
                <w:rFonts w:cs="Arial"/>
                <w:szCs w:val="20"/>
              </w:rPr>
              <w:t>The Bank is most interested in examples of technology systems which would likely face threats from organised crime and/or nation state groups (</w:t>
            </w:r>
            <w:r w:rsidR="00CA6CC1" w:rsidRPr="00CA6CC1">
              <w:rPr>
                <w:rFonts w:cs="Arial"/>
                <w:b/>
                <w:szCs w:val="20"/>
              </w:rPr>
              <w:t>H</w:t>
            </w:r>
            <w:r w:rsidRPr="00CA6CC1">
              <w:rPr>
                <w:rFonts w:cs="Arial"/>
                <w:b/>
                <w:szCs w:val="20"/>
              </w:rPr>
              <w:t>ighly</w:t>
            </w:r>
            <w:r w:rsidR="00CA6CC1" w:rsidRPr="00CA6CC1">
              <w:rPr>
                <w:rFonts w:cs="Arial"/>
                <w:b/>
                <w:szCs w:val="20"/>
              </w:rPr>
              <w:t xml:space="preserve"> S</w:t>
            </w:r>
            <w:r w:rsidRPr="00CA6CC1">
              <w:rPr>
                <w:rFonts w:cs="Arial"/>
                <w:b/>
                <w:szCs w:val="20"/>
              </w:rPr>
              <w:t xml:space="preserve">killed </w:t>
            </w:r>
            <w:r w:rsidR="00CA6CC1" w:rsidRPr="00CA6CC1">
              <w:rPr>
                <w:rFonts w:cs="Arial"/>
                <w:b/>
                <w:szCs w:val="20"/>
              </w:rPr>
              <w:t>Threat A</w:t>
            </w:r>
            <w:r w:rsidRPr="00CA6CC1">
              <w:rPr>
                <w:rFonts w:cs="Arial"/>
                <w:b/>
                <w:szCs w:val="20"/>
              </w:rPr>
              <w:t>ctors</w:t>
            </w:r>
            <w:r w:rsidRPr="00597175">
              <w:rPr>
                <w:rFonts w:cs="Arial"/>
                <w:szCs w:val="20"/>
              </w:rPr>
              <w:t xml:space="preserve">), although if </w:t>
            </w:r>
            <w:r w:rsidR="009E5892">
              <w:rPr>
                <w:rFonts w:cs="Arial"/>
                <w:szCs w:val="20"/>
              </w:rPr>
              <w:t>You</w:t>
            </w:r>
            <w:r w:rsidRPr="00597175">
              <w:rPr>
                <w:rFonts w:cs="Arial"/>
                <w:szCs w:val="20"/>
              </w:rPr>
              <w:t xml:space="preserve"> do not have this expertise please provide an example of a system which faced threats from lower skilled </w:t>
            </w:r>
            <w:r w:rsidR="0053263F">
              <w:rPr>
                <w:rFonts w:cs="Arial"/>
                <w:szCs w:val="20"/>
              </w:rPr>
              <w:t>T</w:t>
            </w:r>
            <w:r w:rsidRPr="00597175">
              <w:rPr>
                <w:rFonts w:cs="Arial"/>
                <w:szCs w:val="20"/>
              </w:rPr>
              <w:t xml:space="preserve">hreat </w:t>
            </w:r>
            <w:r w:rsidR="0053263F">
              <w:rPr>
                <w:rFonts w:cs="Arial"/>
                <w:szCs w:val="20"/>
              </w:rPr>
              <w:t>A</w:t>
            </w:r>
            <w:r w:rsidRPr="00597175">
              <w:rPr>
                <w:rFonts w:cs="Arial"/>
                <w:szCs w:val="20"/>
              </w:rPr>
              <w:t xml:space="preserve">ctors. The Bank is seeking Suppliers who can demonstrate clear and detailed understanding of the threats that were faced with a strong approach to mitigation. </w:t>
            </w:r>
          </w:p>
          <w:p w14:paraId="01A47593" w14:textId="6C7FDB57" w:rsidR="0087168F" w:rsidRPr="00597175" w:rsidRDefault="0087168F" w:rsidP="007C110C">
            <w:pPr>
              <w:spacing w:line="240" w:lineRule="auto"/>
              <w:rPr>
                <w:rFonts w:eastAsia="Arial" w:cs="Arial"/>
                <w:szCs w:val="20"/>
              </w:rPr>
            </w:pPr>
            <w:r w:rsidRPr="00597175">
              <w:rPr>
                <w:rFonts w:eastAsia="Arial" w:cs="Arial"/>
                <w:szCs w:val="20"/>
              </w:rPr>
              <w:t>Your</w:t>
            </w:r>
            <w:r w:rsidR="00DC2ABB">
              <w:rPr>
                <w:rFonts w:eastAsia="Arial" w:cs="Arial"/>
                <w:szCs w:val="20"/>
              </w:rPr>
              <w:t xml:space="preserve"> </w:t>
            </w:r>
            <w:r w:rsidR="00CF1ADD">
              <w:rPr>
                <w:rFonts w:eastAsia="Arial" w:cs="Arial"/>
                <w:szCs w:val="20"/>
              </w:rPr>
              <w:t xml:space="preserve">answer </w:t>
            </w:r>
            <w:r w:rsidR="00DC2ABB">
              <w:rPr>
                <w:rFonts w:eastAsia="Arial" w:cs="Arial"/>
                <w:szCs w:val="20"/>
              </w:rPr>
              <w:t xml:space="preserve">must be no more </w:t>
            </w:r>
            <w:r w:rsidR="00DC2ABB" w:rsidRPr="00DC2ABB">
              <w:rPr>
                <w:rFonts w:eastAsia="Arial" w:cs="Arial"/>
                <w:szCs w:val="20"/>
              </w:rPr>
              <w:t xml:space="preserve">than </w:t>
            </w:r>
            <w:r w:rsidR="008D475B" w:rsidRPr="00DC2ABB">
              <w:rPr>
                <w:rFonts w:eastAsia="Arial" w:cs="Arial"/>
                <w:szCs w:val="20"/>
              </w:rPr>
              <w:t>500</w:t>
            </w:r>
            <w:r w:rsidRPr="00597175">
              <w:rPr>
                <w:rFonts w:eastAsia="Arial" w:cs="Arial"/>
                <w:szCs w:val="20"/>
              </w:rPr>
              <w:t xml:space="preserve"> words. </w:t>
            </w:r>
          </w:p>
        </w:tc>
      </w:tr>
      <w:tr w:rsidR="0087168F" w:rsidRPr="00597175" w14:paraId="07513EA0"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1EBACEF9" w14:textId="26646325" w:rsidR="0087168F" w:rsidRDefault="0087168F" w:rsidP="007C110C">
            <w:pPr>
              <w:rPr>
                <w:rFonts w:eastAsia="Arial" w:cs="Arial"/>
                <w:b/>
                <w:szCs w:val="20"/>
              </w:rPr>
            </w:pPr>
          </w:p>
          <w:p w14:paraId="743C4EB8" w14:textId="07414EED" w:rsidR="00EB3544" w:rsidRDefault="00EB3544" w:rsidP="00EB3544">
            <w:pPr>
              <w:spacing w:line="240" w:lineRule="auto"/>
              <w:rPr>
                <w:rFonts w:eastAsia="Arial" w:cs="Arial"/>
                <w:b/>
                <w:szCs w:val="20"/>
              </w:rPr>
            </w:pPr>
          </w:p>
          <w:p w14:paraId="6F7D879D" w14:textId="495FE0BA" w:rsidR="00EB3544" w:rsidRDefault="00EB3544" w:rsidP="007C110C">
            <w:pPr>
              <w:rPr>
                <w:rFonts w:eastAsia="Arial" w:cs="Arial"/>
                <w:b/>
                <w:szCs w:val="20"/>
              </w:rPr>
            </w:pPr>
          </w:p>
          <w:p w14:paraId="7E3D2DB6" w14:textId="3929788A" w:rsidR="00EB3544" w:rsidRDefault="00EB3544" w:rsidP="007C110C">
            <w:pPr>
              <w:rPr>
                <w:rFonts w:eastAsia="Arial" w:cs="Arial"/>
                <w:b/>
                <w:szCs w:val="20"/>
              </w:rPr>
            </w:pPr>
          </w:p>
          <w:p w14:paraId="070218A2" w14:textId="0486C480" w:rsidR="00EB3544" w:rsidRDefault="00EB3544" w:rsidP="007C110C">
            <w:pPr>
              <w:rPr>
                <w:rFonts w:eastAsia="Arial" w:cs="Arial"/>
                <w:b/>
                <w:szCs w:val="20"/>
              </w:rPr>
            </w:pPr>
          </w:p>
          <w:p w14:paraId="412D02DF" w14:textId="4B1B7D05" w:rsidR="00EB3544" w:rsidRDefault="00EB3544" w:rsidP="007C110C">
            <w:pPr>
              <w:rPr>
                <w:rFonts w:eastAsia="Arial" w:cs="Arial"/>
                <w:b/>
                <w:szCs w:val="20"/>
              </w:rPr>
            </w:pPr>
          </w:p>
          <w:p w14:paraId="7898177B" w14:textId="33E73EF3" w:rsidR="00EB3544" w:rsidRDefault="00EB3544" w:rsidP="007C110C">
            <w:pPr>
              <w:rPr>
                <w:rFonts w:eastAsia="Arial" w:cs="Arial"/>
                <w:b/>
                <w:szCs w:val="20"/>
              </w:rPr>
            </w:pPr>
          </w:p>
          <w:p w14:paraId="143D1B69" w14:textId="77777777" w:rsidR="0087168F" w:rsidRPr="00597175" w:rsidRDefault="0087168F" w:rsidP="007C110C">
            <w:pPr>
              <w:rPr>
                <w:rFonts w:eastAsia="Arial" w:cs="Arial"/>
                <w:b/>
                <w:szCs w:val="20"/>
              </w:rPr>
            </w:pPr>
          </w:p>
        </w:tc>
      </w:tr>
    </w:tbl>
    <w:p w14:paraId="52DC2B6F" w14:textId="77777777" w:rsidR="0087168F" w:rsidRDefault="0087168F" w:rsidP="0087168F">
      <w:pPr>
        <w:rPr>
          <w:rFonts w:cs="Arial"/>
          <w:b/>
          <w:szCs w:val="20"/>
        </w:rPr>
      </w:pPr>
    </w:p>
    <w:p w14:paraId="51FEC3C9" w14:textId="77777777" w:rsidR="00EB3544" w:rsidRDefault="00EB3544">
      <w:pPr>
        <w:spacing w:before="0" w:after="200" w:line="276" w:lineRule="auto"/>
        <w:rPr>
          <w:rFonts w:cs="Arial"/>
          <w:b/>
          <w:szCs w:val="20"/>
        </w:rPr>
      </w:pPr>
      <w:r>
        <w:rPr>
          <w:rFonts w:cs="Arial"/>
          <w:b/>
          <w:szCs w:val="20"/>
        </w:rPr>
        <w:br w:type="page"/>
      </w:r>
    </w:p>
    <w:p w14:paraId="637B1AB6" w14:textId="7827211C" w:rsidR="0087168F" w:rsidRDefault="00F50D0C" w:rsidP="0087168F">
      <w:pPr>
        <w:rPr>
          <w:rFonts w:cs="Arial"/>
          <w:b/>
          <w:szCs w:val="20"/>
        </w:rPr>
      </w:pPr>
      <w:r>
        <w:rPr>
          <w:rFonts w:cs="Arial"/>
          <w:b/>
          <w:szCs w:val="20"/>
        </w:rPr>
        <w:lastRenderedPageBreak/>
        <w:t>Section 9</w:t>
      </w:r>
      <w:r w:rsidR="005D3442">
        <w:rPr>
          <w:rFonts w:cs="Arial"/>
          <w:b/>
          <w:szCs w:val="20"/>
        </w:rPr>
        <w:t xml:space="preserve"> – </w:t>
      </w:r>
      <w:r w:rsidR="0087168F">
        <w:rPr>
          <w:rFonts w:cs="Arial"/>
          <w:b/>
          <w:szCs w:val="20"/>
        </w:rPr>
        <w:t xml:space="preserve">Complex </w:t>
      </w:r>
      <w:r w:rsidR="0087168F" w:rsidRPr="0053263F">
        <w:rPr>
          <w:rFonts w:cs="Arial"/>
          <w:b/>
          <w:szCs w:val="20"/>
        </w:rPr>
        <w:t>Systems Integration</w:t>
      </w:r>
      <w:r w:rsidR="006E0CA9" w:rsidRPr="0053263F">
        <w:rPr>
          <w:rFonts w:cs="Arial"/>
          <w:b/>
          <w:szCs w:val="20"/>
        </w:rPr>
        <w:t xml:space="preserve"> </w:t>
      </w:r>
    </w:p>
    <w:p w14:paraId="04BCACB6" w14:textId="4189FCB6" w:rsidR="009856ED" w:rsidRDefault="009856ED" w:rsidP="00CA6CC1">
      <w:pPr>
        <w:spacing w:line="240" w:lineRule="auto"/>
        <w:rPr>
          <w:rFonts w:cs="Arial"/>
          <w:b/>
          <w:szCs w:val="20"/>
        </w:rPr>
      </w:pPr>
      <w:r>
        <w:rPr>
          <w:rFonts w:cs="Arial"/>
          <w:szCs w:val="20"/>
        </w:rPr>
        <w:t xml:space="preserve">Please include </w:t>
      </w:r>
      <w:proofErr w:type="gramStart"/>
      <w:r w:rsidR="009E5892">
        <w:rPr>
          <w:rFonts w:cs="Arial"/>
          <w:szCs w:val="20"/>
        </w:rPr>
        <w:t>You</w:t>
      </w:r>
      <w:r>
        <w:rPr>
          <w:rFonts w:cs="Arial"/>
          <w:szCs w:val="20"/>
        </w:rPr>
        <w:t>r</w:t>
      </w:r>
      <w:proofErr w:type="gramEnd"/>
      <w:r>
        <w:rPr>
          <w:rFonts w:cs="Arial"/>
          <w:szCs w:val="20"/>
        </w:rPr>
        <w:t xml:space="preserve"> </w:t>
      </w:r>
      <w:r w:rsidR="00CF1ADD">
        <w:rPr>
          <w:rFonts w:eastAsia="Arial" w:cs="Arial"/>
          <w:szCs w:val="20"/>
        </w:rPr>
        <w:t>answer</w:t>
      </w:r>
      <w:r>
        <w:rPr>
          <w:rFonts w:cs="Arial"/>
          <w:szCs w:val="20"/>
        </w:rPr>
        <w:t xml:space="preserve"> to the questions in the space provided, </w:t>
      </w:r>
      <w:r w:rsidR="00CA6CC1">
        <w:rPr>
          <w:rFonts w:cs="Arial"/>
          <w:szCs w:val="20"/>
        </w:rPr>
        <w:t xml:space="preserve">remaining within </w:t>
      </w:r>
      <w:r>
        <w:rPr>
          <w:rFonts w:cs="Arial"/>
          <w:szCs w:val="20"/>
        </w:rPr>
        <w:t>the wor</w:t>
      </w:r>
      <w:r w:rsidR="00CF7F2E">
        <w:rPr>
          <w:rFonts w:cs="Arial"/>
          <w:szCs w:val="20"/>
        </w:rPr>
        <w:t>d</w:t>
      </w:r>
      <w:r>
        <w:rPr>
          <w:rFonts w:cs="Arial"/>
          <w:szCs w:val="20"/>
        </w:rPr>
        <w:t xml:space="preserve"> limits set out in the individual questions.</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3"/>
        <w:gridCol w:w="8361"/>
      </w:tblGrid>
      <w:tr w:rsidR="0087168F" w:rsidRPr="00597175" w14:paraId="223E55C6"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553A6781"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.1</w:t>
            </w:r>
          </w:p>
        </w:tc>
        <w:tc>
          <w:tcPr>
            <w:tcW w:w="8361" w:type="dxa"/>
            <w:tcBorders>
              <w:top w:val="single" w:sz="8" w:space="0" w:color="000000"/>
              <w:left w:val="single" w:sz="8" w:space="0" w:color="000000"/>
              <w:right w:val="single" w:sz="8" w:space="0" w:color="000000"/>
            </w:tcBorders>
            <w:shd w:val="clear" w:color="auto" w:fill="auto"/>
          </w:tcPr>
          <w:p w14:paraId="3CA1B234" w14:textId="77777777" w:rsidR="0087168F" w:rsidRPr="00597175" w:rsidRDefault="0087168F" w:rsidP="007C110C">
            <w:pPr>
              <w:spacing w:line="240" w:lineRule="auto"/>
              <w:jc w:val="both"/>
              <w:rPr>
                <w:rFonts w:eastAsia="Arial" w:cs="Arial"/>
                <w:szCs w:val="20"/>
              </w:rPr>
            </w:pPr>
            <w:r>
              <w:rPr>
                <w:rFonts w:eastAsia="Arial" w:cs="Arial"/>
                <w:szCs w:val="20"/>
              </w:rPr>
              <w:t>Previous SI experience</w:t>
            </w:r>
          </w:p>
        </w:tc>
      </w:tr>
      <w:tr w:rsidR="0087168F" w:rsidRPr="00597175" w14:paraId="34700A5F"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40A63707" w14:textId="16E2E817" w:rsidR="0087168F" w:rsidRPr="00B7650B" w:rsidRDefault="0087168F" w:rsidP="00EB3544">
            <w:pPr>
              <w:spacing w:before="240" w:line="240" w:lineRule="auto"/>
              <w:rPr>
                <w:rFonts w:cs="Arial"/>
                <w:szCs w:val="20"/>
              </w:rPr>
            </w:pPr>
            <w:r w:rsidRPr="00597175">
              <w:rPr>
                <w:rFonts w:eastAsia="Arial" w:cs="Arial"/>
                <w:b/>
                <w:szCs w:val="20"/>
              </w:rPr>
              <w:t>Question</w:t>
            </w:r>
            <w:r w:rsidRPr="00597175">
              <w:rPr>
                <w:rFonts w:eastAsia="Arial" w:cs="Arial"/>
                <w:szCs w:val="20"/>
              </w:rPr>
              <w:t xml:space="preserve">: </w:t>
            </w:r>
            <w:r w:rsidR="00D50E55" w:rsidRPr="00B7650B">
              <w:rPr>
                <w:rFonts w:cs="Arial"/>
                <w:szCs w:val="20"/>
              </w:rPr>
              <w:t xml:space="preserve">Provide </w:t>
            </w:r>
            <w:r w:rsidR="00D50E55">
              <w:rPr>
                <w:rFonts w:cs="Arial"/>
                <w:szCs w:val="20"/>
              </w:rPr>
              <w:t>a description</w:t>
            </w:r>
            <w:r w:rsidR="00D50E55" w:rsidRPr="00B7650B">
              <w:rPr>
                <w:rFonts w:cs="Arial"/>
                <w:szCs w:val="20"/>
              </w:rPr>
              <w:t xml:space="preserve"> of </w:t>
            </w:r>
            <w:r w:rsidR="00D50E55">
              <w:rPr>
                <w:rFonts w:cs="Arial"/>
                <w:szCs w:val="20"/>
              </w:rPr>
              <w:t>a</w:t>
            </w:r>
            <w:r w:rsidR="00D50E55" w:rsidRPr="00B7650B">
              <w:rPr>
                <w:rFonts w:cs="Arial"/>
                <w:szCs w:val="20"/>
              </w:rPr>
              <w:t xml:space="preserve"> </w:t>
            </w:r>
            <w:r w:rsidR="00D50E55">
              <w:rPr>
                <w:rFonts w:cs="Arial"/>
                <w:szCs w:val="20"/>
              </w:rPr>
              <w:t>previous</w:t>
            </w:r>
            <w:r w:rsidR="00D50E55" w:rsidRPr="00B7650B">
              <w:rPr>
                <w:rFonts w:cs="Arial"/>
                <w:szCs w:val="20"/>
              </w:rPr>
              <w:t xml:space="preserve"> contract</w:t>
            </w:r>
            <w:r w:rsidR="00D50E55">
              <w:rPr>
                <w:rFonts w:cs="Arial"/>
                <w:szCs w:val="20"/>
              </w:rPr>
              <w:t xml:space="preserve">, which </w:t>
            </w:r>
            <w:r w:rsidR="009E5892">
              <w:rPr>
                <w:rFonts w:cs="Arial"/>
                <w:szCs w:val="20"/>
              </w:rPr>
              <w:t>You</w:t>
            </w:r>
            <w:r w:rsidR="00D50E55">
              <w:rPr>
                <w:rFonts w:cs="Arial"/>
                <w:szCs w:val="20"/>
              </w:rPr>
              <w:t xml:space="preserve"> have undertaken </w:t>
            </w:r>
            <w:r w:rsidR="00D50E55" w:rsidRPr="00597175">
              <w:rPr>
                <w:rFonts w:eastAsia="Arial" w:cs="Arial"/>
                <w:szCs w:val="20"/>
              </w:rPr>
              <w:t xml:space="preserve">within </w:t>
            </w:r>
            <w:r w:rsidR="00D50E55" w:rsidRPr="00597175">
              <w:rPr>
                <w:rFonts w:cs="Arial"/>
                <w:szCs w:val="20"/>
              </w:rPr>
              <w:t xml:space="preserve">the past </w:t>
            </w:r>
            <w:r w:rsidR="0053263F">
              <w:rPr>
                <w:rFonts w:cs="Arial"/>
                <w:szCs w:val="20"/>
              </w:rPr>
              <w:t>five (</w:t>
            </w:r>
            <w:r w:rsidR="00D50E55" w:rsidRPr="00597175">
              <w:rPr>
                <w:rFonts w:cs="Arial"/>
                <w:szCs w:val="20"/>
              </w:rPr>
              <w:t>5</w:t>
            </w:r>
            <w:r w:rsidR="0053263F">
              <w:rPr>
                <w:rFonts w:cs="Arial"/>
                <w:szCs w:val="20"/>
              </w:rPr>
              <w:t>)</w:t>
            </w:r>
            <w:r w:rsidR="00D50E55" w:rsidRPr="00597175">
              <w:rPr>
                <w:rFonts w:cs="Arial"/>
                <w:szCs w:val="20"/>
              </w:rPr>
              <w:t xml:space="preserve"> years, </w:t>
            </w:r>
            <w:r w:rsidR="00D50E55" w:rsidRPr="00B7650B">
              <w:rPr>
                <w:rFonts w:cs="Arial"/>
                <w:szCs w:val="20"/>
              </w:rPr>
              <w:t>for which</w:t>
            </w:r>
            <w:r w:rsidR="00D50E55">
              <w:rPr>
                <w:rFonts w:cs="Arial"/>
                <w:szCs w:val="20"/>
              </w:rPr>
              <w:t xml:space="preserve"> </w:t>
            </w:r>
            <w:r w:rsidR="009E5892">
              <w:rPr>
                <w:rFonts w:cs="Arial"/>
                <w:szCs w:val="20"/>
              </w:rPr>
              <w:t>You</w:t>
            </w:r>
            <w:r w:rsidR="00D50E55" w:rsidRPr="00B7650B">
              <w:rPr>
                <w:rFonts w:cs="Arial"/>
                <w:szCs w:val="20"/>
              </w:rPr>
              <w:t xml:space="preserve"> were a prime </w:t>
            </w:r>
            <w:r w:rsidR="00D50E55" w:rsidRPr="0053263F">
              <w:rPr>
                <w:rFonts w:cs="Arial"/>
                <w:szCs w:val="20"/>
              </w:rPr>
              <w:t>SI</w:t>
            </w:r>
            <w:r w:rsidR="00D50E55" w:rsidRPr="00B7650B">
              <w:rPr>
                <w:rFonts w:cs="Arial"/>
                <w:szCs w:val="20"/>
              </w:rPr>
              <w:t xml:space="preserve"> for a complex large scale contract.  In this context a complex large scale contract means a multi-year contract for the delivery and implementation of a technology solution with a total contract value of £30m or more.</w:t>
            </w:r>
          </w:p>
          <w:p w14:paraId="7FC77106" w14:textId="19A67A84" w:rsidR="0087168F" w:rsidRPr="00B7650B" w:rsidRDefault="0087168F" w:rsidP="007C110C">
            <w:pPr>
              <w:rPr>
                <w:rFonts w:cs="Arial"/>
                <w:szCs w:val="20"/>
              </w:rPr>
            </w:pPr>
            <w:r w:rsidRPr="00B7650B">
              <w:rPr>
                <w:rFonts w:cs="Arial"/>
                <w:szCs w:val="20"/>
              </w:rPr>
              <w:t xml:space="preserve">Your </w:t>
            </w:r>
            <w:r w:rsidR="00085B9D">
              <w:rPr>
                <w:rFonts w:eastAsia="Arial" w:cs="Arial"/>
                <w:szCs w:val="20"/>
              </w:rPr>
              <w:t xml:space="preserve">answer </w:t>
            </w:r>
            <w:r w:rsidRPr="00B7650B">
              <w:rPr>
                <w:rFonts w:cs="Arial"/>
                <w:szCs w:val="20"/>
              </w:rPr>
              <w:t xml:space="preserve">should include: </w:t>
            </w:r>
          </w:p>
          <w:p w14:paraId="2147E2AD" w14:textId="19EE7BC5" w:rsidR="0087168F" w:rsidRPr="00B7650B" w:rsidRDefault="0087168F" w:rsidP="009B1827">
            <w:pPr>
              <w:pStyle w:val="ListParagraph"/>
              <w:numPr>
                <w:ilvl w:val="0"/>
                <w:numId w:val="22"/>
              </w:numPr>
              <w:spacing w:before="0" w:after="200" w:line="276" w:lineRule="auto"/>
              <w:rPr>
                <w:rFonts w:cs="Arial"/>
                <w:szCs w:val="20"/>
              </w:rPr>
            </w:pPr>
            <w:r w:rsidRPr="00B7650B">
              <w:rPr>
                <w:rFonts w:cs="Arial"/>
                <w:szCs w:val="20"/>
              </w:rPr>
              <w:t xml:space="preserve">details of the relevant </w:t>
            </w:r>
            <w:r w:rsidR="009B40E0">
              <w:rPr>
                <w:rFonts w:cs="Arial"/>
                <w:szCs w:val="20"/>
              </w:rPr>
              <w:t>client</w:t>
            </w:r>
            <w:r w:rsidR="009B40E0" w:rsidRPr="00B7650B">
              <w:rPr>
                <w:rFonts w:cs="Arial"/>
                <w:szCs w:val="20"/>
              </w:rPr>
              <w:t xml:space="preserve"> </w:t>
            </w:r>
            <w:r w:rsidRPr="00B7650B">
              <w:rPr>
                <w:rFonts w:cs="Arial"/>
                <w:szCs w:val="20"/>
              </w:rPr>
              <w:t xml:space="preserve">(except in circumstances where </w:t>
            </w:r>
            <w:r w:rsidR="009E5892">
              <w:rPr>
                <w:rFonts w:cs="Arial"/>
                <w:szCs w:val="20"/>
              </w:rPr>
              <w:t>You</w:t>
            </w:r>
            <w:r w:rsidRPr="00B7650B">
              <w:rPr>
                <w:rFonts w:cs="Arial"/>
                <w:szCs w:val="20"/>
              </w:rPr>
              <w:t xml:space="preserve"> are restricted from doing so and in such circumstances provide a description of the </w:t>
            </w:r>
            <w:r w:rsidR="009B40E0">
              <w:rPr>
                <w:rFonts w:cs="Arial"/>
                <w:szCs w:val="20"/>
              </w:rPr>
              <w:t>client</w:t>
            </w:r>
            <w:r w:rsidRPr="00B7650B">
              <w:rPr>
                <w:rFonts w:cs="Arial"/>
                <w:szCs w:val="20"/>
              </w:rPr>
              <w:t xml:space="preserve">); </w:t>
            </w:r>
          </w:p>
          <w:p w14:paraId="5DCFC51D" w14:textId="77777777" w:rsidR="0087168F" w:rsidRPr="00B7650B" w:rsidRDefault="0087168F" w:rsidP="009B1827">
            <w:pPr>
              <w:pStyle w:val="ListParagraph"/>
              <w:numPr>
                <w:ilvl w:val="0"/>
                <w:numId w:val="22"/>
              </w:numPr>
              <w:spacing w:before="0" w:after="200" w:line="276" w:lineRule="auto"/>
              <w:rPr>
                <w:rFonts w:cs="Arial"/>
                <w:szCs w:val="20"/>
              </w:rPr>
            </w:pPr>
            <w:r w:rsidRPr="00B7650B">
              <w:rPr>
                <w:rFonts w:cs="Arial"/>
                <w:szCs w:val="20"/>
              </w:rPr>
              <w:t>high level description of the contract;</w:t>
            </w:r>
          </w:p>
          <w:p w14:paraId="06C9C134" w14:textId="77777777" w:rsidR="00CA6CC1" w:rsidRPr="00B7650B" w:rsidRDefault="00CA6CC1" w:rsidP="00CA6CC1">
            <w:pPr>
              <w:pStyle w:val="ListParagraph"/>
              <w:numPr>
                <w:ilvl w:val="0"/>
                <w:numId w:val="22"/>
              </w:numPr>
              <w:spacing w:before="0" w:after="200" w:line="276" w:lineRule="auto"/>
              <w:rPr>
                <w:rFonts w:cs="Arial"/>
                <w:szCs w:val="20"/>
              </w:rPr>
            </w:pPr>
            <w:r w:rsidRPr="00B7650B">
              <w:rPr>
                <w:rFonts w:cs="Arial"/>
                <w:szCs w:val="20"/>
              </w:rPr>
              <w:t>the scope of work which was undertaken</w:t>
            </w:r>
            <w:r>
              <w:rPr>
                <w:rFonts w:cs="Arial"/>
                <w:szCs w:val="20"/>
              </w:rPr>
              <w:t>;</w:t>
            </w:r>
            <w:r w:rsidRPr="00B7650B">
              <w:rPr>
                <w:rFonts w:cs="Arial"/>
                <w:szCs w:val="20"/>
              </w:rPr>
              <w:t xml:space="preserve"> and</w:t>
            </w:r>
          </w:p>
          <w:p w14:paraId="0505AF4D" w14:textId="77777777" w:rsidR="0087168F" w:rsidRPr="00B7650B" w:rsidRDefault="0087168F" w:rsidP="009B1827">
            <w:pPr>
              <w:pStyle w:val="ListParagraph"/>
              <w:numPr>
                <w:ilvl w:val="0"/>
                <w:numId w:val="22"/>
              </w:numPr>
              <w:spacing w:before="0" w:after="200" w:line="276" w:lineRule="auto"/>
              <w:rPr>
                <w:rFonts w:cs="Arial"/>
                <w:szCs w:val="20"/>
              </w:rPr>
            </w:pPr>
            <w:proofErr w:type="gramStart"/>
            <w:r w:rsidRPr="00B7650B">
              <w:rPr>
                <w:rFonts w:cs="Arial"/>
                <w:szCs w:val="20"/>
              </w:rPr>
              <w:t>an</w:t>
            </w:r>
            <w:proofErr w:type="gramEnd"/>
            <w:r w:rsidRPr="00B7650B">
              <w:rPr>
                <w:rFonts w:cs="Arial"/>
                <w:szCs w:val="20"/>
              </w:rPr>
              <w:t xml:space="preserve"> overview of how the technology system me</w:t>
            </w:r>
            <w:r>
              <w:rPr>
                <w:rFonts w:cs="Arial"/>
                <w:szCs w:val="20"/>
              </w:rPr>
              <w:t>t the requirements set out in (a) and/or (b</w:t>
            </w:r>
            <w:r w:rsidR="00CA6CC1">
              <w:rPr>
                <w:rFonts w:cs="Arial"/>
                <w:szCs w:val="20"/>
              </w:rPr>
              <w:t>) above.</w:t>
            </w:r>
          </w:p>
          <w:p w14:paraId="5AF09F83" w14:textId="6D0EFDFE" w:rsidR="00D50E55" w:rsidRPr="00B7650B" w:rsidRDefault="00D50E55" w:rsidP="00D50E55">
            <w:pPr>
              <w:spacing w:line="240" w:lineRule="auto"/>
              <w:rPr>
                <w:rFonts w:cs="Arial"/>
                <w:b/>
                <w:szCs w:val="20"/>
              </w:rPr>
            </w:pPr>
            <w:r>
              <w:rPr>
                <w:rFonts w:cs="Arial"/>
                <w:b/>
                <w:szCs w:val="20"/>
              </w:rPr>
              <w:t xml:space="preserve">Failure to provide an </w:t>
            </w:r>
            <w:r w:rsidRPr="00B7650B">
              <w:rPr>
                <w:rFonts w:cs="Arial"/>
                <w:b/>
                <w:szCs w:val="20"/>
              </w:rPr>
              <w:t>exa</w:t>
            </w:r>
            <w:r>
              <w:rPr>
                <w:rFonts w:cs="Arial"/>
                <w:b/>
                <w:szCs w:val="20"/>
              </w:rPr>
              <w:t xml:space="preserve">mple which meets the requirements set out in the question, </w:t>
            </w:r>
            <w:r w:rsidRPr="00B7650B">
              <w:rPr>
                <w:rFonts w:cs="Arial"/>
                <w:b/>
                <w:szCs w:val="20"/>
              </w:rPr>
              <w:t xml:space="preserve">will lead to the Bank removing </w:t>
            </w:r>
            <w:r w:rsidR="009E5892">
              <w:rPr>
                <w:rFonts w:cs="Arial"/>
                <w:b/>
                <w:szCs w:val="20"/>
              </w:rPr>
              <w:t>You</w:t>
            </w:r>
            <w:r w:rsidRPr="00B7650B">
              <w:rPr>
                <w:rFonts w:cs="Arial"/>
                <w:b/>
                <w:szCs w:val="20"/>
              </w:rPr>
              <w:t xml:space="preserve"> from the Process. </w:t>
            </w:r>
          </w:p>
          <w:p w14:paraId="413BF698" w14:textId="6FF9775F" w:rsidR="0087168F" w:rsidRPr="00597175" w:rsidRDefault="0087168F" w:rsidP="00ED198C">
            <w:pPr>
              <w:spacing w:line="240" w:lineRule="auto"/>
              <w:rPr>
                <w:rFonts w:eastAsia="Arial" w:cs="Arial"/>
                <w:szCs w:val="20"/>
              </w:rPr>
            </w:pPr>
            <w:r w:rsidRPr="00B7650B">
              <w:rPr>
                <w:rFonts w:cs="Arial"/>
                <w:szCs w:val="20"/>
              </w:rPr>
              <w:t xml:space="preserve">Your </w:t>
            </w:r>
            <w:r w:rsidR="00085B9D">
              <w:rPr>
                <w:rFonts w:eastAsia="Arial" w:cs="Arial"/>
                <w:szCs w:val="20"/>
              </w:rPr>
              <w:t xml:space="preserve">answer </w:t>
            </w:r>
            <w:r w:rsidRPr="00B7650B">
              <w:rPr>
                <w:rFonts w:cs="Arial"/>
                <w:szCs w:val="20"/>
              </w:rPr>
              <w:t xml:space="preserve">must be no more than </w:t>
            </w:r>
            <w:r w:rsidR="00DC2ABB">
              <w:rPr>
                <w:rFonts w:cs="Arial"/>
                <w:szCs w:val="20"/>
              </w:rPr>
              <w:t>350</w:t>
            </w:r>
            <w:r w:rsidRPr="00B7650B">
              <w:rPr>
                <w:rFonts w:cs="Arial"/>
                <w:szCs w:val="20"/>
              </w:rPr>
              <w:t xml:space="preserve"> words.</w:t>
            </w:r>
          </w:p>
        </w:tc>
      </w:tr>
      <w:tr w:rsidR="0087168F" w:rsidRPr="00597175" w14:paraId="5A077808"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494AC098" w14:textId="7FE9217A" w:rsidR="0087168F" w:rsidRDefault="0087168F" w:rsidP="00EB3544">
            <w:pPr>
              <w:spacing w:before="240" w:line="240" w:lineRule="auto"/>
              <w:rPr>
                <w:rFonts w:eastAsia="Arial" w:cs="Arial"/>
                <w:b/>
                <w:szCs w:val="20"/>
              </w:rPr>
            </w:pPr>
          </w:p>
          <w:p w14:paraId="2DB6357D" w14:textId="7C0F980A" w:rsidR="00EB3544" w:rsidRDefault="00EB3544" w:rsidP="00EB3544">
            <w:pPr>
              <w:spacing w:before="240" w:line="240" w:lineRule="auto"/>
              <w:rPr>
                <w:rFonts w:eastAsia="Arial" w:cs="Arial"/>
                <w:b/>
                <w:szCs w:val="20"/>
              </w:rPr>
            </w:pPr>
          </w:p>
          <w:p w14:paraId="7D48BC2D" w14:textId="7854CCFD" w:rsidR="00EB3544" w:rsidRDefault="00EB3544" w:rsidP="00EB3544">
            <w:pPr>
              <w:spacing w:before="240" w:line="240" w:lineRule="auto"/>
              <w:rPr>
                <w:rFonts w:eastAsia="Arial" w:cs="Arial"/>
                <w:b/>
                <w:szCs w:val="20"/>
              </w:rPr>
            </w:pPr>
          </w:p>
          <w:p w14:paraId="6848F2A1" w14:textId="5DBC0CB8" w:rsidR="00EB3544" w:rsidRDefault="00EB3544" w:rsidP="00EB3544">
            <w:pPr>
              <w:spacing w:before="240" w:line="240" w:lineRule="auto"/>
              <w:rPr>
                <w:rFonts w:eastAsia="Arial" w:cs="Arial"/>
                <w:b/>
                <w:szCs w:val="20"/>
              </w:rPr>
            </w:pPr>
          </w:p>
          <w:p w14:paraId="1240C983" w14:textId="068521B4" w:rsidR="00EB3544" w:rsidRDefault="00EB3544" w:rsidP="00EB3544">
            <w:pPr>
              <w:spacing w:before="240" w:line="240" w:lineRule="auto"/>
              <w:rPr>
                <w:rFonts w:eastAsia="Arial" w:cs="Arial"/>
                <w:b/>
                <w:szCs w:val="20"/>
              </w:rPr>
            </w:pPr>
          </w:p>
          <w:p w14:paraId="3C6AB3AF" w14:textId="6AF73B88" w:rsidR="00EB3544" w:rsidRDefault="00EB3544" w:rsidP="00EB3544">
            <w:pPr>
              <w:spacing w:before="240" w:line="240" w:lineRule="auto"/>
              <w:rPr>
                <w:rFonts w:eastAsia="Arial" w:cs="Arial"/>
                <w:b/>
                <w:szCs w:val="20"/>
              </w:rPr>
            </w:pPr>
          </w:p>
          <w:p w14:paraId="07DD90C5" w14:textId="6CF70A41" w:rsidR="0087168F" w:rsidRPr="00597175" w:rsidRDefault="0087168F" w:rsidP="007C110C">
            <w:pPr>
              <w:spacing w:before="240"/>
              <w:rPr>
                <w:rFonts w:eastAsia="Arial" w:cs="Arial"/>
                <w:b/>
                <w:szCs w:val="20"/>
              </w:rPr>
            </w:pPr>
          </w:p>
        </w:tc>
      </w:tr>
      <w:tr w:rsidR="0087168F" w:rsidRPr="00597175" w14:paraId="06C962F1"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6B94BA06"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w:t>
            </w:r>
          </w:p>
        </w:tc>
        <w:tc>
          <w:tcPr>
            <w:tcW w:w="8361" w:type="dxa"/>
            <w:tcBorders>
              <w:top w:val="single" w:sz="8" w:space="0" w:color="000000"/>
              <w:left w:val="single" w:sz="8" w:space="0" w:color="000000"/>
              <w:right w:val="single" w:sz="8" w:space="0" w:color="000000"/>
            </w:tcBorders>
            <w:shd w:val="clear" w:color="auto" w:fill="auto"/>
          </w:tcPr>
          <w:p w14:paraId="43B16055" w14:textId="77777777" w:rsidR="0087168F" w:rsidRPr="00597175" w:rsidRDefault="00CA6CC1" w:rsidP="007C110C">
            <w:pPr>
              <w:spacing w:line="240" w:lineRule="auto"/>
              <w:jc w:val="both"/>
              <w:rPr>
                <w:rFonts w:eastAsia="Arial" w:cs="Arial"/>
                <w:szCs w:val="20"/>
              </w:rPr>
            </w:pPr>
            <w:r>
              <w:rPr>
                <w:rFonts w:eastAsia="Arial" w:cs="Arial"/>
                <w:szCs w:val="20"/>
              </w:rPr>
              <w:t>Detailed previous SI experience</w:t>
            </w:r>
          </w:p>
        </w:tc>
      </w:tr>
      <w:tr w:rsidR="0087168F" w:rsidRPr="00597175" w14:paraId="4451879B"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6FD197BC" w14:textId="7705E683" w:rsidR="0087168F" w:rsidRPr="00B7650B" w:rsidRDefault="006E0CA9" w:rsidP="00E15A33">
            <w:pPr>
              <w:spacing w:line="240" w:lineRule="auto"/>
              <w:rPr>
                <w:rFonts w:cs="Arial"/>
                <w:szCs w:val="20"/>
              </w:rPr>
            </w:pPr>
            <w:r w:rsidRPr="006E0CA9">
              <w:rPr>
                <w:rFonts w:cs="Arial"/>
                <w:b/>
                <w:szCs w:val="20"/>
              </w:rPr>
              <w:t>Question</w:t>
            </w:r>
            <w:r>
              <w:rPr>
                <w:rFonts w:cs="Arial"/>
                <w:szCs w:val="20"/>
              </w:rPr>
              <w:t xml:space="preserve">: </w:t>
            </w:r>
          </w:p>
          <w:p w14:paraId="56B7095F" w14:textId="1FF78627" w:rsidR="0087168F" w:rsidRPr="00B7650B" w:rsidRDefault="00ED198C" w:rsidP="006E0CA9">
            <w:pPr>
              <w:spacing w:line="240" w:lineRule="auto"/>
              <w:rPr>
                <w:rFonts w:cs="Arial"/>
                <w:szCs w:val="20"/>
              </w:rPr>
            </w:pPr>
            <w:r>
              <w:rPr>
                <w:rFonts w:cs="Arial"/>
                <w:szCs w:val="20"/>
              </w:rPr>
              <w:t>P</w:t>
            </w:r>
            <w:r w:rsidR="0087168F" w:rsidRPr="00B7650B">
              <w:rPr>
                <w:rFonts w:cs="Arial"/>
                <w:szCs w:val="20"/>
              </w:rPr>
              <w:t xml:space="preserve">lease describe </w:t>
            </w:r>
            <w:r w:rsidR="009E5892">
              <w:rPr>
                <w:rFonts w:cs="Arial"/>
                <w:szCs w:val="20"/>
              </w:rPr>
              <w:t>You</w:t>
            </w:r>
            <w:r w:rsidR="0087168F" w:rsidRPr="00B7650B">
              <w:rPr>
                <w:rFonts w:cs="Arial"/>
                <w:szCs w:val="20"/>
              </w:rPr>
              <w:t xml:space="preserve">r experience and expertise in the areas listed in questions </w:t>
            </w:r>
            <w:r w:rsidR="00F50D0C">
              <w:rPr>
                <w:rFonts w:cs="Arial"/>
                <w:szCs w:val="20"/>
              </w:rPr>
              <w:t>9</w:t>
            </w:r>
            <w:r w:rsidR="0087168F">
              <w:rPr>
                <w:rFonts w:cs="Arial"/>
                <w:szCs w:val="20"/>
              </w:rPr>
              <w:t>.2.1</w:t>
            </w:r>
            <w:r w:rsidR="00F50D0C">
              <w:rPr>
                <w:rFonts w:cs="Arial"/>
                <w:szCs w:val="20"/>
              </w:rPr>
              <w:t xml:space="preserve"> to 9.2.8</w:t>
            </w:r>
            <w:r w:rsidR="0087168F" w:rsidRPr="00B7650B">
              <w:rPr>
                <w:rFonts w:cs="Arial"/>
                <w:szCs w:val="20"/>
              </w:rPr>
              <w:t xml:space="preserve">, including the approach and methodology </w:t>
            </w:r>
            <w:r w:rsidR="009E5892">
              <w:rPr>
                <w:rFonts w:cs="Arial"/>
                <w:szCs w:val="20"/>
              </w:rPr>
              <w:t>You</w:t>
            </w:r>
            <w:r w:rsidR="0087168F" w:rsidRPr="00B7650B">
              <w:rPr>
                <w:rFonts w:cs="Arial"/>
                <w:szCs w:val="20"/>
              </w:rPr>
              <w:t xml:space="preserve"> followed. </w:t>
            </w:r>
          </w:p>
          <w:p w14:paraId="697347A3" w14:textId="75E250CB" w:rsidR="0087168F" w:rsidRPr="00B7650B" w:rsidRDefault="00ED198C" w:rsidP="006E0CA9">
            <w:pPr>
              <w:spacing w:line="240" w:lineRule="auto"/>
              <w:rPr>
                <w:rFonts w:cs="Arial"/>
                <w:szCs w:val="20"/>
              </w:rPr>
            </w:pPr>
            <w:r w:rsidRPr="00B7650B">
              <w:rPr>
                <w:rFonts w:cs="Arial"/>
                <w:szCs w:val="20"/>
              </w:rPr>
              <w:t xml:space="preserve">Where </w:t>
            </w:r>
            <w:r>
              <w:rPr>
                <w:rFonts w:cs="Arial"/>
                <w:szCs w:val="20"/>
              </w:rPr>
              <w:t>referencing</w:t>
            </w:r>
            <w:r w:rsidRPr="00B7650B">
              <w:rPr>
                <w:rFonts w:cs="Arial"/>
                <w:szCs w:val="20"/>
              </w:rPr>
              <w:t xml:space="preserve"> previous experience please</w:t>
            </w:r>
            <w:r>
              <w:rPr>
                <w:rFonts w:cs="Arial"/>
                <w:szCs w:val="20"/>
              </w:rPr>
              <w:t xml:space="preserve"> only reference contracts which </w:t>
            </w:r>
            <w:r w:rsidR="009E5892">
              <w:rPr>
                <w:rFonts w:cs="Arial"/>
                <w:szCs w:val="20"/>
              </w:rPr>
              <w:t>You</w:t>
            </w:r>
            <w:r>
              <w:rPr>
                <w:rFonts w:cs="Arial"/>
                <w:szCs w:val="20"/>
              </w:rPr>
              <w:t xml:space="preserve"> have undertaken </w:t>
            </w:r>
            <w:r w:rsidRPr="00597175">
              <w:rPr>
                <w:rFonts w:eastAsia="Arial" w:cs="Arial"/>
                <w:szCs w:val="20"/>
              </w:rPr>
              <w:t xml:space="preserve">within </w:t>
            </w:r>
            <w:r w:rsidRPr="00597175">
              <w:rPr>
                <w:rFonts w:cs="Arial"/>
                <w:szCs w:val="20"/>
              </w:rPr>
              <w:t>the past 5 years</w:t>
            </w:r>
            <w:r w:rsidRPr="00B7650B">
              <w:rPr>
                <w:rFonts w:cs="Arial"/>
                <w:szCs w:val="20"/>
              </w:rPr>
              <w:t xml:space="preserve"> </w:t>
            </w:r>
            <w:r>
              <w:rPr>
                <w:rFonts w:cs="Arial"/>
                <w:szCs w:val="20"/>
              </w:rPr>
              <w:t xml:space="preserve">and </w:t>
            </w:r>
            <w:r w:rsidRPr="00B7650B">
              <w:rPr>
                <w:rFonts w:cs="Arial"/>
                <w:szCs w:val="20"/>
              </w:rPr>
              <w:t xml:space="preserve">provide: </w:t>
            </w:r>
          </w:p>
          <w:p w14:paraId="0690362C" w14:textId="064278A8" w:rsidR="0087168F" w:rsidRPr="00B7650B" w:rsidRDefault="0087168F" w:rsidP="006E0CA9">
            <w:pPr>
              <w:pStyle w:val="ListParagraph"/>
              <w:numPr>
                <w:ilvl w:val="0"/>
                <w:numId w:val="22"/>
              </w:numPr>
              <w:spacing w:before="0" w:after="200" w:line="240" w:lineRule="auto"/>
              <w:rPr>
                <w:rFonts w:cs="Arial"/>
                <w:szCs w:val="20"/>
              </w:rPr>
            </w:pPr>
            <w:r w:rsidRPr="00B7650B">
              <w:rPr>
                <w:rFonts w:cs="Arial"/>
                <w:szCs w:val="20"/>
              </w:rPr>
              <w:t xml:space="preserve">details of the relevant </w:t>
            </w:r>
            <w:r w:rsidR="009B40E0">
              <w:rPr>
                <w:rFonts w:cs="Arial"/>
                <w:szCs w:val="20"/>
              </w:rPr>
              <w:t>client</w:t>
            </w:r>
            <w:r w:rsidR="009B40E0" w:rsidRPr="00B7650B">
              <w:rPr>
                <w:rFonts w:cs="Arial"/>
                <w:szCs w:val="20"/>
              </w:rPr>
              <w:t xml:space="preserve"> </w:t>
            </w:r>
            <w:r w:rsidRPr="00B7650B">
              <w:rPr>
                <w:rFonts w:cs="Arial"/>
                <w:szCs w:val="20"/>
              </w:rPr>
              <w:t xml:space="preserve">(except in circumstances where </w:t>
            </w:r>
            <w:r w:rsidR="009E5892">
              <w:rPr>
                <w:rFonts w:cs="Arial"/>
                <w:szCs w:val="20"/>
              </w:rPr>
              <w:t>You</w:t>
            </w:r>
            <w:r w:rsidRPr="00B7650B">
              <w:rPr>
                <w:rFonts w:cs="Arial"/>
                <w:szCs w:val="20"/>
              </w:rPr>
              <w:t xml:space="preserve"> are restricted from doing so and in such circumstances provide a description of the </w:t>
            </w:r>
            <w:r w:rsidR="009B40E0">
              <w:rPr>
                <w:rFonts w:cs="Arial"/>
                <w:szCs w:val="20"/>
              </w:rPr>
              <w:t>client</w:t>
            </w:r>
            <w:r w:rsidRPr="00B7650B">
              <w:rPr>
                <w:rFonts w:cs="Arial"/>
                <w:szCs w:val="20"/>
              </w:rPr>
              <w:t xml:space="preserve">); </w:t>
            </w:r>
          </w:p>
          <w:p w14:paraId="4DE161D0" w14:textId="77777777" w:rsidR="00ED198C" w:rsidRPr="00B7650B" w:rsidRDefault="00ED198C" w:rsidP="00ED198C">
            <w:pPr>
              <w:pStyle w:val="ListParagraph"/>
              <w:numPr>
                <w:ilvl w:val="0"/>
                <w:numId w:val="22"/>
              </w:numPr>
              <w:spacing w:before="0" w:after="200" w:line="276" w:lineRule="auto"/>
              <w:rPr>
                <w:rFonts w:cs="Arial"/>
                <w:szCs w:val="20"/>
              </w:rPr>
            </w:pPr>
            <w:r w:rsidRPr="00B7650B">
              <w:rPr>
                <w:rFonts w:cs="Arial"/>
                <w:szCs w:val="20"/>
              </w:rPr>
              <w:t>high level description of the contract; and</w:t>
            </w:r>
          </w:p>
          <w:p w14:paraId="657AF66C" w14:textId="77777777" w:rsidR="0087168F" w:rsidRPr="00B7650B" w:rsidRDefault="0087168F" w:rsidP="006E0CA9">
            <w:pPr>
              <w:pStyle w:val="ListParagraph"/>
              <w:numPr>
                <w:ilvl w:val="0"/>
                <w:numId w:val="22"/>
              </w:numPr>
              <w:spacing w:before="0" w:after="200" w:line="240" w:lineRule="auto"/>
              <w:rPr>
                <w:rFonts w:cs="Arial"/>
                <w:szCs w:val="20"/>
              </w:rPr>
            </w:pPr>
            <w:proofErr w:type="gramStart"/>
            <w:r w:rsidRPr="00B7650B">
              <w:rPr>
                <w:rFonts w:cs="Arial"/>
                <w:szCs w:val="20"/>
              </w:rPr>
              <w:t>a</w:t>
            </w:r>
            <w:proofErr w:type="gramEnd"/>
            <w:r w:rsidRPr="00B7650B">
              <w:rPr>
                <w:rFonts w:cs="Arial"/>
                <w:szCs w:val="20"/>
              </w:rPr>
              <w:t xml:space="preserve"> brief summary of the scope of work which was undertaken.</w:t>
            </w:r>
          </w:p>
          <w:p w14:paraId="1FED1016" w14:textId="593C3000" w:rsidR="00ED198C" w:rsidRPr="008B320B" w:rsidRDefault="00ED198C" w:rsidP="00ED198C">
            <w:pPr>
              <w:spacing w:before="0" w:after="200" w:line="240" w:lineRule="auto"/>
              <w:rPr>
                <w:rFonts w:cs="Arial"/>
                <w:szCs w:val="20"/>
              </w:rPr>
            </w:pPr>
            <w:r>
              <w:rPr>
                <w:rFonts w:cs="Arial"/>
                <w:szCs w:val="20"/>
              </w:rPr>
              <w:t xml:space="preserve">For each of the questions 9.2.1-9.2.8, the Bank is ideally seeking Suppliers who can demonstrate </w:t>
            </w:r>
            <w:r w:rsidRPr="00F462C0">
              <w:rPr>
                <w:rFonts w:cs="Arial"/>
                <w:b/>
                <w:szCs w:val="20"/>
              </w:rPr>
              <w:t>significant</w:t>
            </w:r>
            <w:r>
              <w:rPr>
                <w:rFonts w:cs="Arial"/>
                <w:szCs w:val="20"/>
              </w:rPr>
              <w:t xml:space="preserve"> previous experience relevant to the question and in particular Suppliers who have </w:t>
            </w:r>
            <w:r>
              <w:rPr>
                <w:rFonts w:cs="Arial"/>
                <w:szCs w:val="20"/>
              </w:rPr>
              <w:lastRenderedPageBreak/>
              <w:t>demonstrated their p</w:t>
            </w:r>
            <w:r w:rsidRPr="008B320B">
              <w:rPr>
                <w:rFonts w:cs="Arial"/>
                <w:szCs w:val="20"/>
              </w:rPr>
              <w:t xml:space="preserve">revious experience </w:t>
            </w:r>
            <w:r>
              <w:rPr>
                <w:rFonts w:cs="Arial"/>
                <w:szCs w:val="20"/>
              </w:rPr>
              <w:t>has been undertaken whilst working on</w:t>
            </w:r>
            <w:r w:rsidRPr="008B320B">
              <w:rPr>
                <w:rFonts w:cs="Arial"/>
                <w:szCs w:val="20"/>
              </w:rPr>
              <w:t xml:space="preserve"> contract</w:t>
            </w:r>
            <w:r>
              <w:rPr>
                <w:rFonts w:cs="Arial"/>
                <w:szCs w:val="20"/>
              </w:rPr>
              <w:t>s where</w:t>
            </w:r>
            <w:r w:rsidRPr="008B320B">
              <w:rPr>
                <w:rFonts w:cs="Arial"/>
                <w:szCs w:val="20"/>
              </w:rPr>
              <w:t>:</w:t>
            </w:r>
          </w:p>
          <w:p w14:paraId="648EDBC1" w14:textId="141831AB" w:rsidR="00ED198C" w:rsidRPr="008B320B" w:rsidRDefault="00ED198C" w:rsidP="00ED198C">
            <w:pPr>
              <w:pStyle w:val="ListParagraph"/>
              <w:numPr>
                <w:ilvl w:val="0"/>
                <w:numId w:val="22"/>
              </w:numPr>
              <w:spacing w:before="0" w:after="200" w:line="276" w:lineRule="auto"/>
              <w:rPr>
                <w:rFonts w:cs="Arial"/>
                <w:szCs w:val="20"/>
              </w:rPr>
            </w:pPr>
            <w:r>
              <w:rPr>
                <w:rFonts w:cs="Arial"/>
                <w:szCs w:val="20"/>
              </w:rPr>
              <w:t>Supplier was a</w:t>
            </w:r>
            <w:r w:rsidRPr="008B320B">
              <w:rPr>
                <w:rFonts w:cs="Arial"/>
                <w:szCs w:val="20"/>
              </w:rPr>
              <w:t xml:space="preserve"> prime Systems Integrator (SI) for a complex large scale contract.  In this context a complex large scale contract means a multi-year contract for the delivery and implementation of a technology solution with a total</w:t>
            </w:r>
            <w:r>
              <w:rPr>
                <w:rFonts w:cs="Arial"/>
                <w:szCs w:val="20"/>
              </w:rPr>
              <w:t xml:space="preserve"> contract value of £30m or more; </w:t>
            </w:r>
            <w:r w:rsidRPr="00867039">
              <w:rPr>
                <w:rFonts w:cs="Arial"/>
                <w:b/>
                <w:szCs w:val="20"/>
              </w:rPr>
              <w:t>OR</w:t>
            </w:r>
            <w:r w:rsidRPr="008B320B">
              <w:rPr>
                <w:rFonts w:cs="Arial"/>
                <w:szCs w:val="20"/>
              </w:rPr>
              <w:t xml:space="preserve"> </w:t>
            </w:r>
          </w:p>
          <w:p w14:paraId="57916B0E" w14:textId="77777777" w:rsidR="00ED198C" w:rsidRDefault="00ED198C" w:rsidP="00ED198C">
            <w:pPr>
              <w:pStyle w:val="ListParagraph"/>
              <w:spacing w:before="0" w:after="200" w:line="276" w:lineRule="auto"/>
              <w:ind w:left="770"/>
              <w:rPr>
                <w:rFonts w:cs="Arial"/>
                <w:szCs w:val="20"/>
              </w:rPr>
            </w:pPr>
          </w:p>
          <w:p w14:paraId="394C6F2B" w14:textId="317C1AE4" w:rsidR="0087168F" w:rsidRDefault="00ED198C" w:rsidP="00F462C0">
            <w:pPr>
              <w:pStyle w:val="ListParagraph"/>
              <w:numPr>
                <w:ilvl w:val="0"/>
                <w:numId w:val="22"/>
              </w:numPr>
              <w:spacing w:before="0" w:after="200" w:line="276" w:lineRule="auto"/>
              <w:rPr>
                <w:rFonts w:eastAsia="Arial" w:cs="Arial"/>
                <w:szCs w:val="20"/>
              </w:rPr>
            </w:pPr>
            <w:r>
              <w:rPr>
                <w:rFonts w:cs="Arial"/>
                <w:szCs w:val="20"/>
              </w:rPr>
              <w:t>Supplier was</w:t>
            </w:r>
            <w:r w:rsidRPr="008B320B">
              <w:rPr>
                <w:rFonts w:cs="Arial"/>
                <w:szCs w:val="20"/>
              </w:rPr>
              <w:t xml:space="preserve"> a technical delivery partner for a highly secure technology solution which </w:t>
            </w:r>
            <w:r>
              <w:rPr>
                <w:rFonts w:cs="Arial"/>
                <w:szCs w:val="20"/>
              </w:rPr>
              <w:t>was</w:t>
            </w:r>
            <w:r w:rsidRPr="008B320B">
              <w:rPr>
                <w:rFonts w:cs="Arial"/>
                <w:szCs w:val="20"/>
              </w:rPr>
              <w:t xml:space="preserve"> integral to or critical for the functioning or purposes of the respective client</w:t>
            </w:r>
            <w:r>
              <w:rPr>
                <w:rFonts w:cs="Arial"/>
                <w:szCs w:val="20"/>
              </w:rPr>
              <w:t>.</w:t>
            </w:r>
          </w:p>
        </w:tc>
      </w:tr>
      <w:tr w:rsidR="0087168F" w:rsidRPr="00597175" w14:paraId="313B14EA"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06CC2DFD" w14:textId="77777777" w:rsidR="0087168F" w:rsidRPr="00597175" w:rsidRDefault="00F50D0C" w:rsidP="007C110C">
            <w:pPr>
              <w:spacing w:line="240" w:lineRule="auto"/>
              <w:jc w:val="both"/>
              <w:rPr>
                <w:rFonts w:eastAsia="Arial" w:cs="Arial"/>
                <w:szCs w:val="20"/>
              </w:rPr>
            </w:pPr>
            <w:r>
              <w:rPr>
                <w:rFonts w:eastAsia="Arial" w:cs="Arial"/>
                <w:szCs w:val="20"/>
              </w:rPr>
              <w:lastRenderedPageBreak/>
              <w:t>9</w:t>
            </w:r>
            <w:r w:rsidR="0087168F">
              <w:rPr>
                <w:rFonts w:eastAsia="Arial" w:cs="Arial"/>
                <w:szCs w:val="20"/>
              </w:rPr>
              <w:t>.2.1</w:t>
            </w:r>
          </w:p>
        </w:tc>
        <w:tc>
          <w:tcPr>
            <w:tcW w:w="8361" w:type="dxa"/>
            <w:tcBorders>
              <w:top w:val="single" w:sz="8" w:space="0" w:color="000000"/>
              <w:left w:val="single" w:sz="8" w:space="0" w:color="000000"/>
              <w:right w:val="single" w:sz="8" w:space="0" w:color="000000"/>
            </w:tcBorders>
            <w:shd w:val="clear" w:color="auto" w:fill="auto"/>
          </w:tcPr>
          <w:p w14:paraId="620CECDE" w14:textId="77777777" w:rsidR="0087168F" w:rsidRPr="00B7650B" w:rsidRDefault="0087168F" w:rsidP="006E0CA9">
            <w:pPr>
              <w:spacing w:line="240" w:lineRule="auto"/>
              <w:rPr>
                <w:rFonts w:cs="Arial"/>
                <w:bCs/>
                <w:szCs w:val="20"/>
              </w:rPr>
            </w:pPr>
            <w:r w:rsidRPr="00B7650B">
              <w:rPr>
                <w:rFonts w:cs="Arial"/>
                <w:bCs/>
                <w:szCs w:val="20"/>
              </w:rPr>
              <w:t>Delivering the following core services, within one project.</w:t>
            </w:r>
          </w:p>
          <w:p w14:paraId="24E7F610"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 xml:space="preserve">Capturing knowledge of the </w:t>
            </w:r>
            <w:r w:rsidR="009B40E0">
              <w:rPr>
                <w:rFonts w:cs="Arial"/>
                <w:szCs w:val="20"/>
              </w:rPr>
              <w:t>client</w:t>
            </w:r>
            <w:r w:rsidR="009B40E0">
              <w:rPr>
                <w:rFonts w:cs="Arial"/>
                <w:bCs/>
                <w:szCs w:val="20"/>
              </w:rPr>
              <w:t xml:space="preserve">s </w:t>
            </w:r>
            <w:r w:rsidRPr="00B7650B">
              <w:rPr>
                <w:rFonts w:cs="Arial"/>
                <w:bCs/>
                <w:szCs w:val="20"/>
              </w:rPr>
              <w:t>environment to enable effective delivery;</w:t>
            </w:r>
          </w:p>
          <w:p w14:paraId="71D78F7D"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Design (High Level Design and Low Level Design);</w:t>
            </w:r>
          </w:p>
          <w:p w14:paraId="75A899C8"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Build;</w:t>
            </w:r>
          </w:p>
          <w:p w14:paraId="602072BC"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Test;</w:t>
            </w:r>
          </w:p>
          <w:p w14:paraId="57DE717C"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Deployment;</w:t>
            </w:r>
          </w:p>
          <w:p w14:paraId="0BB47E10"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Production Support; and</w:t>
            </w:r>
          </w:p>
          <w:p w14:paraId="2654E163" w14:textId="77777777" w:rsidR="0087168F" w:rsidRPr="00B7650B" w:rsidRDefault="0087168F" w:rsidP="006E0CA9">
            <w:pPr>
              <w:pStyle w:val="ListParagraph"/>
              <w:numPr>
                <w:ilvl w:val="1"/>
                <w:numId w:val="20"/>
              </w:numPr>
              <w:spacing w:before="0" w:after="200" w:line="240" w:lineRule="auto"/>
              <w:ind w:left="695" w:hanging="425"/>
              <w:rPr>
                <w:rFonts w:cs="Arial"/>
                <w:bCs/>
                <w:szCs w:val="20"/>
              </w:rPr>
            </w:pPr>
            <w:r w:rsidRPr="00B7650B">
              <w:rPr>
                <w:rFonts w:cs="Arial"/>
                <w:bCs/>
                <w:szCs w:val="20"/>
              </w:rPr>
              <w:t xml:space="preserve">Knowledge Transfer back to </w:t>
            </w:r>
            <w:r w:rsidR="009B40E0">
              <w:rPr>
                <w:rFonts w:cs="Arial"/>
                <w:szCs w:val="20"/>
              </w:rPr>
              <w:t>client</w:t>
            </w:r>
            <w:r w:rsidRPr="00B7650B">
              <w:rPr>
                <w:rFonts w:cs="Arial"/>
                <w:bCs/>
                <w:szCs w:val="20"/>
              </w:rPr>
              <w:t xml:space="preserve">. </w:t>
            </w:r>
          </w:p>
          <w:p w14:paraId="1D6108C6" w14:textId="77777777" w:rsidR="00ED198C" w:rsidRDefault="00ED198C" w:rsidP="00ED198C">
            <w:pPr>
              <w:spacing w:line="240" w:lineRule="auto"/>
              <w:rPr>
                <w:rFonts w:cs="Arial"/>
                <w:szCs w:val="20"/>
              </w:rPr>
            </w:pPr>
            <w:r>
              <w:rPr>
                <w:rFonts w:cs="Arial"/>
                <w:szCs w:val="20"/>
              </w:rPr>
              <w:t xml:space="preserve">The Bank is particularly interested in </w:t>
            </w:r>
            <w:r w:rsidRPr="00FF5E09">
              <w:rPr>
                <w:rFonts w:cs="Arial"/>
                <w:szCs w:val="20"/>
              </w:rPr>
              <w:t xml:space="preserve">knowledge transfer back to the </w:t>
            </w:r>
            <w:r w:rsidRPr="009B40E0">
              <w:rPr>
                <w:rFonts w:cs="Arial"/>
                <w:szCs w:val="20"/>
              </w:rPr>
              <w:t>client</w:t>
            </w:r>
            <w:r w:rsidRPr="00FF5E09">
              <w:rPr>
                <w:rFonts w:cs="Arial"/>
                <w:szCs w:val="20"/>
              </w:rPr>
              <w:t xml:space="preserve"> which has spanned multiple subject matters</w:t>
            </w:r>
            <w:r>
              <w:rPr>
                <w:rFonts w:cs="Arial"/>
                <w:szCs w:val="20"/>
              </w:rPr>
              <w:t xml:space="preserve"> i.e. governance, processes etc. </w:t>
            </w:r>
          </w:p>
          <w:p w14:paraId="2E9A515F" w14:textId="6D4EC7C8" w:rsidR="00ED198C" w:rsidRPr="00FF5E09" w:rsidRDefault="00ED198C" w:rsidP="00ED198C">
            <w:pPr>
              <w:spacing w:line="240" w:lineRule="auto"/>
              <w:rPr>
                <w:rFonts w:cs="Arial"/>
                <w:szCs w:val="20"/>
              </w:rPr>
            </w:pPr>
            <w:r>
              <w:rPr>
                <w:rFonts w:cs="Arial"/>
                <w:szCs w:val="20"/>
              </w:rPr>
              <w:t xml:space="preserve">The Bank is further seeking Suppliers whose </w:t>
            </w:r>
            <w:r w:rsidR="003D1495">
              <w:rPr>
                <w:rFonts w:eastAsia="Arial" w:cs="Arial"/>
                <w:szCs w:val="20"/>
              </w:rPr>
              <w:t>answer</w:t>
            </w:r>
            <w:r w:rsidR="003D1495" w:rsidRPr="00FF5E09">
              <w:rPr>
                <w:rFonts w:cs="Arial"/>
                <w:szCs w:val="20"/>
              </w:rPr>
              <w:t xml:space="preserve"> </w:t>
            </w:r>
            <w:r w:rsidRPr="00FF5E09">
              <w:rPr>
                <w:rFonts w:cs="Arial"/>
                <w:szCs w:val="20"/>
              </w:rPr>
              <w:t xml:space="preserve">demonstrates that the approach and </w:t>
            </w:r>
            <w:r>
              <w:rPr>
                <w:rFonts w:cs="Arial"/>
                <w:szCs w:val="20"/>
              </w:rPr>
              <w:t>methodology</w:t>
            </w:r>
            <w:r w:rsidRPr="00FF5E09">
              <w:rPr>
                <w:rFonts w:cs="Arial"/>
                <w:szCs w:val="20"/>
              </w:rPr>
              <w:t xml:space="preserve"> used by the Supplier ensured: </w:t>
            </w:r>
          </w:p>
          <w:p w14:paraId="71308140"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lient engagement and input in</w:t>
            </w:r>
            <w:r>
              <w:rPr>
                <w:rFonts w:cs="Arial"/>
                <w:szCs w:val="20"/>
              </w:rPr>
              <w:t>to</w:t>
            </w:r>
            <w:r w:rsidRPr="00FF5E09">
              <w:rPr>
                <w:rFonts w:cs="Arial"/>
                <w:szCs w:val="20"/>
              </w:rPr>
              <w:t xml:space="preserve"> selecting the methodology; </w:t>
            </w:r>
          </w:p>
          <w:p w14:paraId="6CDB68FC" w14:textId="77777777" w:rsidR="00ED198C" w:rsidRPr="00FF5E09" w:rsidRDefault="00ED198C" w:rsidP="00ED198C">
            <w:pPr>
              <w:pStyle w:val="ListParagraph"/>
              <w:numPr>
                <w:ilvl w:val="0"/>
                <w:numId w:val="22"/>
              </w:numPr>
              <w:spacing w:before="0" w:after="200" w:line="276" w:lineRule="auto"/>
              <w:rPr>
                <w:rFonts w:cs="Arial"/>
                <w:szCs w:val="20"/>
              </w:rPr>
            </w:pPr>
            <w:r w:rsidRPr="00FF5E09">
              <w:rPr>
                <w:rFonts w:cs="Arial"/>
                <w:szCs w:val="20"/>
              </w:rPr>
              <w:t>Logical and consistent approaches which provided for end to end accountability for the Supplier;</w:t>
            </w:r>
          </w:p>
          <w:p w14:paraId="38578BC0"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lear process</w:t>
            </w:r>
            <w:r>
              <w:rPr>
                <w:rFonts w:cs="Arial"/>
                <w:szCs w:val="20"/>
              </w:rPr>
              <w:t>es</w:t>
            </w:r>
            <w:r w:rsidRPr="00FF5E09">
              <w:rPr>
                <w:rFonts w:cs="Arial"/>
                <w:szCs w:val="20"/>
              </w:rPr>
              <w:t xml:space="preserve"> to ensure risk management with evidence of suitable mitigations being put in place; and </w:t>
            </w:r>
          </w:p>
          <w:p w14:paraId="11991680"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W</w:t>
            </w:r>
            <w:r w:rsidRPr="00FF5E09">
              <w:rPr>
                <w:rFonts w:cs="Arial"/>
                <w:szCs w:val="20"/>
              </w:rPr>
              <w:t xml:space="preserve">ays to ensure the effectiveness of any actions was measured. </w:t>
            </w:r>
          </w:p>
          <w:p w14:paraId="215767F0" w14:textId="0E0F9B45" w:rsidR="0087168F" w:rsidRPr="00597175" w:rsidRDefault="0087168F" w:rsidP="006E0CA9">
            <w:pPr>
              <w:spacing w:line="240" w:lineRule="auto"/>
              <w:rPr>
                <w:rFonts w:eastAsia="Arial" w:cs="Arial"/>
                <w:szCs w:val="20"/>
              </w:rPr>
            </w:pPr>
            <w:r w:rsidRPr="00B7650B">
              <w:rPr>
                <w:rFonts w:cs="Arial"/>
                <w:szCs w:val="20"/>
              </w:rPr>
              <w:t>Your</w:t>
            </w:r>
            <w:r w:rsidR="00DC2ABB">
              <w:rPr>
                <w:rFonts w:cs="Arial"/>
                <w:szCs w:val="20"/>
              </w:rPr>
              <w:t xml:space="preserve"> </w:t>
            </w:r>
            <w:r w:rsidR="003D1495">
              <w:rPr>
                <w:rFonts w:eastAsia="Arial" w:cs="Arial"/>
                <w:szCs w:val="20"/>
              </w:rPr>
              <w:t>answer</w:t>
            </w:r>
            <w:r w:rsidR="003D1495" w:rsidRPr="00FF5E09">
              <w:rPr>
                <w:rFonts w:cs="Arial"/>
                <w:szCs w:val="20"/>
              </w:rPr>
              <w:t xml:space="preserve"> </w:t>
            </w:r>
            <w:r w:rsidR="00DC2ABB">
              <w:rPr>
                <w:rFonts w:cs="Arial"/>
                <w:szCs w:val="20"/>
              </w:rPr>
              <w:t>must be no more than 800</w:t>
            </w:r>
            <w:r w:rsidRPr="00B7650B">
              <w:rPr>
                <w:rFonts w:cs="Arial"/>
                <w:szCs w:val="20"/>
              </w:rPr>
              <w:t xml:space="preserve"> words.</w:t>
            </w:r>
          </w:p>
        </w:tc>
      </w:tr>
      <w:tr w:rsidR="0087168F" w:rsidRPr="00597175" w14:paraId="64853E52"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429E2DB9" w14:textId="4B5F32F9" w:rsidR="0087168F" w:rsidRDefault="0087168F" w:rsidP="006E0CA9">
            <w:pPr>
              <w:spacing w:line="240" w:lineRule="auto"/>
              <w:rPr>
                <w:rFonts w:cs="Arial"/>
                <w:bCs/>
                <w:szCs w:val="20"/>
              </w:rPr>
            </w:pPr>
          </w:p>
          <w:p w14:paraId="1E335858" w14:textId="4FB8A119" w:rsidR="00EB3544" w:rsidRDefault="00EB3544" w:rsidP="006E0CA9">
            <w:pPr>
              <w:spacing w:line="240" w:lineRule="auto"/>
              <w:rPr>
                <w:rFonts w:cs="Arial"/>
                <w:bCs/>
                <w:szCs w:val="20"/>
              </w:rPr>
            </w:pPr>
          </w:p>
          <w:p w14:paraId="79092A73" w14:textId="5BD07290" w:rsidR="00EB3544" w:rsidRDefault="00EB3544" w:rsidP="006E0CA9">
            <w:pPr>
              <w:spacing w:line="240" w:lineRule="auto"/>
              <w:rPr>
                <w:rFonts w:cs="Arial"/>
                <w:bCs/>
                <w:szCs w:val="20"/>
              </w:rPr>
            </w:pPr>
          </w:p>
          <w:p w14:paraId="66C7F5F9" w14:textId="3B818BBC" w:rsidR="00EB3544" w:rsidRDefault="00EB3544" w:rsidP="006E0CA9">
            <w:pPr>
              <w:spacing w:line="240" w:lineRule="auto"/>
              <w:rPr>
                <w:rFonts w:cs="Arial"/>
                <w:bCs/>
                <w:szCs w:val="20"/>
              </w:rPr>
            </w:pPr>
          </w:p>
          <w:p w14:paraId="73DA8967" w14:textId="58635554" w:rsidR="00EB3544" w:rsidRDefault="00EB3544" w:rsidP="006E0CA9">
            <w:pPr>
              <w:spacing w:line="240" w:lineRule="auto"/>
              <w:rPr>
                <w:rFonts w:cs="Arial"/>
                <w:bCs/>
                <w:szCs w:val="20"/>
              </w:rPr>
            </w:pPr>
          </w:p>
          <w:p w14:paraId="75CD5E8A" w14:textId="4F9ADD90" w:rsidR="00EB3544" w:rsidRDefault="00EB3544" w:rsidP="006E0CA9">
            <w:pPr>
              <w:spacing w:line="240" w:lineRule="auto"/>
              <w:rPr>
                <w:rFonts w:cs="Arial"/>
                <w:bCs/>
                <w:szCs w:val="20"/>
              </w:rPr>
            </w:pPr>
          </w:p>
          <w:p w14:paraId="0332B7C1" w14:textId="3569A6DC" w:rsidR="00EB3544" w:rsidRDefault="00EB3544" w:rsidP="006E0CA9">
            <w:pPr>
              <w:spacing w:line="240" w:lineRule="auto"/>
              <w:rPr>
                <w:rFonts w:cs="Arial"/>
                <w:bCs/>
                <w:szCs w:val="20"/>
              </w:rPr>
            </w:pPr>
          </w:p>
          <w:p w14:paraId="4F3FFACC" w14:textId="77777777" w:rsidR="0087168F" w:rsidRPr="00B7650B" w:rsidRDefault="0087168F" w:rsidP="006E0CA9">
            <w:pPr>
              <w:spacing w:line="240" w:lineRule="auto"/>
              <w:rPr>
                <w:rFonts w:cs="Arial"/>
                <w:bCs/>
                <w:szCs w:val="20"/>
              </w:rPr>
            </w:pPr>
          </w:p>
        </w:tc>
      </w:tr>
      <w:tr w:rsidR="0087168F" w:rsidRPr="00597175" w14:paraId="6E0CDBED"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66B4C44D"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.2.2</w:t>
            </w:r>
          </w:p>
        </w:tc>
        <w:tc>
          <w:tcPr>
            <w:tcW w:w="8361" w:type="dxa"/>
            <w:tcBorders>
              <w:top w:val="single" w:sz="8" w:space="0" w:color="000000"/>
              <w:left w:val="single" w:sz="8" w:space="0" w:color="000000"/>
              <w:right w:val="single" w:sz="8" w:space="0" w:color="000000"/>
            </w:tcBorders>
            <w:shd w:val="clear" w:color="auto" w:fill="auto"/>
          </w:tcPr>
          <w:p w14:paraId="3FDBA91F" w14:textId="501E10D0" w:rsidR="0087168F" w:rsidRDefault="0087168F" w:rsidP="00CA6CC1">
            <w:pPr>
              <w:spacing w:line="240" w:lineRule="auto"/>
              <w:rPr>
                <w:rFonts w:cs="Arial"/>
                <w:szCs w:val="20"/>
              </w:rPr>
            </w:pPr>
            <w:r w:rsidRPr="00B7650B">
              <w:rPr>
                <w:rFonts w:cs="Arial"/>
                <w:szCs w:val="20"/>
              </w:rPr>
              <w:t xml:space="preserve">Working within the following development methodologies: waterfall, agile, iterative. </w:t>
            </w:r>
          </w:p>
          <w:p w14:paraId="4D983034" w14:textId="6CC13E82" w:rsidR="00ED198C" w:rsidRDefault="00ED198C" w:rsidP="00ED198C">
            <w:pPr>
              <w:pStyle w:val="Heading2"/>
              <w:spacing w:before="120" w:line="276" w:lineRule="auto"/>
              <w:jc w:val="both"/>
              <w:rPr>
                <w:rFonts w:eastAsiaTheme="minorEastAsia" w:cs="Arial"/>
                <w:bCs w:val="0"/>
                <w:color w:val="auto"/>
                <w:sz w:val="20"/>
                <w:szCs w:val="20"/>
              </w:rPr>
            </w:pPr>
            <w:r w:rsidRPr="008B320B">
              <w:rPr>
                <w:rFonts w:eastAsiaTheme="minorEastAsia" w:cs="Arial"/>
                <w:bCs w:val="0"/>
                <w:color w:val="auto"/>
                <w:sz w:val="20"/>
                <w:szCs w:val="20"/>
              </w:rPr>
              <w:t xml:space="preserve">The Bank is particularly interested </w:t>
            </w:r>
            <w:r w:rsidR="008C026D">
              <w:rPr>
                <w:rFonts w:eastAsiaTheme="minorEastAsia" w:cs="Arial"/>
                <w:bCs w:val="0"/>
                <w:color w:val="auto"/>
                <w:sz w:val="20"/>
                <w:szCs w:val="20"/>
              </w:rPr>
              <w:t xml:space="preserve">in Suppliers who have </w:t>
            </w:r>
            <w:r w:rsidRPr="008B320B">
              <w:rPr>
                <w:rFonts w:eastAsiaTheme="minorEastAsia" w:cs="Arial"/>
                <w:bCs w:val="0"/>
                <w:color w:val="auto"/>
                <w:sz w:val="20"/>
                <w:szCs w:val="20"/>
              </w:rPr>
              <w:t xml:space="preserve">previous experience in each of the development modes and ideally experience of undertaking a combination of development modes within the same project; </w:t>
            </w:r>
          </w:p>
          <w:p w14:paraId="627E122E" w14:textId="4FF83732" w:rsidR="00ED198C" w:rsidRPr="00FF5E09" w:rsidRDefault="00ED198C" w:rsidP="00ED198C">
            <w:pPr>
              <w:spacing w:line="240" w:lineRule="auto"/>
              <w:rPr>
                <w:rFonts w:cs="Arial"/>
                <w:szCs w:val="20"/>
              </w:rPr>
            </w:pPr>
            <w:r>
              <w:rPr>
                <w:rFonts w:cs="Arial"/>
                <w:szCs w:val="20"/>
              </w:rPr>
              <w:t xml:space="preserve">The Bank is further seeking Suppliers whose </w:t>
            </w:r>
            <w:r w:rsidR="003D1495">
              <w:rPr>
                <w:rFonts w:eastAsia="Arial" w:cs="Arial"/>
                <w:szCs w:val="20"/>
              </w:rPr>
              <w:t>answer</w:t>
            </w:r>
            <w:r w:rsidRPr="00FF5E09">
              <w:rPr>
                <w:rFonts w:cs="Arial"/>
                <w:szCs w:val="20"/>
              </w:rPr>
              <w:t xml:space="preserve"> demonstrates that the approach and </w:t>
            </w:r>
            <w:r>
              <w:rPr>
                <w:rFonts w:cs="Arial"/>
                <w:szCs w:val="20"/>
              </w:rPr>
              <w:t>methodology</w:t>
            </w:r>
            <w:r w:rsidRPr="00FF5E09">
              <w:rPr>
                <w:rFonts w:cs="Arial"/>
                <w:szCs w:val="20"/>
              </w:rPr>
              <w:t xml:space="preserve"> used by the Supplier ensured: </w:t>
            </w:r>
          </w:p>
          <w:p w14:paraId="198C6001"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lient engagement and input in</w:t>
            </w:r>
            <w:r>
              <w:rPr>
                <w:rFonts w:cs="Arial"/>
                <w:szCs w:val="20"/>
              </w:rPr>
              <w:t>to</w:t>
            </w:r>
            <w:r w:rsidRPr="00FF5E09">
              <w:rPr>
                <w:rFonts w:cs="Arial"/>
                <w:szCs w:val="20"/>
              </w:rPr>
              <w:t xml:space="preserve"> selecting the methodology; </w:t>
            </w:r>
          </w:p>
          <w:p w14:paraId="394BD26B" w14:textId="77777777" w:rsidR="00ED198C" w:rsidRPr="00FF5E09" w:rsidRDefault="00ED198C" w:rsidP="00ED198C">
            <w:pPr>
              <w:pStyle w:val="ListParagraph"/>
              <w:numPr>
                <w:ilvl w:val="0"/>
                <w:numId w:val="22"/>
              </w:numPr>
              <w:spacing w:before="0" w:after="200" w:line="276" w:lineRule="auto"/>
              <w:rPr>
                <w:rFonts w:cs="Arial"/>
                <w:szCs w:val="20"/>
              </w:rPr>
            </w:pPr>
            <w:r w:rsidRPr="00FF5E09">
              <w:rPr>
                <w:rFonts w:cs="Arial"/>
                <w:szCs w:val="20"/>
              </w:rPr>
              <w:t xml:space="preserve">Logical and consistent approaches which provided for end to end accountability for </w:t>
            </w:r>
            <w:r w:rsidRPr="00FF5E09">
              <w:rPr>
                <w:rFonts w:cs="Arial"/>
                <w:szCs w:val="20"/>
              </w:rPr>
              <w:lastRenderedPageBreak/>
              <w:t>the Supplier;</w:t>
            </w:r>
          </w:p>
          <w:p w14:paraId="2CD4145C"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lear process</w:t>
            </w:r>
            <w:r>
              <w:rPr>
                <w:rFonts w:cs="Arial"/>
                <w:szCs w:val="20"/>
              </w:rPr>
              <w:t>es</w:t>
            </w:r>
            <w:r w:rsidRPr="00FF5E09">
              <w:rPr>
                <w:rFonts w:cs="Arial"/>
                <w:szCs w:val="20"/>
              </w:rPr>
              <w:t xml:space="preserve"> to ensure risk management with evidence of suitable mitigations being put in place; and </w:t>
            </w:r>
          </w:p>
          <w:p w14:paraId="5F1DDDD2"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W</w:t>
            </w:r>
            <w:r w:rsidRPr="00FF5E09">
              <w:rPr>
                <w:rFonts w:cs="Arial"/>
                <w:szCs w:val="20"/>
              </w:rPr>
              <w:t xml:space="preserve">ays to ensure the effectiveness of any actions was measured. </w:t>
            </w:r>
          </w:p>
          <w:p w14:paraId="68F3DA5C" w14:textId="11234CC1" w:rsidR="0087168F" w:rsidRPr="00577024" w:rsidRDefault="0087168F" w:rsidP="003D1495">
            <w:pPr>
              <w:spacing w:line="240" w:lineRule="auto"/>
              <w:rPr>
                <w:rFonts w:eastAsiaTheme="minorHAnsi" w:cs="Arial"/>
                <w:szCs w:val="20"/>
                <w:lang w:eastAsia="en-US"/>
              </w:rPr>
            </w:pPr>
            <w:r w:rsidRPr="00B7650B">
              <w:rPr>
                <w:rFonts w:cs="Arial"/>
                <w:szCs w:val="20"/>
              </w:rPr>
              <w:t xml:space="preserve">Your </w:t>
            </w:r>
            <w:r w:rsidR="003D1495">
              <w:rPr>
                <w:rFonts w:eastAsia="Arial" w:cs="Arial"/>
                <w:szCs w:val="20"/>
              </w:rPr>
              <w:t>answer</w:t>
            </w:r>
            <w:r w:rsidRPr="00B7650B">
              <w:rPr>
                <w:rFonts w:cs="Arial"/>
                <w:szCs w:val="20"/>
              </w:rPr>
              <w:t xml:space="preserve"> must be no more than </w:t>
            </w:r>
            <w:r w:rsidRPr="00917F4C">
              <w:rPr>
                <w:rFonts w:cs="Arial"/>
                <w:szCs w:val="20"/>
              </w:rPr>
              <w:t>400</w:t>
            </w:r>
            <w:r w:rsidRPr="00B7650B">
              <w:rPr>
                <w:rFonts w:cs="Arial"/>
                <w:szCs w:val="20"/>
              </w:rPr>
              <w:t xml:space="preserve"> words.</w:t>
            </w:r>
          </w:p>
        </w:tc>
      </w:tr>
      <w:tr w:rsidR="0087168F" w:rsidRPr="00597175" w14:paraId="3F8774AB"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7E5E1180" w14:textId="08B09116" w:rsidR="0087168F" w:rsidRDefault="0087168F" w:rsidP="006E0CA9">
            <w:pPr>
              <w:spacing w:line="240" w:lineRule="auto"/>
              <w:rPr>
                <w:rFonts w:cs="Arial"/>
                <w:bCs/>
                <w:szCs w:val="20"/>
              </w:rPr>
            </w:pPr>
          </w:p>
          <w:p w14:paraId="78BAB2AF" w14:textId="6258EEBB" w:rsidR="00EB3544" w:rsidRDefault="00EB3544" w:rsidP="006E0CA9">
            <w:pPr>
              <w:spacing w:line="240" w:lineRule="auto"/>
              <w:rPr>
                <w:rFonts w:cs="Arial"/>
                <w:bCs/>
                <w:szCs w:val="20"/>
              </w:rPr>
            </w:pPr>
          </w:p>
          <w:p w14:paraId="08CB5554" w14:textId="0ED10BF4" w:rsidR="00EB3544" w:rsidRDefault="00EB3544" w:rsidP="006E0CA9">
            <w:pPr>
              <w:spacing w:line="240" w:lineRule="auto"/>
              <w:rPr>
                <w:rFonts w:cs="Arial"/>
                <w:bCs/>
                <w:szCs w:val="20"/>
              </w:rPr>
            </w:pPr>
          </w:p>
          <w:p w14:paraId="04C4376E" w14:textId="1AD578A1" w:rsidR="00EB3544" w:rsidRDefault="00EB3544" w:rsidP="006E0CA9">
            <w:pPr>
              <w:spacing w:line="240" w:lineRule="auto"/>
              <w:rPr>
                <w:rFonts w:cs="Arial"/>
                <w:bCs/>
                <w:szCs w:val="20"/>
              </w:rPr>
            </w:pPr>
          </w:p>
          <w:p w14:paraId="0A816CB8" w14:textId="2FB28A32" w:rsidR="00EB3544" w:rsidRDefault="00EB3544" w:rsidP="006E0CA9">
            <w:pPr>
              <w:spacing w:line="240" w:lineRule="auto"/>
              <w:rPr>
                <w:rFonts w:cs="Arial"/>
                <w:bCs/>
                <w:szCs w:val="20"/>
              </w:rPr>
            </w:pPr>
          </w:p>
          <w:p w14:paraId="6F6C7B0D" w14:textId="7C3AE08A" w:rsidR="00EB3544" w:rsidRDefault="00EB3544" w:rsidP="006E0CA9">
            <w:pPr>
              <w:spacing w:line="240" w:lineRule="auto"/>
              <w:rPr>
                <w:rFonts w:cs="Arial"/>
                <w:bCs/>
                <w:szCs w:val="20"/>
              </w:rPr>
            </w:pPr>
          </w:p>
          <w:p w14:paraId="79C5014B" w14:textId="52B393E6" w:rsidR="00EB3544" w:rsidRDefault="00EB3544" w:rsidP="006E0CA9">
            <w:pPr>
              <w:spacing w:line="240" w:lineRule="auto"/>
              <w:rPr>
                <w:rFonts w:cs="Arial"/>
                <w:bCs/>
                <w:szCs w:val="20"/>
              </w:rPr>
            </w:pPr>
          </w:p>
          <w:p w14:paraId="4B646289" w14:textId="77777777" w:rsidR="0087168F" w:rsidRDefault="0087168F" w:rsidP="006E0CA9">
            <w:pPr>
              <w:spacing w:line="240" w:lineRule="auto"/>
              <w:rPr>
                <w:rFonts w:cs="Arial"/>
                <w:bCs/>
                <w:szCs w:val="20"/>
              </w:rPr>
            </w:pPr>
          </w:p>
          <w:p w14:paraId="70B08912" w14:textId="2D69B57E" w:rsidR="00EB3544" w:rsidRPr="00B7650B" w:rsidRDefault="00EB3544" w:rsidP="006E0CA9">
            <w:pPr>
              <w:spacing w:line="240" w:lineRule="auto"/>
              <w:rPr>
                <w:rFonts w:cs="Arial"/>
                <w:bCs/>
                <w:szCs w:val="20"/>
              </w:rPr>
            </w:pPr>
          </w:p>
        </w:tc>
      </w:tr>
      <w:tr w:rsidR="0087168F" w:rsidRPr="00597175" w14:paraId="1BA77075"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4A93AB26"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.2.3</w:t>
            </w:r>
          </w:p>
        </w:tc>
        <w:tc>
          <w:tcPr>
            <w:tcW w:w="8361" w:type="dxa"/>
            <w:tcBorders>
              <w:top w:val="single" w:sz="8" w:space="0" w:color="000000"/>
              <w:left w:val="single" w:sz="8" w:space="0" w:color="000000"/>
              <w:right w:val="single" w:sz="8" w:space="0" w:color="000000"/>
            </w:tcBorders>
            <w:shd w:val="clear" w:color="auto" w:fill="auto"/>
          </w:tcPr>
          <w:p w14:paraId="1E19A148" w14:textId="77777777" w:rsidR="0087168F" w:rsidRPr="00B7650B" w:rsidRDefault="0087168F" w:rsidP="006E0CA9">
            <w:pPr>
              <w:spacing w:line="240" w:lineRule="auto"/>
              <w:rPr>
                <w:rFonts w:cs="Arial"/>
                <w:szCs w:val="20"/>
              </w:rPr>
            </w:pPr>
            <w:r w:rsidRPr="00B7650B">
              <w:rPr>
                <w:rFonts w:cs="Arial"/>
                <w:szCs w:val="20"/>
              </w:rPr>
              <w:t>Undertaking delivery work within the following various mixed modes of delivery:</w:t>
            </w:r>
          </w:p>
          <w:p w14:paraId="584CFDC7" w14:textId="557F15A6" w:rsidR="0087168F" w:rsidRPr="00B7650B" w:rsidRDefault="0087168F" w:rsidP="00ED198C">
            <w:pPr>
              <w:numPr>
                <w:ilvl w:val="1"/>
                <w:numId w:val="19"/>
              </w:numPr>
              <w:spacing w:before="0" w:after="200" w:line="240" w:lineRule="auto"/>
              <w:rPr>
                <w:rFonts w:cs="Arial"/>
                <w:szCs w:val="20"/>
              </w:rPr>
            </w:pPr>
            <w:r w:rsidRPr="00B7650B">
              <w:rPr>
                <w:rFonts w:cs="Arial"/>
                <w:szCs w:val="20"/>
              </w:rPr>
              <w:t>SI</w:t>
            </w:r>
            <w:r w:rsidR="007A63A4">
              <w:rPr>
                <w:rFonts w:cs="Arial"/>
                <w:szCs w:val="20"/>
              </w:rPr>
              <w:t>-</w:t>
            </w:r>
            <w:r w:rsidRPr="00B7650B">
              <w:rPr>
                <w:rFonts w:cs="Arial"/>
                <w:szCs w:val="20"/>
              </w:rPr>
              <w:t>led.</w:t>
            </w:r>
          </w:p>
          <w:p w14:paraId="1CB0A518" w14:textId="77777777" w:rsidR="0087168F" w:rsidRPr="00B7650B" w:rsidRDefault="009B40E0" w:rsidP="00ED198C">
            <w:pPr>
              <w:numPr>
                <w:ilvl w:val="1"/>
                <w:numId w:val="19"/>
              </w:numPr>
              <w:spacing w:before="0" w:after="200" w:line="240" w:lineRule="auto"/>
              <w:rPr>
                <w:rFonts w:cs="Arial"/>
                <w:szCs w:val="20"/>
              </w:rPr>
            </w:pPr>
            <w:r>
              <w:rPr>
                <w:rFonts w:cs="Arial"/>
                <w:szCs w:val="20"/>
              </w:rPr>
              <w:t xml:space="preserve">Client </w:t>
            </w:r>
            <w:r w:rsidR="0087168F" w:rsidRPr="00B7650B">
              <w:rPr>
                <w:rFonts w:cs="Arial"/>
                <w:szCs w:val="20"/>
              </w:rPr>
              <w:t>recommended product, with services from the SI to implement.</w:t>
            </w:r>
          </w:p>
          <w:p w14:paraId="3FBA4F7A" w14:textId="076E64AA" w:rsidR="0087168F" w:rsidRDefault="009B40E0" w:rsidP="00ED198C">
            <w:pPr>
              <w:numPr>
                <w:ilvl w:val="1"/>
                <w:numId w:val="19"/>
              </w:numPr>
              <w:spacing w:before="0" w:after="200" w:line="240" w:lineRule="auto"/>
              <w:rPr>
                <w:rFonts w:cs="Arial"/>
                <w:szCs w:val="20"/>
              </w:rPr>
            </w:pPr>
            <w:r>
              <w:rPr>
                <w:rFonts w:cs="Arial"/>
                <w:szCs w:val="20"/>
              </w:rPr>
              <w:t>Client</w:t>
            </w:r>
            <w:r w:rsidR="007A63A4">
              <w:rPr>
                <w:rFonts w:cs="Arial"/>
                <w:szCs w:val="20"/>
              </w:rPr>
              <w:t>-</w:t>
            </w:r>
            <w:r w:rsidR="0087168F" w:rsidRPr="00B7650B">
              <w:rPr>
                <w:rFonts w:cs="Arial"/>
                <w:szCs w:val="20"/>
              </w:rPr>
              <w:t>led deliverable.</w:t>
            </w:r>
          </w:p>
          <w:p w14:paraId="03D8DF24" w14:textId="77777777" w:rsidR="00ED198C" w:rsidRDefault="00ED198C" w:rsidP="00ED198C">
            <w:pPr>
              <w:spacing w:before="0" w:after="200" w:line="240" w:lineRule="auto"/>
              <w:rPr>
                <w:rFonts w:cs="Arial"/>
                <w:szCs w:val="20"/>
              </w:rPr>
            </w:pPr>
            <w:r w:rsidRPr="008B320B">
              <w:rPr>
                <w:rFonts w:cs="Arial"/>
                <w:bCs/>
                <w:szCs w:val="20"/>
              </w:rPr>
              <w:t xml:space="preserve">The Bank is particularly interested </w:t>
            </w:r>
            <w:r>
              <w:rPr>
                <w:rFonts w:cs="Arial"/>
                <w:bCs/>
                <w:szCs w:val="20"/>
              </w:rPr>
              <w:t xml:space="preserve">in </w:t>
            </w:r>
            <w:r w:rsidRPr="00FF5E09">
              <w:rPr>
                <w:rFonts w:cs="Arial"/>
                <w:szCs w:val="20"/>
              </w:rPr>
              <w:t>previous experience in each of the delivery modes and ideally experience of undertaking a combination of the delivery</w:t>
            </w:r>
            <w:r>
              <w:rPr>
                <w:rFonts w:cs="Arial"/>
                <w:szCs w:val="20"/>
              </w:rPr>
              <w:t xml:space="preserve"> modes within the same project.</w:t>
            </w:r>
          </w:p>
          <w:p w14:paraId="31F51A95" w14:textId="3D7509EF" w:rsidR="00ED198C" w:rsidRPr="00FF5E09" w:rsidRDefault="00ED198C" w:rsidP="00ED198C">
            <w:pPr>
              <w:spacing w:line="240" w:lineRule="auto"/>
              <w:rPr>
                <w:rFonts w:cs="Arial"/>
                <w:szCs w:val="20"/>
              </w:rPr>
            </w:pPr>
            <w:r>
              <w:rPr>
                <w:rFonts w:cs="Arial"/>
                <w:szCs w:val="20"/>
              </w:rPr>
              <w:t xml:space="preserve">The Bank is further seeking Suppliers whose </w:t>
            </w:r>
            <w:r w:rsidR="003D1495">
              <w:rPr>
                <w:rFonts w:eastAsia="Arial" w:cs="Arial"/>
                <w:szCs w:val="20"/>
              </w:rPr>
              <w:t>answer</w:t>
            </w:r>
            <w:r w:rsidR="003D1495" w:rsidRPr="00FF5E09">
              <w:rPr>
                <w:rFonts w:cs="Arial"/>
                <w:szCs w:val="20"/>
              </w:rPr>
              <w:t xml:space="preserve"> </w:t>
            </w:r>
            <w:r w:rsidRPr="00FF5E09">
              <w:rPr>
                <w:rFonts w:cs="Arial"/>
                <w:szCs w:val="20"/>
              </w:rPr>
              <w:t xml:space="preserve">demonstrates that the approach and </w:t>
            </w:r>
            <w:r>
              <w:rPr>
                <w:rFonts w:cs="Arial"/>
                <w:szCs w:val="20"/>
              </w:rPr>
              <w:t>methodology</w:t>
            </w:r>
            <w:r w:rsidRPr="00FF5E09">
              <w:rPr>
                <w:rFonts w:cs="Arial"/>
                <w:szCs w:val="20"/>
              </w:rPr>
              <w:t xml:space="preserve"> used by the Supplier ensured: </w:t>
            </w:r>
          </w:p>
          <w:p w14:paraId="230989F1" w14:textId="77777777" w:rsidR="00ED198C" w:rsidRPr="00FF5E09" w:rsidRDefault="00ED198C" w:rsidP="00ED198C">
            <w:pPr>
              <w:pStyle w:val="ListParagraph"/>
              <w:numPr>
                <w:ilvl w:val="0"/>
                <w:numId w:val="19"/>
              </w:numPr>
              <w:spacing w:before="0" w:after="200" w:line="276" w:lineRule="auto"/>
              <w:rPr>
                <w:rFonts w:cs="Arial"/>
                <w:szCs w:val="20"/>
              </w:rPr>
            </w:pPr>
            <w:r>
              <w:rPr>
                <w:rFonts w:cs="Arial"/>
                <w:szCs w:val="20"/>
              </w:rPr>
              <w:t>C</w:t>
            </w:r>
            <w:r w:rsidRPr="00FF5E09">
              <w:rPr>
                <w:rFonts w:cs="Arial"/>
                <w:szCs w:val="20"/>
              </w:rPr>
              <w:t>lient engagement and input in</w:t>
            </w:r>
            <w:r>
              <w:rPr>
                <w:rFonts w:cs="Arial"/>
                <w:szCs w:val="20"/>
              </w:rPr>
              <w:t>to</w:t>
            </w:r>
            <w:r w:rsidRPr="00FF5E09">
              <w:rPr>
                <w:rFonts w:cs="Arial"/>
                <w:szCs w:val="20"/>
              </w:rPr>
              <w:t xml:space="preserve"> selecting the methodology; </w:t>
            </w:r>
          </w:p>
          <w:p w14:paraId="3FFDA4CA" w14:textId="77777777" w:rsidR="00ED198C" w:rsidRPr="00FF5E09" w:rsidRDefault="00ED198C" w:rsidP="00ED198C">
            <w:pPr>
              <w:pStyle w:val="ListParagraph"/>
              <w:numPr>
                <w:ilvl w:val="0"/>
                <w:numId w:val="19"/>
              </w:numPr>
              <w:spacing w:before="0" w:after="200" w:line="276" w:lineRule="auto"/>
              <w:rPr>
                <w:rFonts w:cs="Arial"/>
                <w:szCs w:val="20"/>
              </w:rPr>
            </w:pPr>
            <w:r w:rsidRPr="00FF5E09">
              <w:rPr>
                <w:rFonts w:cs="Arial"/>
                <w:szCs w:val="20"/>
              </w:rPr>
              <w:t>Logical and consistent approaches which provided for end to end accountability for the Supplier;</w:t>
            </w:r>
          </w:p>
          <w:p w14:paraId="00A7A2BE" w14:textId="77777777" w:rsidR="00ED198C" w:rsidRDefault="00ED198C" w:rsidP="00ED198C">
            <w:pPr>
              <w:pStyle w:val="ListParagraph"/>
              <w:numPr>
                <w:ilvl w:val="0"/>
                <w:numId w:val="19"/>
              </w:numPr>
              <w:spacing w:before="0" w:after="200" w:line="276" w:lineRule="auto"/>
              <w:rPr>
                <w:rFonts w:cs="Arial"/>
                <w:szCs w:val="20"/>
              </w:rPr>
            </w:pPr>
            <w:r>
              <w:rPr>
                <w:rFonts w:cs="Arial"/>
                <w:szCs w:val="20"/>
              </w:rPr>
              <w:t>C</w:t>
            </w:r>
            <w:r w:rsidRPr="00FF5E09">
              <w:rPr>
                <w:rFonts w:cs="Arial"/>
                <w:szCs w:val="20"/>
              </w:rPr>
              <w:t>lear process</w:t>
            </w:r>
            <w:r>
              <w:rPr>
                <w:rFonts w:cs="Arial"/>
                <w:szCs w:val="20"/>
              </w:rPr>
              <w:t>es</w:t>
            </w:r>
            <w:r w:rsidRPr="00FF5E09">
              <w:rPr>
                <w:rFonts w:cs="Arial"/>
                <w:szCs w:val="20"/>
              </w:rPr>
              <w:t xml:space="preserve"> to ensure risk management with evidence of suitable mitigations being put in place; and </w:t>
            </w:r>
          </w:p>
          <w:p w14:paraId="3A1AFFD5" w14:textId="77777777" w:rsidR="00ED198C" w:rsidRDefault="00ED198C" w:rsidP="00ED198C">
            <w:pPr>
              <w:pStyle w:val="ListParagraph"/>
              <w:numPr>
                <w:ilvl w:val="0"/>
                <w:numId w:val="19"/>
              </w:numPr>
              <w:spacing w:before="0" w:after="200" w:line="276" w:lineRule="auto"/>
              <w:rPr>
                <w:rFonts w:cs="Arial"/>
                <w:szCs w:val="20"/>
              </w:rPr>
            </w:pPr>
            <w:r>
              <w:rPr>
                <w:rFonts w:cs="Arial"/>
                <w:szCs w:val="20"/>
              </w:rPr>
              <w:t>W</w:t>
            </w:r>
            <w:r w:rsidRPr="00FF5E09">
              <w:rPr>
                <w:rFonts w:cs="Arial"/>
                <w:szCs w:val="20"/>
              </w:rPr>
              <w:t xml:space="preserve">ays to ensure the effectiveness of any actions was measured. </w:t>
            </w:r>
          </w:p>
          <w:p w14:paraId="0B8C2A14" w14:textId="77777777" w:rsidR="00ED198C" w:rsidRPr="00B7650B" w:rsidRDefault="00ED198C" w:rsidP="00F462C0">
            <w:pPr>
              <w:spacing w:before="0" w:after="200" w:line="240" w:lineRule="auto"/>
              <w:ind w:left="720"/>
              <w:rPr>
                <w:rFonts w:cs="Arial"/>
                <w:szCs w:val="20"/>
              </w:rPr>
            </w:pPr>
          </w:p>
          <w:p w14:paraId="6987D947" w14:textId="063B95CA" w:rsidR="0087168F" w:rsidRPr="00577024" w:rsidRDefault="0087168F" w:rsidP="006E0CA9">
            <w:pPr>
              <w:spacing w:before="0" w:after="200" w:line="240" w:lineRule="auto"/>
              <w:rPr>
                <w:rFonts w:eastAsiaTheme="minorHAnsi" w:cs="Arial"/>
                <w:szCs w:val="20"/>
                <w:lang w:eastAsia="en-US"/>
              </w:rPr>
            </w:pPr>
            <w:r w:rsidRPr="00B7650B">
              <w:rPr>
                <w:rFonts w:cs="Arial"/>
                <w:szCs w:val="20"/>
              </w:rPr>
              <w:t>Your</w:t>
            </w:r>
            <w:r w:rsidR="00DC2ABB">
              <w:rPr>
                <w:rFonts w:cs="Arial"/>
                <w:szCs w:val="20"/>
              </w:rPr>
              <w:t xml:space="preserve"> </w:t>
            </w:r>
            <w:r w:rsidR="003D1495">
              <w:rPr>
                <w:rFonts w:eastAsia="Arial" w:cs="Arial"/>
                <w:szCs w:val="20"/>
              </w:rPr>
              <w:t>answer</w:t>
            </w:r>
            <w:r w:rsidR="00DC2ABB">
              <w:rPr>
                <w:rFonts w:cs="Arial"/>
                <w:szCs w:val="20"/>
              </w:rPr>
              <w:t xml:space="preserve"> must be no more than 400</w:t>
            </w:r>
            <w:r w:rsidRPr="00B7650B">
              <w:rPr>
                <w:rFonts w:cs="Arial"/>
                <w:szCs w:val="20"/>
              </w:rPr>
              <w:t xml:space="preserve"> words.</w:t>
            </w:r>
          </w:p>
        </w:tc>
      </w:tr>
      <w:tr w:rsidR="0087168F" w:rsidRPr="00597175" w14:paraId="34C23E1C"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0191EF0E" w14:textId="1EAA8E51" w:rsidR="0087168F" w:rsidRDefault="0087168F" w:rsidP="006E0CA9">
            <w:pPr>
              <w:spacing w:line="240" w:lineRule="auto"/>
              <w:rPr>
                <w:rFonts w:cs="Arial"/>
                <w:bCs/>
                <w:szCs w:val="20"/>
              </w:rPr>
            </w:pPr>
          </w:p>
          <w:p w14:paraId="102274B3" w14:textId="44D392C9" w:rsidR="00EB3544" w:rsidRDefault="00EB3544" w:rsidP="006E0CA9">
            <w:pPr>
              <w:spacing w:line="240" w:lineRule="auto"/>
              <w:rPr>
                <w:rFonts w:cs="Arial"/>
                <w:bCs/>
                <w:szCs w:val="20"/>
              </w:rPr>
            </w:pPr>
          </w:p>
          <w:p w14:paraId="03B30A0E" w14:textId="6560F1B4" w:rsidR="00EB3544" w:rsidRDefault="00EB3544" w:rsidP="006E0CA9">
            <w:pPr>
              <w:spacing w:line="240" w:lineRule="auto"/>
              <w:rPr>
                <w:rFonts w:cs="Arial"/>
                <w:bCs/>
                <w:szCs w:val="20"/>
              </w:rPr>
            </w:pPr>
          </w:p>
          <w:p w14:paraId="532570CA" w14:textId="60B4B4B3" w:rsidR="00EB3544" w:rsidRDefault="00EB3544" w:rsidP="006E0CA9">
            <w:pPr>
              <w:spacing w:line="240" w:lineRule="auto"/>
              <w:rPr>
                <w:rFonts w:cs="Arial"/>
                <w:bCs/>
                <w:szCs w:val="20"/>
              </w:rPr>
            </w:pPr>
          </w:p>
          <w:p w14:paraId="0F852D91" w14:textId="59CCDF86" w:rsidR="00EB3544" w:rsidRDefault="00EB3544" w:rsidP="006E0CA9">
            <w:pPr>
              <w:spacing w:line="240" w:lineRule="auto"/>
              <w:rPr>
                <w:rFonts w:cs="Arial"/>
                <w:bCs/>
                <w:szCs w:val="20"/>
              </w:rPr>
            </w:pPr>
          </w:p>
          <w:p w14:paraId="47A64DA4" w14:textId="77777777" w:rsidR="0087168F" w:rsidRDefault="0087168F" w:rsidP="006E0CA9">
            <w:pPr>
              <w:spacing w:line="240" w:lineRule="auto"/>
              <w:rPr>
                <w:rFonts w:cs="Arial"/>
                <w:bCs/>
                <w:szCs w:val="20"/>
              </w:rPr>
            </w:pPr>
          </w:p>
          <w:p w14:paraId="32E94411" w14:textId="77777777" w:rsidR="00EB3544" w:rsidRDefault="00EB3544" w:rsidP="006E0CA9">
            <w:pPr>
              <w:spacing w:line="240" w:lineRule="auto"/>
              <w:rPr>
                <w:rFonts w:cs="Arial"/>
                <w:bCs/>
                <w:szCs w:val="20"/>
              </w:rPr>
            </w:pPr>
          </w:p>
          <w:p w14:paraId="297CD348" w14:textId="7F4FC944" w:rsidR="00EB3544" w:rsidRPr="00B7650B" w:rsidRDefault="00EB3544" w:rsidP="006E0CA9">
            <w:pPr>
              <w:spacing w:line="240" w:lineRule="auto"/>
              <w:rPr>
                <w:rFonts w:cs="Arial"/>
                <w:bCs/>
                <w:szCs w:val="20"/>
              </w:rPr>
            </w:pPr>
          </w:p>
        </w:tc>
      </w:tr>
      <w:tr w:rsidR="0087168F" w:rsidRPr="00597175" w14:paraId="326F6E6A"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1AD5808E" w14:textId="77777777" w:rsidR="0087168F" w:rsidRPr="00597175" w:rsidRDefault="00F50D0C" w:rsidP="007C110C">
            <w:pPr>
              <w:spacing w:line="240" w:lineRule="auto"/>
              <w:jc w:val="both"/>
              <w:rPr>
                <w:rFonts w:eastAsia="Arial" w:cs="Arial"/>
                <w:szCs w:val="20"/>
              </w:rPr>
            </w:pPr>
            <w:r>
              <w:rPr>
                <w:rFonts w:eastAsia="Arial" w:cs="Arial"/>
                <w:szCs w:val="20"/>
              </w:rPr>
              <w:lastRenderedPageBreak/>
              <w:t>9</w:t>
            </w:r>
            <w:r w:rsidR="0087168F">
              <w:rPr>
                <w:rFonts w:eastAsia="Arial" w:cs="Arial"/>
                <w:szCs w:val="20"/>
              </w:rPr>
              <w:t>.2.4</w:t>
            </w:r>
          </w:p>
        </w:tc>
        <w:tc>
          <w:tcPr>
            <w:tcW w:w="8361" w:type="dxa"/>
            <w:tcBorders>
              <w:top w:val="single" w:sz="8" w:space="0" w:color="000000"/>
              <w:left w:val="single" w:sz="8" w:space="0" w:color="000000"/>
              <w:right w:val="single" w:sz="8" w:space="0" w:color="000000"/>
            </w:tcBorders>
            <w:shd w:val="clear" w:color="auto" w:fill="auto"/>
          </w:tcPr>
          <w:p w14:paraId="0BB18CE6" w14:textId="1E1E43C4" w:rsidR="0087168F" w:rsidRDefault="0087168F" w:rsidP="006E0CA9">
            <w:pPr>
              <w:spacing w:line="240" w:lineRule="auto"/>
              <w:rPr>
                <w:rFonts w:cs="Arial"/>
                <w:bCs/>
                <w:szCs w:val="20"/>
              </w:rPr>
            </w:pPr>
            <w:r w:rsidRPr="00B7650B">
              <w:rPr>
                <w:rFonts w:cs="Arial"/>
                <w:bCs/>
                <w:szCs w:val="20"/>
              </w:rPr>
              <w:t xml:space="preserve">Integrating a new technology solution into an existing enterprise wide technology landscape, where </w:t>
            </w:r>
            <w:r w:rsidR="009E5892">
              <w:rPr>
                <w:rFonts w:cs="Arial"/>
                <w:bCs/>
                <w:szCs w:val="20"/>
              </w:rPr>
              <w:t>You</w:t>
            </w:r>
            <w:r w:rsidRPr="00B7650B">
              <w:rPr>
                <w:rFonts w:cs="Arial"/>
                <w:bCs/>
                <w:szCs w:val="20"/>
              </w:rPr>
              <w:t xml:space="preserve"> have had to oversee heritage changes and integration changes.</w:t>
            </w:r>
          </w:p>
          <w:p w14:paraId="18CE2FBD" w14:textId="1601A99D" w:rsidR="00ED198C" w:rsidRPr="00FF5E09" w:rsidRDefault="00ED198C" w:rsidP="00ED198C">
            <w:pPr>
              <w:spacing w:line="240" w:lineRule="auto"/>
              <w:rPr>
                <w:rFonts w:cs="Arial"/>
                <w:szCs w:val="20"/>
              </w:rPr>
            </w:pPr>
            <w:r>
              <w:rPr>
                <w:rFonts w:cs="Arial"/>
                <w:szCs w:val="20"/>
              </w:rPr>
              <w:t xml:space="preserve">The Bank is further seeking Suppliers whose </w:t>
            </w:r>
            <w:r w:rsidR="003D1495">
              <w:rPr>
                <w:rFonts w:eastAsia="Arial" w:cs="Arial"/>
                <w:szCs w:val="20"/>
              </w:rPr>
              <w:t>answer</w:t>
            </w:r>
            <w:r w:rsidR="003D1495" w:rsidRPr="00FF5E09">
              <w:rPr>
                <w:rFonts w:cs="Arial"/>
                <w:szCs w:val="20"/>
              </w:rPr>
              <w:t xml:space="preserve"> </w:t>
            </w:r>
            <w:r w:rsidRPr="00FF5E09">
              <w:rPr>
                <w:rFonts w:cs="Arial"/>
                <w:szCs w:val="20"/>
              </w:rPr>
              <w:t xml:space="preserve">demonstrates that the approach and </w:t>
            </w:r>
            <w:r>
              <w:rPr>
                <w:rFonts w:cs="Arial"/>
                <w:szCs w:val="20"/>
              </w:rPr>
              <w:t>methodology</w:t>
            </w:r>
            <w:r w:rsidRPr="00FF5E09">
              <w:rPr>
                <w:rFonts w:cs="Arial"/>
                <w:szCs w:val="20"/>
              </w:rPr>
              <w:t xml:space="preserve"> used by the Supplier ensured: </w:t>
            </w:r>
          </w:p>
          <w:p w14:paraId="390A1AB6"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lient engagement and input in</w:t>
            </w:r>
            <w:r>
              <w:rPr>
                <w:rFonts w:cs="Arial"/>
                <w:szCs w:val="20"/>
              </w:rPr>
              <w:t>to</w:t>
            </w:r>
            <w:r w:rsidRPr="00FF5E09">
              <w:rPr>
                <w:rFonts w:cs="Arial"/>
                <w:szCs w:val="20"/>
              </w:rPr>
              <w:t xml:space="preserve"> selecting the methodology; </w:t>
            </w:r>
          </w:p>
          <w:p w14:paraId="53AF82AC" w14:textId="77777777" w:rsidR="00ED198C" w:rsidRPr="00FF5E09" w:rsidRDefault="00ED198C" w:rsidP="00ED198C">
            <w:pPr>
              <w:pStyle w:val="ListParagraph"/>
              <w:numPr>
                <w:ilvl w:val="0"/>
                <w:numId w:val="22"/>
              </w:numPr>
              <w:spacing w:before="0" w:after="200" w:line="276" w:lineRule="auto"/>
              <w:rPr>
                <w:rFonts w:cs="Arial"/>
                <w:szCs w:val="20"/>
              </w:rPr>
            </w:pPr>
            <w:r w:rsidRPr="00FF5E09">
              <w:rPr>
                <w:rFonts w:cs="Arial"/>
                <w:szCs w:val="20"/>
              </w:rPr>
              <w:t>Logical and consistent approaches which provided for end to end accountability for the Supplier;</w:t>
            </w:r>
          </w:p>
          <w:p w14:paraId="0F34D010"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lear process</w:t>
            </w:r>
            <w:r>
              <w:rPr>
                <w:rFonts w:cs="Arial"/>
                <w:szCs w:val="20"/>
              </w:rPr>
              <w:t>es</w:t>
            </w:r>
            <w:r w:rsidRPr="00FF5E09">
              <w:rPr>
                <w:rFonts w:cs="Arial"/>
                <w:szCs w:val="20"/>
              </w:rPr>
              <w:t xml:space="preserve"> to ensure risk management with evidence of suitable mitigations being put in place; and </w:t>
            </w:r>
          </w:p>
          <w:p w14:paraId="781EA58A"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W</w:t>
            </w:r>
            <w:r w:rsidRPr="00FF5E09">
              <w:rPr>
                <w:rFonts w:cs="Arial"/>
                <w:szCs w:val="20"/>
              </w:rPr>
              <w:t xml:space="preserve">ays to ensure the effectiveness of any actions was measured. </w:t>
            </w:r>
          </w:p>
          <w:p w14:paraId="33D3CCF3" w14:textId="77777777" w:rsidR="00ED198C" w:rsidRPr="00B7650B" w:rsidRDefault="00ED198C" w:rsidP="006E0CA9">
            <w:pPr>
              <w:spacing w:line="240" w:lineRule="auto"/>
              <w:rPr>
                <w:rFonts w:cs="Arial"/>
                <w:bCs/>
                <w:szCs w:val="20"/>
              </w:rPr>
            </w:pPr>
          </w:p>
          <w:p w14:paraId="357707B5" w14:textId="5F4D8ED3" w:rsidR="0087168F" w:rsidRPr="00577024" w:rsidRDefault="0087168F" w:rsidP="006E0CA9">
            <w:pPr>
              <w:spacing w:before="0" w:after="200" w:line="240" w:lineRule="auto"/>
              <w:rPr>
                <w:rFonts w:eastAsiaTheme="minorHAnsi" w:cs="Arial"/>
                <w:szCs w:val="20"/>
                <w:lang w:eastAsia="en-US"/>
              </w:rPr>
            </w:pPr>
            <w:r w:rsidRPr="00B7650B">
              <w:rPr>
                <w:rFonts w:cs="Arial"/>
                <w:szCs w:val="20"/>
              </w:rPr>
              <w:t xml:space="preserve">Your </w:t>
            </w:r>
            <w:r w:rsidR="003D1495">
              <w:rPr>
                <w:rFonts w:eastAsia="Arial" w:cs="Arial"/>
                <w:szCs w:val="20"/>
              </w:rPr>
              <w:t>answer</w:t>
            </w:r>
            <w:r w:rsidR="003D1495" w:rsidRPr="00FF5E09">
              <w:rPr>
                <w:rFonts w:cs="Arial"/>
                <w:szCs w:val="20"/>
              </w:rPr>
              <w:t xml:space="preserve"> </w:t>
            </w:r>
            <w:r w:rsidR="00DC2ABB">
              <w:rPr>
                <w:rFonts w:cs="Arial"/>
                <w:szCs w:val="20"/>
              </w:rPr>
              <w:t>must be no more than 400</w:t>
            </w:r>
            <w:r w:rsidRPr="00B7650B">
              <w:rPr>
                <w:rFonts w:cs="Arial"/>
                <w:szCs w:val="20"/>
              </w:rPr>
              <w:t xml:space="preserve"> words.</w:t>
            </w:r>
          </w:p>
        </w:tc>
      </w:tr>
      <w:tr w:rsidR="0087168F" w:rsidRPr="00597175" w14:paraId="6352634E"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77EBB32B" w14:textId="3DC42466" w:rsidR="0087168F" w:rsidRDefault="0087168F" w:rsidP="006E0CA9">
            <w:pPr>
              <w:spacing w:line="240" w:lineRule="auto"/>
              <w:rPr>
                <w:rFonts w:cs="Arial"/>
                <w:bCs/>
                <w:szCs w:val="20"/>
              </w:rPr>
            </w:pPr>
          </w:p>
          <w:p w14:paraId="28B52F67" w14:textId="50698230" w:rsidR="00EB3544" w:rsidRDefault="00EB3544" w:rsidP="006E0CA9">
            <w:pPr>
              <w:spacing w:line="240" w:lineRule="auto"/>
              <w:rPr>
                <w:rFonts w:cs="Arial"/>
                <w:bCs/>
                <w:szCs w:val="20"/>
              </w:rPr>
            </w:pPr>
          </w:p>
          <w:p w14:paraId="7AB450E3" w14:textId="72DF74C3" w:rsidR="00EB3544" w:rsidRDefault="00EB3544" w:rsidP="006E0CA9">
            <w:pPr>
              <w:spacing w:line="240" w:lineRule="auto"/>
              <w:rPr>
                <w:rFonts w:cs="Arial"/>
                <w:bCs/>
                <w:szCs w:val="20"/>
              </w:rPr>
            </w:pPr>
          </w:p>
          <w:p w14:paraId="018F5734" w14:textId="1F8A365C" w:rsidR="00EB3544" w:rsidRDefault="00EB3544" w:rsidP="006E0CA9">
            <w:pPr>
              <w:spacing w:line="240" w:lineRule="auto"/>
              <w:rPr>
                <w:rFonts w:cs="Arial"/>
                <w:bCs/>
                <w:szCs w:val="20"/>
              </w:rPr>
            </w:pPr>
          </w:p>
          <w:p w14:paraId="14542E28" w14:textId="408994C2" w:rsidR="00EB3544" w:rsidRDefault="00EB3544" w:rsidP="006E0CA9">
            <w:pPr>
              <w:spacing w:line="240" w:lineRule="auto"/>
              <w:rPr>
                <w:rFonts w:cs="Arial"/>
                <w:bCs/>
                <w:szCs w:val="20"/>
              </w:rPr>
            </w:pPr>
          </w:p>
          <w:p w14:paraId="791CB376" w14:textId="4E1FEA28" w:rsidR="00EB3544" w:rsidRDefault="00EB3544" w:rsidP="006E0CA9">
            <w:pPr>
              <w:spacing w:line="240" w:lineRule="auto"/>
              <w:rPr>
                <w:rFonts w:cs="Arial"/>
                <w:bCs/>
                <w:szCs w:val="20"/>
              </w:rPr>
            </w:pPr>
          </w:p>
          <w:p w14:paraId="3966F246" w14:textId="75655852" w:rsidR="00EB3544" w:rsidRDefault="00EB3544" w:rsidP="006E0CA9">
            <w:pPr>
              <w:spacing w:line="240" w:lineRule="auto"/>
              <w:rPr>
                <w:rFonts w:cs="Arial"/>
                <w:bCs/>
                <w:szCs w:val="20"/>
              </w:rPr>
            </w:pPr>
          </w:p>
          <w:p w14:paraId="20C29171" w14:textId="77777777" w:rsidR="0087168F" w:rsidRPr="00B7650B" w:rsidRDefault="0087168F" w:rsidP="006E0CA9">
            <w:pPr>
              <w:spacing w:line="240" w:lineRule="auto"/>
              <w:rPr>
                <w:rFonts w:cs="Arial"/>
                <w:bCs/>
                <w:szCs w:val="20"/>
              </w:rPr>
            </w:pPr>
          </w:p>
        </w:tc>
      </w:tr>
      <w:tr w:rsidR="0087168F" w:rsidRPr="00597175" w14:paraId="06C4A655"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6AB89D92"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.2.5</w:t>
            </w:r>
          </w:p>
        </w:tc>
        <w:tc>
          <w:tcPr>
            <w:tcW w:w="8361" w:type="dxa"/>
            <w:tcBorders>
              <w:top w:val="single" w:sz="8" w:space="0" w:color="000000"/>
              <w:left w:val="single" w:sz="8" w:space="0" w:color="000000"/>
              <w:right w:val="single" w:sz="8" w:space="0" w:color="000000"/>
            </w:tcBorders>
            <w:shd w:val="clear" w:color="auto" w:fill="auto"/>
          </w:tcPr>
          <w:p w14:paraId="4781DC01" w14:textId="77777777" w:rsidR="0087168F" w:rsidRPr="00B7650B" w:rsidRDefault="0087168F" w:rsidP="006E0CA9">
            <w:pPr>
              <w:spacing w:line="240" w:lineRule="auto"/>
              <w:rPr>
                <w:rFonts w:cs="Arial"/>
                <w:bCs/>
                <w:szCs w:val="20"/>
              </w:rPr>
            </w:pPr>
            <w:r w:rsidRPr="00B7650B">
              <w:rPr>
                <w:rFonts w:cs="Arial"/>
                <w:bCs/>
                <w:szCs w:val="20"/>
              </w:rPr>
              <w:t xml:space="preserve">Building a new enterprise integration layer and implementing such layer into an existing enterprise technology landscape. </w:t>
            </w:r>
          </w:p>
          <w:p w14:paraId="5BE1F6C4" w14:textId="6DFC7AFC" w:rsidR="0087168F" w:rsidRPr="00577024" w:rsidRDefault="0087168F" w:rsidP="006E0CA9">
            <w:pPr>
              <w:spacing w:before="0" w:after="200" w:line="240" w:lineRule="auto"/>
              <w:rPr>
                <w:rFonts w:eastAsiaTheme="minorHAnsi" w:cs="Arial"/>
                <w:szCs w:val="20"/>
                <w:lang w:eastAsia="en-US"/>
              </w:rPr>
            </w:pPr>
            <w:r w:rsidRPr="00B7650B">
              <w:rPr>
                <w:rFonts w:cs="Arial"/>
                <w:szCs w:val="20"/>
              </w:rPr>
              <w:t>Your</w:t>
            </w:r>
            <w:r w:rsidR="00DC2ABB">
              <w:rPr>
                <w:rFonts w:cs="Arial"/>
                <w:szCs w:val="20"/>
              </w:rPr>
              <w:t xml:space="preserve"> </w:t>
            </w:r>
            <w:r w:rsidR="003D1495">
              <w:rPr>
                <w:rFonts w:eastAsia="Arial" w:cs="Arial"/>
                <w:szCs w:val="20"/>
              </w:rPr>
              <w:t>answer</w:t>
            </w:r>
            <w:r w:rsidR="003D1495" w:rsidRPr="00FF5E09">
              <w:rPr>
                <w:rFonts w:cs="Arial"/>
                <w:szCs w:val="20"/>
              </w:rPr>
              <w:t xml:space="preserve"> </w:t>
            </w:r>
            <w:r w:rsidR="00DC2ABB">
              <w:rPr>
                <w:rFonts w:cs="Arial"/>
                <w:szCs w:val="20"/>
              </w:rPr>
              <w:t>must be no more than 500</w:t>
            </w:r>
            <w:r w:rsidRPr="00B7650B">
              <w:rPr>
                <w:rFonts w:cs="Arial"/>
                <w:szCs w:val="20"/>
              </w:rPr>
              <w:t xml:space="preserve"> words.</w:t>
            </w:r>
          </w:p>
        </w:tc>
      </w:tr>
      <w:tr w:rsidR="0087168F" w:rsidRPr="00597175" w14:paraId="263F2F1B"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412DB849" w14:textId="0B2AAFF5" w:rsidR="0087168F" w:rsidRDefault="0087168F" w:rsidP="006E0CA9">
            <w:pPr>
              <w:spacing w:line="240" w:lineRule="auto"/>
              <w:rPr>
                <w:rFonts w:cs="Arial"/>
                <w:bCs/>
                <w:szCs w:val="20"/>
              </w:rPr>
            </w:pPr>
          </w:p>
          <w:p w14:paraId="7FACFC6D" w14:textId="5D45D41D" w:rsidR="00EB3544" w:rsidRDefault="00EB3544" w:rsidP="006E0CA9">
            <w:pPr>
              <w:spacing w:line="240" w:lineRule="auto"/>
              <w:rPr>
                <w:rFonts w:cs="Arial"/>
                <w:bCs/>
                <w:szCs w:val="20"/>
              </w:rPr>
            </w:pPr>
          </w:p>
          <w:p w14:paraId="5AE74FC6" w14:textId="6AD08090" w:rsidR="00EB3544" w:rsidRDefault="00EB3544" w:rsidP="006E0CA9">
            <w:pPr>
              <w:spacing w:line="240" w:lineRule="auto"/>
              <w:rPr>
                <w:rFonts w:cs="Arial"/>
                <w:bCs/>
                <w:szCs w:val="20"/>
              </w:rPr>
            </w:pPr>
          </w:p>
          <w:p w14:paraId="5BE0F305" w14:textId="323D683F" w:rsidR="00EB3544" w:rsidRDefault="00EB3544" w:rsidP="006E0CA9">
            <w:pPr>
              <w:spacing w:line="240" w:lineRule="auto"/>
              <w:rPr>
                <w:rFonts w:cs="Arial"/>
                <w:bCs/>
                <w:szCs w:val="20"/>
              </w:rPr>
            </w:pPr>
          </w:p>
          <w:p w14:paraId="78D4FCFE" w14:textId="015B778A" w:rsidR="00EB3544" w:rsidRDefault="00EB3544" w:rsidP="006E0CA9">
            <w:pPr>
              <w:spacing w:line="240" w:lineRule="auto"/>
              <w:rPr>
                <w:rFonts w:cs="Arial"/>
                <w:bCs/>
                <w:szCs w:val="20"/>
              </w:rPr>
            </w:pPr>
          </w:p>
          <w:p w14:paraId="2D058D79" w14:textId="4225F9D4" w:rsidR="00EB3544" w:rsidRDefault="00EB3544" w:rsidP="006E0CA9">
            <w:pPr>
              <w:spacing w:line="240" w:lineRule="auto"/>
              <w:rPr>
                <w:rFonts w:cs="Arial"/>
                <w:bCs/>
                <w:szCs w:val="20"/>
              </w:rPr>
            </w:pPr>
          </w:p>
          <w:p w14:paraId="45EE1C65" w14:textId="066A0255" w:rsidR="00EB3544" w:rsidRDefault="00EB3544" w:rsidP="006E0CA9">
            <w:pPr>
              <w:spacing w:line="240" w:lineRule="auto"/>
              <w:rPr>
                <w:rFonts w:cs="Arial"/>
                <w:bCs/>
                <w:szCs w:val="20"/>
              </w:rPr>
            </w:pPr>
          </w:p>
          <w:p w14:paraId="76A4AAF3" w14:textId="77777777" w:rsidR="0087168F" w:rsidRPr="00B7650B" w:rsidRDefault="0087168F" w:rsidP="006E0CA9">
            <w:pPr>
              <w:spacing w:line="240" w:lineRule="auto"/>
              <w:rPr>
                <w:rFonts w:cs="Arial"/>
                <w:bCs/>
                <w:szCs w:val="20"/>
              </w:rPr>
            </w:pPr>
          </w:p>
        </w:tc>
      </w:tr>
      <w:tr w:rsidR="0087168F" w:rsidRPr="00597175" w14:paraId="08432E71"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60FED7FA"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.2.6</w:t>
            </w:r>
          </w:p>
        </w:tc>
        <w:tc>
          <w:tcPr>
            <w:tcW w:w="8361" w:type="dxa"/>
            <w:tcBorders>
              <w:top w:val="single" w:sz="8" w:space="0" w:color="000000"/>
              <w:left w:val="single" w:sz="8" w:space="0" w:color="000000"/>
              <w:right w:val="single" w:sz="8" w:space="0" w:color="000000"/>
            </w:tcBorders>
            <w:shd w:val="clear" w:color="auto" w:fill="auto"/>
          </w:tcPr>
          <w:p w14:paraId="2BB0825D" w14:textId="77777777" w:rsidR="0087168F" w:rsidRPr="00B7650B" w:rsidRDefault="0087168F" w:rsidP="006E0CA9">
            <w:pPr>
              <w:spacing w:line="240" w:lineRule="auto"/>
              <w:rPr>
                <w:rFonts w:cs="Arial"/>
                <w:bCs/>
                <w:szCs w:val="20"/>
              </w:rPr>
            </w:pPr>
            <w:r w:rsidRPr="00B7650B">
              <w:rPr>
                <w:rFonts w:cs="Arial"/>
                <w:bCs/>
                <w:szCs w:val="20"/>
              </w:rPr>
              <w:t xml:space="preserve">Building bespoke software and integrating that bespoke software with either existing or new COTS packages. </w:t>
            </w:r>
          </w:p>
          <w:p w14:paraId="2D85FCE2" w14:textId="1C81232A" w:rsidR="0087168F" w:rsidRPr="00577024" w:rsidRDefault="0087168F" w:rsidP="006E0CA9">
            <w:pPr>
              <w:spacing w:before="0" w:after="200" w:line="240" w:lineRule="auto"/>
              <w:rPr>
                <w:rFonts w:eastAsiaTheme="minorHAnsi" w:cs="Arial"/>
                <w:szCs w:val="20"/>
                <w:lang w:eastAsia="en-US"/>
              </w:rPr>
            </w:pPr>
            <w:r w:rsidRPr="00B7650B">
              <w:rPr>
                <w:rFonts w:cs="Arial"/>
                <w:szCs w:val="20"/>
              </w:rPr>
              <w:t>Your</w:t>
            </w:r>
            <w:r w:rsidR="00DC2ABB">
              <w:rPr>
                <w:rFonts w:cs="Arial"/>
                <w:szCs w:val="20"/>
              </w:rPr>
              <w:t xml:space="preserve"> </w:t>
            </w:r>
            <w:r w:rsidR="003D1495">
              <w:rPr>
                <w:rFonts w:eastAsia="Arial" w:cs="Arial"/>
                <w:szCs w:val="20"/>
              </w:rPr>
              <w:t>answer</w:t>
            </w:r>
            <w:r w:rsidR="003D1495" w:rsidRPr="00FF5E09">
              <w:rPr>
                <w:rFonts w:cs="Arial"/>
                <w:szCs w:val="20"/>
              </w:rPr>
              <w:t xml:space="preserve"> </w:t>
            </w:r>
            <w:r w:rsidR="00DC2ABB">
              <w:rPr>
                <w:rFonts w:cs="Arial"/>
                <w:szCs w:val="20"/>
              </w:rPr>
              <w:t>must be no more than 500</w:t>
            </w:r>
            <w:r w:rsidRPr="00B7650B">
              <w:rPr>
                <w:rFonts w:cs="Arial"/>
                <w:szCs w:val="20"/>
              </w:rPr>
              <w:t xml:space="preserve"> words.</w:t>
            </w:r>
          </w:p>
        </w:tc>
      </w:tr>
      <w:tr w:rsidR="0087168F" w:rsidRPr="00597175" w14:paraId="1DAFD4F9"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14594B58" w14:textId="703FC8C8" w:rsidR="0087168F" w:rsidRDefault="0087168F" w:rsidP="006E0CA9">
            <w:pPr>
              <w:spacing w:line="240" w:lineRule="auto"/>
              <w:rPr>
                <w:rFonts w:cs="Arial"/>
                <w:bCs/>
                <w:szCs w:val="20"/>
              </w:rPr>
            </w:pPr>
          </w:p>
          <w:p w14:paraId="5A068E93" w14:textId="6F9B4D59" w:rsidR="00EB3544" w:rsidRDefault="00EB3544" w:rsidP="006E0CA9">
            <w:pPr>
              <w:spacing w:line="240" w:lineRule="auto"/>
              <w:rPr>
                <w:rFonts w:cs="Arial"/>
                <w:bCs/>
                <w:szCs w:val="20"/>
              </w:rPr>
            </w:pPr>
          </w:p>
          <w:p w14:paraId="33F35515" w14:textId="295A546C" w:rsidR="00EB3544" w:rsidRDefault="00EB3544" w:rsidP="006E0CA9">
            <w:pPr>
              <w:spacing w:line="240" w:lineRule="auto"/>
              <w:rPr>
                <w:rFonts w:cs="Arial"/>
                <w:bCs/>
                <w:szCs w:val="20"/>
              </w:rPr>
            </w:pPr>
          </w:p>
          <w:p w14:paraId="09656A76" w14:textId="739DD905" w:rsidR="00EB3544" w:rsidRDefault="00EB3544" w:rsidP="006E0CA9">
            <w:pPr>
              <w:spacing w:line="240" w:lineRule="auto"/>
              <w:rPr>
                <w:rFonts w:cs="Arial"/>
                <w:bCs/>
                <w:szCs w:val="20"/>
              </w:rPr>
            </w:pPr>
          </w:p>
          <w:p w14:paraId="099B97A5" w14:textId="250B5427" w:rsidR="00EB3544" w:rsidRDefault="00EB3544" w:rsidP="006E0CA9">
            <w:pPr>
              <w:spacing w:line="240" w:lineRule="auto"/>
              <w:rPr>
                <w:rFonts w:cs="Arial"/>
                <w:bCs/>
                <w:szCs w:val="20"/>
              </w:rPr>
            </w:pPr>
          </w:p>
          <w:p w14:paraId="3EA8309D" w14:textId="02113B3C" w:rsidR="00EB3544" w:rsidRDefault="00EB3544" w:rsidP="006E0CA9">
            <w:pPr>
              <w:spacing w:line="240" w:lineRule="auto"/>
              <w:rPr>
                <w:rFonts w:cs="Arial"/>
                <w:bCs/>
                <w:szCs w:val="20"/>
              </w:rPr>
            </w:pPr>
          </w:p>
          <w:p w14:paraId="6A1A128F" w14:textId="24C2F9C0" w:rsidR="00EB3544" w:rsidRDefault="00EB3544" w:rsidP="006E0CA9">
            <w:pPr>
              <w:spacing w:line="240" w:lineRule="auto"/>
              <w:rPr>
                <w:rFonts w:cs="Arial"/>
                <w:bCs/>
                <w:szCs w:val="20"/>
              </w:rPr>
            </w:pPr>
          </w:p>
          <w:p w14:paraId="0FE34A8E" w14:textId="77777777" w:rsidR="0087168F" w:rsidRPr="00B7650B" w:rsidRDefault="0087168F" w:rsidP="006E0CA9">
            <w:pPr>
              <w:spacing w:line="240" w:lineRule="auto"/>
              <w:rPr>
                <w:rFonts w:cs="Arial"/>
                <w:bCs/>
                <w:szCs w:val="20"/>
              </w:rPr>
            </w:pPr>
          </w:p>
        </w:tc>
      </w:tr>
      <w:tr w:rsidR="0087168F" w:rsidRPr="00597175" w14:paraId="7D013CC7"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7D8A0E73" w14:textId="77777777" w:rsidR="0087168F" w:rsidRPr="00597175" w:rsidRDefault="00F50D0C" w:rsidP="007C110C">
            <w:pPr>
              <w:spacing w:line="240" w:lineRule="auto"/>
              <w:jc w:val="both"/>
              <w:rPr>
                <w:rFonts w:eastAsia="Arial" w:cs="Arial"/>
                <w:szCs w:val="20"/>
              </w:rPr>
            </w:pPr>
            <w:r>
              <w:rPr>
                <w:rFonts w:eastAsia="Arial" w:cs="Arial"/>
                <w:szCs w:val="20"/>
              </w:rPr>
              <w:lastRenderedPageBreak/>
              <w:t>9</w:t>
            </w:r>
            <w:r w:rsidR="0087168F">
              <w:rPr>
                <w:rFonts w:eastAsia="Arial" w:cs="Arial"/>
                <w:szCs w:val="20"/>
              </w:rPr>
              <w:t>.2.7</w:t>
            </w:r>
          </w:p>
        </w:tc>
        <w:tc>
          <w:tcPr>
            <w:tcW w:w="8361" w:type="dxa"/>
            <w:tcBorders>
              <w:top w:val="single" w:sz="8" w:space="0" w:color="000000"/>
              <w:left w:val="single" w:sz="8" w:space="0" w:color="000000"/>
              <w:right w:val="single" w:sz="8" w:space="0" w:color="000000"/>
            </w:tcBorders>
            <w:shd w:val="clear" w:color="auto" w:fill="auto"/>
          </w:tcPr>
          <w:p w14:paraId="3459423F" w14:textId="77777777" w:rsidR="0087168F" w:rsidRPr="00B7650B" w:rsidRDefault="0087168F" w:rsidP="006E0CA9">
            <w:pPr>
              <w:spacing w:line="240" w:lineRule="auto"/>
              <w:rPr>
                <w:rFonts w:cs="Arial"/>
                <w:szCs w:val="20"/>
              </w:rPr>
            </w:pPr>
            <w:r w:rsidRPr="00B7650B">
              <w:rPr>
                <w:rFonts w:cs="Arial"/>
                <w:szCs w:val="20"/>
              </w:rPr>
              <w:t xml:space="preserve">Implementing a technology solution where the </w:t>
            </w:r>
            <w:r w:rsidR="009B40E0">
              <w:rPr>
                <w:rFonts w:cs="Arial"/>
                <w:szCs w:val="20"/>
              </w:rPr>
              <w:t>client</w:t>
            </w:r>
            <w:r w:rsidR="009B40E0" w:rsidRPr="00B7650B">
              <w:rPr>
                <w:rFonts w:cs="Arial"/>
                <w:szCs w:val="20"/>
              </w:rPr>
              <w:t xml:space="preserve"> </w:t>
            </w:r>
            <w:r w:rsidRPr="00B7650B">
              <w:rPr>
                <w:rFonts w:cs="Arial"/>
                <w:szCs w:val="20"/>
              </w:rPr>
              <w:t>has recommended the underlying infrastructure.</w:t>
            </w:r>
          </w:p>
          <w:p w14:paraId="5F4F3716" w14:textId="17B50304" w:rsidR="0087168F" w:rsidRPr="00577024" w:rsidRDefault="0087168F" w:rsidP="006E0CA9">
            <w:pPr>
              <w:spacing w:before="0" w:after="200" w:line="240" w:lineRule="auto"/>
              <w:rPr>
                <w:rFonts w:eastAsiaTheme="minorHAnsi" w:cs="Arial"/>
                <w:szCs w:val="20"/>
                <w:lang w:eastAsia="en-US"/>
              </w:rPr>
            </w:pPr>
            <w:r w:rsidRPr="00B7650B">
              <w:rPr>
                <w:rFonts w:cs="Arial"/>
                <w:szCs w:val="20"/>
              </w:rPr>
              <w:t xml:space="preserve">Your </w:t>
            </w:r>
            <w:r w:rsidR="003D1495">
              <w:rPr>
                <w:rFonts w:eastAsia="Arial" w:cs="Arial"/>
                <w:szCs w:val="20"/>
              </w:rPr>
              <w:t>answer</w:t>
            </w:r>
            <w:r w:rsidR="003D1495" w:rsidRPr="00FF5E09">
              <w:rPr>
                <w:rFonts w:cs="Arial"/>
                <w:szCs w:val="20"/>
              </w:rPr>
              <w:t xml:space="preserve"> </w:t>
            </w:r>
            <w:r w:rsidR="00DC2ABB">
              <w:rPr>
                <w:rFonts w:cs="Arial"/>
                <w:szCs w:val="20"/>
              </w:rPr>
              <w:t>must be no more than 300</w:t>
            </w:r>
            <w:r w:rsidRPr="00B7650B">
              <w:rPr>
                <w:rFonts w:cs="Arial"/>
                <w:szCs w:val="20"/>
              </w:rPr>
              <w:t xml:space="preserve"> words.</w:t>
            </w:r>
          </w:p>
        </w:tc>
      </w:tr>
      <w:tr w:rsidR="0087168F" w:rsidRPr="00597175" w14:paraId="51959281"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33858CD0" w14:textId="335FB114" w:rsidR="0087168F" w:rsidRDefault="0087168F" w:rsidP="006E0CA9">
            <w:pPr>
              <w:spacing w:line="240" w:lineRule="auto"/>
              <w:rPr>
                <w:rFonts w:cs="Arial"/>
                <w:bCs/>
                <w:szCs w:val="20"/>
              </w:rPr>
            </w:pPr>
          </w:p>
          <w:p w14:paraId="79191564" w14:textId="77CE1FBC" w:rsidR="00EB3544" w:rsidRDefault="00EB3544" w:rsidP="006E0CA9">
            <w:pPr>
              <w:spacing w:line="240" w:lineRule="auto"/>
              <w:rPr>
                <w:rFonts w:cs="Arial"/>
                <w:bCs/>
                <w:szCs w:val="20"/>
              </w:rPr>
            </w:pPr>
          </w:p>
          <w:p w14:paraId="39A45FEA" w14:textId="238C0986" w:rsidR="00EB3544" w:rsidRDefault="00EB3544" w:rsidP="006E0CA9">
            <w:pPr>
              <w:spacing w:line="240" w:lineRule="auto"/>
              <w:rPr>
                <w:rFonts w:cs="Arial"/>
                <w:bCs/>
                <w:szCs w:val="20"/>
              </w:rPr>
            </w:pPr>
          </w:p>
          <w:p w14:paraId="4E561E8A" w14:textId="0495B464" w:rsidR="00EB3544" w:rsidRDefault="00EB3544" w:rsidP="006E0CA9">
            <w:pPr>
              <w:spacing w:line="240" w:lineRule="auto"/>
              <w:rPr>
                <w:rFonts w:cs="Arial"/>
                <w:bCs/>
                <w:szCs w:val="20"/>
              </w:rPr>
            </w:pPr>
          </w:p>
          <w:p w14:paraId="7E361BD1" w14:textId="7D1E79D8" w:rsidR="00EB3544" w:rsidRDefault="00EB3544" w:rsidP="006E0CA9">
            <w:pPr>
              <w:spacing w:line="240" w:lineRule="auto"/>
              <w:rPr>
                <w:rFonts w:cs="Arial"/>
                <w:bCs/>
                <w:szCs w:val="20"/>
              </w:rPr>
            </w:pPr>
          </w:p>
          <w:p w14:paraId="15355A91" w14:textId="4958B895" w:rsidR="00EB3544" w:rsidRDefault="00EB3544" w:rsidP="006E0CA9">
            <w:pPr>
              <w:spacing w:line="240" w:lineRule="auto"/>
              <w:rPr>
                <w:rFonts w:cs="Arial"/>
                <w:bCs/>
                <w:szCs w:val="20"/>
              </w:rPr>
            </w:pPr>
          </w:p>
          <w:p w14:paraId="6BAE0E48" w14:textId="21548FDF" w:rsidR="00EB3544" w:rsidRDefault="00EB3544" w:rsidP="006E0CA9">
            <w:pPr>
              <w:spacing w:line="240" w:lineRule="auto"/>
              <w:rPr>
                <w:rFonts w:cs="Arial"/>
                <w:bCs/>
                <w:szCs w:val="20"/>
              </w:rPr>
            </w:pPr>
          </w:p>
          <w:p w14:paraId="3636061F" w14:textId="77777777" w:rsidR="0087168F" w:rsidRPr="00B7650B" w:rsidRDefault="0087168F" w:rsidP="006E0CA9">
            <w:pPr>
              <w:spacing w:line="240" w:lineRule="auto"/>
              <w:rPr>
                <w:rFonts w:cs="Arial"/>
                <w:bCs/>
                <w:szCs w:val="20"/>
              </w:rPr>
            </w:pPr>
          </w:p>
        </w:tc>
      </w:tr>
      <w:tr w:rsidR="0087168F" w:rsidRPr="00597175" w14:paraId="0D123677"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72223507" w14:textId="77777777" w:rsidR="0087168F" w:rsidRPr="00597175" w:rsidRDefault="00F50D0C" w:rsidP="007C110C">
            <w:pPr>
              <w:spacing w:line="240" w:lineRule="auto"/>
              <w:jc w:val="both"/>
              <w:rPr>
                <w:rFonts w:eastAsia="Arial" w:cs="Arial"/>
                <w:szCs w:val="20"/>
              </w:rPr>
            </w:pPr>
            <w:r>
              <w:rPr>
                <w:rFonts w:eastAsia="Arial" w:cs="Arial"/>
                <w:szCs w:val="20"/>
              </w:rPr>
              <w:t>9</w:t>
            </w:r>
            <w:r w:rsidR="0087168F">
              <w:rPr>
                <w:rFonts w:eastAsia="Arial" w:cs="Arial"/>
                <w:szCs w:val="20"/>
              </w:rPr>
              <w:t>.2.8</w:t>
            </w:r>
          </w:p>
        </w:tc>
        <w:tc>
          <w:tcPr>
            <w:tcW w:w="8361" w:type="dxa"/>
            <w:tcBorders>
              <w:top w:val="single" w:sz="8" w:space="0" w:color="000000"/>
              <w:left w:val="single" w:sz="8" w:space="0" w:color="000000"/>
              <w:right w:val="single" w:sz="8" w:space="0" w:color="000000"/>
            </w:tcBorders>
            <w:shd w:val="clear" w:color="auto" w:fill="auto"/>
          </w:tcPr>
          <w:p w14:paraId="25594967" w14:textId="1D5AD862" w:rsidR="0087168F" w:rsidRPr="00B7650B" w:rsidRDefault="0087168F" w:rsidP="006E0CA9">
            <w:pPr>
              <w:spacing w:line="240" w:lineRule="auto"/>
              <w:rPr>
                <w:rFonts w:cs="Arial"/>
                <w:szCs w:val="20"/>
              </w:rPr>
            </w:pPr>
            <w:r w:rsidRPr="00B7650B">
              <w:rPr>
                <w:rFonts w:cs="Arial"/>
                <w:szCs w:val="20"/>
              </w:rPr>
              <w:t xml:space="preserve">Providing application maintenance and support in an environment whereby </w:t>
            </w:r>
            <w:r w:rsidR="009E5892">
              <w:rPr>
                <w:rFonts w:cs="Arial"/>
                <w:szCs w:val="20"/>
              </w:rPr>
              <w:t>You</w:t>
            </w:r>
            <w:r w:rsidRPr="00B7650B">
              <w:rPr>
                <w:rFonts w:cs="Arial"/>
                <w:szCs w:val="20"/>
              </w:rPr>
              <w:t xml:space="preserve"> take accountability for the service, but underpinning functions such as Infrastructure and Service Management are performed by the </w:t>
            </w:r>
            <w:r w:rsidR="009B40E0">
              <w:rPr>
                <w:rFonts w:cs="Arial"/>
                <w:szCs w:val="20"/>
              </w:rPr>
              <w:t>client</w:t>
            </w:r>
            <w:r w:rsidRPr="00B7650B">
              <w:rPr>
                <w:rFonts w:cs="Arial"/>
                <w:szCs w:val="20"/>
              </w:rPr>
              <w:t>.</w:t>
            </w:r>
          </w:p>
          <w:p w14:paraId="6D61B1A2" w14:textId="413BDA70" w:rsidR="0087168F" w:rsidRDefault="0087168F" w:rsidP="006E0CA9">
            <w:pPr>
              <w:spacing w:line="240" w:lineRule="auto"/>
              <w:rPr>
                <w:rFonts w:cs="Arial"/>
                <w:szCs w:val="20"/>
              </w:rPr>
            </w:pPr>
            <w:r w:rsidRPr="00B7650B">
              <w:rPr>
                <w:rFonts w:cs="Arial"/>
                <w:szCs w:val="20"/>
              </w:rPr>
              <w:t>For the avoidance of doubt, maintenance includes development and delivery of small to medium enhancements, as well as patching and testing, maintaining supportability (software version upgrades), etc.</w:t>
            </w:r>
          </w:p>
          <w:p w14:paraId="4476A395" w14:textId="509830D6" w:rsidR="00ED198C" w:rsidRPr="00FF5E09" w:rsidRDefault="00ED198C" w:rsidP="00ED198C">
            <w:pPr>
              <w:spacing w:line="240" w:lineRule="auto"/>
              <w:rPr>
                <w:rFonts w:cs="Arial"/>
                <w:szCs w:val="20"/>
              </w:rPr>
            </w:pPr>
            <w:r>
              <w:rPr>
                <w:rFonts w:cs="Arial"/>
                <w:szCs w:val="20"/>
              </w:rPr>
              <w:t xml:space="preserve">The Bank is seeking Suppliers whose </w:t>
            </w:r>
            <w:r w:rsidR="003D1495">
              <w:rPr>
                <w:rFonts w:eastAsia="Arial" w:cs="Arial"/>
                <w:szCs w:val="20"/>
              </w:rPr>
              <w:t>answer</w:t>
            </w:r>
            <w:r w:rsidR="003D1495" w:rsidRPr="00FF5E09">
              <w:rPr>
                <w:rFonts w:cs="Arial"/>
                <w:szCs w:val="20"/>
              </w:rPr>
              <w:t xml:space="preserve"> </w:t>
            </w:r>
            <w:r w:rsidRPr="00FF5E09">
              <w:rPr>
                <w:rFonts w:cs="Arial"/>
                <w:szCs w:val="20"/>
              </w:rPr>
              <w:t xml:space="preserve">demonstrates that the approach and </w:t>
            </w:r>
            <w:r>
              <w:rPr>
                <w:rFonts w:cs="Arial"/>
                <w:szCs w:val="20"/>
              </w:rPr>
              <w:t>methodology</w:t>
            </w:r>
            <w:r w:rsidRPr="00FF5E09">
              <w:rPr>
                <w:rFonts w:cs="Arial"/>
                <w:szCs w:val="20"/>
              </w:rPr>
              <w:t xml:space="preserve"> used by the Supplier ensured: </w:t>
            </w:r>
          </w:p>
          <w:p w14:paraId="166E577C" w14:textId="77777777" w:rsidR="00ED198C" w:rsidRPr="00FF5E09"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lient engagement and input in</w:t>
            </w:r>
            <w:r>
              <w:rPr>
                <w:rFonts w:cs="Arial"/>
                <w:szCs w:val="20"/>
              </w:rPr>
              <w:t>to</w:t>
            </w:r>
            <w:r w:rsidRPr="00FF5E09">
              <w:rPr>
                <w:rFonts w:cs="Arial"/>
                <w:szCs w:val="20"/>
              </w:rPr>
              <w:t xml:space="preserve"> selecting the methodology; </w:t>
            </w:r>
          </w:p>
          <w:p w14:paraId="221EE70C" w14:textId="77777777" w:rsidR="00ED198C" w:rsidRPr="00FF5E09" w:rsidRDefault="00ED198C" w:rsidP="00ED198C">
            <w:pPr>
              <w:pStyle w:val="ListParagraph"/>
              <w:numPr>
                <w:ilvl w:val="0"/>
                <w:numId w:val="22"/>
              </w:numPr>
              <w:spacing w:before="0" w:after="200" w:line="276" w:lineRule="auto"/>
              <w:rPr>
                <w:rFonts w:cs="Arial"/>
                <w:szCs w:val="20"/>
              </w:rPr>
            </w:pPr>
            <w:r w:rsidRPr="00FF5E09">
              <w:rPr>
                <w:rFonts w:cs="Arial"/>
                <w:szCs w:val="20"/>
              </w:rPr>
              <w:t>Logical and consistent approaches which provided for end to end accountability for the Supplier;</w:t>
            </w:r>
          </w:p>
          <w:p w14:paraId="16927747"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C</w:t>
            </w:r>
            <w:r w:rsidRPr="00FF5E09">
              <w:rPr>
                <w:rFonts w:cs="Arial"/>
                <w:szCs w:val="20"/>
              </w:rPr>
              <w:t>lear process</w:t>
            </w:r>
            <w:r>
              <w:rPr>
                <w:rFonts w:cs="Arial"/>
                <w:szCs w:val="20"/>
              </w:rPr>
              <w:t>es</w:t>
            </w:r>
            <w:r w:rsidRPr="00FF5E09">
              <w:rPr>
                <w:rFonts w:cs="Arial"/>
                <w:szCs w:val="20"/>
              </w:rPr>
              <w:t xml:space="preserve"> to ensure risk management with evidence of suitable mitigations being put in place; and </w:t>
            </w:r>
          </w:p>
          <w:p w14:paraId="0BF68FF3" w14:textId="77777777" w:rsidR="00ED198C" w:rsidRDefault="00ED198C" w:rsidP="00ED198C">
            <w:pPr>
              <w:pStyle w:val="ListParagraph"/>
              <w:numPr>
                <w:ilvl w:val="0"/>
                <w:numId w:val="22"/>
              </w:numPr>
              <w:spacing w:before="0" w:after="200" w:line="276" w:lineRule="auto"/>
              <w:rPr>
                <w:rFonts w:cs="Arial"/>
                <w:szCs w:val="20"/>
              </w:rPr>
            </w:pPr>
            <w:r>
              <w:rPr>
                <w:rFonts w:cs="Arial"/>
                <w:szCs w:val="20"/>
              </w:rPr>
              <w:t>W</w:t>
            </w:r>
            <w:r w:rsidRPr="00FF5E09">
              <w:rPr>
                <w:rFonts w:cs="Arial"/>
                <w:szCs w:val="20"/>
              </w:rPr>
              <w:t xml:space="preserve">ays to ensure the effectiveness of any actions was measured. </w:t>
            </w:r>
          </w:p>
          <w:p w14:paraId="3037E191" w14:textId="77777777" w:rsidR="00ED198C" w:rsidRPr="00B7650B" w:rsidRDefault="00ED198C" w:rsidP="006E0CA9">
            <w:pPr>
              <w:spacing w:line="240" w:lineRule="auto"/>
              <w:rPr>
                <w:rFonts w:cs="Arial"/>
                <w:szCs w:val="20"/>
              </w:rPr>
            </w:pPr>
          </w:p>
          <w:p w14:paraId="57E87D0D" w14:textId="50F1BABC" w:rsidR="0087168F" w:rsidRPr="00577024" w:rsidRDefault="0087168F" w:rsidP="006E0CA9">
            <w:pPr>
              <w:spacing w:before="0" w:after="200" w:line="240" w:lineRule="auto"/>
              <w:rPr>
                <w:rFonts w:eastAsiaTheme="minorHAnsi" w:cs="Arial"/>
                <w:szCs w:val="20"/>
                <w:lang w:eastAsia="en-US"/>
              </w:rPr>
            </w:pPr>
            <w:r w:rsidRPr="00B7650B">
              <w:rPr>
                <w:rFonts w:cs="Arial"/>
                <w:szCs w:val="20"/>
              </w:rPr>
              <w:t xml:space="preserve">Your </w:t>
            </w:r>
            <w:r w:rsidR="003D1495">
              <w:rPr>
                <w:rFonts w:eastAsia="Arial" w:cs="Arial"/>
                <w:szCs w:val="20"/>
              </w:rPr>
              <w:t>answer</w:t>
            </w:r>
            <w:r w:rsidR="003D1495" w:rsidRPr="00FF5E09">
              <w:rPr>
                <w:rFonts w:cs="Arial"/>
                <w:szCs w:val="20"/>
              </w:rPr>
              <w:t xml:space="preserve"> </w:t>
            </w:r>
            <w:r w:rsidRPr="00B7650B">
              <w:rPr>
                <w:rFonts w:cs="Arial"/>
                <w:szCs w:val="20"/>
              </w:rPr>
              <w:t xml:space="preserve">must be no more </w:t>
            </w:r>
            <w:r w:rsidR="00DC2ABB">
              <w:rPr>
                <w:rFonts w:cs="Arial"/>
                <w:szCs w:val="20"/>
              </w:rPr>
              <w:t>than 500</w:t>
            </w:r>
            <w:r w:rsidRPr="00B7650B">
              <w:rPr>
                <w:rFonts w:cs="Arial"/>
                <w:szCs w:val="20"/>
              </w:rPr>
              <w:t xml:space="preserve"> words.</w:t>
            </w:r>
          </w:p>
        </w:tc>
      </w:tr>
      <w:tr w:rsidR="0087168F" w:rsidRPr="00597175" w14:paraId="33386E32" w14:textId="77777777" w:rsidTr="00EA2A0A">
        <w:trPr>
          <w:trHeight w:val="400"/>
        </w:trPr>
        <w:tc>
          <w:tcPr>
            <w:tcW w:w="9214" w:type="dxa"/>
            <w:gridSpan w:val="2"/>
            <w:tcBorders>
              <w:top w:val="single" w:sz="8" w:space="0" w:color="000000"/>
              <w:left w:val="single" w:sz="8" w:space="0" w:color="000000"/>
              <w:right w:val="single" w:sz="8" w:space="0" w:color="000000"/>
            </w:tcBorders>
            <w:shd w:val="clear" w:color="auto" w:fill="auto"/>
          </w:tcPr>
          <w:p w14:paraId="0EC02570" w14:textId="2F6CA694" w:rsidR="0087168F" w:rsidRDefault="0087168F" w:rsidP="007C110C">
            <w:pPr>
              <w:rPr>
                <w:rFonts w:cs="Arial"/>
                <w:bCs/>
                <w:szCs w:val="20"/>
              </w:rPr>
            </w:pPr>
          </w:p>
          <w:p w14:paraId="763F3C5A" w14:textId="29608C26" w:rsidR="00EB3544" w:rsidRDefault="00EB3544" w:rsidP="007C110C">
            <w:pPr>
              <w:rPr>
                <w:rFonts w:cs="Arial"/>
                <w:bCs/>
                <w:szCs w:val="20"/>
              </w:rPr>
            </w:pPr>
          </w:p>
          <w:p w14:paraId="77ED4C11" w14:textId="290CC104" w:rsidR="00EB3544" w:rsidRDefault="00EB3544" w:rsidP="007C110C">
            <w:pPr>
              <w:rPr>
                <w:rFonts w:cs="Arial"/>
                <w:bCs/>
                <w:szCs w:val="20"/>
              </w:rPr>
            </w:pPr>
          </w:p>
          <w:p w14:paraId="695588CC" w14:textId="6C7D228F" w:rsidR="00EB3544" w:rsidRDefault="00EB3544" w:rsidP="007C110C">
            <w:pPr>
              <w:rPr>
                <w:rFonts w:cs="Arial"/>
                <w:bCs/>
                <w:szCs w:val="20"/>
              </w:rPr>
            </w:pPr>
          </w:p>
          <w:p w14:paraId="17A3BA98" w14:textId="42A68154" w:rsidR="00EB3544" w:rsidRDefault="00EB3544" w:rsidP="007C110C">
            <w:pPr>
              <w:rPr>
                <w:rFonts w:cs="Arial"/>
                <w:bCs/>
                <w:szCs w:val="20"/>
              </w:rPr>
            </w:pPr>
          </w:p>
          <w:p w14:paraId="08BC4976" w14:textId="5AB29710" w:rsidR="00EB3544" w:rsidRDefault="00EB3544" w:rsidP="007C110C">
            <w:pPr>
              <w:rPr>
                <w:rFonts w:cs="Arial"/>
                <w:bCs/>
                <w:szCs w:val="20"/>
              </w:rPr>
            </w:pPr>
          </w:p>
          <w:p w14:paraId="105A2093" w14:textId="2422AD8B" w:rsidR="00EB3544" w:rsidRDefault="00EB3544" w:rsidP="007C110C">
            <w:pPr>
              <w:rPr>
                <w:rFonts w:cs="Arial"/>
                <w:bCs/>
                <w:szCs w:val="20"/>
              </w:rPr>
            </w:pPr>
          </w:p>
          <w:p w14:paraId="694911B0" w14:textId="77777777" w:rsidR="0087168F" w:rsidRPr="00B7650B" w:rsidRDefault="0087168F" w:rsidP="007C110C">
            <w:pPr>
              <w:rPr>
                <w:rFonts w:cs="Arial"/>
                <w:bCs/>
                <w:szCs w:val="20"/>
              </w:rPr>
            </w:pPr>
          </w:p>
        </w:tc>
      </w:tr>
    </w:tbl>
    <w:p w14:paraId="65C7150D" w14:textId="77777777" w:rsidR="00EB3544" w:rsidRDefault="00EB3544" w:rsidP="0087168F">
      <w:pPr>
        <w:rPr>
          <w:rFonts w:cs="Arial"/>
          <w:b/>
          <w:szCs w:val="20"/>
        </w:rPr>
      </w:pPr>
    </w:p>
    <w:p w14:paraId="67B21D4B" w14:textId="3FE898EB" w:rsidR="0087168F" w:rsidRDefault="0087168F" w:rsidP="0087168F">
      <w:pPr>
        <w:rPr>
          <w:rFonts w:cs="Arial"/>
          <w:b/>
          <w:szCs w:val="20"/>
        </w:rPr>
      </w:pPr>
      <w:r>
        <w:rPr>
          <w:rFonts w:cs="Arial"/>
          <w:b/>
          <w:szCs w:val="20"/>
        </w:rPr>
        <w:t xml:space="preserve">Section </w:t>
      </w:r>
      <w:r w:rsidR="00F50D0C">
        <w:rPr>
          <w:rFonts w:cs="Arial"/>
          <w:b/>
          <w:szCs w:val="20"/>
        </w:rPr>
        <w:t>10</w:t>
      </w:r>
      <w:r w:rsidR="005D3442">
        <w:rPr>
          <w:rFonts w:cs="Arial"/>
          <w:b/>
          <w:szCs w:val="20"/>
        </w:rPr>
        <w:t xml:space="preserve"> –</w:t>
      </w:r>
      <w:r>
        <w:rPr>
          <w:rFonts w:cs="Arial"/>
          <w:b/>
          <w:szCs w:val="20"/>
        </w:rPr>
        <w:t xml:space="preserve"> Testing</w:t>
      </w:r>
    </w:p>
    <w:p w14:paraId="371AB990" w14:textId="593F4743" w:rsidR="009856ED" w:rsidRDefault="009856ED" w:rsidP="00EB3544">
      <w:pPr>
        <w:spacing w:line="240" w:lineRule="auto"/>
        <w:rPr>
          <w:rFonts w:cs="Arial"/>
          <w:b/>
          <w:szCs w:val="20"/>
        </w:rPr>
      </w:pPr>
      <w:r>
        <w:rPr>
          <w:rFonts w:cs="Arial"/>
          <w:szCs w:val="20"/>
        </w:rPr>
        <w:t xml:space="preserve">Please include </w:t>
      </w:r>
      <w:proofErr w:type="gramStart"/>
      <w:r w:rsidR="009E5892">
        <w:rPr>
          <w:rFonts w:cs="Arial"/>
          <w:szCs w:val="20"/>
        </w:rPr>
        <w:t>You</w:t>
      </w:r>
      <w:r>
        <w:rPr>
          <w:rFonts w:cs="Arial"/>
          <w:szCs w:val="20"/>
        </w:rPr>
        <w:t>r</w:t>
      </w:r>
      <w:proofErr w:type="gramEnd"/>
      <w:r>
        <w:rPr>
          <w:rFonts w:cs="Arial"/>
          <w:szCs w:val="20"/>
        </w:rPr>
        <w:t xml:space="preserve"> </w:t>
      </w:r>
      <w:r w:rsidR="003D1495">
        <w:rPr>
          <w:rFonts w:eastAsia="Arial" w:cs="Arial"/>
          <w:szCs w:val="20"/>
        </w:rPr>
        <w:t>answer</w:t>
      </w:r>
      <w:r w:rsidR="003D1495" w:rsidRPr="00FF5E09">
        <w:rPr>
          <w:rFonts w:cs="Arial"/>
          <w:szCs w:val="20"/>
        </w:rPr>
        <w:t xml:space="preserve"> </w:t>
      </w:r>
      <w:r>
        <w:rPr>
          <w:rFonts w:cs="Arial"/>
          <w:szCs w:val="20"/>
        </w:rPr>
        <w:t xml:space="preserve">to the questions in the space provided, </w:t>
      </w:r>
      <w:r w:rsidR="00CA6CC1">
        <w:rPr>
          <w:rFonts w:cs="Arial"/>
          <w:szCs w:val="20"/>
        </w:rPr>
        <w:t xml:space="preserve">remaining within </w:t>
      </w:r>
      <w:r>
        <w:rPr>
          <w:rFonts w:cs="Arial"/>
          <w:szCs w:val="20"/>
        </w:rPr>
        <w:t>the wor</w:t>
      </w:r>
      <w:r w:rsidR="00CF7F2E">
        <w:rPr>
          <w:rFonts w:cs="Arial"/>
          <w:szCs w:val="20"/>
        </w:rPr>
        <w:t>d</w:t>
      </w:r>
      <w:r>
        <w:rPr>
          <w:rFonts w:cs="Arial"/>
          <w:szCs w:val="20"/>
        </w:rPr>
        <w:t xml:space="preserve"> limits set out in the individual questions.</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3"/>
        <w:gridCol w:w="8361"/>
      </w:tblGrid>
      <w:tr w:rsidR="0087168F" w:rsidRPr="00597175" w14:paraId="124010F9"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174D91B2" w14:textId="77777777" w:rsidR="0087168F" w:rsidRPr="00333DCA" w:rsidRDefault="00F50D0C" w:rsidP="007C110C">
            <w:pPr>
              <w:spacing w:line="240" w:lineRule="auto"/>
              <w:jc w:val="both"/>
              <w:rPr>
                <w:rFonts w:eastAsia="Arial" w:cs="Arial"/>
                <w:szCs w:val="20"/>
              </w:rPr>
            </w:pPr>
            <w:r>
              <w:rPr>
                <w:rFonts w:eastAsia="Arial" w:cs="Arial"/>
                <w:szCs w:val="20"/>
              </w:rPr>
              <w:t>10</w:t>
            </w:r>
            <w:r w:rsidR="0087168F" w:rsidRPr="00333DCA">
              <w:rPr>
                <w:rFonts w:eastAsia="Arial" w:cs="Arial"/>
                <w:szCs w:val="20"/>
              </w:rPr>
              <w:t>.1</w:t>
            </w:r>
          </w:p>
        </w:tc>
        <w:tc>
          <w:tcPr>
            <w:tcW w:w="8361" w:type="dxa"/>
            <w:tcBorders>
              <w:top w:val="single" w:sz="8" w:space="0" w:color="000000"/>
              <w:left w:val="single" w:sz="8" w:space="0" w:color="000000"/>
              <w:right w:val="single" w:sz="8" w:space="0" w:color="000000"/>
            </w:tcBorders>
            <w:shd w:val="clear" w:color="auto" w:fill="auto"/>
          </w:tcPr>
          <w:p w14:paraId="15DB1EFA" w14:textId="77777777" w:rsidR="0087168F" w:rsidRPr="00333DCA" w:rsidRDefault="0087168F" w:rsidP="007C110C">
            <w:pPr>
              <w:spacing w:line="240" w:lineRule="auto"/>
              <w:jc w:val="both"/>
              <w:rPr>
                <w:rFonts w:eastAsia="Arial" w:cs="Arial"/>
                <w:szCs w:val="20"/>
              </w:rPr>
            </w:pPr>
            <w:r w:rsidRPr="00333DCA">
              <w:rPr>
                <w:rFonts w:eastAsia="Arial" w:cs="Arial"/>
                <w:szCs w:val="20"/>
              </w:rPr>
              <w:t>Testing Frameworks</w:t>
            </w:r>
          </w:p>
        </w:tc>
      </w:tr>
      <w:tr w:rsidR="0087168F" w:rsidRPr="00597175" w14:paraId="36CBAD83"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3ED7E41E" w14:textId="6B9DB1A6" w:rsidR="0087168F" w:rsidRPr="004F4BFA" w:rsidRDefault="0087168F" w:rsidP="007C110C">
            <w:pPr>
              <w:spacing w:before="240" w:after="0" w:line="240" w:lineRule="auto"/>
              <w:rPr>
                <w:rFonts w:eastAsia="Times New Roman" w:cs="Arial"/>
                <w:color w:val="212121"/>
                <w:szCs w:val="20"/>
                <w:shd w:val="clear" w:color="auto" w:fill="FFFFFF"/>
              </w:rPr>
            </w:pPr>
            <w:r w:rsidRPr="007C5F94">
              <w:rPr>
                <w:rFonts w:eastAsia="Calibri" w:cs="Arial"/>
                <w:b/>
                <w:szCs w:val="20"/>
              </w:rPr>
              <w:t>Question</w:t>
            </w:r>
            <w:r w:rsidRPr="004F4BFA">
              <w:rPr>
                <w:rFonts w:eastAsia="Calibri" w:cs="Arial"/>
                <w:szCs w:val="20"/>
              </w:rPr>
              <w:t xml:space="preserve">: Describe </w:t>
            </w:r>
            <w:r w:rsidR="009E5892">
              <w:rPr>
                <w:rFonts w:eastAsia="Calibri" w:cs="Arial"/>
                <w:szCs w:val="20"/>
              </w:rPr>
              <w:t>You</w:t>
            </w:r>
            <w:r w:rsidRPr="004F4BFA">
              <w:rPr>
                <w:rFonts w:eastAsia="Calibri" w:cs="Arial"/>
                <w:szCs w:val="20"/>
              </w:rPr>
              <w:t xml:space="preserve">r previous experience in designing, delivering and maintaining the following </w:t>
            </w:r>
            <w:r w:rsidRPr="004F4BFA">
              <w:rPr>
                <w:rFonts w:eastAsia="Times New Roman" w:cs="Arial"/>
                <w:color w:val="212121"/>
                <w:szCs w:val="20"/>
                <w:shd w:val="clear" w:color="auto" w:fill="FFFFFF"/>
              </w:rPr>
              <w:t>automation framework(s) and tests capable of supporting each stage of the software development lifecycle:</w:t>
            </w:r>
          </w:p>
          <w:p w14:paraId="7B572D8F" w14:textId="77777777" w:rsidR="0087168F" w:rsidRPr="004F4BFA" w:rsidRDefault="0087168F" w:rsidP="007C110C">
            <w:pPr>
              <w:spacing w:after="0" w:line="240" w:lineRule="auto"/>
              <w:rPr>
                <w:rFonts w:eastAsia="Times New Roman" w:cs="Arial"/>
                <w:b/>
                <w:color w:val="212121"/>
                <w:szCs w:val="20"/>
                <w:shd w:val="clear" w:color="auto" w:fill="FFFFFF"/>
              </w:rPr>
            </w:pPr>
          </w:p>
          <w:p w14:paraId="5A7BBEE8" w14:textId="27D88C0D" w:rsidR="0087168F" w:rsidRPr="004F4BFA" w:rsidRDefault="0087168F" w:rsidP="009B1827">
            <w:pPr>
              <w:numPr>
                <w:ilvl w:val="0"/>
                <w:numId w:val="24"/>
              </w:numPr>
              <w:spacing w:before="0"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automated testing during unit testing / component integration testing</w:t>
            </w:r>
            <w:r w:rsidR="007A63A4">
              <w:rPr>
                <w:rFonts w:eastAsia="Times New Roman" w:cs="Arial"/>
                <w:color w:val="212121"/>
                <w:szCs w:val="20"/>
                <w:shd w:val="clear" w:color="auto" w:fill="FFFFFF"/>
              </w:rPr>
              <w:t>;</w:t>
            </w:r>
            <w:r w:rsidRPr="004F4BFA">
              <w:rPr>
                <w:rFonts w:eastAsia="Times New Roman" w:cs="Arial"/>
                <w:color w:val="212121"/>
                <w:szCs w:val="20"/>
                <w:shd w:val="clear" w:color="auto" w:fill="FFFFFF"/>
              </w:rPr>
              <w:t xml:space="preserve"> </w:t>
            </w:r>
          </w:p>
          <w:p w14:paraId="5857C324" w14:textId="77777777" w:rsidR="0087168F" w:rsidRPr="004F4BFA" w:rsidRDefault="0087168F" w:rsidP="009B1827">
            <w:pPr>
              <w:numPr>
                <w:ilvl w:val="0"/>
                <w:numId w:val="24"/>
              </w:numPr>
              <w:spacing w:before="0"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automated testing during system and integration testing; and</w:t>
            </w:r>
          </w:p>
          <w:p w14:paraId="39E61565" w14:textId="398184AC" w:rsidR="0087168F" w:rsidRPr="004F4BFA" w:rsidRDefault="0087168F" w:rsidP="009B1827">
            <w:pPr>
              <w:numPr>
                <w:ilvl w:val="0"/>
                <w:numId w:val="24"/>
              </w:numPr>
              <w:spacing w:before="0"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automated end to end regression testing</w:t>
            </w:r>
            <w:r w:rsidR="007A63A4">
              <w:rPr>
                <w:rFonts w:eastAsia="Times New Roman" w:cs="Arial"/>
                <w:color w:val="212121"/>
                <w:szCs w:val="20"/>
                <w:shd w:val="clear" w:color="auto" w:fill="FFFFFF"/>
              </w:rPr>
              <w:t>;</w:t>
            </w:r>
            <w:r w:rsidRPr="004F4BFA">
              <w:rPr>
                <w:rFonts w:eastAsia="Times New Roman" w:cs="Arial"/>
                <w:color w:val="212121"/>
                <w:szCs w:val="20"/>
                <w:shd w:val="clear" w:color="auto" w:fill="FFFFFF"/>
              </w:rPr>
              <w:t xml:space="preserve"> </w:t>
            </w:r>
          </w:p>
          <w:p w14:paraId="4ACF8AF3" w14:textId="77777777" w:rsidR="0087168F" w:rsidRPr="004F4BFA" w:rsidRDefault="0087168F" w:rsidP="007C110C">
            <w:pPr>
              <w:spacing w:after="0" w:line="240" w:lineRule="auto"/>
              <w:rPr>
                <w:rFonts w:eastAsia="Times New Roman" w:cs="Arial"/>
                <w:color w:val="212121"/>
                <w:szCs w:val="20"/>
                <w:shd w:val="clear" w:color="auto" w:fill="FFFFFF"/>
              </w:rPr>
            </w:pPr>
          </w:p>
          <w:p w14:paraId="17125C27" w14:textId="0F5DB476" w:rsidR="0087168F" w:rsidRPr="004F4BFA" w:rsidRDefault="0087168F" w:rsidP="007C110C">
            <w:pPr>
              <w:spacing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w:t>
            </w:r>
            <w:proofErr w:type="gramStart"/>
            <w:r w:rsidRPr="004F4BFA">
              <w:rPr>
                <w:rFonts w:eastAsia="Times New Roman" w:cs="Arial"/>
                <w:color w:val="212121"/>
                <w:szCs w:val="20"/>
                <w:shd w:val="clear" w:color="auto" w:fill="FFFFFF"/>
              </w:rPr>
              <w:t>together</w:t>
            </w:r>
            <w:proofErr w:type="gramEnd"/>
            <w:r w:rsidRPr="004F4BFA">
              <w:rPr>
                <w:rFonts w:eastAsia="Times New Roman" w:cs="Arial"/>
                <w:color w:val="212121"/>
                <w:szCs w:val="20"/>
                <w:shd w:val="clear" w:color="auto" w:fill="FFFFFF"/>
              </w:rPr>
              <w:t xml:space="preserve"> the </w:t>
            </w:r>
            <w:r w:rsidRPr="004F4BFA">
              <w:rPr>
                <w:rFonts w:eastAsia="Times New Roman" w:cs="Arial"/>
                <w:b/>
                <w:color w:val="212121"/>
                <w:szCs w:val="20"/>
                <w:shd w:val="clear" w:color="auto" w:fill="FFFFFF"/>
              </w:rPr>
              <w:t>Testing Frameworks</w:t>
            </w:r>
            <w:r w:rsidRPr="004F4BFA">
              <w:rPr>
                <w:rFonts w:eastAsia="Times New Roman" w:cs="Arial"/>
                <w:color w:val="212121"/>
                <w:szCs w:val="20"/>
                <w:shd w:val="clear" w:color="auto" w:fill="FFFFFF"/>
              </w:rPr>
              <w:t>)</w:t>
            </w:r>
            <w:r w:rsidR="007A63A4">
              <w:rPr>
                <w:rFonts w:eastAsia="Times New Roman" w:cs="Arial"/>
                <w:color w:val="212121"/>
                <w:szCs w:val="20"/>
                <w:shd w:val="clear" w:color="auto" w:fill="FFFFFF"/>
              </w:rPr>
              <w:t>.</w:t>
            </w:r>
          </w:p>
          <w:p w14:paraId="36660FC6" w14:textId="77777777" w:rsidR="0087168F" w:rsidRPr="004F4BFA" w:rsidRDefault="0087168F" w:rsidP="007C110C">
            <w:pPr>
              <w:spacing w:after="0" w:line="240" w:lineRule="auto"/>
              <w:contextualSpacing/>
              <w:rPr>
                <w:rFonts w:eastAsia="Times New Roman" w:cs="Arial"/>
                <w:color w:val="212121"/>
                <w:szCs w:val="20"/>
                <w:shd w:val="clear" w:color="auto" w:fill="FFFFFF"/>
              </w:rPr>
            </w:pPr>
          </w:p>
          <w:p w14:paraId="0477DCF9" w14:textId="034E0253" w:rsidR="0087168F" w:rsidRPr="004F4BFA" w:rsidRDefault="0087168F" w:rsidP="007C110C">
            <w:pPr>
              <w:spacing w:after="0" w:line="240" w:lineRule="auto"/>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Within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r </w:t>
            </w:r>
            <w:r w:rsidR="003D1495">
              <w:rPr>
                <w:rFonts w:eastAsia="Arial" w:cs="Arial"/>
                <w:szCs w:val="20"/>
              </w:rPr>
              <w:t>answer</w:t>
            </w:r>
            <w:r w:rsidR="003D1495" w:rsidRPr="00FF5E09">
              <w:rPr>
                <w:rFonts w:cs="Arial"/>
                <w:szCs w:val="20"/>
              </w:rPr>
              <w:t xml:space="preserve">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should describe examples of relevant previous contracts including: </w:t>
            </w:r>
          </w:p>
          <w:p w14:paraId="0564FF39" w14:textId="77777777" w:rsidR="0087168F" w:rsidRPr="004F4BFA" w:rsidRDefault="0087168F" w:rsidP="007C110C">
            <w:pPr>
              <w:spacing w:after="0" w:line="240" w:lineRule="auto"/>
              <w:rPr>
                <w:rFonts w:eastAsia="Times New Roman" w:cs="Arial"/>
                <w:color w:val="212121"/>
                <w:szCs w:val="20"/>
                <w:shd w:val="clear" w:color="auto" w:fill="FFFFFF"/>
              </w:rPr>
            </w:pPr>
          </w:p>
          <w:p w14:paraId="0E9FDB1E" w14:textId="62BBDAB4" w:rsidR="0087168F" w:rsidRPr="004F4BFA" w:rsidRDefault="00CA6CC1"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Pr>
                <w:rFonts w:eastAsia="Times New Roman" w:cs="Arial"/>
                <w:color w:val="212121"/>
                <w:szCs w:val="20"/>
                <w:shd w:val="clear" w:color="auto" w:fill="FFFFFF"/>
              </w:rPr>
              <w:t xml:space="preserve">details of the client </w:t>
            </w:r>
            <w:r w:rsidRPr="00B7650B">
              <w:rPr>
                <w:rFonts w:cs="Arial"/>
                <w:szCs w:val="20"/>
              </w:rPr>
              <w:t xml:space="preserve">(except in circumstances where </w:t>
            </w:r>
            <w:r w:rsidR="009E5892">
              <w:rPr>
                <w:rFonts w:cs="Arial"/>
                <w:szCs w:val="20"/>
              </w:rPr>
              <w:t>You</w:t>
            </w:r>
            <w:r w:rsidRPr="00B7650B">
              <w:rPr>
                <w:rFonts w:cs="Arial"/>
                <w:szCs w:val="20"/>
              </w:rPr>
              <w:t xml:space="preserve"> are restricted from doing so and in such circumstances provide a description of the </w:t>
            </w:r>
            <w:r>
              <w:rPr>
                <w:rFonts w:cs="Arial"/>
                <w:szCs w:val="20"/>
              </w:rPr>
              <w:t>client</w:t>
            </w:r>
            <w:r w:rsidRPr="00B7650B">
              <w:rPr>
                <w:rFonts w:cs="Arial"/>
                <w:szCs w:val="20"/>
              </w:rPr>
              <w:t>);</w:t>
            </w:r>
          </w:p>
          <w:p w14:paraId="25A5C439" w14:textId="77777777" w:rsidR="0087168F" w:rsidRPr="004F4BFA"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high level details of the contract; </w:t>
            </w:r>
          </w:p>
          <w:p w14:paraId="63658CA1" w14:textId="5BC22034" w:rsidR="0087168F" w:rsidRPr="004F4BFA"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the scope of work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undertook; </w:t>
            </w:r>
          </w:p>
          <w:p w14:paraId="49D0F918" w14:textId="415A628D" w:rsidR="0087168F" w:rsidRPr="004F4BFA"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detail of the strategy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implemented for the development, implementation and ongoing maintenance of those Testing Frameworks; and </w:t>
            </w:r>
          </w:p>
          <w:p w14:paraId="70F0EA2D" w14:textId="77777777" w:rsidR="0087168F" w:rsidRPr="004F4BFA" w:rsidRDefault="0087168F" w:rsidP="009B1827">
            <w:pPr>
              <w:numPr>
                <w:ilvl w:val="0"/>
                <w:numId w:val="10"/>
              </w:numPr>
              <w:spacing w:before="0" w:after="0" w:line="240" w:lineRule="auto"/>
              <w:ind w:left="1168" w:hanging="425"/>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where relevant, how those Testing Frameworks achieved the following </w:t>
            </w:r>
            <w:r w:rsidRPr="004F4BFA">
              <w:rPr>
                <w:rFonts w:eastAsia="Times New Roman" w:cs="Arial"/>
                <w:b/>
                <w:color w:val="212121"/>
                <w:szCs w:val="20"/>
                <w:shd w:val="clear" w:color="auto" w:fill="FFFFFF"/>
              </w:rPr>
              <w:t>requirements</w:t>
            </w:r>
            <w:r w:rsidRPr="004F4BFA">
              <w:rPr>
                <w:rFonts w:eastAsia="Times New Roman" w:cs="Arial"/>
                <w:color w:val="212121"/>
                <w:szCs w:val="20"/>
                <w:shd w:val="clear" w:color="auto" w:fill="FFFFFF"/>
              </w:rPr>
              <w:t xml:space="preserve">, with details of the associated challenges and benefits:  </w:t>
            </w:r>
          </w:p>
          <w:p w14:paraId="6554C618" w14:textId="77777777" w:rsidR="0087168F" w:rsidRPr="004F4BFA" w:rsidRDefault="0087168F" w:rsidP="007C110C">
            <w:pPr>
              <w:spacing w:after="0" w:line="240" w:lineRule="auto"/>
              <w:ind w:left="1168"/>
              <w:contextualSpacing/>
              <w:rPr>
                <w:rFonts w:eastAsia="Times New Roman" w:cs="Arial"/>
                <w:color w:val="212121"/>
                <w:szCs w:val="20"/>
                <w:shd w:val="clear" w:color="auto" w:fill="FFFFFF"/>
              </w:rPr>
            </w:pPr>
          </w:p>
          <w:p w14:paraId="00406967" w14:textId="77777777"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supported efficient, rapid development, maintenance and execution within a “continuous integration/continuous deployment” context to support fast feedback, without reference to a development methodology;</w:t>
            </w:r>
          </w:p>
          <w:p w14:paraId="4218505C" w14:textId="77777777"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achieved the short run times and need for frequent repeated runs within a “continuous integration/continuous deployment” context;</w:t>
            </w:r>
          </w:p>
          <w:p w14:paraId="39CFBF40" w14:textId="77777777"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were leveraged together to maximise reuse, minimise duplication of tests and significant rework of any tests, with an emphasis on this in relation to end to end regression testing;</w:t>
            </w:r>
          </w:p>
          <w:p w14:paraId="71E8DCB4" w14:textId="1C2549F1"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ensured that there was a suitable balance of  workload of the developers, testers and automation specialists available, and  took into account the need for a collaborative approach between </w:t>
            </w:r>
            <w:r w:rsidR="008C026D">
              <w:rPr>
                <w:rFonts w:eastAsia="Times New Roman" w:cs="Arial"/>
                <w:color w:val="212121"/>
                <w:szCs w:val="20"/>
                <w:shd w:val="clear" w:color="auto" w:fill="FFFFFF"/>
              </w:rPr>
              <w:t>the Suppliers</w:t>
            </w:r>
            <w:r w:rsidR="008C026D" w:rsidRPr="004F4BFA">
              <w:rPr>
                <w:rFonts w:eastAsia="Times New Roman" w:cs="Arial"/>
                <w:color w:val="212121"/>
                <w:szCs w:val="20"/>
                <w:shd w:val="clear" w:color="auto" w:fill="FFFFFF"/>
              </w:rPr>
              <w:t xml:space="preserve"> </w:t>
            </w:r>
            <w:r w:rsidRPr="004F4BFA">
              <w:rPr>
                <w:rFonts w:eastAsia="Times New Roman" w:cs="Arial"/>
                <w:color w:val="212121"/>
                <w:szCs w:val="20"/>
                <w:shd w:val="clear" w:color="auto" w:fill="FFFFFF"/>
              </w:rPr>
              <w:t>team and the client;</w:t>
            </w:r>
          </w:p>
          <w:p w14:paraId="0D67D929" w14:textId="5D92666F"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ensured integration of </w:t>
            </w:r>
            <w:r w:rsidR="008C026D">
              <w:rPr>
                <w:rFonts w:eastAsia="Times New Roman" w:cs="Arial"/>
                <w:color w:val="212121"/>
                <w:szCs w:val="20"/>
                <w:shd w:val="clear" w:color="auto" w:fill="FFFFFF"/>
              </w:rPr>
              <w:t>the Suppliers</w:t>
            </w:r>
            <w:r w:rsidR="008C026D" w:rsidRPr="004F4BFA">
              <w:rPr>
                <w:rFonts w:eastAsia="Times New Roman" w:cs="Arial"/>
                <w:color w:val="212121"/>
                <w:szCs w:val="20"/>
                <w:shd w:val="clear" w:color="auto" w:fill="FFFFFF"/>
              </w:rPr>
              <w:t xml:space="preserve"> </w:t>
            </w:r>
            <w:r w:rsidRPr="004F4BFA">
              <w:rPr>
                <w:rFonts w:eastAsia="Times New Roman" w:cs="Arial"/>
                <w:color w:val="212121"/>
                <w:szCs w:val="20"/>
                <w:shd w:val="clear" w:color="auto" w:fill="FFFFFF"/>
              </w:rPr>
              <w:t xml:space="preserve">solution into an existing client automation </w:t>
            </w:r>
            <w:r w:rsidRPr="004F4BFA">
              <w:rPr>
                <w:rFonts w:eastAsia="Times New Roman" w:cs="Arial"/>
                <w:color w:val="212121"/>
                <w:szCs w:val="20"/>
                <w:shd w:val="clear" w:color="auto" w:fill="FFFFFF"/>
              </w:rPr>
              <w:lastRenderedPageBreak/>
              <w:t>framework;</w:t>
            </w:r>
          </w:p>
          <w:p w14:paraId="64029F6F" w14:textId="0294E9C0"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used AI</w:t>
            </w:r>
            <w:r w:rsidR="003D1495">
              <w:rPr>
                <w:rFonts w:eastAsia="Times New Roman" w:cs="Arial"/>
                <w:color w:val="212121"/>
                <w:szCs w:val="20"/>
                <w:shd w:val="clear" w:color="auto" w:fill="FFFFFF"/>
              </w:rPr>
              <w:t xml:space="preserve"> / m</w:t>
            </w:r>
            <w:r w:rsidRPr="004F4BFA">
              <w:rPr>
                <w:rFonts w:eastAsia="Times New Roman" w:cs="Arial"/>
                <w:color w:val="212121"/>
                <w:szCs w:val="20"/>
                <w:shd w:val="clear" w:color="auto" w:fill="FFFFFF"/>
              </w:rPr>
              <w:t xml:space="preserve">achine </w:t>
            </w:r>
            <w:r w:rsidR="003D1495">
              <w:rPr>
                <w:rFonts w:eastAsia="Times New Roman" w:cs="Arial"/>
                <w:color w:val="212121"/>
                <w:szCs w:val="20"/>
                <w:shd w:val="clear" w:color="auto" w:fill="FFFFFF"/>
              </w:rPr>
              <w:t>l</w:t>
            </w:r>
            <w:r w:rsidRPr="004F4BFA">
              <w:rPr>
                <w:rFonts w:eastAsia="Times New Roman" w:cs="Arial"/>
                <w:color w:val="212121"/>
                <w:szCs w:val="20"/>
                <w:shd w:val="clear" w:color="auto" w:fill="FFFFFF"/>
              </w:rPr>
              <w:t xml:space="preserve">earning capabilities  to provide for benefits of delivery; </w:t>
            </w:r>
          </w:p>
          <w:p w14:paraId="53AB3F3D" w14:textId="77777777"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ensured the creation, management and safe destruction of data and environments used in each phase; and</w:t>
            </w:r>
          </w:p>
          <w:p w14:paraId="6BA5DFCC" w14:textId="43839822" w:rsidR="0087168F" w:rsidRPr="004F4BFA" w:rsidRDefault="0087168F" w:rsidP="009B1827">
            <w:pPr>
              <w:numPr>
                <w:ilvl w:val="1"/>
                <w:numId w:val="25"/>
              </w:numPr>
              <w:spacing w:before="0" w:after="0" w:line="276"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provided a strategy for the use of stubs, drivers and associated harnesses in each phase</w:t>
            </w:r>
            <w:r w:rsidR="007A63A4">
              <w:rPr>
                <w:rFonts w:eastAsia="Times New Roman" w:cs="Arial"/>
                <w:color w:val="212121"/>
                <w:szCs w:val="20"/>
                <w:shd w:val="clear" w:color="auto" w:fill="FFFFFF"/>
              </w:rPr>
              <w:t>;</w:t>
            </w:r>
            <w:r w:rsidRPr="004F4BFA">
              <w:rPr>
                <w:rFonts w:eastAsia="Times New Roman" w:cs="Arial"/>
                <w:color w:val="212121"/>
                <w:szCs w:val="20"/>
                <w:shd w:val="clear" w:color="auto" w:fill="FFFFFF"/>
              </w:rPr>
              <w:t xml:space="preserve"> </w:t>
            </w:r>
          </w:p>
          <w:p w14:paraId="558790BD" w14:textId="77777777" w:rsidR="0087168F" w:rsidRPr="004F4BFA" w:rsidRDefault="0087168F" w:rsidP="007C110C">
            <w:pPr>
              <w:spacing w:after="0" w:line="240" w:lineRule="auto"/>
              <w:ind w:left="1440"/>
              <w:contextualSpacing/>
              <w:rPr>
                <w:rFonts w:eastAsia="Times New Roman" w:cs="Arial"/>
                <w:color w:val="212121"/>
                <w:szCs w:val="20"/>
                <w:shd w:val="clear" w:color="auto" w:fill="FFFFFF"/>
              </w:rPr>
            </w:pPr>
          </w:p>
          <w:p w14:paraId="4CC897C6" w14:textId="2D685BF4" w:rsidR="0087168F" w:rsidRPr="004F4BFA" w:rsidRDefault="0087168F" w:rsidP="007C110C">
            <w:pPr>
              <w:spacing w:after="0" w:line="240" w:lineRule="auto"/>
              <w:rPr>
                <w:rFonts w:eastAsia="Times New Roman" w:cs="Arial"/>
                <w:color w:val="212121"/>
                <w:szCs w:val="20"/>
                <w:shd w:val="clear" w:color="auto" w:fill="FFFFFF"/>
              </w:rPr>
            </w:pPr>
            <w:r w:rsidRPr="004F4BFA">
              <w:rPr>
                <w:rFonts w:eastAsia="Times New Roman" w:cs="Arial"/>
                <w:color w:val="212121"/>
                <w:szCs w:val="20"/>
                <w:shd w:val="clear" w:color="auto" w:fill="FFFFFF"/>
              </w:rPr>
              <w:t>(</w:t>
            </w:r>
            <w:proofErr w:type="gramStart"/>
            <w:r w:rsidRPr="004F4BFA">
              <w:rPr>
                <w:rFonts w:eastAsia="Times New Roman" w:cs="Arial"/>
                <w:color w:val="212121"/>
                <w:szCs w:val="20"/>
                <w:shd w:val="clear" w:color="auto" w:fill="FFFFFF"/>
              </w:rPr>
              <w:t>together</w:t>
            </w:r>
            <w:proofErr w:type="gramEnd"/>
            <w:r w:rsidRPr="004F4BFA">
              <w:rPr>
                <w:rFonts w:eastAsia="Times New Roman" w:cs="Arial"/>
                <w:color w:val="212121"/>
                <w:szCs w:val="20"/>
                <w:shd w:val="clear" w:color="auto" w:fill="FFFFFF"/>
              </w:rPr>
              <w:t xml:space="preserve"> the</w:t>
            </w:r>
            <w:r w:rsidR="00A80232">
              <w:rPr>
                <w:rFonts w:eastAsia="Times New Roman" w:cs="Arial"/>
                <w:color w:val="212121"/>
                <w:szCs w:val="20"/>
                <w:shd w:val="clear" w:color="auto" w:fill="FFFFFF"/>
              </w:rPr>
              <w:t xml:space="preserve"> </w:t>
            </w:r>
            <w:r w:rsidR="00A80232" w:rsidRPr="00EB3544">
              <w:rPr>
                <w:rFonts w:eastAsia="Times New Roman" w:cs="Arial"/>
                <w:b/>
                <w:color w:val="212121"/>
                <w:szCs w:val="20"/>
                <w:shd w:val="clear" w:color="auto" w:fill="FFFFFF"/>
              </w:rPr>
              <w:t>Testing</w:t>
            </w:r>
            <w:r w:rsidRPr="004F4BFA">
              <w:rPr>
                <w:rFonts w:eastAsia="Times New Roman" w:cs="Arial"/>
                <w:color w:val="212121"/>
                <w:szCs w:val="20"/>
                <w:shd w:val="clear" w:color="auto" w:fill="FFFFFF"/>
              </w:rPr>
              <w:t xml:space="preserve"> </w:t>
            </w:r>
            <w:r w:rsidRPr="004F4BFA">
              <w:rPr>
                <w:rFonts w:eastAsia="Times New Roman" w:cs="Arial"/>
                <w:b/>
                <w:color w:val="212121"/>
                <w:szCs w:val="20"/>
                <w:shd w:val="clear" w:color="auto" w:fill="FFFFFF"/>
              </w:rPr>
              <w:t>Requirements</w:t>
            </w:r>
            <w:r w:rsidRPr="004F4BFA">
              <w:rPr>
                <w:rFonts w:eastAsia="Times New Roman" w:cs="Arial"/>
                <w:color w:val="212121"/>
                <w:szCs w:val="20"/>
                <w:shd w:val="clear" w:color="auto" w:fill="FFFFFF"/>
              </w:rPr>
              <w:t>)</w:t>
            </w:r>
            <w:r w:rsidR="007A63A4">
              <w:rPr>
                <w:rFonts w:eastAsia="Times New Roman" w:cs="Arial"/>
                <w:color w:val="212121"/>
                <w:szCs w:val="20"/>
                <w:shd w:val="clear" w:color="auto" w:fill="FFFFFF"/>
              </w:rPr>
              <w:t>.</w:t>
            </w:r>
          </w:p>
          <w:p w14:paraId="488CEAE3" w14:textId="2EA07FAC" w:rsidR="007C5F94" w:rsidRDefault="0087168F" w:rsidP="007C5F94">
            <w:pPr>
              <w:spacing w:after="0" w:line="240" w:lineRule="auto"/>
              <w:jc w:val="both"/>
              <w:rPr>
                <w:rFonts w:eastAsia="Arial" w:cs="Arial"/>
                <w:szCs w:val="20"/>
              </w:rPr>
            </w:pPr>
            <w:r w:rsidRPr="004F4BFA">
              <w:rPr>
                <w:rFonts w:eastAsia="Arial" w:cs="Arial"/>
                <w:szCs w:val="20"/>
              </w:rPr>
              <w:t xml:space="preserve">Your </w:t>
            </w:r>
            <w:r w:rsidR="003D1495">
              <w:rPr>
                <w:rFonts w:eastAsia="Arial" w:cs="Arial"/>
                <w:szCs w:val="20"/>
              </w:rPr>
              <w:t>answer</w:t>
            </w:r>
            <w:r w:rsidR="003D1495" w:rsidRPr="00FF5E09">
              <w:rPr>
                <w:rFonts w:cs="Arial"/>
                <w:szCs w:val="20"/>
              </w:rPr>
              <w:t xml:space="preserve"> </w:t>
            </w:r>
            <w:r w:rsidRPr="004F4BFA">
              <w:rPr>
                <w:rFonts w:eastAsia="Arial" w:cs="Arial"/>
                <w:szCs w:val="20"/>
              </w:rPr>
              <w:t xml:space="preserve">must be no more than </w:t>
            </w:r>
            <w:r w:rsidRPr="00917F4C">
              <w:rPr>
                <w:rFonts w:eastAsia="Arial" w:cs="Arial"/>
                <w:szCs w:val="20"/>
              </w:rPr>
              <w:t>2000</w:t>
            </w:r>
            <w:r w:rsidRPr="004F4BFA">
              <w:rPr>
                <w:rFonts w:eastAsia="Arial" w:cs="Arial"/>
                <w:szCs w:val="20"/>
              </w:rPr>
              <w:t xml:space="preserve"> words.</w:t>
            </w:r>
          </w:p>
          <w:p w14:paraId="455DB3E8" w14:textId="5DB6CABF" w:rsidR="00EB3544" w:rsidRPr="004F4BFA" w:rsidRDefault="00EB3544" w:rsidP="007C5F94">
            <w:pPr>
              <w:spacing w:after="0" w:line="240" w:lineRule="auto"/>
              <w:jc w:val="both"/>
              <w:rPr>
                <w:rFonts w:eastAsia="Arial" w:cs="Arial"/>
                <w:szCs w:val="20"/>
              </w:rPr>
            </w:pPr>
          </w:p>
        </w:tc>
      </w:tr>
      <w:tr w:rsidR="0087168F" w:rsidRPr="00597175" w14:paraId="6BF5DC4C"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3ECC5973" w14:textId="2A10E6A8" w:rsidR="0087168F" w:rsidRDefault="0087168F" w:rsidP="007C110C">
            <w:pPr>
              <w:spacing w:before="240" w:after="0" w:line="240" w:lineRule="auto"/>
              <w:rPr>
                <w:rFonts w:eastAsia="Calibri" w:cs="Arial"/>
                <w:szCs w:val="20"/>
              </w:rPr>
            </w:pPr>
          </w:p>
          <w:p w14:paraId="656D9611" w14:textId="5AA71F47" w:rsidR="00EB3544" w:rsidRDefault="00EB3544" w:rsidP="007C110C">
            <w:pPr>
              <w:spacing w:before="240" w:after="0" w:line="240" w:lineRule="auto"/>
              <w:rPr>
                <w:rFonts w:eastAsia="Calibri" w:cs="Arial"/>
                <w:szCs w:val="20"/>
              </w:rPr>
            </w:pPr>
          </w:p>
          <w:p w14:paraId="5867D310" w14:textId="222C4EE1" w:rsidR="00EB3544" w:rsidRDefault="00EB3544" w:rsidP="007C110C">
            <w:pPr>
              <w:spacing w:before="240" w:after="0" w:line="240" w:lineRule="auto"/>
              <w:rPr>
                <w:rFonts w:eastAsia="Calibri" w:cs="Arial"/>
                <w:szCs w:val="20"/>
              </w:rPr>
            </w:pPr>
          </w:p>
          <w:p w14:paraId="18DAD48C" w14:textId="551DA119" w:rsidR="00EB3544" w:rsidRDefault="00EB3544" w:rsidP="007C110C">
            <w:pPr>
              <w:spacing w:before="240" w:after="0" w:line="240" w:lineRule="auto"/>
              <w:rPr>
                <w:rFonts w:eastAsia="Calibri" w:cs="Arial"/>
                <w:szCs w:val="20"/>
              </w:rPr>
            </w:pPr>
          </w:p>
          <w:p w14:paraId="6CBA17F1" w14:textId="58A78F52" w:rsidR="00EB3544" w:rsidRDefault="00EB3544" w:rsidP="007C110C">
            <w:pPr>
              <w:spacing w:before="240" w:after="0" w:line="240" w:lineRule="auto"/>
              <w:rPr>
                <w:rFonts w:eastAsia="Calibri" w:cs="Arial"/>
                <w:szCs w:val="20"/>
              </w:rPr>
            </w:pPr>
          </w:p>
          <w:p w14:paraId="2F323187" w14:textId="213E61DD" w:rsidR="00EB3544" w:rsidRDefault="00EB3544" w:rsidP="007C110C">
            <w:pPr>
              <w:spacing w:before="240" w:after="0" w:line="240" w:lineRule="auto"/>
              <w:rPr>
                <w:rFonts w:eastAsia="Calibri" w:cs="Arial"/>
                <w:szCs w:val="20"/>
              </w:rPr>
            </w:pPr>
          </w:p>
          <w:p w14:paraId="713D0CA9" w14:textId="62499A0E" w:rsidR="00EB3544" w:rsidRDefault="00EB3544" w:rsidP="007C110C">
            <w:pPr>
              <w:spacing w:before="240" w:after="0" w:line="240" w:lineRule="auto"/>
              <w:rPr>
                <w:rFonts w:eastAsia="Calibri" w:cs="Arial"/>
                <w:szCs w:val="20"/>
              </w:rPr>
            </w:pPr>
          </w:p>
          <w:p w14:paraId="4DC3CF55" w14:textId="77777777" w:rsidR="0087168F" w:rsidRPr="004F4BFA" w:rsidRDefault="0087168F" w:rsidP="007C110C">
            <w:pPr>
              <w:spacing w:before="240" w:after="0" w:line="240" w:lineRule="auto"/>
              <w:rPr>
                <w:rFonts w:eastAsia="Calibri" w:cs="Arial"/>
                <w:szCs w:val="20"/>
              </w:rPr>
            </w:pPr>
          </w:p>
        </w:tc>
      </w:tr>
      <w:tr w:rsidR="0087168F" w:rsidRPr="00597175" w14:paraId="0C2D5E3A" w14:textId="77777777" w:rsidTr="00EA2A0A">
        <w:trPr>
          <w:trHeight w:val="400"/>
        </w:trPr>
        <w:tc>
          <w:tcPr>
            <w:tcW w:w="853" w:type="dxa"/>
            <w:tcBorders>
              <w:top w:val="single" w:sz="8" w:space="0" w:color="000000"/>
              <w:left w:val="single" w:sz="8" w:space="0" w:color="000000"/>
              <w:right w:val="single" w:sz="8" w:space="0" w:color="000000"/>
            </w:tcBorders>
            <w:shd w:val="clear" w:color="auto" w:fill="auto"/>
          </w:tcPr>
          <w:p w14:paraId="52114971" w14:textId="77777777" w:rsidR="0087168F" w:rsidRPr="004F4BFA" w:rsidRDefault="00F50D0C" w:rsidP="007C110C">
            <w:pPr>
              <w:spacing w:line="240" w:lineRule="auto"/>
              <w:jc w:val="both"/>
              <w:rPr>
                <w:rFonts w:eastAsia="Arial" w:cs="Arial"/>
                <w:szCs w:val="20"/>
              </w:rPr>
            </w:pPr>
            <w:r>
              <w:rPr>
                <w:rFonts w:eastAsia="Arial" w:cs="Arial"/>
                <w:szCs w:val="20"/>
              </w:rPr>
              <w:t>10</w:t>
            </w:r>
            <w:r w:rsidR="0087168F" w:rsidRPr="004F4BFA">
              <w:rPr>
                <w:rFonts w:eastAsia="Arial" w:cs="Arial"/>
                <w:szCs w:val="20"/>
              </w:rPr>
              <w:t>.2</w:t>
            </w:r>
          </w:p>
        </w:tc>
        <w:tc>
          <w:tcPr>
            <w:tcW w:w="8361" w:type="dxa"/>
            <w:tcBorders>
              <w:top w:val="single" w:sz="8" w:space="0" w:color="000000"/>
              <w:left w:val="single" w:sz="8" w:space="0" w:color="000000"/>
              <w:right w:val="single" w:sz="8" w:space="0" w:color="000000"/>
            </w:tcBorders>
            <w:shd w:val="clear" w:color="auto" w:fill="auto"/>
          </w:tcPr>
          <w:p w14:paraId="7C3B5B60" w14:textId="77777777" w:rsidR="0087168F" w:rsidRPr="004F4BFA" w:rsidRDefault="0087168F" w:rsidP="007C110C">
            <w:pPr>
              <w:spacing w:line="240" w:lineRule="auto"/>
              <w:jc w:val="both"/>
              <w:rPr>
                <w:rFonts w:eastAsia="Arial" w:cs="Arial"/>
                <w:szCs w:val="20"/>
              </w:rPr>
            </w:pPr>
            <w:r w:rsidRPr="004F4BFA">
              <w:rPr>
                <w:rFonts w:eastAsia="Arial" w:cs="Arial"/>
                <w:szCs w:val="20"/>
              </w:rPr>
              <w:t>Areas of Relevant Expertise</w:t>
            </w:r>
          </w:p>
        </w:tc>
      </w:tr>
      <w:tr w:rsidR="0087168F" w:rsidRPr="00597175" w14:paraId="5320F966"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43847D5C" w14:textId="53E3EE48" w:rsidR="0087168F" w:rsidRPr="004F4BFA" w:rsidRDefault="0087168F" w:rsidP="007C5F94">
            <w:pPr>
              <w:spacing w:before="240" w:line="240" w:lineRule="auto"/>
              <w:rPr>
                <w:rFonts w:eastAsia="Times New Roman" w:cs="Arial"/>
                <w:b/>
                <w:color w:val="212121"/>
                <w:szCs w:val="20"/>
                <w:shd w:val="clear" w:color="auto" w:fill="FFFFFF"/>
              </w:rPr>
            </w:pPr>
            <w:r w:rsidRPr="004F4BFA">
              <w:rPr>
                <w:rFonts w:eastAsia="Times New Roman" w:cs="Arial"/>
                <w:b/>
                <w:color w:val="212121"/>
                <w:szCs w:val="20"/>
                <w:shd w:val="clear" w:color="auto" w:fill="FFFFFF"/>
              </w:rPr>
              <w:t xml:space="preserve">Question: </w:t>
            </w:r>
            <w:r w:rsidRPr="004F4BFA">
              <w:rPr>
                <w:rFonts w:eastAsia="Times New Roman" w:cs="Arial"/>
                <w:color w:val="212121"/>
                <w:szCs w:val="20"/>
                <w:shd w:val="clear" w:color="auto" w:fill="FFFFFF"/>
              </w:rPr>
              <w:t xml:space="preserve">Describe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r previous experience in: (</w:t>
            </w:r>
            <w:proofErr w:type="spellStart"/>
            <w:r w:rsidRPr="004F4BFA">
              <w:rPr>
                <w:rFonts w:eastAsia="Times New Roman" w:cs="Arial"/>
                <w:color w:val="212121"/>
                <w:szCs w:val="20"/>
                <w:shd w:val="clear" w:color="auto" w:fill="FFFFFF"/>
              </w:rPr>
              <w:t>i</w:t>
            </w:r>
            <w:proofErr w:type="spellEnd"/>
            <w:r w:rsidRPr="004F4BFA">
              <w:rPr>
                <w:rFonts w:eastAsia="Times New Roman" w:cs="Arial"/>
                <w:color w:val="212121"/>
                <w:szCs w:val="20"/>
                <w:shd w:val="clear" w:color="auto" w:fill="FFFFFF"/>
              </w:rPr>
              <w:t xml:space="preserve">) continuous improvement; (ii) quality management; and (iii) defect prevention (together the </w:t>
            </w:r>
            <w:r w:rsidRPr="007C5F94">
              <w:rPr>
                <w:rFonts w:eastAsia="Times New Roman" w:cs="Arial"/>
                <w:b/>
                <w:color w:val="212121"/>
                <w:szCs w:val="20"/>
                <w:shd w:val="clear" w:color="auto" w:fill="FFFFFF"/>
              </w:rPr>
              <w:t>Areas of Relevant Expertise</w:t>
            </w:r>
            <w:r w:rsidRPr="004F4BFA">
              <w:rPr>
                <w:rFonts w:eastAsia="Times New Roman" w:cs="Arial"/>
                <w:color w:val="212121"/>
                <w:szCs w:val="20"/>
                <w:shd w:val="clear" w:color="auto" w:fill="FFFFFF"/>
              </w:rPr>
              <w:t>), when undertaking software development projects.</w:t>
            </w:r>
          </w:p>
          <w:p w14:paraId="4CCA054B" w14:textId="2BFA798F" w:rsidR="0087168F" w:rsidRPr="004F4BFA" w:rsidRDefault="0087168F" w:rsidP="00EB3544">
            <w:pPr>
              <w:spacing w:line="240" w:lineRule="auto"/>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Within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r </w:t>
            </w:r>
            <w:r w:rsidR="003D1495">
              <w:rPr>
                <w:rFonts w:eastAsia="Arial" w:cs="Arial"/>
                <w:szCs w:val="20"/>
              </w:rPr>
              <w:t>answer</w:t>
            </w:r>
            <w:r w:rsidR="003D1495" w:rsidRPr="00FF5E09">
              <w:rPr>
                <w:rFonts w:cs="Arial"/>
                <w:szCs w:val="20"/>
              </w:rPr>
              <w:t xml:space="preserve">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should describe examples of relevant previous contracts. Details should include but need not be limited to:</w:t>
            </w:r>
          </w:p>
          <w:p w14:paraId="7D39E409" w14:textId="431637EB" w:rsidR="00CA6CC1" w:rsidRPr="004F4BFA" w:rsidRDefault="00CA6CC1" w:rsidP="00CA6CC1">
            <w:pPr>
              <w:numPr>
                <w:ilvl w:val="0"/>
                <w:numId w:val="26"/>
              </w:numPr>
              <w:spacing w:before="0" w:after="0" w:line="240" w:lineRule="auto"/>
              <w:contextualSpacing/>
              <w:rPr>
                <w:rFonts w:eastAsia="Times New Roman" w:cs="Arial"/>
                <w:color w:val="212121"/>
                <w:szCs w:val="20"/>
                <w:shd w:val="clear" w:color="auto" w:fill="FFFFFF"/>
              </w:rPr>
            </w:pPr>
            <w:r>
              <w:rPr>
                <w:rFonts w:eastAsia="Times New Roman" w:cs="Arial"/>
                <w:color w:val="212121"/>
                <w:szCs w:val="20"/>
                <w:shd w:val="clear" w:color="auto" w:fill="FFFFFF"/>
              </w:rPr>
              <w:t xml:space="preserve">details of the client </w:t>
            </w:r>
            <w:r w:rsidRPr="00B7650B">
              <w:rPr>
                <w:rFonts w:cs="Arial"/>
                <w:szCs w:val="20"/>
              </w:rPr>
              <w:t xml:space="preserve">(except in circumstances where </w:t>
            </w:r>
            <w:r w:rsidR="009E5892">
              <w:rPr>
                <w:rFonts w:cs="Arial"/>
                <w:szCs w:val="20"/>
              </w:rPr>
              <w:t>You</w:t>
            </w:r>
            <w:r w:rsidRPr="00B7650B">
              <w:rPr>
                <w:rFonts w:cs="Arial"/>
                <w:szCs w:val="20"/>
              </w:rPr>
              <w:t xml:space="preserve"> are restricted from doing so and in such circumstances provide a description of the </w:t>
            </w:r>
            <w:r>
              <w:rPr>
                <w:rFonts w:cs="Arial"/>
                <w:szCs w:val="20"/>
              </w:rPr>
              <w:t>client</w:t>
            </w:r>
            <w:r w:rsidRPr="00B7650B">
              <w:rPr>
                <w:rFonts w:cs="Arial"/>
                <w:szCs w:val="20"/>
              </w:rPr>
              <w:t>);</w:t>
            </w:r>
          </w:p>
          <w:p w14:paraId="30EE2CA6" w14:textId="77777777" w:rsidR="0087168F" w:rsidRPr="004F4BFA" w:rsidRDefault="0087168F" w:rsidP="00CA6CC1">
            <w:pPr>
              <w:numPr>
                <w:ilvl w:val="0"/>
                <w:numId w:val="26"/>
              </w:numPr>
              <w:spacing w:before="0"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high level details of the contract, including the scale of the project;</w:t>
            </w:r>
          </w:p>
          <w:p w14:paraId="3C33AE0D" w14:textId="466C0B76" w:rsidR="0087168F" w:rsidRPr="004F4BFA" w:rsidRDefault="0087168F" w:rsidP="00CA6CC1">
            <w:pPr>
              <w:numPr>
                <w:ilvl w:val="0"/>
                <w:numId w:val="26"/>
              </w:numPr>
              <w:spacing w:before="0" w:after="0" w:line="240" w:lineRule="auto"/>
              <w:contextualSpacing/>
              <w:rPr>
                <w:rFonts w:eastAsia="Times New Roman" w:cs="Arial"/>
                <w:color w:val="212121"/>
                <w:szCs w:val="20"/>
                <w:shd w:val="clear" w:color="auto" w:fill="FFFFFF"/>
              </w:rPr>
            </w:pPr>
            <w:r w:rsidRPr="004F4BFA">
              <w:rPr>
                <w:rFonts w:eastAsia="Times New Roman" w:cs="Arial"/>
                <w:color w:val="212121"/>
                <w:szCs w:val="20"/>
                <w:shd w:val="clear" w:color="auto" w:fill="FFFFFF"/>
              </w:rPr>
              <w:t xml:space="preserve">the scope of work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undertook; </w:t>
            </w:r>
          </w:p>
          <w:p w14:paraId="25A90915" w14:textId="3A008695" w:rsidR="0087168F" w:rsidRPr="004F4BFA" w:rsidRDefault="0087168F" w:rsidP="00CA6CC1">
            <w:pPr>
              <w:numPr>
                <w:ilvl w:val="0"/>
                <w:numId w:val="26"/>
              </w:numPr>
              <w:spacing w:before="0" w:after="0" w:line="240" w:lineRule="auto"/>
              <w:contextualSpacing/>
              <w:rPr>
                <w:rFonts w:eastAsia="Times New Roman" w:cs="Arial"/>
                <w:szCs w:val="20"/>
              </w:rPr>
            </w:pPr>
            <w:r w:rsidRPr="004F4BFA">
              <w:rPr>
                <w:rFonts w:eastAsia="Times New Roman" w:cs="Arial"/>
                <w:color w:val="212121"/>
                <w:szCs w:val="20"/>
                <w:shd w:val="clear" w:color="auto" w:fill="FFFFFF"/>
              </w:rPr>
              <w:t xml:space="preserve">the methods, processes and approaches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used;  </w:t>
            </w:r>
          </w:p>
          <w:p w14:paraId="60CE34BB" w14:textId="4137DE5E" w:rsidR="0087168F" w:rsidRPr="004F4BFA" w:rsidRDefault="0087168F" w:rsidP="00CA6CC1">
            <w:pPr>
              <w:numPr>
                <w:ilvl w:val="0"/>
                <w:numId w:val="26"/>
              </w:numPr>
              <w:spacing w:before="0" w:after="0" w:line="240" w:lineRule="auto"/>
              <w:contextualSpacing/>
              <w:rPr>
                <w:rFonts w:eastAsia="Times New Roman" w:cs="Arial"/>
                <w:szCs w:val="20"/>
              </w:rPr>
            </w:pPr>
            <w:r w:rsidRPr="004F4BFA">
              <w:rPr>
                <w:rFonts w:eastAsia="Times New Roman" w:cs="Arial"/>
                <w:color w:val="212121"/>
                <w:szCs w:val="20"/>
                <w:shd w:val="clear" w:color="auto" w:fill="FFFFFF"/>
              </w:rPr>
              <w:t xml:space="preserve">how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worked with the client in implementing consistent practises; and</w:t>
            </w:r>
          </w:p>
          <w:p w14:paraId="61C9DC6C" w14:textId="175A86A1" w:rsidR="0087168F" w:rsidRPr="004F4BFA" w:rsidRDefault="0087168F" w:rsidP="00CA6CC1">
            <w:pPr>
              <w:numPr>
                <w:ilvl w:val="0"/>
                <w:numId w:val="26"/>
              </w:numPr>
              <w:spacing w:before="0" w:after="0" w:line="240" w:lineRule="auto"/>
              <w:contextualSpacing/>
              <w:rPr>
                <w:rFonts w:eastAsia="Times New Roman" w:cs="Arial"/>
                <w:szCs w:val="20"/>
              </w:rPr>
            </w:pPr>
            <w:r w:rsidRPr="004F4BFA">
              <w:rPr>
                <w:rFonts w:eastAsia="Times New Roman" w:cs="Arial"/>
                <w:color w:val="212121"/>
                <w:szCs w:val="20"/>
                <w:shd w:val="clear" w:color="auto" w:fill="FFFFFF"/>
              </w:rPr>
              <w:t xml:space="preserve">where applicable, how </w:t>
            </w:r>
            <w:r w:rsidR="009E5892">
              <w:rPr>
                <w:rFonts w:eastAsia="Times New Roman" w:cs="Arial"/>
                <w:color w:val="212121"/>
                <w:szCs w:val="20"/>
                <w:shd w:val="clear" w:color="auto" w:fill="FFFFFF"/>
              </w:rPr>
              <w:t>You</w:t>
            </w:r>
            <w:r w:rsidRPr="004F4BFA">
              <w:rPr>
                <w:rFonts w:eastAsia="Times New Roman" w:cs="Arial"/>
                <w:color w:val="212121"/>
                <w:szCs w:val="20"/>
                <w:shd w:val="clear" w:color="auto" w:fill="FFFFFF"/>
              </w:rPr>
              <w:t xml:space="preserve"> have demonstrated both “release on release” and “year on year” improvements in the overall quality of </w:t>
            </w:r>
            <w:r w:rsidRPr="004F4BFA">
              <w:rPr>
                <w:rFonts w:eastAsia="Times New Roman" w:cs="Arial"/>
                <w:b/>
                <w:color w:val="212121"/>
                <w:szCs w:val="20"/>
                <w:shd w:val="clear" w:color="auto" w:fill="FFFFFF"/>
              </w:rPr>
              <w:t>both</w:t>
            </w:r>
            <w:r w:rsidRPr="004F4BFA">
              <w:rPr>
                <w:rFonts w:eastAsia="Times New Roman" w:cs="Arial"/>
                <w:color w:val="212121"/>
                <w:szCs w:val="20"/>
                <w:shd w:val="clear" w:color="auto" w:fill="FFFFFF"/>
              </w:rPr>
              <w:t xml:space="preserve"> the delivery process and the product being delivered, focusing on:</w:t>
            </w:r>
          </w:p>
          <w:p w14:paraId="181A0A0E" w14:textId="77777777" w:rsidR="0087168F" w:rsidRPr="004F4BFA" w:rsidRDefault="0087168F" w:rsidP="00CA6CC1">
            <w:pPr>
              <w:numPr>
                <w:ilvl w:val="1"/>
                <w:numId w:val="26"/>
              </w:numPr>
              <w:spacing w:before="0" w:after="0" w:line="240" w:lineRule="auto"/>
              <w:contextualSpacing/>
              <w:rPr>
                <w:rFonts w:eastAsia="Times New Roman" w:cs="Arial"/>
                <w:szCs w:val="20"/>
              </w:rPr>
            </w:pPr>
            <w:r w:rsidRPr="004F4BFA">
              <w:rPr>
                <w:rFonts w:eastAsia="Times New Roman" w:cs="Arial"/>
                <w:color w:val="212121"/>
                <w:szCs w:val="20"/>
                <w:shd w:val="clear" w:color="auto" w:fill="FFFFFF"/>
              </w:rPr>
              <w:t xml:space="preserve">the speed of identification of issues, </w:t>
            </w:r>
          </w:p>
          <w:p w14:paraId="3A00875D" w14:textId="77777777" w:rsidR="0087168F" w:rsidRPr="004F4BFA" w:rsidRDefault="0087168F" w:rsidP="00CA6CC1">
            <w:pPr>
              <w:numPr>
                <w:ilvl w:val="1"/>
                <w:numId w:val="26"/>
              </w:numPr>
              <w:spacing w:before="0" w:after="0" w:line="240" w:lineRule="auto"/>
              <w:contextualSpacing/>
              <w:rPr>
                <w:rFonts w:eastAsia="Times New Roman" w:cs="Arial"/>
                <w:szCs w:val="20"/>
              </w:rPr>
            </w:pPr>
            <w:r w:rsidRPr="004F4BFA">
              <w:rPr>
                <w:rFonts w:eastAsia="Times New Roman" w:cs="Arial"/>
                <w:color w:val="212121"/>
                <w:szCs w:val="20"/>
                <w:shd w:val="clear" w:color="auto" w:fill="FFFFFF"/>
              </w:rPr>
              <w:t>the speed of implementation of improvements/changes; and</w:t>
            </w:r>
          </w:p>
          <w:p w14:paraId="4155D12D" w14:textId="77777777" w:rsidR="0087168F" w:rsidRPr="004F4BFA" w:rsidRDefault="0087168F" w:rsidP="00CA6CC1">
            <w:pPr>
              <w:numPr>
                <w:ilvl w:val="1"/>
                <w:numId w:val="26"/>
              </w:numPr>
              <w:spacing w:before="0" w:after="0" w:line="240" w:lineRule="auto"/>
              <w:contextualSpacing/>
              <w:rPr>
                <w:rFonts w:eastAsia="Times New Roman" w:cs="Arial"/>
                <w:szCs w:val="20"/>
              </w:rPr>
            </w:pPr>
            <w:proofErr w:type="gramStart"/>
            <w:r w:rsidRPr="004F4BFA">
              <w:rPr>
                <w:rFonts w:eastAsia="Times New Roman" w:cs="Arial"/>
                <w:color w:val="212121"/>
                <w:szCs w:val="20"/>
                <w:shd w:val="clear" w:color="auto" w:fill="FFFFFF"/>
              </w:rPr>
              <w:t>measuring</w:t>
            </w:r>
            <w:proofErr w:type="gramEnd"/>
            <w:r w:rsidRPr="004F4BFA">
              <w:rPr>
                <w:rFonts w:eastAsia="Times New Roman" w:cs="Arial"/>
                <w:color w:val="212121"/>
                <w:szCs w:val="20"/>
                <w:shd w:val="clear" w:color="auto" w:fill="FFFFFF"/>
              </w:rPr>
              <w:t xml:space="preserve"> the effectiveness of the improvement/change. </w:t>
            </w:r>
          </w:p>
          <w:p w14:paraId="59FD0663" w14:textId="06EB9719" w:rsidR="00EB2D17" w:rsidRPr="00FF5E09" w:rsidRDefault="00EB2D17" w:rsidP="00EB3544">
            <w:pPr>
              <w:pStyle w:val="Heading2"/>
              <w:spacing w:before="120" w:line="276" w:lineRule="auto"/>
              <w:jc w:val="both"/>
              <w:rPr>
                <w:rFonts w:cs="Arial"/>
                <w:color w:val="auto"/>
                <w:sz w:val="20"/>
                <w:szCs w:val="20"/>
              </w:rPr>
            </w:pPr>
            <w:r>
              <w:rPr>
                <w:rFonts w:cs="Arial"/>
                <w:color w:val="auto"/>
                <w:sz w:val="20"/>
                <w:szCs w:val="20"/>
              </w:rPr>
              <w:t>T</w:t>
            </w:r>
            <w:r w:rsidRPr="00FF5E09">
              <w:rPr>
                <w:rFonts w:cs="Arial"/>
                <w:color w:val="auto"/>
                <w:sz w:val="20"/>
                <w:szCs w:val="20"/>
              </w:rPr>
              <w:t xml:space="preserve">he Bank is seeking Suppliers with previous experience of addressing all of the </w:t>
            </w:r>
            <w:r w:rsidR="007A63A4">
              <w:rPr>
                <w:rFonts w:cs="Arial"/>
                <w:color w:val="auto"/>
                <w:sz w:val="20"/>
                <w:szCs w:val="20"/>
              </w:rPr>
              <w:t>Areas of Relevant Expertise</w:t>
            </w:r>
            <w:r w:rsidRPr="00FF5E09">
              <w:rPr>
                <w:rFonts w:cs="Arial"/>
                <w:color w:val="auto"/>
                <w:sz w:val="20"/>
                <w:szCs w:val="20"/>
              </w:rPr>
              <w:t xml:space="preserve"> and whose previous experience demonstrates: </w:t>
            </w:r>
          </w:p>
          <w:p w14:paraId="03D54544" w14:textId="17104DEF"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t xml:space="preserve">Significant previous experience in those </w:t>
            </w:r>
            <w:r w:rsidR="007A63A4">
              <w:rPr>
                <w:rFonts w:eastAsia="Times New Roman" w:cs="Arial"/>
                <w:color w:val="212121"/>
                <w:szCs w:val="20"/>
                <w:shd w:val="clear" w:color="auto" w:fill="FFFFFF"/>
              </w:rPr>
              <w:t>Areas of Relevant Expertise</w:t>
            </w:r>
            <w:r w:rsidRPr="00EB2D17">
              <w:rPr>
                <w:rFonts w:eastAsia="Times New Roman" w:cs="Arial"/>
                <w:color w:val="212121"/>
                <w:szCs w:val="20"/>
                <w:shd w:val="clear" w:color="auto" w:fill="FFFFFF"/>
              </w:rPr>
              <w:t>;</w:t>
            </w:r>
          </w:p>
          <w:p w14:paraId="27CEE572" w14:textId="678A97F9"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t xml:space="preserve">Experience of addressing the </w:t>
            </w:r>
            <w:r w:rsidR="007A63A4">
              <w:rPr>
                <w:rFonts w:eastAsia="Times New Roman" w:cs="Arial"/>
                <w:color w:val="212121"/>
                <w:szCs w:val="20"/>
                <w:shd w:val="clear" w:color="auto" w:fill="FFFFFF"/>
              </w:rPr>
              <w:t>Areas of Relevant Expertise</w:t>
            </w:r>
            <w:r w:rsidRPr="00EB2D17">
              <w:rPr>
                <w:rFonts w:eastAsia="Times New Roman" w:cs="Arial"/>
                <w:color w:val="212121"/>
                <w:szCs w:val="20"/>
                <w:shd w:val="clear" w:color="auto" w:fill="FFFFFF"/>
              </w:rPr>
              <w:t xml:space="preserve"> on large and complex projects;</w:t>
            </w:r>
          </w:p>
          <w:p w14:paraId="4745128B" w14:textId="77777777"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t>A clear understanding of the principles of continuous improvement and how they apply in the context of a large project;</w:t>
            </w:r>
          </w:p>
          <w:p w14:paraId="3FE526F4" w14:textId="77777777"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lastRenderedPageBreak/>
              <w:t>Practices being implemented to ensure ownership of ongoing activity. The Bank’s strong preference is for Suppliers who have experience in implementing practices which ensure such ongoing activity is owned and driven by the team working on the project. The Bank will consider experience where such ongoing activity has been owned by external assurance functions, but this will be given less weight;</w:t>
            </w:r>
          </w:p>
          <w:p w14:paraId="55142AEB" w14:textId="065C5E4B"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t xml:space="preserve">Approaches being implemented which ensured consistent practises in the </w:t>
            </w:r>
            <w:r w:rsidR="007A63A4">
              <w:rPr>
                <w:rFonts w:eastAsia="Times New Roman" w:cs="Arial"/>
                <w:color w:val="212121"/>
                <w:szCs w:val="20"/>
                <w:shd w:val="clear" w:color="auto" w:fill="FFFFFF"/>
              </w:rPr>
              <w:t>Areas of Relevant Expertise</w:t>
            </w:r>
            <w:r w:rsidRPr="00EB2D17">
              <w:rPr>
                <w:rFonts w:eastAsia="Times New Roman" w:cs="Arial"/>
                <w:color w:val="212121"/>
                <w:szCs w:val="20"/>
                <w:shd w:val="clear" w:color="auto" w:fill="FFFFFF"/>
              </w:rPr>
              <w:t xml:space="preserve"> covering delivery activities. The Bank’s preference is for Suppliers who have experience in implementing approaches which cover all delivery activities, including client</w:t>
            </w:r>
            <w:r w:rsidR="007A63A4">
              <w:rPr>
                <w:rFonts w:eastAsia="Times New Roman" w:cs="Arial"/>
                <w:color w:val="212121"/>
                <w:szCs w:val="20"/>
                <w:shd w:val="clear" w:color="auto" w:fill="FFFFFF"/>
              </w:rPr>
              <w:t>-</w:t>
            </w:r>
            <w:r w:rsidRPr="00EB2D17">
              <w:rPr>
                <w:rFonts w:eastAsia="Times New Roman" w:cs="Arial"/>
                <w:color w:val="212121"/>
                <w:szCs w:val="20"/>
                <w:shd w:val="clear" w:color="auto" w:fill="FFFFFF"/>
              </w:rPr>
              <w:t>led activities. The Bank will also consider experience of implementing approaches which cover all supplier led delivery activities, but exclude client</w:t>
            </w:r>
            <w:r w:rsidR="007A63A4">
              <w:rPr>
                <w:rFonts w:eastAsia="Times New Roman" w:cs="Arial"/>
                <w:color w:val="212121"/>
                <w:szCs w:val="20"/>
                <w:shd w:val="clear" w:color="auto" w:fill="FFFFFF"/>
              </w:rPr>
              <w:t>-</w:t>
            </w:r>
            <w:r w:rsidRPr="00EB2D17">
              <w:rPr>
                <w:rFonts w:eastAsia="Times New Roman" w:cs="Arial"/>
                <w:color w:val="212121"/>
                <w:szCs w:val="20"/>
                <w:shd w:val="clear" w:color="auto" w:fill="FFFFFF"/>
              </w:rPr>
              <w:t xml:space="preserve">led activities within the lifecycle – however this will be given less weight; and </w:t>
            </w:r>
          </w:p>
          <w:p w14:paraId="01BF4FC4" w14:textId="77777777" w:rsidR="00EB2D17" w:rsidRPr="00EB2D17" w:rsidRDefault="00EB2D17" w:rsidP="00EB2D17">
            <w:pPr>
              <w:numPr>
                <w:ilvl w:val="0"/>
                <w:numId w:val="26"/>
              </w:numPr>
              <w:spacing w:before="0" w:after="0" w:line="240" w:lineRule="auto"/>
              <w:contextualSpacing/>
              <w:rPr>
                <w:rFonts w:eastAsia="Times New Roman" w:cs="Arial"/>
                <w:color w:val="212121"/>
                <w:szCs w:val="20"/>
                <w:shd w:val="clear" w:color="auto" w:fill="FFFFFF"/>
              </w:rPr>
            </w:pPr>
            <w:r w:rsidRPr="00EB2D17">
              <w:rPr>
                <w:rFonts w:eastAsia="Times New Roman" w:cs="Arial"/>
                <w:color w:val="212121"/>
                <w:szCs w:val="20"/>
                <w:shd w:val="clear" w:color="auto" w:fill="FFFFFF"/>
              </w:rPr>
              <w:t xml:space="preserve">Evidence that the supplier has implemented improvements in the overall quality of both the delivery process and the product being delivered. Ideally the Bank is seeking Suppliers who can demonstrate such improvements both year on year and also release on release (or increments within year). </w:t>
            </w:r>
          </w:p>
          <w:p w14:paraId="72EB9787" w14:textId="36BFD558" w:rsidR="0087168F" w:rsidRPr="004F4BFA" w:rsidRDefault="0087168F" w:rsidP="007C110C">
            <w:pPr>
              <w:jc w:val="both"/>
              <w:rPr>
                <w:rFonts w:eastAsia="Arial" w:cs="Arial"/>
                <w:szCs w:val="20"/>
                <w:lang w:eastAsia="en-US"/>
              </w:rPr>
            </w:pPr>
            <w:r w:rsidRPr="004F4BFA">
              <w:rPr>
                <w:rFonts w:eastAsia="Arial" w:cs="Arial"/>
                <w:szCs w:val="20"/>
              </w:rPr>
              <w:t xml:space="preserve">Your </w:t>
            </w:r>
            <w:r w:rsidR="003D1495">
              <w:rPr>
                <w:rFonts w:eastAsia="Arial" w:cs="Arial"/>
                <w:szCs w:val="20"/>
              </w:rPr>
              <w:t>answer</w:t>
            </w:r>
            <w:r w:rsidR="003D1495" w:rsidRPr="00FF5E09">
              <w:rPr>
                <w:rFonts w:cs="Arial"/>
                <w:szCs w:val="20"/>
              </w:rPr>
              <w:t xml:space="preserve"> </w:t>
            </w:r>
            <w:r w:rsidRPr="004F4BFA">
              <w:rPr>
                <w:rFonts w:eastAsia="Arial" w:cs="Arial"/>
                <w:szCs w:val="20"/>
              </w:rPr>
              <w:t xml:space="preserve">must be no more than </w:t>
            </w:r>
            <w:r w:rsidRPr="00917F4C">
              <w:rPr>
                <w:rFonts w:eastAsia="Arial" w:cs="Arial"/>
                <w:szCs w:val="20"/>
              </w:rPr>
              <w:t>1000</w:t>
            </w:r>
            <w:r w:rsidRPr="004F4BFA">
              <w:rPr>
                <w:rFonts w:eastAsia="Arial" w:cs="Arial"/>
                <w:szCs w:val="20"/>
              </w:rPr>
              <w:t xml:space="preserve"> words.</w:t>
            </w:r>
          </w:p>
        </w:tc>
      </w:tr>
      <w:tr w:rsidR="0087168F" w:rsidRPr="00597175" w14:paraId="2C5F8C7A" w14:textId="77777777" w:rsidTr="00EA2A0A">
        <w:trPr>
          <w:trHeight w:val="4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Pr>
          <w:p w14:paraId="330C9280" w14:textId="2E702FE3" w:rsidR="0087168F" w:rsidRDefault="0087168F" w:rsidP="007C110C">
            <w:pPr>
              <w:spacing w:before="240"/>
              <w:rPr>
                <w:rFonts w:eastAsia="Times New Roman" w:cs="Arial"/>
                <w:b/>
                <w:color w:val="212121"/>
                <w:shd w:val="clear" w:color="auto" w:fill="FFFFFF"/>
              </w:rPr>
            </w:pPr>
          </w:p>
          <w:p w14:paraId="20E9E95D" w14:textId="36116186" w:rsidR="00EB3544" w:rsidRDefault="00EB3544" w:rsidP="007C110C">
            <w:pPr>
              <w:spacing w:before="240"/>
              <w:rPr>
                <w:rFonts w:eastAsia="Times New Roman" w:cs="Arial"/>
                <w:b/>
                <w:color w:val="212121"/>
                <w:shd w:val="clear" w:color="auto" w:fill="FFFFFF"/>
              </w:rPr>
            </w:pPr>
          </w:p>
          <w:p w14:paraId="53D719FC" w14:textId="2827DB31" w:rsidR="00EB3544" w:rsidRDefault="00EB3544" w:rsidP="007C110C">
            <w:pPr>
              <w:spacing w:before="240"/>
              <w:rPr>
                <w:rFonts w:eastAsia="Times New Roman" w:cs="Arial"/>
                <w:b/>
                <w:color w:val="212121"/>
                <w:shd w:val="clear" w:color="auto" w:fill="FFFFFF"/>
              </w:rPr>
            </w:pPr>
          </w:p>
          <w:p w14:paraId="1C10A8D1" w14:textId="3E2110EA" w:rsidR="00EB3544" w:rsidRDefault="00EB3544" w:rsidP="007C110C">
            <w:pPr>
              <w:spacing w:before="240"/>
              <w:rPr>
                <w:rFonts w:eastAsia="Times New Roman" w:cs="Arial"/>
                <w:b/>
                <w:color w:val="212121"/>
                <w:shd w:val="clear" w:color="auto" w:fill="FFFFFF"/>
              </w:rPr>
            </w:pPr>
          </w:p>
          <w:p w14:paraId="1592A977" w14:textId="634B7B9E" w:rsidR="00EB3544" w:rsidRDefault="00EB3544" w:rsidP="007C110C">
            <w:pPr>
              <w:spacing w:before="240"/>
              <w:rPr>
                <w:rFonts w:eastAsia="Times New Roman" w:cs="Arial"/>
                <w:b/>
                <w:color w:val="212121"/>
                <w:shd w:val="clear" w:color="auto" w:fill="FFFFFF"/>
              </w:rPr>
            </w:pPr>
          </w:p>
          <w:p w14:paraId="61D24705" w14:textId="473B6A2F" w:rsidR="00EB3544" w:rsidRDefault="00EB3544" w:rsidP="007C110C">
            <w:pPr>
              <w:spacing w:before="240"/>
              <w:rPr>
                <w:rFonts w:eastAsia="Times New Roman" w:cs="Arial"/>
                <w:b/>
                <w:color w:val="212121"/>
                <w:shd w:val="clear" w:color="auto" w:fill="FFFFFF"/>
              </w:rPr>
            </w:pPr>
          </w:p>
          <w:p w14:paraId="4D655634" w14:textId="21D15FEF" w:rsidR="00EB3544" w:rsidRDefault="00EB3544" w:rsidP="007C110C">
            <w:pPr>
              <w:spacing w:before="240"/>
              <w:rPr>
                <w:rFonts w:eastAsia="Times New Roman" w:cs="Arial"/>
                <w:b/>
                <w:color w:val="212121"/>
                <w:shd w:val="clear" w:color="auto" w:fill="FFFFFF"/>
              </w:rPr>
            </w:pPr>
          </w:p>
          <w:p w14:paraId="7FE9188B" w14:textId="77777777" w:rsidR="0087168F" w:rsidRPr="004F4BFA" w:rsidRDefault="0087168F" w:rsidP="007C110C">
            <w:pPr>
              <w:spacing w:before="240"/>
              <w:rPr>
                <w:rFonts w:eastAsia="Times New Roman" w:cs="Arial"/>
                <w:b/>
                <w:color w:val="212121"/>
                <w:shd w:val="clear" w:color="auto" w:fill="FFFFFF"/>
              </w:rPr>
            </w:pPr>
          </w:p>
        </w:tc>
      </w:tr>
    </w:tbl>
    <w:p w14:paraId="689CE116" w14:textId="77777777" w:rsidR="0087168F" w:rsidRPr="00597175" w:rsidRDefault="0087168F" w:rsidP="0087168F">
      <w:pPr>
        <w:rPr>
          <w:rFonts w:cs="Arial"/>
          <w:b/>
          <w:szCs w:val="20"/>
        </w:rPr>
      </w:pPr>
    </w:p>
    <w:sectPr w:rsidR="0087168F" w:rsidRPr="00597175" w:rsidSect="00C5751B">
      <w:type w:val="continuous"/>
      <w:pgSz w:w="11907" w:h="16839"/>
      <w:pgMar w:top="709" w:right="1440" w:bottom="1134" w:left="1440" w:header="720" w:footer="914" w:gutter="0"/>
      <w:paperSrc w:first="264" w:other="264"/>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055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7BB54" w14:textId="77777777" w:rsidR="00B92A26" w:rsidRDefault="00B92A26" w:rsidP="00486866">
      <w:pPr>
        <w:spacing w:line="240" w:lineRule="auto"/>
      </w:pPr>
      <w:r>
        <w:separator/>
      </w:r>
    </w:p>
  </w:endnote>
  <w:endnote w:type="continuationSeparator" w:id="0">
    <w:p w14:paraId="478BA7D7" w14:textId="77777777" w:rsidR="00B92A26" w:rsidRDefault="00B92A26" w:rsidP="004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AEA3" w14:textId="77777777" w:rsidR="00694651" w:rsidRDefault="00694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43693"/>
      <w:docPartObj>
        <w:docPartGallery w:val="Page Numbers (Bottom of Page)"/>
        <w:docPartUnique/>
      </w:docPartObj>
    </w:sdtPr>
    <w:sdtEndPr>
      <w:rPr>
        <w:noProof/>
      </w:rPr>
    </w:sdtEndPr>
    <w:sdtContent>
      <w:p w14:paraId="057ECB01" w14:textId="0B7ADBAA" w:rsidR="00B92A26" w:rsidRDefault="00B92A26">
        <w:pPr>
          <w:pStyle w:val="Footer"/>
          <w:jc w:val="center"/>
        </w:pPr>
        <w:r>
          <w:fldChar w:fldCharType="begin"/>
        </w:r>
        <w:r>
          <w:instrText xml:space="preserve"> PAGE   \* MERGEFORMAT </w:instrText>
        </w:r>
        <w:r>
          <w:fldChar w:fldCharType="separate"/>
        </w:r>
        <w:r w:rsidR="005C00CC">
          <w:rPr>
            <w:noProof/>
          </w:rPr>
          <w:t>14</w:t>
        </w:r>
        <w:r>
          <w:rPr>
            <w:noProof/>
          </w:rPr>
          <w:fldChar w:fldCharType="end"/>
        </w:r>
      </w:p>
    </w:sdtContent>
  </w:sdt>
  <w:p w14:paraId="6C3EA5B9" w14:textId="77777777" w:rsidR="00B92A26" w:rsidRDefault="00B92A26" w:rsidP="003270B6">
    <w:pPr>
      <w:tabs>
        <w:tab w:val="center" w:pos="4513"/>
        <w:tab w:val="right" w:pos="9026"/>
      </w:tabs>
      <w:spacing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6E06" w14:textId="77777777" w:rsidR="00B92A26" w:rsidRDefault="00B92A26" w:rsidP="003270B6">
    <w:pPr>
      <w:tabs>
        <w:tab w:val="center" w:pos="4513"/>
        <w:tab w:val="right" w:pos="9026"/>
      </w:tabs>
      <w:spacing w:line="240" w:lineRule="auto"/>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05A9" w14:textId="77777777" w:rsidR="00B92A26" w:rsidRDefault="00B92A26" w:rsidP="00486866">
      <w:pPr>
        <w:spacing w:line="240" w:lineRule="auto"/>
      </w:pPr>
      <w:r>
        <w:separator/>
      </w:r>
    </w:p>
  </w:footnote>
  <w:footnote w:type="continuationSeparator" w:id="0">
    <w:p w14:paraId="1808FB9B" w14:textId="77777777" w:rsidR="00B92A26" w:rsidRDefault="00B92A26" w:rsidP="00486866">
      <w:pPr>
        <w:spacing w:line="240" w:lineRule="auto"/>
      </w:pPr>
      <w:r>
        <w:continuationSeparator/>
      </w:r>
    </w:p>
  </w:footnote>
  <w:footnote w:id="1">
    <w:p w14:paraId="2FFCEC5D" w14:textId="77777777" w:rsidR="00B92A26" w:rsidRDefault="00B92A26">
      <w:pPr>
        <w:pStyle w:val="FootnoteText"/>
      </w:pPr>
      <w:r>
        <w:rPr>
          <w:rStyle w:val="FootnoteReference"/>
        </w:rPr>
        <w:footnoteRef/>
      </w:r>
      <w:r>
        <w:t xml:space="preserve"> </w:t>
      </w:r>
      <w:r w:rsidRPr="002B2630">
        <w:t>https://assets.publishing.service.gov.uk/government/uploads/system/uploads/attachment_data/file/715778/May-2018_Government-Security-Classifications-2.pdf</w:t>
      </w:r>
    </w:p>
  </w:footnote>
  <w:footnote w:id="2">
    <w:p w14:paraId="1CE06F11" w14:textId="77777777" w:rsidR="00B92A26" w:rsidRDefault="00B92A26" w:rsidP="00D1209D">
      <w:pPr>
        <w:pStyle w:val="FootnoteText"/>
      </w:pPr>
      <w:r>
        <w:rPr>
          <w:rStyle w:val="FootnoteReference"/>
        </w:rPr>
        <w:footnoteRef/>
      </w:r>
      <w:r>
        <w:t xml:space="preserve"> </w:t>
      </w:r>
      <w:hyperlink r:id="rId1" w:history="1">
        <w:r w:rsidRPr="00A15A41">
          <w:rPr>
            <w:rStyle w:val="Hyperlink"/>
          </w:rPr>
          <w:t>https://www.gov.uk/government/publications/security-requirements-for-list-x-contractors</w:t>
        </w:r>
      </w:hyperlink>
      <w:r>
        <w:t xml:space="preserve"> </w:t>
      </w:r>
    </w:p>
  </w:footnote>
  <w:footnote w:id="3">
    <w:p w14:paraId="6BF6AFEC" w14:textId="7F36F381" w:rsidR="00B92A26" w:rsidRDefault="00B92A26" w:rsidP="00F462C0">
      <w:pPr>
        <w:pStyle w:val="FootnoteText"/>
      </w:pPr>
      <w:r w:rsidRPr="0031419F">
        <w:rPr>
          <w:rStyle w:val="FootnoteReference"/>
          <w:sz w:val="16"/>
          <w:szCs w:val="16"/>
        </w:rPr>
        <w:footnoteRef/>
      </w:r>
      <w:r w:rsidRPr="0031419F">
        <w:rPr>
          <w:sz w:val="16"/>
          <w:szCs w:val="16"/>
        </w:rPr>
        <w:t xml:space="preserve"> For the avoidance of doubt a core payment engine </w:t>
      </w:r>
      <w:r>
        <w:rPr>
          <w:sz w:val="16"/>
          <w:szCs w:val="16"/>
        </w:rPr>
        <w:t>would, for example, manage payments within an</w:t>
      </w:r>
      <w:r w:rsidRPr="0031419F">
        <w:rPr>
          <w:sz w:val="16"/>
          <w:szCs w:val="16"/>
        </w:rPr>
        <w:t xml:space="preserve"> institution</w:t>
      </w:r>
      <w:r>
        <w:rPr>
          <w:sz w:val="16"/>
          <w:szCs w:val="16"/>
        </w:rPr>
        <w:t>,</w:t>
      </w:r>
      <w:r w:rsidRPr="0031419F">
        <w:rPr>
          <w:sz w:val="16"/>
          <w:szCs w:val="16"/>
        </w:rPr>
        <w:t xml:space="preserve"> whereas a settlement engine</w:t>
      </w:r>
      <w:r>
        <w:rPr>
          <w:sz w:val="16"/>
          <w:szCs w:val="16"/>
        </w:rPr>
        <w:t>, for example</w:t>
      </w:r>
      <w:proofErr w:type="gramStart"/>
      <w:r>
        <w:rPr>
          <w:sz w:val="16"/>
          <w:szCs w:val="16"/>
        </w:rPr>
        <w:t xml:space="preserve">, </w:t>
      </w:r>
      <w:r w:rsidRPr="0031419F">
        <w:rPr>
          <w:sz w:val="16"/>
          <w:szCs w:val="16"/>
        </w:rPr>
        <w:t xml:space="preserve"> takes</w:t>
      </w:r>
      <w:proofErr w:type="gramEnd"/>
      <w:r w:rsidRPr="0031419F">
        <w:rPr>
          <w:sz w:val="16"/>
          <w:szCs w:val="16"/>
        </w:rPr>
        <w:t xml:space="preserve"> </w:t>
      </w:r>
      <w:r>
        <w:rPr>
          <w:sz w:val="16"/>
          <w:szCs w:val="16"/>
        </w:rPr>
        <w:t xml:space="preserve">numerous institutions </w:t>
      </w:r>
      <w:r w:rsidRPr="0031419F">
        <w:rPr>
          <w:sz w:val="16"/>
          <w:szCs w:val="16"/>
        </w:rPr>
        <w:t xml:space="preserve">payments and settles them. </w:t>
      </w:r>
    </w:p>
  </w:footnote>
  <w:footnote w:id="4">
    <w:p w14:paraId="15046E8D" w14:textId="77777777" w:rsidR="00B92A26" w:rsidRDefault="00B92A26">
      <w:pPr>
        <w:pStyle w:val="FootnoteText"/>
      </w:pPr>
      <w:r>
        <w:rPr>
          <w:rStyle w:val="FootnoteReference"/>
        </w:rPr>
        <w:footnoteRef/>
      </w:r>
      <w:r>
        <w:t xml:space="preserve"> </w:t>
      </w:r>
      <w:r w:rsidRPr="00C16189">
        <w:t>https://www.gov.uk/guidance/security-vetting-and-clearance</w:t>
      </w:r>
    </w:p>
  </w:footnote>
  <w:footnote w:id="5">
    <w:p w14:paraId="6611C4A1" w14:textId="77777777" w:rsidR="00B92A26" w:rsidRPr="00AC5CFA" w:rsidRDefault="00B92A26">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2" w:history="1">
        <w:r w:rsidRPr="00AC5CFA">
          <w:rPr>
            <w:rStyle w:val="Hyperlink"/>
            <w:rFonts w:ascii="Arial" w:eastAsia="Arial" w:hAnsi="Arial" w:cs="Arial"/>
            <w:sz w:val="16"/>
            <w:szCs w:val="16"/>
          </w:rPr>
          <w:t>https://ec.europa.eu/growth/smes/business-friendly-environment/sme-definition_en</w:t>
        </w:r>
      </w:hyperlink>
    </w:p>
  </w:footnote>
  <w:footnote w:id="6">
    <w:p w14:paraId="52B1312C" w14:textId="77777777" w:rsidR="00B92A26" w:rsidRPr="00AC5CFA" w:rsidRDefault="00B92A26" w:rsidP="00126E6F">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w:t>
      </w:r>
      <w:proofErr w:type="spellStart"/>
      <w:r w:rsidRPr="00AC5CFA">
        <w:rPr>
          <w:rFonts w:ascii="Arial" w:hAnsi="Arial" w:cs="Arial"/>
          <w:sz w:val="16"/>
          <w:szCs w:val="16"/>
        </w:rPr>
        <w:t>Societates</w:t>
      </w:r>
      <w:proofErr w:type="spellEnd"/>
      <w:r w:rsidRPr="00AC5CFA">
        <w:rPr>
          <w:rFonts w:ascii="Arial" w:hAnsi="Arial" w:cs="Arial"/>
          <w:sz w:val="16"/>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 w:id="7">
    <w:p w14:paraId="5D577B60" w14:textId="77777777" w:rsidR="00B92A26" w:rsidRDefault="00B92A26" w:rsidP="00D1209D">
      <w:pPr>
        <w:pStyle w:val="FootnoteText"/>
      </w:pPr>
      <w:r>
        <w:rPr>
          <w:rStyle w:val="FootnoteReference"/>
        </w:rPr>
        <w:footnoteRef/>
      </w:r>
      <w:r>
        <w:t xml:space="preserve"> </w:t>
      </w:r>
      <w:hyperlink r:id="rId4" w:history="1">
        <w:r w:rsidRPr="00A15A41">
          <w:rPr>
            <w:rStyle w:val="Hyperlink"/>
          </w:rPr>
          <w:t>https://www.gov.uk/government/publications/security-requirements-for-list-x-contractors</w:t>
        </w:r>
      </w:hyperlink>
      <w:r>
        <w:t xml:space="preserve"> </w:t>
      </w:r>
    </w:p>
  </w:footnote>
  <w:footnote w:id="8">
    <w:p w14:paraId="72B85945" w14:textId="77777777" w:rsidR="00B92A26" w:rsidRDefault="00B92A26" w:rsidP="0087168F">
      <w:pPr>
        <w:pStyle w:val="FootnoteText"/>
      </w:pPr>
      <w:r>
        <w:rPr>
          <w:rStyle w:val="FootnoteReference"/>
        </w:rPr>
        <w:footnoteRef/>
      </w:r>
      <w:r>
        <w:t xml:space="preserve"> </w:t>
      </w:r>
      <w:hyperlink r:id="rId5" w:history="1">
        <w:r w:rsidRPr="002A07F9">
          <w:rPr>
            <w:rStyle w:val="Hyperlink"/>
          </w:rPr>
          <w:t>https://www.gov.uk/guidance/security-vetting-and-clearance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96F4" w14:textId="77777777" w:rsidR="00694651" w:rsidRDefault="00694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B92A26" w14:paraId="1C066D08" w14:textId="77777777" w:rsidTr="00317C6E">
      <w:trPr>
        <w:jc w:val="center"/>
      </w:trPr>
      <w:tc>
        <w:tcPr>
          <w:tcW w:w="5000" w:type="pct"/>
        </w:tcPr>
        <w:p w14:paraId="00E99504" w14:textId="77777777" w:rsidR="00B92A26" w:rsidRDefault="00B92A26" w:rsidP="005415AE">
          <w:pPr>
            <w:pStyle w:val="SecurityClassification2"/>
          </w:pPr>
        </w:p>
      </w:tc>
    </w:tr>
  </w:tbl>
  <w:p w14:paraId="3D9196B0" w14:textId="77777777" w:rsidR="00B92A26" w:rsidRPr="00EF2C0A" w:rsidRDefault="00B92A26" w:rsidP="003270B6">
    <w:pPr>
      <w:pStyle w:val="Head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21FD" w14:textId="77777777" w:rsidR="00694651" w:rsidRDefault="0069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743"/>
    <w:multiLevelType w:val="hybridMultilevel"/>
    <w:tmpl w:val="1A78D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5F1BA9"/>
    <w:multiLevelType w:val="hybridMultilevel"/>
    <w:tmpl w:val="9DB01144"/>
    <w:lvl w:ilvl="0" w:tplc="4D786B0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21D62"/>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D5FAF"/>
    <w:multiLevelType w:val="hybridMultilevel"/>
    <w:tmpl w:val="B832EF5A"/>
    <w:lvl w:ilvl="0" w:tplc="FB56B5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21138"/>
    <w:multiLevelType w:val="multilevel"/>
    <w:tmpl w:val="0E588DF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sz w:val="20"/>
        <w:szCs w:val="20"/>
      </w:rPr>
    </w:lvl>
    <w:lvl w:ilvl="2">
      <w:start w:val="1"/>
      <w:numFmt w:val="decimal"/>
      <w:lvlText w:val="%1.%2.%3."/>
      <w:lvlJc w:val="left"/>
      <w:pPr>
        <w:ind w:left="419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772665"/>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4417A"/>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105BC"/>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D1700C"/>
    <w:multiLevelType w:val="multilevel"/>
    <w:tmpl w:val="B5CAAB4E"/>
    <w:lvl w:ilvl="0">
      <w:start w:val="5"/>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sz w:val="20"/>
      </w:rPr>
    </w:lvl>
    <w:lvl w:ilvl="2">
      <w:start w:val="1"/>
      <w:numFmt w:val="decimal"/>
      <w:lvlText w:val="%1.%2.%3."/>
      <w:lvlJc w:val="left"/>
      <w:pPr>
        <w:ind w:left="2073" w:hanging="108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800" w:hanging="1800"/>
      </w:pPr>
      <w:rPr>
        <w:rFonts w:hint="default"/>
        <w:b w:val="0"/>
        <w:sz w:val="20"/>
      </w:rPr>
    </w:lvl>
    <w:lvl w:ilvl="6">
      <w:start w:val="1"/>
      <w:numFmt w:val="decimal"/>
      <w:lvlText w:val="%1.%2.%3.%4.%5.%6.%7."/>
      <w:lvlJc w:val="left"/>
      <w:pPr>
        <w:ind w:left="2160" w:hanging="216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520" w:hanging="2520"/>
      </w:pPr>
      <w:rPr>
        <w:rFonts w:hint="default"/>
        <w:b w:val="0"/>
        <w:sz w:val="20"/>
      </w:rPr>
    </w:lvl>
  </w:abstractNum>
  <w:abstractNum w:abstractNumId="9">
    <w:nsid w:val="237E418F"/>
    <w:multiLevelType w:val="hybridMultilevel"/>
    <w:tmpl w:val="7D20B06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6EF6ABC"/>
    <w:multiLevelType w:val="hybridMultilevel"/>
    <w:tmpl w:val="0BE22752"/>
    <w:lvl w:ilvl="0" w:tplc="771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D738C"/>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52DF2"/>
    <w:multiLevelType w:val="multilevel"/>
    <w:tmpl w:val="A3B01F6A"/>
    <w:lvl w:ilvl="0">
      <w:start w:val="1"/>
      <w:numFmt w:val="lowerLetter"/>
      <w:pStyle w:val="ListNumber2"/>
      <w:lvlText w:val="%1."/>
      <w:lvlJc w:val="left"/>
      <w:pPr>
        <w:tabs>
          <w:tab w:val="num" w:pos="1815"/>
        </w:tabs>
        <w:ind w:left="1815"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69"/>
        </w:tabs>
        <w:ind w:left="2269" w:hanging="851"/>
      </w:pPr>
      <w:rPr>
        <w:rFonts w:hint="default"/>
      </w:rPr>
    </w:lvl>
    <w:lvl w:ilvl="2">
      <w:start w:val="1"/>
      <w:numFmt w:val="decimal"/>
      <w:lvlText w:val="%1.%2.%3"/>
      <w:lvlJc w:val="left"/>
      <w:pPr>
        <w:tabs>
          <w:tab w:val="num" w:pos="2269"/>
        </w:tabs>
        <w:ind w:left="2269" w:hanging="851"/>
      </w:pPr>
      <w:rPr>
        <w:rFonts w:hint="default"/>
        <w:bCs/>
        <w:iCs w:val="0"/>
      </w:rPr>
    </w:lvl>
    <w:lvl w:ilvl="3">
      <w:start w:val="1"/>
      <w:numFmt w:val="bullet"/>
      <w:lvlText w:val=""/>
      <w:lvlJc w:val="left"/>
      <w:pPr>
        <w:tabs>
          <w:tab w:val="num" w:pos="2609"/>
        </w:tabs>
        <w:ind w:left="2609" w:hanging="851"/>
      </w:pPr>
      <w:rPr>
        <w:rFonts w:ascii="Wingdings" w:hAnsi="Wingdings" w:hint="default"/>
        <w:u w:color="FF6600"/>
      </w:rPr>
    </w:lvl>
    <w:lvl w:ilvl="4">
      <w:start w:val="1"/>
      <w:numFmt w:val="lowerLetter"/>
      <w:lvlText w:val="(%5)"/>
      <w:lvlJc w:val="left"/>
      <w:pPr>
        <w:tabs>
          <w:tab w:val="num" w:pos="2269"/>
        </w:tabs>
        <w:ind w:left="2269" w:hanging="851"/>
      </w:pPr>
      <w:rPr>
        <w:rFonts w:hint="default"/>
      </w:rPr>
    </w:lvl>
    <w:lvl w:ilvl="5">
      <w:numFmt w:val="none"/>
      <w:lvlText w:val=""/>
      <w:lvlJc w:val="left"/>
      <w:pPr>
        <w:tabs>
          <w:tab w:val="num" w:pos="1778"/>
        </w:tabs>
      </w:p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13">
    <w:nsid w:val="32A10D1B"/>
    <w:multiLevelType w:val="hybridMultilevel"/>
    <w:tmpl w:val="1EDC3C3A"/>
    <w:lvl w:ilvl="0" w:tplc="0809000F">
      <w:start w:val="1"/>
      <w:numFmt w:val="decimal"/>
      <w:lvlText w:val="%1."/>
      <w:lvlJc w:val="left"/>
      <w:pPr>
        <w:ind w:left="720" w:hanging="360"/>
      </w:pPr>
    </w:lvl>
    <w:lvl w:ilvl="1" w:tplc="6DEA466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14D23"/>
    <w:multiLevelType w:val="hybridMultilevel"/>
    <w:tmpl w:val="2AB258B8"/>
    <w:lvl w:ilvl="0" w:tplc="FC2A5C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205A4"/>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B1911"/>
    <w:multiLevelType w:val="hybridMultilevel"/>
    <w:tmpl w:val="C9E4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C30A2"/>
    <w:multiLevelType w:val="hybridMultilevel"/>
    <w:tmpl w:val="06E0286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C833725"/>
    <w:multiLevelType w:val="hybridMultilevel"/>
    <w:tmpl w:val="FEF80C3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A02F77"/>
    <w:multiLevelType w:val="hybridMultilevel"/>
    <w:tmpl w:val="4CBE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650E1"/>
    <w:multiLevelType w:val="hybridMultilevel"/>
    <w:tmpl w:val="37705428"/>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641AC"/>
    <w:multiLevelType w:val="hybridMultilevel"/>
    <w:tmpl w:val="B832EF5A"/>
    <w:lvl w:ilvl="0" w:tplc="FB56B5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D676A1"/>
    <w:multiLevelType w:val="hybridMultilevel"/>
    <w:tmpl w:val="91C8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FE715C"/>
    <w:multiLevelType w:val="hybridMultilevel"/>
    <w:tmpl w:val="2B1C4C66"/>
    <w:lvl w:ilvl="0" w:tplc="08090001">
      <w:start w:val="1"/>
      <w:numFmt w:val="bullet"/>
      <w:lvlText w:val=""/>
      <w:lvlJc w:val="left"/>
      <w:pPr>
        <w:tabs>
          <w:tab w:val="num" w:pos="720"/>
        </w:tabs>
        <w:ind w:left="720" w:hanging="360"/>
      </w:pPr>
      <w:rPr>
        <w:rFonts w:ascii="Symbol" w:hAnsi="Symbol" w:hint="default"/>
      </w:rPr>
    </w:lvl>
    <w:lvl w:ilvl="1" w:tplc="6DEA4666">
      <w:start w:val="1"/>
      <w:numFmt w:val="lowerRoman"/>
      <w:lvlText w:val="%2)"/>
      <w:lvlJc w:val="left"/>
      <w:pPr>
        <w:tabs>
          <w:tab w:val="num" w:pos="1440"/>
        </w:tabs>
        <w:ind w:left="1440" w:hanging="360"/>
      </w:pPr>
      <w:rPr>
        <w:rFonts w:hint="default"/>
      </w:rPr>
    </w:lvl>
    <w:lvl w:ilvl="2" w:tplc="36B4258C" w:tentative="1">
      <w:start w:val="1"/>
      <w:numFmt w:val="decimal"/>
      <w:lvlText w:val="%3)"/>
      <w:lvlJc w:val="left"/>
      <w:pPr>
        <w:tabs>
          <w:tab w:val="num" w:pos="2160"/>
        </w:tabs>
        <w:ind w:left="2160" w:hanging="360"/>
      </w:pPr>
    </w:lvl>
    <w:lvl w:ilvl="3" w:tplc="D2824DFC" w:tentative="1">
      <w:start w:val="1"/>
      <w:numFmt w:val="decimal"/>
      <w:lvlText w:val="%4)"/>
      <w:lvlJc w:val="left"/>
      <w:pPr>
        <w:tabs>
          <w:tab w:val="num" w:pos="2880"/>
        </w:tabs>
        <w:ind w:left="2880" w:hanging="360"/>
      </w:pPr>
    </w:lvl>
    <w:lvl w:ilvl="4" w:tplc="55E2100E" w:tentative="1">
      <w:start w:val="1"/>
      <w:numFmt w:val="decimal"/>
      <w:lvlText w:val="%5)"/>
      <w:lvlJc w:val="left"/>
      <w:pPr>
        <w:tabs>
          <w:tab w:val="num" w:pos="3600"/>
        </w:tabs>
        <w:ind w:left="3600" w:hanging="360"/>
      </w:pPr>
    </w:lvl>
    <w:lvl w:ilvl="5" w:tplc="6F10542E" w:tentative="1">
      <w:start w:val="1"/>
      <w:numFmt w:val="decimal"/>
      <w:lvlText w:val="%6)"/>
      <w:lvlJc w:val="left"/>
      <w:pPr>
        <w:tabs>
          <w:tab w:val="num" w:pos="4320"/>
        </w:tabs>
        <w:ind w:left="4320" w:hanging="360"/>
      </w:pPr>
    </w:lvl>
    <w:lvl w:ilvl="6" w:tplc="F5C66D86" w:tentative="1">
      <w:start w:val="1"/>
      <w:numFmt w:val="decimal"/>
      <w:lvlText w:val="%7)"/>
      <w:lvlJc w:val="left"/>
      <w:pPr>
        <w:tabs>
          <w:tab w:val="num" w:pos="5040"/>
        </w:tabs>
        <w:ind w:left="5040" w:hanging="360"/>
      </w:pPr>
    </w:lvl>
    <w:lvl w:ilvl="7" w:tplc="0F66FEA6" w:tentative="1">
      <w:start w:val="1"/>
      <w:numFmt w:val="decimal"/>
      <w:lvlText w:val="%8)"/>
      <w:lvlJc w:val="left"/>
      <w:pPr>
        <w:tabs>
          <w:tab w:val="num" w:pos="5760"/>
        </w:tabs>
        <w:ind w:left="5760" w:hanging="360"/>
      </w:pPr>
    </w:lvl>
    <w:lvl w:ilvl="8" w:tplc="EA52C926" w:tentative="1">
      <w:start w:val="1"/>
      <w:numFmt w:val="decimal"/>
      <w:lvlText w:val="%9)"/>
      <w:lvlJc w:val="left"/>
      <w:pPr>
        <w:tabs>
          <w:tab w:val="num" w:pos="6480"/>
        </w:tabs>
        <w:ind w:left="6480" w:hanging="360"/>
      </w:pPr>
    </w:lvl>
  </w:abstractNum>
  <w:abstractNum w:abstractNumId="25">
    <w:nsid w:val="47316CCC"/>
    <w:multiLevelType w:val="hybridMultilevel"/>
    <w:tmpl w:val="23AE54B8"/>
    <w:lvl w:ilvl="0" w:tplc="1026C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0F351A"/>
    <w:multiLevelType w:val="hybridMultilevel"/>
    <w:tmpl w:val="B28401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nsid w:val="4C883720"/>
    <w:multiLevelType w:val="hybridMultilevel"/>
    <w:tmpl w:val="7DD2667E"/>
    <w:lvl w:ilvl="0" w:tplc="771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3B0F52"/>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ED56A3"/>
    <w:multiLevelType w:val="hybridMultilevel"/>
    <w:tmpl w:val="CF30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0A0C63"/>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665483"/>
    <w:multiLevelType w:val="hybridMultilevel"/>
    <w:tmpl w:val="B832EF5A"/>
    <w:lvl w:ilvl="0" w:tplc="FB56B5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411CA6"/>
    <w:multiLevelType w:val="hybridMultilevel"/>
    <w:tmpl w:val="1B70D83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6F17C4"/>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B0D26"/>
    <w:multiLevelType w:val="multilevel"/>
    <w:tmpl w:val="DB12031E"/>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7602F3"/>
    <w:multiLevelType w:val="multilevel"/>
    <w:tmpl w:val="0616EA4E"/>
    <w:lvl w:ilvl="0">
      <w:start w:val="1"/>
      <w:numFmt w:val="decimal"/>
      <w:lvlText w:val="%1"/>
      <w:lvlJc w:val="left"/>
      <w:pPr>
        <w:ind w:left="432" w:hanging="432"/>
      </w:pPr>
    </w:lvl>
    <w:lvl w:ilvl="1">
      <w:start w:val="1"/>
      <w:numFmt w:val="decimal"/>
      <w:lvlText w:val="%1.%2"/>
      <w:lvlJc w:val="left"/>
      <w:pPr>
        <w:ind w:left="576" w:hanging="576"/>
      </w:pPr>
      <w:rPr>
        <w:b/>
        <w:i w:val="0"/>
      </w:rPr>
    </w:lvl>
    <w:lvl w:ilvl="2">
      <w:start w:val="1"/>
      <w:numFmt w:val="decimal"/>
      <w:pStyle w:val="ITTBody"/>
      <w:lvlText w:val="%1.%2.%3"/>
      <w:lvlJc w:val="left"/>
      <w:pPr>
        <w:ind w:left="720" w:hanging="720"/>
      </w:pPr>
      <w:rPr>
        <w:b w:val="0"/>
        <w:i w:val="0"/>
        <w:color w:val="auto"/>
        <w:sz w:val="20"/>
        <w:szCs w:val="20"/>
      </w:rPr>
    </w:lvl>
    <w:lvl w:ilvl="3">
      <w:start w:val="1"/>
      <w:numFmt w:val="decimal"/>
      <w:lvlText w:val="%1.%2.%3.%4"/>
      <w:lvlJc w:val="left"/>
      <w:pPr>
        <w:ind w:left="864" w:hanging="864"/>
      </w:pPr>
      <w:rPr>
        <w:b w:val="0"/>
        <w:i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5DCB6DB4"/>
    <w:multiLevelType w:val="hybridMultilevel"/>
    <w:tmpl w:val="F3CEE6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AF7167"/>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5E07DF"/>
    <w:multiLevelType w:val="hybridMultilevel"/>
    <w:tmpl w:val="B0D6A614"/>
    <w:lvl w:ilvl="0" w:tplc="4EAEC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2796E"/>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17621F"/>
    <w:multiLevelType w:val="hybridMultilevel"/>
    <w:tmpl w:val="F3CEE6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36198C"/>
    <w:multiLevelType w:val="hybridMultilevel"/>
    <w:tmpl w:val="A5E2394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E0425"/>
    <w:multiLevelType w:val="multilevel"/>
    <w:tmpl w:val="D46E07AA"/>
    <w:lvl w:ilvl="0">
      <w:start w:val="1"/>
      <w:numFmt w:val="decimal"/>
      <w:pStyle w:val="SoRHeading2"/>
      <w:lvlText w:val="%1."/>
      <w:lvlJc w:val="left"/>
      <w:pPr>
        <w:tabs>
          <w:tab w:val="num" w:pos="2346"/>
        </w:tabs>
        <w:ind w:left="2343" w:hanging="357"/>
      </w:pPr>
      <w:rPr>
        <w:rFonts w:hint="default"/>
      </w:rPr>
    </w:lvl>
    <w:lvl w:ilvl="1">
      <w:start w:val="1"/>
      <w:numFmt w:val="decimal"/>
      <w:pStyle w:val="SoRBulletPoints"/>
      <w:lvlText w:val="%1.%2."/>
      <w:lvlJc w:val="left"/>
      <w:pPr>
        <w:tabs>
          <w:tab w:val="num" w:pos="1920"/>
        </w:tabs>
        <w:ind w:left="1917" w:hanging="357"/>
      </w:pPr>
      <w:rPr>
        <w:rFonts w:hint="default"/>
        <w:b w:val="0"/>
        <w:i w:val="0"/>
      </w:rPr>
    </w:lvl>
    <w:lvl w:ilvl="2">
      <w:start w:val="1"/>
      <w:numFmt w:val="decimal"/>
      <w:lvlText w:val="%1.%2.%3."/>
      <w:lvlJc w:val="left"/>
      <w:pPr>
        <w:tabs>
          <w:tab w:val="num" w:pos="360"/>
        </w:tabs>
        <w:ind w:left="357" w:hanging="357"/>
      </w:pPr>
      <w:rPr>
        <w:rFonts w:hint="default"/>
        <w:b w:val="0"/>
      </w:rPr>
    </w:lvl>
    <w:lvl w:ilvl="3">
      <w:start w:val="1"/>
      <w:numFmt w:val="decimal"/>
      <w:lvlText w:val="%1.%2.%3.%4."/>
      <w:lvlJc w:val="left"/>
      <w:pPr>
        <w:tabs>
          <w:tab w:val="num" w:pos="360"/>
        </w:tabs>
        <w:ind w:left="357" w:hanging="357"/>
      </w:pPr>
      <w:rPr>
        <w:rFonts w:hint="default"/>
        <w:b w:val="0"/>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44">
    <w:nsid w:val="77067FA6"/>
    <w:multiLevelType w:val="hybridMultilevel"/>
    <w:tmpl w:val="B832EF5A"/>
    <w:lvl w:ilvl="0" w:tplc="FB56B5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012345"/>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7EBB16A9"/>
    <w:multiLevelType w:val="hybridMultilevel"/>
    <w:tmpl w:val="80F47742"/>
    <w:lvl w:ilvl="0" w:tplc="1F36A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
  </w:num>
  <w:num w:numId="3">
    <w:abstractNumId w:val="16"/>
  </w:num>
  <w:num w:numId="4">
    <w:abstractNumId w:val="46"/>
  </w:num>
  <w:num w:numId="5">
    <w:abstractNumId w:val="12"/>
  </w:num>
  <w:num w:numId="6">
    <w:abstractNumId w:val="8"/>
  </w:num>
  <w:num w:numId="7">
    <w:abstractNumId w:val="27"/>
  </w:num>
  <w:num w:numId="8">
    <w:abstractNumId w:val="10"/>
  </w:num>
  <w:num w:numId="9">
    <w:abstractNumId w:val="1"/>
  </w:num>
  <w:num w:numId="10">
    <w:abstractNumId w:val="29"/>
  </w:num>
  <w:num w:numId="11">
    <w:abstractNumId w:val="22"/>
  </w:num>
  <w:num w:numId="12">
    <w:abstractNumId w:val="3"/>
  </w:num>
  <w:num w:numId="13">
    <w:abstractNumId w:val="31"/>
  </w:num>
  <w:num w:numId="14">
    <w:abstractNumId w:val="44"/>
  </w:num>
  <w:num w:numId="15">
    <w:abstractNumId w:val="25"/>
  </w:num>
  <w:num w:numId="16">
    <w:abstractNumId w:val="39"/>
  </w:num>
  <w:num w:numId="17">
    <w:abstractNumId w:val="18"/>
  </w:num>
  <w:num w:numId="18">
    <w:abstractNumId w:val="9"/>
  </w:num>
  <w:num w:numId="19">
    <w:abstractNumId w:val="24"/>
  </w:num>
  <w:num w:numId="20">
    <w:abstractNumId w:val="13"/>
  </w:num>
  <w:num w:numId="21">
    <w:abstractNumId w:val="19"/>
  </w:num>
  <w:num w:numId="22">
    <w:abstractNumId w:val="26"/>
  </w:num>
  <w:num w:numId="23">
    <w:abstractNumId w:val="41"/>
  </w:num>
  <w:num w:numId="24">
    <w:abstractNumId w:val="42"/>
  </w:num>
  <w:num w:numId="25">
    <w:abstractNumId w:val="21"/>
  </w:num>
  <w:num w:numId="26">
    <w:abstractNumId w:val="20"/>
  </w:num>
  <w:num w:numId="27">
    <w:abstractNumId w:val="36"/>
  </w:num>
  <w:num w:numId="28">
    <w:abstractNumId w:val="30"/>
  </w:num>
  <w:num w:numId="29">
    <w:abstractNumId w:val="38"/>
  </w:num>
  <w:num w:numId="30">
    <w:abstractNumId w:val="45"/>
  </w:num>
  <w:num w:numId="31">
    <w:abstractNumId w:val="5"/>
  </w:num>
  <w:num w:numId="32">
    <w:abstractNumId w:val="32"/>
  </w:num>
  <w:num w:numId="33">
    <w:abstractNumId w:val="40"/>
  </w:num>
  <w:num w:numId="34">
    <w:abstractNumId w:val="7"/>
  </w:num>
  <w:num w:numId="35">
    <w:abstractNumId w:val="6"/>
  </w:num>
  <w:num w:numId="36">
    <w:abstractNumId w:val="33"/>
  </w:num>
  <w:num w:numId="37">
    <w:abstractNumId w:val="11"/>
  </w:num>
  <w:num w:numId="38">
    <w:abstractNumId w:val="28"/>
  </w:num>
  <w:num w:numId="39">
    <w:abstractNumId w:val="23"/>
  </w:num>
  <w:num w:numId="40">
    <w:abstractNumId w:val="14"/>
  </w:num>
  <w:num w:numId="41">
    <w:abstractNumId w:val="37"/>
  </w:num>
  <w:num w:numId="42">
    <w:abstractNumId w:val="43"/>
  </w:num>
  <w:num w:numId="43">
    <w:abstractNumId w:val="0"/>
  </w:num>
  <w:num w:numId="44">
    <w:abstractNumId w:val="0"/>
  </w:num>
  <w:num w:numId="45">
    <w:abstractNumId w:val="17"/>
  </w:num>
  <w:num w:numId="46">
    <w:abstractNumId w:val="35"/>
  </w:num>
  <w:num w:numId="47">
    <w:abstractNumId w:val="15"/>
  </w:num>
  <w:num w:numId="48">
    <w:abstractNumId w:val="2"/>
  </w:num>
  <w:num w:numId="49">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0500D"/>
    <w:rsid w:val="00005BF2"/>
    <w:rsid w:val="0001088D"/>
    <w:rsid w:val="00010FE7"/>
    <w:rsid w:val="00016FDB"/>
    <w:rsid w:val="00017680"/>
    <w:rsid w:val="000219EC"/>
    <w:rsid w:val="000230FA"/>
    <w:rsid w:val="00027248"/>
    <w:rsid w:val="0003030C"/>
    <w:rsid w:val="00031DC3"/>
    <w:rsid w:val="00031FE6"/>
    <w:rsid w:val="000359E4"/>
    <w:rsid w:val="00036AC3"/>
    <w:rsid w:val="000420B9"/>
    <w:rsid w:val="000421CA"/>
    <w:rsid w:val="00043C20"/>
    <w:rsid w:val="0005331A"/>
    <w:rsid w:val="00053DCA"/>
    <w:rsid w:val="000607B9"/>
    <w:rsid w:val="0006215C"/>
    <w:rsid w:val="000667CD"/>
    <w:rsid w:val="000678A6"/>
    <w:rsid w:val="00070454"/>
    <w:rsid w:val="00070F54"/>
    <w:rsid w:val="00070F8C"/>
    <w:rsid w:val="00071A6C"/>
    <w:rsid w:val="00076A0F"/>
    <w:rsid w:val="000773F6"/>
    <w:rsid w:val="0008051A"/>
    <w:rsid w:val="00080DCA"/>
    <w:rsid w:val="000831EF"/>
    <w:rsid w:val="0008452D"/>
    <w:rsid w:val="00084738"/>
    <w:rsid w:val="00085B9D"/>
    <w:rsid w:val="00087E35"/>
    <w:rsid w:val="0009196C"/>
    <w:rsid w:val="00091F88"/>
    <w:rsid w:val="00093255"/>
    <w:rsid w:val="00093CA5"/>
    <w:rsid w:val="00094C58"/>
    <w:rsid w:val="00095F02"/>
    <w:rsid w:val="000A289A"/>
    <w:rsid w:val="000A6303"/>
    <w:rsid w:val="000B3123"/>
    <w:rsid w:val="000B3962"/>
    <w:rsid w:val="000B4E69"/>
    <w:rsid w:val="000C2147"/>
    <w:rsid w:val="000C3FAF"/>
    <w:rsid w:val="000C427B"/>
    <w:rsid w:val="000C5B98"/>
    <w:rsid w:val="000E035F"/>
    <w:rsid w:val="000E1A95"/>
    <w:rsid w:val="000E3030"/>
    <w:rsid w:val="000E378D"/>
    <w:rsid w:val="000E49A7"/>
    <w:rsid w:val="000F2F8D"/>
    <w:rsid w:val="000F5445"/>
    <w:rsid w:val="000F54A3"/>
    <w:rsid w:val="000F5D68"/>
    <w:rsid w:val="000F7CFC"/>
    <w:rsid w:val="00102AAB"/>
    <w:rsid w:val="0010639F"/>
    <w:rsid w:val="00106952"/>
    <w:rsid w:val="00112F7F"/>
    <w:rsid w:val="00113B9C"/>
    <w:rsid w:val="00115EA2"/>
    <w:rsid w:val="0011706F"/>
    <w:rsid w:val="00117BF8"/>
    <w:rsid w:val="0012054E"/>
    <w:rsid w:val="00120E20"/>
    <w:rsid w:val="0012117E"/>
    <w:rsid w:val="001211F0"/>
    <w:rsid w:val="00124229"/>
    <w:rsid w:val="001255FB"/>
    <w:rsid w:val="00125E79"/>
    <w:rsid w:val="00126BBF"/>
    <w:rsid w:val="00126E6F"/>
    <w:rsid w:val="00127229"/>
    <w:rsid w:val="0012748B"/>
    <w:rsid w:val="00127F54"/>
    <w:rsid w:val="001318DE"/>
    <w:rsid w:val="00132651"/>
    <w:rsid w:val="0013322F"/>
    <w:rsid w:val="00133679"/>
    <w:rsid w:val="00135A85"/>
    <w:rsid w:val="001371CF"/>
    <w:rsid w:val="00141158"/>
    <w:rsid w:val="00143B3F"/>
    <w:rsid w:val="00144E3A"/>
    <w:rsid w:val="001469AC"/>
    <w:rsid w:val="001513F8"/>
    <w:rsid w:val="0015334A"/>
    <w:rsid w:val="00153E20"/>
    <w:rsid w:val="001557AB"/>
    <w:rsid w:val="00155A1F"/>
    <w:rsid w:val="0015756E"/>
    <w:rsid w:val="001635EA"/>
    <w:rsid w:val="0016557C"/>
    <w:rsid w:val="00167750"/>
    <w:rsid w:val="00167EF7"/>
    <w:rsid w:val="00171696"/>
    <w:rsid w:val="001725FE"/>
    <w:rsid w:val="00174C07"/>
    <w:rsid w:val="00181230"/>
    <w:rsid w:val="00181BF1"/>
    <w:rsid w:val="00181FE8"/>
    <w:rsid w:val="00184E15"/>
    <w:rsid w:val="0018535A"/>
    <w:rsid w:val="001855F1"/>
    <w:rsid w:val="001861EF"/>
    <w:rsid w:val="00186FB7"/>
    <w:rsid w:val="00193D4B"/>
    <w:rsid w:val="00196722"/>
    <w:rsid w:val="001A20A4"/>
    <w:rsid w:val="001A4E4B"/>
    <w:rsid w:val="001A65AB"/>
    <w:rsid w:val="001A6B41"/>
    <w:rsid w:val="001A6BDC"/>
    <w:rsid w:val="001B0289"/>
    <w:rsid w:val="001B52F0"/>
    <w:rsid w:val="001B74B4"/>
    <w:rsid w:val="001C1718"/>
    <w:rsid w:val="001C2EBE"/>
    <w:rsid w:val="001C2ED7"/>
    <w:rsid w:val="001C3A9D"/>
    <w:rsid w:val="001C45A7"/>
    <w:rsid w:val="001C64E5"/>
    <w:rsid w:val="001D3969"/>
    <w:rsid w:val="001D6F00"/>
    <w:rsid w:val="001D7DC8"/>
    <w:rsid w:val="001E7B4B"/>
    <w:rsid w:val="001E7DE1"/>
    <w:rsid w:val="001F08DB"/>
    <w:rsid w:val="001F2EE2"/>
    <w:rsid w:val="001F3B7E"/>
    <w:rsid w:val="001F4263"/>
    <w:rsid w:val="001F456F"/>
    <w:rsid w:val="001F5F8E"/>
    <w:rsid w:val="002062ED"/>
    <w:rsid w:val="00210D12"/>
    <w:rsid w:val="002131F9"/>
    <w:rsid w:val="00216708"/>
    <w:rsid w:val="00217492"/>
    <w:rsid w:val="00220459"/>
    <w:rsid w:val="00223A23"/>
    <w:rsid w:val="0022597F"/>
    <w:rsid w:val="002262CB"/>
    <w:rsid w:val="00230D43"/>
    <w:rsid w:val="00232002"/>
    <w:rsid w:val="002328A1"/>
    <w:rsid w:val="00234732"/>
    <w:rsid w:val="0023570D"/>
    <w:rsid w:val="002369BD"/>
    <w:rsid w:val="00240E9E"/>
    <w:rsid w:val="002424E9"/>
    <w:rsid w:val="00245E77"/>
    <w:rsid w:val="00250B56"/>
    <w:rsid w:val="002520B5"/>
    <w:rsid w:val="00253407"/>
    <w:rsid w:val="002537B6"/>
    <w:rsid w:val="00255F88"/>
    <w:rsid w:val="00257B67"/>
    <w:rsid w:val="00262245"/>
    <w:rsid w:val="00262D02"/>
    <w:rsid w:val="00265C15"/>
    <w:rsid w:val="00265E7E"/>
    <w:rsid w:val="00265F03"/>
    <w:rsid w:val="00266820"/>
    <w:rsid w:val="00271A13"/>
    <w:rsid w:val="00271E36"/>
    <w:rsid w:val="002725DE"/>
    <w:rsid w:val="0027411E"/>
    <w:rsid w:val="00275238"/>
    <w:rsid w:val="00277380"/>
    <w:rsid w:val="00277AD0"/>
    <w:rsid w:val="00281A82"/>
    <w:rsid w:val="00283007"/>
    <w:rsid w:val="002848E9"/>
    <w:rsid w:val="00286D25"/>
    <w:rsid w:val="00290232"/>
    <w:rsid w:val="00293BFD"/>
    <w:rsid w:val="00297526"/>
    <w:rsid w:val="002A5332"/>
    <w:rsid w:val="002A6518"/>
    <w:rsid w:val="002A700A"/>
    <w:rsid w:val="002A737C"/>
    <w:rsid w:val="002B0FEA"/>
    <w:rsid w:val="002B133A"/>
    <w:rsid w:val="002B2630"/>
    <w:rsid w:val="002B3E17"/>
    <w:rsid w:val="002B40DB"/>
    <w:rsid w:val="002B789F"/>
    <w:rsid w:val="002B7D0F"/>
    <w:rsid w:val="002C2035"/>
    <w:rsid w:val="002C4E2E"/>
    <w:rsid w:val="002C56B2"/>
    <w:rsid w:val="002C67E0"/>
    <w:rsid w:val="002E1768"/>
    <w:rsid w:val="002E3165"/>
    <w:rsid w:val="002E4D0C"/>
    <w:rsid w:val="002F4279"/>
    <w:rsid w:val="002F4502"/>
    <w:rsid w:val="002F64A2"/>
    <w:rsid w:val="00300639"/>
    <w:rsid w:val="00300815"/>
    <w:rsid w:val="00300F53"/>
    <w:rsid w:val="00301DB8"/>
    <w:rsid w:val="003055A3"/>
    <w:rsid w:val="003123EF"/>
    <w:rsid w:val="00317C6E"/>
    <w:rsid w:val="00321B08"/>
    <w:rsid w:val="003227B0"/>
    <w:rsid w:val="00324A33"/>
    <w:rsid w:val="00326FDC"/>
    <w:rsid w:val="003270B6"/>
    <w:rsid w:val="00332ADC"/>
    <w:rsid w:val="00333FCA"/>
    <w:rsid w:val="003438B1"/>
    <w:rsid w:val="00344E59"/>
    <w:rsid w:val="00347A6B"/>
    <w:rsid w:val="0035167D"/>
    <w:rsid w:val="0035382F"/>
    <w:rsid w:val="003556F4"/>
    <w:rsid w:val="00360900"/>
    <w:rsid w:val="00361E33"/>
    <w:rsid w:val="0036261F"/>
    <w:rsid w:val="00365546"/>
    <w:rsid w:val="0036608E"/>
    <w:rsid w:val="003706DA"/>
    <w:rsid w:val="00376DCB"/>
    <w:rsid w:val="00380572"/>
    <w:rsid w:val="00380D58"/>
    <w:rsid w:val="00386CEC"/>
    <w:rsid w:val="003901CB"/>
    <w:rsid w:val="0039027D"/>
    <w:rsid w:val="003939A9"/>
    <w:rsid w:val="00395367"/>
    <w:rsid w:val="00396D50"/>
    <w:rsid w:val="003A3D58"/>
    <w:rsid w:val="003A54A8"/>
    <w:rsid w:val="003A74BE"/>
    <w:rsid w:val="003A761C"/>
    <w:rsid w:val="003A7FC4"/>
    <w:rsid w:val="003B0C98"/>
    <w:rsid w:val="003B0FD5"/>
    <w:rsid w:val="003B179B"/>
    <w:rsid w:val="003B5AF1"/>
    <w:rsid w:val="003B5B98"/>
    <w:rsid w:val="003B6507"/>
    <w:rsid w:val="003C536E"/>
    <w:rsid w:val="003C550B"/>
    <w:rsid w:val="003D1495"/>
    <w:rsid w:val="003D1860"/>
    <w:rsid w:val="003D2854"/>
    <w:rsid w:val="003D296F"/>
    <w:rsid w:val="003D40E4"/>
    <w:rsid w:val="003D6B9F"/>
    <w:rsid w:val="003E0E6B"/>
    <w:rsid w:val="003E226C"/>
    <w:rsid w:val="003E2AF4"/>
    <w:rsid w:val="003E4DCB"/>
    <w:rsid w:val="003E5236"/>
    <w:rsid w:val="003E6898"/>
    <w:rsid w:val="003E7313"/>
    <w:rsid w:val="003F2570"/>
    <w:rsid w:val="003F2939"/>
    <w:rsid w:val="0040185C"/>
    <w:rsid w:val="00403043"/>
    <w:rsid w:val="00403CB4"/>
    <w:rsid w:val="004055D7"/>
    <w:rsid w:val="00411A23"/>
    <w:rsid w:val="0041667F"/>
    <w:rsid w:val="00417E62"/>
    <w:rsid w:val="00420B69"/>
    <w:rsid w:val="0042379F"/>
    <w:rsid w:val="004243AA"/>
    <w:rsid w:val="004247CB"/>
    <w:rsid w:val="00426980"/>
    <w:rsid w:val="00430004"/>
    <w:rsid w:val="004302C5"/>
    <w:rsid w:val="0043447B"/>
    <w:rsid w:val="00434BB6"/>
    <w:rsid w:val="00434C5B"/>
    <w:rsid w:val="00436D73"/>
    <w:rsid w:val="00441881"/>
    <w:rsid w:val="004427E9"/>
    <w:rsid w:val="00442900"/>
    <w:rsid w:val="00443846"/>
    <w:rsid w:val="00444975"/>
    <w:rsid w:val="00446CAF"/>
    <w:rsid w:val="00452ABE"/>
    <w:rsid w:val="00453887"/>
    <w:rsid w:val="00453F68"/>
    <w:rsid w:val="0045444B"/>
    <w:rsid w:val="0045515D"/>
    <w:rsid w:val="00455C6F"/>
    <w:rsid w:val="00455E29"/>
    <w:rsid w:val="004578D6"/>
    <w:rsid w:val="00457E13"/>
    <w:rsid w:val="00460EEA"/>
    <w:rsid w:val="00465867"/>
    <w:rsid w:val="004668DD"/>
    <w:rsid w:val="00470E6A"/>
    <w:rsid w:val="00471D0B"/>
    <w:rsid w:val="00472F05"/>
    <w:rsid w:val="00474C3C"/>
    <w:rsid w:val="00476CF9"/>
    <w:rsid w:val="00483260"/>
    <w:rsid w:val="004839FE"/>
    <w:rsid w:val="00485A35"/>
    <w:rsid w:val="00485F27"/>
    <w:rsid w:val="00486866"/>
    <w:rsid w:val="00487DA7"/>
    <w:rsid w:val="00487F36"/>
    <w:rsid w:val="00490065"/>
    <w:rsid w:val="00491AD5"/>
    <w:rsid w:val="00492301"/>
    <w:rsid w:val="00492416"/>
    <w:rsid w:val="004943CA"/>
    <w:rsid w:val="00494CAD"/>
    <w:rsid w:val="004A11EE"/>
    <w:rsid w:val="004A13C5"/>
    <w:rsid w:val="004A4B84"/>
    <w:rsid w:val="004A4DD4"/>
    <w:rsid w:val="004A5D06"/>
    <w:rsid w:val="004A74C5"/>
    <w:rsid w:val="004A77FE"/>
    <w:rsid w:val="004B0ABB"/>
    <w:rsid w:val="004B3B64"/>
    <w:rsid w:val="004B4116"/>
    <w:rsid w:val="004B4898"/>
    <w:rsid w:val="004B48DC"/>
    <w:rsid w:val="004B5990"/>
    <w:rsid w:val="004C06C1"/>
    <w:rsid w:val="004C4E41"/>
    <w:rsid w:val="004C4F29"/>
    <w:rsid w:val="004D09AA"/>
    <w:rsid w:val="004D1C0E"/>
    <w:rsid w:val="004D5BEB"/>
    <w:rsid w:val="004D698C"/>
    <w:rsid w:val="004E324C"/>
    <w:rsid w:val="004E4227"/>
    <w:rsid w:val="004E5C9C"/>
    <w:rsid w:val="004E6ED1"/>
    <w:rsid w:val="004F0DF2"/>
    <w:rsid w:val="004F2CE2"/>
    <w:rsid w:val="00500271"/>
    <w:rsid w:val="0050195F"/>
    <w:rsid w:val="005025CC"/>
    <w:rsid w:val="00507D47"/>
    <w:rsid w:val="00511B45"/>
    <w:rsid w:val="0051303F"/>
    <w:rsid w:val="00513432"/>
    <w:rsid w:val="0051446C"/>
    <w:rsid w:val="00516FA4"/>
    <w:rsid w:val="00521F96"/>
    <w:rsid w:val="0052680C"/>
    <w:rsid w:val="00526FC9"/>
    <w:rsid w:val="0053263F"/>
    <w:rsid w:val="00535509"/>
    <w:rsid w:val="00535BC4"/>
    <w:rsid w:val="005370D1"/>
    <w:rsid w:val="00537E05"/>
    <w:rsid w:val="00540C35"/>
    <w:rsid w:val="005415AE"/>
    <w:rsid w:val="00542150"/>
    <w:rsid w:val="0054462E"/>
    <w:rsid w:val="0054768E"/>
    <w:rsid w:val="00551BE3"/>
    <w:rsid w:val="0055366A"/>
    <w:rsid w:val="00556A92"/>
    <w:rsid w:val="005571C9"/>
    <w:rsid w:val="00557636"/>
    <w:rsid w:val="0055768E"/>
    <w:rsid w:val="00561138"/>
    <w:rsid w:val="00561EFF"/>
    <w:rsid w:val="0056301B"/>
    <w:rsid w:val="00563206"/>
    <w:rsid w:val="00563B29"/>
    <w:rsid w:val="00564AD4"/>
    <w:rsid w:val="005650E9"/>
    <w:rsid w:val="00565641"/>
    <w:rsid w:val="00570F09"/>
    <w:rsid w:val="00573761"/>
    <w:rsid w:val="00575E88"/>
    <w:rsid w:val="005773E5"/>
    <w:rsid w:val="005779D8"/>
    <w:rsid w:val="00582830"/>
    <w:rsid w:val="00583F8A"/>
    <w:rsid w:val="005842EC"/>
    <w:rsid w:val="00591B26"/>
    <w:rsid w:val="00591D22"/>
    <w:rsid w:val="005926E6"/>
    <w:rsid w:val="005960D5"/>
    <w:rsid w:val="00597C98"/>
    <w:rsid w:val="005A06E6"/>
    <w:rsid w:val="005A1AA2"/>
    <w:rsid w:val="005A2C5B"/>
    <w:rsid w:val="005A367C"/>
    <w:rsid w:val="005A5377"/>
    <w:rsid w:val="005A6EF6"/>
    <w:rsid w:val="005A7B6B"/>
    <w:rsid w:val="005A7C42"/>
    <w:rsid w:val="005B031E"/>
    <w:rsid w:val="005B03D3"/>
    <w:rsid w:val="005B17CF"/>
    <w:rsid w:val="005B6060"/>
    <w:rsid w:val="005C00CC"/>
    <w:rsid w:val="005C0AEF"/>
    <w:rsid w:val="005C2DD6"/>
    <w:rsid w:val="005C7047"/>
    <w:rsid w:val="005D071A"/>
    <w:rsid w:val="005D16B7"/>
    <w:rsid w:val="005D3442"/>
    <w:rsid w:val="005D4837"/>
    <w:rsid w:val="005D536D"/>
    <w:rsid w:val="005D6FD4"/>
    <w:rsid w:val="005E06D1"/>
    <w:rsid w:val="005E55EA"/>
    <w:rsid w:val="005F063B"/>
    <w:rsid w:val="005F1704"/>
    <w:rsid w:val="005F20D5"/>
    <w:rsid w:val="005F311E"/>
    <w:rsid w:val="005F705D"/>
    <w:rsid w:val="005F7FB7"/>
    <w:rsid w:val="00602BB6"/>
    <w:rsid w:val="006041FA"/>
    <w:rsid w:val="00606732"/>
    <w:rsid w:val="006159D1"/>
    <w:rsid w:val="00617D46"/>
    <w:rsid w:val="00620089"/>
    <w:rsid w:val="00621900"/>
    <w:rsid w:val="00622BE7"/>
    <w:rsid w:val="00625C34"/>
    <w:rsid w:val="0062752E"/>
    <w:rsid w:val="006300E5"/>
    <w:rsid w:val="006302CF"/>
    <w:rsid w:val="0063127F"/>
    <w:rsid w:val="006324F1"/>
    <w:rsid w:val="00633E0C"/>
    <w:rsid w:val="00635DA2"/>
    <w:rsid w:val="00640CFD"/>
    <w:rsid w:val="0064103B"/>
    <w:rsid w:val="00641476"/>
    <w:rsid w:val="00641EBF"/>
    <w:rsid w:val="00645E3F"/>
    <w:rsid w:val="00647440"/>
    <w:rsid w:val="0065100D"/>
    <w:rsid w:val="006514D9"/>
    <w:rsid w:val="00651966"/>
    <w:rsid w:val="00654723"/>
    <w:rsid w:val="0066058F"/>
    <w:rsid w:val="00662BF6"/>
    <w:rsid w:val="006639BB"/>
    <w:rsid w:val="006659A9"/>
    <w:rsid w:val="00665A14"/>
    <w:rsid w:val="00666783"/>
    <w:rsid w:val="006668C2"/>
    <w:rsid w:val="00666DFC"/>
    <w:rsid w:val="006676D7"/>
    <w:rsid w:val="00667EE7"/>
    <w:rsid w:val="00672B83"/>
    <w:rsid w:val="00675482"/>
    <w:rsid w:val="00676161"/>
    <w:rsid w:val="0067617A"/>
    <w:rsid w:val="00681A11"/>
    <w:rsid w:val="00682F02"/>
    <w:rsid w:val="006851B7"/>
    <w:rsid w:val="0069325C"/>
    <w:rsid w:val="00693FED"/>
    <w:rsid w:val="00694651"/>
    <w:rsid w:val="006972E5"/>
    <w:rsid w:val="00697691"/>
    <w:rsid w:val="006A0309"/>
    <w:rsid w:val="006A5083"/>
    <w:rsid w:val="006B037A"/>
    <w:rsid w:val="006B36FE"/>
    <w:rsid w:val="006B459E"/>
    <w:rsid w:val="006B52DA"/>
    <w:rsid w:val="006B5CC4"/>
    <w:rsid w:val="006B7A3A"/>
    <w:rsid w:val="006C1865"/>
    <w:rsid w:val="006C3996"/>
    <w:rsid w:val="006D150E"/>
    <w:rsid w:val="006D3095"/>
    <w:rsid w:val="006D5F4E"/>
    <w:rsid w:val="006D6700"/>
    <w:rsid w:val="006E094A"/>
    <w:rsid w:val="006E0CA9"/>
    <w:rsid w:val="006E3BCF"/>
    <w:rsid w:val="006E43C7"/>
    <w:rsid w:val="006E5DAB"/>
    <w:rsid w:val="006E63EF"/>
    <w:rsid w:val="006E68F6"/>
    <w:rsid w:val="006E7765"/>
    <w:rsid w:val="006E77F7"/>
    <w:rsid w:val="006E7DA9"/>
    <w:rsid w:val="006F0176"/>
    <w:rsid w:val="006F6F2D"/>
    <w:rsid w:val="00702A72"/>
    <w:rsid w:val="00703C68"/>
    <w:rsid w:val="00704E4A"/>
    <w:rsid w:val="00706168"/>
    <w:rsid w:val="00707E1C"/>
    <w:rsid w:val="00711F8B"/>
    <w:rsid w:val="00712DE3"/>
    <w:rsid w:val="00713435"/>
    <w:rsid w:val="00715691"/>
    <w:rsid w:val="007209C6"/>
    <w:rsid w:val="00722208"/>
    <w:rsid w:val="007257BF"/>
    <w:rsid w:val="00725D01"/>
    <w:rsid w:val="00727285"/>
    <w:rsid w:val="00731091"/>
    <w:rsid w:val="007338D1"/>
    <w:rsid w:val="0074046E"/>
    <w:rsid w:val="00744FAA"/>
    <w:rsid w:val="007459A3"/>
    <w:rsid w:val="00746460"/>
    <w:rsid w:val="007478EB"/>
    <w:rsid w:val="0075293B"/>
    <w:rsid w:val="0075439B"/>
    <w:rsid w:val="00756C1C"/>
    <w:rsid w:val="00760C23"/>
    <w:rsid w:val="00761332"/>
    <w:rsid w:val="00766B32"/>
    <w:rsid w:val="0077152D"/>
    <w:rsid w:val="00772312"/>
    <w:rsid w:val="0077537F"/>
    <w:rsid w:val="0077554C"/>
    <w:rsid w:val="007774F0"/>
    <w:rsid w:val="00782860"/>
    <w:rsid w:val="00783237"/>
    <w:rsid w:val="0078670C"/>
    <w:rsid w:val="007873D1"/>
    <w:rsid w:val="0078799A"/>
    <w:rsid w:val="00787D25"/>
    <w:rsid w:val="0079078D"/>
    <w:rsid w:val="00790C32"/>
    <w:rsid w:val="007A00A6"/>
    <w:rsid w:val="007A160A"/>
    <w:rsid w:val="007A1A7F"/>
    <w:rsid w:val="007A2C77"/>
    <w:rsid w:val="007A3662"/>
    <w:rsid w:val="007A3C13"/>
    <w:rsid w:val="007A53EF"/>
    <w:rsid w:val="007A5C5D"/>
    <w:rsid w:val="007A5F00"/>
    <w:rsid w:val="007A63A4"/>
    <w:rsid w:val="007A79EA"/>
    <w:rsid w:val="007B2F6F"/>
    <w:rsid w:val="007B3CE9"/>
    <w:rsid w:val="007B4C59"/>
    <w:rsid w:val="007B662E"/>
    <w:rsid w:val="007B747F"/>
    <w:rsid w:val="007B7E9B"/>
    <w:rsid w:val="007C096E"/>
    <w:rsid w:val="007C110C"/>
    <w:rsid w:val="007C2D77"/>
    <w:rsid w:val="007C314B"/>
    <w:rsid w:val="007C4AB5"/>
    <w:rsid w:val="007C5F94"/>
    <w:rsid w:val="007C69EF"/>
    <w:rsid w:val="007C72DB"/>
    <w:rsid w:val="007D112B"/>
    <w:rsid w:val="007D1882"/>
    <w:rsid w:val="007D34EC"/>
    <w:rsid w:val="007D6CC8"/>
    <w:rsid w:val="007E57FB"/>
    <w:rsid w:val="007E6EEA"/>
    <w:rsid w:val="007E775A"/>
    <w:rsid w:val="007E7C4C"/>
    <w:rsid w:val="007F0366"/>
    <w:rsid w:val="007F1636"/>
    <w:rsid w:val="007F24D7"/>
    <w:rsid w:val="007F2F5E"/>
    <w:rsid w:val="007F3235"/>
    <w:rsid w:val="007F7192"/>
    <w:rsid w:val="00800347"/>
    <w:rsid w:val="008006D1"/>
    <w:rsid w:val="00801AEA"/>
    <w:rsid w:val="00802A7B"/>
    <w:rsid w:val="0080319D"/>
    <w:rsid w:val="00803C19"/>
    <w:rsid w:val="00804F7D"/>
    <w:rsid w:val="008063F7"/>
    <w:rsid w:val="00806FD1"/>
    <w:rsid w:val="00820699"/>
    <w:rsid w:val="00821F2B"/>
    <w:rsid w:val="008229CF"/>
    <w:rsid w:val="00824643"/>
    <w:rsid w:val="00824E91"/>
    <w:rsid w:val="00825E7C"/>
    <w:rsid w:val="0082764D"/>
    <w:rsid w:val="00831031"/>
    <w:rsid w:val="008319A3"/>
    <w:rsid w:val="00833AFE"/>
    <w:rsid w:val="00836786"/>
    <w:rsid w:val="008410F7"/>
    <w:rsid w:val="008429C9"/>
    <w:rsid w:val="00845103"/>
    <w:rsid w:val="008460F6"/>
    <w:rsid w:val="00846E9A"/>
    <w:rsid w:val="00847C17"/>
    <w:rsid w:val="00851B9D"/>
    <w:rsid w:val="008526C8"/>
    <w:rsid w:val="00863E1D"/>
    <w:rsid w:val="008663F0"/>
    <w:rsid w:val="00866AC7"/>
    <w:rsid w:val="0087123B"/>
    <w:rsid w:val="0087168F"/>
    <w:rsid w:val="00874C69"/>
    <w:rsid w:val="00877F41"/>
    <w:rsid w:val="008800EE"/>
    <w:rsid w:val="008813BB"/>
    <w:rsid w:val="00884379"/>
    <w:rsid w:val="0089089F"/>
    <w:rsid w:val="00893B60"/>
    <w:rsid w:val="008941D7"/>
    <w:rsid w:val="0089525B"/>
    <w:rsid w:val="00896B13"/>
    <w:rsid w:val="008A1575"/>
    <w:rsid w:val="008A236A"/>
    <w:rsid w:val="008A4FA1"/>
    <w:rsid w:val="008A5AF5"/>
    <w:rsid w:val="008B0F9E"/>
    <w:rsid w:val="008B3254"/>
    <w:rsid w:val="008B4C04"/>
    <w:rsid w:val="008C026D"/>
    <w:rsid w:val="008C13E0"/>
    <w:rsid w:val="008C1406"/>
    <w:rsid w:val="008C3738"/>
    <w:rsid w:val="008C391E"/>
    <w:rsid w:val="008C46CD"/>
    <w:rsid w:val="008C4CA6"/>
    <w:rsid w:val="008C5310"/>
    <w:rsid w:val="008C5C22"/>
    <w:rsid w:val="008C63CB"/>
    <w:rsid w:val="008D275F"/>
    <w:rsid w:val="008D2DC9"/>
    <w:rsid w:val="008D475B"/>
    <w:rsid w:val="008D5C5D"/>
    <w:rsid w:val="008E0480"/>
    <w:rsid w:val="008E2F21"/>
    <w:rsid w:val="008E2FD0"/>
    <w:rsid w:val="008E4258"/>
    <w:rsid w:val="008E53EB"/>
    <w:rsid w:val="008E5770"/>
    <w:rsid w:val="008F602E"/>
    <w:rsid w:val="008F6938"/>
    <w:rsid w:val="008F6ECF"/>
    <w:rsid w:val="00900DFA"/>
    <w:rsid w:val="0090460D"/>
    <w:rsid w:val="0090650C"/>
    <w:rsid w:val="00906558"/>
    <w:rsid w:val="0091026F"/>
    <w:rsid w:val="0091280A"/>
    <w:rsid w:val="00913B4B"/>
    <w:rsid w:val="00913C4D"/>
    <w:rsid w:val="00917F4C"/>
    <w:rsid w:val="00921BDE"/>
    <w:rsid w:val="00921D92"/>
    <w:rsid w:val="00923D2B"/>
    <w:rsid w:val="0092440B"/>
    <w:rsid w:val="00924547"/>
    <w:rsid w:val="0092668D"/>
    <w:rsid w:val="009266B6"/>
    <w:rsid w:val="00927943"/>
    <w:rsid w:val="009321D5"/>
    <w:rsid w:val="00933C8F"/>
    <w:rsid w:val="0093587A"/>
    <w:rsid w:val="009432D5"/>
    <w:rsid w:val="009500FA"/>
    <w:rsid w:val="00953117"/>
    <w:rsid w:val="0095511C"/>
    <w:rsid w:val="00955431"/>
    <w:rsid w:val="009559D3"/>
    <w:rsid w:val="00956F38"/>
    <w:rsid w:val="009606FE"/>
    <w:rsid w:val="00961816"/>
    <w:rsid w:val="00962B00"/>
    <w:rsid w:val="00963FEA"/>
    <w:rsid w:val="0096528D"/>
    <w:rsid w:val="00965973"/>
    <w:rsid w:val="00966413"/>
    <w:rsid w:val="00967716"/>
    <w:rsid w:val="00967825"/>
    <w:rsid w:val="0097169F"/>
    <w:rsid w:val="00972FD9"/>
    <w:rsid w:val="00976198"/>
    <w:rsid w:val="00976853"/>
    <w:rsid w:val="00976A1E"/>
    <w:rsid w:val="00981135"/>
    <w:rsid w:val="009831DC"/>
    <w:rsid w:val="009856ED"/>
    <w:rsid w:val="00990325"/>
    <w:rsid w:val="00991497"/>
    <w:rsid w:val="00991A48"/>
    <w:rsid w:val="009934C8"/>
    <w:rsid w:val="009A3D21"/>
    <w:rsid w:val="009B063A"/>
    <w:rsid w:val="009B1827"/>
    <w:rsid w:val="009B1F26"/>
    <w:rsid w:val="009B369F"/>
    <w:rsid w:val="009B40E0"/>
    <w:rsid w:val="009B5BDF"/>
    <w:rsid w:val="009C0EE4"/>
    <w:rsid w:val="009C4B0E"/>
    <w:rsid w:val="009D113D"/>
    <w:rsid w:val="009D1416"/>
    <w:rsid w:val="009D328F"/>
    <w:rsid w:val="009D668D"/>
    <w:rsid w:val="009E0534"/>
    <w:rsid w:val="009E172E"/>
    <w:rsid w:val="009E35B0"/>
    <w:rsid w:val="009E56DC"/>
    <w:rsid w:val="009E5892"/>
    <w:rsid w:val="009E6AF2"/>
    <w:rsid w:val="009F3F45"/>
    <w:rsid w:val="009F5F4E"/>
    <w:rsid w:val="00A00E21"/>
    <w:rsid w:val="00A02600"/>
    <w:rsid w:val="00A0279B"/>
    <w:rsid w:val="00A0283D"/>
    <w:rsid w:val="00A028DB"/>
    <w:rsid w:val="00A074F2"/>
    <w:rsid w:val="00A109F6"/>
    <w:rsid w:val="00A112F0"/>
    <w:rsid w:val="00A11F28"/>
    <w:rsid w:val="00A136D4"/>
    <w:rsid w:val="00A15F3B"/>
    <w:rsid w:val="00A22046"/>
    <w:rsid w:val="00A2485B"/>
    <w:rsid w:val="00A26BBD"/>
    <w:rsid w:val="00A31167"/>
    <w:rsid w:val="00A3252F"/>
    <w:rsid w:val="00A3266E"/>
    <w:rsid w:val="00A34E21"/>
    <w:rsid w:val="00A34F82"/>
    <w:rsid w:val="00A3713F"/>
    <w:rsid w:val="00A37D50"/>
    <w:rsid w:val="00A4700F"/>
    <w:rsid w:val="00A5264B"/>
    <w:rsid w:val="00A53879"/>
    <w:rsid w:val="00A611EA"/>
    <w:rsid w:val="00A618F5"/>
    <w:rsid w:val="00A62CDF"/>
    <w:rsid w:val="00A65BC2"/>
    <w:rsid w:val="00A70282"/>
    <w:rsid w:val="00A7036F"/>
    <w:rsid w:val="00A70EB3"/>
    <w:rsid w:val="00A714F7"/>
    <w:rsid w:val="00A77355"/>
    <w:rsid w:val="00A77DAB"/>
    <w:rsid w:val="00A80232"/>
    <w:rsid w:val="00A813D2"/>
    <w:rsid w:val="00A83CB5"/>
    <w:rsid w:val="00A83EB8"/>
    <w:rsid w:val="00A84D68"/>
    <w:rsid w:val="00A8596D"/>
    <w:rsid w:val="00A87762"/>
    <w:rsid w:val="00A900DB"/>
    <w:rsid w:val="00A93C11"/>
    <w:rsid w:val="00A944B5"/>
    <w:rsid w:val="00A95C2B"/>
    <w:rsid w:val="00AA06FC"/>
    <w:rsid w:val="00AA1246"/>
    <w:rsid w:val="00AA1EC4"/>
    <w:rsid w:val="00AB0925"/>
    <w:rsid w:val="00AB0BC1"/>
    <w:rsid w:val="00AB2F09"/>
    <w:rsid w:val="00AB3DD6"/>
    <w:rsid w:val="00AB671C"/>
    <w:rsid w:val="00AC2DBE"/>
    <w:rsid w:val="00AC4BD6"/>
    <w:rsid w:val="00AC5CFA"/>
    <w:rsid w:val="00AC6A7A"/>
    <w:rsid w:val="00AC7172"/>
    <w:rsid w:val="00AC7BD1"/>
    <w:rsid w:val="00AC7D9F"/>
    <w:rsid w:val="00AD579F"/>
    <w:rsid w:val="00AD62F3"/>
    <w:rsid w:val="00AD73F4"/>
    <w:rsid w:val="00AE1AB9"/>
    <w:rsid w:val="00AE51F2"/>
    <w:rsid w:val="00AE5A2B"/>
    <w:rsid w:val="00AE5EBD"/>
    <w:rsid w:val="00AE60AC"/>
    <w:rsid w:val="00AE6762"/>
    <w:rsid w:val="00AE6AE0"/>
    <w:rsid w:val="00AE7B35"/>
    <w:rsid w:val="00AF19A1"/>
    <w:rsid w:val="00AF3E1B"/>
    <w:rsid w:val="00AF698F"/>
    <w:rsid w:val="00AF7E03"/>
    <w:rsid w:val="00B02E4F"/>
    <w:rsid w:val="00B05D2B"/>
    <w:rsid w:val="00B0694C"/>
    <w:rsid w:val="00B1149D"/>
    <w:rsid w:val="00B120AC"/>
    <w:rsid w:val="00B15018"/>
    <w:rsid w:val="00B15E4D"/>
    <w:rsid w:val="00B16A0F"/>
    <w:rsid w:val="00B204B1"/>
    <w:rsid w:val="00B26011"/>
    <w:rsid w:val="00B34A7D"/>
    <w:rsid w:val="00B34B0F"/>
    <w:rsid w:val="00B36EAE"/>
    <w:rsid w:val="00B3776E"/>
    <w:rsid w:val="00B37E20"/>
    <w:rsid w:val="00B40546"/>
    <w:rsid w:val="00B41B56"/>
    <w:rsid w:val="00B429F3"/>
    <w:rsid w:val="00B456AA"/>
    <w:rsid w:val="00B5054F"/>
    <w:rsid w:val="00B53DD8"/>
    <w:rsid w:val="00B53FA1"/>
    <w:rsid w:val="00B54B33"/>
    <w:rsid w:val="00B566CA"/>
    <w:rsid w:val="00B56827"/>
    <w:rsid w:val="00B56B0F"/>
    <w:rsid w:val="00B57A4A"/>
    <w:rsid w:val="00B60B15"/>
    <w:rsid w:val="00B62F1F"/>
    <w:rsid w:val="00B636F9"/>
    <w:rsid w:val="00B63ED3"/>
    <w:rsid w:val="00B672B0"/>
    <w:rsid w:val="00B709EC"/>
    <w:rsid w:val="00B70B30"/>
    <w:rsid w:val="00B71E76"/>
    <w:rsid w:val="00B74060"/>
    <w:rsid w:val="00B747C4"/>
    <w:rsid w:val="00B74964"/>
    <w:rsid w:val="00B752BB"/>
    <w:rsid w:val="00B76CD3"/>
    <w:rsid w:val="00B807F0"/>
    <w:rsid w:val="00B86BD0"/>
    <w:rsid w:val="00B91BB9"/>
    <w:rsid w:val="00B92A26"/>
    <w:rsid w:val="00B93F4E"/>
    <w:rsid w:val="00B95A77"/>
    <w:rsid w:val="00BA14F2"/>
    <w:rsid w:val="00BA18ED"/>
    <w:rsid w:val="00BA218D"/>
    <w:rsid w:val="00BA5A35"/>
    <w:rsid w:val="00BB06A7"/>
    <w:rsid w:val="00BB343C"/>
    <w:rsid w:val="00BB614F"/>
    <w:rsid w:val="00BB6B95"/>
    <w:rsid w:val="00BB747A"/>
    <w:rsid w:val="00BC0E1D"/>
    <w:rsid w:val="00BC149C"/>
    <w:rsid w:val="00BC28A8"/>
    <w:rsid w:val="00BC3B1F"/>
    <w:rsid w:val="00BC4D1A"/>
    <w:rsid w:val="00BC5835"/>
    <w:rsid w:val="00BD1506"/>
    <w:rsid w:val="00BD4690"/>
    <w:rsid w:val="00BD6936"/>
    <w:rsid w:val="00BD7170"/>
    <w:rsid w:val="00BD7F5A"/>
    <w:rsid w:val="00BE1CDF"/>
    <w:rsid w:val="00BE1F59"/>
    <w:rsid w:val="00BE28A1"/>
    <w:rsid w:val="00BE44D2"/>
    <w:rsid w:val="00BE458E"/>
    <w:rsid w:val="00BE4919"/>
    <w:rsid w:val="00BE56D6"/>
    <w:rsid w:val="00BF26E6"/>
    <w:rsid w:val="00BF4551"/>
    <w:rsid w:val="00BF55B2"/>
    <w:rsid w:val="00BF6414"/>
    <w:rsid w:val="00BF7283"/>
    <w:rsid w:val="00C003EA"/>
    <w:rsid w:val="00C01973"/>
    <w:rsid w:val="00C03DA0"/>
    <w:rsid w:val="00C04134"/>
    <w:rsid w:val="00C04BC8"/>
    <w:rsid w:val="00C064EC"/>
    <w:rsid w:val="00C067AA"/>
    <w:rsid w:val="00C06BD2"/>
    <w:rsid w:val="00C07396"/>
    <w:rsid w:val="00C07E15"/>
    <w:rsid w:val="00C102A8"/>
    <w:rsid w:val="00C112F9"/>
    <w:rsid w:val="00C12286"/>
    <w:rsid w:val="00C1522E"/>
    <w:rsid w:val="00C155BB"/>
    <w:rsid w:val="00C16189"/>
    <w:rsid w:val="00C204AC"/>
    <w:rsid w:val="00C233EB"/>
    <w:rsid w:val="00C30216"/>
    <w:rsid w:val="00C31952"/>
    <w:rsid w:val="00C32716"/>
    <w:rsid w:val="00C347BB"/>
    <w:rsid w:val="00C351BE"/>
    <w:rsid w:val="00C373E1"/>
    <w:rsid w:val="00C425F8"/>
    <w:rsid w:val="00C44D5E"/>
    <w:rsid w:val="00C458C9"/>
    <w:rsid w:val="00C47777"/>
    <w:rsid w:val="00C47EC9"/>
    <w:rsid w:val="00C512D0"/>
    <w:rsid w:val="00C51632"/>
    <w:rsid w:val="00C526EA"/>
    <w:rsid w:val="00C54642"/>
    <w:rsid w:val="00C5751B"/>
    <w:rsid w:val="00C61012"/>
    <w:rsid w:val="00C65566"/>
    <w:rsid w:val="00C65D32"/>
    <w:rsid w:val="00C70BC3"/>
    <w:rsid w:val="00C74F02"/>
    <w:rsid w:val="00C77C88"/>
    <w:rsid w:val="00C80861"/>
    <w:rsid w:val="00C82A19"/>
    <w:rsid w:val="00C852E9"/>
    <w:rsid w:val="00C900C9"/>
    <w:rsid w:val="00C9245D"/>
    <w:rsid w:val="00C93372"/>
    <w:rsid w:val="00C93A2C"/>
    <w:rsid w:val="00C93EF0"/>
    <w:rsid w:val="00C96882"/>
    <w:rsid w:val="00C9735A"/>
    <w:rsid w:val="00CA10D7"/>
    <w:rsid w:val="00CA3B84"/>
    <w:rsid w:val="00CA5808"/>
    <w:rsid w:val="00CA5AA0"/>
    <w:rsid w:val="00CA6CC1"/>
    <w:rsid w:val="00CA6DE9"/>
    <w:rsid w:val="00CA6EE9"/>
    <w:rsid w:val="00CB1150"/>
    <w:rsid w:val="00CB1D02"/>
    <w:rsid w:val="00CB668E"/>
    <w:rsid w:val="00CC0862"/>
    <w:rsid w:val="00CC2CBC"/>
    <w:rsid w:val="00CC3CCA"/>
    <w:rsid w:val="00CC411B"/>
    <w:rsid w:val="00CC4951"/>
    <w:rsid w:val="00CC5564"/>
    <w:rsid w:val="00CC767D"/>
    <w:rsid w:val="00CD1B0B"/>
    <w:rsid w:val="00CD3E9E"/>
    <w:rsid w:val="00CD3EF2"/>
    <w:rsid w:val="00CE186F"/>
    <w:rsid w:val="00CE2690"/>
    <w:rsid w:val="00CE3B7B"/>
    <w:rsid w:val="00CE40D1"/>
    <w:rsid w:val="00CE4D66"/>
    <w:rsid w:val="00CE5F79"/>
    <w:rsid w:val="00CE6102"/>
    <w:rsid w:val="00CF1ADD"/>
    <w:rsid w:val="00CF2757"/>
    <w:rsid w:val="00CF30B8"/>
    <w:rsid w:val="00CF3D24"/>
    <w:rsid w:val="00CF428F"/>
    <w:rsid w:val="00CF4597"/>
    <w:rsid w:val="00CF5343"/>
    <w:rsid w:val="00CF660D"/>
    <w:rsid w:val="00CF7F2E"/>
    <w:rsid w:val="00D0243A"/>
    <w:rsid w:val="00D0415D"/>
    <w:rsid w:val="00D04CDE"/>
    <w:rsid w:val="00D06A82"/>
    <w:rsid w:val="00D07976"/>
    <w:rsid w:val="00D1043C"/>
    <w:rsid w:val="00D11E0F"/>
    <w:rsid w:val="00D1209D"/>
    <w:rsid w:val="00D141BC"/>
    <w:rsid w:val="00D16BF2"/>
    <w:rsid w:val="00D16CB3"/>
    <w:rsid w:val="00D220D1"/>
    <w:rsid w:val="00D2554C"/>
    <w:rsid w:val="00D25C33"/>
    <w:rsid w:val="00D262D6"/>
    <w:rsid w:val="00D267EF"/>
    <w:rsid w:val="00D26CA8"/>
    <w:rsid w:val="00D27548"/>
    <w:rsid w:val="00D3172F"/>
    <w:rsid w:val="00D322DE"/>
    <w:rsid w:val="00D33AF4"/>
    <w:rsid w:val="00D35A93"/>
    <w:rsid w:val="00D36708"/>
    <w:rsid w:val="00D43149"/>
    <w:rsid w:val="00D43208"/>
    <w:rsid w:val="00D43690"/>
    <w:rsid w:val="00D448F3"/>
    <w:rsid w:val="00D50E55"/>
    <w:rsid w:val="00D52551"/>
    <w:rsid w:val="00D55186"/>
    <w:rsid w:val="00D55701"/>
    <w:rsid w:val="00D55D79"/>
    <w:rsid w:val="00D562DE"/>
    <w:rsid w:val="00D57C30"/>
    <w:rsid w:val="00D639AB"/>
    <w:rsid w:val="00D66A98"/>
    <w:rsid w:val="00D66CF3"/>
    <w:rsid w:val="00D679DC"/>
    <w:rsid w:val="00D71078"/>
    <w:rsid w:val="00D72367"/>
    <w:rsid w:val="00D72CD3"/>
    <w:rsid w:val="00D73DFB"/>
    <w:rsid w:val="00D7485C"/>
    <w:rsid w:val="00D8214D"/>
    <w:rsid w:val="00D832A0"/>
    <w:rsid w:val="00D83575"/>
    <w:rsid w:val="00D83B8E"/>
    <w:rsid w:val="00D872CE"/>
    <w:rsid w:val="00D921AE"/>
    <w:rsid w:val="00D92B67"/>
    <w:rsid w:val="00D9709C"/>
    <w:rsid w:val="00D9729D"/>
    <w:rsid w:val="00D9760F"/>
    <w:rsid w:val="00DA3EA8"/>
    <w:rsid w:val="00DA4AB3"/>
    <w:rsid w:val="00DA61FF"/>
    <w:rsid w:val="00DA754A"/>
    <w:rsid w:val="00DB05A2"/>
    <w:rsid w:val="00DB28F3"/>
    <w:rsid w:val="00DB51B6"/>
    <w:rsid w:val="00DB56E9"/>
    <w:rsid w:val="00DB7BA5"/>
    <w:rsid w:val="00DC0D5C"/>
    <w:rsid w:val="00DC2A3A"/>
    <w:rsid w:val="00DC2ABB"/>
    <w:rsid w:val="00DC39CE"/>
    <w:rsid w:val="00DC4D1C"/>
    <w:rsid w:val="00DC7520"/>
    <w:rsid w:val="00DD6290"/>
    <w:rsid w:val="00DD6D45"/>
    <w:rsid w:val="00DD7E52"/>
    <w:rsid w:val="00DD7E62"/>
    <w:rsid w:val="00DE1C0B"/>
    <w:rsid w:val="00DE2EDB"/>
    <w:rsid w:val="00DE4887"/>
    <w:rsid w:val="00DE5AA3"/>
    <w:rsid w:val="00DF2999"/>
    <w:rsid w:val="00DF44B5"/>
    <w:rsid w:val="00DF5269"/>
    <w:rsid w:val="00DF6AF0"/>
    <w:rsid w:val="00E03627"/>
    <w:rsid w:val="00E04194"/>
    <w:rsid w:val="00E04355"/>
    <w:rsid w:val="00E15A33"/>
    <w:rsid w:val="00E15CB0"/>
    <w:rsid w:val="00E15CBB"/>
    <w:rsid w:val="00E201CD"/>
    <w:rsid w:val="00E248FA"/>
    <w:rsid w:val="00E25499"/>
    <w:rsid w:val="00E3179D"/>
    <w:rsid w:val="00E33FD3"/>
    <w:rsid w:val="00E36F95"/>
    <w:rsid w:val="00E37686"/>
    <w:rsid w:val="00E412C6"/>
    <w:rsid w:val="00E41520"/>
    <w:rsid w:val="00E421B9"/>
    <w:rsid w:val="00E44344"/>
    <w:rsid w:val="00E470B8"/>
    <w:rsid w:val="00E47666"/>
    <w:rsid w:val="00E47E82"/>
    <w:rsid w:val="00E51F27"/>
    <w:rsid w:val="00E56083"/>
    <w:rsid w:val="00E57C0C"/>
    <w:rsid w:val="00E60117"/>
    <w:rsid w:val="00E6218B"/>
    <w:rsid w:val="00E63845"/>
    <w:rsid w:val="00E655CC"/>
    <w:rsid w:val="00E65D1E"/>
    <w:rsid w:val="00E66BA0"/>
    <w:rsid w:val="00E67E22"/>
    <w:rsid w:val="00E70EF5"/>
    <w:rsid w:val="00E718D6"/>
    <w:rsid w:val="00E7678B"/>
    <w:rsid w:val="00E772D4"/>
    <w:rsid w:val="00E801B5"/>
    <w:rsid w:val="00E86C57"/>
    <w:rsid w:val="00E90DD3"/>
    <w:rsid w:val="00E937DC"/>
    <w:rsid w:val="00EA12AE"/>
    <w:rsid w:val="00EA186B"/>
    <w:rsid w:val="00EA2A0A"/>
    <w:rsid w:val="00EA37F6"/>
    <w:rsid w:val="00EA4D81"/>
    <w:rsid w:val="00EA6013"/>
    <w:rsid w:val="00EA632A"/>
    <w:rsid w:val="00EB1922"/>
    <w:rsid w:val="00EB2D17"/>
    <w:rsid w:val="00EB3544"/>
    <w:rsid w:val="00EB393E"/>
    <w:rsid w:val="00EB4596"/>
    <w:rsid w:val="00EB5658"/>
    <w:rsid w:val="00EC0805"/>
    <w:rsid w:val="00EC15C0"/>
    <w:rsid w:val="00EC54F0"/>
    <w:rsid w:val="00EC5BBD"/>
    <w:rsid w:val="00EC65D4"/>
    <w:rsid w:val="00ED00AA"/>
    <w:rsid w:val="00ED0243"/>
    <w:rsid w:val="00ED198C"/>
    <w:rsid w:val="00ED6D18"/>
    <w:rsid w:val="00ED7F0A"/>
    <w:rsid w:val="00EE0E66"/>
    <w:rsid w:val="00EF1A98"/>
    <w:rsid w:val="00EF2C0A"/>
    <w:rsid w:val="00EF573A"/>
    <w:rsid w:val="00EF6C12"/>
    <w:rsid w:val="00EF7B49"/>
    <w:rsid w:val="00F005B8"/>
    <w:rsid w:val="00F00E1A"/>
    <w:rsid w:val="00F012F7"/>
    <w:rsid w:val="00F0226A"/>
    <w:rsid w:val="00F026C5"/>
    <w:rsid w:val="00F042EF"/>
    <w:rsid w:val="00F04C2A"/>
    <w:rsid w:val="00F12960"/>
    <w:rsid w:val="00F12A74"/>
    <w:rsid w:val="00F13A99"/>
    <w:rsid w:val="00F15E1E"/>
    <w:rsid w:val="00F17FBE"/>
    <w:rsid w:val="00F22E0C"/>
    <w:rsid w:val="00F233FA"/>
    <w:rsid w:val="00F2541B"/>
    <w:rsid w:val="00F25D3C"/>
    <w:rsid w:val="00F263CB"/>
    <w:rsid w:val="00F267F0"/>
    <w:rsid w:val="00F27B1F"/>
    <w:rsid w:val="00F27D18"/>
    <w:rsid w:val="00F31462"/>
    <w:rsid w:val="00F31E35"/>
    <w:rsid w:val="00F31F76"/>
    <w:rsid w:val="00F33185"/>
    <w:rsid w:val="00F35125"/>
    <w:rsid w:val="00F36DDD"/>
    <w:rsid w:val="00F37E0D"/>
    <w:rsid w:val="00F44B5D"/>
    <w:rsid w:val="00F462C0"/>
    <w:rsid w:val="00F47553"/>
    <w:rsid w:val="00F47E1A"/>
    <w:rsid w:val="00F50241"/>
    <w:rsid w:val="00F50D0C"/>
    <w:rsid w:val="00F50DB1"/>
    <w:rsid w:val="00F53B08"/>
    <w:rsid w:val="00F627E1"/>
    <w:rsid w:val="00F64D1E"/>
    <w:rsid w:val="00F67644"/>
    <w:rsid w:val="00F67955"/>
    <w:rsid w:val="00F745D3"/>
    <w:rsid w:val="00F75318"/>
    <w:rsid w:val="00F75474"/>
    <w:rsid w:val="00F76A35"/>
    <w:rsid w:val="00F77880"/>
    <w:rsid w:val="00F8048F"/>
    <w:rsid w:val="00F808A6"/>
    <w:rsid w:val="00F81294"/>
    <w:rsid w:val="00F82C34"/>
    <w:rsid w:val="00F83583"/>
    <w:rsid w:val="00F841C4"/>
    <w:rsid w:val="00F9049E"/>
    <w:rsid w:val="00F908E3"/>
    <w:rsid w:val="00F90B1F"/>
    <w:rsid w:val="00F93615"/>
    <w:rsid w:val="00F939B0"/>
    <w:rsid w:val="00FA1AA4"/>
    <w:rsid w:val="00FA1CCA"/>
    <w:rsid w:val="00FA22D1"/>
    <w:rsid w:val="00FA2462"/>
    <w:rsid w:val="00FA3486"/>
    <w:rsid w:val="00FA58C1"/>
    <w:rsid w:val="00FA641F"/>
    <w:rsid w:val="00FB1FC6"/>
    <w:rsid w:val="00FB31BB"/>
    <w:rsid w:val="00FB3C96"/>
    <w:rsid w:val="00FB3F75"/>
    <w:rsid w:val="00FB4862"/>
    <w:rsid w:val="00FB7B4A"/>
    <w:rsid w:val="00FC12F4"/>
    <w:rsid w:val="00FC2E07"/>
    <w:rsid w:val="00FC3434"/>
    <w:rsid w:val="00FC5C42"/>
    <w:rsid w:val="00FD1491"/>
    <w:rsid w:val="00FD4FF2"/>
    <w:rsid w:val="00FD67A8"/>
    <w:rsid w:val="00FE0167"/>
    <w:rsid w:val="00FE2B92"/>
    <w:rsid w:val="00FE4744"/>
    <w:rsid w:val="00FE6B6C"/>
    <w:rsid w:val="00FF00D9"/>
    <w:rsid w:val="00FF344B"/>
    <w:rsid w:val="00FF3F0E"/>
    <w:rsid w:val="00FF45A5"/>
    <w:rsid w:val="00FF5178"/>
    <w:rsid w:val="00FF5E09"/>
    <w:rsid w:val="00FF662F"/>
    <w:rsid w:val="00FF6DC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06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semiHidden="0"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L"/>
    <w:basedOn w:val="Normal"/>
    <w:link w:val="ListParagraphChar"/>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5"/>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5"/>
      </w:numPr>
      <w:spacing w:before="0" w:after="160"/>
    </w:pPr>
    <w:rPr>
      <w:rFonts w:eastAsia="Times New Roman" w:cs="Times New Roman"/>
      <w:szCs w:val="24"/>
      <w:lang w:eastAsia="en-US"/>
    </w:rPr>
  </w:style>
  <w:style w:type="paragraph" w:styleId="TOC1">
    <w:name w:val="toc 1"/>
    <w:basedOn w:val="Normal"/>
    <w:next w:val="Normal"/>
    <w:autoRedefine/>
    <w:uiPriority w:val="39"/>
    <w:unhideWhenUsed/>
    <w:qFormat/>
    <w:rsid w:val="004D1C0E"/>
    <w:pPr>
      <w:spacing w:after="100"/>
    </w:pPr>
  </w:style>
  <w:style w:type="paragraph" w:styleId="TOC2">
    <w:name w:val="toc 2"/>
    <w:basedOn w:val="Normal"/>
    <w:next w:val="Normal"/>
    <w:autoRedefine/>
    <w:uiPriority w:val="39"/>
    <w:unhideWhenUsed/>
    <w:qFormat/>
    <w:rsid w:val="001C3A9D"/>
    <w:pPr>
      <w:tabs>
        <w:tab w:val="left" w:pos="660"/>
        <w:tab w:val="right" w:leader="dot" w:pos="9017"/>
      </w:tabs>
      <w:spacing w:before="0" w:after="100" w:line="276" w:lineRule="auto"/>
    </w:pPr>
    <w:rPr>
      <w:rFonts w:asciiTheme="minorHAnsi" w:eastAsiaTheme="minorHAnsi" w:hAnsiTheme="minorHAnsi"/>
      <w:sz w:val="22"/>
      <w:lang w:eastAsia="en-US"/>
    </w:rPr>
  </w:style>
  <w:style w:type="paragraph" w:styleId="TOC3">
    <w:name w:val="toc 3"/>
    <w:basedOn w:val="Normal"/>
    <w:next w:val="Normal"/>
    <w:autoRedefine/>
    <w:uiPriority w:val="39"/>
    <w:unhideWhenUsed/>
    <w:qFormat/>
    <w:rsid w:val="00851B9D"/>
    <w:pPr>
      <w:spacing w:before="0" w:after="100" w:line="276" w:lineRule="auto"/>
      <w:ind w:left="440"/>
    </w:pPr>
    <w:rPr>
      <w:rFonts w:asciiTheme="minorHAnsi" w:eastAsiaTheme="minorHAnsi" w:hAnsiTheme="minorHAnsi"/>
      <w:sz w:val="22"/>
      <w:lang w:eastAsia="en-US"/>
    </w:rPr>
  </w:style>
  <w:style w:type="paragraph" w:styleId="TOC4">
    <w:name w:val="toc 4"/>
    <w:basedOn w:val="Normal"/>
    <w:next w:val="Normal"/>
    <w:autoRedefine/>
    <w:uiPriority w:val="39"/>
    <w:unhideWhenUsed/>
    <w:rsid w:val="00851B9D"/>
    <w:pPr>
      <w:spacing w:before="0"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851B9D"/>
    <w:pPr>
      <w:spacing w:before="0"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851B9D"/>
    <w:pPr>
      <w:spacing w:before="0"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851B9D"/>
    <w:pPr>
      <w:spacing w:before="0"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851B9D"/>
    <w:pPr>
      <w:spacing w:before="0"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851B9D"/>
    <w:pPr>
      <w:spacing w:before="0" w:after="100" w:line="276" w:lineRule="auto"/>
      <w:ind w:left="1760"/>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rsid w:val="00CC767D"/>
    <w:rPr>
      <w:rFonts w:ascii="Arial" w:hAnsi="Arial"/>
      <w:sz w:val="20"/>
    </w:rPr>
  </w:style>
  <w:style w:type="paragraph" w:customStyle="1" w:styleId="ITTBody">
    <w:name w:val="ITT Body"/>
    <w:basedOn w:val="IntenseQuote"/>
    <w:link w:val="ITTBodyChar"/>
    <w:qFormat/>
    <w:rsid w:val="007A5C5D"/>
    <w:pPr>
      <w:numPr>
        <w:ilvl w:val="2"/>
        <w:numId w:val="27"/>
      </w:numPr>
      <w:pBdr>
        <w:bottom w:val="none" w:sz="0" w:space="0" w:color="auto"/>
      </w:pBdr>
      <w:tabs>
        <w:tab w:val="left" w:pos="9026"/>
      </w:tabs>
      <w:ind w:right="-46"/>
    </w:pPr>
    <w:rPr>
      <w:rFonts w:eastAsia="Times New Roman" w:cs="Times New Roman"/>
      <w:b w:val="0"/>
      <w:i w:val="0"/>
      <w:color w:val="4F81BD" w:themeColor="accent1"/>
      <w:szCs w:val="24"/>
      <w:lang w:eastAsia="en-US"/>
    </w:rPr>
  </w:style>
  <w:style w:type="character" w:customStyle="1" w:styleId="ITTBodyChar">
    <w:name w:val="ITT Body Char"/>
    <w:basedOn w:val="IntenseQuoteChar"/>
    <w:link w:val="ITTBody"/>
    <w:rsid w:val="007A5C5D"/>
    <w:rPr>
      <w:rFonts w:ascii="Arial" w:eastAsia="Times New Roman" w:hAnsi="Arial" w:cs="Times New Roman"/>
      <w:b w:val="0"/>
      <w:bCs/>
      <w:i w:val="0"/>
      <w:iCs/>
      <w:color w:val="4F81BD" w:themeColor="accent1"/>
      <w:sz w:val="20"/>
      <w:szCs w:val="24"/>
      <w:lang w:eastAsia="en-US"/>
    </w:rPr>
  </w:style>
  <w:style w:type="paragraph" w:customStyle="1" w:styleId="SoRBulletPoints">
    <w:name w:val="SoR Bullet Points"/>
    <w:basedOn w:val="Normal"/>
    <w:link w:val="SoRBulletPointsChar"/>
    <w:qFormat/>
    <w:rsid w:val="00E56083"/>
    <w:pPr>
      <w:numPr>
        <w:ilvl w:val="1"/>
        <w:numId w:val="42"/>
      </w:numPr>
      <w:spacing w:before="0" w:after="240" w:line="240" w:lineRule="auto"/>
      <w:jc w:val="both"/>
    </w:pPr>
    <w:rPr>
      <w:rFonts w:eastAsia="Times New Roman" w:cs="Arial"/>
      <w:sz w:val="22"/>
    </w:rPr>
  </w:style>
  <w:style w:type="character" w:customStyle="1" w:styleId="SoRBulletPointsChar">
    <w:name w:val="SoR Bullet Points Char"/>
    <w:link w:val="SoRBulletPoints"/>
    <w:rsid w:val="00E56083"/>
    <w:rPr>
      <w:rFonts w:ascii="Arial" w:eastAsia="Times New Roman" w:hAnsi="Arial" w:cs="Arial"/>
    </w:rPr>
  </w:style>
  <w:style w:type="paragraph" w:customStyle="1" w:styleId="SoRHeading2">
    <w:name w:val="SoR Heading 2"/>
    <w:basedOn w:val="Normal"/>
    <w:qFormat/>
    <w:rsid w:val="00E56083"/>
    <w:pPr>
      <w:numPr>
        <w:numId w:val="42"/>
      </w:numPr>
      <w:spacing w:before="0" w:after="0" w:line="240" w:lineRule="auto"/>
    </w:pPr>
    <w:rPr>
      <w:rFonts w:eastAsia="Times New Roman" w:cs="Arial"/>
      <w:b/>
      <w:sz w:val="22"/>
    </w:rPr>
  </w:style>
  <w:style w:type="paragraph" w:customStyle="1" w:styleId="FCAHeading2">
    <w:name w:val="FCA Heading 2"/>
    <w:basedOn w:val="Normal"/>
    <w:qFormat/>
    <w:rsid w:val="00570F09"/>
    <w:pPr>
      <w:spacing w:before="600" w:after="200" w:line="276" w:lineRule="auto"/>
    </w:pPr>
    <w:rPr>
      <w:rFonts w:ascii="Book Antiqua" w:eastAsia="MS Mincho" w:hAnsi="Book Antiqua" w:cs="Times New Roman"/>
      <w:b/>
      <w:color w:val="262626"/>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semiHidden="0"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L"/>
    <w:basedOn w:val="Normal"/>
    <w:link w:val="ListParagraphChar"/>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5"/>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5"/>
      </w:numPr>
      <w:spacing w:before="0" w:after="160"/>
    </w:pPr>
    <w:rPr>
      <w:rFonts w:eastAsia="Times New Roman" w:cs="Times New Roman"/>
      <w:szCs w:val="24"/>
      <w:lang w:eastAsia="en-US"/>
    </w:rPr>
  </w:style>
  <w:style w:type="paragraph" w:styleId="TOC1">
    <w:name w:val="toc 1"/>
    <w:basedOn w:val="Normal"/>
    <w:next w:val="Normal"/>
    <w:autoRedefine/>
    <w:uiPriority w:val="39"/>
    <w:unhideWhenUsed/>
    <w:qFormat/>
    <w:rsid w:val="004D1C0E"/>
    <w:pPr>
      <w:spacing w:after="100"/>
    </w:pPr>
  </w:style>
  <w:style w:type="paragraph" w:styleId="TOC2">
    <w:name w:val="toc 2"/>
    <w:basedOn w:val="Normal"/>
    <w:next w:val="Normal"/>
    <w:autoRedefine/>
    <w:uiPriority w:val="39"/>
    <w:unhideWhenUsed/>
    <w:qFormat/>
    <w:rsid w:val="001C3A9D"/>
    <w:pPr>
      <w:tabs>
        <w:tab w:val="left" w:pos="660"/>
        <w:tab w:val="right" w:leader="dot" w:pos="9017"/>
      </w:tabs>
      <w:spacing w:before="0" w:after="100" w:line="276" w:lineRule="auto"/>
    </w:pPr>
    <w:rPr>
      <w:rFonts w:asciiTheme="minorHAnsi" w:eastAsiaTheme="minorHAnsi" w:hAnsiTheme="minorHAnsi"/>
      <w:sz w:val="22"/>
      <w:lang w:eastAsia="en-US"/>
    </w:rPr>
  </w:style>
  <w:style w:type="paragraph" w:styleId="TOC3">
    <w:name w:val="toc 3"/>
    <w:basedOn w:val="Normal"/>
    <w:next w:val="Normal"/>
    <w:autoRedefine/>
    <w:uiPriority w:val="39"/>
    <w:unhideWhenUsed/>
    <w:qFormat/>
    <w:rsid w:val="00851B9D"/>
    <w:pPr>
      <w:spacing w:before="0" w:after="100" w:line="276" w:lineRule="auto"/>
      <w:ind w:left="440"/>
    </w:pPr>
    <w:rPr>
      <w:rFonts w:asciiTheme="minorHAnsi" w:eastAsiaTheme="minorHAnsi" w:hAnsiTheme="minorHAnsi"/>
      <w:sz w:val="22"/>
      <w:lang w:eastAsia="en-US"/>
    </w:rPr>
  </w:style>
  <w:style w:type="paragraph" w:styleId="TOC4">
    <w:name w:val="toc 4"/>
    <w:basedOn w:val="Normal"/>
    <w:next w:val="Normal"/>
    <w:autoRedefine/>
    <w:uiPriority w:val="39"/>
    <w:unhideWhenUsed/>
    <w:rsid w:val="00851B9D"/>
    <w:pPr>
      <w:spacing w:before="0"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851B9D"/>
    <w:pPr>
      <w:spacing w:before="0"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851B9D"/>
    <w:pPr>
      <w:spacing w:before="0"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851B9D"/>
    <w:pPr>
      <w:spacing w:before="0"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851B9D"/>
    <w:pPr>
      <w:spacing w:before="0"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851B9D"/>
    <w:pPr>
      <w:spacing w:before="0" w:after="100" w:line="276" w:lineRule="auto"/>
      <w:ind w:left="1760"/>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rsid w:val="00CC767D"/>
    <w:rPr>
      <w:rFonts w:ascii="Arial" w:hAnsi="Arial"/>
      <w:sz w:val="20"/>
    </w:rPr>
  </w:style>
  <w:style w:type="paragraph" w:customStyle="1" w:styleId="ITTBody">
    <w:name w:val="ITT Body"/>
    <w:basedOn w:val="IntenseQuote"/>
    <w:link w:val="ITTBodyChar"/>
    <w:qFormat/>
    <w:rsid w:val="007A5C5D"/>
    <w:pPr>
      <w:numPr>
        <w:ilvl w:val="2"/>
        <w:numId w:val="27"/>
      </w:numPr>
      <w:pBdr>
        <w:bottom w:val="none" w:sz="0" w:space="0" w:color="auto"/>
      </w:pBdr>
      <w:tabs>
        <w:tab w:val="left" w:pos="9026"/>
      </w:tabs>
      <w:ind w:right="-46"/>
    </w:pPr>
    <w:rPr>
      <w:rFonts w:eastAsia="Times New Roman" w:cs="Times New Roman"/>
      <w:b w:val="0"/>
      <w:i w:val="0"/>
      <w:color w:val="4F81BD" w:themeColor="accent1"/>
      <w:szCs w:val="24"/>
      <w:lang w:eastAsia="en-US"/>
    </w:rPr>
  </w:style>
  <w:style w:type="character" w:customStyle="1" w:styleId="ITTBodyChar">
    <w:name w:val="ITT Body Char"/>
    <w:basedOn w:val="IntenseQuoteChar"/>
    <w:link w:val="ITTBody"/>
    <w:rsid w:val="007A5C5D"/>
    <w:rPr>
      <w:rFonts w:ascii="Arial" w:eastAsia="Times New Roman" w:hAnsi="Arial" w:cs="Times New Roman"/>
      <w:b w:val="0"/>
      <w:bCs/>
      <w:i w:val="0"/>
      <w:iCs/>
      <w:color w:val="4F81BD" w:themeColor="accent1"/>
      <w:sz w:val="20"/>
      <w:szCs w:val="24"/>
      <w:lang w:eastAsia="en-US"/>
    </w:rPr>
  </w:style>
  <w:style w:type="paragraph" w:customStyle="1" w:styleId="SoRBulletPoints">
    <w:name w:val="SoR Bullet Points"/>
    <w:basedOn w:val="Normal"/>
    <w:link w:val="SoRBulletPointsChar"/>
    <w:qFormat/>
    <w:rsid w:val="00E56083"/>
    <w:pPr>
      <w:numPr>
        <w:ilvl w:val="1"/>
        <w:numId w:val="42"/>
      </w:numPr>
      <w:spacing w:before="0" w:after="240" w:line="240" w:lineRule="auto"/>
      <w:jc w:val="both"/>
    </w:pPr>
    <w:rPr>
      <w:rFonts w:eastAsia="Times New Roman" w:cs="Arial"/>
      <w:sz w:val="22"/>
    </w:rPr>
  </w:style>
  <w:style w:type="character" w:customStyle="1" w:styleId="SoRBulletPointsChar">
    <w:name w:val="SoR Bullet Points Char"/>
    <w:link w:val="SoRBulletPoints"/>
    <w:rsid w:val="00E56083"/>
    <w:rPr>
      <w:rFonts w:ascii="Arial" w:eastAsia="Times New Roman" w:hAnsi="Arial" w:cs="Arial"/>
    </w:rPr>
  </w:style>
  <w:style w:type="paragraph" w:customStyle="1" w:styleId="SoRHeading2">
    <w:name w:val="SoR Heading 2"/>
    <w:basedOn w:val="Normal"/>
    <w:qFormat/>
    <w:rsid w:val="00E56083"/>
    <w:pPr>
      <w:numPr>
        <w:numId w:val="42"/>
      </w:numPr>
      <w:spacing w:before="0" w:after="0" w:line="240" w:lineRule="auto"/>
    </w:pPr>
    <w:rPr>
      <w:rFonts w:eastAsia="Times New Roman" w:cs="Arial"/>
      <w:b/>
      <w:sz w:val="22"/>
    </w:rPr>
  </w:style>
  <w:style w:type="paragraph" w:customStyle="1" w:styleId="FCAHeading2">
    <w:name w:val="FCA Heading 2"/>
    <w:basedOn w:val="Normal"/>
    <w:qFormat/>
    <w:rsid w:val="00570F09"/>
    <w:pPr>
      <w:spacing w:before="600" w:after="200" w:line="276" w:lineRule="auto"/>
    </w:pPr>
    <w:rPr>
      <w:rFonts w:ascii="Book Antiqua" w:eastAsia="MS Mincho" w:hAnsi="Book Antiqua" w:cs="Times New Roman"/>
      <w:b/>
      <w:color w:val="262626"/>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9198">
      <w:bodyDiv w:val="1"/>
      <w:marLeft w:val="0"/>
      <w:marRight w:val="0"/>
      <w:marTop w:val="0"/>
      <w:marBottom w:val="0"/>
      <w:divBdr>
        <w:top w:val="none" w:sz="0" w:space="0" w:color="auto"/>
        <w:left w:val="none" w:sz="0" w:space="0" w:color="auto"/>
        <w:bottom w:val="none" w:sz="0" w:space="0" w:color="auto"/>
        <w:right w:val="none" w:sz="0" w:space="0" w:color="auto"/>
      </w:divBdr>
    </w:div>
    <w:div w:id="1248997841">
      <w:bodyDiv w:val="1"/>
      <w:marLeft w:val="0"/>
      <w:marRight w:val="0"/>
      <w:marTop w:val="0"/>
      <w:marBottom w:val="0"/>
      <w:divBdr>
        <w:top w:val="none" w:sz="0" w:space="0" w:color="auto"/>
        <w:left w:val="none" w:sz="0" w:space="0" w:color="auto"/>
        <w:bottom w:val="none" w:sz="0" w:space="0" w:color="auto"/>
        <w:right w:val="none" w:sz="0" w:space="0" w:color="auto"/>
      </w:divBdr>
    </w:div>
    <w:div w:id="1353724845">
      <w:bodyDiv w:val="1"/>
      <w:marLeft w:val="0"/>
      <w:marRight w:val="0"/>
      <w:marTop w:val="0"/>
      <w:marBottom w:val="0"/>
      <w:divBdr>
        <w:top w:val="none" w:sz="0" w:space="0" w:color="auto"/>
        <w:left w:val="none" w:sz="0" w:space="0" w:color="auto"/>
        <w:bottom w:val="none" w:sz="0" w:space="0" w:color="auto"/>
        <w:right w:val="none" w:sz="0" w:space="0" w:color="auto"/>
      </w:divBdr>
    </w:div>
    <w:div w:id="1375882585">
      <w:bodyDiv w:val="1"/>
      <w:marLeft w:val="0"/>
      <w:marRight w:val="0"/>
      <w:marTop w:val="0"/>
      <w:marBottom w:val="0"/>
      <w:divBdr>
        <w:top w:val="none" w:sz="0" w:space="0" w:color="auto"/>
        <w:left w:val="none" w:sz="0" w:space="0" w:color="auto"/>
        <w:bottom w:val="none" w:sz="0" w:space="0" w:color="auto"/>
        <w:right w:val="none" w:sz="0" w:space="0" w:color="auto"/>
      </w:divBdr>
    </w:div>
    <w:div w:id="1665669060">
      <w:bodyDiv w:val="1"/>
      <w:marLeft w:val="0"/>
      <w:marRight w:val="0"/>
      <w:marTop w:val="0"/>
      <w:marBottom w:val="0"/>
      <w:divBdr>
        <w:top w:val="none" w:sz="0" w:space="0" w:color="auto"/>
        <w:left w:val="none" w:sz="0" w:space="0" w:color="auto"/>
        <w:bottom w:val="none" w:sz="0" w:space="0" w:color="auto"/>
        <w:right w:val="none" w:sz="0" w:space="0" w:color="auto"/>
      </w:divBdr>
    </w:div>
    <w:div w:id="1684283379">
      <w:bodyDiv w:val="1"/>
      <w:marLeft w:val="0"/>
      <w:marRight w:val="0"/>
      <w:marTop w:val="0"/>
      <w:marBottom w:val="0"/>
      <w:divBdr>
        <w:top w:val="none" w:sz="0" w:space="0" w:color="auto"/>
        <w:left w:val="none" w:sz="0" w:space="0" w:color="auto"/>
        <w:bottom w:val="none" w:sz="0" w:space="0" w:color="auto"/>
        <w:right w:val="none" w:sz="0" w:space="0" w:color="auto"/>
      </w:divBdr>
    </w:div>
    <w:div w:id="1700080181">
      <w:bodyDiv w:val="1"/>
      <w:marLeft w:val="0"/>
      <w:marRight w:val="0"/>
      <w:marTop w:val="0"/>
      <w:marBottom w:val="0"/>
      <w:divBdr>
        <w:top w:val="none" w:sz="0" w:space="0" w:color="auto"/>
        <w:left w:val="none" w:sz="0" w:space="0" w:color="auto"/>
        <w:bottom w:val="none" w:sz="0" w:space="0" w:color="auto"/>
        <w:right w:val="none" w:sz="0" w:space="0" w:color="auto"/>
      </w:divBdr>
    </w:div>
    <w:div w:id="17160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bankofengland.co.uk/payment-and-settlement/rtgs-renewal-programm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bankofengland.co.uk/speech/2018/mark-carney-speech-at-the-lord-mayors-bankers-and-merchants-dinner-mansion-ho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RTGSRenewalSecurity@bankofengland.co.uk"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www.gov.uk/government/uploads/system/uploads/attachment_data/file/551130/List_of_Mandatory_and_Discretionary_Exclusions.pdf" TargetMode="External"/><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http://www.bankofenglandtenders.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publications/security-requirements-for-list-x-contractors" TargetMode="External"/><Relationship Id="rId5" Type="http://schemas.openxmlformats.org/officeDocument/2006/relationships/hyperlink" Target="https://www.gov.uk/guidance/security-vetting-and-clearance" TargetMode="External"/><Relationship Id="rId4" Type="http://schemas.openxmlformats.org/officeDocument/2006/relationships/hyperlink" Target="https://www.gov.uk/government/publications/security-requirements-for-list-x-contracto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7D101E12649A49E68B98F220C7F83"/>
        <w:category>
          <w:name w:val="General"/>
          <w:gallery w:val="placeholder"/>
        </w:category>
        <w:types>
          <w:type w:val="bbPlcHdr"/>
        </w:types>
        <w:behaviors>
          <w:behavior w:val="content"/>
        </w:behaviors>
        <w:guid w:val="{EAE274D3-8D06-4825-BD86-80164A82B1EA}"/>
      </w:docPartPr>
      <w:docPartBody>
        <w:p w:rsidR="00716970" w:rsidRDefault="00716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0"/>
    <w:rsid w:val="00043D54"/>
    <w:rsid w:val="00054BFD"/>
    <w:rsid w:val="00065547"/>
    <w:rsid w:val="00067A87"/>
    <w:rsid w:val="000751A8"/>
    <w:rsid w:val="0009478E"/>
    <w:rsid w:val="00100215"/>
    <w:rsid w:val="0013124C"/>
    <w:rsid w:val="00142B20"/>
    <w:rsid w:val="0014536E"/>
    <w:rsid w:val="00165065"/>
    <w:rsid w:val="001A6986"/>
    <w:rsid w:val="001A7705"/>
    <w:rsid w:val="001B27EA"/>
    <w:rsid w:val="001C7BD7"/>
    <w:rsid w:val="00257446"/>
    <w:rsid w:val="002752CE"/>
    <w:rsid w:val="002B4449"/>
    <w:rsid w:val="002E7D89"/>
    <w:rsid w:val="00331D54"/>
    <w:rsid w:val="00370616"/>
    <w:rsid w:val="00391468"/>
    <w:rsid w:val="003947E7"/>
    <w:rsid w:val="003D4A3A"/>
    <w:rsid w:val="00431189"/>
    <w:rsid w:val="00442298"/>
    <w:rsid w:val="004571DC"/>
    <w:rsid w:val="004733A1"/>
    <w:rsid w:val="004A261A"/>
    <w:rsid w:val="004A618D"/>
    <w:rsid w:val="004D0656"/>
    <w:rsid w:val="00522195"/>
    <w:rsid w:val="0052392C"/>
    <w:rsid w:val="00530D86"/>
    <w:rsid w:val="005A207F"/>
    <w:rsid w:val="00613F84"/>
    <w:rsid w:val="006A46AC"/>
    <w:rsid w:val="006B357E"/>
    <w:rsid w:val="006D6132"/>
    <w:rsid w:val="006E0D73"/>
    <w:rsid w:val="006F33DA"/>
    <w:rsid w:val="00716970"/>
    <w:rsid w:val="00736239"/>
    <w:rsid w:val="00745D20"/>
    <w:rsid w:val="00767C2D"/>
    <w:rsid w:val="007C57A4"/>
    <w:rsid w:val="00801D3D"/>
    <w:rsid w:val="00870C49"/>
    <w:rsid w:val="008F0C7F"/>
    <w:rsid w:val="009131BD"/>
    <w:rsid w:val="0093369B"/>
    <w:rsid w:val="00955391"/>
    <w:rsid w:val="009671E5"/>
    <w:rsid w:val="00972299"/>
    <w:rsid w:val="009831AC"/>
    <w:rsid w:val="009873C1"/>
    <w:rsid w:val="009E1E3C"/>
    <w:rsid w:val="00A2312F"/>
    <w:rsid w:val="00A33C9F"/>
    <w:rsid w:val="00A7285A"/>
    <w:rsid w:val="00AA554D"/>
    <w:rsid w:val="00AB2495"/>
    <w:rsid w:val="00AB6573"/>
    <w:rsid w:val="00AF6773"/>
    <w:rsid w:val="00B03B00"/>
    <w:rsid w:val="00B71DF6"/>
    <w:rsid w:val="00B83038"/>
    <w:rsid w:val="00B92654"/>
    <w:rsid w:val="00B95DC5"/>
    <w:rsid w:val="00BA0CFB"/>
    <w:rsid w:val="00BB3CF9"/>
    <w:rsid w:val="00BC54E9"/>
    <w:rsid w:val="00BD2EB8"/>
    <w:rsid w:val="00C129A4"/>
    <w:rsid w:val="00C42946"/>
    <w:rsid w:val="00C77020"/>
    <w:rsid w:val="00CB69F5"/>
    <w:rsid w:val="00CB7553"/>
    <w:rsid w:val="00CE01D3"/>
    <w:rsid w:val="00CE53F6"/>
    <w:rsid w:val="00D57CB4"/>
    <w:rsid w:val="00DB701D"/>
    <w:rsid w:val="00DD1B63"/>
    <w:rsid w:val="00E42691"/>
    <w:rsid w:val="00E43915"/>
    <w:rsid w:val="00E5585E"/>
    <w:rsid w:val="00E92620"/>
    <w:rsid w:val="00E96702"/>
    <w:rsid w:val="00F10FD3"/>
    <w:rsid w:val="00F70BA0"/>
    <w:rsid w:val="00F95254"/>
    <w:rsid w:val="00FB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6AF3C9CB241E3A6B0A9AFA4C3A406">
    <w:name w:val="5A36AF3C9CB241E3A6B0A9AFA4C3A406"/>
    <w:rsid w:val="002E7D89"/>
  </w:style>
  <w:style w:type="paragraph" w:customStyle="1" w:styleId="CA859EF1112941F2899A5A9729080350">
    <w:name w:val="CA859EF1112941F2899A5A9729080350"/>
    <w:rsid w:val="002E7D89"/>
  </w:style>
  <w:style w:type="paragraph" w:customStyle="1" w:styleId="57F04A1C297D422499640915D6815A57">
    <w:name w:val="57F04A1C297D422499640915D6815A57"/>
    <w:rsid w:val="002E7D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6AF3C9CB241E3A6B0A9AFA4C3A406">
    <w:name w:val="5A36AF3C9CB241E3A6B0A9AFA4C3A406"/>
    <w:rsid w:val="002E7D89"/>
  </w:style>
  <w:style w:type="paragraph" w:customStyle="1" w:styleId="CA859EF1112941F2899A5A9729080350">
    <w:name w:val="CA859EF1112941F2899A5A9729080350"/>
    <w:rsid w:val="002E7D89"/>
  </w:style>
  <w:style w:type="paragraph" w:customStyle="1" w:styleId="57F04A1C297D422499640915D6815A57">
    <w:name w:val="57F04A1C297D422499640915D6815A57"/>
    <w:rsid w:val="002E7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4973-B77E-43F7-9CA0-5B5794D4C61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94968C-EC96-4C09-93CA-D290363E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56</Pages>
  <Words>15485</Words>
  <Characters>85175</Characters>
  <Application>Microsoft Office Word</Application>
  <DocSecurity>0</DocSecurity>
  <Lines>709</Lines>
  <Paragraphs>200</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100460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WORK\28509201\v.3</dc:subject>
  <dc:creator>Buckingham, Paul</dc:creator>
  <cp:keywords>45779.2</cp:keywords>
  <dc:description/>
  <cp:lastModifiedBy>O’Keefe, Justin</cp:lastModifiedBy>
  <cp:revision>17</cp:revision>
  <cp:lastPrinted>2018-07-25T14:02:00Z</cp:lastPrinted>
  <dcterms:created xsi:type="dcterms:W3CDTF">2019-02-06T13:46:00Z</dcterms:created>
  <dcterms:modified xsi:type="dcterms:W3CDTF">2019-02-07T15:42:00Z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file://bankwide/files/Office 2007 Templates/Bank Standard/Boe.Office.WordTemplates.BoeInfoSheet.vsto|2e948739-609d-49d4-9046-352c248b9a92</vt:lpwstr>
  </property>
  <property fmtid="{D5CDD505-2E9C-101B-9397-08002B2CF9AE}" pid="3" name="_AssemblyName">
    <vt:lpwstr>4E3C66D5-58D4-491E-A7D4-64AF99AF6E8B</vt:lpwstr>
  </property>
  <property fmtid="{D5CDD505-2E9C-101B-9397-08002B2CF9AE}" pid="4" name="IsPRA">
    <vt:bool>false</vt:bool>
  </property>
  <property fmtid="{D5CDD505-2E9C-101B-9397-08002B2CF9AE}" pid="5" name="TemplateFilesiteReference">
    <vt:lpwstr/>
  </property>
  <property fmtid="{D5CDD505-2E9C-101B-9397-08002B2CF9AE}" pid="6" name="TemplateSecurityClassification">
    <vt:lpwstr/>
  </property>
  <property fmtid="{D5CDD505-2E9C-101B-9397-08002B2CF9AE}" pid="7" name="AuthorUserName">
    <vt:lpwstr>BOE\437129</vt:lpwstr>
  </property>
  <property fmtid="{D5CDD505-2E9C-101B-9397-08002B2CF9AE}" pid="8" name="DocRef">
    <vt:lpwstr>Banking 10757109</vt:lpwstr>
  </property>
  <property fmtid="{D5CDD505-2E9C-101B-9397-08002B2CF9AE}" pid="9" name="DocVer">
    <vt:lpwstr>Banking 10757109v5</vt:lpwstr>
  </property>
  <property fmtid="{D5CDD505-2E9C-101B-9397-08002B2CF9AE}" pid="10" name="Solution ID">
    <vt:lpwstr>None</vt:lpwstr>
  </property>
</Properties>
</file>