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B2" w:rsidRPr="004B24E9" w:rsidRDefault="00E004B2" w:rsidP="00501E1D">
      <w:pPr>
        <w:pStyle w:val="Reporttitle"/>
      </w:pPr>
    </w:p>
    <w:p w:rsidR="00A95898" w:rsidRPr="004B24E9" w:rsidRDefault="00A95898" w:rsidP="00501E1D">
      <w:pPr>
        <w:pStyle w:val="Reporttitle"/>
      </w:pPr>
    </w:p>
    <w:p w:rsidR="00A95898" w:rsidRPr="004B24E9" w:rsidRDefault="00FF1514" w:rsidP="00501E1D">
      <w:pPr>
        <w:pStyle w:val="Reporttitle"/>
      </w:pPr>
      <w:r w:rsidRPr="004B24E9">
        <w:t>Invitation to Tender</w:t>
      </w:r>
    </w:p>
    <w:p w:rsidR="00924507" w:rsidRPr="004B24E9" w:rsidRDefault="00924507" w:rsidP="00501E1D">
      <w:pPr>
        <w:pStyle w:val="Reporttitle"/>
      </w:pPr>
    </w:p>
    <w:p w:rsidR="006D2761" w:rsidRPr="006D2761" w:rsidRDefault="006D2761" w:rsidP="006D2761">
      <w:pPr>
        <w:tabs>
          <w:tab w:val="left" w:pos="1276"/>
          <w:tab w:val="left" w:pos="7938"/>
        </w:tabs>
        <w:spacing w:after="0"/>
        <w:rPr>
          <w:rFonts w:ascii="Arial" w:hAnsi="Arial" w:cs="Arial"/>
          <w:b/>
          <w:color w:val="FF0000"/>
          <w:sz w:val="44"/>
          <w:szCs w:val="44"/>
        </w:rPr>
      </w:pPr>
      <w:r w:rsidRPr="006D2761">
        <w:rPr>
          <w:rFonts w:ascii="Arial" w:hAnsi="Arial" w:cs="Arial"/>
          <w:b/>
          <w:sz w:val="44"/>
          <w:szCs w:val="44"/>
        </w:rPr>
        <w:t>Tender Ref:  TC1067</w:t>
      </w:r>
    </w:p>
    <w:p w:rsidR="006D2761" w:rsidRPr="006D2761" w:rsidRDefault="006D2761" w:rsidP="006D2761">
      <w:pPr>
        <w:tabs>
          <w:tab w:val="left" w:pos="1276"/>
          <w:tab w:val="left" w:pos="7938"/>
        </w:tabs>
        <w:spacing w:after="0"/>
        <w:rPr>
          <w:rFonts w:ascii="Arial" w:hAnsi="Arial" w:cs="Arial"/>
          <w:b/>
          <w:color w:val="FF0000"/>
          <w:sz w:val="44"/>
          <w:szCs w:val="44"/>
        </w:rPr>
      </w:pPr>
      <w:r w:rsidRPr="006D2761">
        <w:rPr>
          <w:rFonts w:ascii="Arial" w:hAnsi="Arial" w:cs="Arial"/>
          <w:b/>
          <w:sz w:val="44"/>
          <w:szCs w:val="44"/>
        </w:rPr>
        <w:t>Contract Title: The Provision of the Under 18’s Physical Activity on Referral Service (PARS)</w:t>
      </w:r>
    </w:p>
    <w:p w:rsidR="006D2761" w:rsidRPr="006D2761" w:rsidRDefault="006D2761" w:rsidP="006D2761">
      <w:pPr>
        <w:tabs>
          <w:tab w:val="left" w:pos="1276"/>
          <w:tab w:val="left" w:pos="7938"/>
        </w:tabs>
        <w:spacing w:after="0"/>
        <w:rPr>
          <w:rFonts w:ascii="Arial" w:hAnsi="Arial" w:cs="Arial"/>
          <w:b/>
          <w:sz w:val="44"/>
          <w:szCs w:val="44"/>
        </w:rPr>
      </w:pPr>
    </w:p>
    <w:p w:rsidR="006D2761" w:rsidRDefault="006D2761" w:rsidP="006D2761">
      <w:pPr>
        <w:tabs>
          <w:tab w:val="left" w:pos="1276"/>
          <w:tab w:val="left" w:pos="7938"/>
        </w:tabs>
        <w:spacing w:after="0"/>
        <w:rPr>
          <w:rFonts w:ascii="Arial" w:hAnsi="Arial" w:cs="Arial"/>
          <w:b/>
          <w:sz w:val="44"/>
          <w:szCs w:val="44"/>
        </w:rPr>
      </w:pPr>
    </w:p>
    <w:p w:rsidR="004069B4" w:rsidRPr="006D2761" w:rsidRDefault="004069B4" w:rsidP="006D2761">
      <w:pPr>
        <w:tabs>
          <w:tab w:val="left" w:pos="1276"/>
          <w:tab w:val="left" w:pos="7938"/>
        </w:tabs>
        <w:spacing w:after="0"/>
        <w:rPr>
          <w:rFonts w:ascii="Arial" w:hAnsi="Arial" w:cs="Arial"/>
          <w:b/>
          <w:sz w:val="44"/>
          <w:szCs w:val="44"/>
        </w:rPr>
      </w:pPr>
    </w:p>
    <w:p w:rsidR="006D2761" w:rsidRPr="006D2761" w:rsidRDefault="006D2761" w:rsidP="006D2761">
      <w:pPr>
        <w:widowControl w:val="0"/>
        <w:suppressAutoHyphens/>
        <w:autoSpaceDE w:val="0"/>
        <w:autoSpaceDN w:val="0"/>
        <w:adjustRightInd w:val="0"/>
        <w:spacing w:before="320" w:after="0" w:line="240" w:lineRule="atLeast"/>
        <w:textAlignment w:val="center"/>
        <w:rPr>
          <w:rFonts w:ascii="Arial" w:hAnsi="Arial" w:cs="ArialMT"/>
          <w:b/>
          <w:color w:val="000000"/>
          <w:sz w:val="44"/>
          <w:szCs w:val="44"/>
        </w:rPr>
      </w:pPr>
      <w:r w:rsidRPr="006D2761">
        <w:rPr>
          <w:rFonts w:ascii="Arial" w:hAnsi="Arial" w:cs="ArialMT"/>
          <w:b/>
          <w:color w:val="000000"/>
          <w:sz w:val="44"/>
          <w:szCs w:val="44"/>
        </w:rPr>
        <w:t xml:space="preserve">OPEN PROCEDURE - AS ADVERTISED IN OJEU </w:t>
      </w:r>
    </w:p>
    <w:p w:rsidR="006D2761" w:rsidRPr="006D2761" w:rsidRDefault="006D2761" w:rsidP="006D2761">
      <w:pPr>
        <w:widowControl w:val="0"/>
        <w:suppressAutoHyphens/>
        <w:autoSpaceDE w:val="0"/>
        <w:autoSpaceDN w:val="0"/>
        <w:adjustRightInd w:val="0"/>
        <w:spacing w:before="320" w:after="0" w:line="240" w:lineRule="atLeast"/>
        <w:textAlignment w:val="center"/>
        <w:rPr>
          <w:rFonts w:ascii="Arial" w:hAnsi="Arial" w:cs="ArialMT"/>
          <w:b/>
          <w:color w:val="000000"/>
        </w:rPr>
      </w:pPr>
    </w:p>
    <w:p w:rsidR="006D2761" w:rsidRPr="006D2761" w:rsidRDefault="006D2761" w:rsidP="006D2761">
      <w:pPr>
        <w:widowControl w:val="0"/>
        <w:suppressAutoHyphens/>
        <w:autoSpaceDE w:val="0"/>
        <w:autoSpaceDN w:val="0"/>
        <w:adjustRightInd w:val="0"/>
        <w:spacing w:before="320" w:after="0" w:line="240" w:lineRule="atLeast"/>
        <w:textAlignment w:val="center"/>
        <w:rPr>
          <w:rFonts w:ascii="Arial" w:hAnsi="Arial" w:cs="ArialMT"/>
          <w:b/>
          <w:color w:val="000000"/>
        </w:rPr>
      </w:pPr>
    </w:p>
    <w:p w:rsidR="00C34CA6" w:rsidRPr="004B24E9" w:rsidRDefault="00C34CA6" w:rsidP="00C34CA6">
      <w:pPr>
        <w:pStyle w:val="subhead"/>
        <w:rPr>
          <w:sz w:val="24"/>
          <w:szCs w:val="24"/>
        </w:rPr>
      </w:pPr>
    </w:p>
    <w:p w:rsidR="00C34CA6" w:rsidRPr="004B24E9" w:rsidRDefault="00C34CA6" w:rsidP="00C34CA6">
      <w:pPr>
        <w:pStyle w:val="subhead"/>
        <w:rPr>
          <w:sz w:val="24"/>
          <w:szCs w:val="24"/>
        </w:rPr>
      </w:pPr>
    </w:p>
    <w:p w:rsidR="00C34CA6" w:rsidRPr="004B24E9" w:rsidRDefault="00C34CA6" w:rsidP="00C34CA6">
      <w:pPr>
        <w:pStyle w:val="subhead"/>
        <w:rPr>
          <w:sz w:val="24"/>
          <w:szCs w:val="24"/>
        </w:rPr>
      </w:pPr>
    </w:p>
    <w:p w:rsidR="00C34CA6" w:rsidRPr="004B24E9" w:rsidRDefault="00C34CA6" w:rsidP="00C34CA6">
      <w:pPr>
        <w:pStyle w:val="subhead"/>
        <w:rPr>
          <w:sz w:val="24"/>
          <w:szCs w:val="24"/>
        </w:rPr>
      </w:pPr>
    </w:p>
    <w:p w:rsidR="00C34CA6" w:rsidRPr="004B24E9" w:rsidRDefault="00C34CA6" w:rsidP="00C34CA6">
      <w:pPr>
        <w:pStyle w:val="subhead"/>
        <w:rPr>
          <w:sz w:val="24"/>
          <w:szCs w:val="24"/>
        </w:rPr>
      </w:pPr>
    </w:p>
    <w:p w:rsidR="00A95898" w:rsidRPr="004B24E9" w:rsidRDefault="00A95898" w:rsidP="00C34CA6">
      <w:pPr>
        <w:pStyle w:val="subhead"/>
        <w:rPr>
          <w:sz w:val="24"/>
          <w:szCs w:val="24"/>
        </w:rPr>
      </w:pPr>
    </w:p>
    <w:p w:rsidR="00B90A14" w:rsidRPr="004B24E9" w:rsidRDefault="00B90A14">
      <w:pPr>
        <w:spacing w:after="0"/>
        <w:rPr>
          <w:rFonts w:ascii="Times New Roman" w:eastAsia="Times New Roman" w:hAnsi="Times New Roman"/>
        </w:rPr>
      </w:pPr>
      <w:r w:rsidRPr="004B24E9">
        <w:br w:type="page"/>
      </w:r>
    </w:p>
    <w:p w:rsidR="00A95898" w:rsidRPr="004B24E9" w:rsidRDefault="00A95898">
      <w:pPr>
        <w:pStyle w:val="DefaultText"/>
        <w:tabs>
          <w:tab w:val="left" w:pos="7380"/>
        </w:tabs>
      </w:pPr>
    </w:p>
    <w:p w:rsidR="00A95898" w:rsidRPr="004B24E9" w:rsidRDefault="00A95898" w:rsidP="002575D3">
      <w:pPr>
        <w:pStyle w:val="DefaultText"/>
        <w:tabs>
          <w:tab w:val="left" w:pos="7655"/>
        </w:tabs>
        <w:rPr>
          <w:rFonts w:ascii="Arial" w:hAnsi="Arial" w:cs="Arial"/>
          <w:b/>
          <w:szCs w:val="36"/>
        </w:rPr>
      </w:pPr>
      <w:r w:rsidRPr="004B24E9">
        <w:rPr>
          <w:rFonts w:ascii="Arial" w:hAnsi="Arial" w:cs="Arial"/>
          <w:b/>
          <w:bCs/>
          <w:szCs w:val="36"/>
          <w:u w:val="single"/>
        </w:rPr>
        <w:t>Index</w:t>
      </w:r>
      <w:r w:rsidRPr="004B24E9">
        <w:rPr>
          <w:rFonts w:ascii="Arial" w:hAnsi="Arial" w:cs="Arial"/>
          <w:b/>
          <w:szCs w:val="36"/>
        </w:rPr>
        <w:tab/>
      </w:r>
      <w:r w:rsidRPr="004B24E9">
        <w:rPr>
          <w:rFonts w:ascii="Arial" w:hAnsi="Arial" w:cs="Arial"/>
          <w:b/>
          <w:bCs/>
          <w:szCs w:val="36"/>
          <w:u w:val="single"/>
        </w:rPr>
        <w:t>Page</w:t>
      </w:r>
    </w:p>
    <w:p w:rsidR="00A95898" w:rsidRPr="004B24E9" w:rsidRDefault="00A95898" w:rsidP="002575D3">
      <w:pPr>
        <w:pStyle w:val="DefaultText"/>
        <w:tabs>
          <w:tab w:val="left" w:pos="7380"/>
        </w:tabs>
        <w:rPr>
          <w:rFonts w:ascii="Arial" w:hAnsi="Arial" w:cs="Arial"/>
          <w:szCs w:val="36"/>
        </w:rPr>
      </w:pPr>
    </w:p>
    <w:p w:rsidR="00A95898" w:rsidRPr="004B24E9" w:rsidRDefault="00A95898" w:rsidP="002575D3">
      <w:pPr>
        <w:pStyle w:val="DefaultText"/>
        <w:tabs>
          <w:tab w:val="left" w:pos="1800"/>
          <w:tab w:val="left" w:pos="7380"/>
        </w:tabs>
        <w:rPr>
          <w:rFonts w:ascii="Arial" w:hAnsi="Arial" w:cs="Arial"/>
          <w:bCs/>
        </w:rPr>
      </w:pPr>
    </w:p>
    <w:p w:rsidR="004F5A7E" w:rsidRPr="004B24E9" w:rsidRDefault="004F5A7E" w:rsidP="004F5A7E">
      <w:pPr>
        <w:pStyle w:val="DefaultText"/>
        <w:tabs>
          <w:tab w:val="left" w:pos="1200"/>
          <w:tab w:val="left" w:pos="7380"/>
          <w:tab w:val="left" w:pos="7560"/>
        </w:tabs>
        <w:ind w:left="1200" w:hanging="1200"/>
        <w:rPr>
          <w:rFonts w:ascii="Arial" w:hAnsi="Arial" w:cs="Arial"/>
          <w:b/>
          <w:bCs/>
        </w:rPr>
      </w:pPr>
      <w:r w:rsidRPr="004B24E9">
        <w:rPr>
          <w:rFonts w:ascii="Arial" w:hAnsi="Arial" w:cs="Arial"/>
          <w:b/>
          <w:bCs/>
        </w:rPr>
        <w:t>PART 1:</w:t>
      </w:r>
      <w:r w:rsidRPr="004B24E9">
        <w:rPr>
          <w:rFonts w:ascii="Arial" w:hAnsi="Arial" w:cs="Arial"/>
          <w:b/>
          <w:bCs/>
        </w:rPr>
        <w:tab/>
        <w:t>GENERAL INFORMATION &amp; INSTRUCTIONS</w:t>
      </w:r>
      <w:r w:rsidRPr="004B24E9">
        <w:rPr>
          <w:rFonts w:ascii="Arial" w:hAnsi="Arial" w:cs="Arial"/>
          <w:b/>
          <w:bCs/>
        </w:rPr>
        <w:tab/>
      </w:r>
    </w:p>
    <w:p w:rsidR="004F5A7E" w:rsidRPr="004B24E9" w:rsidRDefault="004F5A7E" w:rsidP="004F5A7E">
      <w:pPr>
        <w:pStyle w:val="DefaultText"/>
        <w:tabs>
          <w:tab w:val="left" w:pos="1200"/>
          <w:tab w:val="left" w:pos="7380"/>
          <w:tab w:val="left" w:pos="7560"/>
        </w:tabs>
        <w:ind w:left="1200" w:hanging="1200"/>
        <w:rPr>
          <w:rFonts w:ascii="Arial" w:hAnsi="Arial" w:cs="Arial"/>
          <w:bCs/>
        </w:rPr>
      </w:pPr>
    </w:p>
    <w:p w:rsidR="004F5A7E" w:rsidRPr="00C665CA" w:rsidRDefault="004F5A7E" w:rsidP="00C665CA">
      <w:pPr>
        <w:spacing w:after="0"/>
        <w:ind w:left="-57"/>
        <w:rPr>
          <w:rFonts w:ascii="Arial" w:hAnsi="Arial" w:cs="Arial"/>
        </w:rPr>
      </w:pPr>
      <w:r w:rsidRPr="00C665CA">
        <w:rPr>
          <w:rFonts w:ascii="Arial" w:hAnsi="Arial" w:cs="Arial"/>
        </w:rPr>
        <w:tab/>
        <w:t>Contract Details - Information to Tenderers</w:t>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4</w:t>
      </w:r>
    </w:p>
    <w:p w:rsidR="004F5A7E" w:rsidRPr="00C665CA" w:rsidRDefault="004F5A7E" w:rsidP="00C665CA">
      <w:pPr>
        <w:spacing w:after="0"/>
        <w:rPr>
          <w:rFonts w:ascii="Arial" w:hAnsi="Arial" w:cs="Arial"/>
        </w:rPr>
      </w:pPr>
      <w:r w:rsidRPr="00C665CA">
        <w:rPr>
          <w:rFonts w:ascii="Arial" w:hAnsi="Arial" w:cs="Arial"/>
        </w:rPr>
        <w:t>Timetable</w:t>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ab/>
        <w:t>5</w:t>
      </w:r>
    </w:p>
    <w:p w:rsidR="004F5A7E" w:rsidRPr="00C665CA" w:rsidRDefault="004F5A7E" w:rsidP="00C665CA">
      <w:pPr>
        <w:spacing w:after="0"/>
        <w:rPr>
          <w:rFonts w:ascii="Arial" w:hAnsi="Arial" w:cs="Arial"/>
        </w:rPr>
      </w:pPr>
      <w:r w:rsidRPr="00C665CA">
        <w:rPr>
          <w:rFonts w:ascii="Arial" w:hAnsi="Arial" w:cs="Arial"/>
        </w:rPr>
        <w:t>Standard Questionnaire</w:t>
      </w:r>
      <w:r w:rsidRP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6</w:t>
      </w:r>
    </w:p>
    <w:p w:rsidR="004F5A7E" w:rsidRPr="00C665CA" w:rsidRDefault="004F5A7E" w:rsidP="00C665CA">
      <w:pPr>
        <w:spacing w:after="0"/>
        <w:rPr>
          <w:rFonts w:ascii="Arial" w:hAnsi="Arial" w:cs="Arial"/>
        </w:rPr>
      </w:pPr>
      <w:r w:rsidRPr="00C665CA">
        <w:rPr>
          <w:rFonts w:ascii="Arial" w:hAnsi="Arial" w:cs="Arial"/>
        </w:rPr>
        <w:t>Notes for Completion of Standard Questionnaire</w:t>
      </w:r>
      <w:r w:rsidRP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7</w:t>
      </w:r>
    </w:p>
    <w:p w:rsidR="004F5A7E" w:rsidRPr="00C665CA" w:rsidRDefault="004F5A7E" w:rsidP="00C665CA">
      <w:pPr>
        <w:spacing w:after="0"/>
        <w:rPr>
          <w:rFonts w:ascii="Arial" w:hAnsi="Arial" w:cs="Arial"/>
        </w:rPr>
      </w:pPr>
      <w:r w:rsidRPr="00C665CA">
        <w:rPr>
          <w:rFonts w:ascii="Arial" w:hAnsi="Arial" w:cs="Arial"/>
        </w:rPr>
        <w:t>Documentary Evidence</w:t>
      </w:r>
      <w:r w:rsidRP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8</w:t>
      </w:r>
    </w:p>
    <w:p w:rsidR="004F5A7E" w:rsidRPr="00C665CA" w:rsidRDefault="004F5A7E" w:rsidP="00C665CA">
      <w:pPr>
        <w:spacing w:after="0"/>
        <w:rPr>
          <w:rFonts w:ascii="Arial" w:hAnsi="Arial" w:cs="Arial"/>
        </w:rPr>
      </w:pPr>
      <w:r w:rsidRPr="00C665CA">
        <w:rPr>
          <w:rFonts w:ascii="Arial" w:hAnsi="Arial" w:cs="Arial"/>
        </w:rPr>
        <w:t>Online Submission of Standard Questionnaire and Evidence</w:t>
      </w:r>
      <w:r w:rsidRP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12</w:t>
      </w:r>
    </w:p>
    <w:p w:rsidR="004F5A7E" w:rsidRPr="00C665CA" w:rsidRDefault="004F5A7E" w:rsidP="00C665CA">
      <w:pPr>
        <w:spacing w:after="0"/>
        <w:rPr>
          <w:rFonts w:ascii="Arial" w:hAnsi="Arial" w:cs="Arial"/>
        </w:rPr>
      </w:pPr>
      <w:r w:rsidRPr="00C665CA">
        <w:rPr>
          <w:rFonts w:ascii="Arial" w:hAnsi="Arial" w:cs="Arial"/>
        </w:rPr>
        <w:t>Quality and Social and Ethical Submission</w:t>
      </w:r>
      <w:r w:rsidRP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13</w:t>
      </w:r>
    </w:p>
    <w:p w:rsidR="004F5A7E" w:rsidRPr="00C665CA" w:rsidRDefault="004F5A7E" w:rsidP="00C665CA">
      <w:pPr>
        <w:spacing w:after="0"/>
        <w:rPr>
          <w:rFonts w:ascii="Arial" w:hAnsi="Arial" w:cs="Arial"/>
        </w:rPr>
      </w:pPr>
      <w:r w:rsidRPr="00C665CA">
        <w:rPr>
          <w:rFonts w:ascii="Arial" w:hAnsi="Arial" w:cs="Arial"/>
        </w:rPr>
        <w:t>Weighting</w:t>
      </w:r>
      <w:r w:rsidRP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14</w:t>
      </w:r>
    </w:p>
    <w:p w:rsidR="004F5A7E" w:rsidRPr="00C665CA" w:rsidRDefault="004F5A7E" w:rsidP="00C665CA">
      <w:pPr>
        <w:spacing w:after="0"/>
        <w:rPr>
          <w:rFonts w:ascii="Arial" w:hAnsi="Arial" w:cs="Arial"/>
        </w:rPr>
      </w:pPr>
      <w:r w:rsidRPr="00C665CA">
        <w:rPr>
          <w:rFonts w:ascii="Arial" w:hAnsi="Arial" w:cs="Arial"/>
        </w:rPr>
        <w:t>Scoring Criteria</w:t>
      </w:r>
      <w:r w:rsidRP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15</w:t>
      </w:r>
    </w:p>
    <w:p w:rsidR="004F5A7E" w:rsidRPr="00C665CA" w:rsidRDefault="00D4656E" w:rsidP="00C665CA">
      <w:pPr>
        <w:spacing w:after="0"/>
        <w:rPr>
          <w:rFonts w:ascii="Arial" w:hAnsi="Arial" w:cs="Arial"/>
        </w:rPr>
      </w:pPr>
      <w:r>
        <w:rPr>
          <w:rFonts w:ascii="Arial" w:hAnsi="Arial" w:cs="Arial"/>
        </w:rPr>
        <w:t xml:space="preserve">Price, </w:t>
      </w:r>
      <w:r w:rsidR="004F5A7E" w:rsidRPr="00C665CA">
        <w:rPr>
          <w:rFonts w:ascii="Arial" w:hAnsi="Arial" w:cs="Arial"/>
        </w:rPr>
        <w:t>Quality</w:t>
      </w:r>
      <w:r>
        <w:rPr>
          <w:rFonts w:ascii="Arial" w:hAnsi="Arial" w:cs="Arial"/>
        </w:rPr>
        <w:t xml:space="preserve">, </w:t>
      </w:r>
      <w:r w:rsidR="004F5A7E" w:rsidRPr="00C665CA">
        <w:rPr>
          <w:rFonts w:ascii="Arial" w:hAnsi="Arial" w:cs="Arial"/>
        </w:rPr>
        <w:t>Social and Ethical Evaluation Criteria</w:t>
      </w:r>
      <w:r w:rsidR="004F5A7E" w:rsidRP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4F5A7E" w:rsidRPr="00C665CA">
        <w:rPr>
          <w:rFonts w:ascii="Arial" w:hAnsi="Arial" w:cs="Arial"/>
        </w:rPr>
        <w:t>16</w:t>
      </w:r>
    </w:p>
    <w:p w:rsidR="004F5A7E" w:rsidRPr="00C665CA" w:rsidRDefault="004F5A7E" w:rsidP="00C665CA">
      <w:pPr>
        <w:spacing w:after="0"/>
        <w:rPr>
          <w:rFonts w:ascii="Arial" w:hAnsi="Arial" w:cs="Arial"/>
        </w:rPr>
      </w:pPr>
      <w:r w:rsidRPr="00C665CA">
        <w:rPr>
          <w:rFonts w:ascii="Arial" w:hAnsi="Arial" w:cs="Arial"/>
        </w:rPr>
        <w:t xml:space="preserve">Completion and Return of Tender  </w:t>
      </w:r>
      <w:r w:rsidRP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17</w:t>
      </w:r>
    </w:p>
    <w:p w:rsidR="004F5A7E" w:rsidRPr="00C665CA" w:rsidRDefault="004F5A7E" w:rsidP="00C665CA">
      <w:pPr>
        <w:spacing w:after="0"/>
        <w:rPr>
          <w:rFonts w:ascii="Arial" w:hAnsi="Arial" w:cs="Arial"/>
        </w:rPr>
      </w:pPr>
      <w:r w:rsidRPr="00C665CA">
        <w:rPr>
          <w:rFonts w:ascii="Arial" w:hAnsi="Arial" w:cs="Arial"/>
        </w:rPr>
        <w:t>Request for Information</w:t>
      </w:r>
      <w:r w:rsidRP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18</w:t>
      </w:r>
    </w:p>
    <w:p w:rsidR="004F5A7E" w:rsidRPr="00C665CA" w:rsidRDefault="004F5A7E" w:rsidP="00C665CA">
      <w:pPr>
        <w:spacing w:after="0"/>
        <w:rPr>
          <w:rFonts w:ascii="Arial" w:hAnsi="Arial" w:cs="Arial"/>
        </w:rPr>
      </w:pPr>
      <w:r w:rsidRPr="00C665CA">
        <w:rPr>
          <w:rFonts w:ascii="Arial" w:hAnsi="Arial" w:cs="Arial"/>
        </w:rPr>
        <w:t>General Data Protection Regulations (GDPR)</w:t>
      </w:r>
      <w:r w:rsidRP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00C665CA">
        <w:rPr>
          <w:rFonts w:ascii="Arial" w:hAnsi="Arial" w:cs="Arial"/>
        </w:rPr>
        <w:tab/>
      </w:r>
      <w:r w:rsidRPr="00C665CA">
        <w:rPr>
          <w:rFonts w:ascii="Arial" w:hAnsi="Arial" w:cs="Arial"/>
        </w:rPr>
        <w:t>19</w:t>
      </w:r>
    </w:p>
    <w:p w:rsidR="004F5A7E" w:rsidRPr="00C665CA" w:rsidRDefault="004F5A7E" w:rsidP="00C665CA">
      <w:pPr>
        <w:spacing w:after="0"/>
        <w:rPr>
          <w:rFonts w:ascii="Arial" w:hAnsi="Arial" w:cs="Arial"/>
        </w:rPr>
      </w:pPr>
    </w:p>
    <w:p w:rsidR="004F5A7E" w:rsidRPr="004B24E9" w:rsidRDefault="004F5A7E" w:rsidP="00C665CA">
      <w:pPr>
        <w:pStyle w:val="DefaultText"/>
        <w:tabs>
          <w:tab w:val="left" w:pos="7560"/>
          <w:tab w:val="left" w:pos="7938"/>
        </w:tabs>
        <w:rPr>
          <w:rFonts w:ascii="Arial" w:hAnsi="Arial" w:cs="Arial"/>
          <w:b/>
          <w:bCs/>
        </w:rPr>
      </w:pPr>
      <w:r w:rsidRPr="004B24E9">
        <w:rPr>
          <w:rFonts w:ascii="Arial" w:hAnsi="Arial" w:cs="Arial"/>
          <w:b/>
          <w:bCs/>
        </w:rPr>
        <w:t>PRICING AND PAYMENT INSTRUCTIONS</w:t>
      </w:r>
    </w:p>
    <w:p w:rsidR="004F5A7E" w:rsidRPr="004B24E9" w:rsidRDefault="004F5A7E" w:rsidP="004F5A7E">
      <w:pPr>
        <w:pStyle w:val="DefaultText"/>
        <w:tabs>
          <w:tab w:val="left" w:pos="7560"/>
          <w:tab w:val="left" w:pos="7938"/>
        </w:tabs>
        <w:ind w:left="1200"/>
        <w:rPr>
          <w:rFonts w:ascii="Arial" w:hAnsi="Arial" w:cs="Arial"/>
          <w:b/>
          <w:bCs/>
        </w:rPr>
      </w:pPr>
    </w:p>
    <w:p w:rsidR="004F5A7E" w:rsidRPr="004B24E9" w:rsidRDefault="004F5A7E" w:rsidP="00C665CA">
      <w:pPr>
        <w:pStyle w:val="DefaultText"/>
        <w:tabs>
          <w:tab w:val="left" w:pos="7938"/>
        </w:tabs>
        <w:rPr>
          <w:rFonts w:ascii="Arial" w:hAnsi="Arial" w:cs="Arial"/>
          <w:bCs/>
        </w:rPr>
      </w:pPr>
      <w:r w:rsidRPr="004B24E9">
        <w:rPr>
          <w:rFonts w:ascii="Arial" w:hAnsi="Arial" w:cs="Arial"/>
          <w:bCs/>
        </w:rPr>
        <w:t>Price Submission</w:t>
      </w:r>
      <w:r w:rsidRPr="004B24E9">
        <w:rPr>
          <w:rFonts w:ascii="Arial" w:hAnsi="Arial" w:cs="Arial"/>
          <w:bCs/>
        </w:rPr>
        <w:tab/>
        <w:t>21</w:t>
      </w:r>
    </w:p>
    <w:p w:rsidR="004F5A7E" w:rsidRPr="004B24E9" w:rsidRDefault="004F5A7E" w:rsidP="00C665CA">
      <w:pPr>
        <w:pStyle w:val="DefaultText"/>
        <w:tabs>
          <w:tab w:val="left" w:pos="7938"/>
        </w:tabs>
        <w:rPr>
          <w:rFonts w:ascii="Arial" w:hAnsi="Arial" w:cs="Arial"/>
          <w:bCs/>
        </w:rPr>
      </w:pPr>
      <w:r w:rsidRPr="004B24E9">
        <w:rPr>
          <w:rFonts w:ascii="Arial" w:hAnsi="Arial" w:cs="Arial"/>
          <w:bCs/>
        </w:rPr>
        <w:tab/>
      </w:r>
    </w:p>
    <w:p w:rsidR="004F5A7E" w:rsidRPr="004B24E9" w:rsidRDefault="004F5A7E" w:rsidP="00C665CA">
      <w:pPr>
        <w:pStyle w:val="DefaultText"/>
        <w:tabs>
          <w:tab w:val="left" w:pos="7938"/>
        </w:tabs>
        <w:rPr>
          <w:rFonts w:ascii="Arial" w:hAnsi="Arial" w:cs="Arial"/>
          <w:b/>
          <w:bCs/>
        </w:rPr>
      </w:pPr>
      <w:r w:rsidRPr="004B24E9">
        <w:rPr>
          <w:rFonts w:ascii="Arial" w:hAnsi="Arial" w:cs="Arial"/>
          <w:b/>
          <w:bCs/>
        </w:rPr>
        <w:t>Payments</w:t>
      </w:r>
      <w:r w:rsidRPr="004B24E9">
        <w:rPr>
          <w:rFonts w:ascii="Arial" w:hAnsi="Arial" w:cs="Arial"/>
          <w:b/>
          <w:bCs/>
        </w:rPr>
        <w:tab/>
      </w:r>
    </w:p>
    <w:p w:rsidR="004F5A7E" w:rsidRPr="004B24E9" w:rsidRDefault="004F5A7E" w:rsidP="00C665CA">
      <w:pPr>
        <w:pStyle w:val="DefaultText"/>
        <w:tabs>
          <w:tab w:val="left" w:pos="7938"/>
        </w:tabs>
        <w:ind w:left="567"/>
        <w:rPr>
          <w:rFonts w:ascii="Arial" w:hAnsi="Arial" w:cs="Arial"/>
          <w:bCs/>
        </w:rPr>
      </w:pPr>
      <w:r w:rsidRPr="004B24E9">
        <w:rPr>
          <w:rFonts w:ascii="Arial" w:hAnsi="Arial" w:cs="Arial"/>
          <w:bCs/>
        </w:rPr>
        <w:t>Purchase Card</w:t>
      </w:r>
      <w:r w:rsidRPr="004B24E9">
        <w:rPr>
          <w:rFonts w:ascii="Arial" w:hAnsi="Arial" w:cs="Arial"/>
          <w:bCs/>
        </w:rPr>
        <w:tab/>
        <w:t>2</w:t>
      </w:r>
      <w:r w:rsidR="006D2761">
        <w:rPr>
          <w:rFonts w:ascii="Arial" w:hAnsi="Arial" w:cs="Arial"/>
          <w:bCs/>
        </w:rPr>
        <w:t>2</w:t>
      </w:r>
    </w:p>
    <w:p w:rsidR="004F5A7E" w:rsidRPr="004B24E9" w:rsidRDefault="004F5A7E" w:rsidP="00C665CA">
      <w:pPr>
        <w:pStyle w:val="DefaultText"/>
        <w:tabs>
          <w:tab w:val="left" w:pos="7938"/>
        </w:tabs>
        <w:ind w:left="567"/>
        <w:rPr>
          <w:rFonts w:ascii="Arial" w:hAnsi="Arial" w:cs="Arial"/>
          <w:bCs/>
        </w:rPr>
      </w:pPr>
      <w:r w:rsidRPr="004B24E9">
        <w:rPr>
          <w:rFonts w:ascii="Arial" w:hAnsi="Arial" w:cs="Arial"/>
          <w:bCs/>
        </w:rPr>
        <w:t>Purchase Orders</w:t>
      </w:r>
      <w:r w:rsidRPr="004B24E9">
        <w:rPr>
          <w:rFonts w:ascii="Arial" w:hAnsi="Arial" w:cs="Arial"/>
          <w:bCs/>
        </w:rPr>
        <w:tab/>
        <w:t>2</w:t>
      </w:r>
      <w:r w:rsidR="006D2761">
        <w:rPr>
          <w:rFonts w:ascii="Arial" w:hAnsi="Arial" w:cs="Arial"/>
          <w:bCs/>
        </w:rPr>
        <w:t>4</w:t>
      </w:r>
    </w:p>
    <w:p w:rsidR="004F5A7E" w:rsidRPr="004B24E9" w:rsidRDefault="004F5A7E" w:rsidP="00C665CA">
      <w:pPr>
        <w:pStyle w:val="DefaultText"/>
        <w:tabs>
          <w:tab w:val="left" w:pos="7938"/>
        </w:tabs>
        <w:ind w:left="567"/>
        <w:rPr>
          <w:rFonts w:ascii="Arial" w:hAnsi="Arial" w:cs="Arial"/>
          <w:bCs/>
        </w:rPr>
      </w:pPr>
      <w:r w:rsidRPr="004B24E9">
        <w:rPr>
          <w:rFonts w:ascii="Arial" w:hAnsi="Arial" w:cs="Arial"/>
          <w:bCs/>
        </w:rPr>
        <w:t>Price Increases</w:t>
      </w:r>
      <w:r w:rsidRPr="004B24E9">
        <w:rPr>
          <w:rFonts w:ascii="Arial" w:hAnsi="Arial" w:cs="Arial"/>
          <w:bCs/>
        </w:rPr>
        <w:tab/>
        <w:t>2</w:t>
      </w:r>
      <w:r w:rsidR="006D2761">
        <w:rPr>
          <w:rFonts w:ascii="Arial" w:hAnsi="Arial" w:cs="Arial"/>
          <w:bCs/>
        </w:rPr>
        <w:t>5</w:t>
      </w:r>
    </w:p>
    <w:p w:rsidR="004F5A7E" w:rsidRPr="004B24E9" w:rsidRDefault="004F5A7E" w:rsidP="004F5A7E">
      <w:pPr>
        <w:pStyle w:val="DefaultText"/>
        <w:tabs>
          <w:tab w:val="left" w:pos="7560"/>
          <w:tab w:val="left" w:pos="7938"/>
        </w:tabs>
        <w:ind w:left="1200"/>
        <w:rPr>
          <w:rFonts w:ascii="Arial" w:hAnsi="Arial" w:cs="Arial"/>
          <w:bCs/>
        </w:rPr>
      </w:pPr>
    </w:p>
    <w:p w:rsidR="004F5A7E" w:rsidRPr="004B24E9" w:rsidRDefault="004F5A7E" w:rsidP="004F5A7E">
      <w:pPr>
        <w:pStyle w:val="DefaultText"/>
        <w:tabs>
          <w:tab w:val="left" w:pos="1134"/>
          <w:tab w:val="left" w:pos="7560"/>
          <w:tab w:val="left" w:pos="7938"/>
        </w:tabs>
        <w:rPr>
          <w:rFonts w:ascii="Arial" w:hAnsi="Arial" w:cs="Arial"/>
          <w:bCs/>
        </w:rPr>
      </w:pPr>
      <w:r w:rsidRPr="004B24E9">
        <w:rPr>
          <w:rFonts w:ascii="Arial" w:hAnsi="Arial" w:cs="Arial"/>
          <w:b/>
          <w:bCs/>
        </w:rPr>
        <w:t>PART 2:</w:t>
      </w:r>
      <w:r w:rsidRPr="004B24E9">
        <w:rPr>
          <w:rFonts w:ascii="Arial" w:hAnsi="Arial" w:cs="Arial"/>
          <w:b/>
          <w:bCs/>
        </w:rPr>
        <w:tab/>
        <w:t>SOCIAL AND ETHICAL PROCUREMENT</w:t>
      </w:r>
    </w:p>
    <w:p w:rsidR="004F5A7E" w:rsidRPr="004B24E9" w:rsidRDefault="004F5A7E" w:rsidP="004F5A7E">
      <w:pPr>
        <w:pStyle w:val="DefaultText"/>
        <w:tabs>
          <w:tab w:val="left" w:pos="7560"/>
          <w:tab w:val="left" w:pos="7938"/>
        </w:tabs>
        <w:ind w:left="1200"/>
        <w:rPr>
          <w:rFonts w:ascii="Arial" w:hAnsi="Arial" w:cs="Arial"/>
          <w:bCs/>
        </w:rPr>
      </w:pPr>
    </w:p>
    <w:p w:rsidR="004F5A7E" w:rsidRPr="004B24E9" w:rsidRDefault="004F5A7E" w:rsidP="00C665CA">
      <w:pPr>
        <w:pStyle w:val="DefaultText"/>
        <w:tabs>
          <w:tab w:val="left" w:pos="7938"/>
        </w:tabs>
        <w:rPr>
          <w:rFonts w:ascii="Arial" w:hAnsi="Arial" w:cs="Arial"/>
          <w:bCs/>
        </w:rPr>
      </w:pPr>
      <w:r w:rsidRPr="004B24E9">
        <w:rPr>
          <w:rFonts w:ascii="Arial" w:hAnsi="Arial" w:cs="Arial"/>
          <w:bCs/>
        </w:rPr>
        <w:t>Social Value</w:t>
      </w:r>
      <w:r w:rsidRPr="004B24E9">
        <w:rPr>
          <w:rFonts w:ascii="Arial" w:hAnsi="Arial" w:cs="Arial"/>
          <w:bCs/>
        </w:rPr>
        <w:tab/>
        <w:t>2</w:t>
      </w:r>
      <w:r w:rsidR="006D2761">
        <w:rPr>
          <w:rFonts w:ascii="Arial" w:hAnsi="Arial" w:cs="Arial"/>
          <w:bCs/>
        </w:rPr>
        <w:t>7</w:t>
      </w:r>
    </w:p>
    <w:p w:rsidR="004F5A7E" w:rsidRPr="004B24E9" w:rsidRDefault="004F5A7E" w:rsidP="00C665CA">
      <w:pPr>
        <w:pStyle w:val="DefaultText"/>
        <w:tabs>
          <w:tab w:val="left" w:pos="7938"/>
        </w:tabs>
        <w:rPr>
          <w:rFonts w:ascii="Arial" w:hAnsi="Arial" w:cs="Arial"/>
          <w:bCs/>
        </w:rPr>
      </w:pPr>
      <w:r w:rsidRPr="004B24E9">
        <w:rPr>
          <w:rFonts w:ascii="Arial" w:hAnsi="Arial" w:cs="Arial"/>
          <w:bCs/>
        </w:rPr>
        <w:t>Ethical Procurement</w:t>
      </w:r>
      <w:r w:rsidRPr="004B24E9">
        <w:rPr>
          <w:rFonts w:ascii="Arial" w:hAnsi="Arial" w:cs="Arial"/>
          <w:bCs/>
        </w:rPr>
        <w:tab/>
        <w:t>2</w:t>
      </w:r>
      <w:r w:rsidR="006D2761">
        <w:rPr>
          <w:rFonts w:ascii="Arial" w:hAnsi="Arial" w:cs="Arial"/>
          <w:bCs/>
        </w:rPr>
        <w:t>8</w:t>
      </w:r>
    </w:p>
    <w:p w:rsidR="004F5A7E" w:rsidRPr="004B24E9" w:rsidRDefault="004F5A7E" w:rsidP="00C665CA">
      <w:pPr>
        <w:pStyle w:val="DefaultText"/>
        <w:tabs>
          <w:tab w:val="left" w:pos="7938"/>
        </w:tabs>
        <w:rPr>
          <w:rFonts w:ascii="Arial" w:hAnsi="Arial" w:cs="Arial"/>
          <w:bCs/>
        </w:rPr>
      </w:pPr>
      <w:r w:rsidRPr="004B24E9">
        <w:rPr>
          <w:rFonts w:ascii="Arial" w:hAnsi="Arial" w:cs="Arial"/>
        </w:rPr>
        <w:t>Equal Opportunities</w:t>
      </w:r>
      <w:r w:rsidRPr="004B24E9">
        <w:rPr>
          <w:rFonts w:ascii="Arial" w:hAnsi="Arial" w:cs="Arial"/>
          <w:bCs/>
        </w:rPr>
        <w:tab/>
      </w:r>
      <w:r w:rsidR="006D2761">
        <w:rPr>
          <w:rFonts w:ascii="Arial" w:hAnsi="Arial" w:cs="Arial"/>
          <w:bCs/>
        </w:rPr>
        <w:t>29</w:t>
      </w:r>
    </w:p>
    <w:p w:rsidR="004F5A7E" w:rsidRPr="004B24E9" w:rsidRDefault="004F5A7E" w:rsidP="004F5A7E">
      <w:pPr>
        <w:pStyle w:val="DefaultText"/>
        <w:tabs>
          <w:tab w:val="left" w:pos="7560"/>
          <w:tab w:val="left" w:pos="7938"/>
        </w:tabs>
        <w:ind w:left="1200"/>
        <w:rPr>
          <w:rFonts w:ascii="Arial" w:hAnsi="Arial" w:cs="Arial"/>
          <w:bCs/>
        </w:rPr>
      </w:pPr>
      <w:r w:rsidRPr="004B24E9">
        <w:rPr>
          <w:rFonts w:ascii="Arial" w:hAnsi="Arial" w:cs="Arial"/>
          <w:bCs/>
        </w:rPr>
        <w:tab/>
      </w:r>
    </w:p>
    <w:p w:rsidR="004F5A7E" w:rsidRPr="004B24E9" w:rsidRDefault="004F5A7E" w:rsidP="004F5A7E">
      <w:pPr>
        <w:pStyle w:val="DefaultText"/>
        <w:tabs>
          <w:tab w:val="left" w:pos="1260"/>
          <w:tab w:val="left" w:pos="7560"/>
          <w:tab w:val="left" w:pos="7938"/>
        </w:tabs>
        <w:rPr>
          <w:rFonts w:ascii="Arial" w:hAnsi="Arial" w:cs="Arial"/>
          <w:bCs/>
        </w:rPr>
      </w:pPr>
    </w:p>
    <w:p w:rsidR="004F5A7E" w:rsidRPr="004B24E9" w:rsidRDefault="004F5A7E" w:rsidP="004F5A7E">
      <w:pPr>
        <w:pStyle w:val="DefaultText"/>
        <w:tabs>
          <w:tab w:val="left" w:pos="1200"/>
          <w:tab w:val="left" w:pos="1980"/>
          <w:tab w:val="left" w:pos="7560"/>
          <w:tab w:val="left" w:pos="7938"/>
        </w:tabs>
        <w:rPr>
          <w:rFonts w:ascii="Arial" w:hAnsi="Arial" w:cs="Arial"/>
          <w:b/>
          <w:bCs/>
        </w:rPr>
      </w:pPr>
      <w:r w:rsidRPr="004B24E9">
        <w:rPr>
          <w:rFonts w:ascii="Arial" w:hAnsi="Arial" w:cs="Arial"/>
          <w:b/>
          <w:bCs/>
        </w:rPr>
        <w:t>PART 3:</w:t>
      </w:r>
      <w:r w:rsidRPr="004B24E9">
        <w:rPr>
          <w:rFonts w:ascii="Arial" w:hAnsi="Arial" w:cs="Arial"/>
          <w:b/>
          <w:bCs/>
        </w:rPr>
        <w:tab/>
        <w:t>CONTRACT INFORMATION</w:t>
      </w:r>
      <w:r w:rsidRPr="004B24E9">
        <w:rPr>
          <w:rFonts w:ascii="Arial" w:hAnsi="Arial" w:cs="Arial"/>
          <w:b/>
          <w:bCs/>
        </w:rPr>
        <w:tab/>
      </w:r>
    </w:p>
    <w:p w:rsidR="004F5A7E" w:rsidRDefault="004F5A7E" w:rsidP="004F5A7E">
      <w:pPr>
        <w:pStyle w:val="DefaultText"/>
        <w:tabs>
          <w:tab w:val="left" w:pos="1800"/>
          <w:tab w:val="left" w:pos="1980"/>
          <w:tab w:val="left" w:pos="7938"/>
        </w:tabs>
        <w:rPr>
          <w:rFonts w:ascii="Arial Bold" w:hAnsi="Arial Bold" w:cs="Arial"/>
          <w:bCs/>
        </w:rPr>
      </w:pPr>
    </w:p>
    <w:p w:rsidR="006D2761" w:rsidRPr="006D2761" w:rsidRDefault="006D2761" w:rsidP="006D2761">
      <w:pPr>
        <w:pStyle w:val="DefaultText"/>
        <w:tabs>
          <w:tab w:val="left" w:pos="1800"/>
          <w:tab w:val="left" w:pos="1980"/>
          <w:tab w:val="left" w:pos="7938"/>
        </w:tabs>
        <w:rPr>
          <w:rFonts w:ascii="Arial" w:hAnsi="Arial" w:cs="Arial"/>
          <w:bCs/>
        </w:rPr>
      </w:pPr>
      <w:r w:rsidRPr="006D2761">
        <w:rPr>
          <w:rFonts w:ascii="Arial" w:hAnsi="Arial" w:cs="Arial"/>
          <w:bCs/>
        </w:rPr>
        <w:t>Service Specification</w:t>
      </w:r>
      <w:r w:rsidR="007526E9" w:rsidRPr="007526E9">
        <w:t xml:space="preserve"> </w:t>
      </w:r>
      <w:r w:rsidR="007526E9" w:rsidRPr="007526E9">
        <w:rPr>
          <w:rFonts w:ascii="Arial" w:hAnsi="Arial" w:cs="Arial"/>
          <w:bCs/>
        </w:rPr>
        <w:t>U18s PARS JUL20</w:t>
      </w:r>
      <w:r w:rsidRPr="006D2761">
        <w:rPr>
          <w:rFonts w:ascii="Arial" w:hAnsi="Arial" w:cs="Arial"/>
          <w:bCs/>
        </w:rPr>
        <w:t xml:space="preserve"> (see separate document)</w:t>
      </w:r>
      <w:r w:rsidRPr="006D2761">
        <w:rPr>
          <w:rFonts w:ascii="Arial" w:hAnsi="Arial" w:cs="Arial"/>
          <w:bCs/>
        </w:rPr>
        <w:tab/>
      </w:r>
    </w:p>
    <w:p w:rsidR="006D2761" w:rsidRPr="006D2761" w:rsidRDefault="007526E9" w:rsidP="006D2761">
      <w:pPr>
        <w:pStyle w:val="DefaultText"/>
        <w:tabs>
          <w:tab w:val="left" w:pos="1800"/>
          <w:tab w:val="left" w:pos="1980"/>
          <w:tab w:val="left" w:pos="7938"/>
        </w:tabs>
        <w:rPr>
          <w:rFonts w:ascii="Arial" w:hAnsi="Arial" w:cs="Arial"/>
          <w:bCs/>
        </w:rPr>
      </w:pPr>
      <w:r w:rsidRPr="007526E9">
        <w:rPr>
          <w:rFonts w:ascii="Arial" w:hAnsi="Arial" w:cs="Arial"/>
          <w:bCs/>
        </w:rPr>
        <w:t>Information Sharing Agreement MCC v1.0 (1)</w:t>
      </w:r>
      <w:r w:rsidR="006D2761" w:rsidRPr="006D2761">
        <w:rPr>
          <w:rFonts w:ascii="Arial" w:hAnsi="Arial" w:cs="Arial"/>
          <w:bCs/>
        </w:rPr>
        <w:t xml:space="preserve"> (see separate document)</w:t>
      </w:r>
    </w:p>
    <w:p w:rsidR="006D2761" w:rsidRPr="006D2761" w:rsidRDefault="006D2761" w:rsidP="006D2761">
      <w:pPr>
        <w:pStyle w:val="DefaultText"/>
        <w:tabs>
          <w:tab w:val="left" w:pos="1800"/>
          <w:tab w:val="left" w:pos="1980"/>
          <w:tab w:val="left" w:pos="7938"/>
        </w:tabs>
        <w:rPr>
          <w:rFonts w:ascii="Arial" w:hAnsi="Arial" w:cs="Arial"/>
          <w:bCs/>
        </w:rPr>
      </w:pPr>
    </w:p>
    <w:p w:rsidR="00686FE9" w:rsidRPr="004B24E9" w:rsidRDefault="00686FE9" w:rsidP="004F5A7E">
      <w:pPr>
        <w:pStyle w:val="DefaultText"/>
        <w:tabs>
          <w:tab w:val="left" w:pos="1800"/>
          <w:tab w:val="left" w:pos="7938"/>
        </w:tabs>
        <w:ind w:left="1200"/>
        <w:rPr>
          <w:rFonts w:ascii="Arial" w:hAnsi="Arial" w:cs="Arial"/>
          <w:bCs/>
        </w:rPr>
      </w:pPr>
    </w:p>
    <w:p w:rsidR="004F5A7E" w:rsidRPr="004B24E9" w:rsidRDefault="004F5A7E" w:rsidP="004F5A7E">
      <w:pPr>
        <w:pStyle w:val="DefaultText"/>
        <w:tabs>
          <w:tab w:val="left" w:pos="355"/>
          <w:tab w:val="left" w:pos="7797"/>
          <w:tab w:val="left" w:pos="7938"/>
        </w:tabs>
        <w:jc w:val="center"/>
        <w:rPr>
          <w:rFonts w:ascii="Arial Bold" w:hAnsi="Arial Bold" w:cs="Arial"/>
        </w:rPr>
      </w:pPr>
    </w:p>
    <w:p w:rsidR="004F5A7E" w:rsidRPr="004B24E9" w:rsidRDefault="004F5A7E" w:rsidP="004F5A7E"/>
    <w:p w:rsidR="00A95898" w:rsidRPr="004B24E9" w:rsidRDefault="00A95898">
      <w:pPr>
        <w:pStyle w:val="DefaultText"/>
        <w:tabs>
          <w:tab w:val="left" w:pos="355"/>
        </w:tabs>
        <w:jc w:val="center"/>
        <w:rPr>
          <w:rFonts w:ascii="Arial" w:hAnsi="Arial" w:cs="Arial"/>
          <w:color w:val="FFFFFF"/>
        </w:rPr>
      </w:pPr>
    </w:p>
    <w:p w:rsidR="00A95898" w:rsidRPr="004B24E9" w:rsidRDefault="00A95898" w:rsidP="00501E1D">
      <w:pPr>
        <w:pStyle w:val="Reporttitle"/>
        <w:rPr>
          <w:sz w:val="20"/>
          <w:szCs w:val="20"/>
        </w:rPr>
      </w:pPr>
      <w:r w:rsidRPr="004B24E9">
        <w:br w:type="page"/>
      </w:r>
    </w:p>
    <w:p w:rsidR="00A95898" w:rsidRPr="004B24E9" w:rsidRDefault="00A95898" w:rsidP="00501E1D">
      <w:pPr>
        <w:pStyle w:val="Reporttitle"/>
      </w:pPr>
    </w:p>
    <w:p w:rsidR="00A95898" w:rsidRPr="004B24E9" w:rsidRDefault="00A95898" w:rsidP="00501E1D">
      <w:pPr>
        <w:pStyle w:val="Reporttitle"/>
      </w:pPr>
    </w:p>
    <w:p w:rsidR="00A95898" w:rsidRPr="004B24E9" w:rsidRDefault="00A95898" w:rsidP="00501E1D">
      <w:pPr>
        <w:pStyle w:val="Reporttitle"/>
      </w:pPr>
    </w:p>
    <w:p w:rsidR="00A95898" w:rsidRPr="004B24E9" w:rsidRDefault="00A95898" w:rsidP="00501E1D">
      <w:pPr>
        <w:pStyle w:val="Reporttitle"/>
      </w:pPr>
      <w:r w:rsidRPr="004B24E9">
        <w:t>Part 1</w:t>
      </w:r>
    </w:p>
    <w:p w:rsidR="00A95898" w:rsidRPr="004B24E9" w:rsidRDefault="00A95898" w:rsidP="00501E1D">
      <w:pPr>
        <w:pStyle w:val="Reporttitle"/>
      </w:pPr>
    </w:p>
    <w:p w:rsidR="00392853" w:rsidRPr="004B24E9" w:rsidRDefault="00392853" w:rsidP="00501E1D">
      <w:pPr>
        <w:pStyle w:val="Reporttitle"/>
      </w:pPr>
    </w:p>
    <w:p w:rsidR="00392853" w:rsidRPr="004B24E9" w:rsidRDefault="00392853" w:rsidP="00501E1D">
      <w:pPr>
        <w:pStyle w:val="Reporttitle"/>
      </w:pPr>
    </w:p>
    <w:p w:rsidR="00392853" w:rsidRPr="004B24E9" w:rsidRDefault="00392853" w:rsidP="00501E1D">
      <w:pPr>
        <w:pStyle w:val="Reporttitle"/>
      </w:pPr>
    </w:p>
    <w:p w:rsidR="00A95898" w:rsidRPr="004B24E9" w:rsidRDefault="00A95898" w:rsidP="00501E1D">
      <w:pPr>
        <w:pStyle w:val="Reporttitle"/>
      </w:pPr>
      <w:r w:rsidRPr="004B24E9">
        <w:t>Ge</w:t>
      </w:r>
      <w:r w:rsidR="0095329E" w:rsidRPr="004B24E9">
        <w:t>n</w:t>
      </w:r>
      <w:r w:rsidRPr="004B24E9">
        <w:t>eral Information and Instructions</w:t>
      </w:r>
    </w:p>
    <w:p w:rsidR="00A95898" w:rsidRPr="004B24E9" w:rsidRDefault="00A95898">
      <w:pPr>
        <w:pStyle w:val="DefaultText"/>
        <w:tabs>
          <w:tab w:val="left" w:pos="7380"/>
        </w:tabs>
        <w:rPr>
          <w:rFonts w:ascii="Arial" w:hAnsi="Arial" w:cs="Arial"/>
        </w:rPr>
      </w:pPr>
    </w:p>
    <w:p w:rsidR="00A95898" w:rsidRPr="004B24E9" w:rsidRDefault="00A95898">
      <w:pPr>
        <w:pStyle w:val="DefaultText"/>
        <w:tabs>
          <w:tab w:val="left" w:pos="7380"/>
        </w:tabs>
        <w:rPr>
          <w:rFonts w:ascii="Arial" w:hAnsi="Arial" w:cs="Arial"/>
        </w:rPr>
      </w:pPr>
    </w:p>
    <w:p w:rsidR="00A95898" w:rsidRPr="004B24E9" w:rsidRDefault="00A95898">
      <w:pPr>
        <w:pStyle w:val="DefaultText"/>
        <w:tabs>
          <w:tab w:val="left" w:pos="7380"/>
        </w:tabs>
        <w:rPr>
          <w:rFonts w:ascii="Arial" w:hAnsi="Arial" w:cs="Arial"/>
        </w:rPr>
      </w:pPr>
    </w:p>
    <w:p w:rsidR="00A95898" w:rsidRPr="004B24E9" w:rsidRDefault="00A95898" w:rsidP="00501E1D">
      <w:pPr>
        <w:pStyle w:val="Reporttitle"/>
      </w:pPr>
    </w:p>
    <w:p w:rsidR="00EF69EC" w:rsidRPr="004B24E9" w:rsidRDefault="00EF69EC" w:rsidP="00501E1D">
      <w:pPr>
        <w:pStyle w:val="Reporttitle"/>
      </w:pPr>
    </w:p>
    <w:p w:rsidR="00EF69EC" w:rsidRPr="004B24E9" w:rsidRDefault="00EF69EC" w:rsidP="00501E1D">
      <w:pPr>
        <w:pStyle w:val="Reporttitle"/>
      </w:pPr>
    </w:p>
    <w:p w:rsidR="006E0DE2" w:rsidRPr="004B24E9" w:rsidRDefault="006E0DE2">
      <w:pPr>
        <w:spacing w:after="0"/>
        <w:rPr>
          <w:rFonts w:ascii="Arial" w:eastAsia="Gill Sans MT" w:hAnsi="Arial" w:cs="Arial"/>
          <w:b/>
          <w:sz w:val="32"/>
          <w:szCs w:val="32"/>
          <w:lang w:eastAsia="ja-JP"/>
        </w:rPr>
      </w:pPr>
      <w:r w:rsidRPr="004B24E9">
        <w:rPr>
          <w:rFonts w:ascii="Arial" w:hAnsi="Arial" w:cs="Arial"/>
          <w:b/>
          <w:sz w:val="32"/>
          <w:szCs w:val="32"/>
        </w:rPr>
        <w:br w:type="page"/>
      </w:r>
    </w:p>
    <w:p w:rsidR="00A95898" w:rsidRPr="004B24E9" w:rsidRDefault="00A95898" w:rsidP="00A74CB3">
      <w:pPr>
        <w:pStyle w:val="Subtitle"/>
        <w:spacing w:after="360"/>
        <w:jc w:val="both"/>
        <w:rPr>
          <w:rFonts w:ascii="Arial" w:hAnsi="Arial" w:cs="Arial"/>
          <w:b/>
          <w:color w:val="auto"/>
          <w:sz w:val="32"/>
          <w:szCs w:val="32"/>
        </w:rPr>
      </w:pPr>
      <w:r w:rsidRPr="004B24E9">
        <w:rPr>
          <w:rFonts w:ascii="Arial" w:hAnsi="Arial" w:cs="Arial"/>
          <w:b/>
          <w:color w:val="auto"/>
          <w:sz w:val="32"/>
          <w:szCs w:val="32"/>
        </w:rPr>
        <w:lastRenderedPageBreak/>
        <w:t>Contract Details</w:t>
      </w:r>
    </w:p>
    <w:p w:rsidR="00294943" w:rsidRPr="006D2761" w:rsidRDefault="00294943" w:rsidP="00A74CB3">
      <w:pPr>
        <w:pStyle w:val="Subtitle"/>
        <w:spacing w:after="360"/>
        <w:jc w:val="both"/>
        <w:rPr>
          <w:rFonts w:ascii="Arial" w:hAnsi="Arial" w:cs="Arial"/>
          <w:b/>
          <w:color w:val="auto"/>
          <w:sz w:val="32"/>
          <w:szCs w:val="32"/>
        </w:rPr>
      </w:pPr>
      <w:r w:rsidRPr="006D2761">
        <w:rPr>
          <w:rFonts w:ascii="Arial" w:hAnsi="Arial" w:cs="Arial"/>
          <w:b/>
          <w:color w:val="auto"/>
          <w:sz w:val="32"/>
          <w:szCs w:val="32"/>
        </w:rPr>
        <w:t>Information to Tenderers</w:t>
      </w:r>
    </w:p>
    <w:p w:rsidR="00A95898" w:rsidRPr="004B24E9" w:rsidRDefault="00A95898" w:rsidP="00A74CB3">
      <w:pPr>
        <w:pStyle w:val="DefaultText"/>
        <w:tabs>
          <w:tab w:val="left" w:pos="7380"/>
        </w:tabs>
        <w:jc w:val="both"/>
        <w:rPr>
          <w:rFonts w:ascii="Arial" w:hAnsi="Arial" w:cs="Arial"/>
          <w:u w:val="single"/>
        </w:rPr>
      </w:pPr>
      <w:r w:rsidRPr="006D2761">
        <w:rPr>
          <w:rFonts w:ascii="Arial" w:hAnsi="Arial" w:cs="Arial"/>
        </w:rPr>
        <w:t xml:space="preserve">Manchester City Council is prepared to receive tenders for </w:t>
      </w:r>
      <w:r w:rsidR="006D2761" w:rsidRPr="006D2761">
        <w:rPr>
          <w:rFonts w:ascii="Arial" w:hAnsi="Arial" w:cs="Arial"/>
        </w:rPr>
        <w:t xml:space="preserve">The Provision of the Under 18’s Physical Activity on Referral Service (PARS) </w:t>
      </w:r>
      <w:r w:rsidRPr="006D2761">
        <w:rPr>
          <w:rFonts w:ascii="Arial" w:hAnsi="Arial" w:cs="Arial"/>
        </w:rPr>
        <w:t>which will be subject to the information, specification and tender package enclosed</w:t>
      </w:r>
      <w:r w:rsidRPr="004B24E9">
        <w:rPr>
          <w:rFonts w:ascii="Arial" w:hAnsi="Arial" w:cs="Arial"/>
        </w:rPr>
        <w:t>.</w:t>
      </w:r>
      <w:r w:rsidRPr="004B24E9">
        <w:rPr>
          <w:rFonts w:ascii="Arial" w:hAnsi="Arial" w:cs="Arial"/>
          <w:u w:val="single"/>
        </w:rPr>
        <w:t xml:space="preserve">   </w:t>
      </w:r>
    </w:p>
    <w:p w:rsidR="00681E54" w:rsidRPr="004B24E9" w:rsidRDefault="00681E54" w:rsidP="00A74CB3">
      <w:pPr>
        <w:pStyle w:val="DefaultText"/>
        <w:tabs>
          <w:tab w:val="left" w:pos="7380"/>
        </w:tabs>
        <w:jc w:val="both"/>
        <w:rPr>
          <w:rFonts w:ascii="Arial" w:hAnsi="Arial" w:cs="Arial"/>
          <w:u w:val="single"/>
        </w:rPr>
      </w:pPr>
    </w:p>
    <w:p w:rsidR="00A95898" w:rsidRPr="004B24E9" w:rsidRDefault="00A95898" w:rsidP="00A74CB3">
      <w:pPr>
        <w:pStyle w:val="DefaultText"/>
        <w:tabs>
          <w:tab w:val="left" w:pos="360"/>
          <w:tab w:val="left" w:pos="1080"/>
          <w:tab w:val="left" w:pos="2280"/>
          <w:tab w:val="left" w:pos="4680"/>
          <w:tab w:val="left" w:pos="7080"/>
          <w:tab w:val="left" w:pos="8280"/>
        </w:tabs>
        <w:jc w:val="both"/>
        <w:rPr>
          <w:rFonts w:ascii="Arial" w:hAnsi="Arial" w:cs="Arial"/>
          <w:b/>
          <w:bCs/>
          <w:u w:val="single"/>
        </w:rPr>
      </w:pPr>
      <w:r w:rsidRPr="004B24E9">
        <w:rPr>
          <w:rFonts w:ascii="Arial" w:hAnsi="Arial" w:cs="Arial"/>
          <w:b/>
          <w:bCs/>
          <w:u w:val="single"/>
        </w:rPr>
        <w:t xml:space="preserve">The Contract period will be for </w:t>
      </w:r>
      <w:r w:rsidR="006D2761">
        <w:rPr>
          <w:rFonts w:ascii="Arial" w:hAnsi="Arial" w:cs="Arial"/>
          <w:b/>
          <w:bCs/>
          <w:u w:val="single"/>
        </w:rPr>
        <w:t>2</w:t>
      </w:r>
      <w:r w:rsidRPr="004B24E9">
        <w:rPr>
          <w:rFonts w:ascii="Arial" w:hAnsi="Arial" w:cs="Arial"/>
          <w:b/>
          <w:bCs/>
          <w:u w:val="single"/>
        </w:rPr>
        <w:t xml:space="preserve"> years with the option to </w:t>
      </w:r>
      <w:r w:rsidR="00545740" w:rsidRPr="004B24E9">
        <w:rPr>
          <w:rFonts w:ascii="Arial" w:hAnsi="Arial" w:cs="Arial"/>
          <w:b/>
          <w:bCs/>
          <w:u w:val="single"/>
        </w:rPr>
        <w:t xml:space="preserve">extend for </w:t>
      </w:r>
      <w:r w:rsidR="00B90A14" w:rsidRPr="004B24E9">
        <w:rPr>
          <w:rFonts w:ascii="Arial" w:hAnsi="Arial" w:cs="Arial"/>
          <w:b/>
          <w:bCs/>
          <w:u w:val="single"/>
        </w:rPr>
        <w:t>up to</w:t>
      </w:r>
      <w:r w:rsidR="00545740" w:rsidRPr="004B24E9">
        <w:rPr>
          <w:rFonts w:ascii="Arial" w:hAnsi="Arial" w:cs="Arial"/>
          <w:b/>
          <w:bCs/>
          <w:u w:val="single"/>
        </w:rPr>
        <w:t xml:space="preserve"> an additional </w:t>
      </w:r>
      <w:r w:rsidR="00844E3A">
        <w:rPr>
          <w:rFonts w:ascii="Arial" w:hAnsi="Arial" w:cs="Arial"/>
          <w:b/>
          <w:bCs/>
          <w:u w:val="single"/>
        </w:rPr>
        <w:t>2</w:t>
      </w:r>
      <w:r w:rsidRPr="004B24E9">
        <w:rPr>
          <w:rFonts w:ascii="Arial" w:hAnsi="Arial" w:cs="Arial"/>
          <w:b/>
          <w:bCs/>
          <w:u w:val="single"/>
        </w:rPr>
        <w:t xml:space="preserve"> year</w:t>
      </w:r>
      <w:r w:rsidR="00545740" w:rsidRPr="004B24E9">
        <w:rPr>
          <w:rFonts w:ascii="Arial" w:hAnsi="Arial" w:cs="Arial"/>
          <w:b/>
          <w:bCs/>
          <w:u w:val="single"/>
        </w:rPr>
        <w:t>s</w:t>
      </w:r>
      <w:r w:rsidRPr="004B24E9">
        <w:rPr>
          <w:rFonts w:ascii="Arial" w:hAnsi="Arial" w:cs="Arial"/>
          <w:b/>
          <w:bCs/>
          <w:u w:val="single"/>
        </w:rPr>
        <w:t>. It is intended</w:t>
      </w:r>
      <w:r w:rsidR="002F4F9C" w:rsidRPr="004B24E9">
        <w:rPr>
          <w:rFonts w:ascii="Arial" w:hAnsi="Arial" w:cs="Arial"/>
          <w:b/>
          <w:bCs/>
          <w:u w:val="single"/>
        </w:rPr>
        <w:t xml:space="preserve"> for </w:t>
      </w:r>
      <w:r w:rsidR="00545740" w:rsidRPr="004B24E9">
        <w:rPr>
          <w:rFonts w:ascii="Arial" w:hAnsi="Arial" w:cs="Arial"/>
          <w:b/>
          <w:bCs/>
          <w:u w:val="single"/>
        </w:rPr>
        <w:t xml:space="preserve">the contract to commence </w:t>
      </w:r>
      <w:r w:rsidR="006D2761">
        <w:rPr>
          <w:rFonts w:ascii="Arial" w:hAnsi="Arial" w:cs="Arial"/>
          <w:b/>
          <w:bCs/>
          <w:u w:val="single"/>
        </w:rPr>
        <w:t>01 January 2021</w:t>
      </w:r>
    </w:p>
    <w:p w:rsidR="00A95898" w:rsidRPr="004B24E9" w:rsidRDefault="00A95898" w:rsidP="00A74CB3">
      <w:pPr>
        <w:pStyle w:val="DefaultText"/>
        <w:tabs>
          <w:tab w:val="left" w:pos="360"/>
          <w:tab w:val="left" w:pos="1080"/>
          <w:tab w:val="left" w:pos="2280"/>
          <w:tab w:val="left" w:pos="4680"/>
          <w:tab w:val="left" w:pos="7080"/>
          <w:tab w:val="left" w:pos="8280"/>
        </w:tabs>
        <w:jc w:val="both"/>
        <w:rPr>
          <w:rFonts w:ascii="Arial" w:hAnsi="Arial" w:cs="Arial"/>
          <w:u w:val="single"/>
        </w:rPr>
      </w:pPr>
    </w:p>
    <w:p w:rsidR="00A95898" w:rsidRPr="004B24E9" w:rsidRDefault="00A95898" w:rsidP="00A74CB3">
      <w:pPr>
        <w:pStyle w:val="DefaultText"/>
        <w:tabs>
          <w:tab w:val="left" w:pos="360"/>
          <w:tab w:val="left" w:pos="1080"/>
          <w:tab w:val="left" w:pos="2280"/>
          <w:tab w:val="left" w:pos="4680"/>
          <w:tab w:val="left" w:pos="7080"/>
          <w:tab w:val="left" w:pos="8280"/>
        </w:tabs>
        <w:jc w:val="both"/>
        <w:rPr>
          <w:rFonts w:ascii="Arial" w:hAnsi="Arial" w:cs="Arial"/>
        </w:rPr>
      </w:pPr>
      <w:r w:rsidRPr="004B24E9">
        <w:rPr>
          <w:rFonts w:ascii="Arial" w:hAnsi="Arial" w:cs="Arial"/>
          <w:b/>
          <w:bCs/>
          <w:u w:val="single"/>
        </w:rPr>
        <w:t>Tenders may not be considered which do not comply with the Councils Terms and Conditions applicable to this contract which are shown as an attachment to this document for downloading</w:t>
      </w:r>
      <w:r w:rsidRPr="004B24E9">
        <w:rPr>
          <w:rFonts w:ascii="Arial" w:hAnsi="Arial" w:cs="Arial"/>
          <w:b/>
          <w:bCs/>
          <w:u w:val="single"/>
          <w:shd w:val="clear" w:color="auto" w:fill="FFFF00"/>
        </w:rPr>
        <w:t xml:space="preserve"> </w:t>
      </w:r>
    </w:p>
    <w:p w:rsidR="00A95898" w:rsidRDefault="00A95898" w:rsidP="00A74CB3">
      <w:pPr>
        <w:pStyle w:val="DefaultText"/>
        <w:tabs>
          <w:tab w:val="left" w:pos="7380"/>
        </w:tabs>
        <w:jc w:val="both"/>
        <w:rPr>
          <w:rFonts w:ascii="Arial" w:hAnsi="Arial" w:cs="Arial"/>
          <w:b/>
          <w:bCs/>
        </w:rPr>
      </w:pPr>
    </w:p>
    <w:p w:rsidR="007B13FC" w:rsidRDefault="007B13FC" w:rsidP="007B13FC">
      <w:pPr>
        <w:pStyle w:val="DefaultText"/>
        <w:tabs>
          <w:tab w:val="left" w:pos="360"/>
          <w:tab w:val="left" w:pos="1080"/>
          <w:tab w:val="left" w:pos="2280"/>
          <w:tab w:val="left" w:pos="4680"/>
          <w:tab w:val="left" w:pos="7080"/>
          <w:tab w:val="left" w:pos="8280"/>
        </w:tabs>
        <w:jc w:val="both"/>
        <w:rPr>
          <w:rFonts w:ascii="Arial" w:hAnsi="Arial" w:cs="Arial"/>
          <w:b/>
        </w:rPr>
      </w:pPr>
      <w:r>
        <w:rPr>
          <w:rFonts w:ascii="Arial" w:hAnsi="Arial" w:cs="Arial"/>
          <w:b/>
          <w:bCs/>
        </w:rPr>
        <w:t>Please note that there is a maximum budget of £</w:t>
      </w:r>
      <w:r w:rsidR="006D2761" w:rsidRPr="00EF1E34">
        <w:rPr>
          <w:rFonts w:ascii="Arial" w:hAnsi="Arial" w:cs="Arial"/>
          <w:b/>
          <w:bCs/>
        </w:rPr>
        <w:t xml:space="preserve">160,000.00 </w:t>
      </w:r>
      <w:r>
        <w:rPr>
          <w:rFonts w:ascii="Arial" w:hAnsi="Arial" w:cs="Arial"/>
          <w:b/>
        </w:rPr>
        <w:t>per annum available for this service. Tender submissions in excess of this figure will not be considered.</w:t>
      </w:r>
    </w:p>
    <w:p w:rsidR="007B13FC" w:rsidRPr="004B24E9" w:rsidRDefault="007B13FC" w:rsidP="00A74CB3">
      <w:pPr>
        <w:pStyle w:val="DefaultText"/>
        <w:tabs>
          <w:tab w:val="left" w:pos="7380"/>
        </w:tabs>
        <w:jc w:val="both"/>
        <w:rPr>
          <w:rFonts w:ascii="Arial" w:hAnsi="Arial" w:cs="Arial"/>
          <w:b/>
          <w:bCs/>
        </w:rPr>
      </w:pPr>
    </w:p>
    <w:p w:rsidR="00A95898" w:rsidRPr="004B24E9" w:rsidRDefault="00A95898" w:rsidP="00A74CB3">
      <w:pPr>
        <w:pStyle w:val="TableText"/>
        <w:jc w:val="both"/>
        <w:rPr>
          <w:rFonts w:ascii="Arial" w:hAnsi="Arial" w:cs="Arial"/>
        </w:rPr>
      </w:pPr>
      <w:r w:rsidRPr="004B24E9">
        <w:rPr>
          <w:rFonts w:ascii="Arial" w:hAnsi="Arial" w:cs="Arial"/>
        </w:rPr>
        <w:t>The Council cannot guarantee to call off any specific quantities/work during the contract period.</w:t>
      </w:r>
    </w:p>
    <w:p w:rsidR="00A95898" w:rsidRPr="004B24E9" w:rsidRDefault="00A95898" w:rsidP="00A74CB3">
      <w:pPr>
        <w:pStyle w:val="TableText"/>
        <w:jc w:val="both"/>
        <w:rPr>
          <w:rFonts w:ascii="Arial" w:hAnsi="Arial" w:cs="Arial"/>
        </w:rPr>
      </w:pPr>
    </w:p>
    <w:p w:rsidR="00A95898" w:rsidRPr="004B24E9" w:rsidRDefault="00A95898" w:rsidP="00A74CB3">
      <w:pPr>
        <w:pStyle w:val="DefaultText"/>
        <w:tabs>
          <w:tab w:val="left" w:pos="360"/>
          <w:tab w:val="left" w:pos="1080"/>
          <w:tab w:val="left" w:pos="2280"/>
          <w:tab w:val="left" w:pos="4680"/>
          <w:tab w:val="left" w:pos="7080"/>
          <w:tab w:val="left" w:pos="8280"/>
        </w:tabs>
        <w:jc w:val="both"/>
        <w:rPr>
          <w:rFonts w:ascii="Arial" w:hAnsi="Arial" w:cs="Arial"/>
        </w:rPr>
      </w:pPr>
      <w:r w:rsidRPr="004B24E9">
        <w:rPr>
          <w:rFonts w:ascii="Arial" w:hAnsi="Arial" w:cs="Arial"/>
        </w:rPr>
        <w:t>In consideration of the agreements on the part of the Council herein contained the contractors agree that they will not during the contract period withdraw their offers contained in their tender.</w:t>
      </w:r>
    </w:p>
    <w:p w:rsidR="00A95898" w:rsidRPr="004B24E9" w:rsidRDefault="00A95898" w:rsidP="00A74CB3">
      <w:pPr>
        <w:pStyle w:val="DefaultText"/>
        <w:tabs>
          <w:tab w:val="left" w:pos="360"/>
          <w:tab w:val="left" w:pos="1080"/>
          <w:tab w:val="left" w:pos="2280"/>
          <w:tab w:val="left" w:pos="4680"/>
          <w:tab w:val="left" w:pos="7080"/>
          <w:tab w:val="left" w:pos="8280"/>
        </w:tabs>
        <w:jc w:val="both"/>
        <w:rPr>
          <w:rFonts w:ascii="Arial" w:hAnsi="Arial" w:cs="Arial"/>
        </w:rPr>
      </w:pPr>
    </w:p>
    <w:p w:rsidR="00A95898" w:rsidRPr="004B24E9" w:rsidRDefault="00A95898" w:rsidP="00A74CB3">
      <w:pPr>
        <w:pStyle w:val="DefaultText"/>
        <w:tabs>
          <w:tab w:val="left" w:pos="360"/>
          <w:tab w:val="left" w:pos="1080"/>
          <w:tab w:val="left" w:pos="2280"/>
          <w:tab w:val="left" w:pos="4680"/>
          <w:tab w:val="left" w:pos="7080"/>
          <w:tab w:val="left" w:pos="8280"/>
        </w:tabs>
        <w:jc w:val="both"/>
        <w:rPr>
          <w:rFonts w:ascii="Arial" w:hAnsi="Arial" w:cs="Arial"/>
        </w:rPr>
      </w:pPr>
      <w:r w:rsidRPr="004B24E9">
        <w:rPr>
          <w:rFonts w:ascii="Arial" w:hAnsi="Arial" w:cs="Arial"/>
        </w:rPr>
        <w:t>The Council reserves the right to clarify with tenderers once tender responses have been assessed.  In the event of such clarifications taking place the unsuccessful tenderers will be informed accordingly.</w:t>
      </w:r>
    </w:p>
    <w:p w:rsidR="00A95898" w:rsidRPr="004B24E9" w:rsidRDefault="00A95898" w:rsidP="00A74CB3">
      <w:pPr>
        <w:pStyle w:val="DefaultText"/>
        <w:tabs>
          <w:tab w:val="left" w:pos="360"/>
          <w:tab w:val="left" w:pos="1080"/>
          <w:tab w:val="left" w:pos="2280"/>
          <w:tab w:val="left" w:pos="4680"/>
          <w:tab w:val="left" w:pos="7080"/>
          <w:tab w:val="left" w:pos="8280"/>
        </w:tabs>
        <w:jc w:val="both"/>
        <w:rPr>
          <w:rFonts w:ascii="Arial" w:hAnsi="Arial" w:cs="Arial"/>
        </w:rPr>
      </w:pPr>
    </w:p>
    <w:p w:rsidR="00A95898" w:rsidRPr="004B24E9" w:rsidRDefault="00A95898" w:rsidP="00A74CB3">
      <w:pPr>
        <w:pStyle w:val="DefaultText"/>
        <w:tabs>
          <w:tab w:val="left" w:pos="360"/>
          <w:tab w:val="left" w:pos="1080"/>
          <w:tab w:val="left" w:pos="2280"/>
          <w:tab w:val="left" w:pos="4680"/>
          <w:tab w:val="left" w:pos="7080"/>
          <w:tab w:val="left" w:pos="8280"/>
        </w:tabs>
        <w:jc w:val="both"/>
        <w:rPr>
          <w:rFonts w:ascii="Arial" w:hAnsi="Arial" w:cs="Arial"/>
          <w:b/>
          <w:bCs/>
        </w:rPr>
      </w:pPr>
      <w:r w:rsidRPr="004B24E9">
        <w:rPr>
          <w:rFonts w:ascii="Arial" w:hAnsi="Arial" w:cs="Arial"/>
        </w:rPr>
        <w:t>Other things being equal, the Committee will give preference to tenders/quotations containing firm prices.</w:t>
      </w:r>
    </w:p>
    <w:p w:rsidR="00A95898" w:rsidRPr="004B24E9" w:rsidRDefault="00A95898" w:rsidP="00A74CB3">
      <w:pPr>
        <w:pStyle w:val="DefaultText"/>
        <w:tabs>
          <w:tab w:val="left" w:pos="360"/>
          <w:tab w:val="left" w:pos="1080"/>
          <w:tab w:val="left" w:pos="2280"/>
          <w:tab w:val="left" w:pos="4680"/>
          <w:tab w:val="left" w:pos="7080"/>
          <w:tab w:val="left" w:pos="8280"/>
        </w:tabs>
        <w:jc w:val="both"/>
        <w:rPr>
          <w:rFonts w:ascii="Arial" w:hAnsi="Arial" w:cs="Arial"/>
        </w:rPr>
      </w:pPr>
    </w:p>
    <w:p w:rsidR="00A95898" w:rsidRPr="004B24E9" w:rsidRDefault="00A95898" w:rsidP="00A74CB3">
      <w:pPr>
        <w:pStyle w:val="TableText"/>
        <w:jc w:val="both"/>
        <w:rPr>
          <w:rFonts w:ascii="Arial" w:hAnsi="Arial" w:cs="Arial"/>
          <w:b/>
          <w:bCs/>
        </w:rPr>
      </w:pPr>
      <w:r w:rsidRPr="004B24E9">
        <w:rPr>
          <w:rFonts w:ascii="Arial" w:hAnsi="Arial" w:cs="Arial"/>
          <w:b/>
          <w:bCs/>
        </w:rPr>
        <w:t>No Conditions submitted or referred to by the Contractor when tendering shall form part of the Contract unless specifically agreed to in writing by the Council.</w:t>
      </w:r>
    </w:p>
    <w:p w:rsidR="00A95898" w:rsidRPr="004B24E9" w:rsidRDefault="00A95898" w:rsidP="00A74CB3">
      <w:pPr>
        <w:pStyle w:val="TableText"/>
        <w:tabs>
          <w:tab w:val="left" w:pos="240"/>
        </w:tabs>
        <w:ind w:right="945"/>
        <w:jc w:val="both"/>
        <w:rPr>
          <w:rFonts w:ascii="Arial" w:hAnsi="Arial" w:cs="Arial"/>
        </w:rPr>
      </w:pPr>
    </w:p>
    <w:p w:rsidR="0044733F" w:rsidRPr="004B24E9" w:rsidRDefault="0044733F" w:rsidP="00B90A14">
      <w:pPr>
        <w:autoSpaceDE w:val="0"/>
        <w:autoSpaceDN w:val="0"/>
        <w:adjustRightInd w:val="0"/>
        <w:spacing w:after="0"/>
        <w:jc w:val="both"/>
        <w:rPr>
          <w:rFonts w:ascii="Arial" w:hAnsi="Arial" w:cs="Arial"/>
          <w:color w:val="000000"/>
          <w:lang w:eastAsia="en-GB"/>
        </w:rPr>
      </w:pPr>
      <w:r w:rsidRPr="004B24E9">
        <w:rPr>
          <w:rFonts w:ascii="Arial" w:hAnsi="Arial" w:cs="Arial"/>
          <w:color w:val="000000"/>
          <w:lang w:eastAsia="en-GB"/>
        </w:rPr>
        <w:t xml:space="preserve">The Council reserves the right not to award a contract as a result of the procurement process and will not be liable for any costs incurred by candidates. </w:t>
      </w:r>
    </w:p>
    <w:p w:rsidR="00B90A14" w:rsidRPr="004B24E9" w:rsidRDefault="00B90A14" w:rsidP="00B90A14">
      <w:pPr>
        <w:autoSpaceDE w:val="0"/>
        <w:autoSpaceDN w:val="0"/>
        <w:adjustRightInd w:val="0"/>
        <w:spacing w:after="0"/>
        <w:jc w:val="both"/>
        <w:rPr>
          <w:rFonts w:ascii="Arial" w:hAnsi="Arial" w:cs="Arial"/>
          <w:color w:val="000000"/>
          <w:lang w:eastAsia="en-GB"/>
        </w:rPr>
      </w:pPr>
    </w:p>
    <w:p w:rsidR="00A95898" w:rsidRPr="004B24E9" w:rsidRDefault="00A95898" w:rsidP="00B90A14">
      <w:pPr>
        <w:spacing w:after="0"/>
        <w:jc w:val="both"/>
        <w:rPr>
          <w:rFonts w:ascii="Arial" w:hAnsi="Arial" w:cs="Arial"/>
        </w:rPr>
      </w:pPr>
      <w:r w:rsidRPr="004B24E9">
        <w:rPr>
          <w:rFonts w:ascii="Arial" w:hAnsi="Arial" w:cs="Arial"/>
        </w:rPr>
        <w:t>Tenders that have not been submitted in accordance with the instructions, or are found to be incomplete may be disqualified from the process and will not be considered any further.</w:t>
      </w:r>
    </w:p>
    <w:p w:rsidR="00A95898" w:rsidRPr="004B24E9" w:rsidRDefault="00A95898" w:rsidP="00A74CB3">
      <w:pPr>
        <w:spacing w:after="0"/>
        <w:jc w:val="both"/>
        <w:rPr>
          <w:rFonts w:ascii="Arial" w:hAnsi="Arial" w:cs="Arial"/>
        </w:rPr>
      </w:pPr>
    </w:p>
    <w:p w:rsidR="00A95898" w:rsidRPr="004B24E9" w:rsidRDefault="00A95898" w:rsidP="00A74CB3">
      <w:pPr>
        <w:autoSpaceDE w:val="0"/>
        <w:autoSpaceDN w:val="0"/>
        <w:adjustRightInd w:val="0"/>
        <w:jc w:val="both"/>
        <w:rPr>
          <w:rFonts w:ascii="Arial" w:hAnsi="Arial" w:cs="Arial"/>
        </w:rPr>
      </w:pPr>
      <w:r w:rsidRPr="004B24E9">
        <w:rPr>
          <w:rFonts w:ascii="Arial" w:hAnsi="Arial" w:cs="Arial"/>
        </w:rPr>
        <w:br w:type="page"/>
      </w:r>
    </w:p>
    <w:p w:rsidR="00A95898" w:rsidRPr="004B24E9" w:rsidRDefault="00A95898">
      <w:pPr>
        <w:pStyle w:val="DefaultText"/>
        <w:rPr>
          <w:rFonts w:ascii="Arial" w:hAnsi="Arial"/>
          <w:b/>
          <w:sz w:val="32"/>
          <w:szCs w:val="32"/>
        </w:rPr>
      </w:pPr>
      <w:r w:rsidRPr="004B24E9">
        <w:rPr>
          <w:rFonts w:ascii="Arial" w:hAnsi="Arial"/>
          <w:b/>
          <w:sz w:val="32"/>
          <w:szCs w:val="32"/>
        </w:rPr>
        <w:lastRenderedPageBreak/>
        <w:t>Timetable</w:t>
      </w:r>
    </w:p>
    <w:p w:rsidR="00A95898" w:rsidRPr="004B24E9" w:rsidRDefault="00A95898">
      <w:pPr>
        <w:pStyle w:val="DefaultText"/>
        <w:rPr>
          <w:rFonts w:ascii="Arial" w:hAnsi="Arial"/>
          <w:szCs w:val="26"/>
        </w:rPr>
      </w:pPr>
    </w:p>
    <w:p w:rsidR="00A95898" w:rsidRPr="004B24E9" w:rsidRDefault="00A95898">
      <w:pPr>
        <w:pStyle w:val="DefaultText"/>
        <w:rPr>
          <w:rFonts w:ascii="Arial" w:hAnsi="Arial"/>
          <w:szCs w:val="23"/>
        </w:rPr>
      </w:pPr>
    </w:p>
    <w:p w:rsidR="00A95898" w:rsidRPr="004B24E9" w:rsidRDefault="00A95898">
      <w:pPr>
        <w:pStyle w:val="DefaultText"/>
        <w:rPr>
          <w:rFonts w:ascii="Arial" w:hAnsi="Arial"/>
          <w:szCs w:val="23"/>
        </w:rPr>
      </w:pPr>
      <w:r w:rsidRPr="004B24E9">
        <w:rPr>
          <w:rFonts w:ascii="Arial" w:hAnsi="Arial"/>
          <w:szCs w:val="23"/>
        </w:rPr>
        <w:t>The proposed timetable for the procurement process is as set out below:</w:t>
      </w:r>
    </w:p>
    <w:p w:rsidR="00A95898" w:rsidRPr="004B24E9" w:rsidRDefault="00A95898">
      <w:pPr>
        <w:pStyle w:val="DefaultText"/>
        <w:rPr>
          <w:rFonts w:ascii="Arial" w:hAnsi="Arial"/>
          <w:szCs w:val="23"/>
        </w:rPr>
      </w:pP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691"/>
      </w:tblGrid>
      <w:tr w:rsidR="00A95898" w:rsidRPr="004B24E9" w:rsidTr="00F05805">
        <w:trPr>
          <w:cantSplit/>
          <w:trHeight w:val="384"/>
        </w:trPr>
        <w:tc>
          <w:tcPr>
            <w:tcW w:w="5812" w:type="dxa"/>
            <w:tcBorders>
              <w:bottom w:val="single" w:sz="4" w:space="0" w:color="auto"/>
            </w:tcBorders>
            <w:shd w:val="clear" w:color="auto" w:fill="E7E6E6" w:themeFill="background2"/>
          </w:tcPr>
          <w:p w:rsidR="00A95898" w:rsidRPr="004B24E9" w:rsidRDefault="00A95898">
            <w:pPr>
              <w:pStyle w:val="DefaultText"/>
              <w:rPr>
                <w:rFonts w:ascii="Arial Bold" w:hAnsi="Arial Bold"/>
                <w:b/>
              </w:rPr>
            </w:pPr>
            <w:r w:rsidRPr="004B24E9">
              <w:rPr>
                <w:rFonts w:ascii="Arial Bold" w:hAnsi="Arial Bold"/>
                <w:b/>
              </w:rPr>
              <w:t xml:space="preserve">Key Tasks </w:t>
            </w:r>
          </w:p>
        </w:tc>
        <w:tc>
          <w:tcPr>
            <w:tcW w:w="3691" w:type="dxa"/>
            <w:tcBorders>
              <w:bottom w:val="single" w:sz="4" w:space="0" w:color="auto"/>
            </w:tcBorders>
            <w:shd w:val="clear" w:color="auto" w:fill="E7E6E6" w:themeFill="background2"/>
          </w:tcPr>
          <w:p w:rsidR="00A95898" w:rsidRPr="004B24E9" w:rsidRDefault="00A95898">
            <w:pPr>
              <w:pStyle w:val="DefaultText"/>
              <w:rPr>
                <w:rFonts w:ascii="Arial Bold" w:hAnsi="Arial Bold"/>
                <w:b/>
              </w:rPr>
            </w:pPr>
            <w:r w:rsidRPr="004B24E9">
              <w:rPr>
                <w:rFonts w:ascii="Arial Bold" w:hAnsi="Arial Bold"/>
                <w:b/>
              </w:rPr>
              <w:t xml:space="preserve">Date to be completed by </w:t>
            </w:r>
          </w:p>
        </w:tc>
      </w:tr>
      <w:tr w:rsidR="00A95898" w:rsidRPr="004B24E9" w:rsidTr="00B90A14">
        <w:trPr>
          <w:trHeight w:val="446"/>
        </w:trPr>
        <w:tc>
          <w:tcPr>
            <w:tcW w:w="5812" w:type="dxa"/>
            <w:tcBorders>
              <w:bottom w:val="single" w:sz="4" w:space="0" w:color="auto"/>
            </w:tcBorders>
            <w:vAlign w:val="center"/>
          </w:tcPr>
          <w:p w:rsidR="00A95898" w:rsidRPr="004B24E9" w:rsidRDefault="00A95898">
            <w:pPr>
              <w:pStyle w:val="DefaultText"/>
              <w:rPr>
                <w:rFonts w:ascii="Arial" w:hAnsi="Arial"/>
              </w:rPr>
            </w:pPr>
            <w:r w:rsidRPr="004B24E9">
              <w:rPr>
                <w:rFonts w:ascii="Arial" w:hAnsi="Arial"/>
              </w:rPr>
              <w:t>Tender Return Date</w:t>
            </w:r>
          </w:p>
        </w:tc>
        <w:tc>
          <w:tcPr>
            <w:tcW w:w="3691" w:type="dxa"/>
            <w:tcBorders>
              <w:bottom w:val="single" w:sz="4" w:space="0" w:color="auto"/>
            </w:tcBorders>
            <w:vAlign w:val="center"/>
          </w:tcPr>
          <w:p w:rsidR="00A95898" w:rsidRPr="006D2761" w:rsidRDefault="006D2761" w:rsidP="0045716F">
            <w:pPr>
              <w:pStyle w:val="DefaultText"/>
              <w:rPr>
                <w:rFonts w:ascii="Arial" w:hAnsi="Arial"/>
              </w:rPr>
            </w:pPr>
            <w:r w:rsidRPr="006D2761">
              <w:rPr>
                <w:rFonts w:ascii="Arial" w:hAnsi="Arial"/>
              </w:rPr>
              <w:t>0</w:t>
            </w:r>
            <w:r w:rsidR="0045716F">
              <w:rPr>
                <w:rFonts w:ascii="Arial" w:hAnsi="Arial"/>
              </w:rPr>
              <w:t>5</w:t>
            </w:r>
            <w:r w:rsidRPr="006D2761">
              <w:rPr>
                <w:rFonts w:ascii="Arial" w:hAnsi="Arial"/>
              </w:rPr>
              <w:t xml:space="preserve"> October 2020</w:t>
            </w:r>
          </w:p>
        </w:tc>
      </w:tr>
      <w:tr w:rsidR="006D2761" w:rsidRPr="004B24E9" w:rsidTr="00B90A14">
        <w:trPr>
          <w:trHeight w:val="539"/>
        </w:trPr>
        <w:tc>
          <w:tcPr>
            <w:tcW w:w="5812" w:type="dxa"/>
            <w:tcBorders>
              <w:bottom w:val="single" w:sz="4" w:space="0" w:color="auto"/>
            </w:tcBorders>
            <w:vAlign w:val="center"/>
          </w:tcPr>
          <w:p w:rsidR="006D2761" w:rsidRPr="004B24E9" w:rsidRDefault="006D2761" w:rsidP="006D2761">
            <w:pPr>
              <w:pStyle w:val="DefaultText"/>
              <w:rPr>
                <w:rFonts w:ascii="Arial" w:hAnsi="Arial"/>
              </w:rPr>
            </w:pPr>
            <w:r w:rsidRPr="004B24E9">
              <w:rPr>
                <w:rFonts w:ascii="Arial" w:hAnsi="Arial"/>
              </w:rPr>
              <w:t>Evaluation of Responses</w:t>
            </w:r>
            <w:r>
              <w:rPr>
                <w:rFonts w:ascii="Arial" w:hAnsi="Arial"/>
              </w:rPr>
              <w:t xml:space="preserve"> (Inc. clarification meetings if required)</w:t>
            </w:r>
          </w:p>
        </w:tc>
        <w:tc>
          <w:tcPr>
            <w:tcW w:w="3691" w:type="dxa"/>
            <w:tcBorders>
              <w:bottom w:val="single" w:sz="4" w:space="0" w:color="auto"/>
            </w:tcBorders>
            <w:vAlign w:val="center"/>
          </w:tcPr>
          <w:p w:rsidR="006D2761" w:rsidRPr="006D2761" w:rsidRDefault="006D2761" w:rsidP="006D2761">
            <w:pPr>
              <w:pStyle w:val="DefaultText"/>
              <w:rPr>
                <w:rFonts w:ascii="Arial" w:hAnsi="Arial"/>
              </w:rPr>
            </w:pPr>
            <w:r w:rsidRPr="006D2761">
              <w:rPr>
                <w:rFonts w:ascii="Arial" w:hAnsi="Arial"/>
              </w:rPr>
              <w:t>06 November 2020</w:t>
            </w:r>
          </w:p>
        </w:tc>
      </w:tr>
      <w:tr w:rsidR="006D2761" w:rsidRPr="004B24E9" w:rsidTr="00B90A14">
        <w:trPr>
          <w:trHeight w:val="521"/>
        </w:trPr>
        <w:tc>
          <w:tcPr>
            <w:tcW w:w="5812" w:type="dxa"/>
            <w:vAlign w:val="center"/>
          </w:tcPr>
          <w:p w:rsidR="006D2761" w:rsidRPr="004B24E9" w:rsidRDefault="006D2761" w:rsidP="006D2761">
            <w:pPr>
              <w:pStyle w:val="DefaultText"/>
              <w:rPr>
                <w:rFonts w:ascii="Arial" w:hAnsi="Arial"/>
              </w:rPr>
            </w:pPr>
            <w:r>
              <w:rPr>
                <w:rFonts w:ascii="Arial" w:hAnsi="Arial"/>
              </w:rPr>
              <w:t>Internal Reporting</w:t>
            </w:r>
          </w:p>
        </w:tc>
        <w:tc>
          <w:tcPr>
            <w:tcW w:w="3691" w:type="dxa"/>
            <w:vAlign w:val="center"/>
          </w:tcPr>
          <w:p w:rsidR="006D2761" w:rsidRPr="006D2761" w:rsidRDefault="006D2761" w:rsidP="006D2761">
            <w:pPr>
              <w:pStyle w:val="DefaultText"/>
              <w:rPr>
                <w:rFonts w:ascii="Arial" w:hAnsi="Arial"/>
              </w:rPr>
            </w:pPr>
            <w:r w:rsidRPr="006D2761">
              <w:rPr>
                <w:rFonts w:ascii="Arial" w:hAnsi="Arial"/>
              </w:rPr>
              <w:t>24 November 2020</w:t>
            </w:r>
          </w:p>
        </w:tc>
      </w:tr>
      <w:tr w:rsidR="006D2761" w:rsidRPr="004B24E9" w:rsidTr="00B90A14">
        <w:trPr>
          <w:trHeight w:val="521"/>
        </w:trPr>
        <w:tc>
          <w:tcPr>
            <w:tcW w:w="5812" w:type="dxa"/>
            <w:vAlign w:val="center"/>
          </w:tcPr>
          <w:p w:rsidR="006D2761" w:rsidRPr="004B24E9" w:rsidRDefault="006D2761" w:rsidP="006D2761">
            <w:pPr>
              <w:pStyle w:val="DefaultText"/>
              <w:rPr>
                <w:rFonts w:ascii="Arial" w:hAnsi="Arial"/>
              </w:rPr>
            </w:pPr>
            <w:r>
              <w:rPr>
                <w:rFonts w:ascii="Arial" w:hAnsi="Arial"/>
              </w:rPr>
              <w:t>Standstill</w:t>
            </w:r>
            <w:r w:rsidRPr="004B24E9">
              <w:rPr>
                <w:rFonts w:ascii="Arial" w:hAnsi="Arial"/>
              </w:rPr>
              <w:t xml:space="preserve"> Period</w:t>
            </w:r>
          </w:p>
        </w:tc>
        <w:tc>
          <w:tcPr>
            <w:tcW w:w="3691" w:type="dxa"/>
            <w:vAlign w:val="center"/>
          </w:tcPr>
          <w:p w:rsidR="006D2761" w:rsidRPr="006D2761" w:rsidRDefault="006D2761" w:rsidP="006D2761">
            <w:pPr>
              <w:pStyle w:val="DefaultText"/>
              <w:rPr>
                <w:rFonts w:ascii="Arial" w:hAnsi="Arial"/>
              </w:rPr>
            </w:pPr>
            <w:r w:rsidRPr="006D2761">
              <w:rPr>
                <w:rFonts w:ascii="Arial" w:hAnsi="Arial"/>
              </w:rPr>
              <w:t>04 December 2020</w:t>
            </w:r>
          </w:p>
        </w:tc>
      </w:tr>
      <w:tr w:rsidR="006D2761" w:rsidRPr="004B24E9" w:rsidTr="00B90A14">
        <w:trPr>
          <w:trHeight w:val="529"/>
        </w:trPr>
        <w:tc>
          <w:tcPr>
            <w:tcW w:w="5812" w:type="dxa"/>
            <w:tcBorders>
              <w:bottom w:val="single" w:sz="4" w:space="0" w:color="auto"/>
            </w:tcBorders>
            <w:vAlign w:val="center"/>
          </w:tcPr>
          <w:p w:rsidR="006D2761" w:rsidRPr="004B24E9" w:rsidRDefault="006D2761" w:rsidP="006D2761">
            <w:pPr>
              <w:pStyle w:val="DefaultText"/>
              <w:rPr>
                <w:rFonts w:ascii="Arial" w:hAnsi="Arial"/>
              </w:rPr>
            </w:pPr>
            <w:r w:rsidRPr="004B24E9">
              <w:rPr>
                <w:rFonts w:ascii="Arial" w:hAnsi="Arial"/>
              </w:rPr>
              <w:t>Award of Contract</w:t>
            </w:r>
          </w:p>
        </w:tc>
        <w:tc>
          <w:tcPr>
            <w:tcW w:w="3691" w:type="dxa"/>
            <w:tcBorders>
              <w:bottom w:val="single" w:sz="4" w:space="0" w:color="auto"/>
            </w:tcBorders>
            <w:vAlign w:val="center"/>
          </w:tcPr>
          <w:p w:rsidR="006D2761" w:rsidRPr="006D2761" w:rsidRDefault="006D2761" w:rsidP="006D2761">
            <w:pPr>
              <w:pStyle w:val="DefaultText"/>
              <w:rPr>
                <w:rFonts w:ascii="Arial" w:hAnsi="Arial"/>
              </w:rPr>
            </w:pPr>
            <w:r w:rsidRPr="006D2761">
              <w:rPr>
                <w:rFonts w:ascii="Arial" w:hAnsi="Arial"/>
              </w:rPr>
              <w:t>07 December 2020</w:t>
            </w:r>
          </w:p>
        </w:tc>
      </w:tr>
      <w:tr w:rsidR="006D2761" w:rsidRPr="004B24E9" w:rsidTr="00B90A14">
        <w:trPr>
          <w:trHeight w:val="453"/>
        </w:trPr>
        <w:tc>
          <w:tcPr>
            <w:tcW w:w="5812" w:type="dxa"/>
            <w:vAlign w:val="center"/>
          </w:tcPr>
          <w:p w:rsidR="006D2761" w:rsidRPr="004B24E9" w:rsidRDefault="006D2761" w:rsidP="006D2761">
            <w:pPr>
              <w:pStyle w:val="DefaultText"/>
              <w:rPr>
                <w:rFonts w:ascii="Arial" w:hAnsi="Arial"/>
              </w:rPr>
            </w:pPr>
            <w:r w:rsidRPr="004B24E9">
              <w:rPr>
                <w:rFonts w:ascii="Arial" w:hAnsi="Arial"/>
              </w:rPr>
              <w:t>Commencement of Contract</w:t>
            </w:r>
          </w:p>
        </w:tc>
        <w:tc>
          <w:tcPr>
            <w:tcW w:w="3691" w:type="dxa"/>
            <w:vAlign w:val="center"/>
          </w:tcPr>
          <w:p w:rsidR="006D2761" w:rsidRPr="006D2761" w:rsidRDefault="006D2761" w:rsidP="006D2761">
            <w:pPr>
              <w:pStyle w:val="DefaultText"/>
              <w:rPr>
                <w:rFonts w:ascii="Arial" w:hAnsi="Arial"/>
              </w:rPr>
            </w:pPr>
            <w:r w:rsidRPr="006D2761">
              <w:rPr>
                <w:rFonts w:ascii="Arial" w:hAnsi="Arial"/>
              </w:rPr>
              <w:t>01 January 2021</w:t>
            </w:r>
          </w:p>
        </w:tc>
      </w:tr>
    </w:tbl>
    <w:p w:rsidR="00A95898" w:rsidRPr="004B24E9" w:rsidRDefault="00A95898">
      <w:pPr>
        <w:pStyle w:val="DefaultText"/>
        <w:rPr>
          <w:rFonts w:ascii="Arial" w:hAnsi="Arial"/>
          <w:szCs w:val="23"/>
        </w:rPr>
      </w:pPr>
    </w:p>
    <w:p w:rsidR="00A95898" w:rsidRPr="004B24E9" w:rsidRDefault="00A95898">
      <w:pPr>
        <w:pStyle w:val="DefaultText"/>
        <w:rPr>
          <w:rFonts w:ascii="Arial" w:hAnsi="Arial"/>
          <w:szCs w:val="23"/>
        </w:rPr>
      </w:pPr>
      <w:r w:rsidRPr="004B24E9">
        <w:rPr>
          <w:rFonts w:ascii="Arial" w:hAnsi="Arial"/>
          <w:szCs w:val="23"/>
        </w:rPr>
        <w:t>The Council reserves the right to amend the above timetable or extend any time period.</w:t>
      </w:r>
    </w:p>
    <w:p w:rsidR="00A95898" w:rsidRPr="004B24E9" w:rsidRDefault="00A95898">
      <w:pPr>
        <w:pStyle w:val="DefaultText"/>
        <w:rPr>
          <w:u w:val="single"/>
        </w:rPr>
      </w:pPr>
      <w:r w:rsidRPr="004B24E9">
        <w:rPr>
          <w:rFonts w:ascii="Arial" w:hAnsi="Arial"/>
        </w:rPr>
        <w:br w:type="page"/>
      </w:r>
    </w:p>
    <w:p w:rsidR="008843A5" w:rsidRPr="004B24E9" w:rsidRDefault="008843A5" w:rsidP="005941A7">
      <w:pPr>
        <w:pStyle w:val="DefaultText"/>
        <w:jc w:val="both"/>
        <w:rPr>
          <w:rFonts w:ascii="Arial" w:hAnsi="Arial"/>
          <w:b/>
          <w:sz w:val="32"/>
          <w:szCs w:val="32"/>
        </w:rPr>
      </w:pPr>
      <w:r w:rsidRPr="004B24E9">
        <w:rPr>
          <w:rFonts w:ascii="Arial" w:hAnsi="Arial"/>
          <w:b/>
          <w:sz w:val="32"/>
          <w:szCs w:val="32"/>
        </w:rPr>
        <w:lastRenderedPageBreak/>
        <w:t>Standard Questionnaire</w:t>
      </w:r>
    </w:p>
    <w:p w:rsidR="00817FEB" w:rsidRPr="004B24E9" w:rsidRDefault="00817FEB" w:rsidP="005941A7">
      <w:pPr>
        <w:pStyle w:val="DefaultText"/>
        <w:jc w:val="both"/>
        <w:rPr>
          <w:rFonts w:ascii="Arial" w:hAnsi="Arial" w:cs="Arial"/>
        </w:rPr>
      </w:pPr>
    </w:p>
    <w:p w:rsidR="008843A5" w:rsidRPr="004B24E9" w:rsidRDefault="00FB7541" w:rsidP="005941A7">
      <w:pPr>
        <w:pStyle w:val="DefaultText"/>
        <w:jc w:val="both"/>
        <w:rPr>
          <w:rFonts w:ascii="Arial" w:hAnsi="Arial" w:cs="Arial"/>
        </w:rPr>
      </w:pPr>
      <w:r w:rsidRPr="004B24E9">
        <w:rPr>
          <w:rFonts w:ascii="Arial" w:hAnsi="Arial" w:cs="Arial"/>
        </w:rPr>
        <w:t>In accordance with the Public Contracts Regulations 2015, Regulation 59, t</w:t>
      </w:r>
      <w:r w:rsidR="009A2A1A" w:rsidRPr="004B24E9">
        <w:rPr>
          <w:rFonts w:ascii="Arial" w:hAnsi="Arial" w:cs="Arial"/>
        </w:rPr>
        <w:t>he standard Selection Questionnaire</w:t>
      </w:r>
      <w:r w:rsidRPr="004B24E9">
        <w:rPr>
          <w:rFonts w:ascii="Arial" w:hAnsi="Arial" w:cs="Arial"/>
        </w:rPr>
        <w:t xml:space="preserve"> which has been issued by the Government,</w:t>
      </w:r>
      <w:r w:rsidR="009A2A1A" w:rsidRPr="004B24E9">
        <w:rPr>
          <w:rFonts w:ascii="Arial" w:hAnsi="Arial" w:cs="Arial"/>
        </w:rPr>
        <w:t xml:space="preserve"> asks suppliers to initially just self-declare their status against the exclusion grounds and selection questions.</w:t>
      </w:r>
      <w:r w:rsidR="00204D13" w:rsidRPr="004B24E9">
        <w:rPr>
          <w:rFonts w:ascii="Arial" w:hAnsi="Arial" w:cs="Arial"/>
        </w:rPr>
        <w:t xml:space="preserve">  This is an online questionnaire that all tenderers are required to complete.</w:t>
      </w:r>
    </w:p>
    <w:p w:rsidR="008843A5" w:rsidRPr="004B24E9" w:rsidRDefault="008843A5" w:rsidP="005941A7">
      <w:pPr>
        <w:pStyle w:val="DefaultText"/>
        <w:jc w:val="both"/>
        <w:rPr>
          <w:rFonts w:ascii="Arial" w:hAnsi="Arial"/>
          <w:b/>
          <w:sz w:val="32"/>
          <w:szCs w:val="32"/>
        </w:rPr>
      </w:pPr>
    </w:p>
    <w:p w:rsidR="00FB7541" w:rsidRPr="004B24E9" w:rsidRDefault="00FB7541" w:rsidP="005941A7">
      <w:pPr>
        <w:spacing w:after="154"/>
        <w:ind w:hanging="10"/>
        <w:jc w:val="both"/>
        <w:rPr>
          <w:rFonts w:ascii="Arial" w:hAnsi="Arial" w:cs="Arial"/>
        </w:rPr>
      </w:pPr>
      <w:r w:rsidRPr="004B24E9">
        <w:rPr>
          <w:rFonts w:ascii="Arial" w:hAnsi="Arial" w:cs="Arial"/>
          <w:b/>
        </w:rPr>
        <w:t>Potential Supplier Information and Exclusion Grounds: Part 1 and Part 2.</w:t>
      </w:r>
      <w:r w:rsidRPr="004B24E9">
        <w:rPr>
          <w:rFonts w:ascii="Arial" w:eastAsia="Times New Roman" w:hAnsi="Arial" w:cs="Arial"/>
        </w:rPr>
        <w:t xml:space="preserve"> </w:t>
      </w:r>
    </w:p>
    <w:p w:rsidR="00FB7541" w:rsidRPr="004B24E9" w:rsidRDefault="00FB7541" w:rsidP="005941A7">
      <w:pPr>
        <w:spacing w:after="134" w:line="247" w:lineRule="auto"/>
        <w:ind w:hanging="10"/>
        <w:jc w:val="both"/>
        <w:rPr>
          <w:rFonts w:ascii="Arial" w:hAnsi="Arial" w:cs="Arial"/>
        </w:rPr>
      </w:pPr>
      <w:r w:rsidRPr="004B24E9">
        <w:rPr>
          <w:rFonts w:ascii="Arial" w:hAnsi="Arial" w:cs="Arial"/>
        </w:rPr>
        <w:t>The standard Selection Questionnaire is a self-declaration, made by you (the potential supplier), that you do not meet any of the grounds for exclusion</w:t>
      </w:r>
      <w:r w:rsidR="00746335" w:rsidRPr="004B24E9">
        <w:rPr>
          <w:rFonts w:ascii="Arial" w:hAnsi="Arial" w:cs="Arial"/>
        </w:rPr>
        <w:t xml:space="preserve"> (the can be found in the online questionnaire)</w:t>
      </w:r>
      <w:r w:rsidRPr="004B24E9">
        <w:rPr>
          <w:rFonts w:ascii="Arial" w:hAnsi="Arial" w:cs="Arial"/>
        </w:rPr>
        <w:t>. If there are grounds for exclusion, there is an opportunity to explain the background and any measures you have taken to rectify the situation (we call this self-cleaning).</w:t>
      </w:r>
      <w:r w:rsidRPr="004B24E9">
        <w:rPr>
          <w:rFonts w:ascii="Arial" w:eastAsia="Times New Roman" w:hAnsi="Arial" w:cs="Arial"/>
        </w:rPr>
        <w:t xml:space="preserve"> </w:t>
      </w:r>
    </w:p>
    <w:p w:rsidR="00FB7541" w:rsidRPr="004B24E9" w:rsidRDefault="00FB7541" w:rsidP="005941A7">
      <w:pPr>
        <w:spacing w:after="134" w:line="247" w:lineRule="auto"/>
        <w:ind w:hanging="10"/>
        <w:jc w:val="both"/>
        <w:rPr>
          <w:rFonts w:ascii="Arial" w:hAnsi="Arial" w:cs="Arial"/>
        </w:rPr>
      </w:pPr>
      <w:r w:rsidRPr="004B24E9">
        <w:rPr>
          <w:rFonts w:ascii="Arial" w:hAnsi="Arial" w:cs="Arial"/>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w:t>
      </w:r>
      <w:r w:rsidR="00746335" w:rsidRPr="004B24E9">
        <w:rPr>
          <w:rFonts w:ascii="Arial" w:hAnsi="Arial" w:cs="Arial"/>
        </w:rPr>
        <w:t>-</w:t>
      </w:r>
      <w:r w:rsidRPr="004B24E9">
        <w:rPr>
          <w:rFonts w:ascii="Arial" w:hAnsi="Arial" w:cs="Arial"/>
        </w:rPr>
        <w:t xml:space="preserve">declaration).  </w:t>
      </w:r>
      <w:r w:rsidRPr="004B24E9">
        <w:rPr>
          <w:rFonts w:ascii="Arial" w:eastAsia="Times New Roman" w:hAnsi="Arial" w:cs="Arial"/>
        </w:rPr>
        <w:t xml:space="preserve"> </w:t>
      </w:r>
    </w:p>
    <w:p w:rsidR="00FB7541" w:rsidRPr="004B24E9" w:rsidRDefault="00FB7541" w:rsidP="005941A7">
      <w:pPr>
        <w:spacing w:after="134" w:line="247" w:lineRule="auto"/>
        <w:ind w:hanging="10"/>
        <w:jc w:val="both"/>
        <w:rPr>
          <w:rFonts w:ascii="Arial" w:eastAsia="Times New Roman" w:hAnsi="Arial" w:cs="Arial"/>
        </w:rPr>
      </w:pPr>
      <w:r w:rsidRPr="004B24E9">
        <w:rPr>
          <w:rFonts w:ascii="Arial" w:hAnsi="Arial" w:cs="Arial"/>
        </w:rPr>
        <w:t xml:space="preserve">When completed, this form is to be sent back to the contact point given in the procurement documents along with the selection information requested in the procurement documentation. </w:t>
      </w:r>
      <w:r w:rsidRPr="004B24E9">
        <w:rPr>
          <w:rFonts w:ascii="Arial" w:eastAsia="Times New Roman" w:hAnsi="Arial" w:cs="Arial"/>
        </w:rPr>
        <w:t xml:space="preserve"> </w:t>
      </w:r>
    </w:p>
    <w:p w:rsidR="00746335" w:rsidRPr="004B24E9" w:rsidRDefault="00746335" w:rsidP="005941A7">
      <w:pPr>
        <w:pStyle w:val="Heading2"/>
        <w:spacing w:after="120"/>
        <w:jc w:val="both"/>
        <w:rPr>
          <w:i w:val="0"/>
          <w:sz w:val="24"/>
          <w:szCs w:val="24"/>
        </w:rPr>
      </w:pPr>
      <w:r w:rsidRPr="004B24E9">
        <w:rPr>
          <w:i w:val="0"/>
          <w:sz w:val="24"/>
          <w:szCs w:val="24"/>
        </w:rPr>
        <w:t>Supplier Selection Questions: Part 3</w:t>
      </w:r>
      <w:r w:rsidRPr="004B24E9">
        <w:rPr>
          <w:b w:val="0"/>
          <w:i w:val="0"/>
          <w:sz w:val="24"/>
          <w:szCs w:val="24"/>
        </w:rPr>
        <w:t xml:space="preserve"> </w:t>
      </w:r>
    </w:p>
    <w:p w:rsidR="00746335" w:rsidRPr="004B24E9" w:rsidRDefault="00746335" w:rsidP="005941A7">
      <w:pPr>
        <w:spacing w:after="134" w:line="247" w:lineRule="auto"/>
        <w:ind w:hanging="10"/>
        <w:jc w:val="both"/>
        <w:rPr>
          <w:rFonts w:ascii="Arial" w:hAnsi="Arial" w:cs="Arial"/>
        </w:rPr>
      </w:pPr>
      <w:r w:rsidRPr="004B24E9">
        <w:rPr>
          <w:rFonts w:ascii="Arial" w:hAnsi="Arial" w:cs="Arial"/>
        </w:rPr>
        <w:t>You need to respond to all of the questions in this section. If you are bidding on behalf of a group (consortium) or you intend to use sub-contractors, you should complete all of the selection questions on behalf of the consortium and/or any sub-contractors.</w:t>
      </w:r>
      <w:r w:rsidRPr="004B24E9">
        <w:rPr>
          <w:rFonts w:ascii="Arial" w:eastAsia="Times New Roman" w:hAnsi="Arial" w:cs="Arial"/>
        </w:rPr>
        <w:t xml:space="preserve"> </w:t>
      </w:r>
    </w:p>
    <w:p w:rsidR="00746335" w:rsidRPr="004B24E9" w:rsidRDefault="00746335" w:rsidP="005941A7">
      <w:pPr>
        <w:spacing w:after="134" w:line="247" w:lineRule="auto"/>
        <w:ind w:hanging="10"/>
        <w:jc w:val="both"/>
        <w:rPr>
          <w:rFonts w:ascii="Arial" w:eastAsia="Times New Roman" w:hAnsi="Arial" w:cs="Arial"/>
        </w:rPr>
      </w:pPr>
      <w:r w:rsidRPr="004B24E9">
        <w:rPr>
          <w:rFonts w:ascii="Arial" w:hAnsi="Arial" w:cs="Arial"/>
        </w:rPr>
        <w:t>If the relevant documentary evidence referred to in the Selection Questionnaire is not provided upon request and without delay we reserve the right to amend the award decision and award to the next compliant bidder.</w:t>
      </w:r>
      <w:r w:rsidRPr="004B24E9">
        <w:rPr>
          <w:rFonts w:ascii="Arial" w:eastAsia="Times New Roman" w:hAnsi="Arial" w:cs="Arial"/>
        </w:rPr>
        <w:t xml:space="preserve"> </w:t>
      </w:r>
    </w:p>
    <w:p w:rsidR="00C35210" w:rsidRPr="004B24E9" w:rsidRDefault="00C35210" w:rsidP="005941A7">
      <w:pPr>
        <w:spacing w:after="134" w:line="247" w:lineRule="auto"/>
        <w:ind w:hanging="10"/>
        <w:jc w:val="both"/>
        <w:rPr>
          <w:rFonts w:ascii="Arial" w:eastAsia="Times New Roman" w:hAnsi="Arial" w:cs="Arial"/>
          <w:b/>
        </w:rPr>
      </w:pPr>
    </w:p>
    <w:p w:rsidR="00746335" w:rsidRPr="004B24E9" w:rsidRDefault="00746335" w:rsidP="005941A7">
      <w:pPr>
        <w:spacing w:after="136" w:line="253" w:lineRule="auto"/>
        <w:ind w:hanging="10"/>
        <w:jc w:val="both"/>
        <w:rPr>
          <w:rFonts w:ascii="Arial" w:hAnsi="Arial" w:cs="Arial"/>
        </w:rPr>
      </w:pPr>
      <w:r w:rsidRPr="004B24E9">
        <w:rPr>
          <w:rFonts w:ascii="Arial" w:hAnsi="Arial" w:cs="Arial"/>
          <w:b/>
        </w:rPr>
        <w:t>Consequences of misrepresentation</w:t>
      </w:r>
      <w:r w:rsidRPr="004B24E9">
        <w:rPr>
          <w:rFonts w:ascii="Arial" w:eastAsia="Times New Roman" w:hAnsi="Arial" w:cs="Arial"/>
        </w:rPr>
        <w:t xml:space="preserve"> </w:t>
      </w:r>
    </w:p>
    <w:p w:rsidR="008843A5" w:rsidRPr="004B24E9" w:rsidRDefault="00746335" w:rsidP="005941A7">
      <w:pPr>
        <w:spacing w:after="134" w:line="247" w:lineRule="auto"/>
        <w:ind w:hanging="10"/>
        <w:jc w:val="both"/>
        <w:rPr>
          <w:rFonts w:ascii="Arial" w:eastAsia="Times New Roman" w:hAnsi="Arial" w:cs="Arial"/>
        </w:rPr>
      </w:pPr>
      <w:r w:rsidRPr="004B24E9">
        <w:rPr>
          <w:rFonts w:ascii="Arial" w:hAnsi="Arial" w:cs="Arial"/>
        </w:rPr>
        <w:t>If you seriously misrepresent any factual information in filling in the Standard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B24E9">
        <w:rPr>
          <w:rFonts w:ascii="Arial" w:hAnsi="Arial" w:cs="Arial"/>
          <w:color w:val="212121"/>
        </w:rPr>
        <w:t>.</w:t>
      </w:r>
      <w:r w:rsidRPr="004B24E9">
        <w:rPr>
          <w:rFonts w:ascii="Arial" w:eastAsia="Times New Roman" w:hAnsi="Arial" w:cs="Arial"/>
        </w:rPr>
        <w:t xml:space="preserve">   </w:t>
      </w:r>
    </w:p>
    <w:p w:rsidR="00D65DD5" w:rsidRPr="004B24E9" w:rsidRDefault="00D65DD5" w:rsidP="00D65DD5">
      <w:pPr>
        <w:spacing w:after="0"/>
        <w:rPr>
          <w:rFonts w:ascii="Arial" w:eastAsia="Times New Roman" w:hAnsi="Arial" w:cs="Arial"/>
        </w:rPr>
      </w:pPr>
      <w:r w:rsidRPr="004B24E9">
        <w:rPr>
          <w:rFonts w:ascii="Arial" w:eastAsia="Times New Roman" w:hAnsi="Arial" w:cs="Arial"/>
        </w:rPr>
        <w:br w:type="page"/>
      </w:r>
    </w:p>
    <w:p w:rsidR="00D65DD5" w:rsidRPr="004B24E9" w:rsidRDefault="00D65DD5" w:rsidP="00A74CB3">
      <w:pPr>
        <w:keepNext/>
        <w:keepLines/>
        <w:spacing w:after="138" w:line="259" w:lineRule="auto"/>
        <w:jc w:val="both"/>
        <w:outlineLvl w:val="2"/>
        <w:rPr>
          <w:rFonts w:ascii="Arial" w:eastAsia="Arial" w:hAnsi="Arial" w:cs="Arial"/>
          <w:b/>
          <w:color w:val="000000"/>
          <w:u w:val="single"/>
          <w:lang w:eastAsia="en-GB"/>
        </w:rPr>
      </w:pPr>
      <w:r w:rsidRPr="004B24E9">
        <w:rPr>
          <w:rFonts w:ascii="Arial" w:eastAsia="Arial" w:hAnsi="Arial" w:cs="Arial"/>
          <w:b/>
          <w:color w:val="000000"/>
          <w:u w:val="single"/>
          <w:lang w:eastAsia="en-GB"/>
        </w:rPr>
        <w:lastRenderedPageBreak/>
        <w:t>Notes for completion</w:t>
      </w:r>
      <w:r w:rsidRPr="004B24E9">
        <w:rPr>
          <w:rFonts w:ascii="Arial" w:eastAsia="Times New Roman" w:hAnsi="Arial" w:cs="Arial"/>
          <w:b/>
          <w:color w:val="000000"/>
          <w:u w:val="single"/>
          <w:lang w:eastAsia="en-GB"/>
        </w:rPr>
        <w:t xml:space="preserve"> of Standard Questionnaire</w:t>
      </w:r>
    </w:p>
    <w:p w:rsidR="00D65DD5" w:rsidRPr="004B24E9" w:rsidRDefault="00D65DD5" w:rsidP="00A74CB3">
      <w:pPr>
        <w:numPr>
          <w:ilvl w:val="0"/>
          <w:numId w:val="11"/>
        </w:numPr>
        <w:spacing w:after="201" w:line="247" w:lineRule="auto"/>
        <w:ind w:left="426" w:hanging="426"/>
        <w:jc w:val="both"/>
        <w:rPr>
          <w:rFonts w:ascii="Arial" w:eastAsia="Arial" w:hAnsi="Arial" w:cs="Arial"/>
          <w:color w:val="000000"/>
          <w:lang w:eastAsia="en-GB"/>
        </w:rPr>
      </w:pPr>
      <w:r w:rsidRPr="004B24E9">
        <w:rPr>
          <w:rFonts w:ascii="Arial" w:eastAsia="Arial" w:hAnsi="Arial" w:cs="Arial"/>
          <w:color w:val="000000"/>
          <w:lang w:eastAsia="en-GB"/>
        </w:rPr>
        <w:t xml:space="preserve">The “authority” means the contracting authority, or anyone acting on behalf of the contracting authority, that is seeking to invite suitable candidates to participate in this procurement process. </w:t>
      </w:r>
    </w:p>
    <w:p w:rsidR="00D65DD5" w:rsidRPr="004B24E9" w:rsidRDefault="00D65DD5" w:rsidP="00A74CB3">
      <w:pPr>
        <w:numPr>
          <w:ilvl w:val="0"/>
          <w:numId w:val="11"/>
        </w:numPr>
        <w:spacing w:after="3" w:line="247" w:lineRule="auto"/>
        <w:ind w:left="426" w:hanging="426"/>
        <w:jc w:val="both"/>
        <w:rPr>
          <w:rFonts w:ascii="Arial" w:eastAsia="Arial" w:hAnsi="Arial" w:cs="Arial"/>
          <w:color w:val="000000"/>
          <w:lang w:eastAsia="en-GB"/>
        </w:rPr>
      </w:pPr>
      <w:r w:rsidRPr="004B24E9">
        <w:rPr>
          <w:rFonts w:ascii="Arial" w:eastAsia="Arial" w:hAnsi="Arial" w:cs="Arial"/>
          <w:color w:val="000000"/>
          <w:lang w:eastAsia="en-GB"/>
        </w:rPr>
        <w:t xml:space="preserve">“You”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 </w:t>
      </w:r>
    </w:p>
    <w:p w:rsidR="00D65DD5" w:rsidRPr="004B24E9" w:rsidRDefault="00D65DD5" w:rsidP="00A74CB3">
      <w:pPr>
        <w:spacing w:after="3" w:line="247" w:lineRule="auto"/>
        <w:ind w:left="426"/>
        <w:jc w:val="both"/>
        <w:rPr>
          <w:rFonts w:ascii="Arial" w:eastAsia="Arial" w:hAnsi="Arial" w:cs="Arial"/>
          <w:color w:val="000000"/>
          <w:lang w:eastAsia="en-GB"/>
        </w:rPr>
      </w:pPr>
    </w:p>
    <w:p w:rsidR="00D65DD5" w:rsidRPr="004B24E9" w:rsidRDefault="00D65DD5" w:rsidP="00A74CB3">
      <w:pPr>
        <w:numPr>
          <w:ilvl w:val="0"/>
          <w:numId w:val="11"/>
        </w:numPr>
        <w:spacing w:after="196" w:line="247" w:lineRule="auto"/>
        <w:ind w:left="426" w:hanging="426"/>
        <w:jc w:val="both"/>
        <w:rPr>
          <w:rFonts w:ascii="Arial" w:eastAsia="Arial" w:hAnsi="Arial" w:cs="Arial"/>
          <w:color w:val="000000"/>
          <w:lang w:eastAsia="en-GB"/>
        </w:rPr>
      </w:pPr>
      <w:r w:rsidRPr="004B24E9">
        <w:rPr>
          <w:rFonts w:ascii="Arial" w:eastAsia="Arial" w:hAnsi="Arial" w:cs="Arial"/>
          <w:color w:val="000000"/>
          <w:lang w:eastAsia="en-GB"/>
        </w:rPr>
        <w:t xml:space="preserve">Please ensure that all questions are completed in full, and in the format requested. If the question does not apply to you, please state ‘N/A’. </w:t>
      </w:r>
      <w:r w:rsidR="00181ED9">
        <w:rPr>
          <w:rFonts w:ascii="Arial" w:eastAsia="Arial" w:hAnsi="Arial" w:cs="Arial"/>
          <w:color w:val="000000"/>
          <w:lang w:eastAsia="en-GB"/>
        </w:rPr>
        <w:t>If</w:t>
      </w:r>
      <w:r w:rsidRPr="004B24E9">
        <w:rPr>
          <w:rFonts w:ascii="Arial" w:eastAsia="Arial" w:hAnsi="Arial" w:cs="Arial"/>
          <w:color w:val="000000"/>
          <w:lang w:eastAsia="en-GB"/>
        </w:rPr>
        <w:t xml:space="preserve"> you need to provide additional information in response to the questions, please submit a clearly identified annex. </w:t>
      </w:r>
    </w:p>
    <w:p w:rsidR="00D65DD5" w:rsidRPr="004B24E9" w:rsidRDefault="00D65DD5" w:rsidP="00A74CB3">
      <w:pPr>
        <w:numPr>
          <w:ilvl w:val="0"/>
          <w:numId w:val="11"/>
        </w:numPr>
        <w:spacing w:after="196" w:line="247" w:lineRule="auto"/>
        <w:ind w:left="426" w:hanging="426"/>
        <w:jc w:val="both"/>
        <w:rPr>
          <w:rFonts w:ascii="Arial" w:eastAsia="Arial" w:hAnsi="Arial" w:cs="Arial"/>
          <w:color w:val="000000"/>
          <w:lang w:eastAsia="en-GB"/>
        </w:rPr>
      </w:pPr>
      <w:r w:rsidRPr="004B24E9">
        <w:rPr>
          <w:rFonts w:ascii="Arial" w:eastAsia="Arial" w:hAnsi="Arial" w:cs="Arial"/>
          <w:color w:val="000000"/>
          <w:lang w:eastAsia="en-GB"/>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p>
    <w:p w:rsidR="00D65DD5" w:rsidRPr="004B24E9" w:rsidRDefault="00D65DD5" w:rsidP="00A74CB3">
      <w:pPr>
        <w:numPr>
          <w:ilvl w:val="0"/>
          <w:numId w:val="11"/>
        </w:numPr>
        <w:spacing w:after="195" w:line="247" w:lineRule="auto"/>
        <w:ind w:left="426" w:hanging="426"/>
        <w:jc w:val="both"/>
        <w:rPr>
          <w:rFonts w:ascii="Arial" w:eastAsia="Arial" w:hAnsi="Arial" w:cs="Arial"/>
          <w:color w:val="000000"/>
          <w:lang w:eastAsia="en-GB"/>
        </w:rPr>
      </w:pPr>
      <w:r w:rsidRPr="004B24E9">
        <w:rPr>
          <w:rFonts w:ascii="Arial" w:eastAsia="Arial" w:hAnsi="Arial" w:cs="Arial"/>
          <w:color w:val="000000"/>
          <w:lang w:eastAsia="en-GB"/>
        </w:rPr>
        <w:t xml:space="preserve">For Part 1 and Part 2 every organisation that is being relied on to meet the selection must complete and submit the self-declaration.  </w:t>
      </w:r>
    </w:p>
    <w:p w:rsidR="00D65DD5" w:rsidRPr="004B24E9" w:rsidRDefault="00D65DD5" w:rsidP="00A74CB3">
      <w:pPr>
        <w:numPr>
          <w:ilvl w:val="0"/>
          <w:numId w:val="11"/>
        </w:numPr>
        <w:spacing w:after="223" w:line="253" w:lineRule="auto"/>
        <w:ind w:left="426" w:hanging="426"/>
        <w:jc w:val="both"/>
        <w:rPr>
          <w:rFonts w:ascii="Arial" w:eastAsia="Arial" w:hAnsi="Arial" w:cs="Arial"/>
          <w:color w:val="000000"/>
          <w:lang w:eastAsia="en-GB"/>
        </w:rPr>
      </w:pPr>
      <w:r w:rsidRPr="004B24E9">
        <w:rPr>
          <w:rFonts w:ascii="Arial" w:eastAsia="Arial" w:hAnsi="Arial" w:cs="Arial"/>
          <w:color w:val="000000"/>
          <w:lang w:eastAsia="en-GB"/>
        </w:rPr>
        <w:t>All sub-contractors are required to complete Part 1 and Part 2</w:t>
      </w:r>
      <w:r w:rsidRPr="004B24E9">
        <w:rPr>
          <w:rFonts w:ascii="Arial" w:eastAsia="Arial" w:hAnsi="Arial" w:cs="Arial"/>
          <w:color w:val="000000"/>
          <w:vertAlign w:val="superscript"/>
          <w:lang w:eastAsia="en-GB"/>
        </w:rPr>
        <w:footnoteReference w:id="1"/>
      </w:r>
      <w:r w:rsidRPr="004B24E9">
        <w:rPr>
          <w:rFonts w:ascii="Arial" w:eastAsia="Arial" w:hAnsi="Arial" w:cs="Arial"/>
          <w:color w:val="000000"/>
          <w:lang w:eastAsia="en-GB"/>
        </w:rPr>
        <w:t xml:space="preserve">.  </w:t>
      </w:r>
    </w:p>
    <w:p w:rsidR="00D65DD5" w:rsidRPr="004B24E9" w:rsidRDefault="00D65DD5" w:rsidP="00A74CB3">
      <w:pPr>
        <w:numPr>
          <w:ilvl w:val="0"/>
          <w:numId w:val="11"/>
        </w:numPr>
        <w:spacing w:after="196" w:line="247" w:lineRule="auto"/>
        <w:ind w:left="426" w:hanging="426"/>
        <w:jc w:val="both"/>
        <w:rPr>
          <w:rFonts w:ascii="Arial" w:eastAsia="Arial" w:hAnsi="Arial" w:cs="Arial"/>
          <w:color w:val="000000"/>
          <w:lang w:eastAsia="en-GB"/>
        </w:rPr>
      </w:pPr>
      <w:r w:rsidRPr="004B24E9">
        <w:rPr>
          <w:rFonts w:ascii="Arial" w:eastAsia="Arial" w:hAnsi="Arial" w:cs="Arial"/>
          <w:color w:val="000000"/>
          <w:lang w:eastAsia="en-GB"/>
        </w:rPr>
        <w:t>For answers to Part 3 -</w:t>
      </w:r>
      <w:r w:rsidRPr="004B24E9">
        <w:rPr>
          <w:rFonts w:ascii="Arial" w:eastAsia="Arial" w:hAnsi="Arial" w:cs="Arial"/>
          <w:i/>
          <w:color w:val="000000"/>
          <w:lang w:eastAsia="en-GB"/>
        </w:rPr>
        <w:t xml:space="preserve"> </w:t>
      </w:r>
      <w:r w:rsidRPr="004B24E9">
        <w:rPr>
          <w:rFonts w:ascii="Arial" w:eastAsia="Arial" w:hAnsi="Arial" w:cs="Arial"/>
          <w:color w:val="000000"/>
          <w:lang w:eastAsia="en-GB"/>
        </w:rPr>
        <w:t xml:space="preserve">If you are bidding on behalf of a group, for example, a consortium, or you intend to use sub-contractors, you should complete all of the questions on behalf of the consortium and/ or any sub-contractors, providing one composite response and declaration. </w:t>
      </w:r>
    </w:p>
    <w:p w:rsidR="00D65DD5" w:rsidRPr="004B24E9" w:rsidRDefault="00D65DD5" w:rsidP="00A74CB3">
      <w:pPr>
        <w:keepNext/>
        <w:keepLines/>
        <w:spacing w:after="0" w:line="259" w:lineRule="auto"/>
        <w:ind w:left="426" w:hanging="426"/>
        <w:jc w:val="both"/>
        <w:outlineLvl w:val="0"/>
        <w:rPr>
          <w:rFonts w:ascii="Arial" w:eastAsia="Arial" w:hAnsi="Arial" w:cs="Arial"/>
          <w:b/>
          <w:color w:val="000000"/>
          <w:lang w:eastAsia="en-GB"/>
        </w:rPr>
      </w:pPr>
      <w:r w:rsidRPr="004B24E9">
        <w:rPr>
          <w:rFonts w:ascii="Arial" w:eastAsia="Arial" w:hAnsi="Arial" w:cs="Arial"/>
          <w:b/>
          <w:color w:val="000000"/>
          <w:lang w:eastAsia="en-GB"/>
        </w:rPr>
        <w:t>Part 1: Potential supplier Information</w:t>
      </w:r>
      <w:r w:rsidRPr="004B24E9">
        <w:rPr>
          <w:rFonts w:ascii="Arial" w:eastAsia="Times New Roman" w:hAnsi="Arial" w:cs="Arial"/>
          <w:color w:val="000000"/>
          <w:vertAlign w:val="subscript"/>
          <w:lang w:eastAsia="en-GB"/>
        </w:rPr>
        <w:t xml:space="preserve"> </w:t>
      </w:r>
    </w:p>
    <w:p w:rsidR="00D65DD5" w:rsidRPr="004B24E9" w:rsidRDefault="00D65DD5" w:rsidP="00A74CB3">
      <w:pPr>
        <w:spacing w:after="11" w:line="247" w:lineRule="auto"/>
        <w:jc w:val="both"/>
        <w:rPr>
          <w:rFonts w:ascii="Arial" w:eastAsia="Times New Roman" w:hAnsi="Arial" w:cs="Arial"/>
          <w:color w:val="000000"/>
          <w:lang w:eastAsia="en-GB"/>
        </w:rPr>
      </w:pPr>
      <w:r w:rsidRPr="004B24E9">
        <w:rPr>
          <w:rFonts w:ascii="Arial" w:eastAsia="Arial" w:hAnsi="Arial" w:cs="Arial"/>
          <w:color w:val="000000"/>
          <w:lang w:eastAsia="en-GB"/>
        </w:rPr>
        <w:t xml:space="preserve">Please answer the questions in full. Note that every organisation that is being relied on to meet the selection must complete and submit the Part 1 and Part 2 self-declaration. </w:t>
      </w:r>
      <w:r w:rsidRPr="004B24E9">
        <w:rPr>
          <w:rFonts w:ascii="Arial" w:eastAsia="Times New Roman" w:hAnsi="Arial" w:cs="Arial"/>
          <w:color w:val="000000"/>
          <w:lang w:eastAsia="en-GB"/>
        </w:rPr>
        <w:t xml:space="preserve"> </w:t>
      </w:r>
    </w:p>
    <w:p w:rsidR="00D65DD5" w:rsidRPr="004B24E9" w:rsidRDefault="00D65DD5" w:rsidP="00A74CB3">
      <w:pPr>
        <w:spacing w:after="3" w:line="249" w:lineRule="auto"/>
        <w:jc w:val="both"/>
        <w:rPr>
          <w:rFonts w:ascii="Arial" w:eastAsia="Arial" w:hAnsi="Arial" w:cs="Arial"/>
          <w:color w:val="000000"/>
          <w:szCs w:val="22"/>
          <w:lang w:eastAsia="en-GB"/>
        </w:rPr>
      </w:pPr>
      <w:r w:rsidRPr="004B24E9">
        <w:rPr>
          <w:rFonts w:ascii="Arial" w:eastAsia="Arial" w:hAnsi="Arial" w:cs="Arial"/>
          <w:b/>
          <w:color w:val="212121"/>
          <w:szCs w:val="22"/>
          <w:lang w:eastAsia="en-GB"/>
        </w:rPr>
        <w:t>Please note:</w:t>
      </w:r>
      <w:r w:rsidRPr="004B24E9">
        <w:rPr>
          <w:rFonts w:ascii="Arial" w:eastAsia="Arial" w:hAnsi="Arial" w:cs="Arial"/>
          <w:color w:val="212121"/>
          <w:szCs w:val="22"/>
          <w:lang w:eastAsia="en-GB"/>
        </w:rPr>
        <w:t xml:space="preserve"> A criminal record check for relevant convictions may be undertaken for the preferred suppliers and the persons of significant in control of them.</w:t>
      </w:r>
      <w:r w:rsidRPr="004B24E9">
        <w:rPr>
          <w:rFonts w:ascii="Times New Roman" w:eastAsia="Times New Roman" w:hAnsi="Times New Roman"/>
          <w:color w:val="000000"/>
          <w:szCs w:val="22"/>
          <w:lang w:eastAsia="en-GB"/>
        </w:rPr>
        <w:t xml:space="preserve"> </w:t>
      </w:r>
      <w:r w:rsidRPr="004B24E9">
        <w:rPr>
          <w:rFonts w:ascii="Times New Roman" w:eastAsia="Times New Roman" w:hAnsi="Times New Roman"/>
          <w:color w:val="000000"/>
          <w:szCs w:val="22"/>
          <w:lang w:eastAsia="en-GB"/>
        </w:rPr>
        <w:tab/>
        <w:t xml:space="preserve"> </w:t>
      </w:r>
    </w:p>
    <w:p w:rsidR="00D65DD5" w:rsidRPr="004B24E9" w:rsidRDefault="00D65DD5" w:rsidP="00A74CB3">
      <w:pPr>
        <w:spacing w:after="11" w:line="247" w:lineRule="auto"/>
        <w:jc w:val="both"/>
        <w:rPr>
          <w:rFonts w:ascii="Arial" w:eastAsia="Arial" w:hAnsi="Arial" w:cs="Arial"/>
          <w:color w:val="000000"/>
          <w:lang w:eastAsia="en-GB"/>
        </w:rPr>
      </w:pPr>
    </w:p>
    <w:p w:rsidR="00D65DD5" w:rsidRPr="004B24E9" w:rsidRDefault="00D65DD5" w:rsidP="00A74CB3">
      <w:pPr>
        <w:keepNext/>
        <w:keepLines/>
        <w:spacing w:after="0" w:line="259" w:lineRule="auto"/>
        <w:ind w:left="-5" w:hanging="10"/>
        <w:jc w:val="both"/>
        <w:outlineLvl w:val="0"/>
        <w:rPr>
          <w:rFonts w:ascii="Arial" w:eastAsia="Arial" w:hAnsi="Arial" w:cs="Arial"/>
          <w:b/>
          <w:color w:val="000000"/>
          <w:lang w:eastAsia="en-GB"/>
        </w:rPr>
      </w:pPr>
      <w:r w:rsidRPr="004B24E9">
        <w:rPr>
          <w:rFonts w:ascii="Arial" w:eastAsia="Arial" w:hAnsi="Arial" w:cs="Arial"/>
          <w:b/>
          <w:color w:val="000000"/>
          <w:lang w:eastAsia="en-GB"/>
        </w:rPr>
        <w:t>Part 2: Exclusion Grounds</w:t>
      </w:r>
      <w:r w:rsidRPr="004B24E9">
        <w:rPr>
          <w:rFonts w:ascii="Arial" w:eastAsia="Times New Roman" w:hAnsi="Arial" w:cs="Arial"/>
          <w:color w:val="000000"/>
          <w:vertAlign w:val="subscript"/>
          <w:lang w:eastAsia="en-GB"/>
        </w:rPr>
        <w:t xml:space="preserve"> </w:t>
      </w:r>
    </w:p>
    <w:p w:rsidR="00D65DD5" w:rsidRPr="004B24E9" w:rsidRDefault="00D65DD5" w:rsidP="00A74CB3">
      <w:pPr>
        <w:spacing w:after="11" w:line="247" w:lineRule="auto"/>
        <w:ind w:left="-5" w:right="406" w:hanging="10"/>
        <w:jc w:val="both"/>
        <w:rPr>
          <w:rFonts w:ascii="Arial" w:eastAsia="Times New Roman" w:hAnsi="Arial" w:cs="Arial"/>
          <w:color w:val="000000"/>
          <w:lang w:eastAsia="en-GB"/>
        </w:rPr>
      </w:pPr>
      <w:r w:rsidRPr="004B24E9">
        <w:rPr>
          <w:rFonts w:ascii="Arial" w:eastAsia="Arial" w:hAnsi="Arial" w:cs="Arial"/>
          <w:color w:val="000000"/>
          <w:lang w:eastAsia="en-GB"/>
        </w:rPr>
        <w:t>Please answer the following questions in full. Note that every organisation that is being relied on to meet the selection must complete and submit the Part 1 and Part 2 self-declaration</w:t>
      </w:r>
      <w:r w:rsidRPr="004B24E9">
        <w:rPr>
          <w:rFonts w:ascii="Arial" w:eastAsia="Times New Roman" w:hAnsi="Arial" w:cs="Arial"/>
          <w:color w:val="000000"/>
          <w:lang w:eastAsia="en-GB"/>
        </w:rPr>
        <w:t xml:space="preserve">. </w:t>
      </w:r>
    </w:p>
    <w:p w:rsidR="00D65DD5" w:rsidRPr="004B24E9" w:rsidRDefault="00D65DD5" w:rsidP="00A74CB3">
      <w:pPr>
        <w:spacing w:after="158" w:line="252" w:lineRule="auto"/>
        <w:ind w:right="-31" w:hanging="10"/>
        <w:jc w:val="both"/>
        <w:rPr>
          <w:rFonts w:ascii="Arial" w:eastAsia="Arial" w:hAnsi="Arial" w:cs="Arial"/>
          <w:color w:val="000000"/>
          <w:lang w:eastAsia="en-GB"/>
        </w:rPr>
      </w:pPr>
      <w:r w:rsidRPr="004B24E9">
        <w:rPr>
          <w:rFonts w:ascii="Arial" w:eastAsia="Arial" w:hAnsi="Arial" w:cs="Arial"/>
          <w:b/>
          <w:color w:val="000000"/>
          <w:lang w:eastAsia="en-GB"/>
        </w:rPr>
        <w:t>Please Note:</w:t>
      </w:r>
      <w:r w:rsidRPr="004B24E9">
        <w:rPr>
          <w:rFonts w:ascii="Arial" w:eastAsia="Arial" w:hAnsi="Arial" w:cs="Arial"/>
          <w:color w:val="000000"/>
          <w:lang w:eastAsia="en-GB"/>
        </w:rPr>
        <w:t xml:space="preserve"> The authority reserves the right to use its discretion to exclude a potential supplier where it can demonstrate by any appropriate means that the potential supplier is in breach of its obligations relating to the non-payment of taxes or social security contributions.</w:t>
      </w:r>
      <w:r w:rsidRPr="004B24E9">
        <w:rPr>
          <w:rFonts w:ascii="Times New Roman" w:eastAsia="Times New Roman" w:hAnsi="Times New Roman"/>
          <w:color w:val="000000"/>
          <w:lang w:eastAsia="en-GB"/>
        </w:rPr>
        <w:t xml:space="preserve"> </w:t>
      </w:r>
    </w:p>
    <w:p w:rsidR="00C35210" w:rsidRPr="004B24E9" w:rsidRDefault="00C35210" w:rsidP="00A74CB3">
      <w:pPr>
        <w:spacing w:after="134" w:line="247" w:lineRule="auto"/>
        <w:ind w:hanging="10"/>
        <w:jc w:val="both"/>
        <w:rPr>
          <w:rFonts w:ascii="Arial" w:eastAsia="Times New Roman" w:hAnsi="Arial" w:cs="Arial"/>
          <w:b/>
          <w:u w:val="single"/>
        </w:rPr>
      </w:pPr>
      <w:r w:rsidRPr="004B24E9">
        <w:rPr>
          <w:rFonts w:ascii="Arial" w:eastAsia="Times New Roman" w:hAnsi="Arial" w:cs="Arial"/>
        </w:rPr>
        <w:br w:type="page"/>
      </w:r>
      <w:r w:rsidRPr="004B24E9">
        <w:rPr>
          <w:rFonts w:ascii="Arial" w:eastAsia="Times New Roman" w:hAnsi="Arial" w:cs="Arial"/>
          <w:b/>
          <w:u w:val="single"/>
        </w:rPr>
        <w:lastRenderedPageBreak/>
        <w:t>Documentary Evidence</w:t>
      </w:r>
    </w:p>
    <w:p w:rsidR="00AA6E89" w:rsidRPr="004B24E9" w:rsidRDefault="00AA6E89" w:rsidP="00A74CB3">
      <w:pPr>
        <w:spacing w:after="134" w:line="247" w:lineRule="auto"/>
        <w:ind w:hanging="10"/>
        <w:jc w:val="both"/>
        <w:rPr>
          <w:rFonts w:ascii="Arial" w:hAnsi="Arial" w:cs="Arial"/>
          <w:color w:val="FF0000"/>
        </w:rPr>
      </w:pPr>
      <w:r w:rsidRPr="004B24E9">
        <w:rPr>
          <w:rFonts w:ascii="Arial" w:eastAsia="Times New Roman" w:hAnsi="Arial" w:cs="Arial"/>
        </w:rPr>
        <w:t>You will be notified through the Chest of the information you will be required to provide through an online questionnaire. Unless otherwise stated at time of request e</w:t>
      </w:r>
      <w:r w:rsidRPr="004B24E9">
        <w:rPr>
          <w:rFonts w:ascii="Arial" w:hAnsi="Arial" w:cs="Arial"/>
        </w:rPr>
        <w:t>vidence and response to questions will be required to be submitted online within</w:t>
      </w:r>
      <w:r w:rsidRPr="004B24E9">
        <w:rPr>
          <w:rFonts w:ascii="Arial" w:hAnsi="Arial" w:cs="Arial"/>
          <w:b/>
        </w:rPr>
        <w:t xml:space="preserve"> </w:t>
      </w:r>
      <w:r w:rsidRPr="004B24E9">
        <w:rPr>
          <w:rFonts w:ascii="Arial" w:hAnsi="Arial" w:cs="Arial"/>
          <w:b/>
          <w:color w:val="FF0000"/>
        </w:rPr>
        <w:t>48 hours of request</w:t>
      </w:r>
      <w:r w:rsidRPr="004B24E9">
        <w:rPr>
          <w:rFonts w:ascii="Arial" w:hAnsi="Arial" w:cs="Arial"/>
          <w:b/>
        </w:rPr>
        <w:t>.</w:t>
      </w:r>
    </w:p>
    <w:p w:rsidR="00C35210" w:rsidRPr="004B24E9" w:rsidRDefault="00C35210" w:rsidP="00A74CB3">
      <w:pPr>
        <w:spacing w:after="134" w:line="247" w:lineRule="auto"/>
        <w:ind w:hanging="10"/>
        <w:jc w:val="both"/>
        <w:rPr>
          <w:rFonts w:ascii="Arial" w:eastAsia="Times New Roman" w:hAnsi="Arial" w:cs="Arial"/>
          <w:b/>
        </w:rPr>
      </w:pPr>
      <w:r w:rsidRPr="004B24E9">
        <w:rPr>
          <w:rFonts w:ascii="Arial" w:eastAsia="Times New Roman" w:hAnsi="Arial" w:cs="Arial"/>
        </w:rPr>
        <w:t xml:space="preserve">Award of contract is subject to documentary evidence to support your responses in the Standard Questionnaire. </w:t>
      </w:r>
      <w:r w:rsidRPr="004B24E9">
        <w:rPr>
          <w:rFonts w:ascii="Arial" w:eastAsia="Times New Roman" w:hAnsi="Arial" w:cs="Arial"/>
          <w:b/>
        </w:rPr>
        <w:t xml:space="preserve">You </w:t>
      </w:r>
      <w:r w:rsidR="00AA6E89" w:rsidRPr="004B24E9">
        <w:rPr>
          <w:rFonts w:ascii="Arial" w:eastAsia="Times New Roman" w:hAnsi="Arial" w:cs="Arial"/>
          <w:b/>
        </w:rPr>
        <w:t>may</w:t>
      </w:r>
      <w:r w:rsidRPr="004B24E9">
        <w:rPr>
          <w:rFonts w:ascii="Arial" w:eastAsia="Times New Roman" w:hAnsi="Arial" w:cs="Arial"/>
          <w:b/>
        </w:rPr>
        <w:t xml:space="preserve"> be asked to provide the following evidence</w:t>
      </w:r>
      <w:r w:rsidR="00AA6E89" w:rsidRPr="004B24E9">
        <w:rPr>
          <w:rFonts w:ascii="Arial" w:eastAsia="Times New Roman" w:hAnsi="Arial" w:cs="Arial"/>
          <w:b/>
        </w:rPr>
        <w:t xml:space="preserve"> and responses to questions</w:t>
      </w:r>
      <w:r w:rsidR="003A5686" w:rsidRPr="004B24E9">
        <w:rPr>
          <w:rFonts w:ascii="Arial" w:eastAsia="Times New Roman" w:hAnsi="Arial" w:cs="Arial"/>
          <w:b/>
        </w:rPr>
        <w:t xml:space="preserve"> through the Council’s E Tendering Portal ‘The Chest’</w:t>
      </w:r>
      <w:r w:rsidRPr="004B24E9">
        <w:rPr>
          <w:rFonts w:ascii="Arial" w:eastAsia="Times New Roman" w:hAnsi="Arial" w:cs="Arial"/>
          <w:b/>
        </w:rPr>
        <w:t>:</w:t>
      </w:r>
    </w:p>
    <w:p w:rsidR="005941A7" w:rsidRPr="004B24E9" w:rsidRDefault="005941A7" w:rsidP="00A74CB3">
      <w:pPr>
        <w:spacing w:after="134" w:line="247" w:lineRule="auto"/>
        <w:ind w:hanging="10"/>
        <w:jc w:val="both"/>
        <w:rPr>
          <w:rFonts w:ascii="Arial" w:eastAsia="Times New Roman" w:hAnsi="Arial" w:cs="Arial"/>
          <w:b/>
        </w:rPr>
      </w:pPr>
    </w:p>
    <w:p w:rsidR="00AA6E89" w:rsidRPr="004B24E9" w:rsidRDefault="00AA6E89" w:rsidP="00A74CB3">
      <w:pPr>
        <w:spacing w:after="134" w:line="247" w:lineRule="auto"/>
        <w:jc w:val="both"/>
        <w:rPr>
          <w:rFonts w:ascii="Arial" w:eastAsia="Times New Roman" w:hAnsi="Arial" w:cs="Arial"/>
          <w:b/>
        </w:rPr>
      </w:pPr>
      <w:r w:rsidRPr="004B24E9">
        <w:rPr>
          <w:rFonts w:ascii="Arial" w:eastAsia="Times New Roman" w:hAnsi="Arial" w:cs="Arial"/>
          <w:b/>
        </w:rPr>
        <w:t>Finance</w:t>
      </w:r>
    </w:p>
    <w:tbl>
      <w:tblPr>
        <w:tblW w:w="10560" w:type="dxa"/>
        <w:tblInd w:w="30" w:type="dxa"/>
        <w:tblLayout w:type="fixed"/>
        <w:tblCellMar>
          <w:left w:w="30" w:type="dxa"/>
          <w:right w:w="30" w:type="dxa"/>
        </w:tblCellMar>
        <w:tblLook w:val="0000" w:firstRow="0" w:lastRow="0" w:firstColumn="0" w:lastColumn="0" w:noHBand="0" w:noVBand="0"/>
      </w:tblPr>
      <w:tblGrid>
        <w:gridCol w:w="10560"/>
      </w:tblGrid>
      <w:tr w:rsidR="009045B3" w:rsidRPr="004B24E9" w:rsidTr="00F05805">
        <w:trPr>
          <w:trHeight w:val="563"/>
        </w:trPr>
        <w:tc>
          <w:tcPr>
            <w:tcW w:w="10560" w:type="dxa"/>
            <w:tcBorders>
              <w:top w:val="single" w:sz="6" w:space="0" w:color="auto"/>
              <w:left w:val="single" w:sz="6" w:space="0" w:color="auto"/>
              <w:bottom w:val="single" w:sz="6" w:space="0" w:color="auto"/>
              <w:right w:val="single" w:sz="6" w:space="0" w:color="auto"/>
            </w:tcBorders>
            <w:shd w:val="clear" w:color="auto" w:fill="E7E6E6" w:themeFill="background2"/>
          </w:tcPr>
          <w:p w:rsidR="009045B3" w:rsidRPr="004B24E9" w:rsidRDefault="009045B3" w:rsidP="00A74CB3">
            <w:pPr>
              <w:jc w:val="both"/>
              <w:rPr>
                <w:rFonts w:ascii="Arial Bold" w:hAnsi="Arial Bold" w:cs="Arial"/>
                <w:color w:val="FFFFFF"/>
                <w:sz w:val="20"/>
                <w:szCs w:val="20"/>
              </w:rPr>
            </w:pPr>
            <w:r w:rsidRPr="004B24E9">
              <w:rPr>
                <w:rFonts w:ascii="Arial Bold" w:hAnsi="Arial Bold" w:cs="Arial"/>
                <w:b/>
                <w:bCs/>
                <w:sz w:val="22"/>
                <w:szCs w:val="22"/>
              </w:rPr>
              <w:t>Information you</w:t>
            </w:r>
            <w:r w:rsidR="001743FA" w:rsidRPr="004B24E9">
              <w:rPr>
                <w:rFonts w:ascii="Arial Bold" w:hAnsi="Arial Bold" w:cs="Arial"/>
                <w:b/>
                <w:bCs/>
                <w:sz w:val="22"/>
                <w:szCs w:val="22"/>
              </w:rPr>
              <w:t xml:space="preserve"> </w:t>
            </w:r>
            <w:r w:rsidR="00D96EC0" w:rsidRPr="004B24E9">
              <w:rPr>
                <w:rFonts w:ascii="Arial Bold" w:hAnsi="Arial Bold" w:cs="Arial"/>
                <w:b/>
                <w:bCs/>
                <w:sz w:val="22"/>
                <w:szCs w:val="22"/>
              </w:rPr>
              <w:t>may</w:t>
            </w:r>
            <w:r w:rsidRPr="004B24E9">
              <w:rPr>
                <w:rFonts w:ascii="Arial Bold" w:hAnsi="Arial Bold" w:cs="Arial"/>
                <w:b/>
                <w:bCs/>
                <w:sz w:val="22"/>
                <w:szCs w:val="22"/>
              </w:rPr>
              <w:t xml:space="preserve"> be asked to submit</w:t>
            </w:r>
          </w:p>
        </w:tc>
      </w:tr>
      <w:tr w:rsidR="009045B3" w:rsidRPr="004B24E9" w:rsidTr="009045B3">
        <w:trPr>
          <w:trHeight w:val="563"/>
        </w:trPr>
        <w:tc>
          <w:tcPr>
            <w:tcW w:w="10560" w:type="dxa"/>
            <w:tcBorders>
              <w:top w:val="single" w:sz="6" w:space="0" w:color="auto"/>
              <w:left w:val="single" w:sz="6" w:space="0" w:color="auto"/>
              <w:bottom w:val="single" w:sz="6" w:space="0" w:color="auto"/>
              <w:right w:val="single" w:sz="6" w:space="0" w:color="auto"/>
            </w:tcBorders>
            <w:vAlign w:val="center"/>
          </w:tcPr>
          <w:p w:rsidR="009045B3" w:rsidRPr="004B24E9" w:rsidRDefault="009045B3" w:rsidP="00A74CB3">
            <w:pPr>
              <w:spacing w:after="0"/>
              <w:ind w:left="150" w:right="210"/>
              <w:jc w:val="both"/>
              <w:rPr>
                <w:rFonts w:ascii="Arial" w:eastAsia="Times New Roman" w:hAnsi="Arial" w:cs="Arial"/>
                <w:sz w:val="22"/>
                <w:szCs w:val="22"/>
                <w:lang w:eastAsia="en-GB"/>
              </w:rPr>
            </w:pPr>
            <w:r w:rsidRPr="004B24E9">
              <w:rPr>
                <w:rFonts w:ascii="Arial" w:eastAsia="Times New Roman" w:hAnsi="Arial" w:cs="Arial"/>
                <w:sz w:val="22"/>
                <w:szCs w:val="22"/>
                <w:lang w:eastAsia="en-GB"/>
              </w:rPr>
              <w:t xml:space="preserve">Enclose copies of your organisation’s most recent annual accounts submitted to Companies House by your organisation. Applicants must note that draft, abbreviated and unsigned accounts will not be accepted and that the documents must be signed by a director/partner showing the printed name of the director/partner who signed and the physical signature. If any of these requirements are not complied with then the application with either fail or receive no score (this will be </w:t>
            </w:r>
            <w:r w:rsidR="0066792F" w:rsidRPr="004B24E9">
              <w:rPr>
                <w:rFonts w:ascii="Arial" w:eastAsia="Times New Roman" w:hAnsi="Arial" w:cs="Arial"/>
                <w:sz w:val="22"/>
                <w:szCs w:val="22"/>
                <w:lang w:eastAsia="en-GB"/>
              </w:rPr>
              <w:t>dependent</w:t>
            </w:r>
            <w:r w:rsidRPr="004B24E9">
              <w:rPr>
                <w:rFonts w:ascii="Arial" w:eastAsia="Times New Roman" w:hAnsi="Arial" w:cs="Arial"/>
                <w:sz w:val="22"/>
                <w:szCs w:val="22"/>
                <w:lang w:eastAsia="en-GB"/>
              </w:rPr>
              <w:t xml:space="preserve"> on the scoring criteria). </w:t>
            </w:r>
          </w:p>
          <w:p w:rsidR="009045B3" w:rsidRPr="004B24E9" w:rsidRDefault="009045B3" w:rsidP="00A74CB3">
            <w:pPr>
              <w:spacing w:after="0"/>
              <w:ind w:left="150" w:right="210"/>
              <w:jc w:val="both"/>
              <w:rPr>
                <w:rFonts w:ascii="Arial" w:eastAsia="Times New Roman" w:hAnsi="Arial" w:cs="Arial"/>
                <w:sz w:val="22"/>
                <w:szCs w:val="22"/>
                <w:lang w:eastAsia="en-GB"/>
              </w:rPr>
            </w:pPr>
            <w:r w:rsidRPr="004B24E9">
              <w:rPr>
                <w:rFonts w:ascii="Arial" w:eastAsia="Times New Roman" w:hAnsi="Arial" w:cs="Arial"/>
                <w:sz w:val="22"/>
                <w:szCs w:val="22"/>
                <w:lang w:eastAsia="en-GB"/>
              </w:rPr>
              <w:t xml:space="preserve">Any applicant not required to submit accounts to Companies House must provide ACCOUNTING INFORMATION COMPRISING OF A BALANCE SHEET AND INCOM STATEMENT FOR THE LATEST FINANCIAL YEAR AVAILABLE in order to enable the Council to assess its financial viability.  Please note that abbreviated accounts are not acceptable and that the documents must be signed by a director/partner showing the printed name of the director/partner who signed and the physical signature. </w:t>
            </w:r>
          </w:p>
          <w:p w:rsidR="009045B3" w:rsidRPr="004B24E9" w:rsidRDefault="009045B3" w:rsidP="00A74CB3">
            <w:pPr>
              <w:spacing w:after="0"/>
              <w:ind w:left="150" w:right="210"/>
              <w:jc w:val="both"/>
              <w:rPr>
                <w:rFonts w:ascii="Arial" w:eastAsia="Times New Roman" w:hAnsi="Arial" w:cs="Arial"/>
                <w:sz w:val="22"/>
                <w:szCs w:val="22"/>
                <w:lang w:eastAsia="en-GB"/>
              </w:rPr>
            </w:pPr>
            <w:r w:rsidRPr="004B24E9">
              <w:rPr>
                <w:rFonts w:ascii="Arial" w:eastAsia="Times New Roman" w:hAnsi="Arial" w:cs="Arial"/>
                <w:sz w:val="22"/>
                <w:szCs w:val="22"/>
                <w:lang w:eastAsia="en-GB"/>
              </w:rPr>
              <w:t xml:space="preserve">If any of these requirements are not complied with then the application with either fail or receive no score (this will be </w:t>
            </w:r>
            <w:r w:rsidR="0066792F" w:rsidRPr="004B24E9">
              <w:rPr>
                <w:rFonts w:ascii="Arial" w:eastAsia="Times New Roman" w:hAnsi="Arial" w:cs="Arial"/>
                <w:sz w:val="22"/>
                <w:szCs w:val="22"/>
                <w:lang w:eastAsia="en-GB"/>
              </w:rPr>
              <w:t>dependent</w:t>
            </w:r>
            <w:r w:rsidRPr="004B24E9">
              <w:rPr>
                <w:rFonts w:ascii="Arial" w:eastAsia="Times New Roman" w:hAnsi="Arial" w:cs="Arial"/>
                <w:sz w:val="22"/>
                <w:szCs w:val="22"/>
                <w:lang w:eastAsia="en-GB"/>
              </w:rPr>
              <w:t xml:space="preserve"> on the scoring criteria). </w:t>
            </w:r>
          </w:p>
          <w:p w:rsidR="009045B3" w:rsidRPr="004B24E9" w:rsidRDefault="009045B3" w:rsidP="00A74CB3">
            <w:pPr>
              <w:spacing w:after="0"/>
              <w:ind w:left="150" w:right="210"/>
              <w:jc w:val="both"/>
              <w:rPr>
                <w:rFonts w:ascii="Arial" w:eastAsia="Times New Roman" w:hAnsi="Arial" w:cs="Arial"/>
                <w:sz w:val="22"/>
                <w:szCs w:val="22"/>
                <w:lang w:eastAsia="en-GB"/>
              </w:rPr>
            </w:pPr>
            <w:r w:rsidRPr="004B24E9">
              <w:rPr>
                <w:rFonts w:ascii="Arial" w:eastAsia="Times New Roman" w:hAnsi="Arial" w:cs="Arial"/>
                <w:sz w:val="22"/>
                <w:szCs w:val="22"/>
                <w:lang w:eastAsia="en-GB"/>
              </w:rPr>
              <w:t>If your organisation’s accounts are consolidated into those of your parent organisation or group then please provide a copy of the most recent annual accounts for both your organisation and the parent organisation or group.  Please note these documents must be signed by a director/partner showing the printed name of the director/partner who signed and the physical signature.</w:t>
            </w:r>
          </w:p>
          <w:p w:rsidR="009045B3" w:rsidRPr="004B24E9" w:rsidRDefault="009045B3" w:rsidP="00A74CB3">
            <w:pPr>
              <w:spacing w:after="0"/>
              <w:ind w:left="150" w:right="210"/>
              <w:jc w:val="both"/>
              <w:rPr>
                <w:rFonts w:ascii="Arial" w:eastAsia="Times New Roman" w:hAnsi="Arial" w:cs="Arial"/>
                <w:sz w:val="22"/>
                <w:szCs w:val="22"/>
                <w:lang w:eastAsia="en-GB"/>
              </w:rPr>
            </w:pPr>
            <w:r w:rsidRPr="004B24E9">
              <w:rPr>
                <w:rFonts w:ascii="Arial" w:eastAsia="Times New Roman" w:hAnsi="Arial" w:cs="Arial"/>
                <w:sz w:val="22"/>
                <w:szCs w:val="22"/>
                <w:lang w:eastAsia="en-GB"/>
              </w:rPr>
              <w:t>If any of these requirements are not complied with then the application will fail.</w:t>
            </w:r>
          </w:p>
          <w:p w:rsidR="009045B3" w:rsidRPr="004B24E9" w:rsidRDefault="009045B3" w:rsidP="00A74CB3">
            <w:pPr>
              <w:autoSpaceDE w:val="0"/>
              <w:autoSpaceDN w:val="0"/>
              <w:adjustRightInd w:val="0"/>
              <w:spacing w:after="0"/>
              <w:jc w:val="both"/>
              <w:rPr>
                <w:rFonts w:ascii="Arial" w:hAnsi="Arial" w:cs="Arial"/>
                <w:sz w:val="20"/>
                <w:szCs w:val="20"/>
                <w:lang w:eastAsia="en-GB"/>
              </w:rPr>
            </w:pPr>
            <w:r w:rsidRPr="004B24E9">
              <w:rPr>
                <w:rFonts w:ascii="Arial" w:hAnsi="Arial" w:cs="Arial"/>
                <w:sz w:val="20"/>
                <w:szCs w:val="20"/>
              </w:rPr>
              <w:t xml:space="preserve">.  </w:t>
            </w:r>
          </w:p>
        </w:tc>
      </w:tr>
      <w:tr w:rsidR="009045B3" w:rsidRPr="004B24E9" w:rsidTr="009045B3">
        <w:trPr>
          <w:trHeight w:val="563"/>
        </w:trPr>
        <w:tc>
          <w:tcPr>
            <w:tcW w:w="10560" w:type="dxa"/>
            <w:tcBorders>
              <w:top w:val="single" w:sz="6" w:space="0" w:color="auto"/>
              <w:left w:val="single" w:sz="6" w:space="0" w:color="auto"/>
              <w:bottom w:val="single" w:sz="6" w:space="0" w:color="auto"/>
              <w:right w:val="single" w:sz="6" w:space="0" w:color="auto"/>
            </w:tcBorders>
            <w:vAlign w:val="center"/>
          </w:tcPr>
          <w:p w:rsidR="009045B3" w:rsidRPr="004B24E9" w:rsidRDefault="009045B3" w:rsidP="00A74CB3">
            <w:pPr>
              <w:autoSpaceDE w:val="0"/>
              <w:autoSpaceDN w:val="0"/>
              <w:adjustRightInd w:val="0"/>
              <w:spacing w:after="0"/>
              <w:ind w:left="150" w:right="90"/>
              <w:jc w:val="both"/>
              <w:rPr>
                <w:rFonts w:ascii="Arial" w:hAnsi="Arial" w:cs="Arial"/>
                <w:sz w:val="22"/>
                <w:szCs w:val="22"/>
                <w:lang w:eastAsia="en-GB"/>
              </w:rPr>
            </w:pPr>
            <w:r w:rsidRPr="004B24E9">
              <w:rPr>
                <w:rFonts w:ascii="Arial" w:eastAsia="Times New Roman" w:hAnsi="Arial" w:cs="Arial"/>
                <w:sz w:val="22"/>
                <w:szCs w:val="22"/>
                <w:lang w:eastAsia="en-GB"/>
              </w:rPr>
              <w:t>If the accounts submitted are for a year end more than 10 months ago confirm the trading position now is similar, and if not please provide details</w:t>
            </w:r>
          </w:p>
        </w:tc>
      </w:tr>
      <w:tr w:rsidR="009045B3" w:rsidRPr="004B24E9" w:rsidTr="009045B3">
        <w:trPr>
          <w:trHeight w:val="701"/>
        </w:trPr>
        <w:tc>
          <w:tcPr>
            <w:tcW w:w="10560" w:type="dxa"/>
            <w:tcBorders>
              <w:top w:val="single" w:sz="6" w:space="0" w:color="auto"/>
              <w:left w:val="single" w:sz="6" w:space="0" w:color="auto"/>
              <w:bottom w:val="single" w:sz="6" w:space="0" w:color="auto"/>
              <w:right w:val="single" w:sz="6" w:space="0" w:color="auto"/>
            </w:tcBorders>
            <w:vAlign w:val="center"/>
          </w:tcPr>
          <w:p w:rsidR="009045B3" w:rsidRPr="004B24E9" w:rsidRDefault="009045B3" w:rsidP="00A74CB3">
            <w:pPr>
              <w:autoSpaceDE w:val="0"/>
              <w:autoSpaceDN w:val="0"/>
              <w:adjustRightInd w:val="0"/>
              <w:spacing w:after="0"/>
              <w:ind w:left="147" w:right="91"/>
              <w:jc w:val="both"/>
              <w:rPr>
                <w:rFonts w:ascii="Arial" w:hAnsi="Arial" w:cs="Arial"/>
                <w:sz w:val="22"/>
                <w:szCs w:val="22"/>
                <w:lang w:eastAsia="en-GB"/>
              </w:rPr>
            </w:pPr>
            <w:r w:rsidRPr="004B24E9">
              <w:rPr>
                <w:rFonts w:ascii="Arial" w:hAnsi="Arial" w:cs="Arial"/>
                <w:sz w:val="22"/>
                <w:szCs w:val="22"/>
              </w:rPr>
              <w:t xml:space="preserve">Name and address of your firm's bankers. The Council may seek a financial reference from them.   </w:t>
            </w:r>
          </w:p>
        </w:tc>
      </w:tr>
      <w:tr w:rsidR="009045B3" w:rsidRPr="004B24E9" w:rsidTr="009045B3">
        <w:trPr>
          <w:trHeight w:val="563"/>
        </w:trPr>
        <w:tc>
          <w:tcPr>
            <w:tcW w:w="10560" w:type="dxa"/>
            <w:tcBorders>
              <w:top w:val="single" w:sz="6" w:space="0" w:color="auto"/>
              <w:left w:val="single" w:sz="6" w:space="0" w:color="auto"/>
              <w:bottom w:val="single" w:sz="6" w:space="0" w:color="auto"/>
              <w:right w:val="single" w:sz="6" w:space="0" w:color="auto"/>
            </w:tcBorders>
            <w:vAlign w:val="center"/>
          </w:tcPr>
          <w:p w:rsidR="009045B3" w:rsidRPr="004B24E9" w:rsidRDefault="009045B3" w:rsidP="00A74CB3">
            <w:pPr>
              <w:autoSpaceDE w:val="0"/>
              <w:autoSpaceDN w:val="0"/>
              <w:adjustRightInd w:val="0"/>
              <w:spacing w:after="0"/>
              <w:ind w:left="150" w:right="90"/>
              <w:jc w:val="both"/>
              <w:rPr>
                <w:rFonts w:ascii="Arial" w:hAnsi="Arial" w:cs="Arial"/>
                <w:sz w:val="22"/>
                <w:szCs w:val="22"/>
                <w:lang w:eastAsia="en-GB"/>
              </w:rPr>
            </w:pPr>
            <w:r w:rsidRPr="004B24E9">
              <w:rPr>
                <w:rFonts w:ascii="Arial" w:eastAsia="Times New Roman" w:hAnsi="Arial" w:cs="Arial"/>
                <w:sz w:val="22"/>
                <w:szCs w:val="22"/>
                <w:lang w:eastAsia="en-GB"/>
              </w:rPr>
              <w:t>Full Business Postal Address (provide full details for the past 10 years)</w:t>
            </w:r>
          </w:p>
        </w:tc>
      </w:tr>
      <w:tr w:rsidR="009045B3" w:rsidRPr="004B24E9" w:rsidTr="009045B3">
        <w:trPr>
          <w:trHeight w:val="563"/>
        </w:trPr>
        <w:tc>
          <w:tcPr>
            <w:tcW w:w="10560" w:type="dxa"/>
            <w:tcBorders>
              <w:top w:val="single" w:sz="6" w:space="0" w:color="auto"/>
              <w:left w:val="single" w:sz="6" w:space="0" w:color="auto"/>
              <w:bottom w:val="single" w:sz="4" w:space="0" w:color="auto"/>
              <w:right w:val="single" w:sz="6" w:space="0" w:color="auto"/>
            </w:tcBorders>
            <w:vAlign w:val="center"/>
          </w:tcPr>
          <w:p w:rsidR="009045B3" w:rsidRPr="004B24E9" w:rsidRDefault="009045B3" w:rsidP="00A74CB3">
            <w:pPr>
              <w:autoSpaceDE w:val="0"/>
              <w:autoSpaceDN w:val="0"/>
              <w:adjustRightInd w:val="0"/>
              <w:spacing w:after="0"/>
              <w:ind w:left="150" w:right="90"/>
              <w:jc w:val="both"/>
              <w:rPr>
                <w:rFonts w:ascii="Arial" w:eastAsia="Times New Roman" w:hAnsi="Arial" w:cs="Arial"/>
                <w:sz w:val="22"/>
                <w:szCs w:val="22"/>
                <w:lang w:eastAsia="en-GB"/>
              </w:rPr>
            </w:pPr>
            <w:r w:rsidRPr="004B24E9">
              <w:rPr>
                <w:rFonts w:ascii="Arial" w:eastAsia="Times New Roman" w:hAnsi="Arial" w:cs="Arial"/>
                <w:sz w:val="22"/>
                <w:szCs w:val="22"/>
                <w:lang w:eastAsia="en-GB"/>
              </w:rPr>
              <w:t>Copy of your Partnership Agreement</w:t>
            </w:r>
          </w:p>
        </w:tc>
      </w:tr>
      <w:tr w:rsidR="009045B3" w:rsidRPr="004B24E9" w:rsidTr="009045B3">
        <w:trPr>
          <w:trHeight w:val="745"/>
        </w:trPr>
        <w:tc>
          <w:tcPr>
            <w:tcW w:w="10560" w:type="dxa"/>
            <w:tcBorders>
              <w:top w:val="single" w:sz="4" w:space="0" w:color="auto"/>
              <w:left w:val="single" w:sz="6" w:space="0" w:color="auto"/>
              <w:right w:val="single" w:sz="6" w:space="0" w:color="auto"/>
            </w:tcBorders>
            <w:vAlign w:val="center"/>
          </w:tcPr>
          <w:p w:rsidR="009045B3" w:rsidRPr="004B24E9" w:rsidRDefault="009045B3" w:rsidP="00A74CB3">
            <w:pPr>
              <w:autoSpaceDE w:val="0"/>
              <w:autoSpaceDN w:val="0"/>
              <w:adjustRightInd w:val="0"/>
              <w:spacing w:after="0"/>
              <w:ind w:left="150" w:right="90"/>
              <w:jc w:val="both"/>
              <w:rPr>
                <w:rFonts w:ascii="Arial" w:eastAsia="Times New Roman" w:hAnsi="Arial" w:cs="Arial"/>
                <w:sz w:val="22"/>
                <w:szCs w:val="22"/>
                <w:lang w:eastAsia="en-GB"/>
              </w:rPr>
            </w:pPr>
            <w:r w:rsidRPr="004B24E9">
              <w:rPr>
                <w:rFonts w:ascii="Arial" w:eastAsia="Times New Roman" w:hAnsi="Arial" w:cs="Arial"/>
                <w:sz w:val="22"/>
                <w:szCs w:val="22"/>
                <w:lang w:eastAsia="en-GB"/>
              </w:rPr>
              <w:t>Copy of your Registration Certificate of Incorporate this is applicable to: (Private Limited Company) (Public Limited Company) (Company Limited by Guarantee)</w:t>
            </w:r>
          </w:p>
        </w:tc>
      </w:tr>
      <w:tr w:rsidR="009045B3" w:rsidRPr="004B24E9" w:rsidTr="009045B3">
        <w:trPr>
          <w:trHeight w:val="563"/>
        </w:trPr>
        <w:tc>
          <w:tcPr>
            <w:tcW w:w="10560" w:type="dxa"/>
            <w:tcBorders>
              <w:top w:val="single" w:sz="6" w:space="0" w:color="auto"/>
              <w:left w:val="single" w:sz="6" w:space="0" w:color="auto"/>
              <w:bottom w:val="single" w:sz="6" w:space="0" w:color="auto"/>
              <w:right w:val="single" w:sz="6" w:space="0" w:color="auto"/>
            </w:tcBorders>
            <w:vAlign w:val="center"/>
          </w:tcPr>
          <w:p w:rsidR="009045B3" w:rsidRPr="004B24E9" w:rsidRDefault="009045B3" w:rsidP="00A74CB3">
            <w:pPr>
              <w:autoSpaceDE w:val="0"/>
              <w:autoSpaceDN w:val="0"/>
              <w:adjustRightInd w:val="0"/>
              <w:spacing w:after="0"/>
              <w:ind w:left="150" w:right="90"/>
              <w:jc w:val="both"/>
              <w:rPr>
                <w:rFonts w:ascii="Arial" w:eastAsia="Times New Roman" w:hAnsi="Arial" w:cs="Arial"/>
                <w:sz w:val="22"/>
                <w:szCs w:val="22"/>
                <w:lang w:eastAsia="en-GB"/>
              </w:rPr>
            </w:pPr>
            <w:r w:rsidRPr="004B24E9">
              <w:rPr>
                <w:rFonts w:ascii="Arial" w:eastAsia="Times New Roman" w:hAnsi="Arial" w:cs="Arial"/>
                <w:sz w:val="22"/>
                <w:szCs w:val="22"/>
                <w:lang w:eastAsia="en-GB"/>
              </w:rPr>
              <w:t>Previous names by which the company or organisation was known</w:t>
            </w:r>
          </w:p>
        </w:tc>
      </w:tr>
      <w:tr w:rsidR="009045B3" w:rsidRPr="004B24E9" w:rsidTr="009045B3">
        <w:trPr>
          <w:cantSplit/>
          <w:trHeight w:val="563"/>
        </w:trPr>
        <w:tc>
          <w:tcPr>
            <w:tcW w:w="10560" w:type="dxa"/>
            <w:tcBorders>
              <w:top w:val="single" w:sz="6" w:space="0" w:color="auto"/>
              <w:left w:val="single" w:sz="6" w:space="0" w:color="auto"/>
              <w:bottom w:val="single" w:sz="6" w:space="0" w:color="auto"/>
              <w:right w:val="single" w:sz="6" w:space="0" w:color="auto"/>
            </w:tcBorders>
            <w:vAlign w:val="center"/>
          </w:tcPr>
          <w:p w:rsidR="009045B3" w:rsidRPr="004B24E9" w:rsidRDefault="009045B3" w:rsidP="00A74CB3">
            <w:pPr>
              <w:autoSpaceDE w:val="0"/>
              <w:autoSpaceDN w:val="0"/>
              <w:adjustRightInd w:val="0"/>
              <w:spacing w:after="0"/>
              <w:ind w:left="150" w:right="90"/>
              <w:jc w:val="both"/>
              <w:rPr>
                <w:rFonts w:ascii="Arial" w:hAnsi="Arial" w:cs="Arial"/>
                <w:sz w:val="22"/>
                <w:szCs w:val="22"/>
              </w:rPr>
            </w:pPr>
            <w:r w:rsidRPr="004B24E9">
              <w:rPr>
                <w:rFonts w:ascii="Arial" w:hAnsi="Arial" w:cs="Arial"/>
                <w:sz w:val="22"/>
                <w:szCs w:val="22"/>
              </w:rPr>
              <w:t xml:space="preserve">Organisations may provide against their accounts if they wish an explanation for improving, stable or worsening trends.  i.e. accounts show a negative net worth or deficit etc. </w:t>
            </w:r>
          </w:p>
        </w:tc>
      </w:tr>
    </w:tbl>
    <w:p w:rsidR="009045B3" w:rsidRPr="004B24E9" w:rsidRDefault="009045B3" w:rsidP="00A74CB3">
      <w:pPr>
        <w:spacing w:after="0"/>
        <w:jc w:val="both"/>
        <w:rPr>
          <w:rFonts w:ascii="Arial" w:eastAsia="Times New Roman" w:hAnsi="Arial" w:cs="Arial"/>
          <w:b/>
          <w:bCs/>
        </w:rPr>
      </w:pPr>
    </w:p>
    <w:p w:rsidR="005941A7" w:rsidRPr="004B24E9" w:rsidRDefault="005941A7" w:rsidP="00A74CB3">
      <w:pPr>
        <w:pStyle w:val="DefaultText"/>
        <w:jc w:val="both"/>
        <w:rPr>
          <w:rFonts w:ascii="Arial" w:hAnsi="Arial" w:cs="Arial"/>
          <w:b/>
          <w:bCs/>
        </w:rPr>
      </w:pPr>
    </w:p>
    <w:p w:rsidR="0060458C" w:rsidRPr="004B24E9" w:rsidRDefault="0060458C">
      <w:pPr>
        <w:spacing w:after="0"/>
        <w:rPr>
          <w:rFonts w:ascii="Arial" w:eastAsia="Times New Roman" w:hAnsi="Arial" w:cs="Arial"/>
          <w:b/>
          <w:bCs/>
        </w:rPr>
      </w:pPr>
      <w:r w:rsidRPr="004B24E9">
        <w:rPr>
          <w:rFonts w:ascii="Arial" w:hAnsi="Arial" w:cs="Arial"/>
          <w:b/>
          <w:bCs/>
        </w:rPr>
        <w:br w:type="page"/>
      </w:r>
    </w:p>
    <w:p w:rsidR="00D86F8A" w:rsidRPr="004B24E9" w:rsidRDefault="00D86F8A" w:rsidP="00A74CB3">
      <w:pPr>
        <w:pStyle w:val="DefaultText"/>
        <w:jc w:val="both"/>
        <w:rPr>
          <w:rFonts w:ascii="Arial" w:hAnsi="Arial" w:cs="Arial"/>
          <w:b/>
          <w:bCs/>
        </w:rPr>
      </w:pPr>
      <w:r w:rsidRPr="004B24E9">
        <w:rPr>
          <w:rFonts w:ascii="Arial" w:hAnsi="Arial" w:cs="Arial"/>
          <w:b/>
          <w:bCs/>
        </w:rPr>
        <w:lastRenderedPageBreak/>
        <w:t>Insurance</w:t>
      </w:r>
    </w:p>
    <w:p w:rsidR="00D86F8A" w:rsidRPr="004B24E9" w:rsidRDefault="00D86F8A" w:rsidP="00A74CB3">
      <w:pPr>
        <w:pStyle w:val="DefaultText"/>
        <w:jc w:val="both"/>
        <w:rPr>
          <w:rFonts w:ascii="Arial" w:hAnsi="Arial"/>
          <w:b/>
        </w:rPr>
      </w:pPr>
    </w:p>
    <w:tbl>
      <w:tblPr>
        <w:tblW w:w="10452" w:type="dxa"/>
        <w:tblInd w:w="30" w:type="dxa"/>
        <w:tblLayout w:type="fixed"/>
        <w:tblCellMar>
          <w:left w:w="30" w:type="dxa"/>
          <w:right w:w="30" w:type="dxa"/>
        </w:tblCellMar>
        <w:tblLook w:val="0000" w:firstRow="0" w:lastRow="0" w:firstColumn="0" w:lastColumn="0" w:noHBand="0" w:noVBand="0"/>
      </w:tblPr>
      <w:tblGrid>
        <w:gridCol w:w="10452"/>
      </w:tblGrid>
      <w:tr w:rsidR="009045B3" w:rsidRPr="004B24E9" w:rsidTr="004B24E9">
        <w:trPr>
          <w:trHeight w:val="563"/>
        </w:trPr>
        <w:tc>
          <w:tcPr>
            <w:tcW w:w="10452" w:type="dxa"/>
            <w:tcBorders>
              <w:top w:val="single" w:sz="6" w:space="0" w:color="auto"/>
              <w:left w:val="single" w:sz="6" w:space="0" w:color="auto"/>
              <w:bottom w:val="single" w:sz="6" w:space="0" w:color="auto"/>
              <w:right w:val="single" w:sz="6" w:space="0" w:color="auto"/>
            </w:tcBorders>
            <w:shd w:val="clear" w:color="auto" w:fill="E7E6E6" w:themeFill="background2"/>
          </w:tcPr>
          <w:p w:rsidR="009045B3" w:rsidRPr="004B24E9" w:rsidRDefault="009045B3" w:rsidP="00B90A14">
            <w:pPr>
              <w:ind w:left="113"/>
              <w:jc w:val="both"/>
              <w:rPr>
                <w:rFonts w:ascii="Arial" w:hAnsi="Arial" w:cs="Arial"/>
                <w:b/>
                <w:color w:val="FFFFFF"/>
              </w:rPr>
            </w:pPr>
            <w:r w:rsidRPr="004B24E9">
              <w:rPr>
                <w:rFonts w:ascii="Arial Bold" w:hAnsi="Arial Bold" w:cs="Arial"/>
                <w:b/>
                <w:bCs/>
                <w:sz w:val="22"/>
                <w:szCs w:val="22"/>
              </w:rPr>
              <w:t xml:space="preserve">Information you </w:t>
            </w:r>
            <w:r w:rsidR="00D96EC0" w:rsidRPr="004B24E9">
              <w:rPr>
                <w:rFonts w:ascii="Arial Bold" w:hAnsi="Arial Bold" w:cs="Arial"/>
                <w:b/>
                <w:bCs/>
                <w:sz w:val="22"/>
                <w:szCs w:val="22"/>
              </w:rPr>
              <w:t>may</w:t>
            </w:r>
            <w:r w:rsidRPr="004B24E9">
              <w:rPr>
                <w:rFonts w:ascii="Arial Bold" w:hAnsi="Arial Bold" w:cs="Arial"/>
                <w:b/>
                <w:bCs/>
                <w:sz w:val="22"/>
                <w:szCs w:val="22"/>
              </w:rPr>
              <w:t xml:space="preserve"> be asked to submit</w:t>
            </w:r>
          </w:p>
        </w:tc>
      </w:tr>
      <w:tr w:rsidR="009045B3" w:rsidRPr="004B24E9" w:rsidTr="004B24E9">
        <w:trPr>
          <w:trHeight w:val="563"/>
        </w:trPr>
        <w:tc>
          <w:tcPr>
            <w:tcW w:w="10452" w:type="dxa"/>
            <w:tcBorders>
              <w:top w:val="single" w:sz="6" w:space="0" w:color="auto"/>
              <w:left w:val="single" w:sz="6" w:space="0" w:color="auto"/>
              <w:bottom w:val="single" w:sz="6" w:space="0" w:color="auto"/>
              <w:right w:val="single" w:sz="6" w:space="0" w:color="auto"/>
            </w:tcBorders>
            <w:vAlign w:val="center"/>
          </w:tcPr>
          <w:p w:rsidR="009045B3" w:rsidRPr="004B24E9" w:rsidRDefault="009045B3" w:rsidP="00B90A14">
            <w:pPr>
              <w:spacing w:after="0"/>
              <w:ind w:left="113"/>
              <w:jc w:val="both"/>
              <w:rPr>
                <w:rFonts w:ascii="Arial" w:hAnsi="Arial" w:cs="Arial"/>
              </w:rPr>
            </w:pPr>
            <w:r w:rsidRPr="004B24E9">
              <w:rPr>
                <w:rFonts w:ascii="Arial" w:hAnsi="Arial" w:cs="Arial"/>
                <w:sz w:val="22"/>
                <w:szCs w:val="22"/>
                <w:lang w:eastAsia="en-GB"/>
              </w:rPr>
              <w:t>Employers Liability Insurance. This should be a minimum of  £10 million in respect of any one claim</w:t>
            </w:r>
          </w:p>
        </w:tc>
      </w:tr>
      <w:tr w:rsidR="009045B3" w:rsidRPr="004B24E9" w:rsidTr="004B24E9">
        <w:trPr>
          <w:trHeight w:val="563"/>
        </w:trPr>
        <w:tc>
          <w:tcPr>
            <w:tcW w:w="10452" w:type="dxa"/>
            <w:tcBorders>
              <w:top w:val="single" w:sz="6" w:space="0" w:color="auto"/>
              <w:left w:val="single" w:sz="6" w:space="0" w:color="auto"/>
              <w:bottom w:val="single" w:sz="6" w:space="0" w:color="auto"/>
              <w:right w:val="single" w:sz="6" w:space="0" w:color="auto"/>
            </w:tcBorders>
            <w:vAlign w:val="center"/>
          </w:tcPr>
          <w:p w:rsidR="009045B3" w:rsidRPr="004B24E9" w:rsidRDefault="009045B3" w:rsidP="00B90A14">
            <w:pPr>
              <w:spacing w:after="0"/>
              <w:ind w:left="113"/>
              <w:jc w:val="both"/>
              <w:rPr>
                <w:rFonts w:ascii="Arial" w:hAnsi="Arial" w:cs="Arial"/>
              </w:rPr>
            </w:pPr>
            <w:r w:rsidRPr="004B24E9">
              <w:rPr>
                <w:rFonts w:ascii="Arial" w:hAnsi="Arial" w:cs="Arial"/>
                <w:sz w:val="22"/>
                <w:szCs w:val="22"/>
                <w:lang w:eastAsia="en-GB"/>
              </w:rPr>
              <w:t>Public liability (third party) insurance. This should be a minimum of £</w:t>
            </w:r>
            <w:r w:rsidR="00353C50" w:rsidRPr="004B24E9">
              <w:rPr>
                <w:rFonts w:ascii="Arial" w:hAnsi="Arial" w:cs="Arial"/>
                <w:sz w:val="22"/>
                <w:szCs w:val="22"/>
                <w:lang w:eastAsia="en-GB"/>
              </w:rPr>
              <w:t>10</w:t>
            </w:r>
            <w:r w:rsidRPr="004B24E9">
              <w:rPr>
                <w:rFonts w:ascii="Arial" w:hAnsi="Arial" w:cs="Arial"/>
                <w:sz w:val="22"/>
                <w:szCs w:val="22"/>
                <w:lang w:eastAsia="en-GB"/>
              </w:rPr>
              <w:t xml:space="preserve"> million in respect of any one claim.</w:t>
            </w:r>
          </w:p>
        </w:tc>
      </w:tr>
      <w:tr w:rsidR="009045B3" w:rsidRPr="004B24E9" w:rsidTr="004B24E9">
        <w:trPr>
          <w:trHeight w:val="563"/>
        </w:trPr>
        <w:tc>
          <w:tcPr>
            <w:tcW w:w="10452" w:type="dxa"/>
            <w:tcBorders>
              <w:top w:val="single" w:sz="6" w:space="0" w:color="auto"/>
              <w:left w:val="single" w:sz="6" w:space="0" w:color="auto"/>
              <w:bottom w:val="single" w:sz="6" w:space="0" w:color="auto"/>
              <w:right w:val="single" w:sz="6" w:space="0" w:color="auto"/>
            </w:tcBorders>
            <w:vAlign w:val="center"/>
          </w:tcPr>
          <w:p w:rsidR="009045B3" w:rsidRPr="004B24E9" w:rsidRDefault="009045B3" w:rsidP="00B90A14">
            <w:pPr>
              <w:spacing w:after="0"/>
              <w:ind w:left="113"/>
              <w:jc w:val="both"/>
              <w:rPr>
                <w:rFonts w:ascii="Arial" w:hAnsi="Arial" w:cs="Arial"/>
                <w:b/>
                <w:bCs/>
                <w:sz w:val="22"/>
                <w:szCs w:val="22"/>
              </w:rPr>
            </w:pPr>
            <w:r w:rsidRPr="004B24E9">
              <w:rPr>
                <w:rFonts w:ascii="Arial" w:hAnsi="Arial" w:cs="Arial"/>
                <w:sz w:val="22"/>
                <w:szCs w:val="22"/>
                <w:lang w:eastAsia="en-GB"/>
              </w:rPr>
              <w:t>Professional Liability insurance. This should be a minimum of £5 million in respect of any one claim.</w:t>
            </w:r>
          </w:p>
        </w:tc>
      </w:tr>
    </w:tbl>
    <w:p w:rsidR="00D86F8A" w:rsidRPr="004B24E9" w:rsidRDefault="00D86F8A" w:rsidP="00A74CB3">
      <w:pPr>
        <w:pStyle w:val="DefaultText"/>
        <w:jc w:val="both"/>
        <w:rPr>
          <w:rFonts w:ascii="Arial" w:hAnsi="Arial"/>
          <w:b/>
        </w:rPr>
      </w:pPr>
    </w:p>
    <w:p w:rsidR="00D86F8A" w:rsidRPr="004B24E9" w:rsidRDefault="00D86F8A" w:rsidP="00A74CB3">
      <w:pPr>
        <w:pStyle w:val="DefaultText"/>
        <w:jc w:val="both"/>
        <w:rPr>
          <w:rFonts w:ascii="Arial" w:hAnsi="Arial" w:cs="Arial"/>
          <w:b/>
          <w:bCs/>
        </w:rPr>
      </w:pPr>
      <w:r w:rsidRPr="004B24E9">
        <w:rPr>
          <w:rFonts w:ascii="Arial" w:hAnsi="Arial" w:cs="Arial"/>
          <w:b/>
          <w:bCs/>
        </w:rPr>
        <w:t>Employment, Equality and Inclusion</w:t>
      </w:r>
    </w:p>
    <w:p w:rsidR="00D86F8A" w:rsidRPr="004B24E9" w:rsidRDefault="00D86F8A" w:rsidP="00A74CB3">
      <w:pPr>
        <w:pStyle w:val="DefaultText"/>
        <w:jc w:val="both"/>
        <w:rPr>
          <w:rFonts w:ascii="Arial" w:hAnsi="Arial"/>
          <w:b/>
        </w:rPr>
      </w:pPr>
    </w:p>
    <w:tbl>
      <w:tblPr>
        <w:tblW w:w="10560" w:type="dxa"/>
        <w:tblInd w:w="30" w:type="dxa"/>
        <w:tblLayout w:type="fixed"/>
        <w:tblCellMar>
          <w:left w:w="30" w:type="dxa"/>
          <w:right w:w="30" w:type="dxa"/>
        </w:tblCellMar>
        <w:tblLook w:val="0000" w:firstRow="0" w:lastRow="0" w:firstColumn="0" w:lastColumn="0" w:noHBand="0" w:noVBand="0"/>
      </w:tblPr>
      <w:tblGrid>
        <w:gridCol w:w="10560"/>
      </w:tblGrid>
      <w:tr w:rsidR="00CC4445" w:rsidRPr="004B24E9" w:rsidTr="00F05805">
        <w:trPr>
          <w:trHeight w:val="563"/>
        </w:trPr>
        <w:tc>
          <w:tcPr>
            <w:tcW w:w="10560" w:type="dxa"/>
            <w:tcBorders>
              <w:top w:val="single" w:sz="6" w:space="0" w:color="auto"/>
              <w:left w:val="single" w:sz="6" w:space="0" w:color="auto"/>
              <w:bottom w:val="single" w:sz="6" w:space="0" w:color="auto"/>
              <w:right w:val="single" w:sz="6" w:space="0" w:color="auto"/>
            </w:tcBorders>
            <w:shd w:val="clear" w:color="auto" w:fill="E7E6E6" w:themeFill="background2"/>
          </w:tcPr>
          <w:p w:rsidR="00CC4445" w:rsidRPr="004B24E9" w:rsidRDefault="00CC4445" w:rsidP="00B90A14">
            <w:pPr>
              <w:spacing w:after="0"/>
              <w:ind w:left="113"/>
              <w:jc w:val="both"/>
              <w:rPr>
                <w:rFonts w:ascii="Arial Bold" w:hAnsi="Arial Bold" w:cs="Arial"/>
                <w:color w:val="FFFFFF"/>
                <w:sz w:val="22"/>
                <w:szCs w:val="22"/>
              </w:rPr>
            </w:pPr>
            <w:r w:rsidRPr="004B24E9">
              <w:rPr>
                <w:rFonts w:ascii="Arial Bold" w:hAnsi="Arial Bold" w:cs="Arial"/>
                <w:b/>
                <w:bCs/>
                <w:sz w:val="22"/>
                <w:szCs w:val="22"/>
              </w:rPr>
              <w:t xml:space="preserve">Information you </w:t>
            </w:r>
            <w:r w:rsidR="00D96EC0" w:rsidRPr="004B24E9">
              <w:rPr>
                <w:rFonts w:ascii="Arial Bold" w:hAnsi="Arial Bold" w:cs="Arial"/>
                <w:b/>
                <w:bCs/>
                <w:sz w:val="22"/>
                <w:szCs w:val="22"/>
              </w:rPr>
              <w:t>may</w:t>
            </w:r>
            <w:r w:rsidRPr="004B24E9">
              <w:rPr>
                <w:rFonts w:ascii="Arial Bold" w:hAnsi="Arial Bold" w:cs="Arial"/>
                <w:b/>
                <w:bCs/>
                <w:sz w:val="22"/>
                <w:szCs w:val="22"/>
              </w:rPr>
              <w:t xml:space="preserve"> be asked to submit</w:t>
            </w:r>
          </w:p>
        </w:tc>
      </w:tr>
      <w:tr w:rsidR="004A50A3" w:rsidRPr="004B24E9" w:rsidTr="003A354C">
        <w:trPr>
          <w:trHeight w:val="882"/>
        </w:trPr>
        <w:tc>
          <w:tcPr>
            <w:tcW w:w="10560" w:type="dxa"/>
            <w:tcBorders>
              <w:top w:val="single" w:sz="6" w:space="0" w:color="auto"/>
              <w:left w:val="single" w:sz="6" w:space="0" w:color="auto"/>
              <w:bottom w:val="single" w:sz="6" w:space="0" w:color="auto"/>
              <w:right w:val="single" w:sz="6" w:space="0" w:color="auto"/>
            </w:tcBorders>
            <w:shd w:val="clear" w:color="auto" w:fill="auto"/>
            <w:vAlign w:val="center"/>
          </w:tcPr>
          <w:p w:rsidR="004A50A3" w:rsidRPr="004B24E9" w:rsidRDefault="004A50A3" w:rsidP="00A74CB3">
            <w:pPr>
              <w:autoSpaceDE w:val="0"/>
              <w:autoSpaceDN w:val="0"/>
              <w:adjustRightInd w:val="0"/>
              <w:spacing w:after="0"/>
              <w:ind w:left="90" w:right="90"/>
              <w:jc w:val="both"/>
              <w:rPr>
                <w:rFonts w:ascii="Arial" w:eastAsia="Times New Roman" w:hAnsi="Arial" w:cs="Arial"/>
                <w:sz w:val="22"/>
                <w:szCs w:val="22"/>
                <w:highlight w:val="yellow"/>
                <w:lang w:eastAsia="en-GB"/>
              </w:rPr>
            </w:pPr>
            <w:r w:rsidRPr="004B24E9">
              <w:rPr>
                <w:rFonts w:ascii="Arial" w:hAnsi="Arial" w:cs="Arial"/>
                <w:color w:val="000000"/>
                <w:sz w:val="22"/>
                <w:szCs w:val="22"/>
                <w:shd w:val="clear" w:color="auto" w:fill="FFFFFF"/>
              </w:rPr>
              <w:t xml:space="preserve">Please provide a copy of your business/organisation’s Whistleblowing Policy for employees and provide details of </w:t>
            </w:r>
            <w:r w:rsidR="000F7E13" w:rsidRPr="004B24E9">
              <w:rPr>
                <w:rFonts w:ascii="Arial" w:hAnsi="Arial" w:cs="Arial"/>
                <w:color w:val="000000"/>
                <w:sz w:val="22"/>
                <w:szCs w:val="22"/>
                <w:shd w:val="clear" w:color="auto" w:fill="FFFFFF"/>
              </w:rPr>
              <w:t xml:space="preserve">your process for employees to </w:t>
            </w:r>
            <w:r w:rsidR="000F7E13" w:rsidRPr="004B24E9">
              <w:rPr>
                <w:rFonts w:ascii="Arial" w:hAnsi="Arial" w:cs="Arial"/>
                <w:color w:val="000000"/>
                <w:sz w:val="22"/>
                <w:szCs w:val="22"/>
              </w:rPr>
              <w:t>report a concern about suspected wrongdoing, malpractice, illegality or risk in the workplace.</w:t>
            </w:r>
          </w:p>
        </w:tc>
      </w:tr>
      <w:tr w:rsidR="00CC4445" w:rsidRPr="004B24E9" w:rsidTr="00CC4445">
        <w:trPr>
          <w:trHeight w:val="779"/>
        </w:trPr>
        <w:tc>
          <w:tcPr>
            <w:tcW w:w="10560" w:type="dxa"/>
            <w:tcBorders>
              <w:top w:val="single" w:sz="6" w:space="0" w:color="auto"/>
              <w:left w:val="single" w:sz="6" w:space="0" w:color="auto"/>
              <w:bottom w:val="single" w:sz="6" w:space="0" w:color="auto"/>
              <w:right w:val="single" w:sz="6" w:space="0" w:color="auto"/>
            </w:tcBorders>
            <w:shd w:val="clear" w:color="auto" w:fill="auto"/>
            <w:vAlign w:val="center"/>
          </w:tcPr>
          <w:p w:rsidR="00CC4445" w:rsidRPr="004B24E9" w:rsidRDefault="00CC4445" w:rsidP="00A74CB3">
            <w:pPr>
              <w:autoSpaceDE w:val="0"/>
              <w:autoSpaceDN w:val="0"/>
              <w:adjustRightInd w:val="0"/>
              <w:spacing w:after="0"/>
              <w:ind w:left="90" w:right="90"/>
              <w:jc w:val="both"/>
              <w:rPr>
                <w:rFonts w:ascii="Arial" w:eastAsia="Times New Roman" w:hAnsi="Arial" w:cs="Arial"/>
                <w:color w:val="FF0000"/>
                <w:sz w:val="22"/>
                <w:szCs w:val="22"/>
                <w:lang w:eastAsia="en-GB"/>
              </w:rPr>
            </w:pPr>
            <w:r w:rsidRPr="004B24E9">
              <w:rPr>
                <w:rFonts w:ascii="Arial" w:eastAsia="Times New Roman" w:hAnsi="Arial" w:cs="Arial"/>
                <w:sz w:val="22"/>
                <w:szCs w:val="22"/>
                <w:lang w:eastAsia="en-GB"/>
              </w:rPr>
              <w:t>Copy of your business/organisation's signed and dated Equality Policy.</w:t>
            </w:r>
          </w:p>
        </w:tc>
      </w:tr>
      <w:tr w:rsidR="00CC4445" w:rsidRPr="004B24E9" w:rsidTr="00CC4445">
        <w:trPr>
          <w:trHeight w:val="779"/>
        </w:trPr>
        <w:tc>
          <w:tcPr>
            <w:tcW w:w="10560" w:type="dxa"/>
            <w:tcBorders>
              <w:top w:val="single" w:sz="6" w:space="0" w:color="auto"/>
              <w:left w:val="single" w:sz="6" w:space="0" w:color="auto"/>
              <w:bottom w:val="single" w:sz="6" w:space="0" w:color="auto"/>
              <w:right w:val="single" w:sz="6" w:space="0" w:color="auto"/>
            </w:tcBorders>
            <w:shd w:val="clear" w:color="auto" w:fill="auto"/>
            <w:vAlign w:val="center"/>
          </w:tcPr>
          <w:p w:rsidR="00CC4445" w:rsidRPr="004B24E9" w:rsidRDefault="00CC4445" w:rsidP="00A74CB3">
            <w:pPr>
              <w:autoSpaceDE w:val="0"/>
              <w:autoSpaceDN w:val="0"/>
              <w:adjustRightInd w:val="0"/>
              <w:spacing w:after="0"/>
              <w:ind w:left="90" w:right="90"/>
              <w:jc w:val="both"/>
              <w:rPr>
                <w:rFonts w:ascii="Arial" w:hAnsi="Arial" w:cs="Arial"/>
                <w:sz w:val="22"/>
                <w:szCs w:val="22"/>
              </w:rPr>
            </w:pPr>
            <w:r w:rsidRPr="004B24E9">
              <w:rPr>
                <w:rFonts w:ascii="Arial" w:eastAsia="Times New Roman" w:hAnsi="Arial" w:cs="Arial"/>
                <w:sz w:val="22"/>
                <w:szCs w:val="22"/>
                <w:lang w:eastAsia="en-GB"/>
              </w:rPr>
              <w:t>Copy of your documents available to employees, recognised trade unions or other representative groups of employees</w:t>
            </w:r>
          </w:p>
        </w:tc>
      </w:tr>
      <w:tr w:rsidR="00CC4445" w:rsidRPr="004B24E9" w:rsidTr="00CC4445">
        <w:trPr>
          <w:trHeight w:val="592"/>
        </w:trPr>
        <w:tc>
          <w:tcPr>
            <w:tcW w:w="10560" w:type="dxa"/>
            <w:tcBorders>
              <w:top w:val="single" w:sz="6" w:space="0" w:color="auto"/>
              <w:left w:val="single" w:sz="6" w:space="0" w:color="auto"/>
              <w:bottom w:val="single" w:sz="6" w:space="0" w:color="auto"/>
              <w:right w:val="single" w:sz="6" w:space="0" w:color="auto"/>
            </w:tcBorders>
            <w:shd w:val="clear" w:color="auto" w:fill="auto"/>
            <w:vAlign w:val="center"/>
          </w:tcPr>
          <w:p w:rsidR="00CC4445" w:rsidRPr="004B24E9" w:rsidRDefault="00D96EC0" w:rsidP="00A74CB3">
            <w:pPr>
              <w:autoSpaceDE w:val="0"/>
              <w:autoSpaceDN w:val="0"/>
              <w:adjustRightInd w:val="0"/>
              <w:spacing w:after="0"/>
              <w:ind w:left="90" w:right="90"/>
              <w:jc w:val="both"/>
              <w:rPr>
                <w:rFonts w:ascii="Arial" w:eastAsia="Times New Roman" w:hAnsi="Arial" w:cs="Arial"/>
                <w:sz w:val="22"/>
                <w:szCs w:val="22"/>
                <w:lang w:eastAsia="en-GB"/>
              </w:rPr>
            </w:pPr>
            <w:r w:rsidRPr="004B24E9">
              <w:rPr>
                <w:rFonts w:ascii="Arial" w:eastAsia="Times New Roman" w:hAnsi="Arial" w:cs="Arial"/>
                <w:sz w:val="22"/>
                <w:szCs w:val="22"/>
                <w:lang w:eastAsia="en-GB"/>
              </w:rPr>
              <w:t xml:space="preserve">Evidence </w:t>
            </w:r>
            <w:r w:rsidR="00CC4445" w:rsidRPr="004B24E9">
              <w:rPr>
                <w:rFonts w:ascii="Arial" w:eastAsia="Times New Roman" w:hAnsi="Arial" w:cs="Arial"/>
                <w:sz w:val="22"/>
                <w:szCs w:val="22"/>
                <w:lang w:eastAsia="en-GB"/>
              </w:rPr>
              <w:t xml:space="preserve">your policy on Equality </w:t>
            </w:r>
            <w:r w:rsidRPr="004B24E9">
              <w:rPr>
                <w:rFonts w:ascii="Arial" w:eastAsia="Times New Roman" w:hAnsi="Arial" w:cs="Arial"/>
                <w:sz w:val="22"/>
                <w:szCs w:val="22"/>
                <w:lang w:eastAsia="en-GB"/>
              </w:rPr>
              <w:t xml:space="preserve">is </w:t>
            </w:r>
            <w:r w:rsidR="00CC4445" w:rsidRPr="004B24E9">
              <w:rPr>
                <w:rFonts w:ascii="Arial" w:eastAsia="Times New Roman" w:hAnsi="Arial" w:cs="Arial"/>
                <w:sz w:val="22"/>
                <w:szCs w:val="22"/>
                <w:lang w:eastAsia="en-GB"/>
              </w:rPr>
              <w:t xml:space="preserve">set out in instructions to those employees concerned with recruitment, training </w:t>
            </w:r>
          </w:p>
        </w:tc>
      </w:tr>
      <w:tr w:rsidR="00CC4445" w:rsidRPr="004B24E9" w:rsidTr="00CC4445">
        <w:trPr>
          <w:trHeight w:val="663"/>
        </w:trPr>
        <w:tc>
          <w:tcPr>
            <w:tcW w:w="10560" w:type="dxa"/>
            <w:tcBorders>
              <w:top w:val="single" w:sz="6" w:space="0" w:color="auto"/>
              <w:left w:val="single" w:sz="6" w:space="0" w:color="auto"/>
              <w:bottom w:val="single" w:sz="6" w:space="0" w:color="auto"/>
              <w:right w:val="single" w:sz="6" w:space="0" w:color="auto"/>
            </w:tcBorders>
            <w:shd w:val="clear" w:color="auto" w:fill="auto"/>
            <w:vAlign w:val="center"/>
          </w:tcPr>
          <w:p w:rsidR="00CC4445" w:rsidRPr="004B24E9" w:rsidRDefault="00D96EC0" w:rsidP="00A74CB3">
            <w:pPr>
              <w:autoSpaceDE w:val="0"/>
              <w:autoSpaceDN w:val="0"/>
              <w:adjustRightInd w:val="0"/>
              <w:spacing w:after="0"/>
              <w:ind w:left="90" w:right="90"/>
              <w:jc w:val="both"/>
              <w:rPr>
                <w:rFonts w:ascii="Arial" w:eastAsia="Times New Roman" w:hAnsi="Arial" w:cs="Arial"/>
                <w:sz w:val="22"/>
                <w:szCs w:val="22"/>
                <w:lang w:eastAsia="en-GB"/>
              </w:rPr>
            </w:pPr>
            <w:r w:rsidRPr="004B24E9">
              <w:rPr>
                <w:rFonts w:ascii="Arial" w:eastAsia="Times New Roman" w:hAnsi="Arial" w:cs="Arial"/>
                <w:sz w:val="22"/>
                <w:szCs w:val="22"/>
                <w:lang w:eastAsia="en-GB"/>
              </w:rPr>
              <w:t xml:space="preserve">Evidence </w:t>
            </w:r>
            <w:r w:rsidR="00CC4445" w:rsidRPr="004B24E9">
              <w:rPr>
                <w:rFonts w:ascii="Arial" w:eastAsia="Times New Roman" w:hAnsi="Arial" w:cs="Arial"/>
                <w:sz w:val="22"/>
                <w:szCs w:val="22"/>
                <w:lang w:eastAsia="en-GB"/>
              </w:rPr>
              <w:t xml:space="preserve">your policy on Equality </w:t>
            </w:r>
            <w:r w:rsidRPr="004B24E9">
              <w:rPr>
                <w:rFonts w:ascii="Arial" w:eastAsia="Times New Roman" w:hAnsi="Arial" w:cs="Arial"/>
                <w:sz w:val="22"/>
                <w:szCs w:val="22"/>
                <w:lang w:eastAsia="en-GB"/>
              </w:rPr>
              <w:t xml:space="preserve">is </w:t>
            </w:r>
            <w:r w:rsidR="00CC4445" w:rsidRPr="004B24E9">
              <w:rPr>
                <w:rFonts w:ascii="Arial" w:eastAsia="Times New Roman" w:hAnsi="Arial" w:cs="Arial"/>
                <w:sz w:val="22"/>
                <w:szCs w:val="22"/>
                <w:lang w:eastAsia="en-GB"/>
              </w:rPr>
              <w:t>set out in recruitment advertisements or other literature</w:t>
            </w:r>
          </w:p>
        </w:tc>
      </w:tr>
    </w:tbl>
    <w:p w:rsidR="00D86F8A" w:rsidRPr="004B24E9" w:rsidRDefault="00D86F8A" w:rsidP="00A74CB3">
      <w:pPr>
        <w:pStyle w:val="DefaultText"/>
        <w:jc w:val="both"/>
        <w:rPr>
          <w:rFonts w:ascii="Arial" w:hAnsi="Arial"/>
          <w:b/>
        </w:rPr>
      </w:pPr>
    </w:p>
    <w:p w:rsidR="00C35210" w:rsidRPr="004B24E9" w:rsidRDefault="00C35210" w:rsidP="00A74CB3">
      <w:pPr>
        <w:spacing w:after="134" w:line="247" w:lineRule="auto"/>
        <w:ind w:hanging="10"/>
        <w:jc w:val="both"/>
        <w:rPr>
          <w:rFonts w:ascii="Arial" w:eastAsia="Times New Roman" w:hAnsi="Arial" w:cs="Arial"/>
        </w:rPr>
      </w:pPr>
    </w:p>
    <w:p w:rsidR="00D86F8A" w:rsidRPr="004B24E9" w:rsidRDefault="00D86F8A" w:rsidP="00A74CB3">
      <w:pPr>
        <w:spacing w:after="134" w:line="247" w:lineRule="auto"/>
        <w:ind w:hanging="10"/>
        <w:jc w:val="both"/>
        <w:rPr>
          <w:rFonts w:ascii="Arial" w:eastAsia="Times New Roman" w:hAnsi="Arial" w:cs="Arial"/>
        </w:rPr>
      </w:pPr>
    </w:p>
    <w:p w:rsidR="00D86F8A" w:rsidRPr="004B24E9" w:rsidRDefault="00D86F8A" w:rsidP="00A74CB3">
      <w:pPr>
        <w:spacing w:after="134" w:line="247" w:lineRule="auto"/>
        <w:ind w:hanging="10"/>
        <w:jc w:val="both"/>
        <w:rPr>
          <w:rFonts w:ascii="Arial" w:eastAsia="Times New Roman" w:hAnsi="Arial" w:cs="Arial"/>
        </w:rPr>
      </w:pPr>
    </w:p>
    <w:p w:rsidR="00D86F8A" w:rsidRPr="004B24E9" w:rsidRDefault="00D86F8A" w:rsidP="00A74CB3">
      <w:pPr>
        <w:spacing w:after="134" w:line="247" w:lineRule="auto"/>
        <w:ind w:hanging="10"/>
        <w:jc w:val="both"/>
        <w:rPr>
          <w:rFonts w:ascii="Arial" w:eastAsia="Times New Roman" w:hAnsi="Arial" w:cs="Arial"/>
        </w:rPr>
      </w:pPr>
    </w:p>
    <w:p w:rsidR="00C35210" w:rsidRPr="004B24E9" w:rsidRDefault="00C35210" w:rsidP="00A74CB3">
      <w:pPr>
        <w:spacing w:after="134" w:line="247" w:lineRule="auto"/>
        <w:ind w:hanging="10"/>
        <w:jc w:val="both"/>
        <w:rPr>
          <w:rFonts w:ascii="Arial" w:eastAsia="Times New Roman" w:hAnsi="Arial" w:cs="Arial"/>
        </w:rPr>
      </w:pPr>
    </w:p>
    <w:p w:rsidR="00CC4445" w:rsidRPr="004B24E9" w:rsidRDefault="00CC4445" w:rsidP="00A74CB3">
      <w:pPr>
        <w:spacing w:after="0"/>
        <w:jc w:val="both"/>
        <w:rPr>
          <w:rFonts w:ascii="Arial" w:eastAsia="Times New Roman" w:hAnsi="Arial" w:cs="Arial"/>
        </w:rPr>
      </w:pPr>
      <w:r w:rsidRPr="004B24E9">
        <w:rPr>
          <w:rFonts w:ascii="Arial" w:eastAsia="Times New Roman" w:hAnsi="Arial" w:cs="Arial"/>
        </w:rPr>
        <w:br w:type="page"/>
      </w:r>
    </w:p>
    <w:p w:rsidR="00D86F8A" w:rsidRPr="004B24E9" w:rsidRDefault="00D86F8A" w:rsidP="00A74CB3">
      <w:pPr>
        <w:pStyle w:val="DefaultText"/>
        <w:jc w:val="both"/>
        <w:rPr>
          <w:rFonts w:ascii="Arial" w:hAnsi="Arial" w:cs="Arial"/>
          <w:b/>
        </w:rPr>
      </w:pPr>
      <w:r w:rsidRPr="004B24E9">
        <w:rPr>
          <w:rFonts w:ascii="Arial" w:hAnsi="Arial" w:cs="Arial"/>
          <w:b/>
        </w:rPr>
        <w:lastRenderedPageBreak/>
        <w:t>Health and Safety</w:t>
      </w:r>
    </w:p>
    <w:p w:rsidR="0034774B" w:rsidRPr="004B24E9" w:rsidRDefault="0034774B" w:rsidP="00A74CB3">
      <w:pPr>
        <w:pStyle w:val="DefaultText"/>
        <w:jc w:val="both"/>
        <w:rPr>
          <w:rFonts w:ascii="Arial" w:hAnsi="Arial" w:cs="Arial"/>
          <w:b/>
          <w:u w:val="single"/>
        </w:rPr>
      </w:pPr>
    </w:p>
    <w:tbl>
      <w:tblPr>
        <w:tblW w:w="10206" w:type="dxa"/>
        <w:tblInd w:w="-8" w:type="dxa"/>
        <w:tblLayout w:type="fixed"/>
        <w:tblCellMar>
          <w:left w:w="30" w:type="dxa"/>
          <w:right w:w="30" w:type="dxa"/>
        </w:tblCellMar>
        <w:tblLook w:val="0000" w:firstRow="0" w:lastRow="0" w:firstColumn="0" w:lastColumn="0" w:noHBand="0" w:noVBand="0"/>
      </w:tblPr>
      <w:tblGrid>
        <w:gridCol w:w="10206"/>
      </w:tblGrid>
      <w:tr w:rsidR="0034774B" w:rsidRPr="004B24E9" w:rsidTr="00F05805">
        <w:trPr>
          <w:trHeight w:val="563"/>
        </w:trPr>
        <w:tc>
          <w:tcPr>
            <w:tcW w:w="10206"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34774B" w:rsidRPr="004B24E9" w:rsidRDefault="0034774B" w:rsidP="00A74CB3">
            <w:pPr>
              <w:spacing w:after="0"/>
              <w:jc w:val="both"/>
              <w:rPr>
                <w:rFonts w:ascii="Arial" w:hAnsi="Arial" w:cs="Arial"/>
                <w:color w:val="FFFFFF"/>
                <w:sz w:val="22"/>
                <w:szCs w:val="22"/>
              </w:rPr>
            </w:pPr>
            <w:r w:rsidRPr="004B24E9">
              <w:rPr>
                <w:rFonts w:ascii="Arial" w:hAnsi="Arial" w:cs="Arial"/>
                <w:b/>
                <w:bCs/>
                <w:sz w:val="22"/>
                <w:szCs w:val="22"/>
              </w:rPr>
              <w:t xml:space="preserve">Information you </w:t>
            </w:r>
            <w:r w:rsidR="00D96EC0" w:rsidRPr="004B24E9">
              <w:rPr>
                <w:rFonts w:ascii="Arial" w:hAnsi="Arial" w:cs="Arial"/>
                <w:b/>
                <w:bCs/>
                <w:sz w:val="22"/>
                <w:szCs w:val="22"/>
              </w:rPr>
              <w:t>may</w:t>
            </w:r>
            <w:r w:rsidRPr="004B24E9">
              <w:rPr>
                <w:rFonts w:ascii="Arial" w:hAnsi="Arial" w:cs="Arial"/>
                <w:b/>
                <w:bCs/>
                <w:sz w:val="22"/>
                <w:szCs w:val="22"/>
              </w:rPr>
              <w:t xml:space="preserve"> be asked to submit </w:t>
            </w:r>
          </w:p>
        </w:tc>
      </w:tr>
      <w:tr w:rsidR="00CC4445" w:rsidRPr="004B24E9" w:rsidTr="00F96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39"/>
        </w:trPr>
        <w:tc>
          <w:tcPr>
            <w:tcW w:w="10206" w:type="dxa"/>
            <w:vAlign w:val="center"/>
          </w:tcPr>
          <w:p w:rsidR="002E36C0" w:rsidRPr="004B24E9" w:rsidRDefault="002E36C0" w:rsidP="00A74CB3">
            <w:pPr>
              <w:spacing w:after="0"/>
              <w:jc w:val="both"/>
              <w:rPr>
                <w:rFonts w:ascii="Arial" w:hAnsi="Arial" w:cs="Arial"/>
                <w:bCs/>
                <w:color w:val="000000"/>
                <w:sz w:val="22"/>
                <w:szCs w:val="22"/>
                <w:lang w:eastAsia="en-GB"/>
              </w:rPr>
            </w:pPr>
            <w:r w:rsidRPr="004B24E9">
              <w:rPr>
                <w:rFonts w:ascii="Arial" w:hAnsi="Arial" w:cs="Arial"/>
                <w:bCs/>
                <w:color w:val="000000"/>
                <w:sz w:val="22"/>
                <w:szCs w:val="22"/>
                <w:lang w:eastAsia="en-GB"/>
              </w:rPr>
              <w:t xml:space="preserve">A copy certificate or evidence of your organisation's current membership of Safety Schemes In Procurement (SSIP). </w:t>
            </w:r>
          </w:p>
          <w:p w:rsidR="002E36C0" w:rsidRPr="004B24E9" w:rsidRDefault="002E36C0" w:rsidP="00A74CB3">
            <w:pPr>
              <w:spacing w:after="0"/>
              <w:jc w:val="both"/>
              <w:rPr>
                <w:rFonts w:ascii="Arial" w:hAnsi="Arial" w:cs="Arial"/>
                <w:bCs/>
                <w:color w:val="000000"/>
                <w:sz w:val="22"/>
                <w:szCs w:val="22"/>
                <w:lang w:eastAsia="en-GB"/>
              </w:rPr>
            </w:pPr>
          </w:p>
          <w:p w:rsidR="00CC4445" w:rsidRPr="004B24E9" w:rsidRDefault="002E36C0" w:rsidP="00A74CB3">
            <w:pPr>
              <w:spacing w:after="0"/>
              <w:jc w:val="both"/>
              <w:rPr>
                <w:rFonts w:ascii="Arial" w:hAnsi="Arial" w:cs="Arial"/>
                <w:b/>
                <w:bCs/>
                <w:color w:val="000000"/>
                <w:lang w:eastAsia="en-GB"/>
              </w:rPr>
            </w:pPr>
            <w:r w:rsidRPr="004B24E9">
              <w:rPr>
                <w:rFonts w:ascii="Arial" w:hAnsi="Arial" w:cs="Arial"/>
                <w:b/>
                <w:bCs/>
                <w:color w:val="000000"/>
                <w:sz w:val="22"/>
                <w:szCs w:val="22"/>
                <w:lang w:eastAsia="en-GB"/>
              </w:rPr>
              <w:t>If you are not able to provide this information you will be required to complete the following questions.</w:t>
            </w:r>
          </w:p>
        </w:tc>
      </w:tr>
    </w:tbl>
    <w:p w:rsidR="00D86F8A" w:rsidRPr="004B24E9" w:rsidRDefault="00D86F8A" w:rsidP="00A74CB3">
      <w:pPr>
        <w:spacing w:after="0"/>
        <w:jc w:val="both"/>
        <w:rPr>
          <w:rFonts w:ascii="Arial" w:hAnsi="Arial" w:cs="Arial"/>
          <w:b/>
          <w:u w:val="single"/>
        </w:rPr>
      </w:pPr>
    </w:p>
    <w:p w:rsidR="00D86F8A" w:rsidRPr="004B24E9" w:rsidRDefault="00D86F8A" w:rsidP="00A74CB3">
      <w:pPr>
        <w:ind w:right="394"/>
        <w:jc w:val="both"/>
        <w:rPr>
          <w:rFonts w:ascii="Arial Bold" w:hAnsi="Arial Bold" w:cs="Arial"/>
          <w:b/>
          <w:sz w:val="22"/>
          <w:szCs w:val="22"/>
          <w:u w:val="single"/>
        </w:rPr>
      </w:pPr>
      <w:r w:rsidRPr="004B24E9">
        <w:rPr>
          <w:rFonts w:ascii="Arial Bold" w:hAnsi="Arial Bold" w:cs="Arial"/>
          <w:b/>
          <w:sz w:val="22"/>
          <w:szCs w:val="22"/>
          <w:u w:val="single"/>
        </w:rPr>
        <w:t>If you</w:t>
      </w:r>
      <w:r w:rsidR="00CC4445" w:rsidRPr="004B24E9">
        <w:rPr>
          <w:rFonts w:ascii="Arial Bold" w:hAnsi="Arial Bold" w:cs="Arial"/>
          <w:b/>
          <w:sz w:val="22"/>
          <w:szCs w:val="22"/>
          <w:u w:val="single"/>
        </w:rPr>
        <w:t xml:space="preserve"> do not have </w:t>
      </w:r>
      <w:r w:rsidR="002E36C0" w:rsidRPr="004B24E9">
        <w:rPr>
          <w:rFonts w:ascii="Arial" w:hAnsi="Arial" w:cs="Arial"/>
          <w:b/>
          <w:bCs/>
          <w:color w:val="000000"/>
          <w:sz w:val="22"/>
          <w:szCs w:val="22"/>
          <w:u w:val="single"/>
          <w:lang w:eastAsia="en-GB"/>
        </w:rPr>
        <w:t>curren</w:t>
      </w:r>
      <w:r w:rsidR="0066792F" w:rsidRPr="004B24E9">
        <w:rPr>
          <w:rFonts w:ascii="Arial" w:hAnsi="Arial" w:cs="Arial"/>
          <w:b/>
          <w:bCs/>
          <w:color w:val="000000"/>
          <w:sz w:val="22"/>
          <w:szCs w:val="22"/>
          <w:u w:val="single"/>
          <w:lang w:eastAsia="en-GB"/>
        </w:rPr>
        <w:t>t membership of Safety Schemes i</w:t>
      </w:r>
      <w:r w:rsidR="002E36C0" w:rsidRPr="004B24E9">
        <w:rPr>
          <w:rFonts w:ascii="Arial" w:hAnsi="Arial" w:cs="Arial"/>
          <w:b/>
          <w:bCs/>
          <w:color w:val="000000"/>
          <w:sz w:val="22"/>
          <w:szCs w:val="22"/>
          <w:u w:val="single"/>
          <w:lang w:eastAsia="en-GB"/>
        </w:rPr>
        <w:t xml:space="preserve">n Procurement (SSIP) </w:t>
      </w:r>
      <w:r w:rsidRPr="004B24E9">
        <w:rPr>
          <w:rFonts w:ascii="Arial Bold" w:hAnsi="Arial Bold" w:cs="Arial"/>
          <w:b/>
          <w:sz w:val="22"/>
          <w:szCs w:val="22"/>
          <w:u w:val="single"/>
        </w:rPr>
        <w:t xml:space="preserve">complete the following </w:t>
      </w:r>
      <w:r w:rsidR="002E36C0" w:rsidRPr="004B24E9">
        <w:rPr>
          <w:rFonts w:ascii="Arial Bold" w:hAnsi="Arial Bold" w:cs="Arial"/>
          <w:b/>
          <w:sz w:val="22"/>
          <w:szCs w:val="22"/>
          <w:u w:val="single"/>
        </w:rPr>
        <w:t>questions</w:t>
      </w:r>
    </w:p>
    <w:tbl>
      <w:tblPr>
        <w:tblW w:w="10260" w:type="dxa"/>
        <w:tblInd w:w="-90" w:type="dxa"/>
        <w:tblLayout w:type="fixed"/>
        <w:tblCellMar>
          <w:left w:w="30" w:type="dxa"/>
          <w:right w:w="30" w:type="dxa"/>
        </w:tblCellMar>
        <w:tblLook w:val="0000" w:firstRow="0" w:lastRow="0" w:firstColumn="0" w:lastColumn="0" w:noHBand="0" w:noVBand="0"/>
      </w:tblPr>
      <w:tblGrid>
        <w:gridCol w:w="224"/>
        <w:gridCol w:w="3969"/>
        <w:gridCol w:w="6067"/>
      </w:tblGrid>
      <w:tr w:rsidR="00CC4445" w:rsidRPr="004B24E9" w:rsidTr="00F05805">
        <w:trPr>
          <w:trHeight w:val="563"/>
        </w:trPr>
        <w:tc>
          <w:tcPr>
            <w:tcW w:w="1026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CC4445" w:rsidRPr="004B24E9" w:rsidRDefault="00CC4445" w:rsidP="00B90A14">
            <w:pPr>
              <w:ind w:left="113" w:right="57"/>
              <w:jc w:val="both"/>
              <w:rPr>
                <w:rFonts w:ascii="Arial Bold" w:hAnsi="Arial Bold" w:cs="Arial"/>
                <w:color w:val="FFFFFF"/>
                <w:sz w:val="22"/>
                <w:szCs w:val="22"/>
              </w:rPr>
            </w:pPr>
            <w:r w:rsidRPr="004B24E9">
              <w:rPr>
                <w:rFonts w:ascii="Arial Bold" w:hAnsi="Arial Bold" w:cs="Arial"/>
                <w:b/>
                <w:bCs/>
                <w:sz w:val="22"/>
                <w:szCs w:val="22"/>
              </w:rPr>
              <w:t xml:space="preserve">Information you </w:t>
            </w:r>
            <w:r w:rsidR="00D96EC0" w:rsidRPr="004B24E9">
              <w:rPr>
                <w:rFonts w:ascii="Arial Bold" w:hAnsi="Arial Bold" w:cs="Arial"/>
                <w:b/>
                <w:bCs/>
                <w:sz w:val="22"/>
                <w:szCs w:val="22"/>
              </w:rPr>
              <w:t>may</w:t>
            </w:r>
            <w:r w:rsidRPr="004B24E9">
              <w:rPr>
                <w:rFonts w:ascii="Arial Bold" w:hAnsi="Arial Bold" w:cs="Arial"/>
                <w:b/>
                <w:bCs/>
                <w:sz w:val="22"/>
                <w:szCs w:val="22"/>
              </w:rPr>
              <w:t xml:space="preserve"> be asked to submit</w:t>
            </w:r>
            <w:r w:rsidRPr="004B24E9">
              <w:rPr>
                <w:rFonts w:ascii="Arial Bold" w:hAnsi="Arial Bold" w:cs="Arial"/>
                <w:b/>
                <w:bCs/>
                <w:sz w:val="20"/>
                <w:szCs w:val="20"/>
              </w:rPr>
              <w:t> </w:t>
            </w:r>
          </w:p>
        </w:tc>
      </w:tr>
      <w:tr w:rsidR="00CC4445" w:rsidRPr="004B24E9" w:rsidTr="00D13A7C">
        <w:trPr>
          <w:trHeight w:val="587"/>
        </w:trPr>
        <w:tc>
          <w:tcPr>
            <w:tcW w:w="10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C4445" w:rsidRPr="004B24E9" w:rsidRDefault="00CC4445" w:rsidP="00B90A14">
            <w:pPr>
              <w:autoSpaceDE w:val="0"/>
              <w:autoSpaceDN w:val="0"/>
              <w:adjustRightInd w:val="0"/>
              <w:spacing w:after="0"/>
              <w:ind w:left="113" w:right="57"/>
              <w:jc w:val="both"/>
              <w:rPr>
                <w:rFonts w:ascii="Arial" w:hAnsi="Arial" w:cs="Arial"/>
                <w:sz w:val="22"/>
                <w:szCs w:val="22"/>
                <w:lang w:eastAsia="en-GB"/>
              </w:rPr>
            </w:pPr>
            <w:r w:rsidRPr="004B24E9">
              <w:rPr>
                <w:rFonts w:ascii="Arial" w:hAnsi="Arial" w:cs="Arial"/>
                <w:sz w:val="22"/>
                <w:szCs w:val="22"/>
                <w:lang w:eastAsia="en-GB"/>
              </w:rPr>
              <w:t xml:space="preserve">Name of Director, Partner, Associate or other person responsible for the implementation of your firm’s safety policy. </w:t>
            </w:r>
          </w:p>
        </w:tc>
      </w:tr>
      <w:tr w:rsidR="00CC4445" w:rsidRPr="004B24E9" w:rsidTr="009B2DA1">
        <w:trPr>
          <w:trHeight w:val="405"/>
        </w:trPr>
        <w:tc>
          <w:tcPr>
            <w:tcW w:w="10260" w:type="dxa"/>
            <w:gridSpan w:val="3"/>
            <w:tcBorders>
              <w:top w:val="single" w:sz="6" w:space="0" w:color="auto"/>
              <w:left w:val="single" w:sz="6" w:space="0" w:color="auto"/>
              <w:bottom w:val="single" w:sz="6" w:space="0" w:color="auto"/>
              <w:right w:val="single" w:sz="6" w:space="0" w:color="auto"/>
            </w:tcBorders>
            <w:vAlign w:val="center"/>
          </w:tcPr>
          <w:p w:rsidR="00CC4445" w:rsidRPr="004B24E9" w:rsidRDefault="00CC4445" w:rsidP="00B90A14">
            <w:pPr>
              <w:autoSpaceDE w:val="0"/>
              <w:autoSpaceDN w:val="0"/>
              <w:adjustRightInd w:val="0"/>
              <w:spacing w:after="0"/>
              <w:ind w:left="113" w:right="57"/>
              <w:jc w:val="both"/>
              <w:rPr>
                <w:rFonts w:ascii="Arial" w:hAnsi="Arial" w:cs="Arial"/>
                <w:sz w:val="22"/>
                <w:szCs w:val="22"/>
                <w:lang w:eastAsia="en-GB"/>
              </w:rPr>
            </w:pPr>
            <w:r w:rsidRPr="004B24E9">
              <w:rPr>
                <w:rFonts w:ascii="Arial" w:hAnsi="Arial" w:cs="Arial"/>
                <w:sz w:val="22"/>
                <w:szCs w:val="22"/>
                <w:lang w:eastAsia="en-GB"/>
              </w:rPr>
              <w:t>Does your firm employ a Safety Officer?</w:t>
            </w:r>
          </w:p>
        </w:tc>
      </w:tr>
      <w:tr w:rsidR="005B4C67" w:rsidRPr="004B24E9" w:rsidTr="00D13A7C">
        <w:trPr>
          <w:trHeight w:val="275"/>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83"/>
              <w:jc w:val="both"/>
              <w:rPr>
                <w:rFonts w:ascii="Arial" w:hAnsi="Arial" w:cs="Arial"/>
                <w:b/>
                <w:sz w:val="22"/>
                <w:szCs w:val="22"/>
                <w:lang w:eastAsia="en-GB"/>
              </w:rPr>
            </w:pPr>
            <w:r w:rsidRPr="004B24E9">
              <w:rPr>
                <w:rFonts w:ascii="Arial" w:hAnsi="Arial" w:cs="Arial"/>
                <w:b/>
                <w:sz w:val="22"/>
                <w:szCs w:val="22"/>
                <w:lang w:eastAsia="en-GB"/>
              </w:rPr>
              <w:t>If YES, please name here and specify any relevant qualifications held.</w:t>
            </w:r>
          </w:p>
        </w:tc>
      </w:tr>
      <w:tr w:rsidR="005B4C67" w:rsidRPr="004B24E9" w:rsidTr="009B2DA1">
        <w:trPr>
          <w:trHeight w:val="928"/>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83"/>
              <w:jc w:val="both"/>
              <w:rPr>
                <w:rFonts w:ascii="Arial" w:hAnsi="Arial" w:cs="Arial"/>
                <w:sz w:val="22"/>
                <w:szCs w:val="22"/>
                <w:lang w:eastAsia="en-GB"/>
              </w:rPr>
            </w:pPr>
            <w:r w:rsidRPr="004B24E9">
              <w:rPr>
                <w:rFonts w:ascii="Arial" w:hAnsi="Arial" w:cs="Arial"/>
                <w:sz w:val="22"/>
                <w:szCs w:val="22"/>
                <w:lang w:eastAsia="en-GB"/>
              </w:rPr>
              <w:t>Copy of Health and Safety Policy covering General Policy, Organisation and Arrangements (as required by Section 2(3) of the Health and Safety at Work Act 1974), together with any codes of safe working practice issued to employees.</w:t>
            </w:r>
          </w:p>
        </w:tc>
      </w:tr>
      <w:tr w:rsidR="005B4C67" w:rsidRPr="004B24E9" w:rsidTr="0034774B">
        <w:trPr>
          <w:trHeight w:val="684"/>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83"/>
              <w:jc w:val="both"/>
              <w:rPr>
                <w:rFonts w:ascii="Arial" w:hAnsi="Arial" w:cs="Arial"/>
                <w:sz w:val="22"/>
                <w:szCs w:val="22"/>
                <w:lang w:eastAsia="en-GB"/>
              </w:rPr>
            </w:pPr>
            <w:r w:rsidRPr="004B24E9">
              <w:rPr>
                <w:rFonts w:ascii="Arial" w:hAnsi="Arial" w:cs="Arial"/>
                <w:sz w:val="22"/>
                <w:szCs w:val="22"/>
                <w:lang w:eastAsia="en-GB"/>
              </w:rPr>
              <w:t>Has your firm, during the last three years been prosecuted for contravention of the Health and Safety at Work Act 1974, or equivalent national legislation?</w:t>
            </w:r>
          </w:p>
        </w:tc>
      </w:tr>
      <w:tr w:rsidR="005B4C67" w:rsidRPr="004B24E9" w:rsidTr="0034774B">
        <w:trPr>
          <w:trHeight w:val="563"/>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83"/>
              <w:jc w:val="both"/>
              <w:rPr>
                <w:rFonts w:ascii="Arial" w:hAnsi="Arial" w:cs="Arial"/>
                <w:sz w:val="22"/>
                <w:szCs w:val="22"/>
                <w:lang w:eastAsia="en-GB"/>
              </w:rPr>
            </w:pPr>
            <w:r w:rsidRPr="004B24E9">
              <w:rPr>
                <w:rFonts w:ascii="Arial" w:hAnsi="Arial" w:cs="Arial"/>
                <w:sz w:val="22"/>
                <w:szCs w:val="22"/>
                <w:lang w:eastAsia="en-GB"/>
              </w:rPr>
              <w:t xml:space="preserve">Has your firm, during the last three years been the subject of a formal investigation by the Health and Safety Executive, or similar national body charged with supervision of health and safety standards?   </w:t>
            </w:r>
          </w:p>
        </w:tc>
      </w:tr>
      <w:tr w:rsidR="005B4C67" w:rsidRPr="004B24E9" w:rsidTr="00F05805">
        <w:trPr>
          <w:trHeight w:val="607"/>
        </w:trPr>
        <w:tc>
          <w:tcPr>
            <w:tcW w:w="10260" w:type="dxa"/>
            <w:gridSpan w:val="3"/>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5B4C67" w:rsidRPr="004B24E9" w:rsidRDefault="005B4C67" w:rsidP="00B90A14">
            <w:pPr>
              <w:autoSpaceDE w:val="0"/>
              <w:autoSpaceDN w:val="0"/>
              <w:adjustRightInd w:val="0"/>
              <w:spacing w:after="0"/>
              <w:ind w:left="113" w:right="83"/>
              <w:jc w:val="both"/>
              <w:rPr>
                <w:rFonts w:ascii="Arial" w:hAnsi="Arial" w:cs="Arial"/>
                <w:b/>
                <w:color w:val="FFFFFF"/>
                <w:sz w:val="22"/>
                <w:szCs w:val="22"/>
                <w:lang w:eastAsia="en-GB"/>
              </w:rPr>
            </w:pPr>
            <w:r w:rsidRPr="004B24E9">
              <w:rPr>
                <w:rFonts w:ascii="Arial" w:hAnsi="Arial" w:cs="Arial"/>
                <w:b/>
                <w:sz w:val="22"/>
                <w:szCs w:val="22"/>
                <w:lang w:eastAsia="en-GB"/>
              </w:rPr>
              <w:t>Less than five employees or if company policy does not detail any of the following, details of the following will be required:</w:t>
            </w:r>
          </w:p>
        </w:tc>
      </w:tr>
      <w:tr w:rsidR="005B4C67" w:rsidRPr="004B24E9" w:rsidTr="002E36C0">
        <w:trPr>
          <w:trHeight w:val="324"/>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83"/>
              <w:jc w:val="both"/>
              <w:rPr>
                <w:rFonts w:ascii="Arial" w:hAnsi="Arial" w:cs="Arial"/>
                <w:sz w:val="22"/>
                <w:szCs w:val="22"/>
                <w:lang w:eastAsia="en-GB"/>
              </w:rPr>
            </w:pPr>
            <w:r w:rsidRPr="004B24E9">
              <w:rPr>
                <w:rFonts w:ascii="Arial" w:hAnsi="Arial" w:cs="Arial"/>
                <w:sz w:val="22"/>
                <w:szCs w:val="22"/>
                <w:lang w:eastAsia="en-GB"/>
              </w:rPr>
              <w:t>Procedures to be followed in cases of emergency</w:t>
            </w:r>
          </w:p>
        </w:tc>
      </w:tr>
      <w:tr w:rsidR="005B4C67" w:rsidRPr="004B24E9" w:rsidTr="002E36C0">
        <w:trPr>
          <w:trHeight w:val="315"/>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83"/>
              <w:jc w:val="both"/>
              <w:rPr>
                <w:rFonts w:ascii="Arial" w:hAnsi="Arial" w:cs="Arial"/>
                <w:sz w:val="22"/>
                <w:szCs w:val="22"/>
                <w:lang w:eastAsia="en-GB"/>
              </w:rPr>
            </w:pPr>
            <w:r w:rsidRPr="004B24E9">
              <w:rPr>
                <w:rFonts w:ascii="Arial" w:hAnsi="Arial" w:cs="Arial"/>
                <w:sz w:val="22"/>
                <w:szCs w:val="22"/>
                <w:lang w:eastAsia="en-GB"/>
              </w:rPr>
              <w:t>Procedures for reporting and recording of accidents and dangerous occurrences</w:t>
            </w:r>
          </w:p>
        </w:tc>
      </w:tr>
      <w:tr w:rsidR="005B4C67" w:rsidRPr="004B24E9" w:rsidTr="00D13A7C">
        <w:trPr>
          <w:trHeight w:val="261"/>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83"/>
              <w:jc w:val="both"/>
              <w:rPr>
                <w:rFonts w:ascii="Arial" w:hAnsi="Arial" w:cs="Arial"/>
                <w:sz w:val="22"/>
                <w:szCs w:val="22"/>
                <w:lang w:eastAsia="en-GB"/>
              </w:rPr>
            </w:pPr>
            <w:r w:rsidRPr="004B24E9">
              <w:rPr>
                <w:rFonts w:ascii="Arial" w:hAnsi="Arial" w:cs="Arial"/>
                <w:sz w:val="22"/>
                <w:szCs w:val="22"/>
                <w:lang w:eastAsia="en-GB"/>
              </w:rPr>
              <w:t>First aid and welfare provisions</w:t>
            </w:r>
          </w:p>
        </w:tc>
      </w:tr>
      <w:tr w:rsidR="005B4C67" w:rsidRPr="004B24E9" w:rsidTr="002E36C0">
        <w:trPr>
          <w:trHeight w:val="365"/>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83"/>
              <w:jc w:val="both"/>
              <w:rPr>
                <w:rFonts w:ascii="Arial" w:hAnsi="Arial" w:cs="Arial"/>
                <w:sz w:val="22"/>
                <w:szCs w:val="22"/>
                <w:lang w:eastAsia="en-GB"/>
              </w:rPr>
            </w:pPr>
            <w:r w:rsidRPr="004B24E9">
              <w:rPr>
                <w:rFonts w:ascii="Arial" w:hAnsi="Arial" w:cs="Arial"/>
                <w:sz w:val="22"/>
                <w:szCs w:val="22"/>
                <w:lang w:eastAsia="en-GB"/>
              </w:rPr>
              <w:t>Provision of appropriate protective clothing and equipment (if required)</w:t>
            </w:r>
          </w:p>
        </w:tc>
      </w:tr>
      <w:tr w:rsidR="005B4C67" w:rsidRPr="004B24E9" w:rsidTr="00F05805">
        <w:trPr>
          <w:trHeight w:val="594"/>
        </w:trPr>
        <w:tc>
          <w:tcPr>
            <w:tcW w:w="10260" w:type="dxa"/>
            <w:gridSpan w:val="3"/>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5B4C67" w:rsidRPr="004B24E9" w:rsidRDefault="005B4C67" w:rsidP="00B90A14">
            <w:pPr>
              <w:autoSpaceDE w:val="0"/>
              <w:autoSpaceDN w:val="0"/>
              <w:adjustRightInd w:val="0"/>
              <w:spacing w:after="0"/>
              <w:ind w:left="113" w:right="113"/>
              <w:jc w:val="both"/>
              <w:rPr>
                <w:rFonts w:ascii="Arial" w:hAnsi="Arial" w:cs="Arial"/>
                <w:b/>
                <w:color w:val="FFFFFF"/>
                <w:sz w:val="22"/>
                <w:szCs w:val="22"/>
                <w:lang w:eastAsia="en-GB"/>
              </w:rPr>
            </w:pPr>
            <w:r w:rsidRPr="004B24E9">
              <w:rPr>
                <w:rFonts w:ascii="Arial" w:hAnsi="Arial" w:cs="Arial"/>
                <w:b/>
                <w:sz w:val="22"/>
                <w:szCs w:val="22"/>
                <w:lang w:eastAsia="en-GB"/>
              </w:rPr>
              <w:t>ALL COMPANIES will be required to provide the following information unless a Certificate has been provided i.e. CHAS, or European Equivalent as stated previously</w:t>
            </w:r>
          </w:p>
        </w:tc>
      </w:tr>
      <w:tr w:rsidR="005B4C67" w:rsidRPr="004B24E9" w:rsidTr="0034774B">
        <w:trPr>
          <w:trHeight w:val="563"/>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Demonstrate the competence of the following people in your organisation (refer to experience, technical knowledge and qualifications</w:t>
            </w:r>
          </w:p>
        </w:tc>
      </w:tr>
      <w:tr w:rsidR="005B4C67" w:rsidRPr="004B24E9" w:rsidTr="0034774B">
        <w:trPr>
          <w:trHeight w:val="349"/>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Senior Managers</w:t>
            </w:r>
          </w:p>
        </w:tc>
      </w:tr>
      <w:tr w:rsidR="005B4C67" w:rsidRPr="004B24E9" w:rsidTr="0034774B">
        <w:trPr>
          <w:trHeight w:val="338"/>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Managers / Agents</w:t>
            </w:r>
          </w:p>
        </w:tc>
      </w:tr>
      <w:tr w:rsidR="005B4C67" w:rsidRPr="004B24E9" w:rsidTr="00D13A7C">
        <w:trPr>
          <w:trHeight w:val="327"/>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Staff / Operatives</w:t>
            </w:r>
          </w:p>
        </w:tc>
      </w:tr>
      <w:tr w:rsidR="005B4C67" w:rsidRPr="004B24E9" w:rsidTr="0034774B">
        <w:trPr>
          <w:trHeight w:val="401"/>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b/>
                <w:sz w:val="22"/>
                <w:szCs w:val="22"/>
                <w:lang w:eastAsia="en-GB"/>
              </w:rPr>
            </w:pPr>
            <w:r w:rsidRPr="004B24E9">
              <w:rPr>
                <w:rFonts w:ascii="Arial" w:hAnsi="Arial" w:cs="Arial"/>
                <w:b/>
                <w:sz w:val="22"/>
                <w:szCs w:val="22"/>
                <w:lang w:eastAsia="en-GB"/>
              </w:rPr>
              <w:t>Details of the following may be required:</w:t>
            </w:r>
          </w:p>
        </w:tc>
      </w:tr>
      <w:tr w:rsidR="005B4C67" w:rsidRPr="004B24E9" w:rsidTr="0034774B">
        <w:trPr>
          <w:trHeight w:val="406"/>
        </w:trPr>
        <w:tc>
          <w:tcPr>
            <w:tcW w:w="4193" w:type="dxa"/>
            <w:gridSpan w:val="2"/>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Accidents (last 3 years)</w:t>
            </w:r>
          </w:p>
        </w:tc>
        <w:tc>
          <w:tcPr>
            <w:tcW w:w="6067" w:type="dxa"/>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Accidents (last 3 years) reportable to HSE</w:t>
            </w:r>
          </w:p>
        </w:tc>
      </w:tr>
      <w:tr w:rsidR="005B4C67" w:rsidRPr="004B24E9" w:rsidTr="0034774B">
        <w:trPr>
          <w:trHeight w:val="413"/>
        </w:trPr>
        <w:tc>
          <w:tcPr>
            <w:tcW w:w="4193" w:type="dxa"/>
            <w:gridSpan w:val="2"/>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Diseases (last 3 years)</w:t>
            </w:r>
          </w:p>
        </w:tc>
        <w:tc>
          <w:tcPr>
            <w:tcW w:w="6067" w:type="dxa"/>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Diseases (last 3 years) reportable to HSE</w:t>
            </w:r>
          </w:p>
        </w:tc>
      </w:tr>
      <w:tr w:rsidR="005B4C67" w:rsidRPr="004B24E9" w:rsidTr="00D13A7C">
        <w:trPr>
          <w:trHeight w:val="643"/>
        </w:trPr>
        <w:tc>
          <w:tcPr>
            <w:tcW w:w="4193" w:type="dxa"/>
            <w:gridSpan w:val="2"/>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Prosecutions by HSE (last 5 Years)</w:t>
            </w:r>
          </w:p>
        </w:tc>
        <w:tc>
          <w:tcPr>
            <w:tcW w:w="6067" w:type="dxa"/>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Prosecutions by HSE (last 5 Years) reportable to the HSE</w:t>
            </w:r>
          </w:p>
        </w:tc>
      </w:tr>
      <w:tr w:rsidR="005B4C67" w:rsidRPr="004B24E9" w:rsidTr="00D13A7C">
        <w:trPr>
          <w:trHeight w:val="553"/>
        </w:trPr>
        <w:tc>
          <w:tcPr>
            <w:tcW w:w="4193" w:type="dxa"/>
            <w:gridSpan w:val="2"/>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HSE Improvement Notices (last 5 years)</w:t>
            </w:r>
          </w:p>
        </w:tc>
        <w:tc>
          <w:tcPr>
            <w:tcW w:w="6067" w:type="dxa"/>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HSE Improvement Notices (last 5 years) reportable</w:t>
            </w:r>
          </w:p>
        </w:tc>
      </w:tr>
      <w:tr w:rsidR="005B4C67" w:rsidRPr="004B24E9" w:rsidTr="00D13A7C">
        <w:trPr>
          <w:trHeight w:val="547"/>
        </w:trPr>
        <w:tc>
          <w:tcPr>
            <w:tcW w:w="4193" w:type="dxa"/>
            <w:gridSpan w:val="2"/>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lastRenderedPageBreak/>
              <w:t>No. of HSE Prohibition Notices (last 5 years)</w:t>
            </w:r>
          </w:p>
        </w:tc>
        <w:tc>
          <w:tcPr>
            <w:tcW w:w="6067" w:type="dxa"/>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HSE Prohibition Notices (last 5 years) reportable to HSE</w:t>
            </w:r>
          </w:p>
        </w:tc>
      </w:tr>
      <w:tr w:rsidR="005B4C67" w:rsidRPr="004B24E9" w:rsidTr="00D13A7C">
        <w:trPr>
          <w:trHeight w:val="555"/>
        </w:trPr>
        <w:tc>
          <w:tcPr>
            <w:tcW w:w="4193" w:type="dxa"/>
            <w:gridSpan w:val="2"/>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Civil Claims by Employees (last 3 years)</w:t>
            </w:r>
          </w:p>
        </w:tc>
        <w:tc>
          <w:tcPr>
            <w:tcW w:w="6067" w:type="dxa"/>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Civil Claims by Employees (last 3 years) reportable to HSE</w:t>
            </w:r>
          </w:p>
        </w:tc>
      </w:tr>
      <w:tr w:rsidR="005B4C67" w:rsidRPr="004B24E9" w:rsidTr="00D13A7C">
        <w:trPr>
          <w:trHeight w:val="421"/>
        </w:trPr>
        <w:tc>
          <w:tcPr>
            <w:tcW w:w="4193" w:type="dxa"/>
            <w:gridSpan w:val="2"/>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Civil Claims by the Public (last 3 years)</w:t>
            </w:r>
          </w:p>
        </w:tc>
        <w:tc>
          <w:tcPr>
            <w:tcW w:w="6067" w:type="dxa"/>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No. of Civil Claims by the Public (last 3 years) reportable to HSE</w:t>
            </w:r>
          </w:p>
        </w:tc>
      </w:tr>
      <w:tr w:rsidR="005B4C67" w:rsidRPr="004B24E9" w:rsidTr="0034774B">
        <w:trPr>
          <w:trHeight w:val="435"/>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What steps do you take to investigate accidents or incidents?</w:t>
            </w:r>
          </w:p>
        </w:tc>
      </w:tr>
      <w:tr w:rsidR="005B4C67" w:rsidRPr="004B24E9" w:rsidTr="0034774B">
        <w:trPr>
          <w:trHeight w:val="401"/>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5B4C67"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Will you report incidents/accidents to us?</w:t>
            </w:r>
          </w:p>
        </w:tc>
      </w:tr>
      <w:tr w:rsidR="005B4C67" w:rsidRPr="004B24E9" w:rsidTr="0034774B">
        <w:trPr>
          <w:trHeight w:val="405"/>
        </w:trPr>
        <w:tc>
          <w:tcPr>
            <w:tcW w:w="10260" w:type="dxa"/>
            <w:gridSpan w:val="3"/>
            <w:tcBorders>
              <w:top w:val="single" w:sz="6" w:space="0" w:color="auto"/>
              <w:left w:val="single" w:sz="6" w:space="0" w:color="auto"/>
              <w:bottom w:val="single" w:sz="6" w:space="0" w:color="auto"/>
              <w:right w:val="single" w:sz="6" w:space="0" w:color="auto"/>
            </w:tcBorders>
            <w:vAlign w:val="center"/>
          </w:tcPr>
          <w:p w:rsidR="005B4C67" w:rsidRPr="004B24E9" w:rsidRDefault="0034774B" w:rsidP="00B90A14">
            <w:pPr>
              <w:autoSpaceDE w:val="0"/>
              <w:autoSpaceDN w:val="0"/>
              <w:adjustRightInd w:val="0"/>
              <w:spacing w:after="0"/>
              <w:ind w:left="113" w:right="113"/>
              <w:jc w:val="both"/>
              <w:rPr>
                <w:rFonts w:ascii="Arial" w:hAnsi="Arial" w:cs="Arial"/>
                <w:sz w:val="22"/>
                <w:szCs w:val="22"/>
                <w:lang w:eastAsia="en-GB"/>
              </w:rPr>
            </w:pPr>
            <w:r w:rsidRPr="004B24E9">
              <w:rPr>
                <w:rFonts w:ascii="Arial" w:hAnsi="Arial" w:cs="Arial"/>
                <w:sz w:val="22"/>
                <w:szCs w:val="22"/>
                <w:lang w:eastAsia="en-GB"/>
              </w:rPr>
              <w:t>D</w:t>
            </w:r>
            <w:r w:rsidR="005B4C67" w:rsidRPr="004B24E9">
              <w:rPr>
                <w:rFonts w:ascii="Arial" w:hAnsi="Arial" w:cs="Arial"/>
                <w:sz w:val="22"/>
                <w:szCs w:val="22"/>
                <w:lang w:eastAsia="en-GB"/>
              </w:rPr>
              <w:t xml:space="preserve">etails of supervision your company generally provides on site </w:t>
            </w:r>
          </w:p>
        </w:tc>
      </w:tr>
      <w:tr w:rsidR="0034774B" w:rsidRPr="004B24E9" w:rsidTr="0034774B">
        <w:trPr>
          <w:trHeight w:val="563"/>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sz w:val="22"/>
                <w:szCs w:val="22"/>
                <w:lang w:eastAsia="en-GB"/>
              </w:rPr>
            </w:pPr>
            <w:r w:rsidRPr="004B24E9">
              <w:rPr>
                <w:rFonts w:ascii="Arial" w:hAnsi="Arial" w:cs="Arial"/>
                <w:sz w:val="22"/>
                <w:szCs w:val="22"/>
                <w:lang w:eastAsia="en-GB"/>
              </w:rPr>
              <w:t>Access to the services of an Occupational Health Professional?  If yes please provide the following details:</w:t>
            </w:r>
          </w:p>
        </w:tc>
      </w:tr>
      <w:tr w:rsidR="0034774B" w:rsidRPr="004B24E9" w:rsidTr="002E36C0">
        <w:trPr>
          <w:trHeight w:val="291"/>
        </w:trPr>
        <w:tc>
          <w:tcPr>
            <w:tcW w:w="224" w:type="dxa"/>
            <w:vMerge w:val="restart"/>
            <w:tcBorders>
              <w:top w:val="single" w:sz="6" w:space="0" w:color="auto"/>
              <w:left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b/>
                <w:bCs/>
                <w:sz w:val="22"/>
                <w:szCs w:val="22"/>
                <w:lang w:eastAsia="en-GB"/>
              </w:rPr>
            </w:pPr>
          </w:p>
        </w:tc>
        <w:tc>
          <w:tcPr>
            <w:tcW w:w="10036" w:type="dxa"/>
            <w:gridSpan w:val="2"/>
            <w:tcBorders>
              <w:top w:val="single" w:sz="6" w:space="0" w:color="auto"/>
              <w:left w:val="single" w:sz="6" w:space="0" w:color="auto"/>
              <w:bottom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sz w:val="22"/>
                <w:szCs w:val="22"/>
                <w:lang w:eastAsia="en-GB"/>
              </w:rPr>
            </w:pPr>
            <w:r w:rsidRPr="004B24E9">
              <w:rPr>
                <w:rFonts w:ascii="Arial" w:hAnsi="Arial" w:cs="Arial"/>
                <w:sz w:val="22"/>
                <w:szCs w:val="22"/>
                <w:lang w:eastAsia="en-GB"/>
              </w:rPr>
              <w:t>Name:</w:t>
            </w:r>
          </w:p>
        </w:tc>
      </w:tr>
      <w:tr w:rsidR="0034774B" w:rsidRPr="004B24E9" w:rsidTr="002E36C0">
        <w:trPr>
          <w:trHeight w:val="267"/>
        </w:trPr>
        <w:tc>
          <w:tcPr>
            <w:tcW w:w="224" w:type="dxa"/>
            <w:vMerge/>
            <w:tcBorders>
              <w:left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b/>
                <w:bCs/>
                <w:sz w:val="22"/>
                <w:szCs w:val="22"/>
                <w:lang w:eastAsia="en-GB"/>
              </w:rPr>
            </w:pPr>
          </w:p>
        </w:tc>
        <w:tc>
          <w:tcPr>
            <w:tcW w:w="10036" w:type="dxa"/>
            <w:gridSpan w:val="2"/>
            <w:tcBorders>
              <w:top w:val="single" w:sz="6" w:space="0" w:color="auto"/>
              <w:left w:val="single" w:sz="6" w:space="0" w:color="auto"/>
              <w:bottom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sz w:val="22"/>
                <w:szCs w:val="22"/>
                <w:lang w:eastAsia="en-GB"/>
              </w:rPr>
            </w:pPr>
            <w:r w:rsidRPr="004B24E9">
              <w:rPr>
                <w:rFonts w:ascii="Arial" w:hAnsi="Arial" w:cs="Arial"/>
                <w:sz w:val="22"/>
                <w:szCs w:val="22"/>
                <w:lang w:eastAsia="en-GB"/>
              </w:rPr>
              <w:t>Qualifications</w:t>
            </w:r>
          </w:p>
        </w:tc>
      </w:tr>
      <w:tr w:rsidR="0034774B" w:rsidRPr="004B24E9" w:rsidTr="002E36C0">
        <w:trPr>
          <w:trHeight w:val="271"/>
        </w:trPr>
        <w:tc>
          <w:tcPr>
            <w:tcW w:w="224" w:type="dxa"/>
            <w:vMerge/>
            <w:tcBorders>
              <w:left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b/>
                <w:bCs/>
                <w:sz w:val="22"/>
                <w:szCs w:val="22"/>
                <w:lang w:eastAsia="en-GB"/>
              </w:rPr>
            </w:pPr>
          </w:p>
        </w:tc>
        <w:tc>
          <w:tcPr>
            <w:tcW w:w="10036" w:type="dxa"/>
            <w:gridSpan w:val="2"/>
            <w:tcBorders>
              <w:top w:val="single" w:sz="6" w:space="0" w:color="auto"/>
              <w:left w:val="single" w:sz="6" w:space="0" w:color="auto"/>
              <w:bottom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sz w:val="22"/>
                <w:szCs w:val="22"/>
                <w:lang w:eastAsia="en-GB"/>
              </w:rPr>
            </w:pPr>
            <w:r w:rsidRPr="004B24E9">
              <w:rPr>
                <w:rFonts w:ascii="Arial" w:hAnsi="Arial" w:cs="Arial"/>
                <w:sz w:val="22"/>
                <w:szCs w:val="22"/>
                <w:lang w:eastAsia="en-GB"/>
              </w:rPr>
              <w:t>Address:</w:t>
            </w:r>
          </w:p>
        </w:tc>
      </w:tr>
      <w:tr w:rsidR="0034774B" w:rsidRPr="004B24E9" w:rsidTr="002E36C0">
        <w:trPr>
          <w:trHeight w:val="275"/>
        </w:trPr>
        <w:tc>
          <w:tcPr>
            <w:tcW w:w="224" w:type="dxa"/>
            <w:vMerge/>
            <w:tcBorders>
              <w:left w:val="single" w:sz="6" w:space="0" w:color="auto"/>
              <w:bottom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b/>
                <w:bCs/>
                <w:sz w:val="22"/>
                <w:szCs w:val="22"/>
                <w:lang w:eastAsia="en-GB"/>
              </w:rPr>
            </w:pPr>
          </w:p>
        </w:tc>
        <w:tc>
          <w:tcPr>
            <w:tcW w:w="10036" w:type="dxa"/>
            <w:gridSpan w:val="2"/>
            <w:tcBorders>
              <w:top w:val="single" w:sz="6" w:space="0" w:color="auto"/>
              <w:left w:val="single" w:sz="6" w:space="0" w:color="auto"/>
              <w:bottom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sz w:val="22"/>
                <w:szCs w:val="22"/>
                <w:lang w:eastAsia="en-GB"/>
              </w:rPr>
            </w:pPr>
            <w:r w:rsidRPr="004B24E9">
              <w:rPr>
                <w:rFonts w:ascii="Arial" w:hAnsi="Arial" w:cs="Arial"/>
                <w:sz w:val="22"/>
                <w:szCs w:val="22"/>
                <w:lang w:eastAsia="en-GB"/>
              </w:rPr>
              <w:t>Telephone No</w:t>
            </w:r>
          </w:p>
        </w:tc>
      </w:tr>
      <w:tr w:rsidR="0034774B" w:rsidRPr="004B24E9" w:rsidTr="0034774B">
        <w:trPr>
          <w:trHeight w:val="413"/>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sz w:val="22"/>
                <w:szCs w:val="22"/>
                <w:lang w:eastAsia="en-GB"/>
              </w:rPr>
            </w:pPr>
            <w:r w:rsidRPr="004B24E9">
              <w:rPr>
                <w:rFonts w:ascii="Arial" w:hAnsi="Arial" w:cs="Arial"/>
                <w:sz w:val="22"/>
                <w:szCs w:val="22"/>
                <w:lang w:eastAsia="en-GB"/>
              </w:rPr>
              <w:t>Details of Health Surveillance carried out by your company</w:t>
            </w:r>
          </w:p>
        </w:tc>
      </w:tr>
      <w:tr w:rsidR="0034774B" w:rsidRPr="004B24E9" w:rsidTr="0034774B">
        <w:trPr>
          <w:trHeight w:val="419"/>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A74CB3">
            <w:pPr>
              <w:autoSpaceDE w:val="0"/>
              <w:autoSpaceDN w:val="0"/>
              <w:adjustRightInd w:val="0"/>
              <w:spacing w:after="0"/>
              <w:ind w:right="83"/>
              <w:jc w:val="both"/>
              <w:rPr>
                <w:rFonts w:ascii="Arial" w:hAnsi="Arial" w:cs="Arial"/>
                <w:sz w:val="22"/>
                <w:szCs w:val="22"/>
                <w:lang w:eastAsia="en-GB"/>
              </w:rPr>
            </w:pPr>
            <w:r w:rsidRPr="004B24E9">
              <w:rPr>
                <w:rFonts w:ascii="Arial" w:hAnsi="Arial" w:cs="Arial"/>
                <w:sz w:val="22"/>
                <w:szCs w:val="22"/>
                <w:lang w:eastAsia="en-GB"/>
              </w:rPr>
              <w:t>What do you consider to be the most significant hazards associated with your work activity?</w:t>
            </w:r>
          </w:p>
        </w:tc>
      </w:tr>
      <w:tr w:rsidR="0034774B" w:rsidRPr="004B24E9" w:rsidTr="0034774B">
        <w:trPr>
          <w:trHeight w:val="410"/>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b/>
                <w:sz w:val="22"/>
                <w:szCs w:val="22"/>
                <w:lang w:eastAsia="en-GB"/>
              </w:rPr>
            </w:pPr>
            <w:r w:rsidRPr="004B24E9">
              <w:rPr>
                <w:rFonts w:ascii="Arial" w:hAnsi="Arial" w:cs="Arial"/>
                <w:b/>
                <w:sz w:val="22"/>
                <w:szCs w:val="22"/>
                <w:lang w:eastAsia="en-GB"/>
              </w:rPr>
              <w:t>Example of the following documentation relevant to your work activity:</w:t>
            </w:r>
          </w:p>
        </w:tc>
      </w:tr>
      <w:tr w:rsidR="0034774B" w:rsidRPr="004B24E9" w:rsidTr="00AA6E89">
        <w:trPr>
          <w:trHeight w:val="261"/>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spacing w:after="0"/>
              <w:ind w:left="57" w:right="83"/>
              <w:jc w:val="both"/>
              <w:rPr>
                <w:rFonts w:ascii="Arial" w:hAnsi="Arial" w:cs="Arial"/>
                <w:sz w:val="22"/>
                <w:szCs w:val="22"/>
              </w:rPr>
            </w:pPr>
            <w:r w:rsidRPr="004B24E9">
              <w:rPr>
                <w:rFonts w:ascii="Arial" w:hAnsi="Arial" w:cs="Arial"/>
                <w:sz w:val="22"/>
                <w:szCs w:val="22"/>
                <w:lang w:eastAsia="en-GB"/>
              </w:rPr>
              <w:t>A COSHH Assessment</w:t>
            </w:r>
          </w:p>
        </w:tc>
      </w:tr>
      <w:tr w:rsidR="0034774B" w:rsidRPr="004B24E9" w:rsidTr="00AA6E89">
        <w:trPr>
          <w:trHeight w:val="266"/>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spacing w:after="0"/>
              <w:ind w:left="57" w:right="83"/>
              <w:jc w:val="both"/>
              <w:rPr>
                <w:rFonts w:ascii="Arial" w:hAnsi="Arial" w:cs="Arial"/>
                <w:sz w:val="22"/>
                <w:szCs w:val="22"/>
              </w:rPr>
            </w:pPr>
            <w:r w:rsidRPr="004B24E9">
              <w:rPr>
                <w:rFonts w:ascii="Arial" w:hAnsi="Arial" w:cs="Arial"/>
                <w:sz w:val="22"/>
                <w:szCs w:val="22"/>
                <w:lang w:eastAsia="en-GB"/>
              </w:rPr>
              <w:t>A Noise Assessment</w:t>
            </w:r>
          </w:p>
        </w:tc>
      </w:tr>
      <w:tr w:rsidR="0034774B" w:rsidRPr="004B24E9" w:rsidTr="00AA6E89">
        <w:trPr>
          <w:trHeight w:val="269"/>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sz w:val="22"/>
                <w:szCs w:val="22"/>
              </w:rPr>
            </w:pPr>
            <w:r w:rsidRPr="004B24E9">
              <w:rPr>
                <w:rFonts w:ascii="Arial" w:hAnsi="Arial" w:cs="Arial"/>
                <w:sz w:val="22"/>
                <w:szCs w:val="22"/>
                <w:lang w:eastAsia="en-GB"/>
              </w:rPr>
              <w:t>A PPE Assessment</w:t>
            </w:r>
          </w:p>
        </w:tc>
      </w:tr>
      <w:tr w:rsidR="0034774B" w:rsidRPr="004B24E9" w:rsidTr="00AA6E89">
        <w:trPr>
          <w:trHeight w:val="273"/>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spacing w:after="0"/>
              <w:ind w:left="57" w:right="83"/>
              <w:jc w:val="both"/>
              <w:rPr>
                <w:rFonts w:ascii="Arial" w:hAnsi="Arial" w:cs="Arial"/>
                <w:sz w:val="22"/>
                <w:szCs w:val="22"/>
              </w:rPr>
            </w:pPr>
            <w:r w:rsidRPr="004B24E9">
              <w:rPr>
                <w:rFonts w:ascii="Arial" w:hAnsi="Arial" w:cs="Arial"/>
                <w:sz w:val="22"/>
                <w:szCs w:val="22"/>
                <w:lang w:eastAsia="en-GB"/>
              </w:rPr>
              <w:t>A Vibration Assessment</w:t>
            </w:r>
          </w:p>
        </w:tc>
      </w:tr>
      <w:tr w:rsidR="0034774B" w:rsidRPr="004B24E9" w:rsidTr="00AA6E89">
        <w:trPr>
          <w:trHeight w:val="263"/>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spacing w:after="0"/>
              <w:ind w:left="57" w:right="83"/>
              <w:jc w:val="both"/>
              <w:rPr>
                <w:rFonts w:ascii="Arial" w:hAnsi="Arial" w:cs="Arial"/>
                <w:sz w:val="22"/>
                <w:szCs w:val="22"/>
              </w:rPr>
            </w:pPr>
            <w:r w:rsidRPr="004B24E9">
              <w:rPr>
                <w:rFonts w:ascii="Arial" w:hAnsi="Arial" w:cs="Arial"/>
                <w:sz w:val="22"/>
                <w:szCs w:val="22"/>
                <w:lang w:eastAsia="en-GB"/>
              </w:rPr>
              <w:t>Permit to Work</w:t>
            </w:r>
          </w:p>
        </w:tc>
      </w:tr>
      <w:tr w:rsidR="0034774B" w:rsidRPr="004B24E9" w:rsidTr="0034774B">
        <w:trPr>
          <w:trHeight w:val="485"/>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sz w:val="22"/>
                <w:szCs w:val="22"/>
                <w:lang w:eastAsia="en-GB"/>
              </w:rPr>
            </w:pPr>
            <w:r w:rsidRPr="004B24E9">
              <w:rPr>
                <w:rFonts w:ascii="Arial" w:hAnsi="Arial" w:cs="Arial"/>
                <w:sz w:val="22"/>
                <w:szCs w:val="22"/>
                <w:lang w:eastAsia="en-GB"/>
              </w:rPr>
              <w:t>How do you monitor Health and Safety standards and the effectiveness of Health and Safety procedures on site?</w:t>
            </w:r>
          </w:p>
        </w:tc>
      </w:tr>
      <w:tr w:rsidR="0034774B" w:rsidRPr="004B24E9" w:rsidTr="00AA6E89">
        <w:trPr>
          <w:trHeight w:val="455"/>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sz w:val="22"/>
                <w:szCs w:val="22"/>
                <w:lang w:eastAsia="en-GB"/>
              </w:rPr>
            </w:pPr>
            <w:r w:rsidRPr="004B24E9">
              <w:rPr>
                <w:rFonts w:ascii="Arial" w:hAnsi="Arial" w:cs="Arial"/>
                <w:sz w:val="22"/>
                <w:szCs w:val="22"/>
                <w:lang w:eastAsia="en-GB"/>
              </w:rPr>
              <w:t>If you identify a problem, what action do you take concerning your staff or subcontractors?</w:t>
            </w:r>
          </w:p>
        </w:tc>
      </w:tr>
      <w:tr w:rsidR="0034774B" w:rsidRPr="004B24E9" w:rsidTr="0034774B">
        <w:trPr>
          <w:trHeight w:val="377"/>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sz w:val="22"/>
                <w:szCs w:val="22"/>
                <w:lang w:eastAsia="en-GB"/>
              </w:rPr>
            </w:pPr>
            <w:r w:rsidRPr="004B24E9">
              <w:rPr>
                <w:rFonts w:ascii="Arial" w:hAnsi="Arial" w:cs="Arial"/>
                <w:sz w:val="22"/>
                <w:szCs w:val="22"/>
                <w:lang w:eastAsia="en-GB"/>
              </w:rPr>
              <w:t>How do you identify training needs and evaluate the effectiveness of training given?</w:t>
            </w:r>
          </w:p>
        </w:tc>
      </w:tr>
      <w:tr w:rsidR="0034774B" w:rsidRPr="004B24E9" w:rsidTr="0034774B">
        <w:trPr>
          <w:trHeight w:val="399"/>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sz w:val="22"/>
                <w:szCs w:val="22"/>
                <w:lang w:eastAsia="en-GB"/>
              </w:rPr>
            </w:pPr>
            <w:r w:rsidRPr="004B24E9">
              <w:rPr>
                <w:rFonts w:ascii="Arial" w:hAnsi="Arial" w:cs="Arial"/>
                <w:sz w:val="22"/>
                <w:szCs w:val="22"/>
                <w:lang w:eastAsia="en-GB"/>
              </w:rPr>
              <w:t>Do you have visits made to the site by a Professional Safety Officer?</w:t>
            </w:r>
          </w:p>
        </w:tc>
      </w:tr>
      <w:tr w:rsidR="0034774B" w:rsidRPr="004B24E9" w:rsidTr="00AA6E89">
        <w:trPr>
          <w:trHeight w:val="459"/>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sz w:val="22"/>
                <w:szCs w:val="22"/>
                <w:lang w:eastAsia="en-GB"/>
              </w:rPr>
            </w:pPr>
            <w:r w:rsidRPr="004B24E9">
              <w:rPr>
                <w:rFonts w:ascii="Arial" w:hAnsi="Arial" w:cs="Arial"/>
                <w:sz w:val="22"/>
                <w:szCs w:val="22"/>
                <w:lang w:eastAsia="en-GB"/>
              </w:rPr>
              <w:t>If YES:  How frequently is this undertaken and by whom?</w:t>
            </w:r>
          </w:p>
        </w:tc>
      </w:tr>
      <w:tr w:rsidR="0034774B" w:rsidRPr="004B24E9" w:rsidTr="0034774B">
        <w:trPr>
          <w:trHeight w:val="563"/>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sz w:val="22"/>
                <w:szCs w:val="22"/>
                <w:lang w:eastAsia="en-GB"/>
              </w:rPr>
            </w:pPr>
            <w:r w:rsidRPr="004B24E9">
              <w:rPr>
                <w:rFonts w:ascii="Arial" w:hAnsi="Arial" w:cs="Arial"/>
                <w:sz w:val="22"/>
                <w:szCs w:val="22"/>
                <w:lang w:eastAsia="en-GB"/>
              </w:rPr>
              <w:t xml:space="preserve">Do you use subcontracts for this type of work? If your response is yes please provide details and evidence of how you ensure your subcontractors are competent. </w:t>
            </w:r>
          </w:p>
        </w:tc>
      </w:tr>
      <w:tr w:rsidR="0034774B" w:rsidRPr="004B24E9" w:rsidTr="0034774B">
        <w:trPr>
          <w:trHeight w:val="428"/>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sz w:val="22"/>
                <w:szCs w:val="22"/>
                <w:lang w:eastAsia="en-GB"/>
              </w:rPr>
            </w:pPr>
            <w:r w:rsidRPr="004B24E9">
              <w:rPr>
                <w:rFonts w:ascii="Arial" w:hAnsi="Arial" w:cs="Arial"/>
                <w:sz w:val="22"/>
                <w:szCs w:val="22"/>
                <w:lang w:eastAsia="en-GB"/>
              </w:rPr>
              <w:t>How do you prepare subcontractors for working safely on site?</w:t>
            </w:r>
          </w:p>
        </w:tc>
      </w:tr>
      <w:tr w:rsidR="0034774B" w:rsidRPr="004B24E9" w:rsidTr="0034774B">
        <w:trPr>
          <w:trHeight w:val="534"/>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sz w:val="22"/>
                <w:szCs w:val="22"/>
                <w:lang w:eastAsia="en-GB"/>
              </w:rPr>
            </w:pPr>
            <w:r w:rsidRPr="004B24E9">
              <w:rPr>
                <w:rFonts w:ascii="Arial" w:hAnsi="Arial" w:cs="Arial"/>
                <w:sz w:val="22"/>
                <w:szCs w:val="22"/>
                <w:lang w:eastAsia="en-GB"/>
              </w:rPr>
              <w:t>Details of any qualifications held by staff, that are  relevant to the work which is the subject of this application</w:t>
            </w:r>
          </w:p>
        </w:tc>
      </w:tr>
      <w:tr w:rsidR="0034774B" w:rsidRPr="004B24E9" w:rsidTr="0034774B">
        <w:trPr>
          <w:trHeight w:val="659"/>
        </w:trPr>
        <w:tc>
          <w:tcPr>
            <w:tcW w:w="10260" w:type="dxa"/>
            <w:gridSpan w:val="3"/>
            <w:tcBorders>
              <w:top w:val="single" w:sz="6" w:space="0" w:color="auto"/>
              <w:left w:val="single" w:sz="6" w:space="0" w:color="auto"/>
              <w:bottom w:val="single" w:sz="6" w:space="0" w:color="auto"/>
              <w:right w:val="single" w:sz="6" w:space="0" w:color="auto"/>
            </w:tcBorders>
            <w:vAlign w:val="center"/>
          </w:tcPr>
          <w:p w:rsidR="0034774B" w:rsidRPr="004B24E9" w:rsidRDefault="0034774B" w:rsidP="00B90A14">
            <w:pPr>
              <w:autoSpaceDE w:val="0"/>
              <w:autoSpaceDN w:val="0"/>
              <w:adjustRightInd w:val="0"/>
              <w:spacing w:after="0"/>
              <w:ind w:left="57" w:right="83"/>
              <w:jc w:val="both"/>
              <w:rPr>
                <w:rFonts w:ascii="Arial" w:hAnsi="Arial" w:cs="Arial"/>
                <w:sz w:val="22"/>
                <w:szCs w:val="22"/>
                <w:lang w:eastAsia="en-GB"/>
              </w:rPr>
            </w:pPr>
            <w:r w:rsidRPr="004B24E9">
              <w:rPr>
                <w:rFonts w:ascii="Arial" w:hAnsi="Arial" w:cs="Arial"/>
                <w:sz w:val="22"/>
                <w:szCs w:val="22"/>
                <w:lang w:eastAsia="en-GB"/>
              </w:rPr>
              <w:t>Details of any membership of Trade or Professional Bodies, held by your firm, or key staff, which may have a relevance to this application.</w:t>
            </w:r>
          </w:p>
        </w:tc>
      </w:tr>
    </w:tbl>
    <w:p w:rsidR="00267C2B" w:rsidRPr="004B24E9" w:rsidRDefault="008843A5" w:rsidP="00A74CB3">
      <w:pPr>
        <w:pStyle w:val="DefaultText"/>
        <w:jc w:val="both"/>
        <w:rPr>
          <w:rFonts w:ascii="Arial" w:hAnsi="Arial" w:cs="Arial"/>
          <w:b/>
        </w:rPr>
      </w:pPr>
      <w:r w:rsidRPr="004B24E9">
        <w:rPr>
          <w:rFonts w:ascii="Arial" w:hAnsi="Arial" w:cs="Arial"/>
          <w:b/>
        </w:rPr>
        <w:br w:type="page"/>
      </w:r>
    </w:p>
    <w:p w:rsidR="0055604E" w:rsidRPr="004B24E9" w:rsidRDefault="0055604E" w:rsidP="00A74CB3">
      <w:pPr>
        <w:spacing w:after="0"/>
        <w:jc w:val="both"/>
        <w:rPr>
          <w:rFonts w:ascii="Arial" w:eastAsia="Times New Roman" w:hAnsi="Arial" w:cs="Arial"/>
          <w:b/>
          <w:sz w:val="28"/>
          <w:szCs w:val="28"/>
        </w:rPr>
      </w:pPr>
    </w:p>
    <w:p w:rsidR="0055604E" w:rsidRPr="004B24E9" w:rsidRDefault="0055604E" w:rsidP="00A74CB3">
      <w:pPr>
        <w:spacing w:after="0"/>
        <w:jc w:val="both"/>
        <w:rPr>
          <w:rFonts w:ascii="Arial" w:eastAsia="Times New Roman" w:hAnsi="Arial" w:cs="Arial"/>
          <w:b/>
          <w:sz w:val="28"/>
          <w:szCs w:val="28"/>
        </w:rPr>
      </w:pPr>
      <w:r w:rsidRPr="004B24E9">
        <w:rPr>
          <w:rFonts w:ascii="Arial" w:eastAsia="Times New Roman" w:hAnsi="Arial" w:cs="Arial"/>
          <w:b/>
          <w:sz w:val="28"/>
          <w:szCs w:val="28"/>
        </w:rPr>
        <w:t>Human Trafficking and Slavery</w:t>
      </w:r>
    </w:p>
    <w:p w:rsidR="0055604E" w:rsidRPr="004B24E9" w:rsidRDefault="0055604E" w:rsidP="00A74CB3">
      <w:pPr>
        <w:pStyle w:val="DefaultText"/>
        <w:jc w:val="both"/>
        <w:rPr>
          <w:rFonts w:ascii="Arial" w:hAnsi="Arial" w:cs="Arial"/>
          <w:u w:val="single"/>
        </w:rPr>
      </w:pPr>
    </w:p>
    <w:tbl>
      <w:tblPr>
        <w:tblpPr w:leftFromText="180" w:rightFromText="180" w:vertAnchor="text" w:horzAnchor="margin" w:tblpX="-150" w:tblpY="30"/>
        <w:tblW w:w="10624" w:type="dxa"/>
        <w:tblLayout w:type="fixed"/>
        <w:tblCellMar>
          <w:left w:w="30" w:type="dxa"/>
          <w:right w:w="30" w:type="dxa"/>
        </w:tblCellMar>
        <w:tblLook w:val="0000" w:firstRow="0" w:lastRow="0" w:firstColumn="0" w:lastColumn="0" w:noHBand="0" w:noVBand="0"/>
      </w:tblPr>
      <w:tblGrid>
        <w:gridCol w:w="10624"/>
      </w:tblGrid>
      <w:tr w:rsidR="0055604E" w:rsidRPr="004B24E9" w:rsidTr="00F05805">
        <w:trPr>
          <w:trHeight w:val="594"/>
        </w:trPr>
        <w:tc>
          <w:tcPr>
            <w:tcW w:w="10624" w:type="dxa"/>
            <w:tcBorders>
              <w:top w:val="single" w:sz="6" w:space="0" w:color="auto"/>
              <w:left w:val="single" w:sz="6" w:space="0" w:color="auto"/>
              <w:bottom w:val="single" w:sz="6" w:space="0" w:color="auto"/>
              <w:right w:val="single" w:sz="6" w:space="0" w:color="auto"/>
            </w:tcBorders>
            <w:shd w:val="clear" w:color="auto" w:fill="E7E6E6" w:themeFill="background2"/>
          </w:tcPr>
          <w:p w:rsidR="0055604E" w:rsidRPr="004B24E9" w:rsidRDefault="0055604E" w:rsidP="00A74CB3">
            <w:pPr>
              <w:spacing w:after="120"/>
              <w:ind w:left="30"/>
              <w:jc w:val="both"/>
              <w:rPr>
                <w:rFonts w:ascii="Arial" w:hAnsi="Arial" w:cs="Arial"/>
                <w:b/>
                <w:color w:val="FFFFFF"/>
                <w:sz w:val="20"/>
                <w:szCs w:val="20"/>
                <w:lang w:eastAsia="en-GB"/>
              </w:rPr>
            </w:pPr>
            <w:r w:rsidRPr="004B24E9">
              <w:rPr>
                <w:rFonts w:ascii="Arial Bold" w:hAnsi="Arial Bold" w:cs="Arial"/>
                <w:b/>
                <w:bCs/>
                <w:sz w:val="22"/>
                <w:szCs w:val="22"/>
              </w:rPr>
              <w:t>Information you may be asked to submit</w:t>
            </w:r>
            <w:r w:rsidRPr="004B24E9">
              <w:rPr>
                <w:rFonts w:ascii="Arial Bold" w:hAnsi="Arial Bold" w:cs="Arial"/>
                <w:b/>
                <w:bCs/>
                <w:sz w:val="20"/>
                <w:szCs w:val="20"/>
              </w:rPr>
              <w:t> </w:t>
            </w:r>
          </w:p>
        </w:tc>
      </w:tr>
      <w:tr w:rsidR="0055604E" w:rsidRPr="004B24E9" w:rsidTr="00F96A5C">
        <w:trPr>
          <w:trHeight w:val="652"/>
        </w:trPr>
        <w:tc>
          <w:tcPr>
            <w:tcW w:w="10624" w:type="dxa"/>
            <w:tcBorders>
              <w:top w:val="single" w:sz="6" w:space="0" w:color="auto"/>
              <w:left w:val="single" w:sz="6" w:space="0" w:color="auto"/>
              <w:bottom w:val="single" w:sz="6" w:space="0" w:color="auto"/>
              <w:right w:val="single" w:sz="6" w:space="0" w:color="auto"/>
            </w:tcBorders>
          </w:tcPr>
          <w:p w:rsidR="0055604E" w:rsidRPr="004B24E9" w:rsidRDefault="0055604E" w:rsidP="00B90A14">
            <w:pPr>
              <w:spacing w:after="120"/>
              <w:ind w:left="113" w:right="113"/>
              <w:jc w:val="both"/>
              <w:rPr>
                <w:rFonts w:ascii="Arial" w:hAnsi="Arial" w:cs="Arial"/>
                <w:b/>
                <w:color w:val="000000"/>
                <w:sz w:val="20"/>
                <w:szCs w:val="20"/>
              </w:rPr>
            </w:pPr>
            <w:r w:rsidRPr="004B24E9">
              <w:rPr>
                <w:rFonts w:ascii="Arial" w:hAnsi="Arial" w:cs="Arial"/>
                <w:sz w:val="22"/>
                <w:szCs w:val="22"/>
                <w:lang w:eastAsia="en-GB"/>
              </w:rPr>
              <w:t>If you have responded Yes to Part 3 Q7.1 and Q7.2 a signed and dated copy of your annual Slavery and Human Trafficking statement for the current year.</w:t>
            </w:r>
          </w:p>
        </w:tc>
      </w:tr>
      <w:tr w:rsidR="0055604E" w:rsidRPr="004B24E9" w:rsidTr="00F96A5C">
        <w:trPr>
          <w:trHeight w:val="974"/>
        </w:trPr>
        <w:tc>
          <w:tcPr>
            <w:tcW w:w="10624" w:type="dxa"/>
            <w:tcBorders>
              <w:top w:val="single" w:sz="6" w:space="0" w:color="auto"/>
              <w:left w:val="single" w:sz="6" w:space="0" w:color="auto"/>
              <w:bottom w:val="single" w:sz="6" w:space="0" w:color="auto"/>
              <w:right w:val="single" w:sz="6" w:space="0" w:color="auto"/>
            </w:tcBorders>
          </w:tcPr>
          <w:p w:rsidR="0055604E" w:rsidRPr="004B24E9" w:rsidRDefault="0055604E" w:rsidP="00B90A14">
            <w:pPr>
              <w:autoSpaceDE w:val="0"/>
              <w:autoSpaceDN w:val="0"/>
              <w:adjustRightInd w:val="0"/>
              <w:spacing w:after="0"/>
              <w:ind w:left="113" w:right="113" w:firstLine="28"/>
              <w:jc w:val="both"/>
              <w:rPr>
                <w:rFonts w:ascii="Arial" w:hAnsi="Arial" w:cs="Arial"/>
                <w:b/>
                <w:color w:val="000000"/>
                <w:sz w:val="20"/>
                <w:szCs w:val="20"/>
              </w:rPr>
            </w:pPr>
            <w:r w:rsidRPr="004B24E9">
              <w:rPr>
                <w:rFonts w:ascii="Arial" w:hAnsi="Arial" w:cs="Arial"/>
                <w:sz w:val="22"/>
                <w:szCs w:val="22"/>
              </w:rPr>
              <w:t>Provide evidence of your program to assure that human trafficking and slavery do not exist in your operations and supply chain – including in your response;  policies</w:t>
            </w:r>
            <w:r w:rsidR="006206FF" w:rsidRPr="004B24E9">
              <w:rPr>
                <w:rFonts w:ascii="Arial" w:hAnsi="Arial" w:cs="Arial"/>
                <w:sz w:val="22"/>
                <w:szCs w:val="22"/>
              </w:rPr>
              <w:t xml:space="preserve"> (to include Whistleblowing policy)</w:t>
            </w:r>
            <w:r w:rsidRPr="004B24E9">
              <w:rPr>
                <w:rFonts w:ascii="Arial" w:hAnsi="Arial" w:cs="Arial"/>
                <w:sz w:val="22"/>
                <w:szCs w:val="22"/>
              </w:rPr>
              <w:t xml:space="preserve">, identifying risks, audits, management of your supply chain, training of employees, compliance, remedial of infractions </w:t>
            </w:r>
            <w:r w:rsidR="0066792F" w:rsidRPr="004B24E9">
              <w:rPr>
                <w:rFonts w:ascii="Arial" w:hAnsi="Arial" w:cs="Arial"/>
                <w:sz w:val="22"/>
                <w:szCs w:val="22"/>
              </w:rPr>
              <w:t>etc.</w:t>
            </w:r>
          </w:p>
        </w:tc>
      </w:tr>
    </w:tbl>
    <w:p w:rsidR="00693A22" w:rsidRPr="004B24E9" w:rsidRDefault="00693A22">
      <w:pPr>
        <w:spacing w:after="0"/>
        <w:rPr>
          <w:rFonts w:ascii="Arial" w:eastAsia="Times New Roman" w:hAnsi="Arial"/>
          <w:b/>
          <w:sz w:val="32"/>
          <w:szCs w:val="32"/>
        </w:rPr>
      </w:pPr>
    </w:p>
    <w:p w:rsidR="00684D1D" w:rsidRPr="004B24E9" w:rsidRDefault="00684D1D" w:rsidP="005941A7">
      <w:pPr>
        <w:pStyle w:val="DefaultText"/>
        <w:jc w:val="both"/>
        <w:rPr>
          <w:rFonts w:ascii="Arial" w:hAnsi="Arial"/>
          <w:b/>
          <w:sz w:val="32"/>
          <w:szCs w:val="32"/>
        </w:rPr>
      </w:pPr>
      <w:r w:rsidRPr="004B24E9">
        <w:rPr>
          <w:rFonts w:ascii="Arial" w:hAnsi="Arial"/>
          <w:b/>
          <w:sz w:val="32"/>
          <w:szCs w:val="32"/>
        </w:rPr>
        <w:t>Online Submission</w:t>
      </w:r>
      <w:r w:rsidR="00DC43E4" w:rsidRPr="004B24E9">
        <w:rPr>
          <w:rFonts w:ascii="Arial" w:hAnsi="Arial"/>
          <w:b/>
          <w:sz w:val="32"/>
          <w:szCs w:val="32"/>
        </w:rPr>
        <w:t xml:space="preserve"> of </w:t>
      </w:r>
      <w:r w:rsidR="002575D3" w:rsidRPr="004B24E9">
        <w:rPr>
          <w:rFonts w:ascii="Arial" w:hAnsi="Arial"/>
          <w:b/>
          <w:sz w:val="32"/>
          <w:szCs w:val="32"/>
        </w:rPr>
        <w:t xml:space="preserve">Standard Questionnaire and </w:t>
      </w:r>
      <w:r w:rsidR="00DC43E4" w:rsidRPr="004B24E9">
        <w:rPr>
          <w:rFonts w:ascii="Arial" w:hAnsi="Arial"/>
          <w:b/>
          <w:sz w:val="32"/>
          <w:szCs w:val="32"/>
        </w:rPr>
        <w:t>Evidence</w:t>
      </w:r>
    </w:p>
    <w:p w:rsidR="00684D1D" w:rsidRPr="004B24E9" w:rsidRDefault="00684D1D" w:rsidP="005941A7">
      <w:pPr>
        <w:pStyle w:val="DefaultText"/>
        <w:jc w:val="both"/>
        <w:rPr>
          <w:rFonts w:ascii="Arial" w:hAnsi="Arial"/>
        </w:rPr>
      </w:pPr>
    </w:p>
    <w:p w:rsidR="00684D1D" w:rsidRPr="004B24E9" w:rsidRDefault="00684D1D" w:rsidP="005941A7">
      <w:pPr>
        <w:pStyle w:val="DefaultText"/>
        <w:jc w:val="both"/>
        <w:rPr>
          <w:rFonts w:ascii="Arial" w:hAnsi="Arial"/>
        </w:rPr>
      </w:pPr>
      <w:r w:rsidRPr="004B24E9">
        <w:rPr>
          <w:rFonts w:ascii="Arial" w:hAnsi="Arial"/>
        </w:rPr>
        <w:t xml:space="preserve">The online e-tendering system has been programmed to store a response for </w:t>
      </w:r>
      <w:r w:rsidR="00B90A14" w:rsidRPr="004B24E9">
        <w:rPr>
          <w:rFonts w:ascii="Arial" w:hAnsi="Arial"/>
        </w:rPr>
        <w:t>up to</w:t>
      </w:r>
      <w:r w:rsidRPr="004B24E9">
        <w:rPr>
          <w:rFonts w:ascii="Arial" w:hAnsi="Arial"/>
        </w:rPr>
        <w:t xml:space="preserve"> 1 year (dependent on the question being asked).  Should you be invited to tender for other projects the system will automatically use the stored responses to populate a new questionnaire provided the response is still valid (a valid response is indicated by a green tick on the system).</w:t>
      </w:r>
    </w:p>
    <w:p w:rsidR="00684D1D" w:rsidRPr="004B24E9" w:rsidRDefault="00684D1D" w:rsidP="005941A7">
      <w:pPr>
        <w:pStyle w:val="DefaultText"/>
        <w:jc w:val="both"/>
        <w:rPr>
          <w:rFonts w:ascii="Arial" w:hAnsi="Arial"/>
        </w:rPr>
      </w:pPr>
    </w:p>
    <w:p w:rsidR="00684D1D" w:rsidRPr="004B24E9" w:rsidRDefault="00684D1D" w:rsidP="005941A7">
      <w:pPr>
        <w:pStyle w:val="DefaultText"/>
        <w:jc w:val="both"/>
        <w:rPr>
          <w:rFonts w:ascii="Arial" w:hAnsi="Arial"/>
        </w:rPr>
      </w:pPr>
      <w:r w:rsidRPr="004B24E9">
        <w:rPr>
          <w:rFonts w:ascii="Arial" w:hAnsi="Arial"/>
        </w:rPr>
        <w:t>It is your responsibility to ensure that all responses are still valid and updated accordingly as information that is out of date will affect your submission.  As guidance the information you should check is still valid are:</w:t>
      </w:r>
    </w:p>
    <w:p w:rsidR="00684D1D" w:rsidRPr="004B24E9" w:rsidRDefault="00684D1D" w:rsidP="005941A7">
      <w:pPr>
        <w:pStyle w:val="DefaultText"/>
        <w:jc w:val="both"/>
        <w:rPr>
          <w:rFonts w:ascii="Arial" w:hAnsi="Arial"/>
        </w:rPr>
      </w:pPr>
    </w:p>
    <w:p w:rsidR="00684D1D" w:rsidRPr="004B24E9" w:rsidRDefault="00684D1D" w:rsidP="005941A7">
      <w:pPr>
        <w:pStyle w:val="DefaultText"/>
        <w:jc w:val="both"/>
        <w:rPr>
          <w:rFonts w:ascii="Arial" w:hAnsi="Arial"/>
        </w:rPr>
      </w:pPr>
      <w:r w:rsidRPr="004B24E9">
        <w:rPr>
          <w:rFonts w:ascii="Arial" w:hAnsi="Arial"/>
        </w:rPr>
        <w:t>Certificates</w:t>
      </w:r>
    </w:p>
    <w:p w:rsidR="00684D1D" w:rsidRPr="004B24E9" w:rsidRDefault="00684D1D" w:rsidP="005941A7">
      <w:pPr>
        <w:pStyle w:val="DefaultText"/>
        <w:ind w:left="1320" w:hanging="1320"/>
        <w:jc w:val="both"/>
        <w:rPr>
          <w:rFonts w:ascii="Arial" w:hAnsi="Arial"/>
        </w:rPr>
      </w:pPr>
      <w:r w:rsidRPr="004B24E9">
        <w:rPr>
          <w:rFonts w:ascii="Arial" w:hAnsi="Arial"/>
        </w:rPr>
        <w:t>Policies –    Safety, Insurance, Quality, Sustainability etc. this list is not exhaustive therefore you should check for others within your response.</w:t>
      </w:r>
    </w:p>
    <w:p w:rsidR="00684D1D" w:rsidRPr="004B24E9" w:rsidRDefault="00684D1D" w:rsidP="005941A7">
      <w:pPr>
        <w:pStyle w:val="DefaultText"/>
        <w:jc w:val="both"/>
        <w:rPr>
          <w:rFonts w:ascii="Arial" w:hAnsi="Arial"/>
        </w:rPr>
      </w:pPr>
      <w:r w:rsidRPr="004B24E9">
        <w:rPr>
          <w:rFonts w:ascii="Arial" w:hAnsi="Arial"/>
        </w:rPr>
        <w:t>Accounts</w:t>
      </w:r>
    </w:p>
    <w:p w:rsidR="00684D1D" w:rsidRPr="004B24E9" w:rsidRDefault="00684D1D" w:rsidP="005941A7">
      <w:pPr>
        <w:pStyle w:val="DefaultText"/>
        <w:jc w:val="both"/>
        <w:rPr>
          <w:rFonts w:ascii="Arial" w:hAnsi="Arial"/>
        </w:rPr>
      </w:pPr>
    </w:p>
    <w:p w:rsidR="00684D1D" w:rsidRPr="004B24E9" w:rsidRDefault="00684D1D" w:rsidP="005941A7">
      <w:pPr>
        <w:pStyle w:val="DefaultText"/>
        <w:jc w:val="both"/>
        <w:rPr>
          <w:rFonts w:ascii="Arial" w:hAnsi="Arial"/>
        </w:rPr>
      </w:pPr>
      <w:r w:rsidRPr="004B24E9">
        <w:rPr>
          <w:rFonts w:ascii="Arial" w:hAnsi="Arial"/>
        </w:rPr>
        <w:t>The above list is not exhaustive therefore you should check within your response all information submitted is valid.</w:t>
      </w:r>
    </w:p>
    <w:p w:rsidR="00684D1D" w:rsidRPr="004B24E9" w:rsidRDefault="00684D1D" w:rsidP="005941A7">
      <w:pPr>
        <w:pStyle w:val="DefaultText"/>
        <w:jc w:val="both"/>
        <w:rPr>
          <w:rFonts w:ascii="Arial" w:hAnsi="Arial"/>
        </w:rPr>
      </w:pPr>
    </w:p>
    <w:p w:rsidR="00684D1D" w:rsidRPr="004B24E9" w:rsidRDefault="00684D1D" w:rsidP="005941A7">
      <w:pPr>
        <w:jc w:val="both"/>
        <w:rPr>
          <w:rFonts w:ascii="Arial" w:hAnsi="Arial" w:cs="Arial"/>
          <w:iCs/>
        </w:rPr>
      </w:pPr>
      <w:r w:rsidRPr="004B24E9">
        <w:rPr>
          <w:rFonts w:ascii="Arial" w:hAnsi="Arial" w:cs="Arial"/>
          <w:iCs/>
        </w:rPr>
        <w:t xml:space="preserve">If you encounter any technical problems associated with the </w:t>
      </w:r>
      <w:r w:rsidR="000C4A13" w:rsidRPr="004B24E9">
        <w:rPr>
          <w:rFonts w:ascii="Arial" w:hAnsi="Arial" w:cs="Arial"/>
          <w:iCs/>
        </w:rPr>
        <w:t>tender</w:t>
      </w:r>
      <w:r w:rsidRPr="004B24E9">
        <w:rPr>
          <w:rFonts w:ascii="Arial" w:hAnsi="Arial" w:cs="Arial"/>
          <w:iCs/>
        </w:rPr>
        <w:t>, please log issues via:</w:t>
      </w:r>
    </w:p>
    <w:tbl>
      <w:tblPr>
        <w:tblStyle w:val="TableGrid"/>
        <w:tblW w:w="0" w:type="auto"/>
        <w:tblInd w:w="108" w:type="dxa"/>
        <w:tblBorders>
          <w:top w:val="single" w:sz="24" w:space="0" w:color="993366"/>
          <w:left w:val="single" w:sz="24" w:space="0" w:color="993366"/>
          <w:bottom w:val="single" w:sz="24" w:space="0" w:color="993366"/>
          <w:right w:val="single" w:sz="24" w:space="0" w:color="993366"/>
          <w:insideH w:val="single" w:sz="24" w:space="0" w:color="993366"/>
          <w:insideV w:val="single" w:sz="24" w:space="0" w:color="993366"/>
        </w:tblBorders>
        <w:tblLook w:val="01E0" w:firstRow="1" w:lastRow="1" w:firstColumn="1" w:lastColumn="1" w:noHBand="0" w:noVBand="0"/>
      </w:tblPr>
      <w:tblGrid>
        <w:gridCol w:w="10080"/>
      </w:tblGrid>
      <w:tr w:rsidR="00684D1D" w:rsidRPr="004B24E9" w:rsidTr="00F05805">
        <w:trPr>
          <w:trHeight w:val="2960"/>
        </w:trPr>
        <w:tc>
          <w:tcPr>
            <w:tcW w:w="10080" w:type="dxa"/>
            <w:shd w:val="clear" w:color="auto" w:fill="E7E6E6" w:themeFill="background2"/>
          </w:tcPr>
          <w:p w:rsidR="00684D1D" w:rsidRPr="004B24E9" w:rsidRDefault="00684D1D" w:rsidP="00D65DD5">
            <w:pPr>
              <w:pStyle w:val="DefaultText"/>
              <w:ind w:right="734"/>
              <w:jc w:val="both"/>
              <w:rPr>
                <w:rFonts w:ascii="Calibri" w:hAnsi="Calibri" w:cs="Arial"/>
                <w:b/>
                <w:sz w:val="22"/>
                <w:szCs w:val="22"/>
              </w:rPr>
            </w:pPr>
            <w:r w:rsidRPr="004B24E9">
              <w:rPr>
                <w:rFonts w:ascii="Calibri" w:hAnsi="Calibri" w:cs="Arial"/>
                <w:b/>
                <w:sz w:val="22"/>
                <w:szCs w:val="22"/>
              </w:rPr>
              <w:t>Chest Portal - Supplier Support</w:t>
            </w:r>
          </w:p>
          <w:p w:rsidR="00684D1D" w:rsidRPr="004B24E9" w:rsidRDefault="00684D1D" w:rsidP="00F05805">
            <w:pPr>
              <w:pStyle w:val="DefaultText"/>
              <w:ind w:right="734"/>
              <w:jc w:val="both"/>
              <w:rPr>
                <w:rFonts w:ascii="Calibri" w:hAnsi="Calibri" w:cs="Arial"/>
                <w:b/>
                <w:sz w:val="22"/>
                <w:szCs w:val="22"/>
              </w:rPr>
            </w:pPr>
          </w:p>
          <w:p w:rsidR="00684D1D" w:rsidRPr="004B24E9" w:rsidRDefault="00684D1D" w:rsidP="00F05805">
            <w:pPr>
              <w:overflowPunct/>
              <w:spacing w:after="0"/>
              <w:textAlignment w:val="auto"/>
              <w:rPr>
                <w:rFonts w:ascii="Calibri" w:hAnsi="Calibri" w:cs="Arial"/>
                <w:color w:val="000000"/>
                <w:sz w:val="22"/>
                <w:szCs w:val="22"/>
              </w:rPr>
            </w:pPr>
            <w:r w:rsidRPr="004B24E9">
              <w:rPr>
                <w:rFonts w:ascii="Calibri" w:hAnsi="Calibri" w:cs="Arial"/>
                <w:sz w:val="22"/>
                <w:szCs w:val="22"/>
              </w:rPr>
              <w:t xml:space="preserve">To log a support call for the Pro-Contract System please contact </w:t>
            </w:r>
            <w:hyperlink r:id="rId8" w:history="1">
              <w:r w:rsidRPr="004B24E9">
                <w:rPr>
                  <w:rFonts w:ascii="Calibri" w:hAnsi="Calibri" w:cs="Arial"/>
                  <w:color w:val="0000FF"/>
                  <w:sz w:val="22"/>
                  <w:szCs w:val="22"/>
                  <w:u w:val="single"/>
                </w:rPr>
                <w:t>ProcontractSuppliers@proactis.com</w:t>
              </w:r>
            </w:hyperlink>
            <w:r w:rsidRPr="004B24E9">
              <w:rPr>
                <w:rFonts w:ascii="Calibri" w:hAnsi="Calibri" w:cs="Arial"/>
                <w:color w:val="000000"/>
                <w:sz w:val="22"/>
                <w:szCs w:val="22"/>
              </w:rPr>
              <w:t xml:space="preserve"> in order to log your call.  Select V3 Support then select submit a ticket and log your details and request.</w:t>
            </w:r>
          </w:p>
          <w:p w:rsidR="00684D1D" w:rsidRPr="004B24E9" w:rsidRDefault="00684D1D" w:rsidP="00F05805">
            <w:pPr>
              <w:overflowPunct/>
              <w:spacing w:after="0"/>
              <w:textAlignment w:val="auto"/>
              <w:rPr>
                <w:rFonts w:ascii="Calibri" w:hAnsi="Calibri" w:cs="Arial"/>
                <w:color w:val="000000"/>
                <w:sz w:val="22"/>
                <w:szCs w:val="22"/>
              </w:rPr>
            </w:pPr>
            <w:r w:rsidRPr="004B24E9">
              <w:rPr>
                <w:rFonts w:ascii="Calibri" w:hAnsi="Calibri" w:cs="Arial"/>
                <w:color w:val="000000"/>
                <w:sz w:val="22"/>
                <w:szCs w:val="22"/>
              </w:rPr>
              <w:t>In case someone needs to call you back please ensure that you put a phone number in the call with which you can be reached.</w:t>
            </w:r>
          </w:p>
          <w:p w:rsidR="00684D1D" w:rsidRPr="004B24E9" w:rsidRDefault="00684D1D" w:rsidP="00F05805">
            <w:pPr>
              <w:overflowPunct/>
              <w:spacing w:after="0"/>
              <w:textAlignment w:val="auto"/>
              <w:rPr>
                <w:rFonts w:ascii="Calibri" w:hAnsi="Calibri" w:cs="Arial"/>
                <w:color w:val="000000"/>
                <w:sz w:val="22"/>
                <w:szCs w:val="22"/>
              </w:rPr>
            </w:pPr>
            <w:r w:rsidRPr="004B24E9">
              <w:rPr>
                <w:rFonts w:ascii="Calibri" w:hAnsi="Calibri" w:cs="Arial"/>
                <w:color w:val="000000"/>
                <w:sz w:val="22"/>
                <w:szCs w:val="22"/>
              </w:rPr>
              <w:t>Alternatively you can log your call by emailing:</w:t>
            </w:r>
          </w:p>
          <w:p w:rsidR="00684D1D" w:rsidRPr="004B24E9" w:rsidRDefault="0045716F" w:rsidP="00F05805">
            <w:pPr>
              <w:overflowPunct/>
              <w:spacing w:after="0"/>
              <w:textAlignment w:val="auto"/>
              <w:rPr>
                <w:rFonts w:ascii="Calibri" w:hAnsi="Calibri" w:cs="Arial"/>
                <w:color w:val="000000"/>
                <w:sz w:val="22"/>
                <w:szCs w:val="22"/>
              </w:rPr>
            </w:pPr>
            <w:hyperlink r:id="rId9" w:history="1">
              <w:r w:rsidR="00684D1D" w:rsidRPr="004B24E9">
                <w:rPr>
                  <w:rFonts w:ascii="Calibri" w:hAnsi="Calibri" w:cs="Arial"/>
                  <w:color w:val="0000FF"/>
                  <w:sz w:val="22"/>
                  <w:szCs w:val="22"/>
                  <w:u w:val="single"/>
                </w:rPr>
                <w:t>ProcontractSuppliers@proactis.com</w:t>
              </w:r>
            </w:hyperlink>
            <w:r w:rsidR="00684D1D" w:rsidRPr="004B24E9">
              <w:rPr>
                <w:rFonts w:ascii="Calibri" w:hAnsi="Calibri" w:cs="Arial"/>
                <w:color w:val="000000"/>
                <w:sz w:val="22"/>
                <w:szCs w:val="22"/>
              </w:rPr>
              <w:t xml:space="preserve"> and one of the Due North representatives will come back to you shortly</w:t>
            </w:r>
          </w:p>
          <w:p w:rsidR="00684D1D" w:rsidRPr="004B24E9" w:rsidRDefault="00684D1D" w:rsidP="00F05805">
            <w:pPr>
              <w:pStyle w:val="DefaultText"/>
              <w:ind w:right="734"/>
              <w:jc w:val="both"/>
              <w:rPr>
                <w:rFonts w:ascii="Arial" w:hAnsi="Arial" w:cs="Arial"/>
                <w:sz w:val="22"/>
                <w:szCs w:val="22"/>
              </w:rPr>
            </w:pPr>
            <w:r w:rsidRPr="004B24E9">
              <w:rPr>
                <w:rFonts w:ascii="Calibri" w:hAnsi="Calibri" w:cs="Arial"/>
                <w:color w:val="FF0000"/>
                <w:sz w:val="22"/>
                <w:szCs w:val="22"/>
              </w:rPr>
              <w:t xml:space="preserve">For </w:t>
            </w:r>
            <w:r w:rsidRPr="004B24E9">
              <w:rPr>
                <w:rFonts w:ascii="Calibri" w:hAnsi="Calibri" w:cs="Arial"/>
                <w:color w:val="FF0000"/>
                <w:sz w:val="22"/>
                <w:szCs w:val="22"/>
                <w:u w:val="single"/>
              </w:rPr>
              <w:t>Critical and Time-Sensitive issues</w:t>
            </w:r>
            <w:r w:rsidRPr="004B24E9">
              <w:rPr>
                <w:rFonts w:ascii="Calibri" w:hAnsi="Calibri" w:cs="Arial"/>
                <w:color w:val="FF0000"/>
                <w:sz w:val="22"/>
                <w:szCs w:val="22"/>
              </w:rPr>
              <w:t xml:space="preserve"> (normally requiring resolution with 60 minutes) then please call 0330 005 0352</w:t>
            </w:r>
            <w:r w:rsidRPr="004B24E9">
              <w:rPr>
                <w:rFonts w:ascii="Calibri" w:hAnsi="Calibri" w:cs="Arial"/>
                <w:color w:val="000000"/>
                <w:sz w:val="22"/>
                <w:szCs w:val="22"/>
              </w:rPr>
              <w:t>.</w:t>
            </w:r>
          </w:p>
        </w:tc>
      </w:tr>
    </w:tbl>
    <w:p w:rsidR="00684D1D" w:rsidRPr="004B24E9" w:rsidRDefault="00684D1D" w:rsidP="00684D1D">
      <w:pPr>
        <w:pStyle w:val="DefaultText"/>
        <w:rPr>
          <w:rFonts w:ascii="Arial" w:hAnsi="Arial"/>
        </w:rPr>
      </w:pPr>
    </w:p>
    <w:p w:rsidR="00C71366" w:rsidRPr="004B24E9" w:rsidRDefault="00684D1D" w:rsidP="00684D1D">
      <w:pPr>
        <w:spacing w:after="0"/>
        <w:rPr>
          <w:rFonts w:ascii="Arial" w:hAnsi="Arial" w:cs="Arial"/>
          <w:iCs/>
          <w:sz w:val="22"/>
          <w:szCs w:val="22"/>
          <w:u w:val="single"/>
        </w:rPr>
      </w:pPr>
      <w:r w:rsidRPr="004B24E9">
        <w:rPr>
          <w:rFonts w:ascii="Arial" w:hAnsi="Arial" w:cs="Arial"/>
          <w:iCs/>
        </w:rPr>
        <w:t xml:space="preserve">Supplier help guides are also available on “The Chest” from </w:t>
      </w:r>
      <w:hyperlink r:id="rId10" w:history="1">
        <w:r w:rsidRPr="004B24E9">
          <w:rPr>
            <w:rFonts w:ascii="Arial" w:hAnsi="Arial" w:cs="Arial"/>
            <w:iCs/>
            <w:color w:val="0000FF"/>
            <w:u w:val="single"/>
          </w:rPr>
          <w:t>www.the-chest.org.uk</w:t>
        </w:r>
      </w:hyperlink>
      <w:r w:rsidRPr="004B24E9">
        <w:rPr>
          <w:rFonts w:ascii="Arial" w:hAnsi="Arial" w:cs="Arial"/>
          <w:iCs/>
          <w:sz w:val="22"/>
          <w:szCs w:val="22"/>
          <w:u w:val="single"/>
        </w:rPr>
        <w:t>.</w:t>
      </w:r>
    </w:p>
    <w:p w:rsidR="00C71366" w:rsidRPr="004B24E9" w:rsidRDefault="00C71366">
      <w:pPr>
        <w:spacing w:after="0"/>
        <w:rPr>
          <w:rFonts w:ascii="Arial" w:hAnsi="Arial" w:cs="Arial"/>
          <w:iCs/>
          <w:sz w:val="22"/>
          <w:szCs w:val="22"/>
          <w:u w:val="single"/>
        </w:rPr>
      </w:pPr>
      <w:r w:rsidRPr="004B24E9">
        <w:rPr>
          <w:rFonts w:ascii="Arial" w:hAnsi="Arial" w:cs="Arial"/>
          <w:iCs/>
          <w:sz w:val="22"/>
          <w:szCs w:val="22"/>
          <w:u w:val="single"/>
        </w:rPr>
        <w:br w:type="page"/>
      </w:r>
    </w:p>
    <w:p w:rsidR="00136A8A" w:rsidRPr="004B24E9" w:rsidRDefault="00136A8A" w:rsidP="00136A8A">
      <w:pPr>
        <w:autoSpaceDE w:val="0"/>
        <w:autoSpaceDN w:val="0"/>
        <w:adjustRightInd w:val="0"/>
        <w:spacing w:after="0"/>
        <w:jc w:val="both"/>
        <w:rPr>
          <w:rFonts w:ascii="Arial" w:eastAsia="Times New Roman" w:hAnsi="Arial"/>
          <w:b/>
          <w:sz w:val="32"/>
          <w:szCs w:val="32"/>
        </w:rPr>
      </w:pPr>
      <w:r w:rsidRPr="004B24E9">
        <w:rPr>
          <w:rFonts w:ascii="Arial" w:eastAsia="Times New Roman" w:hAnsi="Arial"/>
          <w:b/>
          <w:sz w:val="32"/>
          <w:szCs w:val="32"/>
        </w:rPr>
        <w:lastRenderedPageBreak/>
        <w:t>Quality and Social</w:t>
      </w:r>
      <w:r w:rsidR="00FC2594" w:rsidRPr="004B24E9">
        <w:rPr>
          <w:rFonts w:ascii="Arial" w:eastAsia="Times New Roman" w:hAnsi="Arial"/>
          <w:b/>
          <w:sz w:val="32"/>
          <w:szCs w:val="32"/>
        </w:rPr>
        <w:t xml:space="preserve"> and Ethical</w:t>
      </w:r>
      <w:r w:rsidRPr="004B24E9">
        <w:rPr>
          <w:rFonts w:ascii="Arial" w:eastAsia="Times New Roman" w:hAnsi="Arial"/>
          <w:b/>
          <w:sz w:val="32"/>
          <w:szCs w:val="32"/>
        </w:rPr>
        <w:t xml:space="preserve"> Submission</w:t>
      </w:r>
    </w:p>
    <w:p w:rsidR="00136A8A" w:rsidRPr="004B24E9" w:rsidRDefault="00136A8A" w:rsidP="00136A8A">
      <w:pPr>
        <w:autoSpaceDE w:val="0"/>
        <w:autoSpaceDN w:val="0"/>
        <w:adjustRightInd w:val="0"/>
        <w:spacing w:after="0"/>
        <w:jc w:val="both"/>
        <w:rPr>
          <w:rFonts w:ascii="Arial" w:eastAsia="Times New Roman" w:hAnsi="Arial"/>
        </w:rPr>
      </w:pPr>
    </w:p>
    <w:p w:rsidR="004B24E9" w:rsidRDefault="00136A8A" w:rsidP="00136A8A">
      <w:pPr>
        <w:autoSpaceDE w:val="0"/>
        <w:autoSpaceDN w:val="0"/>
        <w:adjustRightInd w:val="0"/>
        <w:spacing w:after="0"/>
        <w:jc w:val="both"/>
        <w:rPr>
          <w:rFonts w:ascii="Arial" w:eastAsia="Times New Roman" w:hAnsi="Arial"/>
        </w:rPr>
      </w:pPr>
      <w:r w:rsidRPr="004B24E9">
        <w:rPr>
          <w:rFonts w:ascii="Arial" w:eastAsia="Times New Roman" w:hAnsi="Arial"/>
        </w:rPr>
        <w:t xml:space="preserve">Documents for </w:t>
      </w:r>
      <w:r w:rsidR="008C3555" w:rsidRPr="004B24E9">
        <w:rPr>
          <w:rFonts w:ascii="Arial" w:eastAsia="Times New Roman" w:hAnsi="Arial"/>
        </w:rPr>
        <w:t xml:space="preserve">responding to </w:t>
      </w:r>
      <w:r w:rsidRPr="004B24E9">
        <w:rPr>
          <w:rFonts w:ascii="Arial" w:eastAsia="Times New Roman" w:hAnsi="Arial"/>
        </w:rPr>
        <w:t xml:space="preserve">quality, social and ethical questions can be found in the Council’s E-Tendering Portal ‘The Chest’ </w:t>
      </w:r>
    </w:p>
    <w:p w:rsidR="004B24E9" w:rsidRPr="00415724" w:rsidRDefault="004B24E9" w:rsidP="004B24E9">
      <w:pPr>
        <w:autoSpaceDE w:val="0"/>
        <w:autoSpaceDN w:val="0"/>
        <w:adjustRightInd w:val="0"/>
        <w:spacing w:after="0"/>
        <w:jc w:val="both"/>
        <w:rPr>
          <w:rFonts w:ascii="Arial" w:eastAsia="Times New Roman" w:hAnsi="Arial"/>
        </w:rPr>
      </w:pPr>
      <w:r w:rsidRPr="00415724">
        <w:rPr>
          <w:rFonts w:ascii="Arial" w:eastAsia="Times New Roman" w:hAnsi="Arial"/>
        </w:rPr>
        <w:t>Documentation titled</w:t>
      </w:r>
      <w:r w:rsidR="00477CDC">
        <w:rPr>
          <w:rFonts w:ascii="Arial" w:eastAsia="Times New Roman" w:hAnsi="Arial"/>
        </w:rPr>
        <w:t xml:space="preserve"> “Documents to be returned”</w:t>
      </w:r>
    </w:p>
    <w:p w:rsidR="00136A8A" w:rsidRPr="004B24E9" w:rsidRDefault="00136A8A" w:rsidP="00136A8A">
      <w:pPr>
        <w:autoSpaceDE w:val="0"/>
        <w:autoSpaceDN w:val="0"/>
        <w:adjustRightInd w:val="0"/>
        <w:spacing w:after="0"/>
        <w:jc w:val="both"/>
        <w:rPr>
          <w:rFonts w:ascii="Arial" w:eastAsia="Times New Roman" w:hAnsi="Arial"/>
        </w:rPr>
      </w:pPr>
    </w:p>
    <w:p w:rsidR="00136A8A" w:rsidRPr="004B24E9" w:rsidRDefault="00136A8A" w:rsidP="00136A8A">
      <w:pPr>
        <w:autoSpaceDE w:val="0"/>
        <w:autoSpaceDN w:val="0"/>
        <w:adjustRightInd w:val="0"/>
        <w:spacing w:after="0"/>
        <w:jc w:val="both"/>
        <w:rPr>
          <w:rFonts w:ascii="Arial" w:eastAsia="Times New Roman" w:hAnsi="Arial"/>
        </w:rPr>
      </w:pPr>
      <w:r w:rsidRPr="004B24E9">
        <w:rPr>
          <w:rFonts w:ascii="Arial" w:eastAsia="Times New Roman" w:hAnsi="Arial"/>
        </w:rPr>
        <w:t xml:space="preserve">You are required to </w:t>
      </w:r>
    </w:p>
    <w:p w:rsidR="00136A8A" w:rsidRPr="004B24E9" w:rsidRDefault="00136A8A" w:rsidP="00136A8A">
      <w:pPr>
        <w:autoSpaceDE w:val="0"/>
        <w:autoSpaceDN w:val="0"/>
        <w:adjustRightInd w:val="0"/>
        <w:spacing w:after="0"/>
        <w:jc w:val="both"/>
        <w:rPr>
          <w:rFonts w:ascii="Arial" w:eastAsia="Times New Roman" w:hAnsi="Arial"/>
        </w:rPr>
      </w:pPr>
    </w:p>
    <w:p w:rsidR="00136A8A" w:rsidRPr="004B24E9" w:rsidRDefault="00136A8A" w:rsidP="00136A8A">
      <w:pPr>
        <w:numPr>
          <w:ilvl w:val="0"/>
          <w:numId w:val="8"/>
        </w:numPr>
        <w:autoSpaceDE w:val="0"/>
        <w:autoSpaceDN w:val="0"/>
        <w:adjustRightInd w:val="0"/>
        <w:spacing w:after="0"/>
        <w:jc w:val="both"/>
        <w:rPr>
          <w:rFonts w:ascii="Arial" w:eastAsia="Times New Roman" w:hAnsi="Arial"/>
        </w:rPr>
      </w:pPr>
      <w:r w:rsidRPr="004B24E9">
        <w:rPr>
          <w:rFonts w:ascii="Arial" w:eastAsia="Times New Roman" w:hAnsi="Arial"/>
        </w:rPr>
        <w:t>Respond to all questions</w:t>
      </w:r>
    </w:p>
    <w:p w:rsidR="00136A8A" w:rsidRPr="004B24E9" w:rsidRDefault="00136A8A" w:rsidP="00136A8A">
      <w:pPr>
        <w:autoSpaceDE w:val="0"/>
        <w:autoSpaceDN w:val="0"/>
        <w:adjustRightInd w:val="0"/>
        <w:spacing w:after="0"/>
        <w:ind w:left="360"/>
        <w:jc w:val="both"/>
        <w:rPr>
          <w:rFonts w:ascii="Arial" w:eastAsia="Times New Roman" w:hAnsi="Arial"/>
        </w:rPr>
      </w:pPr>
    </w:p>
    <w:p w:rsidR="00136A8A" w:rsidRPr="004B24E9" w:rsidRDefault="00136A8A" w:rsidP="00136A8A">
      <w:pPr>
        <w:numPr>
          <w:ilvl w:val="0"/>
          <w:numId w:val="8"/>
        </w:numPr>
        <w:autoSpaceDE w:val="0"/>
        <w:autoSpaceDN w:val="0"/>
        <w:adjustRightInd w:val="0"/>
        <w:spacing w:after="0"/>
        <w:jc w:val="both"/>
        <w:rPr>
          <w:rFonts w:ascii="Arial" w:eastAsia="Times New Roman" w:hAnsi="Arial"/>
        </w:rPr>
      </w:pPr>
      <w:r w:rsidRPr="004B24E9">
        <w:rPr>
          <w:rFonts w:ascii="Arial" w:eastAsia="Times New Roman" w:hAnsi="Arial"/>
        </w:rPr>
        <w:t xml:space="preserve">Attachments to support your response must clearly identify which question the attachment is applicable to by referencing the response with the Questions Number.  </w:t>
      </w:r>
    </w:p>
    <w:p w:rsidR="00136A8A" w:rsidRPr="004B24E9" w:rsidRDefault="00136A8A" w:rsidP="00136A8A">
      <w:pPr>
        <w:autoSpaceDE w:val="0"/>
        <w:autoSpaceDN w:val="0"/>
        <w:adjustRightInd w:val="0"/>
        <w:spacing w:after="0"/>
        <w:jc w:val="both"/>
        <w:rPr>
          <w:rFonts w:ascii="Arial" w:eastAsia="Times New Roman" w:hAnsi="Arial"/>
        </w:rPr>
      </w:pPr>
    </w:p>
    <w:p w:rsidR="00136A8A" w:rsidRPr="004B24E9" w:rsidRDefault="00136A8A" w:rsidP="00136A8A">
      <w:pPr>
        <w:numPr>
          <w:ilvl w:val="0"/>
          <w:numId w:val="8"/>
        </w:numPr>
        <w:autoSpaceDE w:val="0"/>
        <w:autoSpaceDN w:val="0"/>
        <w:adjustRightInd w:val="0"/>
        <w:spacing w:after="0"/>
        <w:jc w:val="both"/>
        <w:rPr>
          <w:rFonts w:ascii="Arial" w:eastAsia="Times New Roman" w:hAnsi="Arial"/>
        </w:rPr>
      </w:pPr>
      <w:r w:rsidRPr="004B24E9">
        <w:rPr>
          <w:rFonts w:ascii="Arial" w:eastAsia="Times New Roman" w:hAnsi="Arial"/>
        </w:rPr>
        <w:t>The document folder name to be uploaded onto the ‘Chest’ must include the question number for identification.</w:t>
      </w:r>
    </w:p>
    <w:p w:rsidR="00136A8A" w:rsidRPr="004B24E9" w:rsidRDefault="00136A8A" w:rsidP="00136A8A">
      <w:pPr>
        <w:autoSpaceDE w:val="0"/>
        <w:autoSpaceDN w:val="0"/>
        <w:adjustRightInd w:val="0"/>
        <w:spacing w:after="0"/>
        <w:jc w:val="both"/>
        <w:rPr>
          <w:rFonts w:ascii="Arial" w:eastAsia="Times New Roman" w:hAnsi="Arial"/>
        </w:rPr>
      </w:pPr>
    </w:p>
    <w:p w:rsidR="00136A8A" w:rsidRPr="004B24E9" w:rsidRDefault="00136A8A" w:rsidP="00136A8A">
      <w:pPr>
        <w:autoSpaceDE w:val="0"/>
        <w:autoSpaceDN w:val="0"/>
        <w:adjustRightInd w:val="0"/>
        <w:spacing w:after="0"/>
        <w:ind w:left="720"/>
        <w:jc w:val="both"/>
        <w:rPr>
          <w:rFonts w:ascii="Arial" w:eastAsia="Times New Roman" w:hAnsi="Arial"/>
        </w:rPr>
      </w:pPr>
      <w:r w:rsidRPr="004B24E9">
        <w:rPr>
          <w:rFonts w:ascii="Arial" w:eastAsia="Times New Roman" w:hAnsi="Arial"/>
        </w:rPr>
        <w:t xml:space="preserve">e.g.  </w:t>
      </w:r>
      <w:r w:rsidR="00181ED9" w:rsidRPr="004B24E9">
        <w:rPr>
          <w:rFonts w:ascii="Arial" w:eastAsia="Times New Roman" w:hAnsi="Arial"/>
        </w:rPr>
        <w:t>Document</w:t>
      </w:r>
      <w:r w:rsidRPr="004B24E9">
        <w:rPr>
          <w:rFonts w:ascii="Arial" w:eastAsia="Times New Roman" w:hAnsi="Arial"/>
        </w:rPr>
        <w:t xml:space="preserve"> name:</w:t>
      </w:r>
      <w:r w:rsidRPr="004B24E9">
        <w:rPr>
          <w:rFonts w:ascii="Arial" w:eastAsia="Times New Roman" w:hAnsi="Arial"/>
        </w:rPr>
        <w:tab/>
        <w:t>Q1.1 Quality Policy</w:t>
      </w:r>
    </w:p>
    <w:p w:rsidR="00136A8A" w:rsidRPr="004B24E9" w:rsidRDefault="00136A8A" w:rsidP="00136A8A">
      <w:pPr>
        <w:autoSpaceDE w:val="0"/>
        <w:autoSpaceDN w:val="0"/>
        <w:adjustRightInd w:val="0"/>
        <w:spacing w:after="0"/>
        <w:jc w:val="both"/>
        <w:rPr>
          <w:rFonts w:ascii="Arial" w:eastAsia="Times New Roman" w:hAnsi="Arial"/>
        </w:rPr>
      </w:pPr>
    </w:p>
    <w:p w:rsidR="00136A8A" w:rsidRPr="004B24E9" w:rsidRDefault="00136A8A" w:rsidP="00136A8A">
      <w:pPr>
        <w:autoSpaceDE w:val="0"/>
        <w:autoSpaceDN w:val="0"/>
        <w:adjustRightInd w:val="0"/>
        <w:spacing w:after="0"/>
        <w:jc w:val="both"/>
        <w:rPr>
          <w:rFonts w:ascii="Arial" w:eastAsia="Times New Roman" w:hAnsi="Arial"/>
        </w:rPr>
      </w:pPr>
      <w:r w:rsidRPr="004B24E9">
        <w:rPr>
          <w:rFonts w:ascii="Arial" w:eastAsia="Times New Roman" w:hAnsi="Arial"/>
        </w:rPr>
        <w:t xml:space="preserve">(An attachment must only refer to one question) </w:t>
      </w:r>
    </w:p>
    <w:p w:rsidR="00136A8A" w:rsidRPr="004B24E9" w:rsidRDefault="00136A8A" w:rsidP="00136A8A">
      <w:pPr>
        <w:autoSpaceDE w:val="0"/>
        <w:autoSpaceDN w:val="0"/>
        <w:adjustRightInd w:val="0"/>
        <w:spacing w:after="0"/>
        <w:jc w:val="both"/>
        <w:rPr>
          <w:rFonts w:ascii="Arial" w:eastAsia="Times New Roman" w:hAnsi="Arial"/>
        </w:rPr>
      </w:pPr>
    </w:p>
    <w:p w:rsidR="00136A8A" w:rsidRPr="004B24E9" w:rsidRDefault="00136A8A" w:rsidP="00136A8A">
      <w:pPr>
        <w:autoSpaceDE w:val="0"/>
        <w:autoSpaceDN w:val="0"/>
        <w:adjustRightInd w:val="0"/>
        <w:spacing w:after="0"/>
        <w:jc w:val="both"/>
        <w:rPr>
          <w:rFonts w:ascii="Arial" w:eastAsia="Times New Roman" w:hAnsi="Arial"/>
        </w:rPr>
      </w:pPr>
      <w:r w:rsidRPr="004B24E9">
        <w:rPr>
          <w:rFonts w:ascii="Arial" w:eastAsia="Times New Roman" w:hAnsi="Arial"/>
        </w:rPr>
        <w:t>If your attachment does not identify which question it is referring to the response may be disqualified and will not be considered or scored.</w:t>
      </w:r>
    </w:p>
    <w:p w:rsidR="00136A8A" w:rsidRPr="004B24E9" w:rsidRDefault="00136A8A" w:rsidP="00136A8A">
      <w:pPr>
        <w:autoSpaceDE w:val="0"/>
        <w:autoSpaceDN w:val="0"/>
        <w:adjustRightInd w:val="0"/>
        <w:spacing w:after="0"/>
        <w:jc w:val="both"/>
        <w:rPr>
          <w:rFonts w:ascii="Arial" w:eastAsia="Times New Roman" w:hAnsi="Arial"/>
        </w:rPr>
      </w:pPr>
    </w:p>
    <w:p w:rsidR="00136A8A" w:rsidRPr="00F21E62" w:rsidRDefault="00136A8A" w:rsidP="00136A8A">
      <w:pPr>
        <w:spacing w:after="134" w:line="244" w:lineRule="auto"/>
        <w:ind w:hanging="10"/>
        <w:jc w:val="both"/>
        <w:rPr>
          <w:rFonts w:ascii="Arial" w:eastAsia="Times New Roman" w:hAnsi="Arial" w:cs="Arial"/>
          <w:lang w:eastAsia="en-GB"/>
        </w:rPr>
      </w:pPr>
      <w:r w:rsidRPr="00F21E62">
        <w:rPr>
          <w:rFonts w:ascii="Arial" w:eastAsia="Times New Roman" w:hAnsi="Arial" w:cs="Arial"/>
          <w:lang w:eastAsia="en-GB"/>
        </w:rPr>
        <w:t xml:space="preserve">You MUST NOT </w:t>
      </w:r>
      <w:r w:rsidRPr="00F21E62">
        <w:rPr>
          <w:rFonts w:ascii="Arial" w:eastAsia="Times New Roman" w:hAnsi="Arial" w:cs="Arial"/>
          <w:u w:val="single"/>
          <w:lang w:eastAsia="en-GB"/>
        </w:rPr>
        <w:t>embed</w:t>
      </w:r>
      <w:r w:rsidRPr="00F21E62">
        <w:rPr>
          <w:rFonts w:ascii="Arial" w:eastAsia="Times New Roman" w:hAnsi="Arial" w:cs="Arial"/>
          <w:lang w:eastAsia="en-GB"/>
        </w:rPr>
        <w:t xml:space="preserve"> attachments into your tender response.  Any response found to have embedded documents will not be considered when evaluating or scoring your submission and may result in the disqualification of your tender for failure to comply with the instructions given above.</w:t>
      </w:r>
    </w:p>
    <w:p w:rsidR="00136A8A" w:rsidRPr="00F21E62" w:rsidRDefault="00136A8A" w:rsidP="00136A8A">
      <w:pPr>
        <w:autoSpaceDE w:val="0"/>
        <w:autoSpaceDN w:val="0"/>
        <w:adjustRightInd w:val="0"/>
        <w:spacing w:after="0"/>
        <w:jc w:val="both"/>
        <w:rPr>
          <w:rFonts w:ascii="Arial" w:eastAsia="Times New Roman" w:hAnsi="Arial"/>
        </w:rPr>
      </w:pPr>
    </w:p>
    <w:p w:rsidR="00136A8A" w:rsidRPr="00F21E62" w:rsidRDefault="00136A8A" w:rsidP="00136A8A">
      <w:pPr>
        <w:autoSpaceDE w:val="0"/>
        <w:autoSpaceDN w:val="0"/>
        <w:adjustRightInd w:val="0"/>
        <w:spacing w:after="0"/>
        <w:jc w:val="both"/>
        <w:rPr>
          <w:rFonts w:ascii="Arial" w:eastAsia="Times New Roman" w:hAnsi="Arial"/>
          <w:szCs w:val="28"/>
        </w:rPr>
      </w:pPr>
      <w:r w:rsidRPr="00F21E62">
        <w:rPr>
          <w:rFonts w:ascii="Arial" w:eastAsia="Times New Roman" w:hAnsi="Arial"/>
          <w:szCs w:val="28"/>
        </w:rPr>
        <w:t>General promotional material must not be submitted as a response to the quality questions.  This will not be considered or scored.</w:t>
      </w:r>
    </w:p>
    <w:p w:rsidR="00136A8A" w:rsidRPr="00F21E62" w:rsidRDefault="00136A8A" w:rsidP="00136A8A">
      <w:pPr>
        <w:autoSpaceDE w:val="0"/>
        <w:autoSpaceDN w:val="0"/>
        <w:adjustRightInd w:val="0"/>
        <w:spacing w:after="0"/>
        <w:jc w:val="both"/>
        <w:rPr>
          <w:rFonts w:ascii="Arial" w:eastAsia="Times New Roman" w:hAnsi="Arial"/>
          <w:b/>
        </w:rPr>
      </w:pPr>
    </w:p>
    <w:p w:rsidR="00136A8A" w:rsidRPr="00F21E62" w:rsidRDefault="00136A8A" w:rsidP="00136A8A">
      <w:pPr>
        <w:autoSpaceDE w:val="0"/>
        <w:autoSpaceDN w:val="0"/>
        <w:adjustRightInd w:val="0"/>
        <w:spacing w:after="0"/>
        <w:jc w:val="both"/>
        <w:rPr>
          <w:rFonts w:ascii="Arial" w:eastAsia="Times New Roman" w:hAnsi="Arial"/>
          <w:b/>
        </w:rPr>
      </w:pPr>
      <w:r w:rsidRPr="00F21E62">
        <w:rPr>
          <w:rFonts w:ascii="Arial" w:eastAsia="Times New Roman" w:hAnsi="Arial"/>
          <w:b/>
        </w:rPr>
        <w:t>Please note:</w:t>
      </w:r>
    </w:p>
    <w:p w:rsidR="00136A8A" w:rsidRPr="00F21E62" w:rsidRDefault="00136A8A" w:rsidP="00136A8A">
      <w:pPr>
        <w:autoSpaceDE w:val="0"/>
        <w:autoSpaceDN w:val="0"/>
        <w:adjustRightInd w:val="0"/>
        <w:spacing w:after="0"/>
        <w:jc w:val="both"/>
        <w:rPr>
          <w:rFonts w:ascii="Arial" w:eastAsia="Times New Roman" w:hAnsi="Arial"/>
          <w:b/>
        </w:rPr>
      </w:pPr>
    </w:p>
    <w:p w:rsidR="00136A8A" w:rsidRPr="004B24E9" w:rsidRDefault="00136A8A" w:rsidP="00136A8A">
      <w:pPr>
        <w:autoSpaceDE w:val="0"/>
        <w:autoSpaceDN w:val="0"/>
        <w:adjustRightInd w:val="0"/>
        <w:spacing w:after="0"/>
        <w:jc w:val="both"/>
        <w:rPr>
          <w:rFonts w:ascii="Arial" w:eastAsia="Times New Roman" w:hAnsi="Arial"/>
        </w:rPr>
      </w:pPr>
      <w:r w:rsidRPr="004B24E9">
        <w:rPr>
          <w:rFonts w:ascii="Arial" w:eastAsia="Times New Roman" w:hAnsi="Arial"/>
        </w:rPr>
        <w:t xml:space="preserve">Submissions must be completed in the document provided and returned as requested.  The Council reserves the right to disqualify a tender if they have been submitted incorrectly or are incomplete.  </w:t>
      </w:r>
    </w:p>
    <w:p w:rsidR="00136A8A" w:rsidRPr="004B24E9" w:rsidRDefault="00136A8A" w:rsidP="00136A8A">
      <w:pPr>
        <w:autoSpaceDE w:val="0"/>
        <w:autoSpaceDN w:val="0"/>
        <w:adjustRightInd w:val="0"/>
        <w:spacing w:after="0"/>
        <w:jc w:val="both"/>
        <w:rPr>
          <w:rFonts w:ascii="Arial" w:eastAsia="Times New Roman" w:hAnsi="Arial"/>
        </w:rPr>
      </w:pPr>
    </w:p>
    <w:p w:rsidR="001743FA" w:rsidRPr="004B24E9" w:rsidRDefault="00684D1D" w:rsidP="00684D1D">
      <w:pPr>
        <w:spacing w:after="0"/>
        <w:rPr>
          <w:rFonts w:ascii="Arial" w:eastAsia="Times New Roman" w:hAnsi="Arial" w:cs="Arial"/>
          <w:b/>
        </w:rPr>
      </w:pPr>
      <w:r w:rsidRPr="004B24E9">
        <w:rPr>
          <w:rFonts w:ascii="Arial" w:hAnsi="Arial"/>
          <w:szCs w:val="28"/>
        </w:rPr>
        <w:br w:type="page"/>
      </w:r>
    </w:p>
    <w:p w:rsidR="00A95898" w:rsidRPr="004B24E9" w:rsidRDefault="005A3E0C" w:rsidP="005941A7">
      <w:pPr>
        <w:pStyle w:val="DefaultText"/>
        <w:jc w:val="both"/>
        <w:rPr>
          <w:rFonts w:ascii="Arial" w:hAnsi="Arial"/>
          <w:b/>
          <w:sz w:val="32"/>
          <w:szCs w:val="32"/>
        </w:rPr>
      </w:pPr>
      <w:r w:rsidRPr="004B24E9">
        <w:rPr>
          <w:rFonts w:ascii="Arial" w:hAnsi="Arial"/>
          <w:b/>
          <w:sz w:val="32"/>
          <w:szCs w:val="32"/>
        </w:rPr>
        <w:lastRenderedPageBreak/>
        <w:t>Weighting</w:t>
      </w:r>
    </w:p>
    <w:p w:rsidR="00A95898" w:rsidRPr="004B24E9" w:rsidRDefault="00A95898" w:rsidP="005941A7">
      <w:pPr>
        <w:pStyle w:val="DefaultText"/>
        <w:jc w:val="both"/>
        <w:rPr>
          <w:rFonts w:ascii="Arial" w:hAnsi="Arial"/>
          <w:b/>
          <w:sz w:val="32"/>
          <w:szCs w:val="32"/>
        </w:rPr>
      </w:pPr>
    </w:p>
    <w:p w:rsidR="00A95898" w:rsidRPr="004B24E9" w:rsidRDefault="00A95898" w:rsidP="0060458C">
      <w:pPr>
        <w:pStyle w:val="DefaultText"/>
        <w:jc w:val="both"/>
        <w:rPr>
          <w:rFonts w:ascii="Arial" w:hAnsi="Arial"/>
        </w:rPr>
      </w:pPr>
      <w:r w:rsidRPr="004B24E9">
        <w:rPr>
          <w:rFonts w:ascii="Arial" w:hAnsi="Arial"/>
        </w:rPr>
        <w:t xml:space="preserve">The Contract will be awarded on the basis of the most economically advantageous tender to the Council based on the evaluation criteria of </w:t>
      </w:r>
      <w:r w:rsidRPr="004B24E9">
        <w:rPr>
          <w:rFonts w:ascii="Arial Bold" w:hAnsi="Arial Bold"/>
          <w:b/>
        </w:rPr>
        <w:t>(</w:t>
      </w:r>
      <w:r w:rsidR="004C57E2">
        <w:rPr>
          <w:rFonts w:ascii="Arial Bold" w:hAnsi="Arial Bold"/>
          <w:b/>
        </w:rPr>
        <w:t>30</w:t>
      </w:r>
      <w:r w:rsidRPr="004B24E9">
        <w:rPr>
          <w:rFonts w:ascii="Arial Bold" w:hAnsi="Arial Bold"/>
          <w:b/>
        </w:rPr>
        <w:t>%)</w:t>
      </w:r>
      <w:r w:rsidRPr="004B24E9">
        <w:rPr>
          <w:rFonts w:ascii="Arial" w:hAnsi="Arial"/>
        </w:rPr>
        <w:t xml:space="preserve"> Price</w:t>
      </w:r>
      <w:r w:rsidR="00A308F8" w:rsidRPr="004B24E9">
        <w:rPr>
          <w:rFonts w:ascii="Arial Bold" w:hAnsi="Arial Bold"/>
          <w:b/>
        </w:rPr>
        <w:t>, (</w:t>
      </w:r>
      <w:r w:rsidR="004C57E2">
        <w:rPr>
          <w:rFonts w:ascii="Arial Bold" w:hAnsi="Arial Bold"/>
          <w:b/>
        </w:rPr>
        <w:t>50</w:t>
      </w:r>
      <w:r w:rsidRPr="004B24E9">
        <w:rPr>
          <w:rFonts w:ascii="Arial Bold" w:hAnsi="Arial Bold"/>
          <w:b/>
        </w:rPr>
        <w:t>%)</w:t>
      </w:r>
      <w:r w:rsidRPr="004B24E9">
        <w:rPr>
          <w:rFonts w:ascii="Arial" w:hAnsi="Arial"/>
        </w:rPr>
        <w:t xml:space="preserve"> Quality and </w:t>
      </w:r>
      <w:r w:rsidR="00A308F8" w:rsidRPr="004B24E9">
        <w:rPr>
          <w:rFonts w:ascii="Arial Bold" w:hAnsi="Arial Bold"/>
          <w:b/>
        </w:rPr>
        <w:t>(</w:t>
      </w:r>
      <w:r w:rsidR="004C57E2">
        <w:rPr>
          <w:rFonts w:ascii="Arial Bold" w:hAnsi="Arial Bold"/>
          <w:b/>
        </w:rPr>
        <w:t>20</w:t>
      </w:r>
      <w:r w:rsidRPr="004B24E9">
        <w:rPr>
          <w:rFonts w:ascii="Arial Bold" w:hAnsi="Arial Bold"/>
          <w:b/>
        </w:rPr>
        <w:t>%)</w:t>
      </w:r>
      <w:r w:rsidRPr="004B24E9">
        <w:rPr>
          <w:rFonts w:ascii="Arial" w:hAnsi="Arial"/>
        </w:rPr>
        <w:t xml:space="preserve"> </w:t>
      </w:r>
      <w:r w:rsidR="00F90AFB" w:rsidRPr="004B24E9">
        <w:rPr>
          <w:rFonts w:ascii="Arial" w:hAnsi="Arial"/>
        </w:rPr>
        <w:t>Social Value.</w:t>
      </w:r>
    </w:p>
    <w:p w:rsidR="00A308F8" w:rsidRPr="004B24E9" w:rsidRDefault="00A308F8" w:rsidP="0060458C">
      <w:pPr>
        <w:pStyle w:val="DefaultText"/>
        <w:jc w:val="both"/>
        <w:rPr>
          <w:rFonts w:ascii="Arial" w:hAnsi="Arial"/>
        </w:rPr>
      </w:pPr>
    </w:p>
    <w:p w:rsidR="00D314A0" w:rsidRDefault="00D314A0" w:rsidP="005941A7">
      <w:pPr>
        <w:pStyle w:val="DefaultText"/>
        <w:jc w:val="both"/>
        <w:rPr>
          <w:rFonts w:ascii="Arial" w:hAnsi="Arial"/>
          <w:b/>
          <w:szCs w:val="20"/>
        </w:rPr>
      </w:pPr>
    </w:p>
    <w:p w:rsidR="00A95898" w:rsidRPr="00D314A0" w:rsidRDefault="00A95898" w:rsidP="005941A7">
      <w:pPr>
        <w:pStyle w:val="DefaultText"/>
        <w:jc w:val="both"/>
        <w:rPr>
          <w:rFonts w:ascii="Arial" w:hAnsi="Arial"/>
          <w:b/>
          <w:szCs w:val="20"/>
        </w:rPr>
      </w:pPr>
      <w:r w:rsidRPr="00D314A0">
        <w:rPr>
          <w:rFonts w:ascii="Arial" w:hAnsi="Arial"/>
          <w:b/>
          <w:szCs w:val="20"/>
        </w:rPr>
        <w:t>Price</w:t>
      </w:r>
    </w:p>
    <w:p w:rsidR="00A95898" w:rsidRPr="00777A4B" w:rsidRDefault="00A95898" w:rsidP="005941A7">
      <w:pPr>
        <w:pStyle w:val="DefaultText"/>
        <w:jc w:val="both"/>
        <w:rPr>
          <w:rFonts w:ascii="Arial" w:hAnsi="Arial"/>
          <w:color w:val="FF0000"/>
          <w:szCs w:val="20"/>
        </w:rPr>
      </w:pPr>
    </w:p>
    <w:p w:rsidR="00D314A0" w:rsidRDefault="00D314A0" w:rsidP="00D314A0">
      <w:pPr>
        <w:pStyle w:val="DefaultText"/>
        <w:jc w:val="both"/>
        <w:rPr>
          <w:rFonts w:ascii="Arial" w:hAnsi="Arial"/>
          <w:szCs w:val="20"/>
        </w:rPr>
      </w:pPr>
      <w:r w:rsidRPr="004B24E9">
        <w:rPr>
          <w:rFonts w:ascii="Arial" w:hAnsi="Arial"/>
          <w:szCs w:val="20"/>
        </w:rPr>
        <w:t xml:space="preserve">With regards to the price evaluation the lowest price tenderer will be awarded the maximum price score </w:t>
      </w:r>
      <w:r w:rsidRPr="004B24E9">
        <w:rPr>
          <w:rFonts w:ascii="Arial Bold" w:hAnsi="Arial Bold"/>
          <w:b/>
        </w:rPr>
        <w:t>(</w:t>
      </w:r>
      <w:r>
        <w:rPr>
          <w:rFonts w:ascii="Arial Bold" w:hAnsi="Arial Bold"/>
          <w:b/>
        </w:rPr>
        <w:t>30</w:t>
      </w:r>
      <w:r w:rsidRPr="004B24E9">
        <w:rPr>
          <w:rFonts w:ascii="Arial Bold" w:hAnsi="Arial Bold"/>
          <w:b/>
        </w:rPr>
        <w:t>%)</w:t>
      </w:r>
      <w:r w:rsidRPr="004B24E9">
        <w:rPr>
          <w:rFonts w:ascii="Arial" w:hAnsi="Arial"/>
          <w:szCs w:val="20"/>
        </w:rPr>
        <w:t xml:space="preserve"> and tenderers will thereafter be ranked and scored in accordance with how much more expensive their prices are compared to the lowest price, e.g. if tenderer </w:t>
      </w:r>
      <w:r w:rsidRPr="004B24E9">
        <w:rPr>
          <w:rFonts w:ascii="Arial" w:hAnsi="Arial"/>
        </w:rPr>
        <w:t>XX</w:t>
      </w:r>
      <w:r w:rsidRPr="004B24E9">
        <w:rPr>
          <w:rFonts w:ascii="Arial" w:hAnsi="Arial"/>
          <w:szCs w:val="20"/>
        </w:rPr>
        <w:t xml:space="preserve"> is 50% more expensive than the lowest price it will be awarded 50% less price points than the lowest price tender. If 125% more expensive it will be awarded 125% less price score making this a minus score. </w:t>
      </w:r>
    </w:p>
    <w:p w:rsidR="00D314A0" w:rsidRDefault="00D314A0" w:rsidP="004C57E2">
      <w:pPr>
        <w:pStyle w:val="DefaultText"/>
        <w:jc w:val="both"/>
        <w:rPr>
          <w:rFonts w:ascii="Arial" w:hAnsi="Arial" w:cs="Arial"/>
          <w:color w:val="FF0000"/>
          <w:shd w:val="clear" w:color="auto" w:fill="FFFFFF"/>
        </w:rPr>
      </w:pPr>
    </w:p>
    <w:p w:rsidR="00D314A0" w:rsidRDefault="00D314A0" w:rsidP="005941A7">
      <w:pPr>
        <w:pStyle w:val="DefaultText"/>
        <w:jc w:val="both"/>
        <w:rPr>
          <w:rFonts w:ascii="Arial" w:hAnsi="Arial"/>
          <w:b/>
        </w:rPr>
      </w:pPr>
    </w:p>
    <w:p w:rsidR="00A95898" w:rsidRPr="004B24E9" w:rsidRDefault="00A95898" w:rsidP="005941A7">
      <w:pPr>
        <w:pStyle w:val="DefaultText"/>
        <w:jc w:val="both"/>
        <w:rPr>
          <w:rFonts w:ascii="Arial" w:hAnsi="Arial"/>
          <w:b/>
        </w:rPr>
      </w:pPr>
      <w:r w:rsidRPr="004B24E9">
        <w:rPr>
          <w:rFonts w:ascii="Arial" w:hAnsi="Arial"/>
          <w:b/>
        </w:rPr>
        <w:t>Quality</w:t>
      </w:r>
    </w:p>
    <w:p w:rsidR="00A95898" w:rsidRPr="004B24E9" w:rsidRDefault="00A95898" w:rsidP="005941A7">
      <w:pPr>
        <w:pStyle w:val="DefaultText"/>
        <w:jc w:val="both"/>
        <w:rPr>
          <w:rFonts w:ascii="Arial" w:hAnsi="Arial"/>
          <w:b/>
        </w:rPr>
      </w:pPr>
    </w:p>
    <w:p w:rsidR="00A95898" w:rsidRPr="004B24E9" w:rsidRDefault="00A95898" w:rsidP="005941A7">
      <w:pPr>
        <w:pStyle w:val="DefaultText"/>
        <w:jc w:val="both"/>
        <w:rPr>
          <w:rFonts w:ascii="Arial" w:hAnsi="Arial"/>
        </w:rPr>
      </w:pPr>
      <w:r w:rsidRPr="004B24E9">
        <w:rPr>
          <w:rFonts w:ascii="Arial" w:hAnsi="Arial"/>
        </w:rPr>
        <w:t xml:space="preserve">Weighted scores will be calculated by multiplying the score for each quality criteria by its weighting. The weighted scores will be </w:t>
      </w:r>
      <w:r w:rsidR="00477CDC" w:rsidRPr="004B24E9">
        <w:rPr>
          <w:rFonts w:ascii="Arial" w:hAnsi="Arial"/>
        </w:rPr>
        <w:t>totalled</w:t>
      </w:r>
      <w:r w:rsidRPr="004B24E9">
        <w:rPr>
          <w:rFonts w:ascii="Arial" w:hAnsi="Arial"/>
        </w:rPr>
        <w:t xml:space="preserve"> for each tender. The totals will be normalised so that the normalised highest total will attract the highest quality score i.e. </w:t>
      </w:r>
      <w:r w:rsidR="00A308F8" w:rsidRPr="004B24E9">
        <w:rPr>
          <w:rFonts w:ascii="Arial Bold" w:hAnsi="Arial Bold"/>
          <w:b/>
        </w:rPr>
        <w:t>(</w:t>
      </w:r>
      <w:r w:rsidR="004C57E2">
        <w:rPr>
          <w:rFonts w:ascii="Arial Bold" w:hAnsi="Arial Bold"/>
          <w:b/>
        </w:rPr>
        <w:t>50</w:t>
      </w:r>
      <w:r w:rsidRPr="004B24E9">
        <w:rPr>
          <w:rFonts w:ascii="Arial Bold" w:hAnsi="Arial Bold"/>
          <w:b/>
        </w:rPr>
        <w:t>%)</w:t>
      </w:r>
      <w:r w:rsidRPr="004B24E9">
        <w:rPr>
          <w:rFonts w:ascii="Arial" w:hAnsi="Arial"/>
        </w:rPr>
        <w:t xml:space="preserve"> </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 xml:space="preserve">There is an un-weighted quality threshold of </w:t>
      </w:r>
      <w:r w:rsidR="00A308F8" w:rsidRPr="004B24E9">
        <w:rPr>
          <w:rFonts w:ascii="Arial Bold" w:hAnsi="Arial Bold"/>
          <w:b/>
        </w:rPr>
        <w:t>(60</w:t>
      </w:r>
      <w:r w:rsidRPr="004B24E9">
        <w:rPr>
          <w:rFonts w:ascii="Arial Bold" w:hAnsi="Arial Bold"/>
          <w:b/>
        </w:rPr>
        <w:t>%).</w:t>
      </w:r>
      <w:r w:rsidRPr="004B24E9">
        <w:rPr>
          <w:rFonts w:ascii="Arial" w:hAnsi="Arial"/>
        </w:rPr>
        <w:t xml:space="preserve"> This means that if a tenderer’s quality score does not reach the un-weighted quality threshold the weighting will not be applied to the quality criteria and the tender will no longer be considered.</w:t>
      </w:r>
    </w:p>
    <w:p w:rsidR="004B5FCF" w:rsidRPr="004B24E9" w:rsidRDefault="004B5FCF" w:rsidP="005941A7">
      <w:pPr>
        <w:pStyle w:val="DefaultText"/>
        <w:jc w:val="both"/>
        <w:rPr>
          <w:rFonts w:ascii="Arial" w:hAnsi="Arial"/>
        </w:rPr>
      </w:pPr>
    </w:p>
    <w:p w:rsidR="004B5FCF" w:rsidRPr="004B24E9" w:rsidRDefault="004B5FCF" w:rsidP="004B5FCF">
      <w:pPr>
        <w:autoSpaceDE w:val="0"/>
        <w:autoSpaceDN w:val="0"/>
        <w:adjustRightInd w:val="0"/>
        <w:spacing w:after="0"/>
        <w:jc w:val="both"/>
        <w:rPr>
          <w:rFonts w:ascii="Arial" w:eastAsia="Times New Roman" w:hAnsi="Arial"/>
        </w:rPr>
      </w:pPr>
    </w:p>
    <w:p w:rsidR="00A15999" w:rsidRPr="004B24E9" w:rsidRDefault="00F90AFB" w:rsidP="005941A7">
      <w:pPr>
        <w:pStyle w:val="DefaultText"/>
        <w:jc w:val="both"/>
        <w:rPr>
          <w:rFonts w:ascii="Arial" w:hAnsi="Arial"/>
          <w:b/>
        </w:rPr>
      </w:pPr>
      <w:r w:rsidRPr="004B24E9">
        <w:rPr>
          <w:rFonts w:ascii="Arial" w:hAnsi="Arial"/>
          <w:b/>
        </w:rPr>
        <w:t xml:space="preserve">Social </w:t>
      </w:r>
      <w:r w:rsidR="00C34CA6" w:rsidRPr="004B24E9">
        <w:rPr>
          <w:rFonts w:ascii="Arial" w:hAnsi="Arial"/>
          <w:b/>
        </w:rPr>
        <w:t xml:space="preserve">and Ethical </w:t>
      </w:r>
      <w:r w:rsidRPr="004B24E9">
        <w:rPr>
          <w:rFonts w:ascii="Arial" w:hAnsi="Arial"/>
          <w:b/>
        </w:rPr>
        <w:t>Value</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 xml:space="preserve">Weighted scores will be calculated by multiplying the score for each </w:t>
      </w:r>
      <w:r w:rsidR="00E31BFF" w:rsidRPr="004B24E9">
        <w:rPr>
          <w:rFonts w:ascii="Arial" w:hAnsi="Arial"/>
        </w:rPr>
        <w:t xml:space="preserve">Social Value </w:t>
      </w:r>
      <w:r w:rsidRPr="004B24E9">
        <w:rPr>
          <w:rFonts w:ascii="Arial" w:hAnsi="Arial"/>
        </w:rPr>
        <w:t xml:space="preserve">criteria by its weighting. The weighted scores will be </w:t>
      </w:r>
      <w:r w:rsidR="00F102BC" w:rsidRPr="004B24E9">
        <w:rPr>
          <w:rFonts w:ascii="Arial" w:hAnsi="Arial"/>
        </w:rPr>
        <w:t>totalled</w:t>
      </w:r>
      <w:r w:rsidRPr="004B24E9">
        <w:rPr>
          <w:rFonts w:ascii="Arial" w:hAnsi="Arial"/>
        </w:rPr>
        <w:t xml:space="preserve"> for each tender. The totals will be normalised so that the normalised highest total will attract the highest </w:t>
      </w:r>
      <w:r w:rsidR="00AB007C" w:rsidRPr="004B24E9">
        <w:rPr>
          <w:rFonts w:ascii="Arial" w:hAnsi="Arial"/>
        </w:rPr>
        <w:t xml:space="preserve">social value </w:t>
      </w:r>
      <w:r w:rsidRPr="004B24E9">
        <w:rPr>
          <w:rFonts w:ascii="Arial" w:hAnsi="Arial"/>
        </w:rPr>
        <w:t xml:space="preserve">score i.e. </w:t>
      </w:r>
      <w:r w:rsidR="00A308F8" w:rsidRPr="004B24E9">
        <w:rPr>
          <w:rFonts w:ascii="Arial Bold" w:hAnsi="Arial Bold"/>
          <w:b/>
        </w:rPr>
        <w:t>(</w:t>
      </w:r>
      <w:r w:rsidR="004C57E2">
        <w:rPr>
          <w:rFonts w:ascii="Arial Bold" w:hAnsi="Arial Bold"/>
          <w:b/>
        </w:rPr>
        <w:t>20</w:t>
      </w:r>
      <w:r w:rsidR="00AB007C" w:rsidRPr="004B24E9">
        <w:rPr>
          <w:rFonts w:ascii="Arial Bold" w:hAnsi="Arial Bold"/>
          <w:b/>
        </w:rPr>
        <w:t>%).</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b/>
        </w:rPr>
      </w:pPr>
      <w:r w:rsidRPr="004B24E9">
        <w:rPr>
          <w:rFonts w:ascii="Arial" w:hAnsi="Arial"/>
          <w:b/>
        </w:rPr>
        <w:t>Please note:</w:t>
      </w:r>
    </w:p>
    <w:p w:rsidR="00A95898" w:rsidRPr="004B24E9" w:rsidRDefault="00A95898" w:rsidP="005941A7">
      <w:pPr>
        <w:pStyle w:val="DefaultText"/>
        <w:jc w:val="both"/>
        <w:rPr>
          <w:rFonts w:ascii="Arial" w:hAnsi="Arial"/>
        </w:rPr>
      </w:pPr>
    </w:p>
    <w:p w:rsidR="00A95898" w:rsidRPr="004B24E9" w:rsidRDefault="00A95898" w:rsidP="0060458C">
      <w:pPr>
        <w:pStyle w:val="DefaultText"/>
        <w:jc w:val="both"/>
        <w:rPr>
          <w:rFonts w:ascii="Arial" w:hAnsi="Arial"/>
        </w:rPr>
      </w:pPr>
      <w:r w:rsidRPr="004B24E9">
        <w:rPr>
          <w:rFonts w:ascii="Arial" w:hAnsi="Arial"/>
        </w:rPr>
        <w:t xml:space="preserve">The Council reserves the right to disqualify a tender if </w:t>
      </w:r>
      <w:r w:rsidR="00F00DBA" w:rsidRPr="004B24E9">
        <w:rPr>
          <w:rFonts w:ascii="Arial" w:hAnsi="Arial"/>
        </w:rPr>
        <w:t>it</w:t>
      </w:r>
      <w:r w:rsidRPr="004B24E9">
        <w:rPr>
          <w:rFonts w:ascii="Arial" w:hAnsi="Arial"/>
        </w:rPr>
        <w:t xml:space="preserve"> ha</w:t>
      </w:r>
      <w:r w:rsidR="00F00DBA" w:rsidRPr="004B24E9">
        <w:rPr>
          <w:rFonts w:ascii="Arial" w:hAnsi="Arial"/>
        </w:rPr>
        <w:t>s</w:t>
      </w:r>
      <w:r w:rsidRPr="004B24E9">
        <w:rPr>
          <w:rFonts w:ascii="Arial" w:hAnsi="Arial"/>
        </w:rPr>
        <w:t xml:space="preserve"> been submitted in</w:t>
      </w:r>
      <w:r w:rsidR="00F00DBA" w:rsidRPr="004B24E9">
        <w:rPr>
          <w:rFonts w:ascii="Arial" w:hAnsi="Arial"/>
        </w:rPr>
        <w:t xml:space="preserve">correctly or is </w:t>
      </w:r>
      <w:r w:rsidRPr="004B24E9">
        <w:rPr>
          <w:rFonts w:ascii="Arial" w:hAnsi="Arial"/>
        </w:rPr>
        <w:t xml:space="preserve">incomplete.  </w:t>
      </w:r>
    </w:p>
    <w:tbl>
      <w:tblPr>
        <w:tblpPr w:leftFromText="180" w:rightFromText="180" w:vertAnchor="text" w:horzAnchor="margin" w:tblpXSpec="center" w:tblpY="151"/>
        <w:tblOverlap w:val="never"/>
        <w:tblW w:w="6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543"/>
      </w:tblGrid>
      <w:tr w:rsidR="00F05805" w:rsidRPr="004B24E9" w:rsidTr="00F05805">
        <w:trPr>
          <w:trHeight w:val="403"/>
        </w:trPr>
        <w:tc>
          <w:tcPr>
            <w:tcW w:w="31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05805" w:rsidRPr="004B24E9" w:rsidRDefault="00F05805">
            <w:pPr>
              <w:pStyle w:val="TableText"/>
              <w:jc w:val="center"/>
              <w:rPr>
                <w:rFonts w:ascii="Arial Bold" w:hAnsi="Arial Bold" w:cs="Arial"/>
                <w:b/>
                <w:bCs/>
                <w:sz w:val="22"/>
              </w:rPr>
            </w:pPr>
            <w:r w:rsidRPr="004B24E9">
              <w:rPr>
                <w:rFonts w:ascii="Arial Bold" w:hAnsi="Arial Bold" w:cs="Arial"/>
                <w:b/>
                <w:bCs/>
                <w:sz w:val="22"/>
              </w:rPr>
              <w:t>Criteria</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05805" w:rsidRPr="004B24E9" w:rsidRDefault="00F05805">
            <w:pPr>
              <w:pStyle w:val="TableText"/>
              <w:jc w:val="center"/>
              <w:rPr>
                <w:rFonts w:ascii="Arial Bold" w:hAnsi="Arial Bold" w:cs="Arial"/>
                <w:b/>
                <w:bCs/>
                <w:sz w:val="22"/>
              </w:rPr>
            </w:pPr>
            <w:r w:rsidRPr="004B24E9">
              <w:rPr>
                <w:rFonts w:ascii="Arial Bold" w:hAnsi="Arial Bold" w:cs="Arial"/>
                <w:b/>
                <w:bCs/>
                <w:sz w:val="22"/>
              </w:rPr>
              <w:t>Normalised Weighting</w:t>
            </w:r>
          </w:p>
        </w:tc>
      </w:tr>
      <w:tr w:rsidR="00F05805" w:rsidRPr="004B24E9" w:rsidTr="00F05805">
        <w:trPr>
          <w:trHeight w:val="343"/>
        </w:trPr>
        <w:tc>
          <w:tcPr>
            <w:tcW w:w="3103" w:type="dxa"/>
            <w:tcBorders>
              <w:top w:val="single" w:sz="4" w:space="0" w:color="auto"/>
              <w:left w:val="single" w:sz="4" w:space="0" w:color="auto"/>
              <w:bottom w:val="single" w:sz="4" w:space="0" w:color="auto"/>
              <w:right w:val="single" w:sz="4" w:space="0" w:color="auto"/>
            </w:tcBorders>
            <w:vAlign w:val="center"/>
          </w:tcPr>
          <w:p w:rsidR="00F05805" w:rsidRPr="004B24E9" w:rsidRDefault="00F05805" w:rsidP="00F90AFB">
            <w:pPr>
              <w:pStyle w:val="TableText"/>
              <w:jc w:val="left"/>
              <w:rPr>
                <w:rFonts w:ascii="Arial" w:hAnsi="Arial" w:cs="Arial"/>
                <w:b/>
                <w:bCs/>
                <w:sz w:val="22"/>
              </w:rPr>
            </w:pPr>
            <w:r w:rsidRPr="004B24E9">
              <w:rPr>
                <w:rFonts w:ascii="Arial" w:hAnsi="Arial" w:cs="Arial"/>
                <w:b/>
                <w:bCs/>
                <w:sz w:val="22"/>
              </w:rPr>
              <w:t>Price</w:t>
            </w:r>
          </w:p>
        </w:tc>
        <w:tc>
          <w:tcPr>
            <w:tcW w:w="3543" w:type="dxa"/>
            <w:tcBorders>
              <w:top w:val="single" w:sz="4" w:space="0" w:color="auto"/>
              <w:left w:val="single" w:sz="4" w:space="0" w:color="auto"/>
              <w:bottom w:val="single" w:sz="4" w:space="0" w:color="auto"/>
              <w:right w:val="single" w:sz="4" w:space="0" w:color="auto"/>
            </w:tcBorders>
            <w:vAlign w:val="center"/>
          </w:tcPr>
          <w:p w:rsidR="00F05805" w:rsidRPr="004B24E9" w:rsidRDefault="004C57E2" w:rsidP="004C57E2">
            <w:pPr>
              <w:pStyle w:val="TableText"/>
              <w:jc w:val="center"/>
              <w:rPr>
                <w:rFonts w:ascii="Arial" w:hAnsi="Arial" w:cs="Arial"/>
                <w:b/>
                <w:sz w:val="22"/>
              </w:rPr>
            </w:pPr>
            <w:r>
              <w:rPr>
                <w:rFonts w:ascii="Arial" w:hAnsi="Arial" w:cs="Arial"/>
                <w:b/>
                <w:sz w:val="22"/>
              </w:rPr>
              <w:t>30</w:t>
            </w:r>
            <w:r w:rsidR="00F05805" w:rsidRPr="004B24E9">
              <w:rPr>
                <w:rFonts w:ascii="Arial" w:hAnsi="Arial" w:cs="Arial"/>
                <w:b/>
                <w:sz w:val="22"/>
              </w:rPr>
              <w:t>%</w:t>
            </w:r>
          </w:p>
        </w:tc>
      </w:tr>
      <w:tr w:rsidR="00F05805" w:rsidRPr="004B24E9" w:rsidTr="00F05805">
        <w:trPr>
          <w:trHeight w:val="321"/>
        </w:trPr>
        <w:tc>
          <w:tcPr>
            <w:tcW w:w="3103" w:type="dxa"/>
            <w:tcBorders>
              <w:top w:val="single" w:sz="4" w:space="0" w:color="auto"/>
              <w:left w:val="single" w:sz="4" w:space="0" w:color="auto"/>
              <w:bottom w:val="single" w:sz="4" w:space="0" w:color="auto"/>
              <w:right w:val="single" w:sz="4" w:space="0" w:color="auto"/>
            </w:tcBorders>
            <w:vAlign w:val="center"/>
          </w:tcPr>
          <w:p w:rsidR="00F05805" w:rsidRPr="004B24E9" w:rsidRDefault="00F05805" w:rsidP="00F90AFB">
            <w:pPr>
              <w:pStyle w:val="TableText"/>
              <w:jc w:val="left"/>
              <w:rPr>
                <w:rFonts w:ascii="Arial" w:hAnsi="Arial" w:cs="Arial"/>
                <w:sz w:val="22"/>
              </w:rPr>
            </w:pPr>
            <w:r w:rsidRPr="004B24E9">
              <w:rPr>
                <w:rFonts w:ascii="Arial" w:hAnsi="Arial" w:cs="Arial"/>
                <w:b/>
                <w:bCs/>
                <w:sz w:val="22"/>
              </w:rPr>
              <w:t xml:space="preserve">Quality  </w:t>
            </w:r>
          </w:p>
        </w:tc>
        <w:tc>
          <w:tcPr>
            <w:tcW w:w="3543" w:type="dxa"/>
            <w:tcBorders>
              <w:top w:val="single" w:sz="4" w:space="0" w:color="auto"/>
              <w:left w:val="single" w:sz="4" w:space="0" w:color="auto"/>
              <w:bottom w:val="single" w:sz="4" w:space="0" w:color="auto"/>
              <w:right w:val="single" w:sz="4" w:space="0" w:color="auto"/>
            </w:tcBorders>
            <w:vAlign w:val="center"/>
          </w:tcPr>
          <w:p w:rsidR="00F05805" w:rsidRPr="004B24E9" w:rsidRDefault="004C57E2" w:rsidP="004C57E2">
            <w:pPr>
              <w:pStyle w:val="TableText"/>
              <w:jc w:val="center"/>
              <w:rPr>
                <w:rFonts w:ascii="Arial" w:hAnsi="Arial" w:cs="Arial"/>
                <w:b/>
                <w:sz w:val="22"/>
              </w:rPr>
            </w:pPr>
            <w:r>
              <w:rPr>
                <w:rFonts w:ascii="Arial" w:hAnsi="Arial" w:cs="Arial"/>
                <w:b/>
                <w:sz w:val="22"/>
              </w:rPr>
              <w:t>50</w:t>
            </w:r>
            <w:r w:rsidR="00F05805" w:rsidRPr="004B24E9">
              <w:rPr>
                <w:rFonts w:ascii="Arial" w:hAnsi="Arial" w:cs="Arial"/>
                <w:b/>
                <w:sz w:val="22"/>
              </w:rPr>
              <w:t>%</w:t>
            </w:r>
          </w:p>
        </w:tc>
      </w:tr>
      <w:tr w:rsidR="00F05805" w:rsidRPr="004B24E9" w:rsidTr="00F05805">
        <w:trPr>
          <w:trHeight w:val="321"/>
        </w:trPr>
        <w:tc>
          <w:tcPr>
            <w:tcW w:w="3103" w:type="dxa"/>
            <w:tcBorders>
              <w:top w:val="single" w:sz="4" w:space="0" w:color="auto"/>
              <w:left w:val="single" w:sz="4" w:space="0" w:color="auto"/>
              <w:bottom w:val="single" w:sz="4" w:space="0" w:color="auto"/>
              <w:right w:val="single" w:sz="4" w:space="0" w:color="auto"/>
            </w:tcBorders>
            <w:vAlign w:val="center"/>
          </w:tcPr>
          <w:p w:rsidR="00F05805" w:rsidRPr="004B24E9" w:rsidRDefault="00F05805" w:rsidP="00F90AFB">
            <w:pPr>
              <w:pStyle w:val="DefaultText"/>
              <w:rPr>
                <w:rFonts w:ascii="Arial" w:hAnsi="Arial" w:cs="Arial"/>
                <w:b/>
              </w:rPr>
            </w:pPr>
            <w:r w:rsidRPr="004B24E9">
              <w:rPr>
                <w:rFonts w:ascii="Arial" w:hAnsi="Arial" w:cs="Arial"/>
                <w:b/>
              </w:rPr>
              <w:t xml:space="preserve">Social and Ethical Value </w:t>
            </w:r>
          </w:p>
        </w:tc>
        <w:tc>
          <w:tcPr>
            <w:tcW w:w="3543" w:type="dxa"/>
            <w:tcBorders>
              <w:top w:val="single" w:sz="4" w:space="0" w:color="auto"/>
              <w:left w:val="single" w:sz="4" w:space="0" w:color="auto"/>
              <w:bottom w:val="single" w:sz="4" w:space="0" w:color="auto"/>
              <w:right w:val="single" w:sz="4" w:space="0" w:color="auto"/>
            </w:tcBorders>
            <w:vAlign w:val="center"/>
          </w:tcPr>
          <w:p w:rsidR="00F05805" w:rsidRPr="004B24E9" w:rsidRDefault="004C57E2" w:rsidP="004C57E2">
            <w:pPr>
              <w:pStyle w:val="TableText"/>
              <w:jc w:val="center"/>
              <w:rPr>
                <w:rFonts w:ascii="Arial" w:hAnsi="Arial" w:cs="Arial"/>
                <w:b/>
                <w:sz w:val="22"/>
              </w:rPr>
            </w:pPr>
            <w:r>
              <w:rPr>
                <w:rFonts w:ascii="Arial" w:hAnsi="Arial" w:cs="Arial"/>
                <w:b/>
                <w:sz w:val="22"/>
              </w:rPr>
              <w:t>20</w:t>
            </w:r>
            <w:r w:rsidR="00F05805" w:rsidRPr="004B24E9">
              <w:rPr>
                <w:rFonts w:ascii="Arial" w:hAnsi="Arial" w:cs="Arial"/>
                <w:b/>
                <w:sz w:val="22"/>
              </w:rPr>
              <w:t>%</w:t>
            </w:r>
          </w:p>
        </w:tc>
      </w:tr>
    </w:tbl>
    <w:p w:rsidR="00A95898" w:rsidRPr="004B24E9" w:rsidRDefault="00A95898">
      <w:pPr>
        <w:pStyle w:val="DefaultText"/>
        <w:rPr>
          <w:rFonts w:ascii="Arial" w:hAnsi="Arial" w:cs="Arial"/>
        </w:rPr>
      </w:pPr>
      <w:r w:rsidRPr="004B24E9">
        <w:rPr>
          <w:rFonts w:ascii="Arial" w:hAnsi="Arial" w:cs="Arial"/>
        </w:rPr>
        <w:br w:type="page"/>
      </w:r>
    </w:p>
    <w:p w:rsidR="00C3295C" w:rsidRDefault="00C3295C" w:rsidP="00C3295C">
      <w:pPr>
        <w:spacing w:after="0"/>
        <w:rPr>
          <w:rFonts w:ascii="Arial" w:eastAsia="Arial" w:hAnsi="Arial" w:cs="Arial"/>
          <w:b/>
          <w:color w:val="000000"/>
          <w:sz w:val="32"/>
          <w:szCs w:val="32"/>
          <w:lang w:eastAsia="en-GB"/>
        </w:rPr>
      </w:pPr>
      <w:r>
        <w:rPr>
          <w:rFonts w:ascii="Arial" w:eastAsia="Arial" w:hAnsi="Arial" w:cs="Arial"/>
          <w:b/>
          <w:color w:val="000000"/>
          <w:sz w:val="32"/>
          <w:szCs w:val="32"/>
        </w:rPr>
        <w:lastRenderedPageBreak/>
        <w:t>Scoring Criteria</w:t>
      </w:r>
    </w:p>
    <w:p w:rsidR="00C3295C" w:rsidRDefault="00C3295C" w:rsidP="00C3295C">
      <w:pPr>
        <w:spacing w:after="0"/>
        <w:rPr>
          <w:rFonts w:ascii="Arial" w:eastAsia="Arial" w:hAnsi="Arial" w:cs="Arial"/>
          <w:b/>
          <w:color w:val="000000"/>
          <w:sz w:val="32"/>
          <w:szCs w:val="32"/>
        </w:rPr>
      </w:pPr>
    </w:p>
    <w:p w:rsidR="00C3295C" w:rsidRDefault="00C3295C" w:rsidP="00C3295C">
      <w:pPr>
        <w:spacing w:after="0"/>
        <w:rPr>
          <w:rFonts w:ascii="Arial" w:eastAsia="Arial" w:hAnsi="Arial" w:cs="Arial"/>
        </w:rPr>
      </w:pPr>
      <w:r>
        <w:rPr>
          <w:rFonts w:ascii="Arial" w:eastAsia="Arial" w:hAnsi="Arial" w:cs="Arial"/>
        </w:rPr>
        <w:t>The Council will use the following scoring system for evaluating responses where a score is applicable:</w:t>
      </w:r>
    </w:p>
    <w:p w:rsidR="00C3295C" w:rsidRDefault="00C3295C" w:rsidP="00C3295C">
      <w:pPr>
        <w:spacing w:after="0"/>
        <w:rPr>
          <w:rFonts w:ascii="Arial" w:eastAsia="Arial" w:hAnsi="Arial" w:cs="Arial"/>
        </w:rPr>
      </w:pPr>
    </w:p>
    <w:p w:rsidR="000F6618" w:rsidRPr="007B0CF0" w:rsidRDefault="000F6618" w:rsidP="000F6618">
      <w:pPr>
        <w:spacing w:after="0"/>
        <w:rPr>
          <w:rFonts w:ascii="Times New Roman" w:eastAsia="Times New Roman" w:hAnsi="Times New Roman"/>
          <w:lang w:eastAsia="en-GB"/>
        </w:rPr>
      </w:pPr>
    </w:p>
    <w:tbl>
      <w:tblPr>
        <w:tblW w:w="0" w:type="auto"/>
        <w:tblInd w:w="100" w:type="dxa"/>
        <w:tblCellMar>
          <w:top w:w="15" w:type="dxa"/>
          <w:left w:w="15" w:type="dxa"/>
          <w:bottom w:w="15" w:type="dxa"/>
          <w:right w:w="15" w:type="dxa"/>
        </w:tblCellMar>
        <w:tblLook w:val="04A0" w:firstRow="1" w:lastRow="0" w:firstColumn="1" w:lastColumn="0" w:noHBand="0" w:noVBand="1"/>
      </w:tblPr>
      <w:tblGrid>
        <w:gridCol w:w="1276"/>
        <w:gridCol w:w="2126"/>
        <w:gridCol w:w="6804"/>
      </w:tblGrid>
      <w:tr w:rsidR="000F6618" w:rsidRPr="000F24F1" w:rsidTr="001850D3">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0F6618" w:rsidRPr="000F24F1" w:rsidRDefault="000F6618" w:rsidP="000F6618">
            <w:pPr>
              <w:spacing w:after="0"/>
              <w:jc w:val="center"/>
              <w:rPr>
                <w:rFonts w:ascii="Times New Roman" w:eastAsia="Times New Roman" w:hAnsi="Times New Roman"/>
                <w:sz w:val="28"/>
                <w:lang w:eastAsia="en-GB"/>
              </w:rPr>
            </w:pPr>
            <w:r w:rsidRPr="000F24F1">
              <w:rPr>
                <w:rFonts w:ascii="Arial" w:eastAsia="Times New Roman" w:hAnsi="Arial" w:cs="Arial"/>
                <w:b/>
                <w:bCs/>
                <w:color w:val="000000"/>
                <w:sz w:val="22"/>
                <w:szCs w:val="20"/>
                <w:lang w:eastAsia="en-GB"/>
              </w:rPr>
              <w:t>SCORE</w:t>
            </w:r>
          </w:p>
        </w:tc>
        <w:tc>
          <w:tcPr>
            <w:tcW w:w="212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0F6618" w:rsidRPr="000F24F1" w:rsidRDefault="000F6618" w:rsidP="000F6618">
            <w:pPr>
              <w:spacing w:after="0"/>
              <w:rPr>
                <w:rFonts w:ascii="Times New Roman" w:eastAsia="Times New Roman" w:hAnsi="Times New Roman"/>
                <w:sz w:val="28"/>
                <w:lang w:eastAsia="en-GB"/>
              </w:rPr>
            </w:pPr>
            <w:r w:rsidRPr="000F24F1">
              <w:rPr>
                <w:rFonts w:ascii="Arial" w:eastAsia="Times New Roman" w:hAnsi="Arial" w:cs="Arial"/>
                <w:b/>
                <w:bCs/>
                <w:color w:val="000000"/>
                <w:sz w:val="22"/>
                <w:szCs w:val="20"/>
                <w:lang w:eastAsia="en-GB"/>
              </w:rPr>
              <w:t>CRITERIA</w:t>
            </w:r>
          </w:p>
        </w:tc>
        <w:tc>
          <w:tcPr>
            <w:tcW w:w="680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0F6618" w:rsidRPr="000F24F1" w:rsidRDefault="000F6618" w:rsidP="000F6618">
            <w:pPr>
              <w:spacing w:after="0"/>
              <w:rPr>
                <w:rFonts w:ascii="Times New Roman" w:eastAsia="Times New Roman" w:hAnsi="Times New Roman"/>
                <w:sz w:val="28"/>
                <w:lang w:eastAsia="en-GB"/>
              </w:rPr>
            </w:pPr>
            <w:r w:rsidRPr="000F24F1">
              <w:rPr>
                <w:rFonts w:ascii="Arial" w:eastAsia="Times New Roman" w:hAnsi="Arial" w:cs="Arial"/>
                <w:b/>
                <w:bCs/>
                <w:color w:val="000000"/>
                <w:sz w:val="22"/>
                <w:szCs w:val="20"/>
                <w:lang w:eastAsia="en-GB"/>
              </w:rPr>
              <w:t>Scores may be based on one or more of the following reasons</w:t>
            </w:r>
          </w:p>
        </w:tc>
      </w:tr>
      <w:tr w:rsidR="000F6618" w:rsidRPr="000F24F1" w:rsidTr="000F6618">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jc w:val="center"/>
              <w:rPr>
                <w:rFonts w:ascii="Times New Roman" w:eastAsia="Times New Roman" w:hAnsi="Times New Roman"/>
                <w:sz w:val="28"/>
                <w:lang w:eastAsia="en-GB"/>
              </w:rPr>
            </w:pPr>
            <w:r w:rsidRPr="000F24F1">
              <w:rPr>
                <w:rFonts w:ascii="Arial" w:eastAsia="Times New Roman" w:hAnsi="Arial" w:cs="Arial"/>
                <w:color w:val="000000"/>
                <w:szCs w:val="22"/>
                <w:lang w:eastAsia="en-GB"/>
              </w:rPr>
              <w:t>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rPr>
                <w:rFonts w:ascii="Times New Roman" w:eastAsia="Times New Roman" w:hAnsi="Times New Roman"/>
                <w:sz w:val="28"/>
                <w:lang w:eastAsia="en-GB"/>
              </w:rPr>
            </w:pPr>
            <w:r w:rsidRPr="000F24F1">
              <w:rPr>
                <w:rFonts w:ascii="Arial" w:eastAsia="Times New Roman" w:hAnsi="Arial" w:cs="Arial"/>
                <w:color w:val="000000"/>
                <w:sz w:val="22"/>
                <w:szCs w:val="20"/>
                <w:lang w:eastAsia="en-GB"/>
              </w:rPr>
              <w:t>REJECTED</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numPr>
                <w:ilvl w:val="0"/>
                <w:numId w:val="36"/>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No response submitted (non-compliant)</w:t>
            </w:r>
          </w:p>
        </w:tc>
      </w:tr>
      <w:tr w:rsidR="000F6618" w:rsidRPr="000F24F1" w:rsidTr="000F6618">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jc w:val="center"/>
              <w:rPr>
                <w:rFonts w:ascii="Times New Roman" w:eastAsia="Times New Roman" w:hAnsi="Times New Roman"/>
                <w:sz w:val="28"/>
                <w:lang w:eastAsia="en-GB"/>
              </w:rPr>
            </w:pPr>
            <w:r w:rsidRPr="000F24F1">
              <w:rPr>
                <w:rFonts w:ascii="Arial" w:eastAsia="Times New Roman" w:hAnsi="Arial" w:cs="Arial"/>
                <w:color w:val="000000"/>
                <w:szCs w:val="22"/>
                <w:lang w:eastAsia="en-GB"/>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rPr>
                <w:rFonts w:ascii="Times New Roman" w:eastAsia="Times New Roman" w:hAnsi="Times New Roman"/>
                <w:sz w:val="28"/>
                <w:lang w:eastAsia="en-GB"/>
              </w:rPr>
            </w:pPr>
            <w:r w:rsidRPr="000F24F1">
              <w:rPr>
                <w:rFonts w:ascii="Arial" w:eastAsia="Times New Roman" w:hAnsi="Arial" w:cs="Arial"/>
                <w:color w:val="000000"/>
                <w:sz w:val="22"/>
                <w:szCs w:val="20"/>
                <w:lang w:eastAsia="en-GB"/>
              </w:rPr>
              <w:t>UNACCEPTABLE</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numPr>
                <w:ilvl w:val="0"/>
                <w:numId w:val="37"/>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The response is inadequate</w:t>
            </w:r>
          </w:p>
          <w:p w:rsidR="000F6618" w:rsidRPr="000F24F1" w:rsidRDefault="000F6618" w:rsidP="000F6618">
            <w:pPr>
              <w:numPr>
                <w:ilvl w:val="0"/>
                <w:numId w:val="37"/>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The response fails to demonstrate an ability to meet the requirements</w:t>
            </w:r>
          </w:p>
        </w:tc>
      </w:tr>
      <w:tr w:rsidR="000F6618" w:rsidRPr="000F24F1" w:rsidTr="000F6618">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jc w:val="center"/>
              <w:rPr>
                <w:rFonts w:ascii="Times New Roman" w:eastAsia="Times New Roman" w:hAnsi="Times New Roman"/>
                <w:sz w:val="28"/>
                <w:lang w:eastAsia="en-GB"/>
              </w:rPr>
            </w:pPr>
            <w:r w:rsidRPr="000F24F1">
              <w:rPr>
                <w:rFonts w:ascii="Arial" w:eastAsia="Times New Roman" w:hAnsi="Arial" w:cs="Arial"/>
                <w:color w:val="000000"/>
                <w:szCs w:val="22"/>
                <w:lang w:eastAsia="en-GB"/>
              </w:rPr>
              <w:t>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rPr>
                <w:rFonts w:ascii="Times New Roman" w:eastAsia="Times New Roman" w:hAnsi="Times New Roman"/>
                <w:sz w:val="28"/>
                <w:lang w:eastAsia="en-GB"/>
              </w:rPr>
            </w:pPr>
            <w:r w:rsidRPr="000F24F1">
              <w:rPr>
                <w:rFonts w:ascii="Arial" w:eastAsia="Times New Roman" w:hAnsi="Arial" w:cs="Arial"/>
                <w:color w:val="000000"/>
                <w:sz w:val="22"/>
                <w:szCs w:val="20"/>
                <w:lang w:eastAsia="en-GB"/>
              </w:rPr>
              <w:t>POOR</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numPr>
                <w:ilvl w:val="0"/>
                <w:numId w:val="38"/>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The response is partially relevant and poor. </w:t>
            </w:r>
          </w:p>
          <w:p w:rsidR="000F6618" w:rsidRPr="000F24F1" w:rsidRDefault="000F6618" w:rsidP="000F6618">
            <w:pPr>
              <w:numPr>
                <w:ilvl w:val="0"/>
                <w:numId w:val="38"/>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The response addresses some elements of the requirement but contains insufficient/limited detail or explanation to demonstrate how the requirement will be fulfilled.</w:t>
            </w:r>
          </w:p>
        </w:tc>
      </w:tr>
      <w:tr w:rsidR="000F6618" w:rsidRPr="000F24F1" w:rsidTr="000F6618">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jc w:val="center"/>
              <w:rPr>
                <w:rFonts w:ascii="Times New Roman" w:eastAsia="Times New Roman" w:hAnsi="Times New Roman"/>
                <w:sz w:val="28"/>
                <w:lang w:eastAsia="en-GB"/>
              </w:rPr>
            </w:pPr>
            <w:r w:rsidRPr="000F24F1">
              <w:rPr>
                <w:rFonts w:ascii="Arial" w:eastAsia="Times New Roman" w:hAnsi="Arial" w:cs="Arial"/>
                <w:color w:val="000000"/>
                <w:szCs w:val="22"/>
                <w:lang w:eastAsia="en-GB"/>
              </w:rPr>
              <w:t>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rPr>
                <w:rFonts w:ascii="Times New Roman" w:eastAsia="Times New Roman" w:hAnsi="Times New Roman"/>
                <w:sz w:val="28"/>
                <w:lang w:eastAsia="en-GB"/>
              </w:rPr>
            </w:pPr>
            <w:r w:rsidRPr="000F24F1">
              <w:rPr>
                <w:rFonts w:ascii="Arial" w:eastAsia="Times New Roman" w:hAnsi="Arial" w:cs="Arial"/>
                <w:color w:val="000000"/>
                <w:sz w:val="22"/>
                <w:szCs w:val="20"/>
                <w:lang w:eastAsia="en-GB"/>
              </w:rPr>
              <w:t>ACCEPTABLE</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numPr>
                <w:ilvl w:val="0"/>
                <w:numId w:val="39"/>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The response is relevant and acceptable</w:t>
            </w:r>
          </w:p>
          <w:p w:rsidR="000F6618" w:rsidRPr="000F24F1" w:rsidRDefault="000F6618" w:rsidP="000F6618">
            <w:pPr>
              <w:numPr>
                <w:ilvl w:val="0"/>
                <w:numId w:val="39"/>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The response addresses a broad understanding of the requirement but lacks details on how the requirement will be fulfilled in certain areas.</w:t>
            </w:r>
          </w:p>
        </w:tc>
      </w:tr>
      <w:tr w:rsidR="000F6618" w:rsidRPr="000F24F1" w:rsidTr="000F6618">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jc w:val="center"/>
              <w:rPr>
                <w:rFonts w:ascii="Times New Roman" w:eastAsia="Times New Roman" w:hAnsi="Times New Roman"/>
                <w:sz w:val="28"/>
                <w:lang w:eastAsia="en-GB"/>
              </w:rPr>
            </w:pPr>
            <w:r w:rsidRPr="000F24F1">
              <w:rPr>
                <w:rFonts w:ascii="Arial" w:eastAsia="Times New Roman" w:hAnsi="Arial" w:cs="Arial"/>
                <w:color w:val="000000"/>
                <w:szCs w:val="22"/>
                <w:lang w:eastAsia="en-GB"/>
              </w:rPr>
              <w:t>4</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rPr>
                <w:rFonts w:ascii="Times New Roman" w:eastAsia="Times New Roman" w:hAnsi="Times New Roman"/>
                <w:sz w:val="28"/>
                <w:lang w:eastAsia="en-GB"/>
              </w:rPr>
            </w:pPr>
            <w:r w:rsidRPr="000F24F1">
              <w:rPr>
                <w:rFonts w:ascii="Arial" w:eastAsia="Times New Roman" w:hAnsi="Arial" w:cs="Arial"/>
                <w:color w:val="000000"/>
                <w:sz w:val="22"/>
                <w:szCs w:val="20"/>
                <w:lang w:eastAsia="en-GB"/>
              </w:rPr>
              <w:t>GOOD</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numPr>
                <w:ilvl w:val="0"/>
                <w:numId w:val="40"/>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The response is relevant and good</w:t>
            </w:r>
          </w:p>
          <w:p w:rsidR="000F6618" w:rsidRPr="000F24F1" w:rsidRDefault="000F6618" w:rsidP="000F6618">
            <w:pPr>
              <w:numPr>
                <w:ilvl w:val="0"/>
                <w:numId w:val="40"/>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The response is sufficiently detailed to demonstrate a good understanding and provides details on how the requirements will be fulfilled.</w:t>
            </w:r>
          </w:p>
        </w:tc>
      </w:tr>
      <w:tr w:rsidR="000F6618" w:rsidRPr="000F24F1" w:rsidTr="000F6618">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jc w:val="center"/>
              <w:rPr>
                <w:rFonts w:ascii="Times New Roman" w:eastAsia="Times New Roman" w:hAnsi="Times New Roman"/>
                <w:sz w:val="28"/>
                <w:lang w:eastAsia="en-GB"/>
              </w:rPr>
            </w:pPr>
            <w:r w:rsidRPr="000F24F1">
              <w:rPr>
                <w:rFonts w:ascii="Arial" w:eastAsia="Times New Roman" w:hAnsi="Arial" w:cs="Arial"/>
                <w:color w:val="000000"/>
                <w:szCs w:val="22"/>
                <w:lang w:eastAsia="en-GB"/>
              </w:rPr>
              <w:t>5</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spacing w:after="0"/>
              <w:rPr>
                <w:rFonts w:ascii="Times New Roman" w:eastAsia="Times New Roman" w:hAnsi="Times New Roman"/>
                <w:sz w:val="28"/>
                <w:lang w:eastAsia="en-GB"/>
              </w:rPr>
            </w:pPr>
            <w:r w:rsidRPr="000F24F1">
              <w:rPr>
                <w:rFonts w:ascii="Arial" w:eastAsia="Times New Roman" w:hAnsi="Arial" w:cs="Arial"/>
                <w:color w:val="000000"/>
                <w:sz w:val="22"/>
                <w:szCs w:val="20"/>
                <w:lang w:eastAsia="en-GB"/>
              </w:rPr>
              <w:t>EXCELLENT</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6618" w:rsidRPr="000F24F1" w:rsidRDefault="000F6618" w:rsidP="000F6618">
            <w:pPr>
              <w:numPr>
                <w:ilvl w:val="0"/>
                <w:numId w:val="41"/>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The response is completely relevant and excellent overall. </w:t>
            </w:r>
          </w:p>
          <w:p w:rsidR="000F6618" w:rsidRPr="000F24F1" w:rsidRDefault="000F6618" w:rsidP="000F6618">
            <w:pPr>
              <w:numPr>
                <w:ilvl w:val="0"/>
                <w:numId w:val="41"/>
              </w:numPr>
              <w:spacing w:after="0"/>
              <w:ind w:left="360"/>
              <w:textAlignment w:val="baseline"/>
              <w:rPr>
                <w:rFonts w:ascii="Arial" w:eastAsia="Times New Roman" w:hAnsi="Arial" w:cs="Arial"/>
                <w:color w:val="000000"/>
                <w:szCs w:val="22"/>
                <w:lang w:eastAsia="en-GB"/>
              </w:rPr>
            </w:pPr>
            <w:r w:rsidRPr="000F24F1">
              <w:rPr>
                <w:rFonts w:ascii="Arial" w:eastAsia="Times New Roman" w:hAnsi="Arial" w:cs="Arial"/>
                <w:color w:val="000000"/>
                <w:szCs w:val="22"/>
                <w:lang w:eastAsia="en-GB"/>
              </w:rPr>
              <w:t>The response is comprehensive, unambiguous and demonstrates a thorough understanding of the requirement and provides details of how the requirement(s) will be met in full.</w:t>
            </w:r>
          </w:p>
        </w:tc>
      </w:tr>
    </w:tbl>
    <w:p w:rsidR="000F6618" w:rsidRPr="000F24F1" w:rsidRDefault="000F6618" w:rsidP="000F6618">
      <w:pPr>
        <w:pStyle w:val="DefaultText"/>
        <w:jc w:val="both"/>
        <w:rPr>
          <w:rFonts w:ascii="Arial" w:hAnsi="Arial" w:cs="Arial"/>
          <w:i/>
          <w:color w:val="FF0000"/>
          <w:sz w:val="28"/>
        </w:rPr>
      </w:pPr>
    </w:p>
    <w:p w:rsidR="000F6618" w:rsidRDefault="000F6618" w:rsidP="000F6618">
      <w:pPr>
        <w:pStyle w:val="Heading3"/>
        <w:ind w:left="113"/>
        <w:rPr>
          <w:rFonts w:ascii="Arial" w:hAnsi="Arial" w:cs="Arial"/>
          <w:sz w:val="32"/>
          <w:szCs w:val="32"/>
        </w:rPr>
      </w:pPr>
    </w:p>
    <w:p w:rsidR="000F6618" w:rsidRDefault="000F6618" w:rsidP="000F6618">
      <w:pPr>
        <w:pStyle w:val="Heading3"/>
        <w:ind w:left="113"/>
        <w:rPr>
          <w:rFonts w:ascii="Arial" w:hAnsi="Arial" w:cs="Arial"/>
          <w:sz w:val="32"/>
          <w:szCs w:val="32"/>
        </w:rPr>
      </w:pPr>
    </w:p>
    <w:p w:rsidR="000F6618" w:rsidRDefault="000F6618">
      <w:pPr>
        <w:spacing w:after="0"/>
        <w:rPr>
          <w:rFonts w:ascii="Arial" w:eastAsia="Times New Roman" w:hAnsi="Arial" w:cs="Arial"/>
          <w:b/>
          <w:bCs/>
          <w:sz w:val="32"/>
          <w:szCs w:val="32"/>
        </w:rPr>
      </w:pPr>
      <w:r>
        <w:rPr>
          <w:rFonts w:ascii="Arial" w:hAnsi="Arial" w:cs="Arial"/>
          <w:sz w:val="32"/>
          <w:szCs w:val="32"/>
        </w:rPr>
        <w:br w:type="page"/>
      </w:r>
    </w:p>
    <w:p w:rsidR="001B056A" w:rsidRPr="001B056A" w:rsidRDefault="00EB33E5" w:rsidP="001B056A">
      <w:pPr>
        <w:pStyle w:val="Heading3"/>
        <w:ind w:left="113"/>
      </w:pPr>
      <w:r w:rsidRPr="004B24E9">
        <w:rPr>
          <w:rFonts w:ascii="Arial" w:hAnsi="Arial" w:cs="Arial"/>
          <w:sz w:val="32"/>
          <w:szCs w:val="32"/>
        </w:rPr>
        <w:lastRenderedPageBreak/>
        <w:t>Price</w:t>
      </w:r>
      <w:r w:rsidR="00FD2A53">
        <w:rPr>
          <w:rFonts w:ascii="Arial" w:hAnsi="Arial" w:cs="Arial"/>
          <w:sz w:val="32"/>
          <w:szCs w:val="32"/>
        </w:rPr>
        <w:t>,</w:t>
      </w:r>
      <w:r w:rsidRPr="004B24E9">
        <w:rPr>
          <w:rFonts w:ascii="Arial" w:hAnsi="Arial" w:cs="Arial"/>
          <w:sz w:val="32"/>
          <w:szCs w:val="32"/>
        </w:rPr>
        <w:t xml:space="preserve"> Quality</w:t>
      </w:r>
      <w:r w:rsidR="00FD2A53">
        <w:rPr>
          <w:rFonts w:ascii="Arial" w:hAnsi="Arial" w:cs="Arial"/>
          <w:sz w:val="32"/>
          <w:szCs w:val="32"/>
        </w:rPr>
        <w:t>, Social and Ethical</w:t>
      </w:r>
      <w:r w:rsidRPr="004B24E9">
        <w:rPr>
          <w:rFonts w:ascii="Arial" w:hAnsi="Arial" w:cs="Arial"/>
          <w:sz w:val="32"/>
          <w:szCs w:val="32"/>
        </w:rPr>
        <w:t xml:space="preserve"> Evaluation Criteria</w:t>
      </w:r>
    </w:p>
    <w:tbl>
      <w:tblPr>
        <w:tblpPr w:leftFromText="180" w:rightFromText="180" w:vertAnchor="text" w:horzAnchor="margin" w:tblpXSpec="center" w:tblpY="170"/>
        <w:tblW w:w="1017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7078"/>
        <w:gridCol w:w="1276"/>
        <w:gridCol w:w="1820"/>
      </w:tblGrid>
      <w:tr w:rsidR="006E2799" w:rsidRPr="004B24E9" w:rsidTr="00F05805">
        <w:trPr>
          <w:trHeight w:val="406"/>
        </w:trPr>
        <w:tc>
          <w:tcPr>
            <w:tcW w:w="7078"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6E2799" w:rsidRPr="004B24E9" w:rsidRDefault="006E2799" w:rsidP="0044250F">
            <w:pPr>
              <w:pStyle w:val="TfL-NonTOCHeading"/>
              <w:spacing w:before="0" w:after="0"/>
              <w:rPr>
                <w:rFonts w:ascii="Arial Bold" w:hAnsi="Arial Bold"/>
                <w:sz w:val="22"/>
                <w:szCs w:val="22"/>
              </w:rPr>
            </w:pPr>
            <w:r w:rsidRPr="004B24E9">
              <w:rPr>
                <w:rFonts w:ascii="Arial Bold" w:hAnsi="Arial Bold"/>
                <w:sz w:val="22"/>
                <w:szCs w:val="22"/>
              </w:rPr>
              <w:t>Evaluation Criteria</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6E2799" w:rsidRPr="004B24E9" w:rsidRDefault="006E2799" w:rsidP="0044250F">
            <w:pPr>
              <w:pStyle w:val="TfL-NonTOCHeading"/>
              <w:spacing w:before="0" w:after="0"/>
              <w:jc w:val="center"/>
              <w:rPr>
                <w:rFonts w:ascii="Arial Bold" w:hAnsi="Arial Bold"/>
                <w:sz w:val="22"/>
                <w:szCs w:val="22"/>
              </w:rPr>
            </w:pPr>
            <w:r w:rsidRPr="004B24E9">
              <w:rPr>
                <w:rFonts w:ascii="Arial Bold" w:hAnsi="Arial Bold"/>
                <w:sz w:val="18"/>
                <w:szCs w:val="22"/>
              </w:rPr>
              <w:t>sub weighting</w:t>
            </w:r>
          </w:p>
        </w:tc>
        <w:tc>
          <w:tcPr>
            <w:tcW w:w="18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6E2799" w:rsidRPr="004B24E9" w:rsidRDefault="006E2799" w:rsidP="0044250F">
            <w:pPr>
              <w:pStyle w:val="TfL-NonTOCHeading"/>
              <w:spacing w:before="0" w:after="0"/>
              <w:jc w:val="center"/>
              <w:rPr>
                <w:rFonts w:ascii="Arial Bold" w:hAnsi="Arial Bold"/>
                <w:sz w:val="22"/>
                <w:szCs w:val="22"/>
              </w:rPr>
            </w:pPr>
            <w:r w:rsidRPr="004B24E9">
              <w:rPr>
                <w:rFonts w:ascii="Arial Bold" w:hAnsi="Arial Bold"/>
                <w:sz w:val="22"/>
                <w:szCs w:val="22"/>
              </w:rPr>
              <w:t>Normalised Weighting</w:t>
            </w:r>
          </w:p>
        </w:tc>
      </w:tr>
      <w:tr w:rsidR="006E2799" w:rsidRPr="004B24E9" w:rsidTr="0044250F">
        <w:trPr>
          <w:trHeight w:val="298"/>
        </w:trPr>
        <w:tc>
          <w:tcPr>
            <w:tcW w:w="8354" w:type="dxa"/>
            <w:gridSpan w:val="2"/>
            <w:tcBorders>
              <w:top w:val="single" w:sz="8" w:space="0" w:color="auto"/>
              <w:left w:val="single" w:sz="8" w:space="0" w:color="auto"/>
              <w:bottom w:val="single" w:sz="8" w:space="0" w:color="auto"/>
              <w:right w:val="single" w:sz="8" w:space="0" w:color="auto"/>
            </w:tcBorders>
            <w:vAlign w:val="center"/>
          </w:tcPr>
          <w:p w:rsidR="006E2799" w:rsidRPr="004B24E9" w:rsidRDefault="006E2799" w:rsidP="00E079DD">
            <w:pPr>
              <w:spacing w:after="0"/>
              <w:rPr>
                <w:rFonts w:ascii="Arial" w:hAnsi="Arial" w:cs="Arial"/>
                <w:b/>
                <w:szCs w:val="22"/>
              </w:rPr>
            </w:pPr>
            <w:r w:rsidRPr="004B24E9">
              <w:rPr>
                <w:rFonts w:ascii="Arial" w:hAnsi="Arial" w:cs="Arial"/>
                <w:b/>
                <w:szCs w:val="22"/>
              </w:rPr>
              <w:t>Pricing</w:t>
            </w:r>
          </w:p>
        </w:tc>
        <w:tc>
          <w:tcPr>
            <w:tcW w:w="1820" w:type="dxa"/>
            <w:tcBorders>
              <w:top w:val="single" w:sz="8" w:space="0" w:color="auto"/>
              <w:left w:val="single" w:sz="8" w:space="0" w:color="auto"/>
              <w:bottom w:val="single" w:sz="8" w:space="0" w:color="auto"/>
              <w:right w:val="single" w:sz="8" w:space="0" w:color="auto"/>
            </w:tcBorders>
            <w:vAlign w:val="center"/>
          </w:tcPr>
          <w:p w:rsidR="006E2799" w:rsidRPr="004B24E9" w:rsidRDefault="006E2799" w:rsidP="001850D3">
            <w:pPr>
              <w:pStyle w:val="ListParagraph"/>
              <w:ind w:left="0"/>
              <w:jc w:val="center"/>
              <w:rPr>
                <w:rFonts w:cs="Arial"/>
                <w:b/>
                <w:szCs w:val="22"/>
              </w:rPr>
            </w:pPr>
            <w:r w:rsidRPr="004B24E9">
              <w:rPr>
                <w:rFonts w:cs="Arial"/>
                <w:b/>
                <w:szCs w:val="22"/>
              </w:rPr>
              <w:t>(</w:t>
            </w:r>
            <w:r w:rsidR="001850D3">
              <w:rPr>
                <w:rFonts w:cs="Arial"/>
                <w:b/>
                <w:szCs w:val="22"/>
              </w:rPr>
              <w:t>30</w:t>
            </w:r>
            <w:r w:rsidRPr="004B24E9">
              <w:rPr>
                <w:rFonts w:cs="Arial"/>
                <w:b/>
                <w:szCs w:val="22"/>
              </w:rPr>
              <w:t>%)</w:t>
            </w:r>
          </w:p>
        </w:tc>
      </w:tr>
      <w:tr w:rsidR="006E2799" w:rsidRPr="004B24E9" w:rsidTr="00F05805">
        <w:trPr>
          <w:trHeight w:val="210"/>
        </w:trPr>
        <w:tc>
          <w:tcPr>
            <w:tcW w:w="10174"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6E2799" w:rsidRPr="004B24E9" w:rsidRDefault="00342418" w:rsidP="00342418">
            <w:pPr>
              <w:spacing w:after="0"/>
              <w:rPr>
                <w:rFonts w:ascii="Arial Bold" w:hAnsi="Arial Bold" w:cs="Arial"/>
                <w:b/>
                <w:color w:val="FFFFFF"/>
                <w:szCs w:val="22"/>
              </w:rPr>
            </w:pPr>
            <w:r w:rsidRPr="004B24E9">
              <w:rPr>
                <w:rFonts w:ascii="Arial Bold" w:hAnsi="Arial Bold" w:cs="Arial"/>
                <w:b/>
                <w:szCs w:val="22"/>
              </w:rPr>
              <w:t xml:space="preserve">PART 1:  POTENTIAL SUPPLIER INFORMATION </w:t>
            </w:r>
            <w:r w:rsidR="006E2799" w:rsidRPr="004B24E9">
              <w:rPr>
                <w:rFonts w:ascii="Arial Bold" w:hAnsi="Arial Bold" w:cs="Arial"/>
                <w:b/>
                <w:szCs w:val="22"/>
              </w:rPr>
              <w:t>– PASS FAIL</w:t>
            </w:r>
          </w:p>
        </w:tc>
      </w:tr>
      <w:tr w:rsidR="006E2799" w:rsidRPr="004B24E9" w:rsidTr="00BF29D2">
        <w:trPr>
          <w:trHeight w:val="238"/>
        </w:trPr>
        <w:tc>
          <w:tcPr>
            <w:tcW w:w="8354" w:type="dxa"/>
            <w:gridSpan w:val="2"/>
            <w:tcBorders>
              <w:top w:val="single" w:sz="8" w:space="0" w:color="auto"/>
              <w:left w:val="single" w:sz="8" w:space="0" w:color="auto"/>
              <w:bottom w:val="single" w:sz="8" w:space="0" w:color="auto"/>
              <w:right w:val="single" w:sz="8" w:space="0" w:color="auto"/>
            </w:tcBorders>
            <w:vAlign w:val="center"/>
          </w:tcPr>
          <w:p w:rsidR="006E2799" w:rsidRPr="004B24E9" w:rsidRDefault="00342418" w:rsidP="005B5824">
            <w:pPr>
              <w:spacing w:after="0"/>
              <w:rPr>
                <w:rFonts w:ascii="Arial" w:hAnsi="Arial" w:cs="Arial"/>
                <w:b/>
                <w:bCs/>
                <w:color w:val="000000"/>
                <w:szCs w:val="22"/>
              </w:rPr>
            </w:pPr>
            <w:r w:rsidRPr="004B24E9">
              <w:rPr>
                <w:rFonts w:ascii="Arial" w:hAnsi="Arial" w:cs="Arial"/>
                <w:szCs w:val="22"/>
              </w:rPr>
              <w:t>1.1(a) to 1.1(p) Potential Supplier Information</w:t>
            </w:r>
          </w:p>
        </w:tc>
        <w:tc>
          <w:tcPr>
            <w:tcW w:w="1820" w:type="dxa"/>
            <w:tcBorders>
              <w:top w:val="single" w:sz="8" w:space="0" w:color="auto"/>
              <w:left w:val="single" w:sz="8" w:space="0" w:color="auto"/>
              <w:bottom w:val="single" w:sz="8" w:space="0" w:color="auto"/>
              <w:right w:val="single" w:sz="8" w:space="0" w:color="auto"/>
            </w:tcBorders>
            <w:vAlign w:val="center"/>
          </w:tcPr>
          <w:p w:rsidR="006E2799" w:rsidRPr="004B24E9" w:rsidRDefault="006E2799" w:rsidP="005B5824">
            <w:pPr>
              <w:spacing w:after="0"/>
              <w:jc w:val="center"/>
              <w:rPr>
                <w:rFonts w:cs="Arial"/>
                <w:color w:val="000000"/>
                <w:szCs w:val="22"/>
              </w:rPr>
            </w:pPr>
            <w:r w:rsidRPr="004B24E9">
              <w:rPr>
                <w:rFonts w:ascii="Arial" w:hAnsi="Arial" w:cs="Arial"/>
                <w:szCs w:val="22"/>
              </w:rPr>
              <w:t>(Pass/Fail)</w:t>
            </w:r>
          </w:p>
        </w:tc>
      </w:tr>
      <w:tr w:rsidR="00342418" w:rsidRPr="004B24E9" w:rsidTr="00BF29D2">
        <w:trPr>
          <w:trHeight w:val="238"/>
        </w:trPr>
        <w:tc>
          <w:tcPr>
            <w:tcW w:w="8354" w:type="dxa"/>
            <w:gridSpan w:val="2"/>
            <w:tcBorders>
              <w:top w:val="single" w:sz="8" w:space="0" w:color="auto"/>
              <w:left w:val="single" w:sz="8" w:space="0" w:color="auto"/>
              <w:bottom w:val="single" w:sz="8" w:space="0" w:color="auto"/>
              <w:right w:val="single" w:sz="8" w:space="0" w:color="auto"/>
            </w:tcBorders>
            <w:vAlign w:val="center"/>
          </w:tcPr>
          <w:p w:rsidR="00342418" w:rsidRPr="004B24E9" w:rsidRDefault="00342418" w:rsidP="005B5824">
            <w:pPr>
              <w:spacing w:after="0"/>
              <w:rPr>
                <w:rFonts w:ascii="Arial" w:hAnsi="Arial" w:cs="Arial"/>
                <w:szCs w:val="22"/>
              </w:rPr>
            </w:pPr>
            <w:r w:rsidRPr="004B24E9">
              <w:rPr>
                <w:rFonts w:ascii="Arial" w:hAnsi="Arial" w:cs="Arial"/>
                <w:szCs w:val="22"/>
              </w:rPr>
              <w:t>1.2(a) to 1.2(b) Bidding Model</w:t>
            </w:r>
          </w:p>
        </w:tc>
        <w:tc>
          <w:tcPr>
            <w:tcW w:w="1820" w:type="dxa"/>
            <w:tcBorders>
              <w:top w:val="single" w:sz="8" w:space="0" w:color="auto"/>
              <w:left w:val="single" w:sz="8" w:space="0" w:color="auto"/>
              <w:bottom w:val="single" w:sz="8" w:space="0" w:color="auto"/>
              <w:right w:val="single" w:sz="8" w:space="0" w:color="auto"/>
            </w:tcBorders>
            <w:vAlign w:val="center"/>
          </w:tcPr>
          <w:p w:rsidR="00342418" w:rsidRPr="004B24E9" w:rsidRDefault="00342418" w:rsidP="005B5824">
            <w:pPr>
              <w:spacing w:after="0"/>
              <w:jc w:val="center"/>
              <w:rPr>
                <w:rFonts w:ascii="Arial" w:hAnsi="Arial" w:cs="Arial"/>
                <w:szCs w:val="22"/>
              </w:rPr>
            </w:pPr>
            <w:r w:rsidRPr="004B24E9">
              <w:rPr>
                <w:rFonts w:ascii="Arial" w:hAnsi="Arial" w:cs="Arial"/>
                <w:szCs w:val="22"/>
              </w:rPr>
              <w:t>(Pass/Fail)</w:t>
            </w:r>
          </w:p>
        </w:tc>
      </w:tr>
      <w:tr w:rsidR="00342418" w:rsidRPr="004B24E9" w:rsidTr="00BF29D2">
        <w:trPr>
          <w:trHeight w:val="238"/>
        </w:trPr>
        <w:tc>
          <w:tcPr>
            <w:tcW w:w="8354" w:type="dxa"/>
            <w:gridSpan w:val="2"/>
            <w:tcBorders>
              <w:top w:val="single" w:sz="8" w:space="0" w:color="auto"/>
              <w:left w:val="single" w:sz="8" w:space="0" w:color="auto"/>
              <w:bottom w:val="single" w:sz="8" w:space="0" w:color="auto"/>
              <w:right w:val="single" w:sz="8" w:space="0" w:color="auto"/>
            </w:tcBorders>
            <w:vAlign w:val="center"/>
          </w:tcPr>
          <w:p w:rsidR="00342418" w:rsidRPr="004B24E9" w:rsidRDefault="00342418" w:rsidP="005B5824">
            <w:pPr>
              <w:spacing w:after="0"/>
              <w:rPr>
                <w:rFonts w:ascii="Arial" w:hAnsi="Arial" w:cs="Arial"/>
                <w:szCs w:val="22"/>
              </w:rPr>
            </w:pPr>
            <w:r w:rsidRPr="004B24E9">
              <w:rPr>
                <w:rFonts w:ascii="Arial" w:hAnsi="Arial" w:cs="Arial"/>
                <w:szCs w:val="22"/>
              </w:rPr>
              <w:t>1.3(a) to 1.3(h) Contact Details and Declaration</w:t>
            </w:r>
          </w:p>
        </w:tc>
        <w:tc>
          <w:tcPr>
            <w:tcW w:w="1820" w:type="dxa"/>
            <w:tcBorders>
              <w:top w:val="single" w:sz="8" w:space="0" w:color="auto"/>
              <w:left w:val="single" w:sz="8" w:space="0" w:color="auto"/>
              <w:bottom w:val="single" w:sz="8" w:space="0" w:color="auto"/>
              <w:right w:val="single" w:sz="8" w:space="0" w:color="auto"/>
            </w:tcBorders>
            <w:vAlign w:val="center"/>
          </w:tcPr>
          <w:p w:rsidR="00342418" w:rsidRPr="004B24E9" w:rsidRDefault="00342418" w:rsidP="005B5824">
            <w:pPr>
              <w:spacing w:after="0"/>
              <w:jc w:val="center"/>
              <w:rPr>
                <w:rFonts w:ascii="Arial" w:hAnsi="Arial" w:cs="Arial"/>
                <w:szCs w:val="22"/>
              </w:rPr>
            </w:pPr>
            <w:r w:rsidRPr="004B24E9">
              <w:rPr>
                <w:rFonts w:ascii="Arial" w:hAnsi="Arial" w:cs="Arial"/>
                <w:szCs w:val="22"/>
              </w:rPr>
              <w:t>(Pass/Fail)</w:t>
            </w:r>
          </w:p>
        </w:tc>
      </w:tr>
      <w:tr w:rsidR="0009004C" w:rsidRPr="004B24E9" w:rsidTr="00F05805">
        <w:trPr>
          <w:trHeight w:val="224"/>
        </w:trPr>
        <w:tc>
          <w:tcPr>
            <w:tcW w:w="8354"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9004C" w:rsidRPr="004B24E9" w:rsidRDefault="0009004C" w:rsidP="00746FDF">
            <w:pPr>
              <w:spacing w:after="0"/>
              <w:rPr>
                <w:rFonts w:ascii="Arial" w:hAnsi="Arial" w:cs="Arial"/>
                <w:b/>
                <w:color w:val="FFFFFF"/>
                <w:szCs w:val="22"/>
              </w:rPr>
            </w:pPr>
            <w:r w:rsidRPr="004B24E9">
              <w:rPr>
                <w:rFonts w:ascii="Arial" w:hAnsi="Arial" w:cs="Arial"/>
                <w:b/>
                <w:szCs w:val="22"/>
              </w:rPr>
              <w:t>PART 2: EXCLUSION GROUNDS</w:t>
            </w:r>
          </w:p>
        </w:tc>
        <w:tc>
          <w:tcPr>
            <w:tcW w:w="18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9004C" w:rsidRPr="004B24E9" w:rsidRDefault="0009004C" w:rsidP="005B5824">
            <w:pPr>
              <w:spacing w:after="0"/>
              <w:jc w:val="center"/>
              <w:rPr>
                <w:rFonts w:ascii="Arial" w:hAnsi="Arial" w:cs="Arial"/>
                <w:szCs w:val="22"/>
              </w:rPr>
            </w:pPr>
          </w:p>
        </w:tc>
      </w:tr>
      <w:tr w:rsidR="006E2799" w:rsidRPr="004B24E9" w:rsidTr="00BF29D2">
        <w:trPr>
          <w:trHeight w:val="121"/>
        </w:trPr>
        <w:tc>
          <w:tcPr>
            <w:tcW w:w="8354" w:type="dxa"/>
            <w:gridSpan w:val="2"/>
            <w:tcBorders>
              <w:top w:val="single" w:sz="8" w:space="0" w:color="auto"/>
              <w:left w:val="single" w:sz="8" w:space="0" w:color="auto"/>
              <w:bottom w:val="single" w:sz="8" w:space="0" w:color="auto"/>
              <w:right w:val="single" w:sz="8" w:space="0" w:color="auto"/>
            </w:tcBorders>
            <w:vAlign w:val="center"/>
          </w:tcPr>
          <w:p w:rsidR="006E2799" w:rsidRPr="004B24E9" w:rsidRDefault="003C2D4D" w:rsidP="003C2D4D">
            <w:pPr>
              <w:pStyle w:val="ListParagraph"/>
              <w:ind w:left="0"/>
              <w:rPr>
                <w:rFonts w:cs="Arial"/>
                <w:bCs/>
                <w:color w:val="000000"/>
                <w:szCs w:val="22"/>
              </w:rPr>
            </w:pPr>
            <w:r w:rsidRPr="004B24E9">
              <w:rPr>
                <w:rFonts w:cs="Arial"/>
                <w:szCs w:val="22"/>
              </w:rPr>
              <w:t xml:space="preserve">2.1(a) to 2.3(b) </w:t>
            </w:r>
            <w:r w:rsidR="006E2799" w:rsidRPr="004B24E9">
              <w:rPr>
                <w:rFonts w:cs="Arial"/>
                <w:szCs w:val="22"/>
              </w:rPr>
              <w:t xml:space="preserve">Grounds for </w:t>
            </w:r>
            <w:r w:rsidRPr="004B24E9">
              <w:rPr>
                <w:rFonts w:cs="Arial"/>
                <w:szCs w:val="22"/>
              </w:rPr>
              <w:t>Mandatory Exclusions</w:t>
            </w:r>
          </w:p>
        </w:tc>
        <w:tc>
          <w:tcPr>
            <w:tcW w:w="1820" w:type="dxa"/>
            <w:tcBorders>
              <w:top w:val="single" w:sz="8" w:space="0" w:color="auto"/>
              <w:left w:val="single" w:sz="8" w:space="0" w:color="auto"/>
              <w:bottom w:val="single" w:sz="8" w:space="0" w:color="auto"/>
              <w:right w:val="single" w:sz="8" w:space="0" w:color="auto"/>
            </w:tcBorders>
            <w:vAlign w:val="center"/>
          </w:tcPr>
          <w:p w:rsidR="006E2799" w:rsidRPr="004B24E9" w:rsidRDefault="006E2799" w:rsidP="005B5824">
            <w:pPr>
              <w:spacing w:after="0"/>
              <w:jc w:val="center"/>
              <w:rPr>
                <w:rFonts w:cs="Arial"/>
                <w:color w:val="000000"/>
                <w:szCs w:val="22"/>
              </w:rPr>
            </w:pPr>
            <w:r w:rsidRPr="004B24E9">
              <w:rPr>
                <w:rFonts w:ascii="Arial" w:hAnsi="Arial" w:cs="Arial"/>
                <w:szCs w:val="22"/>
              </w:rPr>
              <w:t>(Pass/Fail)</w:t>
            </w:r>
          </w:p>
        </w:tc>
      </w:tr>
      <w:tr w:rsidR="006E2799" w:rsidRPr="004B24E9" w:rsidTr="00BF29D2">
        <w:tc>
          <w:tcPr>
            <w:tcW w:w="8354" w:type="dxa"/>
            <w:gridSpan w:val="2"/>
            <w:tcBorders>
              <w:top w:val="single" w:sz="8" w:space="0" w:color="auto"/>
              <w:left w:val="single" w:sz="8" w:space="0" w:color="auto"/>
              <w:bottom w:val="single" w:sz="8" w:space="0" w:color="auto"/>
              <w:right w:val="single" w:sz="8" w:space="0" w:color="auto"/>
            </w:tcBorders>
            <w:vAlign w:val="center"/>
          </w:tcPr>
          <w:p w:rsidR="006E2799" w:rsidRPr="004B24E9" w:rsidRDefault="003C2D4D" w:rsidP="008843A5">
            <w:pPr>
              <w:pStyle w:val="ListParagraph"/>
              <w:ind w:left="0"/>
              <w:rPr>
                <w:rFonts w:cs="Arial"/>
                <w:bCs/>
                <w:szCs w:val="22"/>
              </w:rPr>
            </w:pPr>
            <w:r w:rsidRPr="004B24E9">
              <w:rPr>
                <w:rFonts w:cs="Arial"/>
                <w:szCs w:val="22"/>
              </w:rPr>
              <w:t>3.1     to</w:t>
            </w:r>
            <w:r w:rsidR="008843A5" w:rsidRPr="004B24E9">
              <w:rPr>
                <w:rFonts w:cs="Arial"/>
                <w:szCs w:val="22"/>
              </w:rPr>
              <w:t xml:space="preserve"> </w:t>
            </w:r>
            <w:r w:rsidRPr="004B24E9">
              <w:rPr>
                <w:rFonts w:cs="Arial"/>
                <w:szCs w:val="22"/>
              </w:rPr>
              <w:t>3.2      Grounds for Discretionary Exclusion</w:t>
            </w:r>
          </w:p>
        </w:tc>
        <w:tc>
          <w:tcPr>
            <w:tcW w:w="1820" w:type="dxa"/>
            <w:tcBorders>
              <w:top w:val="single" w:sz="8" w:space="0" w:color="auto"/>
              <w:left w:val="single" w:sz="8" w:space="0" w:color="auto"/>
              <w:bottom w:val="single" w:sz="8" w:space="0" w:color="auto"/>
              <w:right w:val="single" w:sz="8" w:space="0" w:color="auto"/>
            </w:tcBorders>
            <w:vAlign w:val="center"/>
          </w:tcPr>
          <w:p w:rsidR="006E2799" w:rsidRPr="004B24E9" w:rsidRDefault="006E2799" w:rsidP="005B5824">
            <w:pPr>
              <w:spacing w:after="0"/>
              <w:jc w:val="center"/>
              <w:rPr>
                <w:rFonts w:cs="Arial"/>
                <w:color w:val="000000"/>
                <w:szCs w:val="22"/>
              </w:rPr>
            </w:pPr>
            <w:r w:rsidRPr="004B24E9">
              <w:rPr>
                <w:rFonts w:ascii="Arial" w:hAnsi="Arial" w:cs="Arial"/>
                <w:szCs w:val="22"/>
              </w:rPr>
              <w:t>(Pass/Fail)</w:t>
            </w:r>
          </w:p>
        </w:tc>
      </w:tr>
      <w:tr w:rsidR="006E2799" w:rsidRPr="004B24E9" w:rsidTr="00F05805">
        <w:trPr>
          <w:trHeight w:val="131"/>
        </w:trPr>
        <w:tc>
          <w:tcPr>
            <w:tcW w:w="10174"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6E2799" w:rsidRPr="004B24E9" w:rsidRDefault="003C2D4D" w:rsidP="003C2D4D">
            <w:pPr>
              <w:pStyle w:val="ListParagraph"/>
              <w:ind w:left="0"/>
              <w:rPr>
                <w:rFonts w:cs="Arial"/>
                <w:szCs w:val="22"/>
              </w:rPr>
            </w:pPr>
            <w:r w:rsidRPr="004B24E9">
              <w:rPr>
                <w:rFonts w:ascii="Arial Bold" w:hAnsi="Arial Bold" w:cs="Arial"/>
                <w:b/>
                <w:szCs w:val="22"/>
              </w:rPr>
              <w:t xml:space="preserve">PART 3; SELECTION </w:t>
            </w:r>
            <w:r w:rsidR="006E2799" w:rsidRPr="004B24E9">
              <w:rPr>
                <w:rFonts w:ascii="Arial Bold" w:hAnsi="Arial Bold" w:cs="Arial"/>
                <w:b/>
                <w:szCs w:val="22"/>
              </w:rPr>
              <w:t>QU</w:t>
            </w:r>
            <w:r w:rsidRPr="004B24E9">
              <w:rPr>
                <w:rFonts w:ascii="Arial Bold" w:hAnsi="Arial Bold" w:cs="Arial"/>
                <w:b/>
                <w:szCs w:val="22"/>
              </w:rPr>
              <w:t>ESTIONS</w:t>
            </w:r>
            <w:r w:rsidR="006E2799" w:rsidRPr="004B24E9">
              <w:rPr>
                <w:rFonts w:ascii="Arial Bold" w:hAnsi="Arial Bold" w:cs="Arial"/>
                <w:b/>
                <w:szCs w:val="22"/>
              </w:rPr>
              <w:t xml:space="preserve"> – </w:t>
            </w:r>
            <w:r w:rsidRPr="004B24E9">
              <w:rPr>
                <w:rFonts w:ascii="Arial Bold" w:hAnsi="Arial Bold" w:cs="Arial"/>
                <w:b/>
                <w:szCs w:val="22"/>
              </w:rPr>
              <w:t xml:space="preserve">PASS/FAIL OR </w:t>
            </w:r>
            <w:r w:rsidR="006E2799" w:rsidRPr="004B24E9">
              <w:rPr>
                <w:rFonts w:ascii="Arial Bold" w:hAnsi="Arial Bold" w:cs="Arial"/>
                <w:b/>
                <w:szCs w:val="22"/>
              </w:rPr>
              <w:t>SCORED</w:t>
            </w:r>
          </w:p>
        </w:tc>
      </w:tr>
      <w:tr w:rsidR="00E5250C" w:rsidRPr="004B24E9" w:rsidTr="00BF29D2">
        <w:trPr>
          <w:trHeight w:val="225"/>
        </w:trPr>
        <w:tc>
          <w:tcPr>
            <w:tcW w:w="8354" w:type="dxa"/>
            <w:gridSpan w:val="2"/>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spacing w:after="0"/>
              <w:rPr>
                <w:rFonts w:cs="Arial"/>
                <w:bCs/>
                <w:szCs w:val="22"/>
              </w:rPr>
            </w:pPr>
            <w:r w:rsidRPr="004B24E9">
              <w:rPr>
                <w:rFonts w:ascii="Arial" w:hAnsi="Arial" w:cs="Arial"/>
                <w:szCs w:val="22"/>
              </w:rPr>
              <w:t>Section 4 Economic and Financial standing</w:t>
            </w:r>
          </w:p>
        </w:tc>
        <w:tc>
          <w:tcPr>
            <w:tcW w:w="1820" w:type="dxa"/>
            <w:tcBorders>
              <w:top w:val="single" w:sz="8" w:space="0" w:color="auto"/>
              <w:left w:val="single" w:sz="8" w:space="0" w:color="auto"/>
              <w:bottom w:val="single" w:sz="8" w:space="0" w:color="auto"/>
              <w:right w:val="single" w:sz="8" w:space="0" w:color="auto"/>
            </w:tcBorders>
            <w:vAlign w:val="center"/>
          </w:tcPr>
          <w:p w:rsidR="00E5250C" w:rsidRPr="004B24E9" w:rsidRDefault="00E5250C" w:rsidP="00132EC6">
            <w:pPr>
              <w:pStyle w:val="ListParagraph"/>
              <w:ind w:left="0"/>
              <w:jc w:val="center"/>
              <w:rPr>
                <w:rFonts w:cs="Arial"/>
                <w:szCs w:val="22"/>
              </w:rPr>
            </w:pPr>
            <w:r w:rsidRPr="004B24E9">
              <w:rPr>
                <w:rFonts w:cs="Arial"/>
                <w:szCs w:val="22"/>
              </w:rPr>
              <w:t>(Pass/Fail)</w:t>
            </w:r>
          </w:p>
        </w:tc>
      </w:tr>
      <w:tr w:rsidR="00E5250C" w:rsidRPr="004B24E9" w:rsidTr="00BF29D2">
        <w:trPr>
          <w:cantSplit/>
        </w:trPr>
        <w:tc>
          <w:tcPr>
            <w:tcW w:w="8354" w:type="dxa"/>
            <w:gridSpan w:val="2"/>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pStyle w:val="ListParagraph"/>
              <w:ind w:left="0"/>
              <w:rPr>
                <w:rFonts w:cs="Arial"/>
                <w:bCs/>
                <w:color w:val="000000"/>
                <w:szCs w:val="22"/>
              </w:rPr>
            </w:pPr>
            <w:r w:rsidRPr="004B24E9">
              <w:rPr>
                <w:rFonts w:cs="Arial"/>
                <w:szCs w:val="22"/>
              </w:rPr>
              <w:t>Section 5 Wider Group Details</w:t>
            </w:r>
          </w:p>
        </w:tc>
        <w:tc>
          <w:tcPr>
            <w:tcW w:w="1820" w:type="dxa"/>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pStyle w:val="ListParagraph"/>
              <w:ind w:left="0"/>
              <w:jc w:val="center"/>
              <w:rPr>
                <w:rFonts w:cs="Arial"/>
                <w:color w:val="000000"/>
                <w:szCs w:val="22"/>
              </w:rPr>
            </w:pPr>
            <w:r w:rsidRPr="004B24E9">
              <w:rPr>
                <w:rFonts w:cs="Arial"/>
                <w:szCs w:val="22"/>
              </w:rPr>
              <w:t>(Pass/Fail)</w:t>
            </w:r>
          </w:p>
        </w:tc>
      </w:tr>
      <w:tr w:rsidR="00E5250C" w:rsidRPr="004B24E9" w:rsidTr="00BF29D2">
        <w:trPr>
          <w:cantSplit/>
        </w:trPr>
        <w:tc>
          <w:tcPr>
            <w:tcW w:w="8354" w:type="dxa"/>
            <w:gridSpan w:val="2"/>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pStyle w:val="ListParagraph"/>
              <w:ind w:left="0"/>
              <w:rPr>
                <w:rFonts w:cs="Arial"/>
                <w:bCs/>
                <w:color w:val="000000"/>
                <w:szCs w:val="22"/>
              </w:rPr>
            </w:pPr>
            <w:r w:rsidRPr="004B24E9">
              <w:rPr>
                <w:rFonts w:cs="Arial"/>
                <w:bCs/>
                <w:color w:val="000000"/>
                <w:szCs w:val="22"/>
              </w:rPr>
              <w:t>Section 6 Technical and Professional Ability</w:t>
            </w:r>
          </w:p>
        </w:tc>
        <w:tc>
          <w:tcPr>
            <w:tcW w:w="1820" w:type="dxa"/>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pStyle w:val="ListParagraph"/>
              <w:ind w:left="0"/>
              <w:jc w:val="center"/>
              <w:rPr>
                <w:rFonts w:cs="Arial"/>
                <w:color w:val="000000"/>
                <w:szCs w:val="22"/>
              </w:rPr>
            </w:pPr>
            <w:r w:rsidRPr="004B24E9">
              <w:rPr>
                <w:rFonts w:cs="Arial"/>
                <w:szCs w:val="22"/>
              </w:rPr>
              <w:t>(Pass/Fail)</w:t>
            </w:r>
          </w:p>
        </w:tc>
      </w:tr>
      <w:tr w:rsidR="00E5250C" w:rsidRPr="004B24E9" w:rsidTr="00BF29D2">
        <w:trPr>
          <w:cantSplit/>
        </w:trPr>
        <w:tc>
          <w:tcPr>
            <w:tcW w:w="8354" w:type="dxa"/>
            <w:gridSpan w:val="2"/>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pStyle w:val="ListParagraph"/>
              <w:ind w:left="0"/>
              <w:rPr>
                <w:rFonts w:cs="Arial"/>
                <w:bCs/>
                <w:color w:val="000000"/>
                <w:szCs w:val="22"/>
              </w:rPr>
            </w:pPr>
            <w:r w:rsidRPr="004B24E9">
              <w:rPr>
                <w:rFonts w:cs="Arial"/>
                <w:bCs/>
                <w:color w:val="000000"/>
                <w:szCs w:val="22"/>
              </w:rPr>
              <w:t>Section 7 Modern Slavery Act 2015</w:t>
            </w:r>
          </w:p>
        </w:tc>
        <w:tc>
          <w:tcPr>
            <w:tcW w:w="1820" w:type="dxa"/>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pStyle w:val="ListParagraph"/>
              <w:ind w:left="0"/>
              <w:jc w:val="center"/>
              <w:rPr>
                <w:rFonts w:cs="Arial"/>
                <w:color w:val="000000"/>
                <w:szCs w:val="22"/>
              </w:rPr>
            </w:pPr>
            <w:r w:rsidRPr="004B24E9">
              <w:rPr>
                <w:rFonts w:cs="Arial"/>
                <w:szCs w:val="22"/>
              </w:rPr>
              <w:t>(Pass/Fail)</w:t>
            </w:r>
          </w:p>
        </w:tc>
      </w:tr>
      <w:tr w:rsidR="00E5250C" w:rsidRPr="004B24E9" w:rsidTr="00BF29D2">
        <w:trPr>
          <w:cantSplit/>
        </w:trPr>
        <w:tc>
          <w:tcPr>
            <w:tcW w:w="8354" w:type="dxa"/>
            <w:gridSpan w:val="2"/>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pStyle w:val="ListParagraph"/>
              <w:ind w:left="0"/>
              <w:rPr>
                <w:rFonts w:cs="Arial"/>
                <w:bCs/>
                <w:color w:val="000000"/>
                <w:szCs w:val="22"/>
              </w:rPr>
            </w:pPr>
            <w:r w:rsidRPr="004B24E9">
              <w:rPr>
                <w:rFonts w:cs="Arial"/>
                <w:bCs/>
                <w:color w:val="000000"/>
                <w:szCs w:val="22"/>
              </w:rPr>
              <w:t>Section 8 Additional Questions</w:t>
            </w:r>
          </w:p>
        </w:tc>
        <w:tc>
          <w:tcPr>
            <w:tcW w:w="1820" w:type="dxa"/>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pStyle w:val="ListParagraph"/>
              <w:ind w:left="0"/>
              <w:jc w:val="center"/>
              <w:rPr>
                <w:rFonts w:cs="Arial"/>
                <w:color w:val="000000"/>
                <w:szCs w:val="22"/>
              </w:rPr>
            </w:pPr>
            <w:r w:rsidRPr="004B24E9">
              <w:rPr>
                <w:rFonts w:cs="Arial"/>
                <w:szCs w:val="22"/>
              </w:rPr>
              <w:t>(Pass/Fail)</w:t>
            </w:r>
          </w:p>
        </w:tc>
      </w:tr>
      <w:tr w:rsidR="00E5250C" w:rsidRPr="004B24E9" w:rsidTr="00BF29D2">
        <w:trPr>
          <w:cantSplit/>
        </w:trPr>
        <w:tc>
          <w:tcPr>
            <w:tcW w:w="8354" w:type="dxa"/>
            <w:gridSpan w:val="2"/>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pStyle w:val="ListParagraph"/>
              <w:ind w:left="0"/>
              <w:rPr>
                <w:rFonts w:cs="Arial"/>
                <w:bCs/>
                <w:color w:val="000000"/>
                <w:szCs w:val="22"/>
              </w:rPr>
            </w:pPr>
            <w:r w:rsidRPr="004B24E9">
              <w:rPr>
                <w:rFonts w:cs="Arial"/>
                <w:bCs/>
                <w:color w:val="000000"/>
                <w:szCs w:val="22"/>
              </w:rPr>
              <w:t>8.1 Insurance</w:t>
            </w:r>
          </w:p>
        </w:tc>
        <w:tc>
          <w:tcPr>
            <w:tcW w:w="1820" w:type="dxa"/>
            <w:tcBorders>
              <w:top w:val="single" w:sz="8" w:space="0" w:color="auto"/>
              <w:left w:val="single" w:sz="8" w:space="0" w:color="auto"/>
              <w:bottom w:val="single" w:sz="8" w:space="0" w:color="auto"/>
              <w:right w:val="single" w:sz="8" w:space="0" w:color="auto"/>
            </w:tcBorders>
            <w:vAlign w:val="center"/>
          </w:tcPr>
          <w:p w:rsidR="00E5250C" w:rsidRPr="004B24E9" w:rsidRDefault="00E5250C" w:rsidP="005B5824">
            <w:pPr>
              <w:pStyle w:val="ListParagraph"/>
              <w:ind w:left="0"/>
              <w:jc w:val="center"/>
              <w:rPr>
                <w:rFonts w:cs="Arial"/>
                <w:color w:val="000000"/>
                <w:szCs w:val="22"/>
              </w:rPr>
            </w:pPr>
            <w:r w:rsidRPr="004B24E9">
              <w:rPr>
                <w:rFonts w:cs="Arial"/>
                <w:szCs w:val="22"/>
              </w:rPr>
              <w:t>(Pass/Fail)</w:t>
            </w:r>
          </w:p>
        </w:tc>
      </w:tr>
      <w:tr w:rsidR="00E5250C" w:rsidRPr="004B24E9" w:rsidTr="00F05805">
        <w:trPr>
          <w:cantSplit/>
          <w:trHeight w:val="227"/>
        </w:trPr>
        <w:tc>
          <w:tcPr>
            <w:tcW w:w="10174"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E5250C" w:rsidRPr="004B24E9" w:rsidRDefault="00E5250C" w:rsidP="00BF29D2">
            <w:pPr>
              <w:pStyle w:val="ListParagraph"/>
              <w:ind w:left="0"/>
              <w:rPr>
                <w:rFonts w:cs="Arial"/>
                <w:b/>
                <w:color w:val="000000"/>
                <w:szCs w:val="22"/>
              </w:rPr>
            </w:pPr>
            <w:r w:rsidRPr="004B24E9">
              <w:rPr>
                <w:rFonts w:cs="Arial"/>
                <w:b/>
                <w:szCs w:val="22"/>
              </w:rPr>
              <w:t>QUALITY</w:t>
            </w:r>
          </w:p>
        </w:tc>
      </w:tr>
      <w:tr w:rsidR="007B13FC" w:rsidRPr="004B24E9" w:rsidTr="00F05805">
        <w:trPr>
          <w:cantSplit/>
        </w:trPr>
        <w:tc>
          <w:tcPr>
            <w:tcW w:w="7078" w:type="dxa"/>
            <w:tcBorders>
              <w:top w:val="single" w:sz="8" w:space="0" w:color="auto"/>
              <w:left w:val="single" w:sz="8" w:space="0" w:color="auto"/>
              <w:bottom w:val="single" w:sz="8" w:space="0" w:color="auto"/>
              <w:right w:val="single" w:sz="4" w:space="0" w:color="auto"/>
            </w:tcBorders>
            <w:vAlign w:val="center"/>
          </w:tcPr>
          <w:p w:rsidR="007B13FC" w:rsidRDefault="007B13FC" w:rsidP="00FF53FB">
            <w:pPr>
              <w:pStyle w:val="ListParagraph"/>
              <w:ind w:left="45"/>
              <w:rPr>
                <w:rFonts w:cs="Arial"/>
                <w:bCs/>
                <w:color w:val="000000"/>
                <w:szCs w:val="22"/>
              </w:rPr>
            </w:pPr>
            <w:r>
              <w:rPr>
                <w:rFonts w:cs="Arial"/>
                <w:bCs/>
                <w:color w:val="000000"/>
                <w:szCs w:val="22"/>
              </w:rPr>
              <w:t>Q1.1</w:t>
            </w:r>
            <w:r w:rsidRPr="004B24E9">
              <w:rPr>
                <w:rFonts w:cs="Arial"/>
                <w:bCs/>
                <w:color w:val="000000"/>
                <w:szCs w:val="22"/>
              </w:rPr>
              <w:t xml:space="preserve">  </w:t>
            </w:r>
            <w:r>
              <w:rPr>
                <w:rFonts w:cs="Arial"/>
                <w:bCs/>
                <w:color w:val="000000"/>
                <w:szCs w:val="22"/>
              </w:rPr>
              <w:t>Quality Assurance</w:t>
            </w:r>
          </w:p>
        </w:tc>
        <w:tc>
          <w:tcPr>
            <w:tcW w:w="1276" w:type="dxa"/>
            <w:tcBorders>
              <w:top w:val="single" w:sz="4" w:space="0" w:color="auto"/>
              <w:left w:val="single" w:sz="4" w:space="0" w:color="auto"/>
              <w:bottom w:val="single" w:sz="4" w:space="0" w:color="auto"/>
              <w:right w:val="single" w:sz="4" w:space="0" w:color="auto"/>
            </w:tcBorders>
            <w:vAlign w:val="center"/>
          </w:tcPr>
          <w:p w:rsidR="007B13FC" w:rsidRDefault="007B13FC" w:rsidP="00FF53FB">
            <w:pPr>
              <w:pStyle w:val="ListParagraph"/>
              <w:ind w:left="45"/>
              <w:jc w:val="center"/>
              <w:rPr>
                <w:rFonts w:cs="Arial"/>
                <w:bCs/>
                <w:color w:val="000000"/>
                <w:szCs w:val="22"/>
              </w:rPr>
            </w:pPr>
            <w:r>
              <w:rPr>
                <w:rFonts w:cs="Arial"/>
                <w:bCs/>
                <w:color w:val="000000"/>
                <w:szCs w:val="22"/>
              </w:rPr>
              <w:t>For info</w:t>
            </w:r>
          </w:p>
        </w:tc>
        <w:tc>
          <w:tcPr>
            <w:tcW w:w="1820" w:type="dxa"/>
            <w:vMerge w:val="restart"/>
            <w:tcBorders>
              <w:left w:val="single" w:sz="4" w:space="0" w:color="auto"/>
              <w:right w:val="single" w:sz="8" w:space="0" w:color="auto"/>
            </w:tcBorders>
            <w:vAlign w:val="center"/>
          </w:tcPr>
          <w:p w:rsidR="007B13FC" w:rsidRPr="004B24E9" w:rsidRDefault="007B13FC" w:rsidP="001850D3">
            <w:pPr>
              <w:pStyle w:val="ListParagraph"/>
              <w:ind w:left="0"/>
              <w:jc w:val="center"/>
              <w:rPr>
                <w:rFonts w:cs="Arial"/>
                <w:b/>
                <w:szCs w:val="22"/>
              </w:rPr>
            </w:pPr>
            <w:r w:rsidRPr="004B24E9">
              <w:rPr>
                <w:rFonts w:cs="Arial"/>
                <w:b/>
                <w:szCs w:val="22"/>
              </w:rPr>
              <w:t>(</w:t>
            </w:r>
            <w:r w:rsidR="001850D3">
              <w:rPr>
                <w:rFonts w:cs="Arial"/>
                <w:b/>
                <w:szCs w:val="22"/>
              </w:rPr>
              <w:t>50</w:t>
            </w:r>
            <w:r w:rsidRPr="004B24E9">
              <w:rPr>
                <w:rFonts w:cs="Arial"/>
                <w:b/>
                <w:szCs w:val="22"/>
              </w:rPr>
              <w:t>%)</w:t>
            </w:r>
          </w:p>
        </w:tc>
      </w:tr>
      <w:tr w:rsidR="007B13FC" w:rsidRPr="004B24E9" w:rsidTr="00F05805">
        <w:trPr>
          <w:cantSplit/>
        </w:trPr>
        <w:tc>
          <w:tcPr>
            <w:tcW w:w="7078" w:type="dxa"/>
            <w:tcBorders>
              <w:top w:val="single" w:sz="8" w:space="0" w:color="auto"/>
              <w:left w:val="single" w:sz="8" w:space="0" w:color="auto"/>
              <w:bottom w:val="single" w:sz="8" w:space="0" w:color="auto"/>
              <w:right w:val="single" w:sz="4" w:space="0" w:color="auto"/>
            </w:tcBorders>
            <w:vAlign w:val="center"/>
          </w:tcPr>
          <w:p w:rsidR="007B13FC" w:rsidRPr="004B24E9" w:rsidRDefault="007B13FC" w:rsidP="00FF53FB">
            <w:pPr>
              <w:pStyle w:val="ListParagraph"/>
              <w:ind w:left="45"/>
              <w:rPr>
                <w:rFonts w:cs="Arial"/>
                <w:bCs/>
                <w:color w:val="000000"/>
                <w:szCs w:val="22"/>
              </w:rPr>
            </w:pPr>
            <w:r>
              <w:rPr>
                <w:rFonts w:cs="Arial"/>
                <w:bCs/>
                <w:color w:val="000000"/>
                <w:szCs w:val="22"/>
              </w:rPr>
              <w:t>Q1.2</w:t>
            </w:r>
            <w:r w:rsidR="00197997">
              <w:rPr>
                <w:rFonts w:cs="Arial"/>
                <w:bCs/>
                <w:color w:val="000000"/>
                <w:szCs w:val="22"/>
              </w:rPr>
              <w:t xml:space="preserve">  Environmental Management</w:t>
            </w:r>
          </w:p>
        </w:tc>
        <w:tc>
          <w:tcPr>
            <w:tcW w:w="1276" w:type="dxa"/>
            <w:tcBorders>
              <w:top w:val="single" w:sz="4" w:space="0" w:color="auto"/>
              <w:left w:val="single" w:sz="4" w:space="0" w:color="auto"/>
              <w:bottom w:val="single" w:sz="4" w:space="0" w:color="auto"/>
              <w:right w:val="single" w:sz="4" w:space="0" w:color="auto"/>
            </w:tcBorders>
            <w:vAlign w:val="center"/>
          </w:tcPr>
          <w:p w:rsidR="007B13FC" w:rsidRPr="004B24E9" w:rsidRDefault="00197997" w:rsidP="00FF53FB">
            <w:pPr>
              <w:pStyle w:val="ListParagraph"/>
              <w:ind w:left="45"/>
              <w:jc w:val="center"/>
              <w:rPr>
                <w:rFonts w:cs="Arial"/>
                <w:bCs/>
                <w:color w:val="000000"/>
                <w:szCs w:val="22"/>
              </w:rPr>
            </w:pPr>
            <w:r>
              <w:rPr>
                <w:rFonts w:cs="Arial"/>
                <w:bCs/>
                <w:color w:val="000000"/>
                <w:szCs w:val="22"/>
              </w:rPr>
              <w:t>For info</w:t>
            </w:r>
          </w:p>
        </w:tc>
        <w:tc>
          <w:tcPr>
            <w:tcW w:w="1820" w:type="dxa"/>
            <w:vMerge/>
            <w:tcBorders>
              <w:left w:val="single" w:sz="4" w:space="0" w:color="auto"/>
              <w:right w:val="single" w:sz="8" w:space="0" w:color="auto"/>
            </w:tcBorders>
            <w:vAlign w:val="center"/>
          </w:tcPr>
          <w:p w:rsidR="007B13FC" w:rsidRPr="004B24E9" w:rsidRDefault="007B13FC" w:rsidP="00F05805">
            <w:pPr>
              <w:pStyle w:val="ListParagraph"/>
              <w:ind w:left="0"/>
              <w:jc w:val="center"/>
              <w:rPr>
                <w:rFonts w:cs="Arial"/>
                <w:color w:val="000000"/>
                <w:szCs w:val="22"/>
              </w:rPr>
            </w:pPr>
          </w:p>
        </w:tc>
      </w:tr>
      <w:tr w:rsidR="007B13FC" w:rsidRPr="004B24E9" w:rsidTr="00F05805">
        <w:trPr>
          <w:cantSplit/>
        </w:trPr>
        <w:tc>
          <w:tcPr>
            <w:tcW w:w="7078" w:type="dxa"/>
            <w:tcBorders>
              <w:top w:val="single" w:sz="8" w:space="0" w:color="auto"/>
              <w:left w:val="single" w:sz="8" w:space="0" w:color="auto"/>
              <w:bottom w:val="single" w:sz="8" w:space="0" w:color="auto"/>
              <w:right w:val="single" w:sz="4" w:space="0" w:color="auto"/>
            </w:tcBorders>
            <w:vAlign w:val="center"/>
          </w:tcPr>
          <w:p w:rsidR="007B13FC" w:rsidRPr="004B24E9" w:rsidRDefault="007B13FC" w:rsidP="00FF53FB">
            <w:pPr>
              <w:pStyle w:val="ListParagraph"/>
              <w:ind w:left="45"/>
              <w:rPr>
                <w:rFonts w:cs="Arial"/>
                <w:bCs/>
                <w:color w:val="000000"/>
                <w:szCs w:val="22"/>
              </w:rPr>
            </w:pPr>
            <w:r w:rsidRPr="004B24E9">
              <w:rPr>
                <w:rFonts w:cs="Arial"/>
                <w:bCs/>
                <w:color w:val="000000"/>
                <w:szCs w:val="22"/>
              </w:rPr>
              <w:t>Q1.</w:t>
            </w:r>
            <w:r>
              <w:rPr>
                <w:rFonts w:cs="Arial"/>
                <w:bCs/>
                <w:color w:val="000000"/>
                <w:szCs w:val="22"/>
              </w:rPr>
              <w:t>3</w:t>
            </w:r>
            <w:r w:rsidRPr="004B24E9">
              <w:rPr>
                <w:rFonts w:cs="Arial"/>
                <w:bCs/>
                <w:color w:val="000000"/>
                <w:szCs w:val="22"/>
              </w:rPr>
              <w:t xml:space="preserve">  </w:t>
            </w:r>
            <w:r w:rsidR="00197997">
              <w:rPr>
                <w:rFonts w:cs="Arial"/>
                <w:bCs/>
                <w:color w:val="000000"/>
                <w:szCs w:val="22"/>
              </w:rPr>
              <w:t>Experience</w:t>
            </w:r>
          </w:p>
        </w:tc>
        <w:tc>
          <w:tcPr>
            <w:tcW w:w="1276" w:type="dxa"/>
            <w:tcBorders>
              <w:top w:val="single" w:sz="4" w:space="0" w:color="auto"/>
              <w:left w:val="single" w:sz="4" w:space="0" w:color="auto"/>
              <w:bottom w:val="single" w:sz="4" w:space="0" w:color="auto"/>
              <w:right w:val="single" w:sz="4" w:space="0" w:color="auto"/>
            </w:tcBorders>
            <w:vAlign w:val="center"/>
          </w:tcPr>
          <w:p w:rsidR="007B13FC" w:rsidRPr="004B24E9" w:rsidRDefault="00EC1AD9" w:rsidP="00EC1AD9">
            <w:pPr>
              <w:pStyle w:val="ListParagraph"/>
              <w:ind w:left="45"/>
              <w:jc w:val="center"/>
              <w:rPr>
                <w:rFonts w:cs="Arial"/>
                <w:bCs/>
                <w:color w:val="000000"/>
                <w:szCs w:val="22"/>
              </w:rPr>
            </w:pPr>
            <w:r>
              <w:rPr>
                <w:rFonts w:cs="Arial"/>
                <w:bCs/>
                <w:color w:val="000000"/>
                <w:szCs w:val="22"/>
              </w:rPr>
              <w:t>10</w:t>
            </w:r>
            <w:r w:rsidR="007B13FC" w:rsidRPr="004B24E9">
              <w:rPr>
                <w:rFonts w:cs="Arial"/>
                <w:bCs/>
                <w:color w:val="000000"/>
                <w:szCs w:val="22"/>
              </w:rPr>
              <w:t>%</w:t>
            </w:r>
          </w:p>
        </w:tc>
        <w:tc>
          <w:tcPr>
            <w:tcW w:w="1820" w:type="dxa"/>
            <w:vMerge/>
            <w:tcBorders>
              <w:left w:val="single" w:sz="4" w:space="0" w:color="auto"/>
              <w:right w:val="single" w:sz="8" w:space="0" w:color="auto"/>
            </w:tcBorders>
            <w:vAlign w:val="center"/>
          </w:tcPr>
          <w:p w:rsidR="007B13FC" w:rsidRPr="004B24E9" w:rsidRDefault="007B13FC" w:rsidP="00F05805">
            <w:pPr>
              <w:pStyle w:val="ListParagraph"/>
              <w:jc w:val="center"/>
              <w:rPr>
                <w:rFonts w:cs="Arial"/>
                <w:color w:val="000000"/>
                <w:szCs w:val="22"/>
              </w:rPr>
            </w:pPr>
          </w:p>
        </w:tc>
      </w:tr>
      <w:tr w:rsidR="007B13FC" w:rsidRPr="004B24E9" w:rsidTr="00F05805">
        <w:trPr>
          <w:cantSplit/>
        </w:trPr>
        <w:tc>
          <w:tcPr>
            <w:tcW w:w="7078" w:type="dxa"/>
            <w:tcBorders>
              <w:top w:val="single" w:sz="8" w:space="0" w:color="auto"/>
              <w:left w:val="single" w:sz="8" w:space="0" w:color="auto"/>
              <w:bottom w:val="single" w:sz="8" w:space="0" w:color="auto"/>
              <w:right w:val="single" w:sz="4" w:space="0" w:color="auto"/>
            </w:tcBorders>
            <w:vAlign w:val="center"/>
          </w:tcPr>
          <w:p w:rsidR="007B13FC" w:rsidRPr="004B24E9" w:rsidRDefault="007B13FC" w:rsidP="00D11CAB">
            <w:pPr>
              <w:pStyle w:val="ListParagraph"/>
              <w:ind w:left="45"/>
              <w:rPr>
                <w:rFonts w:cs="Arial"/>
                <w:bCs/>
                <w:color w:val="000000"/>
                <w:szCs w:val="22"/>
              </w:rPr>
            </w:pPr>
            <w:r w:rsidRPr="004B24E9">
              <w:rPr>
                <w:rFonts w:cs="Arial"/>
                <w:bCs/>
                <w:color w:val="000000"/>
                <w:szCs w:val="22"/>
              </w:rPr>
              <w:t>Q1.</w:t>
            </w:r>
            <w:r>
              <w:rPr>
                <w:rFonts w:cs="Arial"/>
                <w:bCs/>
                <w:color w:val="000000"/>
                <w:szCs w:val="22"/>
              </w:rPr>
              <w:t>4</w:t>
            </w:r>
            <w:r w:rsidRPr="004B24E9">
              <w:rPr>
                <w:rFonts w:cs="Arial"/>
                <w:bCs/>
                <w:color w:val="000000"/>
                <w:szCs w:val="22"/>
              </w:rPr>
              <w:t xml:space="preserve">  </w:t>
            </w:r>
            <w:r w:rsidR="00197997">
              <w:rPr>
                <w:rFonts w:cs="Arial"/>
                <w:bCs/>
                <w:color w:val="000000"/>
                <w:szCs w:val="22"/>
              </w:rPr>
              <w:t>Implementation</w:t>
            </w:r>
          </w:p>
        </w:tc>
        <w:tc>
          <w:tcPr>
            <w:tcW w:w="1276" w:type="dxa"/>
            <w:tcBorders>
              <w:top w:val="single" w:sz="4" w:space="0" w:color="auto"/>
              <w:left w:val="single" w:sz="4" w:space="0" w:color="auto"/>
              <w:bottom w:val="single" w:sz="4" w:space="0" w:color="auto"/>
              <w:right w:val="single" w:sz="4" w:space="0" w:color="auto"/>
            </w:tcBorders>
            <w:vAlign w:val="center"/>
          </w:tcPr>
          <w:p w:rsidR="007B13FC" w:rsidRPr="004B24E9" w:rsidRDefault="00EC1AD9" w:rsidP="00EC1AD9">
            <w:pPr>
              <w:pStyle w:val="ListParagraph"/>
              <w:ind w:left="45"/>
              <w:jc w:val="center"/>
              <w:rPr>
                <w:rFonts w:cs="Arial"/>
                <w:bCs/>
                <w:color w:val="000000"/>
                <w:szCs w:val="22"/>
              </w:rPr>
            </w:pPr>
            <w:r>
              <w:rPr>
                <w:rFonts w:cs="Arial"/>
                <w:bCs/>
                <w:color w:val="000000"/>
                <w:szCs w:val="22"/>
              </w:rPr>
              <w:t>30</w:t>
            </w:r>
            <w:r w:rsidR="007B13FC" w:rsidRPr="004B24E9">
              <w:rPr>
                <w:rFonts w:cs="Arial"/>
                <w:bCs/>
                <w:color w:val="000000"/>
                <w:szCs w:val="22"/>
              </w:rPr>
              <w:t>%</w:t>
            </w:r>
          </w:p>
        </w:tc>
        <w:tc>
          <w:tcPr>
            <w:tcW w:w="1820" w:type="dxa"/>
            <w:vMerge/>
            <w:tcBorders>
              <w:left w:val="single" w:sz="4" w:space="0" w:color="auto"/>
              <w:right w:val="single" w:sz="8" w:space="0" w:color="auto"/>
            </w:tcBorders>
            <w:vAlign w:val="center"/>
          </w:tcPr>
          <w:p w:rsidR="007B13FC" w:rsidRPr="004B24E9" w:rsidRDefault="007B13FC" w:rsidP="00F05805">
            <w:pPr>
              <w:pStyle w:val="ListParagraph"/>
              <w:jc w:val="center"/>
              <w:rPr>
                <w:rFonts w:cs="Arial"/>
                <w:color w:val="000000"/>
                <w:szCs w:val="22"/>
              </w:rPr>
            </w:pPr>
          </w:p>
        </w:tc>
      </w:tr>
      <w:tr w:rsidR="007B13FC" w:rsidRPr="004B24E9" w:rsidTr="00F05805">
        <w:trPr>
          <w:cantSplit/>
        </w:trPr>
        <w:tc>
          <w:tcPr>
            <w:tcW w:w="7078" w:type="dxa"/>
            <w:tcBorders>
              <w:top w:val="single" w:sz="8" w:space="0" w:color="auto"/>
              <w:left w:val="single" w:sz="8" w:space="0" w:color="auto"/>
              <w:bottom w:val="single" w:sz="8" w:space="0" w:color="auto"/>
              <w:right w:val="single" w:sz="4" w:space="0" w:color="auto"/>
            </w:tcBorders>
            <w:vAlign w:val="center"/>
          </w:tcPr>
          <w:p w:rsidR="007B13FC" w:rsidRPr="004B24E9" w:rsidRDefault="007B13FC" w:rsidP="00FF53FB">
            <w:pPr>
              <w:pStyle w:val="ListParagraph"/>
              <w:ind w:left="45"/>
              <w:rPr>
                <w:rFonts w:cs="Arial"/>
                <w:bCs/>
                <w:color w:val="000000"/>
                <w:szCs w:val="22"/>
              </w:rPr>
            </w:pPr>
            <w:r w:rsidRPr="004B24E9">
              <w:rPr>
                <w:rFonts w:cs="Arial"/>
                <w:bCs/>
                <w:color w:val="000000"/>
                <w:szCs w:val="22"/>
              </w:rPr>
              <w:t>Q1.</w:t>
            </w:r>
            <w:r>
              <w:rPr>
                <w:rFonts w:cs="Arial"/>
                <w:bCs/>
                <w:color w:val="000000"/>
                <w:szCs w:val="22"/>
              </w:rPr>
              <w:t>5</w:t>
            </w:r>
            <w:r w:rsidR="00D11CAB">
              <w:rPr>
                <w:rFonts w:cs="Arial"/>
                <w:bCs/>
                <w:color w:val="000000"/>
                <w:szCs w:val="22"/>
              </w:rPr>
              <w:t xml:space="preserve">  Method Statement</w:t>
            </w:r>
          </w:p>
        </w:tc>
        <w:tc>
          <w:tcPr>
            <w:tcW w:w="1276" w:type="dxa"/>
            <w:tcBorders>
              <w:top w:val="single" w:sz="4" w:space="0" w:color="auto"/>
              <w:left w:val="single" w:sz="4" w:space="0" w:color="auto"/>
              <w:bottom w:val="single" w:sz="4" w:space="0" w:color="auto"/>
              <w:right w:val="single" w:sz="4" w:space="0" w:color="auto"/>
            </w:tcBorders>
            <w:vAlign w:val="center"/>
          </w:tcPr>
          <w:p w:rsidR="007B13FC" w:rsidRPr="004B24E9" w:rsidRDefault="00EC1AD9" w:rsidP="00EC1AD9">
            <w:pPr>
              <w:pStyle w:val="ListParagraph"/>
              <w:ind w:left="45"/>
              <w:jc w:val="center"/>
              <w:rPr>
                <w:rFonts w:cs="Arial"/>
                <w:bCs/>
                <w:color w:val="000000"/>
                <w:szCs w:val="22"/>
              </w:rPr>
            </w:pPr>
            <w:r>
              <w:rPr>
                <w:rFonts w:cs="Arial"/>
                <w:bCs/>
                <w:color w:val="000000"/>
                <w:szCs w:val="22"/>
              </w:rPr>
              <w:t>30</w:t>
            </w:r>
            <w:r w:rsidR="007B13FC" w:rsidRPr="004B24E9">
              <w:rPr>
                <w:rFonts w:cs="Arial"/>
                <w:bCs/>
                <w:color w:val="000000"/>
                <w:szCs w:val="22"/>
              </w:rPr>
              <w:t>%</w:t>
            </w:r>
          </w:p>
        </w:tc>
        <w:tc>
          <w:tcPr>
            <w:tcW w:w="1820" w:type="dxa"/>
            <w:vMerge/>
            <w:tcBorders>
              <w:left w:val="single" w:sz="4" w:space="0" w:color="auto"/>
              <w:right w:val="single" w:sz="8" w:space="0" w:color="auto"/>
            </w:tcBorders>
            <w:vAlign w:val="center"/>
          </w:tcPr>
          <w:p w:rsidR="007B13FC" w:rsidRPr="004B24E9" w:rsidRDefault="007B13FC" w:rsidP="00F05805">
            <w:pPr>
              <w:pStyle w:val="ListParagraph"/>
              <w:jc w:val="center"/>
              <w:rPr>
                <w:rFonts w:cs="Arial"/>
                <w:color w:val="000000"/>
                <w:szCs w:val="22"/>
              </w:rPr>
            </w:pPr>
          </w:p>
        </w:tc>
      </w:tr>
      <w:tr w:rsidR="00197997" w:rsidRPr="004B24E9" w:rsidTr="00F05805">
        <w:trPr>
          <w:cantSplit/>
        </w:trPr>
        <w:tc>
          <w:tcPr>
            <w:tcW w:w="7078" w:type="dxa"/>
            <w:tcBorders>
              <w:top w:val="single" w:sz="8" w:space="0" w:color="auto"/>
              <w:left w:val="single" w:sz="8" w:space="0" w:color="auto"/>
              <w:bottom w:val="single" w:sz="8" w:space="0" w:color="auto"/>
              <w:right w:val="single" w:sz="4" w:space="0" w:color="auto"/>
            </w:tcBorders>
            <w:vAlign w:val="center"/>
          </w:tcPr>
          <w:p w:rsidR="00197997" w:rsidRPr="004B24E9" w:rsidRDefault="00D11CAB" w:rsidP="00FF53FB">
            <w:pPr>
              <w:pStyle w:val="ListParagraph"/>
              <w:ind w:left="45"/>
              <w:rPr>
                <w:rFonts w:cs="Arial"/>
                <w:bCs/>
                <w:color w:val="000000"/>
                <w:szCs w:val="22"/>
              </w:rPr>
            </w:pPr>
            <w:r>
              <w:rPr>
                <w:rFonts w:cs="Arial"/>
                <w:bCs/>
                <w:color w:val="000000"/>
                <w:szCs w:val="22"/>
              </w:rPr>
              <w:t>Q1.6  Delivery</w:t>
            </w:r>
            <w:r w:rsidR="0060366E">
              <w:rPr>
                <w:rFonts w:cs="Arial"/>
                <w:bCs/>
                <w:color w:val="000000"/>
                <w:szCs w:val="22"/>
              </w:rPr>
              <w:t xml:space="preserve"> Plan</w:t>
            </w:r>
            <w:r w:rsidR="005D2565">
              <w:rPr>
                <w:rFonts w:cs="Arial"/>
                <w:bCs/>
                <w:color w:val="000000"/>
                <w:szCs w:val="22"/>
              </w:rPr>
              <w:t>/Process</w:t>
            </w:r>
          </w:p>
        </w:tc>
        <w:tc>
          <w:tcPr>
            <w:tcW w:w="1276" w:type="dxa"/>
            <w:tcBorders>
              <w:top w:val="single" w:sz="4" w:space="0" w:color="auto"/>
              <w:left w:val="single" w:sz="4" w:space="0" w:color="auto"/>
              <w:bottom w:val="single" w:sz="4" w:space="0" w:color="auto"/>
              <w:right w:val="single" w:sz="4" w:space="0" w:color="auto"/>
            </w:tcBorders>
            <w:vAlign w:val="center"/>
          </w:tcPr>
          <w:p w:rsidR="00197997" w:rsidRDefault="00EC1AD9" w:rsidP="00EC1AD9">
            <w:pPr>
              <w:pStyle w:val="ListParagraph"/>
              <w:ind w:left="45"/>
              <w:jc w:val="center"/>
              <w:rPr>
                <w:rFonts w:cs="Arial"/>
                <w:bCs/>
                <w:color w:val="000000"/>
                <w:szCs w:val="22"/>
              </w:rPr>
            </w:pPr>
            <w:r>
              <w:rPr>
                <w:rFonts w:cs="Arial"/>
                <w:bCs/>
                <w:color w:val="000000"/>
                <w:szCs w:val="22"/>
              </w:rPr>
              <w:t>20</w:t>
            </w:r>
            <w:r w:rsidR="00D11CAB" w:rsidRPr="004B24E9">
              <w:rPr>
                <w:rFonts w:cs="Arial"/>
                <w:bCs/>
                <w:color w:val="000000"/>
                <w:szCs w:val="22"/>
              </w:rPr>
              <w:t>%</w:t>
            </w:r>
          </w:p>
        </w:tc>
        <w:tc>
          <w:tcPr>
            <w:tcW w:w="1820" w:type="dxa"/>
            <w:vMerge/>
            <w:tcBorders>
              <w:left w:val="single" w:sz="4" w:space="0" w:color="auto"/>
              <w:right w:val="single" w:sz="8" w:space="0" w:color="auto"/>
            </w:tcBorders>
            <w:vAlign w:val="center"/>
          </w:tcPr>
          <w:p w:rsidR="00197997" w:rsidRPr="004B24E9" w:rsidRDefault="00197997" w:rsidP="00F05805">
            <w:pPr>
              <w:pStyle w:val="ListParagraph"/>
              <w:jc w:val="center"/>
              <w:rPr>
                <w:rFonts w:cs="Arial"/>
                <w:color w:val="000000"/>
                <w:szCs w:val="22"/>
              </w:rPr>
            </w:pPr>
          </w:p>
        </w:tc>
      </w:tr>
      <w:tr w:rsidR="00197997" w:rsidRPr="004B24E9" w:rsidTr="00F05805">
        <w:trPr>
          <w:cantSplit/>
        </w:trPr>
        <w:tc>
          <w:tcPr>
            <w:tcW w:w="7078" w:type="dxa"/>
            <w:tcBorders>
              <w:top w:val="single" w:sz="8" w:space="0" w:color="auto"/>
              <w:left w:val="single" w:sz="8" w:space="0" w:color="auto"/>
              <w:bottom w:val="single" w:sz="8" w:space="0" w:color="auto"/>
              <w:right w:val="single" w:sz="4" w:space="0" w:color="auto"/>
            </w:tcBorders>
            <w:vAlign w:val="center"/>
          </w:tcPr>
          <w:p w:rsidR="00197997" w:rsidRPr="004B24E9" w:rsidRDefault="00D11CAB" w:rsidP="00FF53FB">
            <w:pPr>
              <w:pStyle w:val="ListParagraph"/>
              <w:ind w:left="45"/>
              <w:rPr>
                <w:rFonts w:cs="Arial"/>
                <w:bCs/>
                <w:color w:val="000000"/>
                <w:szCs w:val="22"/>
              </w:rPr>
            </w:pPr>
            <w:r>
              <w:rPr>
                <w:rFonts w:cs="Arial"/>
                <w:bCs/>
                <w:color w:val="000000"/>
                <w:szCs w:val="22"/>
              </w:rPr>
              <w:t>Q1.7  Promoting the service</w:t>
            </w:r>
          </w:p>
        </w:tc>
        <w:tc>
          <w:tcPr>
            <w:tcW w:w="1276" w:type="dxa"/>
            <w:tcBorders>
              <w:top w:val="single" w:sz="4" w:space="0" w:color="auto"/>
              <w:left w:val="single" w:sz="4" w:space="0" w:color="auto"/>
              <w:bottom w:val="single" w:sz="4" w:space="0" w:color="auto"/>
              <w:right w:val="single" w:sz="4" w:space="0" w:color="auto"/>
            </w:tcBorders>
            <w:vAlign w:val="center"/>
          </w:tcPr>
          <w:p w:rsidR="00197997" w:rsidRDefault="00EC1AD9" w:rsidP="00EC1AD9">
            <w:pPr>
              <w:pStyle w:val="ListParagraph"/>
              <w:ind w:left="45"/>
              <w:jc w:val="center"/>
              <w:rPr>
                <w:rFonts w:cs="Arial"/>
                <w:bCs/>
                <w:color w:val="000000"/>
                <w:szCs w:val="22"/>
              </w:rPr>
            </w:pPr>
            <w:r>
              <w:rPr>
                <w:rFonts w:cs="Arial"/>
                <w:bCs/>
                <w:color w:val="000000"/>
                <w:szCs w:val="22"/>
              </w:rPr>
              <w:t>10</w:t>
            </w:r>
            <w:r w:rsidR="00D11CAB" w:rsidRPr="004B24E9">
              <w:rPr>
                <w:rFonts w:cs="Arial"/>
                <w:bCs/>
                <w:color w:val="000000"/>
                <w:szCs w:val="22"/>
              </w:rPr>
              <w:t>%</w:t>
            </w:r>
          </w:p>
        </w:tc>
        <w:tc>
          <w:tcPr>
            <w:tcW w:w="1820" w:type="dxa"/>
            <w:vMerge/>
            <w:tcBorders>
              <w:left w:val="single" w:sz="4" w:space="0" w:color="auto"/>
              <w:right w:val="single" w:sz="8" w:space="0" w:color="auto"/>
            </w:tcBorders>
            <w:vAlign w:val="center"/>
          </w:tcPr>
          <w:p w:rsidR="00197997" w:rsidRPr="004B24E9" w:rsidRDefault="00197997" w:rsidP="00F05805">
            <w:pPr>
              <w:pStyle w:val="ListParagraph"/>
              <w:jc w:val="center"/>
              <w:rPr>
                <w:rFonts w:cs="Arial"/>
                <w:color w:val="000000"/>
                <w:szCs w:val="22"/>
              </w:rPr>
            </w:pPr>
          </w:p>
        </w:tc>
      </w:tr>
      <w:tr w:rsidR="007B13FC" w:rsidRPr="004B24E9" w:rsidTr="00F05805">
        <w:trPr>
          <w:cantSplit/>
        </w:trPr>
        <w:tc>
          <w:tcPr>
            <w:tcW w:w="7078" w:type="dxa"/>
            <w:tcBorders>
              <w:top w:val="single" w:sz="8" w:space="0" w:color="auto"/>
              <w:left w:val="single" w:sz="8" w:space="0" w:color="auto"/>
              <w:bottom w:val="single" w:sz="8" w:space="0" w:color="auto"/>
              <w:right w:val="single" w:sz="4" w:space="0" w:color="auto"/>
            </w:tcBorders>
            <w:vAlign w:val="center"/>
          </w:tcPr>
          <w:p w:rsidR="007B13FC" w:rsidRPr="004B24E9" w:rsidRDefault="007B13FC" w:rsidP="00D11CAB">
            <w:pPr>
              <w:pStyle w:val="ListParagraph"/>
              <w:ind w:left="45"/>
              <w:rPr>
                <w:rFonts w:cs="Arial"/>
                <w:bCs/>
                <w:color w:val="000000"/>
                <w:szCs w:val="22"/>
              </w:rPr>
            </w:pPr>
            <w:r>
              <w:rPr>
                <w:rFonts w:cs="Arial"/>
                <w:bCs/>
                <w:color w:val="000000"/>
                <w:szCs w:val="22"/>
              </w:rPr>
              <w:t>Q1.</w:t>
            </w:r>
            <w:r w:rsidR="00D11CAB">
              <w:rPr>
                <w:rFonts w:cs="Arial"/>
                <w:bCs/>
                <w:color w:val="000000"/>
                <w:szCs w:val="22"/>
              </w:rPr>
              <w:t>8</w:t>
            </w:r>
            <w:r>
              <w:rPr>
                <w:rFonts w:cs="Arial"/>
                <w:bCs/>
                <w:color w:val="000000"/>
                <w:szCs w:val="22"/>
              </w:rPr>
              <w:t xml:space="preserve">  Business Continuity</w:t>
            </w:r>
          </w:p>
        </w:tc>
        <w:tc>
          <w:tcPr>
            <w:tcW w:w="1276" w:type="dxa"/>
            <w:tcBorders>
              <w:top w:val="single" w:sz="4" w:space="0" w:color="auto"/>
              <w:left w:val="single" w:sz="4" w:space="0" w:color="auto"/>
              <w:bottom w:val="single" w:sz="4" w:space="0" w:color="auto"/>
              <w:right w:val="single" w:sz="4" w:space="0" w:color="auto"/>
            </w:tcBorders>
            <w:vAlign w:val="center"/>
          </w:tcPr>
          <w:p w:rsidR="007B13FC" w:rsidRDefault="007B13FC" w:rsidP="00F102BC">
            <w:pPr>
              <w:pStyle w:val="ListParagraph"/>
              <w:ind w:left="45"/>
              <w:jc w:val="center"/>
              <w:rPr>
                <w:rFonts w:cs="Arial"/>
                <w:bCs/>
                <w:color w:val="000000"/>
                <w:szCs w:val="22"/>
              </w:rPr>
            </w:pPr>
            <w:r>
              <w:rPr>
                <w:rFonts w:cs="Arial"/>
                <w:bCs/>
                <w:color w:val="000000"/>
                <w:szCs w:val="22"/>
              </w:rPr>
              <w:t>For info</w:t>
            </w:r>
          </w:p>
        </w:tc>
        <w:tc>
          <w:tcPr>
            <w:tcW w:w="1820" w:type="dxa"/>
            <w:vMerge/>
            <w:tcBorders>
              <w:left w:val="single" w:sz="4" w:space="0" w:color="auto"/>
              <w:right w:val="single" w:sz="8" w:space="0" w:color="auto"/>
            </w:tcBorders>
            <w:vAlign w:val="center"/>
          </w:tcPr>
          <w:p w:rsidR="007B13FC" w:rsidRPr="004B24E9" w:rsidRDefault="007B13FC" w:rsidP="00F05805">
            <w:pPr>
              <w:pStyle w:val="ListParagraph"/>
              <w:jc w:val="center"/>
              <w:rPr>
                <w:rFonts w:cs="Arial"/>
                <w:color w:val="000000"/>
                <w:szCs w:val="22"/>
              </w:rPr>
            </w:pPr>
          </w:p>
        </w:tc>
      </w:tr>
      <w:tr w:rsidR="007B13FC" w:rsidRPr="004B24E9" w:rsidTr="000F6618">
        <w:trPr>
          <w:cantSplit/>
        </w:trPr>
        <w:tc>
          <w:tcPr>
            <w:tcW w:w="7078"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7B13FC" w:rsidRPr="004B24E9" w:rsidRDefault="007B13FC" w:rsidP="00F05805">
            <w:pPr>
              <w:pStyle w:val="ListParagraph"/>
              <w:ind w:left="45"/>
              <w:rPr>
                <w:rFonts w:cs="Arial"/>
                <w:b/>
                <w:bCs/>
                <w:szCs w:val="22"/>
              </w:rPr>
            </w:pPr>
          </w:p>
        </w:tc>
        <w:tc>
          <w:tcPr>
            <w:tcW w:w="1276" w:type="dxa"/>
            <w:tcBorders>
              <w:top w:val="single" w:sz="4" w:space="0" w:color="auto"/>
              <w:left w:val="single" w:sz="8" w:space="0" w:color="auto"/>
              <w:bottom w:val="single" w:sz="8" w:space="0" w:color="auto"/>
              <w:right w:val="single" w:sz="4" w:space="0" w:color="auto"/>
            </w:tcBorders>
            <w:shd w:val="clear" w:color="auto" w:fill="E7E6E6" w:themeFill="background2"/>
            <w:vAlign w:val="center"/>
          </w:tcPr>
          <w:p w:rsidR="007B13FC" w:rsidRPr="004B24E9" w:rsidRDefault="007B13FC" w:rsidP="00F05805">
            <w:pPr>
              <w:pStyle w:val="ListParagraph"/>
              <w:ind w:left="45"/>
              <w:jc w:val="center"/>
              <w:rPr>
                <w:rFonts w:cs="Arial"/>
                <w:b/>
                <w:bCs/>
                <w:szCs w:val="22"/>
              </w:rPr>
            </w:pPr>
            <w:r w:rsidRPr="004B24E9">
              <w:rPr>
                <w:rFonts w:cs="Arial"/>
                <w:b/>
                <w:bCs/>
                <w:szCs w:val="22"/>
              </w:rPr>
              <w:t>100%</w:t>
            </w:r>
          </w:p>
        </w:tc>
        <w:tc>
          <w:tcPr>
            <w:tcW w:w="1820" w:type="dxa"/>
            <w:vMerge/>
            <w:tcBorders>
              <w:left w:val="single" w:sz="4" w:space="0" w:color="auto"/>
              <w:right w:val="single" w:sz="8" w:space="0" w:color="auto"/>
            </w:tcBorders>
            <w:shd w:val="clear" w:color="auto" w:fill="E7E6E6" w:themeFill="background2"/>
            <w:vAlign w:val="center"/>
          </w:tcPr>
          <w:p w:rsidR="007B13FC" w:rsidRPr="004B24E9" w:rsidRDefault="007B13FC" w:rsidP="00F05805">
            <w:pPr>
              <w:pStyle w:val="ListParagraph"/>
              <w:jc w:val="center"/>
              <w:rPr>
                <w:rFonts w:cs="Arial"/>
                <w:szCs w:val="22"/>
              </w:rPr>
            </w:pPr>
          </w:p>
        </w:tc>
      </w:tr>
      <w:tr w:rsidR="00F05805" w:rsidRPr="004B24E9" w:rsidTr="00F05805">
        <w:trPr>
          <w:cantSplit/>
          <w:trHeight w:val="187"/>
        </w:trPr>
        <w:tc>
          <w:tcPr>
            <w:tcW w:w="10174"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F05805" w:rsidRPr="004B24E9" w:rsidRDefault="00F05805" w:rsidP="00F05805">
            <w:pPr>
              <w:pStyle w:val="ListParagraph"/>
              <w:ind w:left="0"/>
              <w:rPr>
                <w:rFonts w:cs="Arial"/>
                <w:szCs w:val="22"/>
              </w:rPr>
            </w:pPr>
            <w:r w:rsidRPr="004B24E9">
              <w:rPr>
                <w:b/>
                <w:szCs w:val="22"/>
              </w:rPr>
              <w:t xml:space="preserve">SOCIAL AND ETHICAL </w:t>
            </w:r>
          </w:p>
        </w:tc>
      </w:tr>
      <w:tr w:rsidR="00F05805" w:rsidRPr="004B24E9" w:rsidTr="00F05805">
        <w:trPr>
          <w:trHeight w:val="209"/>
        </w:trPr>
        <w:tc>
          <w:tcPr>
            <w:tcW w:w="7078" w:type="dxa"/>
            <w:tcBorders>
              <w:top w:val="single" w:sz="8" w:space="0" w:color="auto"/>
              <w:left w:val="single" w:sz="8" w:space="0" w:color="auto"/>
              <w:bottom w:val="single" w:sz="8" w:space="0" w:color="auto"/>
              <w:right w:val="single" w:sz="8" w:space="0" w:color="auto"/>
            </w:tcBorders>
            <w:vAlign w:val="center"/>
          </w:tcPr>
          <w:p w:rsidR="00F05805" w:rsidRPr="004B24E9" w:rsidRDefault="00F05805" w:rsidP="006C08DA">
            <w:pPr>
              <w:pStyle w:val="DefaultText"/>
              <w:rPr>
                <w:rFonts w:ascii="Arial" w:hAnsi="Arial"/>
                <w:szCs w:val="22"/>
              </w:rPr>
            </w:pPr>
            <w:r w:rsidRPr="004B24E9">
              <w:rPr>
                <w:rFonts w:ascii="Arial" w:hAnsi="Arial"/>
                <w:szCs w:val="22"/>
              </w:rPr>
              <w:t>Q</w:t>
            </w:r>
            <w:r w:rsidR="006C08DA">
              <w:rPr>
                <w:rFonts w:ascii="Arial" w:hAnsi="Arial"/>
                <w:szCs w:val="22"/>
              </w:rPr>
              <w:t>1</w:t>
            </w:r>
            <w:r w:rsidRPr="004B24E9">
              <w:rPr>
                <w:rFonts w:ascii="Arial" w:hAnsi="Arial"/>
                <w:szCs w:val="22"/>
              </w:rPr>
              <w:t>.1  Our Manchester Strategy</w:t>
            </w:r>
          </w:p>
        </w:tc>
        <w:tc>
          <w:tcPr>
            <w:tcW w:w="1276" w:type="dxa"/>
            <w:tcBorders>
              <w:top w:val="single" w:sz="8" w:space="0" w:color="auto"/>
              <w:left w:val="single" w:sz="8" w:space="0" w:color="auto"/>
              <w:bottom w:val="single" w:sz="8" w:space="0" w:color="auto"/>
              <w:right w:val="single" w:sz="8" w:space="0" w:color="auto"/>
            </w:tcBorders>
            <w:vAlign w:val="center"/>
          </w:tcPr>
          <w:p w:rsidR="00F05805" w:rsidRPr="004B24E9" w:rsidRDefault="001850D3" w:rsidP="001850D3">
            <w:pPr>
              <w:pStyle w:val="ListParagraph"/>
              <w:ind w:left="0"/>
              <w:jc w:val="center"/>
              <w:rPr>
                <w:rFonts w:cs="Arial"/>
                <w:bCs/>
                <w:color w:val="000000"/>
                <w:szCs w:val="22"/>
              </w:rPr>
            </w:pPr>
            <w:r>
              <w:rPr>
                <w:rFonts w:cs="Arial"/>
                <w:bCs/>
                <w:color w:val="000000"/>
                <w:szCs w:val="22"/>
              </w:rPr>
              <w:t>20</w:t>
            </w:r>
            <w:r w:rsidR="00F05805" w:rsidRPr="004B24E9">
              <w:rPr>
                <w:rFonts w:cs="Arial"/>
                <w:bCs/>
                <w:color w:val="000000"/>
                <w:szCs w:val="22"/>
              </w:rPr>
              <w:t>%</w:t>
            </w:r>
          </w:p>
        </w:tc>
        <w:tc>
          <w:tcPr>
            <w:tcW w:w="1820" w:type="dxa"/>
            <w:vMerge w:val="restart"/>
            <w:tcBorders>
              <w:left w:val="single" w:sz="8" w:space="0" w:color="auto"/>
              <w:right w:val="single" w:sz="8" w:space="0" w:color="auto"/>
            </w:tcBorders>
            <w:vAlign w:val="center"/>
          </w:tcPr>
          <w:p w:rsidR="00F05805" w:rsidRPr="004B24E9" w:rsidRDefault="00F05805" w:rsidP="001850D3">
            <w:pPr>
              <w:pStyle w:val="ListParagraph"/>
              <w:ind w:left="0"/>
              <w:jc w:val="center"/>
              <w:rPr>
                <w:rFonts w:cs="Arial"/>
                <w:b/>
                <w:color w:val="FF0000"/>
                <w:szCs w:val="22"/>
              </w:rPr>
            </w:pPr>
            <w:r w:rsidRPr="004B24E9">
              <w:rPr>
                <w:rFonts w:cs="Arial"/>
                <w:b/>
                <w:szCs w:val="22"/>
              </w:rPr>
              <w:t>(</w:t>
            </w:r>
            <w:r w:rsidR="001850D3">
              <w:rPr>
                <w:rFonts w:cs="Arial"/>
                <w:b/>
                <w:szCs w:val="22"/>
              </w:rPr>
              <w:t>20</w:t>
            </w:r>
            <w:r w:rsidRPr="004B24E9">
              <w:rPr>
                <w:rFonts w:cs="Arial"/>
                <w:b/>
                <w:szCs w:val="22"/>
              </w:rPr>
              <w:t>%)</w:t>
            </w:r>
          </w:p>
        </w:tc>
      </w:tr>
      <w:tr w:rsidR="00BB6038" w:rsidRPr="004B24E9" w:rsidTr="00F05805">
        <w:trPr>
          <w:trHeight w:val="209"/>
        </w:trPr>
        <w:tc>
          <w:tcPr>
            <w:tcW w:w="7078" w:type="dxa"/>
            <w:tcBorders>
              <w:top w:val="single" w:sz="8" w:space="0" w:color="auto"/>
              <w:left w:val="single" w:sz="8" w:space="0" w:color="auto"/>
              <w:bottom w:val="single" w:sz="8" w:space="0" w:color="auto"/>
              <w:right w:val="single" w:sz="8" w:space="0" w:color="auto"/>
            </w:tcBorders>
            <w:vAlign w:val="center"/>
          </w:tcPr>
          <w:p w:rsidR="00BB6038" w:rsidRPr="004B24E9" w:rsidRDefault="00BB6038" w:rsidP="006C08DA">
            <w:pPr>
              <w:pStyle w:val="DefaultText"/>
              <w:rPr>
                <w:rFonts w:ascii="Arial" w:hAnsi="Arial"/>
                <w:szCs w:val="22"/>
              </w:rPr>
            </w:pPr>
            <w:r w:rsidRPr="004B24E9">
              <w:rPr>
                <w:rFonts w:ascii="Arial" w:hAnsi="Arial"/>
                <w:szCs w:val="22"/>
              </w:rPr>
              <w:t>Q2.</w:t>
            </w:r>
            <w:r w:rsidR="006C08DA">
              <w:rPr>
                <w:rFonts w:ascii="Arial" w:hAnsi="Arial"/>
                <w:szCs w:val="22"/>
              </w:rPr>
              <w:t>1</w:t>
            </w:r>
            <w:r w:rsidRPr="004B24E9">
              <w:rPr>
                <w:rFonts w:ascii="Arial" w:hAnsi="Arial"/>
                <w:szCs w:val="22"/>
              </w:rPr>
              <w:t xml:space="preserve">  Experience</w:t>
            </w:r>
          </w:p>
        </w:tc>
        <w:tc>
          <w:tcPr>
            <w:tcW w:w="1276" w:type="dxa"/>
            <w:tcBorders>
              <w:top w:val="single" w:sz="8" w:space="0" w:color="auto"/>
              <w:left w:val="single" w:sz="8" w:space="0" w:color="auto"/>
              <w:bottom w:val="single" w:sz="8" w:space="0" w:color="auto"/>
              <w:right w:val="single" w:sz="8" w:space="0" w:color="auto"/>
            </w:tcBorders>
            <w:vAlign w:val="center"/>
          </w:tcPr>
          <w:p w:rsidR="00BB6038" w:rsidRPr="004B24E9" w:rsidRDefault="001850D3" w:rsidP="001850D3">
            <w:pPr>
              <w:pStyle w:val="ListParagraph"/>
              <w:ind w:left="0"/>
              <w:jc w:val="center"/>
              <w:rPr>
                <w:rFonts w:cs="Arial"/>
                <w:bCs/>
                <w:color w:val="000000"/>
                <w:szCs w:val="22"/>
              </w:rPr>
            </w:pPr>
            <w:r>
              <w:rPr>
                <w:rFonts w:cs="Arial"/>
                <w:bCs/>
                <w:color w:val="000000"/>
                <w:szCs w:val="22"/>
              </w:rPr>
              <w:t>20</w:t>
            </w:r>
            <w:r w:rsidR="00BB6038" w:rsidRPr="004B24E9">
              <w:rPr>
                <w:rFonts w:cs="Arial"/>
                <w:bCs/>
                <w:color w:val="000000"/>
                <w:szCs w:val="22"/>
              </w:rPr>
              <w:t>%</w:t>
            </w:r>
          </w:p>
        </w:tc>
        <w:tc>
          <w:tcPr>
            <w:tcW w:w="1820" w:type="dxa"/>
            <w:vMerge/>
            <w:tcBorders>
              <w:left w:val="single" w:sz="8" w:space="0" w:color="auto"/>
              <w:right w:val="single" w:sz="8" w:space="0" w:color="auto"/>
            </w:tcBorders>
            <w:vAlign w:val="center"/>
          </w:tcPr>
          <w:p w:rsidR="00BB6038" w:rsidRPr="004B24E9" w:rsidRDefault="00BB6038" w:rsidP="00F05805">
            <w:pPr>
              <w:pStyle w:val="ListParagraph"/>
              <w:ind w:left="0"/>
              <w:jc w:val="center"/>
              <w:rPr>
                <w:rFonts w:cs="Arial"/>
                <w:color w:val="000000"/>
                <w:szCs w:val="22"/>
              </w:rPr>
            </w:pPr>
          </w:p>
        </w:tc>
      </w:tr>
      <w:tr w:rsidR="00F05805" w:rsidRPr="004B24E9" w:rsidTr="00F05805">
        <w:trPr>
          <w:trHeight w:val="209"/>
        </w:trPr>
        <w:tc>
          <w:tcPr>
            <w:tcW w:w="7078" w:type="dxa"/>
            <w:tcBorders>
              <w:top w:val="single" w:sz="8" w:space="0" w:color="auto"/>
              <w:left w:val="single" w:sz="8" w:space="0" w:color="auto"/>
              <w:bottom w:val="single" w:sz="8" w:space="0" w:color="auto"/>
              <w:right w:val="single" w:sz="8" w:space="0" w:color="auto"/>
            </w:tcBorders>
            <w:vAlign w:val="center"/>
          </w:tcPr>
          <w:p w:rsidR="00F05805" w:rsidRPr="004B24E9" w:rsidRDefault="00F05805" w:rsidP="006C08DA">
            <w:pPr>
              <w:pStyle w:val="DefaultText"/>
              <w:rPr>
                <w:rFonts w:ascii="Arial" w:hAnsi="Arial"/>
                <w:szCs w:val="22"/>
              </w:rPr>
            </w:pPr>
            <w:r w:rsidRPr="004B24E9">
              <w:rPr>
                <w:rFonts w:ascii="Arial" w:hAnsi="Arial"/>
                <w:szCs w:val="22"/>
              </w:rPr>
              <w:t>Q2.</w:t>
            </w:r>
            <w:r w:rsidR="006C08DA">
              <w:rPr>
                <w:rFonts w:ascii="Arial" w:hAnsi="Arial"/>
                <w:szCs w:val="22"/>
              </w:rPr>
              <w:t>2</w:t>
            </w:r>
            <w:r w:rsidRPr="004B24E9">
              <w:rPr>
                <w:rFonts w:ascii="Arial" w:hAnsi="Arial"/>
                <w:szCs w:val="22"/>
              </w:rPr>
              <w:t xml:space="preserve">  Service Delivery</w:t>
            </w:r>
          </w:p>
        </w:tc>
        <w:tc>
          <w:tcPr>
            <w:tcW w:w="1276" w:type="dxa"/>
            <w:tcBorders>
              <w:top w:val="single" w:sz="8" w:space="0" w:color="auto"/>
              <w:left w:val="single" w:sz="8" w:space="0" w:color="auto"/>
              <w:bottom w:val="single" w:sz="8" w:space="0" w:color="auto"/>
              <w:right w:val="single" w:sz="8" w:space="0" w:color="auto"/>
            </w:tcBorders>
            <w:vAlign w:val="center"/>
          </w:tcPr>
          <w:p w:rsidR="00F05805" w:rsidRPr="004B24E9" w:rsidRDefault="001850D3" w:rsidP="001850D3">
            <w:pPr>
              <w:pStyle w:val="ListParagraph"/>
              <w:ind w:left="0"/>
              <w:jc w:val="center"/>
              <w:rPr>
                <w:rFonts w:cs="Arial"/>
                <w:bCs/>
                <w:color w:val="000000"/>
                <w:szCs w:val="22"/>
              </w:rPr>
            </w:pPr>
            <w:r>
              <w:rPr>
                <w:rFonts w:cs="Arial"/>
                <w:bCs/>
                <w:color w:val="000000"/>
                <w:szCs w:val="22"/>
              </w:rPr>
              <w:t>50</w:t>
            </w:r>
            <w:r w:rsidR="00F05805" w:rsidRPr="004B24E9">
              <w:rPr>
                <w:rFonts w:cs="Arial"/>
                <w:bCs/>
                <w:color w:val="000000"/>
                <w:szCs w:val="22"/>
              </w:rPr>
              <w:t>%</w:t>
            </w:r>
          </w:p>
        </w:tc>
        <w:tc>
          <w:tcPr>
            <w:tcW w:w="1820" w:type="dxa"/>
            <w:vMerge/>
            <w:tcBorders>
              <w:left w:val="single" w:sz="8" w:space="0" w:color="auto"/>
              <w:right w:val="single" w:sz="8" w:space="0" w:color="auto"/>
            </w:tcBorders>
            <w:vAlign w:val="center"/>
          </w:tcPr>
          <w:p w:rsidR="00F05805" w:rsidRPr="004B24E9" w:rsidRDefault="00F05805" w:rsidP="00F05805">
            <w:pPr>
              <w:pStyle w:val="ListParagraph"/>
              <w:ind w:left="0"/>
              <w:jc w:val="center"/>
              <w:rPr>
                <w:rFonts w:cs="Arial"/>
                <w:color w:val="000000"/>
                <w:szCs w:val="22"/>
              </w:rPr>
            </w:pPr>
          </w:p>
        </w:tc>
      </w:tr>
      <w:tr w:rsidR="001850D3" w:rsidRPr="004B24E9" w:rsidTr="00F05805">
        <w:trPr>
          <w:trHeight w:val="209"/>
        </w:trPr>
        <w:tc>
          <w:tcPr>
            <w:tcW w:w="7078" w:type="dxa"/>
            <w:tcBorders>
              <w:top w:val="single" w:sz="8" w:space="0" w:color="auto"/>
              <w:left w:val="single" w:sz="8" w:space="0" w:color="auto"/>
              <w:bottom w:val="single" w:sz="8" w:space="0" w:color="auto"/>
              <w:right w:val="single" w:sz="8" w:space="0" w:color="auto"/>
            </w:tcBorders>
            <w:vAlign w:val="center"/>
          </w:tcPr>
          <w:p w:rsidR="001850D3" w:rsidRPr="004B24E9" w:rsidRDefault="001850D3" w:rsidP="006C08DA">
            <w:pPr>
              <w:pStyle w:val="DefaultText"/>
              <w:rPr>
                <w:rFonts w:ascii="Arial" w:hAnsi="Arial"/>
                <w:szCs w:val="22"/>
              </w:rPr>
            </w:pPr>
            <w:r>
              <w:rPr>
                <w:rFonts w:ascii="Arial" w:hAnsi="Arial"/>
                <w:szCs w:val="22"/>
              </w:rPr>
              <w:t>Q2.3  Monitor and manage Social Value</w:t>
            </w:r>
          </w:p>
        </w:tc>
        <w:tc>
          <w:tcPr>
            <w:tcW w:w="1276" w:type="dxa"/>
            <w:tcBorders>
              <w:top w:val="single" w:sz="8" w:space="0" w:color="auto"/>
              <w:left w:val="single" w:sz="8" w:space="0" w:color="auto"/>
              <w:bottom w:val="single" w:sz="8" w:space="0" w:color="auto"/>
              <w:right w:val="single" w:sz="8" w:space="0" w:color="auto"/>
            </w:tcBorders>
            <w:vAlign w:val="center"/>
          </w:tcPr>
          <w:p w:rsidR="001850D3" w:rsidRDefault="001850D3" w:rsidP="001850D3">
            <w:pPr>
              <w:pStyle w:val="ListParagraph"/>
              <w:ind w:left="0"/>
              <w:jc w:val="center"/>
              <w:rPr>
                <w:rFonts w:cs="Arial"/>
                <w:bCs/>
                <w:color w:val="000000"/>
                <w:szCs w:val="22"/>
              </w:rPr>
            </w:pPr>
            <w:r>
              <w:rPr>
                <w:rFonts w:cs="Arial"/>
                <w:bCs/>
                <w:color w:val="000000"/>
                <w:szCs w:val="22"/>
              </w:rPr>
              <w:t>10%</w:t>
            </w:r>
          </w:p>
        </w:tc>
        <w:tc>
          <w:tcPr>
            <w:tcW w:w="1820" w:type="dxa"/>
            <w:vMerge/>
            <w:tcBorders>
              <w:left w:val="single" w:sz="8" w:space="0" w:color="auto"/>
              <w:right w:val="single" w:sz="8" w:space="0" w:color="auto"/>
            </w:tcBorders>
            <w:vAlign w:val="center"/>
          </w:tcPr>
          <w:p w:rsidR="001850D3" w:rsidRPr="004B24E9" w:rsidRDefault="001850D3" w:rsidP="00F05805">
            <w:pPr>
              <w:pStyle w:val="ListParagraph"/>
              <w:ind w:left="0"/>
              <w:jc w:val="center"/>
              <w:rPr>
                <w:rFonts w:cs="Arial"/>
                <w:color w:val="000000"/>
                <w:szCs w:val="22"/>
              </w:rPr>
            </w:pPr>
          </w:p>
        </w:tc>
      </w:tr>
      <w:tr w:rsidR="00197997" w:rsidRPr="004B24E9" w:rsidTr="00F05805">
        <w:trPr>
          <w:trHeight w:val="209"/>
        </w:trPr>
        <w:tc>
          <w:tcPr>
            <w:tcW w:w="7078" w:type="dxa"/>
            <w:tcBorders>
              <w:top w:val="single" w:sz="8" w:space="0" w:color="auto"/>
              <w:left w:val="single" w:sz="8" w:space="0" w:color="auto"/>
              <w:bottom w:val="single" w:sz="8" w:space="0" w:color="auto"/>
              <w:right w:val="single" w:sz="8" w:space="0" w:color="auto"/>
            </w:tcBorders>
            <w:vAlign w:val="center"/>
          </w:tcPr>
          <w:p w:rsidR="00197997" w:rsidRDefault="00197997" w:rsidP="006C08DA">
            <w:pPr>
              <w:pStyle w:val="DefaultText"/>
              <w:rPr>
                <w:rFonts w:ascii="Arial" w:hAnsi="Arial"/>
                <w:szCs w:val="22"/>
              </w:rPr>
            </w:pPr>
            <w:r>
              <w:rPr>
                <w:rFonts w:ascii="Arial" w:hAnsi="Arial"/>
                <w:szCs w:val="22"/>
              </w:rPr>
              <w:t xml:space="preserve">   3.0  Ethical Values</w:t>
            </w:r>
          </w:p>
        </w:tc>
        <w:tc>
          <w:tcPr>
            <w:tcW w:w="1276" w:type="dxa"/>
            <w:tcBorders>
              <w:top w:val="single" w:sz="8" w:space="0" w:color="auto"/>
              <w:left w:val="single" w:sz="8" w:space="0" w:color="auto"/>
              <w:bottom w:val="single" w:sz="8" w:space="0" w:color="auto"/>
              <w:right w:val="single" w:sz="8" w:space="0" w:color="auto"/>
            </w:tcBorders>
            <w:vAlign w:val="center"/>
          </w:tcPr>
          <w:p w:rsidR="00197997" w:rsidRDefault="00197997" w:rsidP="001850D3">
            <w:pPr>
              <w:pStyle w:val="ListParagraph"/>
              <w:ind w:left="0"/>
              <w:jc w:val="center"/>
              <w:rPr>
                <w:rFonts w:cs="Arial"/>
                <w:bCs/>
                <w:color w:val="000000"/>
                <w:szCs w:val="22"/>
              </w:rPr>
            </w:pPr>
            <w:r>
              <w:rPr>
                <w:rFonts w:cs="Arial"/>
                <w:bCs/>
                <w:color w:val="000000"/>
                <w:szCs w:val="22"/>
              </w:rPr>
              <w:t>For info</w:t>
            </w:r>
          </w:p>
        </w:tc>
        <w:tc>
          <w:tcPr>
            <w:tcW w:w="1820" w:type="dxa"/>
            <w:vMerge/>
            <w:tcBorders>
              <w:left w:val="single" w:sz="8" w:space="0" w:color="auto"/>
              <w:right w:val="single" w:sz="8" w:space="0" w:color="auto"/>
            </w:tcBorders>
            <w:vAlign w:val="center"/>
          </w:tcPr>
          <w:p w:rsidR="00197997" w:rsidRPr="004B24E9" w:rsidRDefault="00197997" w:rsidP="00F05805">
            <w:pPr>
              <w:pStyle w:val="ListParagraph"/>
              <w:ind w:left="0"/>
              <w:jc w:val="center"/>
              <w:rPr>
                <w:rFonts w:cs="Arial"/>
                <w:color w:val="000000"/>
                <w:szCs w:val="22"/>
              </w:rPr>
            </w:pPr>
          </w:p>
        </w:tc>
      </w:tr>
      <w:tr w:rsidR="00197997" w:rsidRPr="004B24E9" w:rsidTr="00F05805">
        <w:trPr>
          <w:trHeight w:val="209"/>
        </w:trPr>
        <w:tc>
          <w:tcPr>
            <w:tcW w:w="7078" w:type="dxa"/>
            <w:tcBorders>
              <w:top w:val="single" w:sz="8" w:space="0" w:color="auto"/>
              <w:left w:val="single" w:sz="8" w:space="0" w:color="auto"/>
              <w:bottom w:val="single" w:sz="8" w:space="0" w:color="auto"/>
              <w:right w:val="single" w:sz="8" w:space="0" w:color="auto"/>
            </w:tcBorders>
            <w:vAlign w:val="center"/>
          </w:tcPr>
          <w:p w:rsidR="00197997" w:rsidRDefault="00197997" w:rsidP="006C08DA">
            <w:pPr>
              <w:pStyle w:val="DefaultText"/>
              <w:rPr>
                <w:rFonts w:ascii="Arial" w:hAnsi="Arial"/>
                <w:szCs w:val="22"/>
              </w:rPr>
            </w:pPr>
            <w:r>
              <w:rPr>
                <w:rFonts w:ascii="Arial" w:hAnsi="Arial"/>
                <w:szCs w:val="22"/>
              </w:rPr>
              <w:t xml:space="preserve">   4.0  Supply Chain Management</w:t>
            </w:r>
          </w:p>
        </w:tc>
        <w:tc>
          <w:tcPr>
            <w:tcW w:w="1276" w:type="dxa"/>
            <w:tcBorders>
              <w:top w:val="single" w:sz="8" w:space="0" w:color="auto"/>
              <w:left w:val="single" w:sz="8" w:space="0" w:color="auto"/>
              <w:bottom w:val="single" w:sz="8" w:space="0" w:color="auto"/>
              <w:right w:val="single" w:sz="8" w:space="0" w:color="auto"/>
            </w:tcBorders>
            <w:vAlign w:val="center"/>
          </w:tcPr>
          <w:p w:rsidR="00197997" w:rsidRDefault="00197997" w:rsidP="001850D3">
            <w:pPr>
              <w:pStyle w:val="ListParagraph"/>
              <w:ind w:left="0"/>
              <w:jc w:val="center"/>
              <w:rPr>
                <w:rFonts w:cs="Arial"/>
                <w:bCs/>
                <w:color w:val="000000"/>
                <w:szCs w:val="22"/>
              </w:rPr>
            </w:pPr>
            <w:r>
              <w:rPr>
                <w:rFonts w:cs="Arial"/>
                <w:bCs/>
                <w:color w:val="000000"/>
                <w:szCs w:val="22"/>
              </w:rPr>
              <w:t>For info</w:t>
            </w:r>
          </w:p>
        </w:tc>
        <w:tc>
          <w:tcPr>
            <w:tcW w:w="1820" w:type="dxa"/>
            <w:vMerge/>
            <w:tcBorders>
              <w:left w:val="single" w:sz="8" w:space="0" w:color="auto"/>
              <w:right w:val="single" w:sz="8" w:space="0" w:color="auto"/>
            </w:tcBorders>
            <w:vAlign w:val="center"/>
          </w:tcPr>
          <w:p w:rsidR="00197997" w:rsidRPr="004B24E9" w:rsidRDefault="00197997" w:rsidP="00F05805">
            <w:pPr>
              <w:pStyle w:val="ListParagraph"/>
              <w:ind w:left="0"/>
              <w:jc w:val="center"/>
              <w:rPr>
                <w:rFonts w:cs="Arial"/>
                <w:color w:val="000000"/>
                <w:szCs w:val="22"/>
              </w:rPr>
            </w:pPr>
          </w:p>
        </w:tc>
      </w:tr>
      <w:tr w:rsidR="00197997" w:rsidRPr="004B24E9" w:rsidTr="00F05805">
        <w:trPr>
          <w:trHeight w:val="209"/>
        </w:trPr>
        <w:tc>
          <w:tcPr>
            <w:tcW w:w="7078" w:type="dxa"/>
            <w:tcBorders>
              <w:top w:val="single" w:sz="8" w:space="0" w:color="auto"/>
              <w:left w:val="single" w:sz="8" w:space="0" w:color="auto"/>
              <w:bottom w:val="single" w:sz="8" w:space="0" w:color="auto"/>
              <w:right w:val="single" w:sz="8" w:space="0" w:color="auto"/>
            </w:tcBorders>
            <w:vAlign w:val="center"/>
          </w:tcPr>
          <w:p w:rsidR="00197997" w:rsidRDefault="00197997" w:rsidP="006C08DA">
            <w:pPr>
              <w:pStyle w:val="DefaultText"/>
              <w:rPr>
                <w:rFonts w:ascii="Arial" w:hAnsi="Arial"/>
                <w:szCs w:val="22"/>
              </w:rPr>
            </w:pPr>
            <w:r>
              <w:rPr>
                <w:rFonts w:ascii="Arial" w:hAnsi="Arial"/>
                <w:szCs w:val="22"/>
              </w:rPr>
              <w:t xml:space="preserve">   5.0  Environment</w:t>
            </w:r>
          </w:p>
        </w:tc>
        <w:tc>
          <w:tcPr>
            <w:tcW w:w="1276" w:type="dxa"/>
            <w:tcBorders>
              <w:top w:val="single" w:sz="8" w:space="0" w:color="auto"/>
              <w:left w:val="single" w:sz="8" w:space="0" w:color="auto"/>
              <w:bottom w:val="single" w:sz="8" w:space="0" w:color="auto"/>
              <w:right w:val="single" w:sz="8" w:space="0" w:color="auto"/>
            </w:tcBorders>
            <w:vAlign w:val="center"/>
          </w:tcPr>
          <w:p w:rsidR="00197997" w:rsidRDefault="00197997" w:rsidP="001850D3">
            <w:pPr>
              <w:pStyle w:val="ListParagraph"/>
              <w:ind w:left="0"/>
              <w:jc w:val="center"/>
              <w:rPr>
                <w:rFonts w:cs="Arial"/>
                <w:bCs/>
                <w:color w:val="000000"/>
                <w:szCs w:val="22"/>
              </w:rPr>
            </w:pPr>
            <w:r>
              <w:rPr>
                <w:rFonts w:cs="Arial"/>
                <w:bCs/>
                <w:color w:val="000000"/>
                <w:szCs w:val="22"/>
              </w:rPr>
              <w:t>For info</w:t>
            </w:r>
          </w:p>
        </w:tc>
        <w:tc>
          <w:tcPr>
            <w:tcW w:w="1820" w:type="dxa"/>
            <w:vMerge/>
            <w:tcBorders>
              <w:left w:val="single" w:sz="8" w:space="0" w:color="auto"/>
              <w:right w:val="single" w:sz="8" w:space="0" w:color="auto"/>
            </w:tcBorders>
            <w:vAlign w:val="center"/>
          </w:tcPr>
          <w:p w:rsidR="00197997" w:rsidRPr="004B24E9" w:rsidRDefault="00197997" w:rsidP="00F05805">
            <w:pPr>
              <w:pStyle w:val="ListParagraph"/>
              <w:ind w:left="0"/>
              <w:jc w:val="center"/>
              <w:rPr>
                <w:rFonts w:cs="Arial"/>
                <w:color w:val="000000"/>
                <w:szCs w:val="22"/>
              </w:rPr>
            </w:pPr>
          </w:p>
        </w:tc>
      </w:tr>
      <w:tr w:rsidR="00F05805" w:rsidRPr="004B24E9" w:rsidTr="00F05805">
        <w:trPr>
          <w:trHeight w:val="169"/>
        </w:trPr>
        <w:tc>
          <w:tcPr>
            <w:tcW w:w="7078" w:type="dxa"/>
            <w:tcBorders>
              <w:top w:val="single" w:sz="8" w:space="0" w:color="auto"/>
              <w:left w:val="single" w:sz="8" w:space="0" w:color="auto"/>
              <w:bottom w:val="single" w:sz="8" w:space="0" w:color="auto"/>
              <w:right w:val="single" w:sz="8" w:space="0" w:color="auto"/>
            </w:tcBorders>
            <w:vAlign w:val="center"/>
          </w:tcPr>
          <w:p w:rsidR="00F05805" w:rsidRPr="004B24E9" w:rsidRDefault="00F05805" w:rsidP="00F05805">
            <w:pPr>
              <w:pStyle w:val="ListParagraph"/>
              <w:ind w:left="45"/>
              <w:jc w:val="right"/>
              <w:rPr>
                <w:rFonts w:cs="Arial"/>
                <w:b/>
                <w:bCs/>
                <w:color w:val="000000"/>
                <w:szCs w:val="22"/>
              </w:rPr>
            </w:pPr>
            <w:r w:rsidRPr="004B24E9">
              <w:rPr>
                <w:rFonts w:cs="Arial"/>
                <w:b/>
                <w:bCs/>
                <w:color w:val="000000"/>
                <w:szCs w:val="22"/>
              </w:rPr>
              <w:t>TOTAL</w:t>
            </w:r>
          </w:p>
        </w:tc>
        <w:tc>
          <w:tcPr>
            <w:tcW w:w="1276" w:type="dxa"/>
            <w:tcBorders>
              <w:top w:val="single" w:sz="8" w:space="0" w:color="auto"/>
              <w:left w:val="single" w:sz="8" w:space="0" w:color="auto"/>
              <w:bottom w:val="single" w:sz="8" w:space="0" w:color="auto"/>
              <w:right w:val="single" w:sz="8" w:space="0" w:color="auto"/>
            </w:tcBorders>
            <w:vAlign w:val="center"/>
          </w:tcPr>
          <w:p w:rsidR="00F05805" w:rsidRPr="004B24E9" w:rsidRDefault="00F05805" w:rsidP="00F05805">
            <w:pPr>
              <w:pStyle w:val="ListParagraph"/>
              <w:ind w:left="45"/>
              <w:jc w:val="center"/>
              <w:rPr>
                <w:rFonts w:cs="Arial"/>
                <w:b/>
                <w:bCs/>
                <w:color w:val="000000"/>
                <w:szCs w:val="22"/>
              </w:rPr>
            </w:pPr>
            <w:r w:rsidRPr="004B24E9">
              <w:rPr>
                <w:rFonts w:cs="Arial"/>
                <w:b/>
                <w:bCs/>
                <w:color w:val="000000"/>
                <w:szCs w:val="22"/>
              </w:rPr>
              <w:t>100%</w:t>
            </w:r>
          </w:p>
        </w:tc>
        <w:tc>
          <w:tcPr>
            <w:tcW w:w="1820" w:type="dxa"/>
            <w:vMerge/>
            <w:tcBorders>
              <w:left w:val="single" w:sz="8" w:space="0" w:color="auto"/>
              <w:bottom w:val="single" w:sz="8" w:space="0" w:color="auto"/>
              <w:right w:val="single" w:sz="8" w:space="0" w:color="auto"/>
            </w:tcBorders>
            <w:vAlign w:val="center"/>
          </w:tcPr>
          <w:p w:rsidR="00F05805" w:rsidRPr="004B24E9" w:rsidRDefault="00F05805" w:rsidP="00F05805">
            <w:pPr>
              <w:pStyle w:val="ListParagraph"/>
              <w:ind w:left="0"/>
              <w:jc w:val="center"/>
              <w:rPr>
                <w:rFonts w:cs="Arial"/>
                <w:color w:val="000000"/>
                <w:szCs w:val="22"/>
              </w:rPr>
            </w:pPr>
          </w:p>
        </w:tc>
      </w:tr>
      <w:tr w:rsidR="00F05805" w:rsidRPr="004B24E9" w:rsidTr="0044250F">
        <w:trPr>
          <w:trHeight w:val="266"/>
        </w:trPr>
        <w:tc>
          <w:tcPr>
            <w:tcW w:w="8354" w:type="dxa"/>
            <w:gridSpan w:val="2"/>
            <w:tcBorders>
              <w:top w:val="single" w:sz="8" w:space="0" w:color="auto"/>
              <w:left w:val="single" w:sz="8" w:space="0" w:color="auto"/>
              <w:bottom w:val="single" w:sz="8" w:space="0" w:color="auto"/>
              <w:right w:val="single" w:sz="8" w:space="0" w:color="auto"/>
            </w:tcBorders>
          </w:tcPr>
          <w:p w:rsidR="00F05805" w:rsidRPr="004B24E9" w:rsidRDefault="00F05805" w:rsidP="00F05805">
            <w:pPr>
              <w:pStyle w:val="TfL-NonTOCHeading"/>
              <w:spacing w:before="0" w:after="0"/>
              <w:jc w:val="right"/>
              <w:rPr>
                <w:sz w:val="24"/>
                <w:szCs w:val="22"/>
              </w:rPr>
            </w:pPr>
            <w:r w:rsidRPr="004B24E9">
              <w:rPr>
                <w:sz w:val="24"/>
                <w:szCs w:val="22"/>
              </w:rPr>
              <w:t>TOTAL</w:t>
            </w:r>
          </w:p>
        </w:tc>
        <w:tc>
          <w:tcPr>
            <w:tcW w:w="1820" w:type="dxa"/>
            <w:tcBorders>
              <w:top w:val="single" w:sz="8" w:space="0" w:color="auto"/>
              <w:left w:val="single" w:sz="8" w:space="0" w:color="auto"/>
              <w:bottom w:val="single" w:sz="8" w:space="0" w:color="auto"/>
              <w:right w:val="single" w:sz="8" w:space="0" w:color="auto"/>
            </w:tcBorders>
            <w:vAlign w:val="center"/>
          </w:tcPr>
          <w:p w:rsidR="00F05805" w:rsidRPr="004B24E9" w:rsidRDefault="00F05805" w:rsidP="00F05805">
            <w:pPr>
              <w:pStyle w:val="TfL-NonTOCHeading"/>
              <w:spacing w:before="0" w:after="0"/>
              <w:jc w:val="center"/>
              <w:rPr>
                <w:sz w:val="24"/>
                <w:szCs w:val="22"/>
              </w:rPr>
            </w:pPr>
            <w:r w:rsidRPr="004B24E9">
              <w:rPr>
                <w:sz w:val="24"/>
                <w:szCs w:val="22"/>
              </w:rPr>
              <w:t>100%</w:t>
            </w:r>
          </w:p>
        </w:tc>
      </w:tr>
    </w:tbl>
    <w:p w:rsidR="001B056A" w:rsidRDefault="001B056A" w:rsidP="00F96A5C">
      <w:pPr>
        <w:spacing w:after="196" w:line="247" w:lineRule="auto"/>
        <w:ind w:left="113" w:right="113"/>
        <w:jc w:val="both"/>
        <w:rPr>
          <w:rFonts w:ascii="Arial" w:eastAsia="Arial" w:hAnsi="Arial" w:cs="Arial"/>
          <w:b/>
          <w:color w:val="000000"/>
          <w:sz w:val="16"/>
          <w:szCs w:val="16"/>
          <w:lang w:eastAsia="en-GB"/>
        </w:rPr>
      </w:pPr>
    </w:p>
    <w:p w:rsidR="0044250F" w:rsidRPr="004B24E9" w:rsidRDefault="0044250F" w:rsidP="00F96A5C">
      <w:pPr>
        <w:spacing w:after="196" w:line="247" w:lineRule="auto"/>
        <w:ind w:left="113" w:right="113"/>
        <w:jc w:val="both"/>
        <w:rPr>
          <w:rFonts w:ascii="Arial" w:eastAsia="Arial" w:hAnsi="Arial" w:cs="Arial"/>
          <w:b/>
          <w:color w:val="000000"/>
          <w:sz w:val="22"/>
          <w:szCs w:val="22"/>
          <w:lang w:eastAsia="en-GB"/>
        </w:rPr>
      </w:pPr>
      <w:r w:rsidRPr="004B24E9">
        <w:rPr>
          <w:rFonts w:ascii="Arial" w:eastAsia="Arial" w:hAnsi="Arial" w:cs="Arial"/>
          <w:b/>
          <w:color w:val="000000"/>
          <w:sz w:val="22"/>
          <w:szCs w:val="22"/>
          <w:lang w:eastAsia="en-GB"/>
        </w:rPr>
        <w:t>PLEASE NOTE:</w:t>
      </w:r>
    </w:p>
    <w:p w:rsidR="0044250F" w:rsidRPr="004B24E9" w:rsidRDefault="00793D0F" w:rsidP="00812DB7">
      <w:pPr>
        <w:spacing w:after="196" w:line="247" w:lineRule="auto"/>
        <w:ind w:left="113" w:right="113"/>
        <w:jc w:val="both"/>
        <w:rPr>
          <w:rFonts w:ascii="Arial" w:hAnsi="Arial"/>
          <w:b/>
          <w:sz w:val="32"/>
          <w:szCs w:val="32"/>
        </w:rPr>
      </w:pPr>
      <w:r w:rsidRPr="004B24E9">
        <w:rPr>
          <w:rFonts w:ascii="Arial" w:eastAsia="Arial" w:hAnsi="Arial" w:cs="Arial"/>
          <w:color w:val="000000"/>
          <w:sz w:val="22"/>
          <w:szCs w:val="22"/>
          <w:lang w:eastAsia="en-GB"/>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Part 2 and Part 3 is submitted for any new organisation relied on to meet the selection criteria. The authority will make a revised assessment of the submission based on the updated information and reserves the right to deselect a Potential Supplier or a group prior to any award of contract, based on an assessment of the updated information. </w:t>
      </w:r>
      <w:r w:rsidR="0044250F" w:rsidRPr="004B24E9">
        <w:rPr>
          <w:rFonts w:ascii="Arial" w:hAnsi="Arial"/>
          <w:b/>
          <w:sz w:val="32"/>
          <w:szCs w:val="32"/>
        </w:rPr>
        <w:br w:type="page"/>
      </w:r>
    </w:p>
    <w:p w:rsidR="00681E54" w:rsidRPr="004B24E9" w:rsidRDefault="00681E54">
      <w:pPr>
        <w:spacing w:after="0"/>
        <w:rPr>
          <w:rFonts w:ascii="Arial" w:eastAsia="Times New Roman" w:hAnsi="Arial"/>
          <w:b/>
          <w:sz w:val="32"/>
          <w:szCs w:val="32"/>
        </w:rPr>
      </w:pPr>
    </w:p>
    <w:p w:rsidR="00A95898" w:rsidRPr="004B24E9" w:rsidRDefault="00A95898" w:rsidP="005941A7">
      <w:pPr>
        <w:pStyle w:val="DefaultText"/>
        <w:jc w:val="both"/>
        <w:rPr>
          <w:rFonts w:ascii="Arial" w:hAnsi="Arial"/>
          <w:b/>
          <w:sz w:val="32"/>
          <w:szCs w:val="32"/>
        </w:rPr>
      </w:pPr>
      <w:r w:rsidRPr="004B24E9">
        <w:rPr>
          <w:rFonts w:ascii="Arial" w:hAnsi="Arial"/>
          <w:b/>
          <w:sz w:val="32"/>
          <w:szCs w:val="32"/>
        </w:rPr>
        <w:t>Completion and Return of Tender</w:t>
      </w:r>
    </w:p>
    <w:p w:rsidR="00A95898" w:rsidRPr="004B24E9" w:rsidRDefault="00A95898" w:rsidP="005941A7">
      <w:pPr>
        <w:pStyle w:val="DefaultText"/>
        <w:jc w:val="both"/>
        <w:rPr>
          <w:rFonts w:ascii="Arial" w:hAnsi="Arial"/>
          <w:szCs w:val="28"/>
        </w:rPr>
      </w:pPr>
      <w:r w:rsidRPr="004B24E9">
        <w:rPr>
          <w:rFonts w:ascii="Arial" w:hAnsi="Arial"/>
          <w:szCs w:val="28"/>
        </w:rPr>
        <w:t>Please note:</w:t>
      </w:r>
    </w:p>
    <w:p w:rsidR="00A95898" w:rsidRPr="004B24E9" w:rsidRDefault="00A95898" w:rsidP="005941A7">
      <w:pPr>
        <w:pStyle w:val="DefaultText"/>
        <w:jc w:val="both"/>
        <w:rPr>
          <w:rFonts w:ascii="Arial" w:hAnsi="Arial"/>
          <w:szCs w:val="28"/>
        </w:rPr>
      </w:pPr>
    </w:p>
    <w:p w:rsidR="00A95898" w:rsidRPr="004B24E9" w:rsidRDefault="00A95898" w:rsidP="005941A7">
      <w:pPr>
        <w:pStyle w:val="DefaultText"/>
        <w:jc w:val="both"/>
        <w:rPr>
          <w:rFonts w:ascii="Arial" w:hAnsi="Arial"/>
        </w:rPr>
      </w:pPr>
      <w:r w:rsidRPr="004B24E9">
        <w:rPr>
          <w:rFonts w:ascii="Arial" w:hAnsi="Arial"/>
        </w:rPr>
        <w:t>1.</w:t>
      </w:r>
      <w:r w:rsidRPr="004B24E9">
        <w:rPr>
          <w:rFonts w:ascii="Arial" w:hAnsi="Arial"/>
        </w:rPr>
        <w:tab/>
        <w:t xml:space="preserve">Both Price and Quality submissions must be responded to as instructed and returned.  </w:t>
      </w:r>
    </w:p>
    <w:p w:rsidR="00A95898" w:rsidRPr="004B24E9" w:rsidRDefault="00A95898" w:rsidP="005941A7">
      <w:pPr>
        <w:pStyle w:val="DefaultText"/>
        <w:ind w:left="720"/>
        <w:jc w:val="both"/>
        <w:rPr>
          <w:rFonts w:ascii="Arial" w:hAnsi="Arial"/>
        </w:rPr>
      </w:pPr>
    </w:p>
    <w:p w:rsidR="00A95898" w:rsidRPr="004B24E9" w:rsidRDefault="00A95898" w:rsidP="005941A7">
      <w:pPr>
        <w:pStyle w:val="DefaultText"/>
        <w:ind w:left="720"/>
        <w:jc w:val="both"/>
        <w:rPr>
          <w:rFonts w:ascii="Arial" w:hAnsi="Arial"/>
        </w:rPr>
      </w:pPr>
      <w:r w:rsidRPr="004B24E9">
        <w:rPr>
          <w:rFonts w:ascii="Arial" w:hAnsi="Arial"/>
        </w:rPr>
        <w:t xml:space="preserve">Manchester City Council reserves the right to disqualify a tender if either of these are not submitted.  </w:t>
      </w:r>
    </w:p>
    <w:p w:rsidR="00A95898" w:rsidRPr="004B24E9" w:rsidRDefault="00A95898" w:rsidP="005941A7">
      <w:pPr>
        <w:pStyle w:val="DefaultText"/>
        <w:jc w:val="both"/>
        <w:rPr>
          <w:rFonts w:ascii="Arial" w:hAnsi="Arial"/>
        </w:rPr>
      </w:pPr>
    </w:p>
    <w:p w:rsidR="00A95898" w:rsidRPr="004B24E9" w:rsidRDefault="00A95898" w:rsidP="005941A7">
      <w:pPr>
        <w:pStyle w:val="DefaultText"/>
        <w:ind w:left="720" w:hanging="720"/>
        <w:jc w:val="both"/>
        <w:rPr>
          <w:rFonts w:ascii="Arial" w:hAnsi="Arial"/>
        </w:rPr>
      </w:pPr>
      <w:r w:rsidRPr="004B24E9">
        <w:rPr>
          <w:rFonts w:ascii="Arial" w:hAnsi="Arial"/>
        </w:rPr>
        <w:t>2.</w:t>
      </w:r>
      <w:r w:rsidRPr="004B24E9">
        <w:rPr>
          <w:rFonts w:ascii="Arial" w:hAnsi="Arial"/>
        </w:rPr>
        <w:tab/>
        <w:t xml:space="preserve">Tender submissions must be </w:t>
      </w:r>
      <w:r w:rsidR="00D13A7C" w:rsidRPr="004B24E9">
        <w:rPr>
          <w:rFonts w:ascii="Arial" w:hAnsi="Arial"/>
        </w:rPr>
        <w:t>completed on</w:t>
      </w:r>
      <w:r w:rsidRPr="004B24E9">
        <w:rPr>
          <w:rFonts w:ascii="Arial" w:hAnsi="Arial"/>
        </w:rPr>
        <w:t xml:space="preserve"> the CHEST portal of the Manchester City Council’s electronic tendering system by no later than:</w:t>
      </w:r>
    </w:p>
    <w:p w:rsidR="00A95898" w:rsidRPr="004B24E9" w:rsidRDefault="00A95898" w:rsidP="005941A7">
      <w:pPr>
        <w:pStyle w:val="DefaultText"/>
        <w:jc w:val="both"/>
        <w:rPr>
          <w:rFonts w:ascii="Arial" w:hAnsi="Arial"/>
        </w:rPr>
      </w:pPr>
    </w:p>
    <w:p w:rsidR="00A95898" w:rsidRPr="004B24E9" w:rsidRDefault="00A95898" w:rsidP="005941A7">
      <w:pPr>
        <w:pStyle w:val="DefaultText"/>
        <w:ind w:left="720"/>
        <w:jc w:val="both"/>
        <w:rPr>
          <w:rFonts w:ascii="Arial Bold" w:hAnsi="Arial Bold"/>
          <w:b/>
          <w:color w:val="FF0000"/>
          <w:u w:val="single"/>
        </w:rPr>
      </w:pPr>
      <w:r w:rsidRPr="004B24E9">
        <w:rPr>
          <w:rFonts w:ascii="Arial Bold" w:hAnsi="Arial Bold"/>
          <w:b/>
          <w:color w:val="FF0000"/>
          <w:u w:val="single"/>
        </w:rPr>
        <w:t>1</w:t>
      </w:r>
      <w:r w:rsidR="00165659" w:rsidRPr="004B24E9">
        <w:rPr>
          <w:rFonts w:ascii="Arial Bold" w:hAnsi="Arial Bold"/>
          <w:b/>
          <w:color w:val="FF0000"/>
          <w:u w:val="single"/>
        </w:rPr>
        <w:t>1</w:t>
      </w:r>
      <w:r w:rsidR="006C08DA">
        <w:rPr>
          <w:rFonts w:ascii="Arial Bold" w:hAnsi="Arial Bold"/>
          <w:b/>
          <w:color w:val="FF0000"/>
          <w:u w:val="single"/>
        </w:rPr>
        <w:t>:</w:t>
      </w:r>
      <w:r w:rsidRPr="004B24E9">
        <w:rPr>
          <w:rFonts w:ascii="Arial Bold" w:hAnsi="Arial Bold"/>
          <w:b/>
          <w:color w:val="FF0000"/>
          <w:u w:val="single"/>
        </w:rPr>
        <w:t xml:space="preserve">00 </w:t>
      </w:r>
      <w:r w:rsidR="00165659" w:rsidRPr="004B24E9">
        <w:rPr>
          <w:rFonts w:ascii="Arial Bold" w:hAnsi="Arial Bold"/>
          <w:b/>
          <w:color w:val="FF0000"/>
          <w:u w:val="single"/>
        </w:rPr>
        <w:t>a.m.</w:t>
      </w:r>
      <w:r w:rsidR="00BA25F7" w:rsidRPr="004B24E9">
        <w:rPr>
          <w:rFonts w:ascii="Arial Bold" w:hAnsi="Arial Bold"/>
          <w:b/>
          <w:color w:val="FF0000"/>
          <w:u w:val="single"/>
        </w:rPr>
        <w:t xml:space="preserve"> </w:t>
      </w:r>
      <w:r w:rsidR="00E25799">
        <w:rPr>
          <w:rFonts w:ascii="Arial Bold" w:hAnsi="Arial Bold"/>
          <w:b/>
          <w:color w:val="FF0000"/>
          <w:u w:val="single"/>
        </w:rPr>
        <w:t xml:space="preserve">on </w:t>
      </w:r>
      <w:r w:rsidR="0045716F">
        <w:rPr>
          <w:rFonts w:ascii="Arial Bold" w:hAnsi="Arial Bold"/>
          <w:b/>
          <w:color w:val="FF0000"/>
          <w:u w:val="single"/>
        </w:rPr>
        <w:t>Monday 05</w:t>
      </w:r>
      <w:bookmarkStart w:id="0" w:name="_GoBack"/>
      <w:bookmarkEnd w:id="0"/>
      <w:r w:rsidR="00D11CAB">
        <w:rPr>
          <w:rFonts w:ascii="Arial Bold" w:hAnsi="Arial Bold"/>
          <w:b/>
          <w:color w:val="FF0000"/>
          <w:u w:val="single"/>
        </w:rPr>
        <w:t xml:space="preserve"> October 2020</w:t>
      </w:r>
    </w:p>
    <w:p w:rsidR="00A95898" w:rsidRPr="004B24E9" w:rsidRDefault="00A95898" w:rsidP="005941A7">
      <w:pPr>
        <w:pStyle w:val="DefaultText"/>
        <w:jc w:val="both"/>
        <w:rPr>
          <w:rFonts w:ascii="Arial" w:hAnsi="Arial"/>
          <w:u w:val="single"/>
        </w:rPr>
      </w:pPr>
    </w:p>
    <w:p w:rsidR="00A95898" w:rsidRPr="004B24E9" w:rsidRDefault="00A95898" w:rsidP="005941A7">
      <w:pPr>
        <w:pStyle w:val="DefaultText"/>
        <w:jc w:val="both"/>
        <w:rPr>
          <w:rFonts w:ascii="Arial" w:hAnsi="Arial"/>
        </w:rPr>
      </w:pPr>
      <w:r w:rsidRPr="004B24E9">
        <w:rPr>
          <w:rFonts w:ascii="Arial" w:hAnsi="Arial"/>
        </w:rPr>
        <w:t>You will have open access to the CHEST portal until the above closing date and time should you wish to amend you submission.</w:t>
      </w:r>
    </w:p>
    <w:p w:rsidR="00A95898" w:rsidRPr="004B24E9" w:rsidRDefault="00A95898" w:rsidP="005941A7">
      <w:pPr>
        <w:pStyle w:val="DefaultText"/>
        <w:jc w:val="both"/>
        <w:rPr>
          <w:rFonts w:ascii="Arial Bold" w:hAnsi="Arial Bold"/>
          <w:b/>
          <w:color w:val="FF0000"/>
        </w:rPr>
      </w:pPr>
    </w:p>
    <w:p w:rsidR="00A95898" w:rsidRPr="00F21E62" w:rsidRDefault="00A95898" w:rsidP="005941A7">
      <w:pPr>
        <w:pStyle w:val="DefaultText"/>
        <w:jc w:val="both"/>
        <w:rPr>
          <w:rFonts w:ascii="Arial Bold" w:hAnsi="Arial Bold"/>
          <w:b/>
          <w:sz w:val="22"/>
          <w:szCs w:val="22"/>
        </w:rPr>
      </w:pPr>
      <w:r w:rsidRPr="00F21E62">
        <w:rPr>
          <w:rFonts w:ascii="Arial Bold" w:hAnsi="Arial Bold"/>
          <w:b/>
          <w:sz w:val="22"/>
          <w:szCs w:val="22"/>
        </w:rPr>
        <w:t>PLEASE NOTE:</w:t>
      </w:r>
    </w:p>
    <w:p w:rsidR="00A95898" w:rsidRPr="00F21E62" w:rsidRDefault="00A95898" w:rsidP="005941A7">
      <w:pPr>
        <w:pStyle w:val="DefaultText"/>
        <w:jc w:val="both"/>
        <w:rPr>
          <w:rFonts w:ascii="Arial Bold" w:hAnsi="Arial Bold"/>
          <w:b/>
          <w:sz w:val="22"/>
          <w:szCs w:val="22"/>
        </w:rPr>
      </w:pPr>
    </w:p>
    <w:p w:rsidR="00A95898" w:rsidRPr="00F21E62" w:rsidRDefault="00A95898" w:rsidP="005941A7">
      <w:pPr>
        <w:pStyle w:val="DefaultText"/>
        <w:jc w:val="both"/>
        <w:rPr>
          <w:rFonts w:ascii="Arial Bold" w:hAnsi="Arial Bold"/>
          <w:b/>
          <w:lang w:eastAsia="en-GB"/>
        </w:rPr>
      </w:pPr>
      <w:r w:rsidRPr="00F21E62">
        <w:rPr>
          <w:rFonts w:ascii="Arial Bold" w:hAnsi="Arial Bold"/>
          <w:b/>
          <w:sz w:val="22"/>
          <w:szCs w:val="22"/>
          <w:lang w:eastAsia="en-GB"/>
        </w:rPr>
        <w:t>THE ELECTRONIC SYSTEM USED FOR THE RETURN OF TENDERS HAS</w:t>
      </w:r>
      <w:r w:rsidR="00165659" w:rsidRPr="00F21E62">
        <w:rPr>
          <w:rFonts w:ascii="Arial Bold" w:hAnsi="Arial Bold"/>
          <w:b/>
          <w:sz w:val="22"/>
          <w:szCs w:val="22"/>
          <w:lang w:eastAsia="en-GB"/>
        </w:rPr>
        <w:t xml:space="preserve"> AN AUTOMATIC CUT OFF TIME OF 11</w:t>
      </w:r>
      <w:r w:rsidR="006C08DA" w:rsidRPr="00F21E62">
        <w:rPr>
          <w:rFonts w:ascii="Arial Bold" w:hAnsi="Arial Bold"/>
          <w:b/>
          <w:sz w:val="22"/>
          <w:szCs w:val="22"/>
          <w:lang w:eastAsia="en-GB"/>
        </w:rPr>
        <w:t>:</w:t>
      </w:r>
      <w:r w:rsidRPr="00F21E62">
        <w:rPr>
          <w:rFonts w:ascii="Arial Bold" w:hAnsi="Arial Bold"/>
          <w:b/>
          <w:sz w:val="22"/>
          <w:szCs w:val="22"/>
          <w:lang w:eastAsia="en-GB"/>
        </w:rPr>
        <w:t xml:space="preserve">00 </w:t>
      </w:r>
      <w:r w:rsidR="00165659" w:rsidRPr="00F21E62">
        <w:rPr>
          <w:rFonts w:ascii="Arial Bold" w:hAnsi="Arial Bold"/>
          <w:b/>
          <w:sz w:val="22"/>
          <w:szCs w:val="22"/>
          <w:lang w:eastAsia="en-GB"/>
        </w:rPr>
        <w:t>a.m</w:t>
      </w:r>
      <w:r w:rsidR="00165659" w:rsidRPr="00F21E62">
        <w:rPr>
          <w:rFonts w:ascii="Arial Bold" w:hAnsi="Arial Bold"/>
          <w:b/>
          <w:lang w:eastAsia="en-GB"/>
        </w:rPr>
        <w:t>.</w:t>
      </w:r>
    </w:p>
    <w:p w:rsidR="00A95898" w:rsidRPr="00F21E62" w:rsidRDefault="00A95898" w:rsidP="005941A7">
      <w:pPr>
        <w:pStyle w:val="DefaultText"/>
        <w:jc w:val="both"/>
        <w:rPr>
          <w:rFonts w:ascii="Arial" w:hAnsi="Arial"/>
        </w:rPr>
      </w:pPr>
    </w:p>
    <w:p w:rsidR="00A95898" w:rsidRPr="00F21E62" w:rsidRDefault="00A95898" w:rsidP="005941A7">
      <w:pPr>
        <w:pStyle w:val="DefaultText"/>
        <w:jc w:val="both"/>
        <w:rPr>
          <w:rFonts w:ascii="Arial" w:hAnsi="Arial"/>
          <w:b/>
          <w:sz w:val="22"/>
          <w:szCs w:val="22"/>
        </w:rPr>
      </w:pPr>
      <w:r w:rsidRPr="00F21E62">
        <w:rPr>
          <w:rFonts w:ascii="Arial" w:hAnsi="Arial"/>
          <w:b/>
          <w:sz w:val="22"/>
          <w:szCs w:val="22"/>
        </w:rPr>
        <w:t xml:space="preserve">IT IS IMPORTANT YOU ALLOW ENOUGH TIME FOR </w:t>
      </w:r>
      <w:r w:rsidR="00D13A7C" w:rsidRPr="00F21E62">
        <w:rPr>
          <w:rFonts w:ascii="Arial" w:hAnsi="Arial"/>
          <w:b/>
          <w:sz w:val="22"/>
          <w:szCs w:val="22"/>
        </w:rPr>
        <w:t xml:space="preserve">SUBMTTING </w:t>
      </w:r>
      <w:r w:rsidRPr="00F21E62">
        <w:rPr>
          <w:rFonts w:ascii="Arial" w:hAnsi="Arial"/>
          <w:b/>
          <w:sz w:val="22"/>
          <w:szCs w:val="22"/>
        </w:rPr>
        <w:t xml:space="preserve">YOUR TENDER </w:t>
      </w:r>
      <w:r w:rsidR="00D13A7C" w:rsidRPr="00F21E62">
        <w:rPr>
          <w:rFonts w:ascii="Arial" w:hAnsi="Arial"/>
          <w:b/>
          <w:sz w:val="22"/>
          <w:szCs w:val="22"/>
        </w:rPr>
        <w:t xml:space="preserve">RESPONSE </w:t>
      </w:r>
      <w:r w:rsidRPr="00F21E62">
        <w:rPr>
          <w:rFonts w:ascii="Arial" w:hAnsi="Arial"/>
          <w:b/>
          <w:sz w:val="22"/>
          <w:szCs w:val="22"/>
        </w:rPr>
        <w:t xml:space="preserve">TO BE RECEIVED IN THE CHEST BEFORE THE CLOSING DATE AND TIME AS THE CHEST WILL REGISTER IT AS A LATE TENDER.  </w:t>
      </w:r>
    </w:p>
    <w:p w:rsidR="00A95898" w:rsidRPr="00F21E62" w:rsidRDefault="00A95898" w:rsidP="005941A7">
      <w:pPr>
        <w:pStyle w:val="DefaultText"/>
        <w:jc w:val="both"/>
        <w:rPr>
          <w:rFonts w:ascii="Arial" w:hAnsi="Arial"/>
        </w:rPr>
      </w:pPr>
    </w:p>
    <w:p w:rsidR="00A95898" w:rsidRPr="00F21E62" w:rsidRDefault="00A95898" w:rsidP="005941A7">
      <w:pPr>
        <w:pStyle w:val="DefaultText"/>
        <w:jc w:val="both"/>
        <w:rPr>
          <w:rFonts w:ascii="Arial" w:hAnsi="Arial"/>
        </w:rPr>
      </w:pPr>
      <w:r w:rsidRPr="00F21E62">
        <w:rPr>
          <w:rFonts w:ascii="Arial" w:hAnsi="Arial"/>
        </w:rPr>
        <w:t xml:space="preserve">Tenders which have commenced being uploaded before the closing time but have not finished being uploaded by the closing time will be registered by the system as a late tender.  </w:t>
      </w:r>
    </w:p>
    <w:p w:rsidR="00A95898" w:rsidRPr="00F21E62" w:rsidRDefault="00A95898" w:rsidP="005941A7">
      <w:pPr>
        <w:pStyle w:val="DefaultText"/>
        <w:jc w:val="both"/>
        <w:rPr>
          <w:rFonts w:ascii="Arial" w:hAnsi="Arial"/>
        </w:rPr>
      </w:pPr>
    </w:p>
    <w:p w:rsidR="00A95898" w:rsidRPr="00F21E62" w:rsidRDefault="00A95898" w:rsidP="005941A7">
      <w:pPr>
        <w:pStyle w:val="DefaultText"/>
        <w:jc w:val="both"/>
        <w:rPr>
          <w:rFonts w:ascii="Arial Bold" w:hAnsi="Arial Bold"/>
          <w:b/>
          <w:sz w:val="22"/>
          <w:szCs w:val="22"/>
        </w:rPr>
      </w:pPr>
      <w:r w:rsidRPr="00F21E62">
        <w:rPr>
          <w:rFonts w:ascii="Arial Bold" w:hAnsi="Arial Bold"/>
          <w:b/>
          <w:sz w:val="22"/>
          <w:szCs w:val="22"/>
        </w:rPr>
        <w:t xml:space="preserve">PLEASE UPLOAD YOUR DOCUMENTS AT LEAST TWO HOURS OR LONGER BEFORE THE CLOSING TIME.  </w:t>
      </w:r>
    </w:p>
    <w:p w:rsidR="00A95898" w:rsidRPr="00F21E62" w:rsidRDefault="00A95898" w:rsidP="005941A7">
      <w:pPr>
        <w:pStyle w:val="DefaultText"/>
        <w:jc w:val="both"/>
        <w:rPr>
          <w:rFonts w:ascii="Arial Bold" w:hAnsi="Arial Bold"/>
          <w:sz w:val="22"/>
          <w:szCs w:val="22"/>
        </w:rPr>
      </w:pPr>
    </w:p>
    <w:p w:rsidR="00A95898" w:rsidRPr="00F21E62" w:rsidRDefault="00A95898" w:rsidP="005941A7">
      <w:pPr>
        <w:pStyle w:val="DefaultText"/>
        <w:jc w:val="both"/>
        <w:rPr>
          <w:rFonts w:ascii="Arial Bold" w:hAnsi="Arial Bold"/>
          <w:b/>
          <w:sz w:val="22"/>
          <w:szCs w:val="22"/>
        </w:rPr>
      </w:pPr>
      <w:r w:rsidRPr="00F21E62">
        <w:rPr>
          <w:rFonts w:ascii="Arial Bold" w:hAnsi="Arial Bold"/>
          <w:b/>
          <w:sz w:val="22"/>
          <w:szCs w:val="22"/>
        </w:rPr>
        <w:t>IF YOUR TENDER IS RECEIVED LATE IT MAY NOT BE ACCEPTED.</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3.</w:t>
      </w:r>
      <w:r w:rsidRPr="004B24E9">
        <w:rPr>
          <w:rFonts w:ascii="Arial" w:hAnsi="Arial"/>
        </w:rPr>
        <w:tab/>
      </w:r>
      <w:r w:rsidRPr="004B24E9">
        <w:rPr>
          <w:rFonts w:ascii="Arial" w:hAnsi="Arial"/>
          <w:lang w:eastAsia="en-GB"/>
        </w:rPr>
        <w:t xml:space="preserve">Tenders submitted by post, fax or other electronic means will not be accepted.  </w:t>
      </w:r>
    </w:p>
    <w:p w:rsidR="00A95898" w:rsidRPr="004B24E9" w:rsidRDefault="00A95898" w:rsidP="005941A7">
      <w:pPr>
        <w:pStyle w:val="DefaultText"/>
        <w:jc w:val="both"/>
        <w:rPr>
          <w:rFonts w:ascii="Arial" w:hAnsi="Arial"/>
        </w:rPr>
      </w:pPr>
      <w:r w:rsidRPr="004B24E9">
        <w:rPr>
          <w:rFonts w:ascii="Arial" w:hAnsi="Arial"/>
        </w:rPr>
        <w:t>4.</w:t>
      </w:r>
      <w:r w:rsidRPr="004B24E9">
        <w:rPr>
          <w:rFonts w:ascii="Arial" w:hAnsi="Arial"/>
        </w:rPr>
        <w:tab/>
        <w:t>Failure to comply with the above may invalidate your tender response.</w:t>
      </w:r>
    </w:p>
    <w:p w:rsidR="00D32915" w:rsidRPr="004B24E9" w:rsidRDefault="00D32915" w:rsidP="005941A7">
      <w:pPr>
        <w:pStyle w:val="DefaultText"/>
        <w:jc w:val="both"/>
        <w:rPr>
          <w:rFonts w:ascii="Arial" w:hAnsi="Arial"/>
        </w:rPr>
      </w:pPr>
    </w:p>
    <w:tbl>
      <w:tblPr>
        <w:tblW w:w="0" w:type="auto"/>
        <w:tblInd w:w="108" w:type="dxa"/>
        <w:tblBorders>
          <w:top w:val="single" w:sz="24" w:space="0" w:color="993366"/>
          <w:left w:val="single" w:sz="24" w:space="0" w:color="993366"/>
          <w:bottom w:val="single" w:sz="24" w:space="0" w:color="993366"/>
          <w:right w:val="single" w:sz="24" w:space="0" w:color="993366"/>
          <w:insideH w:val="single" w:sz="24" w:space="0" w:color="993366"/>
          <w:insideV w:val="single" w:sz="24" w:space="0" w:color="993366"/>
        </w:tblBorders>
        <w:tblLook w:val="01E0" w:firstRow="1" w:lastRow="1" w:firstColumn="1" w:lastColumn="1" w:noHBand="0" w:noVBand="0"/>
      </w:tblPr>
      <w:tblGrid>
        <w:gridCol w:w="10080"/>
      </w:tblGrid>
      <w:tr w:rsidR="00AE630F" w:rsidRPr="004B24E9" w:rsidTr="00F96A5C">
        <w:trPr>
          <w:trHeight w:val="2955"/>
        </w:trPr>
        <w:tc>
          <w:tcPr>
            <w:tcW w:w="10080" w:type="dxa"/>
            <w:shd w:val="clear" w:color="auto" w:fill="auto"/>
          </w:tcPr>
          <w:p w:rsidR="00AE630F" w:rsidRPr="004B24E9" w:rsidRDefault="00AE630F" w:rsidP="00F96A5C">
            <w:pPr>
              <w:pStyle w:val="DefaultText"/>
              <w:overflowPunct w:val="0"/>
              <w:ind w:right="734"/>
              <w:jc w:val="both"/>
              <w:textAlignment w:val="baseline"/>
              <w:rPr>
                <w:rFonts w:ascii="Calibri" w:hAnsi="Calibri" w:cs="Arial"/>
                <w:b/>
                <w:sz w:val="22"/>
                <w:szCs w:val="22"/>
              </w:rPr>
            </w:pPr>
            <w:r w:rsidRPr="004B24E9">
              <w:rPr>
                <w:rFonts w:ascii="Calibri" w:hAnsi="Calibri" w:cs="Arial"/>
                <w:b/>
                <w:sz w:val="22"/>
                <w:szCs w:val="22"/>
              </w:rPr>
              <w:t>Chest Portal - Supplier Support</w:t>
            </w:r>
          </w:p>
          <w:p w:rsidR="00AE630F" w:rsidRPr="004B24E9" w:rsidRDefault="00AE630F" w:rsidP="00F96A5C">
            <w:pPr>
              <w:pStyle w:val="DefaultText"/>
              <w:overflowPunct w:val="0"/>
              <w:ind w:right="734"/>
              <w:jc w:val="both"/>
              <w:textAlignment w:val="baseline"/>
              <w:rPr>
                <w:rFonts w:ascii="Calibri" w:hAnsi="Calibri" w:cs="Arial"/>
                <w:b/>
                <w:sz w:val="22"/>
                <w:szCs w:val="22"/>
              </w:rPr>
            </w:pPr>
          </w:p>
          <w:p w:rsidR="00AE630F" w:rsidRPr="004B24E9" w:rsidRDefault="00AE630F" w:rsidP="00F96A5C">
            <w:pPr>
              <w:autoSpaceDE w:val="0"/>
              <w:autoSpaceDN w:val="0"/>
              <w:adjustRightInd w:val="0"/>
              <w:spacing w:after="0"/>
              <w:rPr>
                <w:rFonts w:ascii="Calibri" w:eastAsia="Times New Roman" w:hAnsi="Calibri" w:cs="Arial"/>
                <w:color w:val="000000"/>
                <w:sz w:val="22"/>
                <w:szCs w:val="22"/>
              </w:rPr>
            </w:pPr>
            <w:r w:rsidRPr="004B24E9">
              <w:rPr>
                <w:rFonts w:ascii="Calibri" w:eastAsia="Times New Roman" w:hAnsi="Calibri" w:cs="Arial"/>
                <w:sz w:val="22"/>
                <w:szCs w:val="22"/>
              </w:rPr>
              <w:t xml:space="preserve">To log a support call for the Pro-Contract System please contact </w:t>
            </w:r>
            <w:hyperlink r:id="rId11" w:history="1">
              <w:r w:rsidRPr="004B24E9">
                <w:rPr>
                  <w:rFonts w:ascii="Calibri" w:eastAsia="Times New Roman" w:hAnsi="Calibri" w:cs="Arial"/>
                  <w:color w:val="0000FF"/>
                  <w:sz w:val="22"/>
                  <w:szCs w:val="22"/>
                  <w:u w:val="single"/>
                </w:rPr>
                <w:t>ProcontractSuppliers@proactis.com</w:t>
              </w:r>
            </w:hyperlink>
            <w:r w:rsidRPr="004B24E9">
              <w:rPr>
                <w:rFonts w:ascii="Calibri" w:eastAsia="Times New Roman" w:hAnsi="Calibri" w:cs="Arial"/>
                <w:color w:val="000000"/>
                <w:sz w:val="22"/>
                <w:szCs w:val="22"/>
              </w:rPr>
              <w:t xml:space="preserve"> in order to log your call.  Select V3 Support then select submit a ticket and log your details and request.</w:t>
            </w:r>
          </w:p>
          <w:p w:rsidR="00AE630F" w:rsidRPr="004B24E9" w:rsidRDefault="00AE630F" w:rsidP="00F96A5C">
            <w:pPr>
              <w:autoSpaceDE w:val="0"/>
              <w:autoSpaceDN w:val="0"/>
              <w:adjustRightInd w:val="0"/>
              <w:spacing w:after="0"/>
              <w:rPr>
                <w:rFonts w:ascii="Calibri" w:eastAsia="Times New Roman" w:hAnsi="Calibri" w:cs="Arial"/>
                <w:color w:val="000000"/>
                <w:sz w:val="22"/>
                <w:szCs w:val="22"/>
              </w:rPr>
            </w:pPr>
            <w:r w:rsidRPr="004B24E9">
              <w:rPr>
                <w:rFonts w:ascii="Calibri" w:eastAsia="Times New Roman" w:hAnsi="Calibri" w:cs="Arial"/>
                <w:color w:val="000000"/>
                <w:sz w:val="22"/>
                <w:szCs w:val="22"/>
              </w:rPr>
              <w:t>In case someone needs to call you back please ensure that you put a phone number in the call with which you can be reached.</w:t>
            </w:r>
          </w:p>
          <w:p w:rsidR="00AE630F" w:rsidRPr="004B24E9" w:rsidRDefault="00AE630F" w:rsidP="00F96A5C">
            <w:pPr>
              <w:autoSpaceDE w:val="0"/>
              <w:autoSpaceDN w:val="0"/>
              <w:adjustRightInd w:val="0"/>
              <w:spacing w:after="0"/>
              <w:rPr>
                <w:rFonts w:ascii="Calibri" w:eastAsia="Times New Roman" w:hAnsi="Calibri" w:cs="Arial"/>
                <w:color w:val="000000"/>
                <w:sz w:val="22"/>
                <w:szCs w:val="22"/>
              </w:rPr>
            </w:pPr>
            <w:r w:rsidRPr="004B24E9">
              <w:rPr>
                <w:rFonts w:ascii="Calibri" w:eastAsia="Times New Roman" w:hAnsi="Calibri" w:cs="Arial"/>
                <w:color w:val="000000"/>
                <w:sz w:val="22"/>
                <w:szCs w:val="22"/>
              </w:rPr>
              <w:t>Alternatively you can log your call by emailing:</w:t>
            </w:r>
          </w:p>
          <w:p w:rsidR="00AE630F" w:rsidRPr="004B24E9" w:rsidRDefault="0045716F" w:rsidP="00F96A5C">
            <w:pPr>
              <w:autoSpaceDE w:val="0"/>
              <w:autoSpaceDN w:val="0"/>
              <w:adjustRightInd w:val="0"/>
              <w:spacing w:after="0"/>
              <w:rPr>
                <w:rFonts w:ascii="Calibri" w:eastAsia="Times New Roman" w:hAnsi="Calibri" w:cs="Arial"/>
                <w:color w:val="000000"/>
                <w:sz w:val="22"/>
                <w:szCs w:val="22"/>
              </w:rPr>
            </w:pPr>
            <w:hyperlink r:id="rId12" w:history="1">
              <w:r w:rsidR="00AE630F" w:rsidRPr="004B24E9">
                <w:rPr>
                  <w:rFonts w:ascii="Calibri" w:eastAsia="Times New Roman" w:hAnsi="Calibri" w:cs="Arial"/>
                  <w:color w:val="0000FF"/>
                  <w:sz w:val="22"/>
                  <w:szCs w:val="22"/>
                  <w:u w:val="single"/>
                </w:rPr>
                <w:t>ProcontractSuppliers@proactis.com</w:t>
              </w:r>
            </w:hyperlink>
            <w:r w:rsidR="00AE630F" w:rsidRPr="004B24E9">
              <w:rPr>
                <w:rFonts w:ascii="Calibri" w:eastAsia="Times New Roman" w:hAnsi="Calibri" w:cs="Arial"/>
                <w:color w:val="000000"/>
                <w:sz w:val="22"/>
                <w:szCs w:val="22"/>
              </w:rPr>
              <w:t xml:space="preserve"> and one of the Due North representatives will come back to you shortly</w:t>
            </w:r>
          </w:p>
          <w:p w:rsidR="00AE630F" w:rsidRPr="004B24E9" w:rsidRDefault="00AE630F" w:rsidP="00F96A5C">
            <w:pPr>
              <w:pStyle w:val="DefaultText"/>
              <w:overflowPunct w:val="0"/>
              <w:ind w:right="734"/>
              <w:jc w:val="both"/>
              <w:textAlignment w:val="baseline"/>
              <w:rPr>
                <w:rFonts w:ascii="Arial" w:hAnsi="Arial" w:cs="Arial"/>
                <w:sz w:val="22"/>
                <w:szCs w:val="22"/>
              </w:rPr>
            </w:pPr>
            <w:r w:rsidRPr="004B24E9">
              <w:rPr>
                <w:rFonts w:ascii="Calibri" w:hAnsi="Calibri" w:cs="Arial"/>
                <w:color w:val="FF0000"/>
                <w:sz w:val="22"/>
                <w:szCs w:val="22"/>
              </w:rPr>
              <w:t xml:space="preserve">For </w:t>
            </w:r>
            <w:r w:rsidRPr="004B24E9">
              <w:rPr>
                <w:rFonts w:ascii="Calibri" w:hAnsi="Calibri" w:cs="Arial"/>
                <w:color w:val="FF0000"/>
                <w:sz w:val="22"/>
                <w:szCs w:val="22"/>
                <w:u w:val="single"/>
              </w:rPr>
              <w:t>Critical and Time-Sensitive issues</w:t>
            </w:r>
            <w:r w:rsidRPr="004B24E9">
              <w:rPr>
                <w:rFonts w:ascii="Calibri" w:hAnsi="Calibri" w:cs="Arial"/>
                <w:color w:val="FF0000"/>
                <w:sz w:val="22"/>
                <w:szCs w:val="22"/>
              </w:rPr>
              <w:t xml:space="preserve"> (normally requiring resolution with 60 minutes) then please call 0330 005 0352</w:t>
            </w:r>
            <w:r w:rsidRPr="004B24E9">
              <w:rPr>
                <w:rFonts w:ascii="Calibri" w:hAnsi="Calibri" w:cs="Arial"/>
                <w:color w:val="000000"/>
                <w:sz w:val="22"/>
                <w:szCs w:val="22"/>
              </w:rPr>
              <w:t>.</w:t>
            </w:r>
          </w:p>
        </w:tc>
      </w:tr>
    </w:tbl>
    <w:p w:rsidR="00D32915" w:rsidRPr="004B24E9" w:rsidRDefault="00D32915" w:rsidP="005941A7">
      <w:pPr>
        <w:pStyle w:val="DefaultText"/>
        <w:jc w:val="both"/>
        <w:rPr>
          <w:rFonts w:ascii="Arial" w:hAnsi="Arial"/>
          <w:b/>
          <w:sz w:val="32"/>
          <w:szCs w:val="32"/>
        </w:rPr>
      </w:pPr>
    </w:p>
    <w:p w:rsidR="00F96A5C" w:rsidRPr="004B24E9" w:rsidRDefault="00F96A5C" w:rsidP="00D32915">
      <w:pPr>
        <w:spacing w:after="0"/>
        <w:rPr>
          <w:rFonts w:ascii="Arial" w:hAnsi="Arial"/>
          <w:b/>
          <w:sz w:val="32"/>
          <w:szCs w:val="32"/>
        </w:rPr>
      </w:pPr>
    </w:p>
    <w:p w:rsidR="00F96A5C" w:rsidRPr="004B24E9" w:rsidRDefault="00F96A5C" w:rsidP="00D32915">
      <w:pPr>
        <w:spacing w:after="0"/>
        <w:rPr>
          <w:rFonts w:ascii="Arial" w:hAnsi="Arial"/>
          <w:b/>
          <w:sz w:val="32"/>
          <w:szCs w:val="32"/>
        </w:rPr>
      </w:pPr>
    </w:p>
    <w:p w:rsidR="00F96A5C" w:rsidRPr="004B24E9" w:rsidRDefault="00F96A5C" w:rsidP="00D32915">
      <w:pPr>
        <w:spacing w:after="0"/>
        <w:rPr>
          <w:rFonts w:ascii="Arial" w:hAnsi="Arial"/>
          <w:b/>
          <w:sz w:val="32"/>
          <w:szCs w:val="32"/>
        </w:rPr>
      </w:pPr>
    </w:p>
    <w:p w:rsidR="00A95898" w:rsidRPr="004B24E9" w:rsidRDefault="00A95898" w:rsidP="00D32915">
      <w:pPr>
        <w:spacing w:after="0"/>
        <w:rPr>
          <w:rFonts w:ascii="Arial" w:hAnsi="Arial"/>
          <w:b/>
          <w:sz w:val="32"/>
          <w:szCs w:val="32"/>
        </w:rPr>
      </w:pPr>
      <w:r w:rsidRPr="004B24E9">
        <w:rPr>
          <w:rFonts w:ascii="Arial" w:hAnsi="Arial"/>
          <w:b/>
          <w:sz w:val="32"/>
          <w:szCs w:val="32"/>
        </w:rPr>
        <w:lastRenderedPageBreak/>
        <w:t>Requests for Information</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 xml:space="preserve">Nothing in this </w:t>
      </w:r>
      <w:r w:rsidR="0066792F" w:rsidRPr="004B24E9">
        <w:rPr>
          <w:rFonts w:ascii="Arial" w:hAnsi="Arial"/>
        </w:rPr>
        <w:t>I</w:t>
      </w:r>
      <w:r w:rsidRPr="004B24E9">
        <w:rPr>
          <w:rFonts w:ascii="Arial" w:hAnsi="Arial"/>
        </w:rPr>
        <w:t>nvitation to Tender shall bind the Council to accept any tender.  Tenderers are requested to note this position when submitting bids.</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To ensure transparency and fairness to all bidders any inquiries regarding the invitation to tender are to be submitted in writing through the ‘CHEST’, no later than 5 working days before close of tender. The Council offers no guarantee that questions received less than 5 working days prior to close of tender are guaranteed to be answered. No question must be submitted outside the ‘CHEST and may disqualify a tender if a company is found doing so.</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 xml:space="preserve">Any question issued by a tenderer regarding the tender, together with any answers given by the Council may be provided to all tenderers who have been invited to bid. Details of the enquirer will not be disclosed. </w:t>
      </w:r>
    </w:p>
    <w:p w:rsidR="00A95898" w:rsidRPr="004B24E9" w:rsidRDefault="00A95898">
      <w:pPr>
        <w:pStyle w:val="DefaultT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140"/>
      </w:tblGrid>
      <w:tr w:rsidR="00A95898" w:rsidRPr="004B24E9" w:rsidTr="00BB6038">
        <w:trPr>
          <w:cantSplit/>
          <w:trHeight w:val="550"/>
        </w:trPr>
        <w:tc>
          <w:tcPr>
            <w:tcW w:w="6228" w:type="dxa"/>
            <w:gridSpan w:val="2"/>
            <w:tcBorders>
              <w:bottom w:val="single" w:sz="4" w:space="0" w:color="auto"/>
            </w:tcBorders>
            <w:shd w:val="clear" w:color="auto" w:fill="E7E6E6" w:themeFill="background2"/>
          </w:tcPr>
          <w:p w:rsidR="00A95898" w:rsidRPr="004B24E9" w:rsidRDefault="00CF52EC">
            <w:pPr>
              <w:pStyle w:val="DefaultText"/>
              <w:tabs>
                <w:tab w:val="left" w:pos="355"/>
              </w:tabs>
              <w:rPr>
                <w:rFonts w:ascii="Arial" w:hAnsi="Arial" w:cs="Arial"/>
                <w:b/>
                <w:color w:val="FFFFFF"/>
              </w:rPr>
            </w:pPr>
            <w:r w:rsidRPr="004B24E9">
              <w:rPr>
                <w:rFonts w:ascii="Arial" w:hAnsi="Arial" w:cs="Arial"/>
                <w:b/>
              </w:rPr>
              <w:t>Lead Procurement Officer – contact through the Chest as instructed above</w:t>
            </w:r>
          </w:p>
        </w:tc>
      </w:tr>
      <w:tr w:rsidR="00A95898" w:rsidRPr="004B24E9">
        <w:trPr>
          <w:cantSplit/>
          <w:trHeight w:val="550"/>
        </w:trPr>
        <w:tc>
          <w:tcPr>
            <w:tcW w:w="2088" w:type="dxa"/>
            <w:tcBorders>
              <w:bottom w:val="single" w:sz="4" w:space="0" w:color="auto"/>
            </w:tcBorders>
            <w:vAlign w:val="center"/>
          </w:tcPr>
          <w:p w:rsidR="00A95898" w:rsidRPr="004B24E9" w:rsidRDefault="00A95898">
            <w:pPr>
              <w:pStyle w:val="DefaultText"/>
              <w:tabs>
                <w:tab w:val="left" w:pos="355"/>
              </w:tabs>
              <w:rPr>
                <w:rFonts w:ascii="Arial" w:hAnsi="Arial" w:cs="Arial"/>
              </w:rPr>
            </w:pPr>
            <w:r w:rsidRPr="004B24E9">
              <w:rPr>
                <w:rFonts w:ascii="Arial" w:hAnsi="Arial" w:cs="Arial"/>
              </w:rPr>
              <w:t>Name</w:t>
            </w:r>
          </w:p>
        </w:tc>
        <w:tc>
          <w:tcPr>
            <w:tcW w:w="4140" w:type="dxa"/>
            <w:tcBorders>
              <w:bottom w:val="single" w:sz="4" w:space="0" w:color="auto"/>
            </w:tcBorders>
            <w:vAlign w:val="center"/>
          </w:tcPr>
          <w:p w:rsidR="00A95898" w:rsidRPr="004B24E9" w:rsidRDefault="00E043B5" w:rsidP="00E043B5">
            <w:pPr>
              <w:pStyle w:val="DefaultText"/>
              <w:tabs>
                <w:tab w:val="left" w:pos="355"/>
              </w:tabs>
              <w:rPr>
                <w:rFonts w:ascii="Arial" w:hAnsi="Arial" w:cs="Arial"/>
              </w:rPr>
            </w:pPr>
            <w:r>
              <w:rPr>
                <w:rFonts w:ascii="Arial" w:hAnsi="Arial" w:cs="Arial"/>
              </w:rPr>
              <w:t>Deborah Fitton</w:t>
            </w:r>
          </w:p>
        </w:tc>
      </w:tr>
    </w:tbl>
    <w:p w:rsidR="00A95898" w:rsidRPr="004B24E9" w:rsidRDefault="00A95898">
      <w:pPr>
        <w:pStyle w:val="Heading3"/>
        <w:rPr>
          <w:rFonts w:ascii="Arial" w:hAnsi="Arial" w:cs="Arial"/>
          <w:b w:val="0"/>
          <w:bCs w:val="0"/>
        </w:rPr>
      </w:pPr>
    </w:p>
    <w:p w:rsidR="00A95898" w:rsidRPr="004B24E9" w:rsidRDefault="00A95898">
      <w:pPr>
        <w:pStyle w:val="Heading3"/>
        <w:rPr>
          <w:rFonts w:ascii="Arial" w:hAnsi="Arial" w:cs="Arial"/>
          <w:bCs w:val="0"/>
        </w:rPr>
      </w:pPr>
      <w:r w:rsidRPr="004B24E9">
        <w:rPr>
          <w:rFonts w:ascii="Arial" w:hAnsi="Arial" w:cs="Arial"/>
          <w:bCs w:val="0"/>
        </w:rPr>
        <w:t>Disclosure pursuant to the Freedom of Information Act 2000</w:t>
      </w:r>
    </w:p>
    <w:p w:rsidR="004B61E6" w:rsidRDefault="004B61E6"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In accordance with the obligations placed upon public authorities by the Freedom of Information Act 2000 ("Act"), all information submitted to the Council may be disclosed by the Council in response to a request made pursuant to the Act.</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In respect of any information submitted by Tenderers, which they consider to</w:t>
      </w:r>
      <w:r w:rsidR="0066792F" w:rsidRPr="004B24E9">
        <w:rPr>
          <w:rFonts w:ascii="Arial" w:hAnsi="Arial"/>
        </w:rPr>
        <w:t xml:space="preserve"> </w:t>
      </w:r>
      <w:r w:rsidRPr="004B24E9">
        <w:rPr>
          <w:rFonts w:ascii="Arial" w:hAnsi="Arial"/>
        </w:rPr>
        <w:t>be commercially sensitive, Tenderers should:</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 xml:space="preserve">a) </w:t>
      </w:r>
      <w:r w:rsidRPr="004B24E9">
        <w:rPr>
          <w:rFonts w:ascii="Arial" w:hAnsi="Arial"/>
        </w:rPr>
        <w:tab/>
        <w:t>Clearly identify such information as commercially sensitive;</w:t>
      </w:r>
    </w:p>
    <w:p w:rsidR="00A95898" w:rsidRPr="004B24E9" w:rsidRDefault="00A95898" w:rsidP="005941A7">
      <w:pPr>
        <w:pStyle w:val="DefaultText"/>
        <w:jc w:val="both"/>
        <w:rPr>
          <w:rFonts w:ascii="Arial" w:hAnsi="Arial"/>
        </w:rPr>
      </w:pPr>
      <w:r w:rsidRPr="004B24E9">
        <w:rPr>
          <w:rFonts w:ascii="Arial" w:hAnsi="Arial"/>
        </w:rPr>
        <w:t xml:space="preserve">b) </w:t>
      </w:r>
      <w:r w:rsidRPr="004B24E9">
        <w:rPr>
          <w:rFonts w:ascii="Arial" w:hAnsi="Arial"/>
        </w:rPr>
        <w:tab/>
        <w:t>Explain the implications of disclosure of such information; and</w:t>
      </w:r>
    </w:p>
    <w:p w:rsidR="00A95898" w:rsidRPr="004B24E9" w:rsidRDefault="00A95898" w:rsidP="005941A7">
      <w:pPr>
        <w:pStyle w:val="DefaultText"/>
        <w:ind w:left="720" w:hanging="720"/>
        <w:jc w:val="both"/>
        <w:rPr>
          <w:rFonts w:ascii="Arial" w:hAnsi="Arial"/>
        </w:rPr>
      </w:pPr>
      <w:r w:rsidRPr="004B24E9">
        <w:rPr>
          <w:rFonts w:ascii="Arial" w:hAnsi="Arial"/>
        </w:rPr>
        <w:t xml:space="preserve">c) </w:t>
      </w:r>
      <w:r w:rsidRPr="004B24E9">
        <w:rPr>
          <w:rFonts w:ascii="Arial" w:hAnsi="Arial"/>
        </w:rPr>
        <w:tab/>
        <w:t>Detail the envisaged timeframe during which such information will remain commercially sensitive.</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Please note, even where information is identified as commercially sensitive the Council may be required to disclose such information in accordance with the Act if a request is received. Receipt of any information marked "confidential" should not be taken to mean that the Council accepts any duty of confidence by virtue of the marking.</w:t>
      </w:r>
    </w:p>
    <w:p w:rsidR="005E16B7" w:rsidRPr="004B24E9" w:rsidRDefault="005E16B7">
      <w:pPr>
        <w:spacing w:after="0"/>
        <w:rPr>
          <w:rFonts w:ascii="Times New Roman" w:eastAsia="Times New Roman" w:hAnsi="Times New Roman"/>
        </w:rPr>
      </w:pPr>
      <w:r w:rsidRPr="004B24E9">
        <w:br w:type="page"/>
      </w: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b/>
          <w:lang w:eastAsia="en-GB"/>
        </w:rPr>
      </w:pPr>
      <w:r w:rsidRPr="004B24E9">
        <w:rPr>
          <w:rFonts w:ascii="Arial" w:eastAsia="Times New Roman" w:hAnsi="Arial" w:cs="Arial"/>
          <w:b/>
          <w:lang w:eastAsia="en-GB"/>
        </w:rPr>
        <w:lastRenderedPageBreak/>
        <w:t>General Data Protection Regulations (GDPR)</w:t>
      </w: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b/>
          <w:lang w:eastAsia="en-GB"/>
        </w:rPr>
      </w:pP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r w:rsidRPr="004B24E9">
        <w:rPr>
          <w:rFonts w:ascii="Arial" w:eastAsia="Times New Roman" w:hAnsi="Arial" w:cs="Arial"/>
          <w:lang w:eastAsia="en-GB"/>
        </w:rPr>
        <w:t>New data legislation c</w:t>
      </w:r>
      <w:r w:rsidR="00687232" w:rsidRPr="004B24E9">
        <w:rPr>
          <w:rFonts w:ascii="Arial" w:eastAsia="Times New Roman" w:hAnsi="Arial" w:cs="Arial"/>
          <w:lang w:eastAsia="en-GB"/>
        </w:rPr>
        <w:t>a</w:t>
      </w:r>
      <w:r w:rsidRPr="004B24E9">
        <w:rPr>
          <w:rFonts w:ascii="Arial" w:eastAsia="Times New Roman" w:hAnsi="Arial" w:cs="Arial"/>
          <w:lang w:eastAsia="en-GB"/>
        </w:rPr>
        <w:t>me into force during May, 2018, which aims to protect the privacy of all EU citizens and prevent data breaches.  It app</w:t>
      </w:r>
      <w:r w:rsidR="00687232" w:rsidRPr="004B24E9">
        <w:rPr>
          <w:rFonts w:ascii="Arial" w:eastAsia="Times New Roman" w:hAnsi="Arial" w:cs="Arial"/>
          <w:lang w:eastAsia="en-GB"/>
        </w:rPr>
        <w:t>lie</w:t>
      </w:r>
      <w:r w:rsidR="004E63A3" w:rsidRPr="004B24E9">
        <w:rPr>
          <w:rFonts w:ascii="Arial" w:eastAsia="Times New Roman" w:hAnsi="Arial" w:cs="Arial"/>
          <w:lang w:eastAsia="en-GB"/>
        </w:rPr>
        <w:t>s</w:t>
      </w:r>
      <w:r w:rsidRPr="004B24E9">
        <w:rPr>
          <w:rFonts w:ascii="Arial" w:eastAsia="Times New Roman" w:hAnsi="Arial" w:cs="Arial"/>
          <w:lang w:eastAsia="en-GB"/>
        </w:rPr>
        <w:t xml:space="preserve"> to any public or private organisation processing personal data.</w:t>
      </w: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r w:rsidRPr="004B24E9">
        <w:rPr>
          <w:rFonts w:ascii="Arial" w:eastAsia="Times New Roman" w:hAnsi="Arial" w:cs="Arial"/>
          <w:lang w:eastAsia="en-GB"/>
        </w:rPr>
        <w:t>Established key principles of data privacy remain relevant in the new Data Protection Legislation but there are also a number of changes that affect commercial arrangements, both new and existing with suppliers.  The new General Data Protection Regulations specify that any processing of personal data, by a Processor, should be governed by a contract with certain provisions included.</w:t>
      </w: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p>
    <w:p w:rsidR="005E16B7" w:rsidRPr="004B24E9" w:rsidRDefault="00687232" w:rsidP="005E16B7">
      <w:pPr>
        <w:overflowPunct w:val="0"/>
        <w:autoSpaceDE w:val="0"/>
        <w:autoSpaceDN w:val="0"/>
        <w:adjustRightInd w:val="0"/>
        <w:spacing w:after="0"/>
        <w:jc w:val="both"/>
        <w:textAlignment w:val="baseline"/>
        <w:rPr>
          <w:rFonts w:ascii="Arial" w:eastAsia="Times New Roman" w:hAnsi="Arial" w:cs="Arial"/>
          <w:lang w:eastAsia="en-GB"/>
        </w:rPr>
      </w:pPr>
      <w:r w:rsidRPr="004B24E9">
        <w:rPr>
          <w:rFonts w:ascii="Arial" w:eastAsia="Times New Roman" w:hAnsi="Arial" w:cs="Arial"/>
          <w:lang w:eastAsia="en-GB"/>
        </w:rPr>
        <w:t>T</w:t>
      </w:r>
      <w:r w:rsidR="005E16B7" w:rsidRPr="004B24E9">
        <w:rPr>
          <w:rFonts w:ascii="Arial" w:eastAsia="Times New Roman" w:hAnsi="Arial" w:cs="Arial"/>
          <w:lang w:eastAsia="en-GB"/>
        </w:rPr>
        <w:t xml:space="preserve">his contract </w:t>
      </w:r>
      <w:r w:rsidRPr="004B24E9">
        <w:rPr>
          <w:rFonts w:ascii="Arial" w:eastAsia="Times New Roman" w:hAnsi="Arial" w:cs="Arial"/>
          <w:lang w:eastAsia="en-GB"/>
        </w:rPr>
        <w:t>is</w:t>
      </w:r>
      <w:r w:rsidR="005E16B7" w:rsidRPr="004B24E9">
        <w:rPr>
          <w:rFonts w:ascii="Arial" w:eastAsia="Times New Roman" w:hAnsi="Arial" w:cs="Arial"/>
          <w:lang w:eastAsia="en-GB"/>
        </w:rPr>
        <w:t xml:space="preserve"> subject to the new General Data Protection Regulations.  </w:t>
      </w: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r w:rsidRPr="004B24E9">
        <w:rPr>
          <w:rFonts w:ascii="Arial" w:eastAsia="Times New Roman" w:hAnsi="Arial" w:cs="Arial"/>
          <w:lang w:eastAsia="en-GB"/>
        </w:rPr>
        <w:t>Any organisation required to comply with the new Data Protection Legislation may incur costs in doing so, especially where new systems or processes are required.  However, these costs are attributable to conducting business in the EU, and not supplying the UK public sector.  We expect all suppliers to manage their own costs in relation to compliance.</w:t>
      </w: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r w:rsidRPr="004B24E9">
        <w:rPr>
          <w:rFonts w:ascii="Arial" w:eastAsia="Times New Roman" w:hAnsi="Arial" w:cs="Arial"/>
          <w:lang w:eastAsia="en-GB"/>
        </w:rPr>
        <w:t>The Council will not accept liability clauses where you are indemnified against fines under GDPR as the Processor.  The legal penalty regime has been extended directly to Processors to ensure better performance and enhanced protection for personal data.  That means indemnifying Processors for any GDPR fines or court claims undermines these principles.</w:t>
      </w: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r w:rsidRPr="004B24E9">
        <w:rPr>
          <w:rFonts w:ascii="Arial" w:eastAsia="Times New Roman" w:hAnsi="Arial" w:cs="Arial"/>
          <w:lang w:eastAsia="en-GB"/>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p>
    <w:p w:rsidR="005E16B7" w:rsidRPr="004B24E9" w:rsidRDefault="005E16B7" w:rsidP="005E16B7">
      <w:pPr>
        <w:overflowPunct w:val="0"/>
        <w:autoSpaceDE w:val="0"/>
        <w:autoSpaceDN w:val="0"/>
        <w:adjustRightInd w:val="0"/>
        <w:spacing w:after="0"/>
        <w:jc w:val="both"/>
        <w:textAlignment w:val="baseline"/>
        <w:rPr>
          <w:rFonts w:ascii="Arial" w:eastAsia="Times New Roman" w:hAnsi="Arial" w:cs="Arial"/>
          <w:lang w:eastAsia="en-GB"/>
        </w:rPr>
      </w:pPr>
      <w:r w:rsidRPr="004B24E9">
        <w:rPr>
          <w:rFonts w:ascii="Arial" w:eastAsia="Times New Roman" w:hAnsi="Arial" w:cs="Arial"/>
          <w:lang w:eastAsia="en-GB"/>
        </w:rPr>
        <w:t>If you would like to know more about the changes, the Information Commissioner’s Office is a useful source of information on the regulations (</w:t>
      </w:r>
      <w:hyperlink r:id="rId13" w:history="1">
        <w:r w:rsidRPr="004B24E9">
          <w:rPr>
            <w:rFonts w:ascii="Arial" w:eastAsia="Times New Roman" w:hAnsi="Arial" w:cs="Arial"/>
            <w:color w:val="0000FF"/>
            <w:u w:val="single"/>
            <w:lang w:eastAsia="en-GB"/>
          </w:rPr>
          <w:t>ICO Information on GDPR</w:t>
        </w:r>
      </w:hyperlink>
      <w:r w:rsidRPr="004B24E9">
        <w:rPr>
          <w:rFonts w:ascii="Arial" w:eastAsia="Times New Roman" w:hAnsi="Arial" w:cs="Arial"/>
          <w:lang w:eastAsia="en-GB"/>
        </w:rPr>
        <w:t>)</w:t>
      </w:r>
      <w:r w:rsidR="00687232" w:rsidRPr="004B24E9">
        <w:rPr>
          <w:rFonts w:ascii="Arial" w:eastAsia="Times New Roman" w:hAnsi="Arial" w:cs="Arial"/>
          <w:lang w:eastAsia="en-GB"/>
        </w:rPr>
        <w:t>.</w:t>
      </w:r>
    </w:p>
    <w:p w:rsidR="00F75078" w:rsidRPr="004B24E9" w:rsidRDefault="00F75078" w:rsidP="005E16B7">
      <w:pPr>
        <w:overflowPunct w:val="0"/>
        <w:autoSpaceDE w:val="0"/>
        <w:autoSpaceDN w:val="0"/>
        <w:adjustRightInd w:val="0"/>
        <w:spacing w:after="0"/>
        <w:jc w:val="both"/>
        <w:textAlignment w:val="baseline"/>
        <w:rPr>
          <w:rFonts w:ascii="Arial" w:eastAsia="Times New Roman" w:hAnsi="Arial" w:cs="Arial"/>
          <w:lang w:eastAsia="en-GB"/>
        </w:rPr>
      </w:pPr>
    </w:p>
    <w:p w:rsidR="00F75078" w:rsidRPr="004B24E9" w:rsidRDefault="00F75078" w:rsidP="005E16B7">
      <w:pPr>
        <w:overflowPunct w:val="0"/>
        <w:autoSpaceDE w:val="0"/>
        <w:autoSpaceDN w:val="0"/>
        <w:adjustRightInd w:val="0"/>
        <w:spacing w:after="0"/>
        <w:jc w:val="both"/>
        <w:textAlignment w:val="baseline"/>
        <w:rPr>
          <w:rFonts w:ascii="Arial" w:eastAsia="Times New Roman" w:hAnsi="Arial" w:cs="Arial"/>
          <w:lang w:eastAsia="en-GB"/>
        </w:rPr>
      </w:pPr>
      <w:r w:rsidRPr="004B24E9">
        <w:rPr>
          <w:rFonts w:ascii="Arial" w:eastAsia="Times New Roman" w:hAnsi="Arial" w:cs="Arial"/>
          <w:lang w:eastAsia="en-GB"/>
        </w:rPr>
        <w:t xml:space="preserve">Corporate Procurement’s Privacy Notice and General Privacy Notice can be found through the following link </w:t>
      </w:r>
      <w:hyperlink r:id="rId14" w:history="1">
        <w:r w:rsidRPr="004B24E9">
          <w:rPr>
            <w:rStyle w:val="Hyperlink"/>
            <w:rFonts w:ascii="Arial" w:eastAsia="Times New Roman" w:hAnsi="Arial" w:cs="Arial"/>
            <w:lang w:eastAsia="en-GB"/>
          </w:rPr>
          <w:t>Corporate Procurement Privacy Notice</w:t>
        </w:r>
      </w:hyperlink>
      <w:r w:rsidRPr="004B24E9">
        <w:rPr>
          <w:rFonts w:ascii="Arial" w:eastAsia="Times New Roman" w:hAnsi="Arial" w:cs="Arial"/>
          <w:lang w:eastAsia="en-GB"/>
        </w:rPr>
        <w:t>.</w:t>
      </w:r>
    </w:p>
    <w:p w:rsidR="00A95898" w:rsidRPr="004B24E9" w:rsidRDefault="00A95898">
      <w:pPr>
        <w:pStyle w:val="DefaultText"/>
      </w:pPr>
      <w:r w:rsidRPr="004B24E9">
        <w:br w:type="page"/>
      </w:r>
    </w:p>
    <w:p w:rsidR="00A95898" w:rsidRPr="004B24E9" w:rsidRDefault="00A95898" w:rsidP="00501E1D">
      <w:pPr>
        <w:pStyle w:val="Reporttitle"/>
      </w:pPr>
    </w:p>
    <w:p w:rsidR="00A95898" w:rsidRPr="004B24E9" w:rsidRDefault="00A95898" w:rsidP="00501E1D">
      <w:pPr>
        <w:pStyle w:val="Reporttitle"/>
      </w:pPr>
    </w:p>
    <w:p w:rsidR="00A95898" w:rsidRPr="004B24E9" w:rsidRDefault="00A95898" w:rsidP="00501E1D">
      <w:pPr>
        <w:pStyle w:val="Reporttitle"/>
      </w:pPr>
    </w:p>
    <w:p w:rsidR="00A95898" w:rsidRPr="004B24E9" w:rsidRDefault="00A95898" w:rsidP="00501E1D">
      <w:pPr>
        <w:pStyle w:val="Reporttitle"/>
      </w:pPr>
    </w:p>
    <w:p w:rsidR="00136A8A" w:rsidRPr="004B24E9" w:rsidRDefault="00136A8A" w:rsidP="00501E1D">
      <w:pPr>
        <w:pStyle w:val="Reporttitle"/>
      </w:pPr>
    </w:p>
    <w:p w:rsidR="00A95898" w:rsidRPr="004B24E9" w:rsidRDefault="00A95898" w:rsidP="00501E1D">
      <w:pPr>
        <w:pStyle w:val="Reporttitle"/>
      </w:pPr>
      <w:r w:rsidRPr="004B24E9">
        <w:t>Pricing and Payment Instructions</w:t>
      </w:r>
    </w:p>
    <w:p w:rsidR="00A95898" w:rsidRPr="004B24E9" w:rsidRDefault="00A95898" w:rsidP="00501E1D">
      <w:pPr>
        <w:pStyle w:val="Reporttitle"/>
      </w:pPr>
    </w:p>
    <w:p w:rsidR="00A95898" w:rsidRPr="004B24E9" w:rsidRDefault="00A95898" w:rsidP="00501E1D">
      <w:pPr>
        <w:pStyle w:val="Reporttitle"/>
      </w:pPr>
    </w:p>
    <w:p w:rsidR="00A95898" w:rsidRPr="004B24E9" w:rsidRDefault="00A95898" w:rsidP="00501E1D">
      <w:pPr>
        <w:pStyle w:val="Reporttitle"/>
      </w:pPr>
    </w:p>
    <w:p w:rsidR="00EF69EC" w:rsidRPr="004B24E9" w:rsidRDefault="00EF69EC" w:rsidP="00501E1D">
      <w:pPr>
        <w:pStyle w:val="Reporttitle"/>
      </w:pPr>
    </w:p>
    <w:p w:rsidR="00EF69EC" w:rsidRPr="004B24E9" w:rsidRDefault="00EF69EC" w:rsidP="00501E1D">
      <w:pPr>
        <w:pStyle w:val="Reporttitle"/>
      </w:pPr>
    </w:p>
    <w:p w:rsidR="00EF69EC" w:rsidRPr="004B24E9" w:rsidRDefault="00EF69EC" w:rsidP="00501E1D">
      <w:pPr>
        <w:pStyle w:val="Reporttitle"/>
      </w:pPr>
    </w:p>
    <w:p w:rsidR="00EF69EC" w:rsidRPr="004B24E9" w:rsidRDefault="00EF69EC" w:rsidP="00501E1D">
      <w:pPr>
        <w:pStyle w:val="Reporttitle"/>
      </w:pPr>
    </w:p>
    <w:p w:rsidR="00EF69EC" w:rsidRPr="004B24E9" w:rsidRDefault="00EF69EC" w:rsidP="00501E1D">
      <w:pPr>
        <w:pStyle w:val="Reporttitle"/>
      </w:pPr>
    </w:p>
    <w:p w:rsidR="00EF69EC" w:rsidRPr="004B24E9" w:rsidRDefault="00EF69EC" w:rsidP="00501E1D">
      <w:pPr>
        <w:pStyle w:val="Reporttitle"/>
      </w:pPr>
    </w:p>
    <w:p w:rsidR="00EF69EC" w:rsidRPr="004B24E9" w:rsidRDefault="00EF69EC" w:rsidP="00501E1D">
      <w:pPr>
        <w:pStyle w:val="Reporttitle"/>
      </w:pPr>
    </w:p>
    <w:p w:rsidR="00EF69EC" w:rsidRPr="004B24E9" w:rsidRDefault="00EF69EC" w:rsidP="00501E1D">
      <w:pPr>
        <w:pStyle w:val="Reporttitle"/>
      </w:pPr>
    </w:p>
    <w:p w:rsidR="00EF69EC" w:rsidRPr="004B24E9" w:rsidRDefault="00EF69EC" w:rsidP="00501E1D">
      <w:pPr>
        <w:pStyle w:val="Reporttitle"/>
      </w:pPr>
    </w:p>
    <w:p w:rsidR="00A95898" w:rsidRPr="004B24E9" w:rsidRDefault="00A95898" w:rsidP="00501E1D">
      <w:pPr>
        <w:pStyle w:val="Reporttitle"/>
        <w:rPr>
          <w:sz w:val="24"/>
        </w:rPr>
      </w:pPr>
      <w:r w:rsidRPr="004B24E9">
        <w:br w:type="page"/>
      </w:r>
    </w:p>
    <w:p w:rsidR="00A95898" w:rsidRPr="004B24E9" w:rsidRDefault="00A95898">
      <w:pPr>
        <w:pStyle w:val="TableText"/>
        <w:jc w:val="left"/>
        <w:rPr>
          <w:rFonts w:ascii="Arial" w:hAnsi="Arial" w:cs="Arial"/>
          <w:b/>
          <w:sz w:val="32"/>
          <w:szCs w:val="32"/>
        </w:rPr>
      </w:pPr>
      <w:r w:rsidRPr="004B24E9">
        <w:rPr>
          <w:rFonts w:ascii="Arial" w:hAnsi="Arial" w:cs="Arial"/>
          <w:b/>
          <w:sz w:val="32"/>
          <w:szCs w:val="32"/>
        </w:rPr>
        <w:lastRenderedPageBreak/>
        <w:t>Price Submission</w:t>
      </w:r>
    </w:p>
    <w:p w:rsidR="00A95898" w:rsidRPr="004B24E9" w:rsidRDefault="00A95898">
      <w:pPr>
        <w:pStyle w:val="TableText"/>
        <w:jc w:val="left"/>
        <w:rPr>
          <w:rFonts w:ascii="Arial" w:hAnsi="Arial" w:cs="Arial"/>
          <w:b/>
          <w:sz w:val="32"/>
          <w:szCs w:val="32"/>
        </w:rPr>
      </w:pPr>
    </w:p>
    <w:p w:rsidR="00A95898" w:rsidRPr="004B24E9" w:rsidRDefault="00A95898">
      <w:pPr>
        <w:pStyle w:val="TableText"/>
        <w:jc w:val="left"/>
        <w:rPr>
          <w:rFonts w:ascii="Arial" w:hAnsi="Arial" w:cs="Arial"/>
          <w:b/>
          <w:sz w:val="32"/>
          <w:szCs w:val="32"/>
        </w:rPr>
      </w:pPr>
      <w:r w:rsidRPr="004B24E9">
        <w:rPr>
          <w:rFonts w:ascii="Arial" w:hAnsi="Arial" w:cs="Arial"/>
          <w:b/>
          <w:sz w:val="28"/>
          <w:szCs w:val="28"/>
        </w:rPr>
        <w:t>Pricing</w:t>
      </w:r>
    </w:p>
    <w:p w:rsidR="00A95898" w:rsidRPr="004B24E9" w:rsidRDefault="00A95898">
      <w:pPr>
        <w:pStyle w:val="DefaultText"/>
        <w:tabs>
          <w:tab w:val="left" w:pos="0"/>
        </w:tabs>
        <w:jc w:val="both"/>
        <w:rPr>
          <w:rFonts w:ascii="Arial" w:hAnsi="Arial" w:cs="Arial"/>
        </w:rPr>
      </w:pPr>
    </w:p>
    <w:p w:rsidR="00A95898" w:rsidRPr="004B24E9" w:rsidRDefault="00A95898">
      <w:pPr>
        <w:pStyle w:val="DefaultText"/>
        <w:tabs>
          <w:tab w:val="left" w:pos="360"/>
        </w:tabs>
        <w:ind w:left="360" w:hanging="360"/>
        <w:jc w:val="both"/>
        <w:rPr>
          <w:rFonts w:ascii="Arial" w:hAnsi="Arial" w:cs="Arial"/>
        </w:rPr>
      </w:pPr>
      <w:r w:rsidRPr="004B24E9">
        <w:rPr>
          <w:rFonts w:ascii="Arial" w:hAnsi="Arial" w:cs="Arial"/>
        </w:rPr>
        <w:t>1</w:t>
      </w:r>
      <w:r w:rsidRPr="004B24E9">
        <w:rPr>
          <w:rFonts w:ascii="Arial" w:hAnsi="Arial" w:cs="Arial"/>
        </w:rPr>
        <w:tab/>
        <w:t>Tenderers should note that a high standard of delivery of the contract is expected and therefore the successful tenderer will be expected to provide resources sufficient to achieve the required standards at all times.</w:t>
      </w:r>
    </w:p>
    <w:p w:rsidR="00A95898" w:rsidRPr="004B24E9" w:rsidRDefault="00A95898">
      <w:pPr>
        <w:pStyle w:val="DefaultText"/>
        <w:tabs>
          <w:tab w:val="left" w:pos="360"/>
        </w:tabs>
        <w:ind w:left="360" w:hanging="360"/>
        <w:jc w:val="both"/>
        <w:rPr>
          <w:rFonts w:ascii="Arial" w:hAnsi="Arial" w:cs="Arial"/>
        </w:rPr>
      </w:pPr>
    </w:p>
    <w:p w:rsidR="00A95898" w:rsidRPr="004B24E9" w:rsidRDefault="00A95898">
      <w:pPr>
        <w:pStyle w:val="DefaultText"/>
        <w:tabs>
          <w:tab w:val="left" w:pos="360"/>
        </w:tabs>
        <w:ind w:left="360" w:hanging="360"/>
        <w:jc w:val="both"/>
        <w:rPr>
          <w:rFonts w:ascii="Arial" w:hAnsi="Arial" w:cs="Arial"/>
          <w:bCs/>
        </w:rPr>
      </w:pPr>
      <w:r w:rsidRPr="004B24E9">
        <w:rPr>
          <w:rFonts w:ascii="Arial" w:hAnsi="Arial" w:cs="Arial"/>
        </w:rPr>
        <w:t>2</w:t>
      </w:r>
      <w:r w:rsidRPr="004B24E9">
        <w:rPr>
          <w:rFonts w:ascii="Arial" w:hAnsi="Arial" w:cs="Arial"/>
        </w:rPr>
        <w:tab/>
        <w:t>T</w:t>
      </w:r>
      <w:r w:rsidRPr="004B24E9">
        <w:rPr>
          <w:rFonts w:ascii="Arial" w:hAnsi="Arial" w:cs="Arial"/>
          <w:bCs/>
        </w:rPr>
        <w:t>he Council may at their sole discretion require any delivery of the Contract it considers to be unsatisfactory to be re-executed at the successful tenderer’s own expense.</w:t>
      </w:r>
    </w:p>
    <w:p w:rsidR="00A95898" w:rsidRPr="004B24E9" w:rsidRDefault="00A9589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cs="Arial"/>
          <w:bCs/>
        </w:rPr>
      </w:pPr>
    </w:p>
    <w:p w:rsidR="00A95898" w:rsidRPr="004B24E9" w:rsidRDefault="00D32915">
      <w:pPr>
        <w:pStyle w:val="DefaultText"/>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cs="Arial"/>
        </w:rPr>
      </w:pPr>
      <w:r w:rsidRPr="004B24E9">
        <w:rPr>
          <w:rFonts w:ascii="Arial" w:hAnsi="Arial" w:cs="Arial"/>
          <w:bCs/>
        </w:rPr>
        <w:t>3</w:t>
      </w:r>
      <w:r w:rsidRPr="004B24E9">
        <w:rPr>
          <w:rFonts w:ascii="Arial" w:hAnsi="Arial" w:cs="Arial"/>
          <w:bCs/>
        </w:rPr>
        <w:tab/>
        <w:t>T</w:t>
      </w:r>
      <w:r w:rsidR="00A95898" w:rsidRPr="004B24E9">
        <w:rPr>
          <w:rFonts w:ascii="Arial" w:hAnsi="Arial" w:cs="Arial"/>
          <w:bCs/>
        </w:rPr>
        <w:t xml:space="preserve">he successful tenderer will be solely responsible for providing all necessary labour, plant, equipment and necessary software and hardware to satisfactorily and safely deliver the provision of the Contract in strict accordance with the Health and Safety at Work Act (1974) and any subsequent amendments thereto or recommendations of the Health and Safety Executive. </w:t>
      </w:r>
      <w:r w:rsidR="00A95898" w:rsidRPr="004B24E9">
        <w:rPr>
          <w:rFonts w:ascii="Arial" w:hAnsi="Arial" w:cs="Arial"/>
        </w:rPr>
        <w:t>In carrying out the delivery of the Contract the successful tenderer will exercise all the skill, care and diligence to be expected of a properly qualified and competent person experienced in the provision of a contract similar in nature to the Contract and in relation to projects of a similar size, scope and complexity to the Project.</w:t>
      </w:r>
    </w:p>
    <w:p w:rsidR="00A95898" w:rsidRPr="004B24E9" w:rsidRDefault="00A95898">
      <w:pPr>
        <w:pStyle w:val="DefaultText"/>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cs="Arial"/>
        </w:rPr>
      </w:pPr>
    </w:p>
    <w:p w:rsidR="00A95898" w:rsidRPr="004B24E9" w:rsidRDefault="00A95898">
      <w:pPr>
        <w:pStyle w:val="DefaultText"/>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cs="Arial"/>
          <w:b/>
          <w:bCs/>
          <w:u w:val="single"/>
        </w:rPr>
      </w:pPr>
      <w:r w:rsidRPr="004B24E9">
        <w:rPr>
          <w:rFonts w:ascii="Arial" w:hAnsi="Arial" w:cs="Arial"/>
        </w:rPr>
        <w:t>4</w:t>
      </w:r>
      <w:r w:rsidRPr="004B24E9">
        <w:rPr>
          <w:rFonts w:ascii="Arial" w:hAnsi="Arial" w:cs="Arial"/>
        </w:rPr>
        <w:tab/>
      </w:r>
      <w:r w:rsidRPr="004B24E9">
        <w:rPr>
          <w:rFonts w:ascii="Arial" w:hAnsi="Arial" w:cs="Arial"/>
          <w:b/>
          <w:bCs/>
          <w:u w:val="single"/>
        </w:rPr>
        <w:t xml:space="preserve">Prices quoted must anticipate all costs in relation to the provision of the contract as NO additional costs will be accepted unless approved in writing by the Council.  Additional cost must be declared in the tender documents for these to be considered.  </w:t>
      </w:r>
    </w:p>
    <w:p w:rsidR="00A95898" w:rsidRPr="004B24E9" w:rsidRDefault="00A95898">
      <w:pPr>
        <w:pStyle w:val="TableText"/>
        <w:tabs>
          <w:tab w:val="left" w:pos="360"/>
        </w:tabs>
        <w:ind w:left="360" w:right="945" w:hanging="360"/>
        <w:jc w:val="both"/>
        <w:rPr>
          <w:rFonts w:ascii="Arial" w:hAnsi="Arial" w:cs="Arial"/>
        </w:rPr>
      </w:pPr>
    </w:p>
    <w:p w:rsidR="00A95898" w:rsidRPr="004B24E9" w:rsidRDefault="00A95898">
      <w:pPr>
        <w:pStyle w:val="TableText"/>
        <w:tabs>
          <w:tab w:val="left" w:pos="360"/>
        </w:tabs>
        <w:ind w:left="360" w:right="945"/>
        <w:jc w:val="left"/>
        <w:rPr>
          <w:rFonts w:ascii="Arial" w:hAnsi="Arial" w:cs="Arial"/>
        </w:rPr>
      </w:pPr>
      <w:r w:rsidRPr="004B24E9">
        <w:rPr>
          <w:rFonts w:ascii="Arial" w:hAnsi="Arial" w:cs="Arial"/>
        </w:rPr>
        <w:t xml:space="preserve">All costs in evaluating this tender must be shown by the Tenderer. </w:t>
      </w:r>
    </w:p>
    <w:p w:rsidR="00A95898" w:rsidRPr="004B24E9" w:rsidRDefault="00A95898">
      <w:pPr>
        <w:pStyle w:val="TableText"/>
        <w:tabs>
          <w:tab w:val="left" w:pos="360"/>
        </w:tabs>
        <w:ind w:left="360" w:right="945" w:hanging="360"/>
        <w:jc w:val="left"/>
        <w:rPr>
          <w:rFonts w:ascii="Arial" w:hAnsi="Arial" w:cs="Arial"/>
        </w:rPr>
      </w:pPr>
    </w:p>
    <w:p w:rsidR="00A95898" w:rsidRPr="004B24E9" w:rsidRDefault="00A95898">
      <w:pPr>
        <w:pStyle w:val="DefaultText"/>
        <w:tabs>
          <w:tab w:val="left" w:pos="360"/>
        </w:tabs>
        <w:ind w:left="360" w:hanging="360"/>
        <w:rPr>
          <w:rFonts w:ascii="Arial" w:hAnsi="Arial" w:cs="Arial"/>
        </w:rPr>
      </w:pPr>
      <w:r w:rsidRPr="004B24E9">
        <w:rPr>
          <w:rFonts w:ascii="Arial" w:hAnsi="Arial" w:cs="Arial"/>
        </w:rPr>
        <w:t>5</w:t>
      </w:r>
      <w:r w:rsidRPr="004B24E9">
        <w:rPr>
          <w:rFonts w:ascii="Arial" w:hAnsi="Arial" w:cs="Arial"/>
        </w:rPr>
        <w:tab/>
        <w:t>Fees and prices must be quoted in pounds sterling to a maximum of 2 decimal places and currency fluctuations will not form part of the Contract.</w:t>
      </w:r>
    </w:p>
    <w:p w:rsidR="00A95898" w:rsidRPr="004B24E9" w:rsidRDefault="00A95898">
      <w:pPr>
        <w:pStyle w:val="DefaultText"/>
        <w:tabs>
          <w:tab w:val="left" w:pos="360"/>
        </w:tabs>
        <w:ind w:left="360" w:hanging="360"/>
        <w:rPr>
          <w:rFonts w:ascii="Arial" w:hAnsi="Arial" w:cs="Arial"/>
        </w:rPr>
      </w:pPr>
    </w:p>
    <w:p w:rsidR="00A95898" w:rsidRPr="004B24E9" w:rsidRDefault="00A95898">
      <w:pPr>
        <w:pStyle w:val="DefaultText"/>
        <w:tabs>
          <w:tab w:val="left" w:pos="360"/>
        </w:tabs>
        <w:ind w:left="360" w:hanging="360"/>
        <w:rPr>
          <w:rFonts w:ascii="Arial" w:hAnsi="Arial" w:cs="Arial"/>
        </w:rPr>
      </w:pPr>
      <w:r w:rsidRPr="004B24E9">
        <w:rPr>
          <w:rFonts w:ascii="Arial" w:hAnsi="Arial" w:cs="Arial"/>
        </w:rPr>
        <w:t>6</w:t>
      </w:r>
      <w:r w:rsidRPr="004B24E9">
        <w:rPr>
          <w:rFonts w:ascii="Arial" w:hAnsi="Arial" w:cs="Arial"/>
        </w:rPr>
        <w:tab/>
        <w:t>All prices tendered must be exclusive of VAT.</w:t>
      </w:r>
    </w:p>
    <w:p w:rsidR="00A95898" w:rsidRPr="004B24E9" w:rsidRDefault="00A95898">
      <w:pPr>
        <w:pStyle w:val="DefaultText"/>
        <w:tabs>
          <w:tab w:val="left" w:pos="240"/>
        </w:tabs>
        <w:ind w:left="240" w:hanging="240"/>
        <w:rPr>
          <w:rFonts w:ascii="Arial" w:hAnsi="Arial" w:cs="Arial"/>
        </w:rPr>
      </w:pPr>
    </w:p>
    <w:p w:rsidR="00A95898" w:rsidRPr="004B24E9" w:rsidRDefault="00A95898">
      <w:pPr>
        <w:pStyle w:val="DefaultText"/>
        <w:ind w:hanging="540"/>
        <w:rPr>
          <w:rFonts w:ascii="Arial" w:hAnsi="Arial" w:cs="Arial"/>
        </w:rPr>
      </w:pPr>
    </w:p>
    <w:p w:rsidR="00A95898" w:rsidRPr="004B24E9" w:rsidRDefault="00A95898">
      <w:pPr>
        <w:pStyle w:val="DefaultText"/>
        <w:ind w:hanging="540"/>
        <w:rPr>
          <w:rFonts w:ascii="Arial" w:hAnsi="Arial" w:cs="Arial"/>
        </w:rPr>
      </w:pPr>
    </w:p>
    <w:p w:rsidR="00A95898" w:rsidRPr="004B24E9" w:rsidRDefault="00A95898" w:rsidP="00BB6038">
      <w:pPr>
        <w:pStyle w:val="DefaultText"/>
        <w:shd w:val="clear" w:color="auto" w:fill="E7E6E6" w:themeFill="background2"/>
        <w:jc w:val="center"/>
        <w:rPr>
          <w:rFonts w:ascii="Arial" w:hAnsi="Arial" w:cs="Arial"/>
          <w:b/>
          <w:sz w:val="28"/>
          <w:u w:val="single"/>
        </w:rPr>
      </w:pPr>
      <w:r w:rsidRPr="004B24E9">
        <w:rPr>
          <w:rFonts w:ascii="Arial Bold" w:hAnsi="Arial Bold" w:cs="Arial"/>
          <w:b/>
          <w:sz w:val="28"/>
          <w:u w:val="single"/>
        </w:rPr>
        <w:t xml:space="preserve">Please complete the Pricing Sheet which </w:t>
      </w:r>
      <w:r w:rsidRPr="004B24E9">
        <w:rPr>
          <w:rFonts w:ascii="Arial Bold" w:hAnsi="Arial Bold" w:cs="Arial"/>
          <w:b/>
          <w:bCs/>
          <w:sz w:val="28"/>
          <w:szCs w:val="28"/>
          <w:u w:val="single"/>
        </w:rPr>
        <w:t>can be found on the ‘Chest’ Portal as an attachment for downloading</w:t>
      </w:r>
    </w:p>
    <w:p w:rsidR="00A95898" w:rsidRPr="004B24E9" w:rsidRDefault="00A95898">
      <w:pPr>
        <w:rPr>
          <w:rFonts w:ascii="Arial" w:hAnsi="Arial" w:cs="Arial"/>
        </w:rPr>
      </w:pPr>
    </w:p>
    <w:p w:rsidR="00A95898" w:rsidRPr="004B24E9" w:rsidRDefault="00A95898">
      <w:pPr>
        <w:rPr>
          <w:rFonts w:ascii="Arial" w:hAnsi="Arial" w:cs="Arial"/>
        </w:rPr>
      </w:pPr>
      <w:r w:rsidRPr="004B24E9">
        <w:rPr>
          <w:rFonts w:ascii="Arial" w:hAnsi="Arial" w:cs="Arial"/>
        </w:rPr>
        <w:br w:type="page"/>
      </w:r>
    </w:p>
    <w:p w:rsidR="00A95898" w:rsidRPr="004B24E9" w:rsidRDefault="00A95898">
      <w:pPr>
        <w:rPr>
          <w:rFonts w:ascii="Arial" w:hAnsi="Arial" w:cs="Arial"/>
          <w:b/>
          <w:sz w:val="32"/>
          <w:szCs w:val="32"/>
        </w:rPr>
      </w:pPr>
      <w:r w:rsidRPr="004B24E9">
        <w:rPr>
          <w:rFonts w:ascii="Arial" w:hAnsi="Arial" w:cs="Arial"/>
          <w:b/>
          <w:sz w:val="32"/>
          <w:szCs w:val="32"/>
        </w:rPr>
        <w:lastRenderedPageBreak/>
        <w:t>Payments</w:t>
      </w:r>
    </w:p>
    <w:p w:rsidR="00A95898" w:rsidRPr="004B24E9" w:rsidRDefault="00A95898">
      <w:pPr>
        <w:pStyle w:val="DefaultText"/>
        <w:rPr>
          <w:rFonts w:ascii="Arial" w:hAnsi="Arial"/>
          <w:b/>
          <w:sz w:val="28"/>
          <w:szCs w:val="28"/>
        </w:rPr>
      </w:pPr>
    </w:p>
    <w:p w:rsidR="00A95898" w:rsidRPr="004B24E9" w:rsidRDefault="00A95898">
      <w:pPr>
        <w:pStyle w:val="DefaultText"/>
        <w:rPr>
          <w:rFonts w:ascii="Arial" w:hAnsi="Arial"/>
          <w:b/>
        </w:rPr>
      </w:pPr>
      <w:r w:rsidRPr="004B24E9">
        <w:rPr>
          <w:rFonts w:ascii="Arial" w:hAnsi="Arial"/>
          <w:b/>
        </w:rPr>
        <w:t>Lodge Card/Purchase Card</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The Council prefers to pay suppliers / vendors and contractors by Lodge Card/Purchase Card wherever possible. The ability to pay our suppliers in this way is an administratively efficient way of making payment for the Council as well as a way of ensuring we can pay for goods and services supplied promptly and therefore the ability to pay by Purchase Card will be considered an advantage when evaluating tenders.</w:t>
      </w:r>
    </w:p>
    <w:p w:rsidR="00A95898" w:rsidRPr="004B24E9" w:rsidRDefault="00A95898" w:rsidP="005941A7">
      <w:pPr>
        <w:pStyle w:val="DefaultText"/>
        <w:jc w:val="both"/>
        <w:rPr>
          <w:rFonts w:ascii="Arial" w:hAnsi="Arial"/>
        </w:rPr>
      </w:pPr>
    </w:p>
    <w:p w:rsidR="00A95898" w:rsidRPr="004B24E9" w:rsidRDefault="00A95898" w:rsidP="005941A7">
      <w:pPr>
        <w:jc w:val="both"/>
        <w:rPr>
          <w:rFonts w:ascii="Arial" w:hAnsi="Arial" w:cs="Arial"/>
        </w:rPr>
      </w:pPr>
      <w:r w:rsidRPr="004B24E9">
        <w:rPr>
          <w:rFonts w:ascii="Arial" w:hAnsi="Arial" w:cs="Arial"/>
        </w:rPr>
        <w:t xml:space="preserve">Currently the Council uses a </w:t>
      </w:r>
      <w:r w:rsidRPr="004B24E9">
        <w:rPr>
          <w:rFonts w:ascii="Arial" w:hAnsi="Arial" w:cs="Arial"/>
          <w:u w:val="single"/>
        </w:rPr>
        <w:t>Visa</w:t>
      </w:r>
      <w:r w:rsidRPr="004B24E9">
        <w:rPr>
          <w:rFonts w:ascii="Arial" w:hAnsi="Arial" w:cs="Arial"/>
        </w:rPr>
        <w:t xml:space="preserve"> Purchasing Card. Please note that the type of card may change over time so you will need to check with the Council to ensure that you can accept payment in this way and confirm this in your tender submission.</w:t>
      </w:r>
    </w:p>
    <w:p w:rsidR="00A95898" w:rsidRPr="004B24E9" w:rsidRDefault="00A95898" w:rsidP="005941A7">
      <w:pPr>
        <w:jc w:val="both"/>
        <w:rPr>
          <w:rFonts w:ascii="Arial" w:hAnsi="Arial" w:cs="Arial"/>
        </w:rPr>
      </w:pPr>
      <w:r w:rsidRPr="004B24E9">
        <w:rPr>
          <w:rFonts w:ascii="Arial" w:hAnsi="Arial" w:cs="Arial"/>
        </w:rPr>
        <w:t xml:space="preserve">The Council expects its vendors / suppliers to be Purchase Card capable at </w:t>
      </w:r>
      <w:r w:rsidRPr="004B24E9">
        <w:rPr>
          <w:rFonts w:ascii="Arial" w:hAnsi="Arial" w:cs="Arial"/>
          <w:u w:val="single"/>
        </w:rPr>
        <w:t>Level 3</w:t>
      </w:r>
      <w:r w:rsidRPr="004B24E9">
        <w:rPr>
          <w:rFonts w:ascii="Arial" w:hAnsi="Arial" w:cs="Arial"/>
        </w:rPr>
        <w:t>. This means that you must be able to pass data to the Council at Line Item Detail.</w:t>
      </w:r>
    </w:p>
    <w:p w:rsidR="00A95898" w:rsidRPr="004B24E9" w:rsidRDefault="00A95898" w:rsidP="005941A7">
      <w:pPr>
        <w:jc w:val="both"/>
        <w:rPr>
          <w:rFonts w:ascii="Arial" w:hAnsi="Arial" w:cs="Arial"/>
        </w:rPr>
      </w:pPr>
      <w:r w:rsidRPr="004B24E9">
        <w:rPr>
          <w:rFonts w:ascii="Arial" w:hAnsi="Arial" w:cs="Arial"/>
        </w:rPr>
        <w:t xml:space="preserve">Trading using Purchasing Cards gives benefits to both the Council and its vendors / suppliers. </w:t>
      </w:r>
    </w:p>
    <w:p w:rsidR="00A95898" w:rsidRPr="004B24E9" w:rsidRDefault="00A95898" w:rsidP="005941A7">
      <w:pPr>
        <w:pStyle w:val="Heading7"/>
        <w:jc w:val="both"/>
        <w:rPr>
          <w:rFonts w:ascii="Arial" w:hAnsi="Arial" w:cs="Arial"/>
          <w:b/>
          <w:u w:val="single"/>
        </w:rPr>
      </w:pPr>
    </w:p>
    <w:p w:rsidR="00A95898" w:rsidRPr="004B24E9" w:rsidRDefault="00A95898" w:rsidP="005941A7">
      <w:pPr>
        <w:pStyle w:val="Heading7"/>
        <w:jc w:val="both"/>
        <w:rPr>
          <w:rFonts w:ascii="Arial" w:hAnsi="Arial" w:cs="Arial"/>
          <w:b/>
          <w:u w:val="single"/>
        </w:rPr>
      </w:pPr>
      <w:r w:rsidRPr="004B24E9">
        <w:rPr>
          <w:rFonts w:ascii="Arial" w:hAnsi="Arial" w:cs="Arial"/>
          <w:b/>
          <w:u w:val="single"/>
        </w:rPr>
        <w:t>Benefits to you as a vendor / supplier</w:t>
      </w:r>
    </w:p>
    <w:p w:rsidR="00A95898" w:rsidRPr="004B24E9" w:rsidRDefault="00A95898" w:rsidP="005941A7">
      <w:pPr>
        <w:jc w:val="both"/>
        <w:rPr>
          <w:rFonts w:ascii="Arial" w:hAnsi="Arial" w:cs="Arial"/>
        </w:rPr>
      </w:pPr>
    </w:p>
    <w:p w:rsidR="005941A7" w:rsidRPr="004B24E9" w:rsidRDefault="00A95898" w:rsidP="000067B5">
      <w:pPr>
        <w:numPr>
          <w:ilvl w:val="0"/>
          <w:numId w:val="7"/>
        </w:numPr>
        <w:tabs>
          <w:tab w:val="clear" w:pos="0"/>
          <w:tab w:val="num" w:pos="360"/>
        </w:tabs>
        <w:spacing w:after="0"/>
        <w:ind w:left="360"/>
        <w:jc w:val="both"/>
        <w:rPr>
          <w:rFonts w:ascii="Arial" w:hAnsi="Arial" w:cs="Arial"/>
          <w:b/>
        </w:rPr>
      </w:pPr>
      <w:r w:rsidRPr="004B24E9">
        <w:rPr>
          <w:rFonts w:ascii="Arial" w:hAnsi="Arial" w:cs="Arial"/>
        </w:rPr>
        <w:t xml:space="preserve">HM Customs and Excise has agreed that the statements / management information which is provided to the Council as part of the Purchasing Card transaction itself will replace your invoice as the legal document for the Council’s VAT reclaim. This means that, as long as the vendor / supplier has Level 3 technology, the Purchasing Card process </w:t>
      </w:r>
      <w:r w:rsidRPr="004B24E9">
        <w:rPr>
          <w:rFonts w:ascii="Arial" w:hAnsi="Arial" w:cs="Arial"/>
          <w:b/>
        </w:rPr>
        <w:t>removes the need for the supplier to send an invoice and therefore reduces postage and administration costs</w:t>
      </w:r>
      <w:r w:rsidRPr="004B24E9">
        <w:rPr>
          <w:rFonts w:ascii="Arial" w:hAnsi="Arial" w:cs="Arial"/>
        </w:rPr>
        <w:t>.</w:t>
      </w:r>
    </w:p>
    <w:p w:rsidR="00A95898" w:rsidRPr="004B24E9" w:rsidRDefault="00A95898" w:rsidP="005941A7">
      <w:pPr>
        <w:spacing w:after="0"/>
        <w:ind w:left="360"/>
        <w:jc w:val="both"/>
        <w:rPr>
          <w:rFonts w:ascii="Arial" w:hAnsi="Arial" w:cs="Arial"/>
          <w:b/>
        </w:rPr>
      </w:pPr>
    </w:p>
    <w:p w:rsidR="005941A7" w:rsidRPr="004B24E9" w:rsidRDefault="00A95898" w:rsidP="000067B5">
      <w:pPr>
        <w:numPr>
          <w:ilvl w:val="0"/>
          <w:numId w:val="7"/>
        </w:numPr>
        <w:tabs>
          <w:tab w:val="clear" w:pos="0"/>
          <w:tab w:val="num" w:pos="360"/>
        </w:tabs>
        <w:spacing w:after="0"/>
        <w:ind w:left="360"/>
        <w:jc w:val="both"/>
        <w:rPr>
          <w:rFonts w:ascii="Arial" w:hAnsi="Arial" w:cs="Arial"/>
        </w:rPr>
      </w:pPr>
      <w:r w:rsidRPr="004B24E9">
        <w:rPr>
          <w:rFonts w:ascii="Arial" w:hAnsi="Arial" w:cs="Arial"/>
        </w:rPr>
        <w:t xml:space="preserve">Vendors / Suppliers accepting Purchasing Cards will </w:t>
      </w:r>
      <w:r w:rsidRPr="004B24E9">
        <w:rPr>
          <w:rFonts w:ascii="Arial" w:hAnsi="Arial" w:cs="Arial"/>
          <w:b/>
        </w:rPr>
        <w:t>receive payment in their Bank account within 4 days of the transaction</w:t>
      </w:r>
      <w:r w:rsidRPr="004B24E9">
        <w:rPr>
          <w:rFonts w:ascii="Arial" w:hAnsi="Arial" w:cs="Arial"/>
        </w:rPr>
        <w:t>.</w:t>
      </w:r>
    </w:p>
    <w:p w:rsidR="005941A7" w:rsidRPr="004B24E9" w:rsidRDefault="005941A7" w:rsidP="005941A7">
      <w:pPr>
        <w:pStyle w:val="ListParagraph"/>
        <w:rPr>
          <w:rFonts w:cs="Arial"/>
          <w:szCs w:val="24"/>
        </w:rPr>
      </w:pPr>
    </w:p>
    <w:p w:rsidR="005941A7" w:rsidRPr="004B24E9" w:rsidRDefault="00A95898" w:rsidP="000067B5">
      <w:pPr>
        <w:numPr>
          <w:ilvl w:val="0"/>
          <w:numId w:val="7"/>
        </w:numPr>
        <w:tabs>
          <w:tab w:val="clear" w:pos="0"/>
          <w:tab w:val="num" w:pos="360"/>
        </w:tabs>
        <w:spacing w:after="0"/>
        <w:ind w:left="360"/>
        <w:jc w:val="both"/>
        <w:rPr>
          <w:rFonts w:ascii="Arial" w:hAnsi="Arial" w:cs="Arial"/>
        </w:rPr>
      </w:pPr>
      <w:r w:rsidRPr="004B24E9">
        <w:rPr>
          <w:rFonts w:ascii="Arial" w:hAnsi="Arial" w:cs="Arial"/>
        </w:rPr>
        <w:t xml:space="preserve">You will be allocated one Purchasing Card number which you will be able to charge all purchases that the City Council has made from you to a single card (provided that you have received a valid Purchase Order and that you have delivered the goods or services). </w:t>
      </w:r>
      <w:r w:rsidRPr="004B24E9">
        <w:rPr>
          <w:rFonts w:ascii="Arial" w:hAnsi="Arial" w:cs="Arial"/>
          <w:b/>
        </w:rPr>
        <w:t>This puts the vendor / supplier in control of when they get paid</w:t>
      </w:r>
      <w:r w:rsidRPr="004B24E9">
        <w:rPr>
          <w:rFonts w:ascii="Arial" w:hAnsi="Arial" w:cs="Arial"/>
        </w:rPr>
        <w:t>.</w:t>
      </w:r>
    </w:p>
    <w:p w:rsidR="005941A7" w:rsidRPr="004B24E9" w:rsidRDefault="005941A7" w:rsidP="005941A7">
      <w:pPr>
        <w:pStyle w:val="ListParagraph"/>
        <w:rPr>
          <w:rFonts w:cs="Arial"/>
          <w:szCs w:val="24"/>
        </w:rPr>
      </w:pPr>
    </w:p>
    <w:p w:rsidR="005941A7" w:rsidRPr="004B24E9" w:rsidRDefault="00A95898" w:rsidP="000067B5">
      <w:pPr>
        <w:numPr>
          <w:ilvl w:val="0"/>
          <w:numId w:val="7"/>
        </w:numPr>
        <w:tabs>
          <w:tab w:val="clear" w:pos="0"/>
          <w:tab w:val="num" w:pos="360"/>
        </w:tabs>
        <w:spacing w:after="0"/>
        <w:ind w:left="360"/>
        <w:jc w:val="both"/>
        <w:rPr>
          <w:rFonts w:ascii="Arial" w:hAnsi="Arial" w:cs="Arial"/>
        </w:rPr>
      </w:pPr>
      <w:r w:rsidRPr="004B24E9">
        <w:rPr>
          <w:rFonts w:ascii="Arial" w:hAnsi="Arial" w:cs="Arial"/>
        </w:rPr>
        <w:t xml:space="preserve">An increasing number of local authorities and many private sector businesses are introducing Purchasing Card programmes. Therefore, accepting Purchasing Cards may </w:t>
      </w:r>
      <w:r w:rsidRPr="004B24E9">
        <w:rPr>
          <w:rFonts w:ascii="Arial" w:hAnsi="Arial" w:cs="Arial"/>
          <w:b/>
        </w:rPr>
        <w:t>lead to increased business opportunities for your company</w:t>
      </w:r>
      <w:r w:rsidRPr="004B24E9">
        <w:rPr>
          <w:rFonts w:ascii="Arial" w:hAnsi="Arial" w:cs="Arial"/>
        </w:rPr>
        <w:t>.</w:t>
      </w:r>
    </w:p>
    <w:p w:rsidR="00A95898" w:rsidRPr="004B24E9" w:rsidRDefault="00A95898" w:rsidP="005941A7">
      <w:pPr>
        <w:spacing w:after="0"/>
        <w:jc w:val="both"/>
        <w:rPr>
          <w:rFonts w:ascii="Arial" w:hAnsi="Arial" w:cs="Arial"/>
        </w:rPr>
      </w:pPr>
    </w:p>
    <w:p w:rsidR="005941A7" w:rsidRPr="004B24E9" w:rsidRDefault="00A95898" w:rsidP="000067B5">
      <w:pPr>
        <w:numPr>
          <w:ilvl w:val="0"/>
          <w:numId w:val="7"/>
        </w:numPr>
        <w:tabs>
          <w:tab w:val="clear" w:pos="0"/>
          <w:tab w:val="num" w:pos="360"/>
        </w:tabs>
        <w:spacing w:after="0"/>
        <w:ind w:left="360"/>
        <w:jc w:val="both"/>
        <w:rPr>
          <w:rFonts w:ascii="Arial" w:hAnsi="Arial" w:cs="Arial"/>
        </w:rPr>
      </w:pPr>
      <w:r w:rsidRPr="004B24E9">
        <w:rPr>
          <w:rFonts w:ascii="Arial" w:hAnsi="Arial" w:cs="Arial"/>
        </w:rPr>
        <w:t xml:space="preserve">In addition to supporting Line Item Detail (Level 3) transactions, Purchasing Card solutions will also give your company the </w:t>
      </w:r>
      <w:r w:rsidRPr="004B24E9">
        <w:rPr>
          <w:rFonts w:ascii="Arial" w:hAnsi="Arial" w:cs="Arial"/>
          <w:b/>
        </w:rPr>
        <w:t>ability to accept other types of credit card and also to accept Debit Card transactions such as Maestro or Switch</w:t>
      </w:r>
      <w:r w:rsidRPr="004B24E9">
        <w:rPr>
          <w:rFonts w:ascii="Arial" w:hAnsi="Arial" w:cs="Arial"/>
        </w:rPr>
        <w:t>.</w:t>
      </w:r>
    </w:p>
    <w:p w:rsidR="005941A7" w:rsidRPr="004B24E9" w:rsidRDefault="005941A7" w:rsidP="005941A7">
      <w:pPr>
        <w:pStyle w:val="ListParagraph"/>
        <w:rPr>
          <w:rFonts w:cs="Arial"/>
          <w:sz w:val="22"/>
          <w:szCs w:val="22"/>
        </w:rPr>
      </w:pPr>
    </w:p>
    <w:p w:rsidR="00A95898" w:rsidRPr="004B24E9" w:rsidRDefault="00A95898" w:rsidP="005941A7">
      <w:pPr>
        <w:spacing w:after="0"/>
        <w:ind w:left="360"/>
        <w:jc w:val="both"/>
        <w:rPr>
          <w:rFonts w:ascii="Arial" w:hAnsi="Arial" w:cs="Arial"/>
          <w:sz w:val="22"/>
          <w:szCs w:val="22"/>
        </w:rPr>
      </w:pPr>
    </w:p>
    <w:p w:rsidR="00A95898" w:rsidRPr="004B24E9" w:rsidRDefault="00A95898" w:rsidP="005941A7">
      <w:pPr>
        <w:jc w:val="both"/>
        <w:rPr>
          <w:rFonts w:ascii="Arial" w:hAnsi="Arial" w:cs="Arial"/>
          <w:b/>
          <w:sz w:val="22"/>
          <w:szCs w:val="22"/>
          <w:u w:val="single"/>
        </w:rPr>
      </w:pPr>
      <w:r w:rsidRPr="004B24E9">
        <w:rPr>
          <w:rFonts w:ascii="Arial" w:hAnsi="Arial" w:cs="Arial"/>
          <w:b/>
          <w:sz w:val="22"/>
          <w:szCs w:val="22"/>
          <w:u w:val="single"/>
        </w:rPr>
        <w:br w:type="page"/>
      </w:r>
    </w:p>
    <w:p w:rsidR="005941A7" w:rsidRPr="004B24E9" w:rsidRDefault="00A95898" w:rsidP="005941A7">
      <w:pPr>
        <w:jc w:val="both"/>
        <w:rPr>
          <w:rFonts w:ascii="Arial" w:hAnsi="Arial" w:cs="Arial"/>
          <w:b/>
          <w:sz w:val="28"/>
          <w:szCs w:val="28"/>
          <w:u w:val="single"/>
        </w:rPr>
      </w:pPr>
      <w:r w:rsidRPr="004B24E9">
        <w:rPr>
          <w:rFonts w:ascii="Arial" w:hAnsi="Arial" w:cs="Arial"/>
          <w:b/>
          <w:sz w:val="28"/>
          <w:szCs w:val="28"/>
          <w:u w:val="single"/>
        </w:rPr>
        <w:lastRenderedPageBreak/>
        <w:t>What to do if you are already Purchase Card enabled</w:t>
      </w:r>
    </w:p>
    <w:p w:rsidR="00A95898" w:rsidRPr="004B24E9" w:rsidRDefault="00A95898" w:rsidP="005941A7">
      <w:pPr>
        <w:jc w:val="both"/>
        <w:rPr>
          <w:rFonts w:ascii="Arial" w:hAnsi="Arial" w:cs="Arial"/>
        </w:rPr>
      </w:pPr>
      <w:r w:rsidRPr="004B24E9">
        <w:rPr>
          <w:rFonts w:ascii="Arial" w:hAnsi="Arial" w:cs="Arial"/>
        </w:rPr>
        <w:t>Contact the Council to ensure that the technology you have complies with our requirements as you may need to upgrade your existing equipment or software in order to trade with the Council at the desired level.</w:t>
      </w:r>
    </w:p>
    <w:p w:rsidR="00A95898" w:rsidRPr="004B24E9" w:rsidRDefault="00A95898" w:rsidP="005941A7">
      <w:pPr>
        <w:jc w:val="both"/>
        <w:rPr>
          <w:rFonts w:ascii="Arial" w:hAnsi="Arial" w:cs="Arial"/>
          <w:b/>
          <w:sz w:val="28"/>
          <w:szCs w:val="28"/>
          <w:u w:val="single"/>
        </w:rPr>
      </w:pPr>
    </w:p>
    <w:p w:rsidR="005941A7" w:rsidRPr="004B24E9" w:rsidRDefault="00A95898" w:rsidP="005941A7">
      <w:pPr>
        <w:jc w:val="both"/>
        <w:rPr>
          <w:rFonts w:ascii="Arial" w:hAnsi="Arial" w:cs="Arial"/>
          <w:b/>
          <w:sz w:val="28"/>
          <w:szCs w:val="28"/>
          <w:u w:val="single"/>
        </w:rPr>
      </w:pPr>
      <w:r w:rsidRPr="004B24E9">
        <w:rPr>
          <w:rFonts w:ascii="Arial" w:hAnsi="Arial" w:cs="Arial"/>
          <w:b/>
          <w:sz w:val="28"/>
          <w:szCs w:val="28"/>
          <w:u w:val="single"/>
        </w:rPr>
        <w:t xml:space="preserve">What to do if you are </w:t>
      </w:r>
      <w:r w:rsidR="00A07619" w:rsidRPr="004B24E9">
        <w:rPr>
          <w:rFonts w:ascii="Arial" w:hAnsi="Arial" w:cs="Arial"/>
          <w:b/>
          <w:sz w:val="28"/>
          <w:szCs w:val="28"/>
          <w:u w:val="single"/>
        </w:rPr>
        <w:t>not</w:t>
      </w:r>
      <w:r w:rsidRPr="004B24E9">
        <w:rPr>
          <w:rFonts w:ascii="Arial" w:hAnsi="Arial" w:cs="Arial"/>
          <w:b/>
          <w:sz w:val="28"/>
          <w:szCs w:val="28"/>
          <w:u w:val="single"/>
        </w:rPr>
        <w:t xml:space="preserve"> Purchase Card </w:t>
      </w:r>
      <w:r w:rsidR="00A07619" w:rsidRPr="004B24E9">
        <w:rPr>
          <w:rFonts w:ascii="Arial" w:hAnsi="Arial" w:cs="Arial"/>
          <w:b/>
          <w:sz w:val="28"/>
          <w:szCs w:val="28"/>
          <w:u w:val="single"/>
        </w:rPr>
        <w:t xml:space="preserve">level 3 </w:t>
      </w:r>
      <w:r w:rsidRPr="004B24E9">
        <w:rPr>
          <w:rFonts w:ascii="Arial" w:hAnsi="Arial" w:cs="Arial"/>
          <w:b/>
          <w:sz w:val="28"/>
          <w:szCs w:val="28"/>
          <w:u w:val="single"/>
        </w:rPr>
        <w:t>enabled</w:t>
      </w:r>
    </w:p>
    <w:p w:rsidR="00A95898" w:rsidRPr="004B24E9" w:rsidRDefault="00A95898" w:rsidP="005941A7">
      <w:pPr>
        <w:jc w:val="both"/>
        <w:rPr>
          <w:rFonts w:ascii="Arial" w:hAnsi="Arial" w:cs="Arial"/>
        </w:rPr>
      </w:pPr>
      <w:r w:rsidRPr="004B24E9">
        <w:rPr>
          <w:rFonts w:ascii="Arial" w:hAnsi="Arial" w:cs="Arial"/>
        </w:rPr>
        <w:t>If you do not currently accept Purchasing Card payments or your existing card payment processing solution does not support Line Item Detail (Level 3), there are a variety of suppliers that are able to provide this capability. Please note that the cost of implementing a Purchasing Card acceptance facility is not excessive and there are many vendors / suppliers of suitable solutions in the market place.</w:t>
      </w:r>
    </w:p>
    <w:p w:rsidR="00A95898" w:rsidRPr="004B24E9" w:rsidRDefault="00A95898" w:rsidP="005941A7">
      <w:pPr>
        <w:jc w:val="both"/>
        <w:rPr>
          <w:rFonts w:ascii="Arial" w:hAnsi="Arial" w:cs="Arial"/>
        </w:rPr>
      </w:pPr>
      <w:r w:rsidRPr="004B24E9">
        <w:rPr>
          <w:rFonts w:ascii="Arial" w:hAnsi="Arial" w:cs="Arial"/>
        </w:rPr>
        <w:t xml:space="preserve">The Council cannot recommend any particular vendor / supplier to provide you with Purchasing Card acceptance technologies. However, most major UK banks provide Purchasing Card acceptance services and it is therefore recommended that your first port of call should be your existing bankers. </w:t>
      </w:r>
    </w:p>
    <w:p w:rsidR="00A95898" w:rsidRPr="004B24E9" w:rsidRDefault="00A95898" w:rsidP="005941A7">
      <w:pPr>
        <w:jc w:val="both"/>
        <w:rPr>
          <w:rFonts w:ascii="Arial" w:hAnsi="Arial" w:cs="Arial"/>
        </w:rPr>
      </w:pPr>
      <w:r w:rsidRPr="004B24E9">
        <w:rPr>
          <w:rFonts w:ascii="Arial" w:hAnsi="Arial" w:cs="Arial"/>
        </w:rPr>
        <w:t>You may wish to note that you are usually not obliged to obtain Purchasing Card acceptance facilities from your existing bankers and therefore you may wish to approach more than one vendor / supplier in order to ensure that you secure the best deal for your company.</w:t>
      </w:r>
    </w:p>
    <w:p w:rsidR="00A95898" w:rsidRPr="004B24E9" w:rsidRDefault="00A95898" w:rsidP="005941A7">
      <w:pPr>
        <w:jc w:val="both"/>
        <w:rPr>
          <w:rFonts w:ascii="Arial" w:hAnsi="Arial" w:cs="Arial"/>
        </w:rPr>
      </w:pPr>
      <w:r w:rsidRPr="004B24E9">
        <w:rPr>
          <w:rFonts w:ascii="Arial" w:hAnsi="Arial" w:cs="Arial"/>
        </w:rPr>
        <w:t>However, if desired, the Council can provide you with contact details for Streamline which is a company within the Royal Bank of Scotland of group. Please contact the Council for further details.</w:t>
      </w:r>
    </w:p>
    <w:p w:rsidR="00A95898" w:rsidRPr="004B24E9" w:rsidRDefault="00A95898">
      <w:pPr>
        <w:pStyle w:val="DefaultText"/>
        <w:rPr>
          <w:rFonts w:ascii="Arial" w:hAnsi="Arial"/>
        </w:rPr>
      </w:pPr>
      <w:r w:rsidRPr="004B24E9">
        <w:rPr>
          <w:rFonts w:ascii="Arial" w:hAnsi="Arial"/>
        </w:rPr>
        <w:br w:type="page"/>
      </w:r>
    </w:p>
    <w:p w:rsidR="00A95898" w:rsidRPr="004B24E9" w:rsidRDefault="00A95898">
      <w:pPr>
        <w:pStyle w:val="DefaultText"/>
        <w:rPr>
          <w:rFonts w:ascii="Arial" w:hAnsi="Arial"/>
          <w:b/>
          <w:sz w:val="32"/>
          <w:szCs w:val="32"/>
        </w:rPr>
      </w:pPr>
      <w:r w:rsidRPr="004B24E9">
        <w:rPr>
          <w:rFonts w:ascii="Arial" w:hAnsi="Arial"/>
          <w:b/>
          <w:sz w:val="32"/>
          <w:szCs w:val="32"/>
        </w:rPr>
        <w:lastRenderedPageBreak/>
        <w:t>Purchase Orders</w:t>
      </w:r>
    </w:p>
    <w:p w:rsidR="00A95898" w:rsidRPr="004B24E9" w:rsidRDefault="00A95898">
      <w:pPr>
        <w:pStyle w:val="DefaultText"/>
        <w:rPr>
          <w:rFonts w:ascii="Arial" w:hAnsi="Arial"/>
        </w:rPr>
      </w:pPr>
    </w:p>
    <w:p w:rsidR="00A95898" w:rsidRPr="004B24E9" w:rsidRDefault="00A95898" w:rsidP="005941A7">
      <w:pPr>
        <w:pStyle w:val="DefaultText"/>
        <w:jc w:val="both"/>
        <w:rPr>
          <w:rFonts w:ascii="Arial" w:hAnsi="Arial"/>
        </w:rPr>
      </w:pPr>
      <w:r w:rsidRPr="004B24E9">
        <w:rPr>
          <w:rFonts w:ascii="Arial" w:hAnsi="Arial"/>
        </w:rPr>
        <w:t>In accordance with the Council’s “No Purchase Order, No Payment” policy, Council procedures require that official Purchase Orders are issued to suppliers / vendors and contractors before any goods or services are supplied and therefore any invoices that are presented for payment without quoting an official Purchase Order number will be returned. Suppliers will be required to reject any orders from Council staff unless a valid Purchase Order reference is supplied at the point of the order being made.</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If it is not possible to agree to pay by Purchase Card it is important that alternative administratively efficient ways of making payment are agreed prior to contract commencement.</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In the absence of the ability to pay by Purchase Card, the Council’s next favoured option is for suppliers / vendors and contractors to present invoices in an electronic format to avoid the need for City Council staff to re-key information into our payment system. There is a specific format for this electronic data to be supplied in and it is expected that invoices will be presented in this manner to ensure efficiency – details of this format will be supplied, if necessary, and Tenderers will be required to confirm their ability to present invoices in this format. In addition hard copy invoice(s) (paper) will be required in order to satisfy the Council’s VAT obligations.</w:t>
      </w:r>
    </w:p>
    <w:p w:rsidR="00A95898" w:rsidRPr="004B24E9" w:rsidRDefault="00A95898" w:rsidP="005941A7">
      <w:pPr>
        <w:pStyle w:val="DefaultText"/>
        <w:jc w:val="both"/>
        <w:rPr>
          <w:rFonts w:ascii="Arial" w:hAnsi="Arial"/>
        </w:rPr>
      </w:pPr>
    </w:p>
    <w:p w:rsidR="00A95898" w:rsidRPr="004B24E9" w:rsidRDefault="00A95898" w:rsidP="005941A7">
      <w:pPr>
        <w:pStyle w:val="DefaultText"/>
        <w:jc w:val="both"/>
        <w:rPr>
          <w:rFonts w:ascii="Arial" w:hAnsi="Arial"/>
        </w:rPr>
      </w:pPr>
      <w:r w:rsidRPr="004B24E9">
        <w:rPr>
          <w:rFonts w:ascii="Arial" w:hAnsi="Arial"/>
        </w:rPr>
        <w:t>Depending upon the nature of the contract, the successful contractors will be required to adhere to the following:</w:t>
      </w:r>
    </w:p>
    <w:p w:rsidR="00A95898" w:rsidRPr="004B24E9" w:rsidRDefault="00A95898" w:rsidP="005941A7">
      <w:pPr>
        <w:pStyle w:val="DefaultText"/>
        <w:jc w:val="both"/>
        <w:rPr>
          <w:rFonts w:ascii="Arial" w:hAnsi="Arial"/>
        </w:rPr>
      </w:pPr>
    </w:p>
    <w:p w:rsidR="00A95898" w:rsidRPr="004B24E9" w:rsidRDefault="00A95898" w:rsidP="000067B5">
      <w:pPr>
        <w:numPr>
          <w:ilvl w:val="0"/>
          <w:numId w:val="5"/>
        </w:numPr>
        <w:spacing w:after="0"/>
        <w:jc w:val="both"/>
        <w:rPr>
          <w:rFonts w:ascii="Arial" w:hAnsi="Arial" w:cs="Arial"/>
        </w:rPr>
      </w:pPr>
      <w:r w:rsidRPr="004B24E9">
        <w:rPr>
          <w:rFonts w:ascii="Arial" w:hAnsi="Arial" w:cs="Arial"/>
        </w:rPr>
        <w:t>Individual orders are raised for each requested supply.</w:t>
      </w:r>
    </w:p>
    <w:p w:rsidR="004C33E9" w:rsidRPr="004B24E9" w:rsidRDefault="00A95898" w:rsidP="000067B5">
      <w:pPr>
        <w:numPr>
          <w:ilvl w:val="0"/>
          <w:numId w:val="5"/>
        </w:numPr>
        <w:spacing w:after="0"/>
        <w:jc w:val="both"/>
        <w:rPr>
          <w:rFonts w:ascii="Helv" w:eastAsia="Times New Roman" w:hAnsi="Helv" w:cs="Helv"/>
          <w:color w:val="000000"/>
          <w:sz w:val="20"/>
          <w:szCs w:val="20"/>
          <w:lang w:eastAsia="en-GB"/>
        </w:rPr>
      </w:pPr>
      <w:r w:rsidRPr="004B24E9">
        <w:rPr>
          <w:rFonts w:ascii="Arial" w:hAnsi="Arial" w:cs="Arial"/>
        </w:rPr>
        <w:t>Each invoice presented must contain a valid Purchase Order reference.</w:t>
      </w:r>
    </w:p>
    <w:p w:rsidR="004C33E9" w:rsidRPr="004B24E9" w:rsidRDefault="00A95898" w:rsidP="000067B5">
      <w:pPr>
        <w:numPr>
          <w:ilvl w:val="0"/>
          <w:numId w:val="5"/>
        </w:numPr>
        <w:spacing w:after="0"/>
        <w:jc w:val="both"/>
        <w:rPr>
          <w:rFonts w:ascii="Helv" w:eastAsia="Times New Roman" w:hAnsi="Helv" w:cs="Helv"/>
          <w:color w:val="000000"/>
          <w:sz w:val="20"/>
          <w:szCs w:val="20"/>
          <w:lang w:eastAsia="en-GB"/>
        </w:rPr>
      </w:pPr>
      <w:r w:rsidRPr="004B24E9">
        <w:rPr>
          <w:rFonts w:ascii="Arial" w:hAnsi="Arial" w:cs="Arial"/>
        </w:rPr>
        <w:t xml:space="preserve">The billing address for </w:t>
      </w:r>
      <w:r w:rsidRPr="004B24E9">
        <w:rPr>
          <w:rFonts w:ascii="Arial" w:hAnsi="Arial" w:cs="Arial"/>
          <w:u w:val="single"/>
        </w:rPr>
        <w:t>all invoices</w:t>
      </w:r>
      <w:r w:rsidRPr="004B24E9">
        <w:rPr>
          <w:rFonts w:ascii="Arial" w:hAnsi="Arial" w:cs="Arial"/>
        </w:rPr>
        <w:t xml:space="preserve"> must be: </w:t>
      </w:r>
    </w:p>
    <w:p w:rsidR="00114041" w:rsidRPr="004B24E9" w:rsidRDefault="00700EBF" w:rsidP="00114041">
      <w:pPr>
        <w:autoSpaceDE w:val="0"/>
        <w:autoSpaceDN w:val="0"/>
        <w:adjustRightInd w:val="0"/>
        <w:spacing w:after="0"/>
        <w:ind w:left="709"/>
        <w:jc w:val="both"/>
        <w:rPr>
          <w:rFonts w:ascii="Arial" w:hAnsi="Arial" w:cs="Arial"/>
          <w:color w:val="000000"/>
          <w:lang w:eastAsia="en-GB"/>
        </w:rPr>
      </w:pPr>
      <w:r w:rsidRPr="004B24E9">
        <w:rPr>
          <w:rFonts w:ascii="Arial" w:hAnsi="Arial" w:cs="Arial"/>
          <w:color w:val="000000"/>
          <w:lang w:eastAsia="en-GB"/>
        </w:rPr>
        <w:t xml:space="preserve">Manchester City Council, Business Service Division, Corporate Shared Service Centre, </w:t>
      </w:r>
      <w:r w:rsidR="00114041" w:rsidRPr="004B24E9">
        <w:rPr>
          <w:rFonts w:ascii="Arial" w:hAnsi="Arial" w:cs="Arial"/>
          <w:color w:val="000000"/>
          <w:lang w:eastAsia="en-GB"/>
        </w:rPr>
        <w:t>PO Box 532, Manchester, M60 2LA</w:t>
      </w:r>
    </w:p>
    <w:p w:rsidR="00A95898" w:rsidRPr="004B24E9" w:rsidRDefault="00A95898" w:rsidP="00114041">
      <w:pPr>
        <w:pStyle w:val="ListParagraph"/>
        <w:numPr>
          <w:ilvl w:val="0"/>
          <w:numId w:val="28"/>
        </w:numPr>
        <w:autoSpaceDE w:val="0"/>
        <w:autoSpaceDN w:val="0"/>
        <w:adjustRightInd w:val="0"/>
        <w:ind w:left="700"/>
        <w:jc w:val="both"/>
        <w:rPr>
          <w:rFonts w:cs="Arial"/>
          <w:color w:val="000000"/>
          <w:lang w:eastAsia="en-GB"/>
        </w:rPr>
      </w:pPr>
      <w:r w:rsidRPr="004B24E9">
        <w:rPr>
          <w:rFonts w:cs="Arial"/>
        </w:rPr>
        <w:t>Where composite Invoices are presented and, where appropriate time sheets, each supply must contain a valid Purchase Order reference.</w:t>
      </w:r>
    </w:p>
    <w:p w:rsidR="00A95898" w:rsidRPr="004B24E9" w:rsidRDefault="00A95898" w:rsidP="000067B5">
      <w:pPr>
        <w:numPr>
          <w:ilvl w:val="0"/>
          <w:numId w:val="5"/>
        </w:numPr>
        <w:spacing w:after="0"/>
        <w:jc w:val="both"/>
        <w:rPr>
          <w:rFonts w:ascii="Arial" w:hAnsi="Arial" w:cs="Arial"/>
        </w:rPr>
      </w:pPr>
      <w:r w:rsidRPr="004B24E9">
        <w:rPr>
          <w:rFonts w:ascii="Arial" w:hAnsi="Arial" w:cs="Arial"/>
        </w:rPr>
        <w:t>All required documentation needs to be received before payment can be processed.</w:t>
      </w:r>
    </w:p>
    <w:p w:rsidR="00A95898" w:rsidRPr="004B24E9" w:rsidRDefault="00A95898" w:rsidP="000067B5">
      <w:pPr>
        <w:numPr>
          <w:ilvl w:val="0"/>
          <w:numId w:val="5"/>
        </w:numPr>
        <w:spacing w:after="0"/>
        <w:jc w:val="both"/>
        <w:rPr>
          <w:rFonts w:ascii="Arial" w:hAnsi="Arial" w:cs="Arial"/>
        </w:rPr>
      </w:pPr>
      <w:r w:rsidRPr="004B24E9">
        <w:rPr>
          <w:rFonts w:ascii="Arial" w:hAnsi="Arial" w:cs="Arial"/>
        </w:rPr>
        <w:t>Invoices need to be sent to the Corporate Shared Service Centre and any supporting documentation needs to be submitted in the agreed format and in accordance with agreed timescales to the relevant contact in the Council (which may not be the Corporate Shared Service Centre).</w:t>
      </w:r>
    </w:p>
    <w:p w:rsidR="00A95898" w:rsidRPr="004B24E9" w:rsidRDefault="00A95898" w:rsidP="005941A7">
      <w:pPr>
        <w:spacing w:after="0"/>
        <w:ind w:left="360"/>
        <w:jc w:val="both"/>
        <w:rPr>
          <w:rFonts w:ascii="Arial" w:hAnsi="Arial" w:cs="Arial"/>
        </w:rPr>
      </w:pPr>
    </w:p>
    <w:p w:rsidR="00A95898" w:rsidRPr="004B24E9" w:rsidRDefault="00A95898" w:rsidP="005941A7">
      <w:pPr>
        <w:pStyle w:val="TableText"/>
        <w:tabs>
          <w:tab w:val="left" w:pos="544"/>
        </w:tabs>
        <w:jc w:val="both"/>
        <w:rPr>
          <w:rFonts w:ascii="Arial" w:hAnsi="Arial" w:cs="Arial"/>
          <w:b/>
          <w:bCs/>
          <w:sz w:val="22"/>
          <w:szCs w:val="22"/>
        </w:rPr>
      </w:pPr>
      <w:r w:rsidRPr="004B24E9">
        <w:rPr>
          <w:rFonts w:ascii="Arial" w:hAnsi="Arial" w:cs="Arial"/>
          <w:b/>
          <w:bCs/>
          <w:sz w:val="22"/>
          <w:szCs w:val="22"/>
        </w:rPr>
        <w:t>Note</w:t>
      </w:r>
      <w:r w:rsidR="00664C91" w:rsidRPr="004B24E9">
        <w:rPr>
          <w:rFonts w:ascii="Arial" w:hAnsi="Arial" w:cs="Arial"/>
          <w:b/>
          <w:bCs/>
          <w:sz w:val="22"/>
          <w:szCs w:val="22"/>
        </w:rPr>
        <w:t>: -</w:t>
      </w:r>
      <w:r w:rsidRPr="004B24E9">
        <w:rPr>
          <w:rFonts w:ascii="Arial" w:hAnsi="Arial" w:cs="Arial"/>
          <w:b/>
          <w:bCs/>
          <w:sz w:val="22"/>
          <w:szCs w:val="22"/>
        </w:rPr>
        <w:t xml:space="preserve"> Should your tender be successful you may be required to attend a meeting with the Head of the Finance Shared Service Centre to discuss the format of invoices and, if necessary, to resolve any payment issues. Failure to reach a satisfactory agreement with the Council in relation to payment arrangements may result in the tender being awarded to another bidder.</w:t>
      </w:r>
    </w:p>
    <w:p w:rsidR="00A95898" w:rsidRPr="004B24E9" w:rsidRDefault="004C33E9" w:rsidP="00114041">
      <w:pPr>
        <w:pStyle w:val="m-6039480005648500705gmail-msonormal"/>
        <w:shd w:val="clear" w:color="auto" w:fill="FFFFFF"/>
        <w:spacing w:before="0" w:beforeAutospacing="0" w:after="0" w:afterAutospacing="0"/>
        <w:jc w:val="both"/>
        <w:rPr>
          <w:rFonts w:ascii="Arial" w:hAnsi="Arial" w:cs="Arial"/>
          <w:b/>
        </w:rPr>
      </w:pPr>
      <w:r w:rsidRPr="004B24E9">
        <w:rPr>
          <w:rFonts w:ascii="Arial" w:hAnsi="Arial" w:cs="Arial"/>
        </w:rPr>
        <w:br w:type="page"/>
      </w:r>
      <w:r w:rsidR="00A95898" w:rsidRPr="004B24E9">
        <w:rPr>
          <w:rFonts w:ascii="Arial" w:hAnsi="Arial" w:cs="Arial"/>
        </w:rPr>
        <w:lastRenderedPageBreak/>
        <w:t>Tenderers should note that the Council’s standard terms and conditions are to make payment 30 days from the invoice date. In the event of problems arising relating to the delay in paying properly presented invoices that are in the correct format issues will need to be raised with the Finance Shared Service Centre (contact details will be provided). If this situation should arise,</w:t>
      </w:r>
      <w:r w:rsidR="0066792F" w:rsidRPr="004B24E9">
        <w:rPr>
          <w:rFonts w:ascii="Arial" w:hAnsi="Arial" w:cs="Arial"/>
        </w:rPr>
        <w:t xml:space="preserve"> </w:t>
      </w:r>
      <w:r w:rsidR="00A95898" w:rsidRPr="004B24E9">
        <w:rPr>
          <w:rFonts w:ascii="Arial" w:hAnsi="Arial" w:cs="Arial"/>
        </w:rPr>
        <w:t xml:space="preserve">the successful tenderer will be required to undertake </w:t>
      </w:r>
      <w:r w:rsidR="00A95898" w:rsidRPr="004B24E9">
        <w:rPr>
          <w:rFonts w:ascii="Arial" w:hAnsi="Arial" w:cs="Arial"/>
          <w:u w:val="single"/>
        </w:rPr>
        <w:t>not</w:t>
      </w:r>
      <w:r w:rsidR="00A95898" w:rsidRPr="004B24E9">
        <w:rPr>
          <w:rFonts w:ascii="Arial" w:hAnsi="Arial" w:cs="Arial"/>
        </w:rPr>
        <w:t xml:space="preserve"> to cease providing goods and / or services to the Council unless at least 4 </w:t>
      </w:r>
      <w:r w:rsidR="0066792F" w:rsidRPr="004B24E9">
        <w:rPr>
          <w:rFonts w:ascii="Arial" w:hAnsi="Arial" w:cs="Arial"/>
        </w:rPr>
        <w:t>weeks’ notice</w:t>
      </w:r>
      <w:r w:rsidR="00A95898" w:rsidRPr="004B24E9">
        <w:rPr>
          <w:rFonts w:ascii="Arial" w:hAnsi="Arial" w:cs="Arial"/>
        </w:rPr>
        <w:t xml:space="preserve">, in writing, has been provided to the Corporate Services Division at the following address </w:t>
      </w:r>
      <w:r w:rsidR="00A95898" w:rsidRPr="004B24E9">
        <w:rPr>
          <w:rFonts w:ascii="Arial" w:hAnsi="Arial" w:cs="Arial"/>
          <w:b/>
          <w:bCs/>
        </w:rPr>
        <w:t xml:space="preserve">(a copy of this letter must also be sent to the Corporate Procurement Manager, </w:t>
      </w:r>
      <w:r w:rsidR="0092040B" w:rsidRPr="004B24E9">
        <w:rPr>
          <w:rFonts w:ascii="Arial" w:hAnsi="Arial" w:cs="Arial"/>
          <w:b/>
          <w:color w:val="000000"/>
        </w:rPr>
        <w:t xml:space="preserve">Manchester City Council, Corporate Procurement, Level </w:t>
      </w:r>
      <w:r w:rsidR="001A178D" w:rsidRPr="004B24E9">
        <w:rPr>
          <w:rFonts w:ascii="Arial" w:hAnsi="Arial" w:cs="Arial"/>
          <w:b/>
          <w:color w:val="000000"/>
        </w:rPr>
        <w:t>3</w:t>
      </w:r>
      <w:r w:rsidR="0092040B" w:rsidRPr="004B24E9">
        <w:rPr>
          <w:rFonts w:ascii="Arial" w:hAnsi="Arial" w:cs="Arial"/>
          <w:b/>
          <w:color w:val="000000"/>
        </w:rPr>
        <w:t xml:space="preserve"> Town Hall Extension, Manchester, M60 2LA)</w:t>
      </w:r>
      <w:r w:rsidR="00A95898" w:rsidRPr="004B24E9">
        <w:rPr>
          <w:rFonts w:ascii="Arial" w:hAnsi="Arial" w:cs="Arial"/>
          <w:b/>
        </w:rPr>
        <w:t>:</w:t>
      </w:r>
    </w:p>
    <w:p w:rsidR="004C33E9" w:rsidRPr="004B24E9" w:rsidRDefault="004C33E9" w:rsidP="005941A7">
      <w:pPr>
        <w:autoSpaceDE w:val="0"/>
        <w:autoSpaceDN w:val="0"/>
        <w:adjustRightInd w:val="0"/>
        <w:spacing w:after="0"/>
        <w:jc w:val="both"/>
        <w:rPr>
          <w:rFonts w:ascii="Helv" w:eastAsia="Times New Roman" w:hAnsi="Helv" w:cs="Helv"/>
          <w:color w:val="000000"/>
          <w:sz w:val="20"/>
          <w:szCs w:val="20"/>
          <w:lang w:eastAsia="en-GB"/>
        </w:rPr>
      </w:pPr>
    </w:p>
    <w:p w:rsidR="00114041" w:rsidRPr="004B24E9" w:rsidRDefault="0092040B" w:rsidP="00114041">
      <w:pPr>
        <w:autoSpaceDE w:val="0"/>
        <w:autoSpaceDN w:val="0"/>
        <w:adjustRightInd w:val="0"/>
        <w:spacing w:after="0"/>
        <w:jc w:val="both"/>
        <w:rPr>
          <w:rFonts w:ascii="Arial" w:hAnsi="Arial" w:cs="Arial"/>
          <w:color w:val="000000"/>
          <w:lang w:eastAsia="en-GB"/>
        </w:rPr>
      </w:pPr>
      <w:r w:rsidRPr="004B24E9">
        <w:rPr>
          <w:rFonts w:ascii="Arial" w:hAnsi="Arial" w:cs="Arial"/>
          <w:color w:val="000000"/>
          <w:shd w:val="clear" w:color="auto" w:fill="FFFFFF"/>
        </w:rPr>
        <w:t xml:space="preserve">Manchester City Council, Business Service Division, Corporate Shared Service Centre, </w:t>
      </w:r>
      <w:r w:rsidR="00114041" w:rsidRPr="004B24E9">
        <w:rPr>
          <w:rFonts w:ascii="Arial" w:hAnsi="Arial" w:cs="Arial"/>
          <w:color w:val="000000"/>
          <w:lang w:eastAsia="en-GB"/>
        </w:rPr>
        <w:t>PO Box 532, Manchester, M60 2LA</w:t>
      </w:r>
    </w:p>
    <w:p w:rsidR="004C33E9" w:rsidRPr="004B24E9" w:rsidRDefault="004C33E9" w:rsidP="005941A7">
      <w:pPr>
        <w:autoSpaceDE w:val="0"/>
        <w:autoSpaceDN w:val="0"/>
        <w:adjustRightInd w:val="0"/>
        <w:spacing w:after="0"/>
        <w:jc w:val="both"/>
        <w:rPr>
          <w:rFonts w:ascii="Helv" w:eastAsia="Times New Roman" w:hAnsi="Helv" w:cs="Helv"/>
          <w:color w:val="000000"/>
          <w:lang w:eastAsia="en-GB"/>
        </w:rPr>
      </w:pPr>
    </w:p>
    <w:p w:rsidR="00A95898" w:rsidRPr="004B24E9" w:rsidRDefault="00A95898" w:rsidP="005941A7">
      <w:pPr>
        <w:autoSpaceDE w:val="0"/>
        <w:autoSpaceDN w:val="0"/>
        <w:adjustRightInd w:val="0"/>
        <w:spacing w:after="0"/>
        <w:jc w:val="both"/>
        <w:rPr>
          <w:rFonts w:ascii="Arial" w:eastAsia="Times New Roman" w:hAnsi="Arial" w:cs="Arial"/>
          <w:color w:val="000000"/>
          <w:lang w:eastAsia="en-GB"/>
        </w:rPr>
      </w:pPr>
    </w:p>
    <w:p w:rsidR="00A95898" w:rsidRPr="004B24E9" w:rsidRDefault="00A95898" w:rsidP="005941A7">
      <w:pPr>
        <w:pStyle w:val="DefaultText"/>
        <w:tabs>
          <w:tab w:val="left" w:pos="720"/>
        </w:tabs>
        <w:jc w:val="both"/>
        <w:rPr>
          <w:rFonts w:ascii="Arial" w:hAnsi="Arial" w:cs="Arial"/>
          <w:b/>
          <w:sz w:val="32"/>
          <w:szCs w:val="32"/>
        </w:rPr>
      </w:pPr>
      <w:r w:rsidRPr="004B24E9">
        <w:rPr>
          <w:rFonts w:ascii="Arial" w:hAnsi="Arial" w:cs="Arial"/>
          <w:b/>
          <w:sz w:val="32"/>
          <w:szCs w:val="32"/>
        </w:rPr>
        <w:t>Price Increases</w:t>
      </w:r>
    </w:p>
    <w:p w:rsidR="00A95898" w:rsidRPr="004B24E9" w:rsidRDefault="00A95898" w:rsidP="005941A7">
      <w:pPr>
        <w:pStyle w:val="DefaultText"/>
        <w:tabs>
          <w:tab w:val="left" w:pos="720"/>
        </w:tabs>
        <w:jc w:val="both"/>
        <w:rPr>
          <w:rFonts w:ascii="Arial" w:hAnsi="Arial" w:cs="Arial"/>
        </w:rPr>
      </w:pPr>
    </w:p>
    <w:p w:rsidR="00A95898" w:rsidRPr="004B24E9" w:rsidRDefault="00A95898" w:rsidP="00BB6038">
      <w:pPr>
        <w:pStyle w:val="DefaultText"/>
        <w:shd w:val="clear" w:color="auto" w:fill="E7E6E6" w:themeFill="background2"/>
        <w:tabs>
          <w:tab w:val="left" w:pos="720"/>
        </w:tabs>
        <w:jc w:val="both"/>
        <w:rPr>
          <w:rFonts w:ascii="Arial Bold" w:hAnsi="Arial Bold" w:cs="Arial"/>
          <w:b/>
        </w:rPr>
      </w:pPr>
      <w:r w:rsidRPr="004B24E9">
        <w:rPr>
          <w:rFonts w:ascii="Arial Bold" w:hAnsi="Arial Bold" w:cs="Arial"/>
          <w:b/>
          <w:bCs/>
          <w:u w:val="single"/>
        </w:rPr>
        <w:t xml:space="preserve">PRICE INCREASE CLAIM </w:t>
      </w:r>
      <w:r w:rsidRPr="004B24E9">
        <w:rPr>
          <w:rFonts w:ascii="Arial Bold" w:hAnsi="Arial Bold" w:cs="Arial"/>
          <w:b/>
          <w:bCs/>
        </w:rPr>
        <w:t>– Applicable only where Firm Prices for Full Period of Contract have not been quoted.</w:t>
      </w:r>
    </w:p>
    <w:p w:rsidR="00A95898" w:rsidRPr="004B24E9" w:rsidRDefault="00A95898" w:rsidP="005941A7">
      <w:pPr>
        <w:pStyle w:val="DefaultText"/>
        <w:tabs>
          <w:tab w:val="left" w:pos="720"/>
        </w:tabs>
        <w:jc w:val="both"/>
        <w:rPr>
          <w:rFonts w:ascii="Arial" w:hAnsi="Arial" w:cs="Arial"/>
        </w:rPr>
      </w:pPr>
    </w:p>
    <w:p w:rsidR="00A95898" w:rsidRPr="004B24E9" w:rsidRDefault="00A95898" w:rsidP="005941A7">
      <w:pPr>
        <w:pStyle w:val="DefaultText"/>
        <w:tabs>
          <w:tab w:val="left" w:pos="720"/>
        </w:tabs>
        <w:jc w:val="both"/>
        <w:rPr>
          <w:rFonts w:ascii="Arial" w:hAnsi="Arial" w:cs="Arial"/>
          <w:b/>
        </w:rPr>
      </w:pPr>
      <w:r w:rsidRPr="004B24E9">
        <w:rPr>
          <w:rFonts w:ascii="Arial" w:hAnsi="Arial" w:cs="Arial"/>
        </w:rPr>
        <w:t xml:space="preserve">Any claim for a price increase must be proved to the satisfaction of the City Treasurer (or other officer nominated by the Council) by the production of purchase invoices from your suppliers or other agreed documentary evidence giving full details of increases in manufacturing cost or other significant costs incurred by you which may lead to a request for a price increase. Claims for a price increase should be submitted not later than 30 days prior to the date of the proposed increase.  </w:t>
      </w:r>
    </w:p>
    <w:p w:rsidR="00A95898" w:rsidRPr="004B24E9" w:rsidRDefault="00A95898" w:rsidP="005941A7">
      <w:pPr>
        <w:autoSpaceDE w:val="0"/>
        <w:autoSpaceDN w:val="0"/>
        <w:adjustRightInd w:val="0"/>
        <w:spacing w:before="240" w:line="240" w:lineRule="atLeast"/>
        <w:jc w:val="both"/>
        <w:rPr>
          <w:rFonts w:ascii="Arial" w:hAnsi="Arial" w:cs="Arial"/>
          <w:bCs/>
        </w:rPr>
      </w:pPr>
      <w:r w:rsidRPr="004B24E9">
        <w:rPr>
          <w:rFonts w:ascii="Arial" w:hAnsi="Arial" w:cs="Arial"/>
          <w:bCs/>
        </w:rPr>
        <w:t xml:space="preserve">Applications for a price increase </w:t>
      </w:r>
      <w:r w:rsidRPr="004B24E9">
        <w:rPr>
          <w:rFonts w:ascii="Arial" w:hAnsi="Arial" w:cs="Arial"/>
          <w:b/>
          <w:bCs/>
          <w:u w:val="single"/>
        </w:rPr>
        <w:t>must</w:t>
      </w:r>
      <w:r w:rsidRPr="004B24E9">
        <w:rPr>
          <w:rFonts w:ascii="Arial" w:hAnsi="Arial" w:cs="Arial"/>
          <w:b/>
          <w:bCs/>
        </w:rPr>
        <w:t xml:space="preserve"> </w:t>
      </w:r>
      <w:r w:rsidRPr="004B24E9">
        <w:rPr>
          <w:rFonts w:ascii="Arial" w:hAnsi="Arial" w:cs="Arial"/>
          <w:bCs/>
        </w:rPr>
        <w:t xml:space="preserve">be sent to the </w:t>
      </w:r>
      <w:r w:rsidR="001A178D" w:rsidRPr="004B24E9">
        <w:rPr>
          <w:rFonts w:ascii="Arial" w:hAnsi="Arial" w:cs="Arial"/>
          <w:bCs/>
          <w:u w:val="single"/>
        </w:rPr>
        <w:t xml:space="preserve">Corporate Procurement Manager, </w:t>
      </w:r>
      <w:r w:rsidR="001A178D" w:rsidRPr="004B24E9">
        <w:rPr>
          <w:rFonts w:ascii="Arial" w:hAnsi="Arial" w:cs="Arial"/>
          <w:color w:val="000000"/>
          <w:u w:val="single"/>
        </w:rPr>
        <w:t>Manchester City Council, Corporate Procurement, Level 3 Town Hall Extension, Manchester, M60 2LA</w:t>
      </w:r>
      <w:r w:rsidRPr="004B24E9">
        <w:rPr>
          <w:rFonts w:ascii="Arial" w:hAnsi="Arial" w:cs="Arial"/>
          <w:bCs/>
        </w:rPr>
        <w:t xml:space="preserve"> your letter should quote the Tender Reference No TC/</w:t>
      </w:r>
      <w:r w:rsidR="008E6454">
        <w:rPr>
          <w:rFonts w:ascii="Arial" w:hAnsi="Arial" w:cs="Arial"/>
          <w:bCs/>
        </w:rPr>
        <w:t>1067</w:t>
      </w:r>
      <w:r w:rsidRPr="004B24E9">
        <w:rPr>
          <w:rFonts w:ascii="Arial" w:hAnsi="Arial" w:cs="Arial"/>
          <w:bCs/>
        </w:rPr>
        <w:t xml:space="preserve"> and contract title.  Attached to your letter should be your substantiation as requested above and your original pricing schedule that clearly shows your tendered/current rates with an additional column showing the new rates being applied for.  Failure to comply with this will result in your application being rejected.  You will be asked to re-submit your price increase application in accordance with the instructions above.  </w:t>
      </w:r>
    </w:p>
    <w:p w:rsidR="00A95898" w:rsidRPr="004B24E9" w:rsidRDefault="00A95898" w:rsidP="005941A7">
      <w:pPr>
        <w:autoSpaceDE w:val="0"/>
        <w:autoSpaceDN w:val="0"/>
        <w:adjustRightInd w:val="0"/>
        <w:spacing w:before="240" w:line="240" w:lineRule="atLeast"/>
        <w:jc w:val="both"/>
        <w:rPr>
          <w:rFonts w:ascii="Arial" w:hAnsi="Arial" w:cs="Arial"/>
          <w:b/>
          <w:bCs/>
        </w:rPr>
      </w:pPr>
      <w:r w:rsidRPr="004B24E9">
        <w:rPr>
          <w:rFonts w:ascii="Arial" w:hAnsi="Arial" w:cs="Arial"/>
          <w:b/>
          <w:bCs/>
        </w:rPr>
        <w:t xml:space="preserve">The 30 </w:t>
      </w:r>
      <w:r w:rsidR="0066792F" w:rsidRPr="004B24E9">
        <w:rPr>
          <w:rFonts w:ascii="Arial" w:hAnsi="Arial" w:cs="Arial"/>
          <w:b/>
          <w:bCs/>
        </w:rPr>
        <w:t>days’ notice</w:t>
      </w:r>
      <w:r w:rsidRPr="004B24E9">
        <w:rPr>
          <w:rFonts w:ascii="Arial" w:hAnsi="Arial" w:cs="Arial"/>
          <w:b/>
          <w:bCs/>
        </w:rPr>
        <w:t xml:space="preserve"> will commence once you have submitted your price increase application correctly.</w:t>
      </w:r>
    </w:p>
    <w:p w:rsidR="00A95898" w:rsidRPr="004B24E9" w:rsidRDefault="00A95898" w:rsidP="005941A7">
      <w:pPr>
        <w:pStyle w:val="DefaultText"/>
        <w:tabs>
          <w:tab w:val="left" w:pos="720"/>
        </w:tabs>
        <w:jc w:val="both"/>
        <w:rPr>
          <w:rFonts w:ascii="Arial" w:hAnsi="Arial" w:cs="Arial"/>
        </w:rPr>
      </w:pPr>
      <w:r w:rsidRPr="004B24E9">
        <w:rPr>
          <w:rFonts w:ascii="Arial" w:hAnsi="Arial" w:cs="Arial"/>
          <w:b/>
          <w:bCs/>
        </w:rPr>
        <w:t xml:space="preserve">Invoices should </w:t>
      </w:r>
      <w:r w:rsidRPr="004B24E9">
        <w:rPr>
          <w:rFonts w:ascii="Arial" w:hAnsi="Arial" w:cs="Arial"/>
          <w:b/>
          <w:bCs/>
          <w:u w:val="single"/>
        </w:rPr>
        <w:t>not</w:t>
      </w:r>
      <w:r w:rsidRPr="004B24E9">
        <w:rPr>
          <w:rFonts w:ascii="Arial" w:hAnsi="Arial" w:cs="Arial"/>
          <w:b/>
          <w:bCs/>
        </w:rPr>
        <w:t xml:space="preserve"> be submitted for the revised price </w:t>
      </w:r>
      <w:r w:rsidRPr="004B24E9">
        <w:rPr>
          <w:rFonts w:ascii="Arial" w:hAnsi="Arial" w:cs="Arial"/>
          <w:b/>
          <w:bCs/>
          <w:u w:val="single"/>
        </w:rPr>
        <w:t xml:space="preserve">until you have received written acceptance of your price increase </w:t>
      </w:r>
      <w:r w:rsidRPr="004B24E9">
        <w:rPr>
          <w:rFonts w:ascii="Arial" w:hAnsi="Arial" w:cs="Arial"/>
          <w:b/>
        </w:rPr>
        <w:t>from the City Council.</w:t>
      </w:r>
    </w:p>
    <w:p w:rsidR="00DC43E4" w:rsidRPr="004B24E9" w:rsidRDefault="00DC43E4"/>
    <w:p w:rsidR="00DC43E4" w:rsidRPr="004B24E9" w:rsidRDefault="00DC43E4">
      <w:pPr>
        <w:spacing w:after="0"/>
      </w:pPr>
      <w:r w:rsidRPr="004B24E9">
        <w:br w:type="page"/>
      </w:r>
    </w:p>
    <w:p w:rsidR="00A95898" w:rsidRPr="004B24E9" w:rsidRDefault="00A95898" w:rsidP="00501E1D">
      <w:pPr>
        <w:pStyle w:val="Reporttitle"/>
      </w:pPr>
    </w:p>
    <w:p w:rsidR="00A95898" w:rsidRPr="004B24E9" w:rsidRDefault="00A95898" w:rsidP="00501E1D">
      <w:pPr>
        <w:pStyle w:val="Reporttitle"/>
      </w:pPr>
    </w:p>
    <w:p w:rsidR="00A95898" w:rsidRPr="004B24E9" w:rsidRDefault="00A95898" w:rsidP="00501E1D">
      <w:pPr>
        <w:pStyle w:val="Reporttitle"/>
      </w:pPr>
    </w:p>
    <w:p w:rsidR="008C3555" w:rsidRPr="004B24E9" w:rsidRDefault="008C3555" w:rsidP="008C3555">
      <w:pPr>
        <w:ind w:right="-101"/>
        <w:rPr>
          <w:rFonts w:ascii="Arial" w:hAnsi="Arial"/>
          <w:b/>
          <w:sz w:val="56"/>
          <w:szCs w:val="56"/>
        </w:rPr>
      </w:pPr>
    </w:p>
    <w:p w:rsidR="008C3555" w:rsidRPr="004B24E9" w:rsidRDefault="008C3555" w:rsidP="008C3555">
      <w:pPr>
        <w:ind w:right="-101"/>
        <w:rPr>
          <w:rFonts w:ascii="Arial" w:hAnsi="Arial"/>
          <w:b/>
          <w:sz w:val="52"/>
          <w:szCs w:val="52"/>
        </w:rPr>
      </w:pPr>
      <w:r w:rsidRPr="004B24E9">
        <w:rPr>
          <w:rFonts w:ascii="Arial" w:hAnsi="Arial"/>
          <w:b/>
          <w:sz w:val="52"/>
          <w:szCs w:val="52"/>
        </w:rPr>
        <w:t>Part 2</w:t>
      </w:r>
    </w:p>
    <w:p w:rsidR="00A95898" w:rsidRPr="004B24E9" w:rsidRDefault="00A95898" w:rsidP="00501E1D">
      <w:pPr>
        <w:pStyle w:val="Reporttitle"/>
      </w:pPr>
    </w:p>
    <w:p w:rsidR="00A95898" w:rsidRPr="004B24E9" w:rsidRDefault="009B6D87" w:rsidP="00501E1D">
      <w:pPr>
        <w:pStyle w:val="Reporttitle"/>
      </w:pPr>
      <w:r w:rsidRPr="004B24E9">
        <w:t>Social and Ethical Procurement</w:t>
      </w:r>
    </w:p>
    <w:p w:rsidR="00A95898" w:rsidRPr="004B24E9" w:rsidRDefault="00A95898" w:rsidP="00501E1D">
      <w:pPr>
        <w:pStyle w:val="Reporttitle"/>
      </w:pPr>
    </w:p>
    <w:p w:rsidR="00A95898" w:rsidRPr="004B24E9" w:rsidRDefault="00A95898" w:rsidP="00501E1D">
      <w:pPr>
        <w:pStyle w:val="Reporttitle"/>
      </w:pPr>
    </w:p>
    <w:p w:rsidR="00142761" w:rsidRPr="004B24E9" w:rsidRDefault="00142761" w:rsidP="00142761">
      <w:pPr>
        <w:pStyle w:val="ListParagraph"/>
        <w:ind w:left="0"/>
        <w:rPr>
          <w:b/>
          <w:sz w:val="28"/>
          <w:szCs w:val="28"/>
        </w:rPr>
      </w:pPr>
    </w:p>
    <w:p w:rsidR="00142761" w:rsidRPr="004B24E9" w:rsidRDefault="00142761" w:rsidP="00142761">
      <w:pPr>
        <w:pStyle w:val="ListParagraph"/>
        <w:ind w:left="0"/>
        <w:rPr>
          <w:b/>
          <w:sz w:val="28"/>
          <w:szCs w:val="28"/>
        </w:rPr>
      </w:pPr>
    </w:p>
    <w:p w:rsidR="00142761" w:rsidRPr="004B24E9" w:rsidRDefault="00142761" w:rsidP="00142761">
      <w:pPr>
        <w:pStyle w:val="ListParagraph"/>
        <w:ind w:left="0"/>
        <w:rPr>
          <w:b/>
          <w:sz w:val="28"/>
          <w:szCs w:val="28"/>
        </w:rPr>
      </w:pPr>
    </w:p>
    <w:p w:rsidR="00142761" w:rsidRPr="004B24E9" w:rsidRDefault="00142761" w:rsidP="00142761">
      <w:pPr>
        <w:pStyle w:val="ListParagraph"/>
        <w:ind w:left="0"/>
        <w:rPr>
          <w:b/>
          <w:sz w:val="28"/>
          <w:szCs w:val="28"/>
        </w:rPr>
      </w:pPr>
    </w:p>
    <w:p w:rsidR="00142761" w:rsidRPr="004B24E9" w:rsidRDefault="00142761" w:rsidP="00142761">
      <w:pPr>
        <w:pStyle w:val="ListParagraph"/>
        <w:ind w:left="0"/>
        <w:rPr>
          <w:b/>
          <w:sz w:val="28"/>
          <w:szCs w:val="28"/>
        </w:rPr>
      </w:pPr>
    </w:p>
    <w:p w:rsidR="00142761" w:rsidRPr="004B24E9" w:rsidRDefault="00142761" w:rsidP="00142761">
      <w:pPr>
        <w:pStyle w:val="ListParagraph"/>
        <w:ind w:left="0"/>
        <w:rPr>
          <w:b/>
          <w:sz w:val="28"/>
          <w:szCs w:val="28"/>
        </w:rPr>
      </w:pPr>
    </w:p>
    <w:p w:rsidR="00142761" w:rsidRPr="004B24E9" w:rsidRDefault="00142761" w:rsidP="00142761">
      <w:pPr>
        <w:pStyle w:val="ListParagraph"/>
        <w:ind w:left="0"/>
        <w:rPr>
          <w:b/>
          <w:sz w:val="28"/>
          <w:szCs w:val="28"/>
        </w:rPr>
      </w:pPr>
    </w:p>
    <w:p w:rsidR="00142761" w:rsidRPr="004B24E9" w:rsidRDefault="00142761" w:rsidP="00142761">
      <w:pPr>
        <w:pStyle w:val="ListParagraph"/>
        <w:ind w:left="0"/>
        <w:rPr>
          <w:b/>
          <w:sz w:val="28"/>
          <w:szCs w:val="28"/>
        </w:rPr>
      </w:pPr>
    </w:p>
    <w:p w:rsidR="00142761" w:rsidRPr="004B24E9" w:rsidRDefault="00142761" w:rsidP="00142761">
      <w:pPr>
        <w:pStyle w:val="ListParagraph"/>
        <w:ind w:left="0"/>
        <w:rPr>
          <w:b/>
          <w:sz w:val="28"/>
          <w:szCs w:val="28"/>
        </w:rPr>
      </w:pPr>
    </w:p>
    <w:p w:rsidR="006E0DE2" w:rsidRPr="004B24E9" w:rsidRDefault="006E0DE2" w:rsidP="00142761">
      <w:pPr>
        <w:pStyle w:val="ListParagraph"/>
        <w:ind w:left="0"/>
        <w:rPr>
          <w:b/>
          <w:sz w:val="28"/>
          <w:szCs w:val="28"/>
        </w:rPr>
      </w:pPr>
    </w:p>
    <w:p w:rsidR="00A95898" w:rsidRPr="004B24E9" w:rsidRDefault="00A95898" w:rsidP="00501E1D">
      <w:pPr>
        <w:pStyle w:val="Reporttitle"/>
      </w:pPr>
    </w:p>
    <w:p w:rsidR="00A95898" w:rsidRPr="004B24E9" w:rsidRDefault="00A95898" w:rsidP="00501E1D">
      <w:pPr>
        <w:pStyle w:val="Reporttitle"/>
      </w:pPr>
    </w:p>
    <w:p w:rsidR="00EF69EC" w:rsidRPr="004B24E9" w:rsidRDefault="00EF69EC" w:rsidP="00501E1D">
      <w:pPr>
        <w:pStyle w:val="Reporttitle"/>
      </w:pPr>
    </w:p>
    <w:p w:rsidR="00EF69EC" w:rsidRPr="004B24E9" w:rsidRDefault="00EF69EC" w:rsidP="00501E1D">
      <w:pPr>
        <w:pStyle w:val="Reporttitle"/>
      </w:pPr>
    </w:p>
    <w:p w:rsidR="007743EC" w:rsidRDefault="007743EC" w:rsidP="00501E1D">
      <w:pPr>
        <w:pStyle w:val="Reporttitle"/>
      </w:pPr>
    </w:p>
    <w:p w:rsidR="00F21E62" w:rsidRDefault="00F21E62" w:rsidP="00501E1D">
      <w:pPr>
        <w:pStyle w:val="Reporttitle"/>
      </w:pPr>
    </w:p>
    <w:p w:rsidR="00F21E62" w:rsidRDefault="00F21E62" w:rsidP="00501E1D">
      <w:pPr>
        <w:pStyle w:val="Reporttitle"/>
      </w:pPr>
    </w:p>
    <w:p w:rsidR="00F21E62" w:rsidRDefault="00F21E62" w:rsidP="00501E1D">
      <w:pPr>
        <w:pStyle w:val="Reporttitle"/>
      </w:pPr>
    </w:p>
    <w:p w:rsidR="00F21E62" w:rsidRPr="004B24E9" w:rsidRDefault="00F21E62" w:rsidP="00501E1D">
      <w:pPr>
        <w:pStyle w:val="Reporttitle"/>
      </w:pPr>
    </w:p>
    <w:p w:rsidR="007743EC" w:rsidRPr="004B24E9" w:rsidRDefault="007743EC" w:rsidP="00501E1D">
      <w:pPr>
        <w:pStyle w:val="Reporttitle"/>
      </w:pPr>
    </w:p>
    <w:p w:rsidR="005D57B7" w:rsidRPr="004B24E9" w:rsidRDefault="005D57B7" w:rsidP="005941A7">
      <w:pPr>
        <w:pStyle w:val="Header"/>
        <w:jc w:val="both"/>
        <w:rPr>
          <w:rFonts w:ascii="Arial" w:hAnsi="Arial" w:cs="Arial"/>
          <w:b/>
          <w:sz w:val="32"/>
          <w:szCs w:val="32"/>
        </w:rPr>
      </w:pPr>
      <w:r w:rsidRPr="004B24E9">
        <w:rPr>
          <w:rFonts w:ascii="Arial" w:hAnsi="Arial" w:cs="Arial"/>
          <w:b/>
          <w:sz w:val="32"/>
          <w:szCs w:val="32"/>
        </w:rPr>
        <w:t>Social Value</w:t>
      </w:r>
    </w:p>
    <w:p w:rsidR="005D57B7" w:rsidRPr="004B24E9" w:rsidRDefault="005D57B7" w:rsidP="005941A7">
      <w:pPr>
        <w:autoSpaceDE w:val="0"/>
        <w:autoSpaceDN w:val="0"/>
        <w:adjustRightInd w:val="0"/>
        <w:spacing w:before="120" w:after="120"/>
        <w:jc w:val="both"/>
        <w:rPr>
          <w:rFonts w:ascii="Arial" w:eastAsia="Times New Roman" w:hAnsi="Arial" w:cs="Arial"/>
          <w:color w:val="000000"/>
          <w:lang w:eastAsia="en-GB"/>
        </w:rPr>
      </w:pPr>
      <w:r w:rsidRPr="004B24E9">
        <w:rPr>
          <w:rFonts w:ascii="Arial" w:eastAsia="Times New Roman" w:hAnsi="Arial" w:cs="Arial"/>
          <w:color w:val="000000"/>
          <w:lang w:eastAsia="en-GB"/>
        </w:rPr>
        <w:t>The Council has a statutory duty under the Public Services (Social Value) Act 2012, to have regard to economic, social and environmental well-being in connection with public services contracts and for connected purposes within its communities that it serves.</w:t>
      </w:r>
    </w:p>
    <w:p w:rsidR="005D57B7" w:rsidRPr="004B24E9" w:rsidRDefault="005D57B7" w:rsidP="005941A7">
      <w:pPr>
        <w:pStyle w:val="TableText"/>
        <w:tabs>
          <w:tab w:val="left" w:pos="8640"/>
        </w:tabs>
        <w:jc w:val="both"/>
        <w:rPr>
          <w:rFonts w:ascii="Arial" w:hAnsi="Arial" w:cs="Arial"/>
          <w:sz w:val="22"/>
        </w:rPr>
      </w:pPr>
    </w:p>
    <w:p w:rsidR="005D57B7" w:rsidRPr="004B24E9" w:rsidRDefault="005D57B7" w:rsidP="005941A7">
      <w:pPr>
        <w:pStyle w:val="TableText"/>
        <w:tabs>
          <w:tab w:val="left" w:pos="8640"/>
        </w:tabs>
        <w:jc w:val="both"/>
        <w:rPr>
          <w:rFonts w:ascii="Arial" w:hAnsi="Arial" w:cs="Arial"/>
        </w:rPr>
      </w:pPr>
      <w:r w:rsidRPr="004B24E9">
        <w:rPr>
          <w:rFonts w:ascii="Arial" w:hAnsi="Arial" w:cs="Arial"/>
          <w:color w:val="000000"/>
          <w:lang w:eastAsia="en-GB"/>
        </w:rPr>
        <w:t xml:space="preserve">The Council has a statutory duty under  the Public Services (Social Value) Act, </w:t>
      </w:r>
      <w:r w:rsidRPr="004B24E9">
        <w:rPr>
          <w:rFonts w:ascii="Arial" w:hAnsi="Arial" w:cs="Arial"/>
        </w:rPr>
        <w:t>when procuring services to consider how and what is being procured might improve the economic, social and environmental well-being of an area and how the Council might secure that improvement in the procurement process itself. The legislation has the potential to improve the procurement process and ensure that values beyond solely financial costs are included in the procuring decisions.  Potentially it will enable more suppliers, contractors, service providers, charities and voluntary groups to use their skills and expertise to deliver more public services.</w:t>
      </w:r>
    </w:p>
    <w:p w:rsidR="005D57B7" w:rsidRPr="004B24E9" w:rsidRDefault="005D57B7" w:rsidP="005941A7">
      <w:pPr>
        <w:pStyle w:val="TableText"/>
        <w:tabs>
          <w:tab w:val="left" w:pos="8640"/>
        </w:tabs>
        <w:jc w:val="both"/>
        <w:rPr>
          <w:rFonts w:ascii="Arial" w:hAnsi="Arial" w:cs="Arial"/>
          <w:sz w:val="22"/>
        </w:rPr>
      </w:pPr>
    </w:p>
    <w:p w:rsidR="005D57B7" w:rsidRPr="004B24E9" w:rsidRDefault="005D57B7" w:rsidP="005941A7">
      <w:pPr>
        <w:widowControl w:val="0"/>
        <w:tabs>
          <w:tab w:val="left" w:pos="220"/>
          <w:tab w:val="left" w:pos="720"/>
        </w:tabs>
        <w:autoSpaceDE w:val="0"/>
        <w:autoSpaceDN w:val="0"/>
        <w:adjustRightInd w:val="0"/>
        <w:spacing w:after="180"/>
        <w:jc w:val="both"/>
        <w:rPr>
          <w:rFonts w:ascii="Arial" w:hAnsi="Arial" w:cs="Arial"/>
          <w:bCs/>
          <w:lang w:eastAsia="ar-SA"/>
        </w:rPr>
      </w:pPr>
      <w:r w:rsidRPr="004B24E9">
        <w:rPr>
          <w:rFonts w:ascii="Arial" w:hAnsi="Arial" w:cs="Arial"/>
          <w:bCs/>
          <w:lang w:eastAsia="ar-SA"/>
        </w:rPr>
        <w:t>Social Value is defined by the Sustainable Procurement Taskforce as:</w:t>
      </w:r>
    </w:p>
    <w:p w:rsidR="005D57B7" w:rsidRPr="004B24E9" w:rsidRDefault="005D57B7" w:rsidP="005941A7">
      <w:pPr>
        <w:pStyle w:val="TableText"/>
        <w:tabs>
          <w:tab w:val="left" w:pos="8640"/>
        </w:tabs>
        <w:jc w:val="both"/>
        <w:rPr>
          <w:rFonts w:ascii="Arial" w:hAnsi="Arial" w:cs="Arial"/>
          <w:bCs/>
          <w:i/>
          <w:lang w:eastAsia="ar-SA"/>
        </w:rPr>
      </w:pPr>
      <w:r w:rsidRPr="004B24E9">
        <w:rPr>
          <w:rFonts w:ascii="Arial" w:hAnsi="Arial" w:cs="Arial"/>
          <w:bCs/>
          <w:i/>
          <w:lang w:eastAsia="ar-SA"/>
        </w:rPr>
        <w:t>A process whereby organisations meet their needs for good, services, works and utilities in a way that achieves value for money on a whole life basis in terms of generating benefits not only to the organisation, but also to society and economy, whilst minimising damage to the environment.</w:t>
      </w:r>
    </w:p>
    <w:p w:rsidR="005D57B7" w:rsidRPr="004B24E9" w:rsidRDefault="005D57B7" w:rsidP="005941A7">
      <w:pPr>
        <w:pStyle w:val="TableText"/>
        <w:tabs>
          <w:tab w:val="left" w:pos="8640"/>
        </w:tabs>
        <w:jc w:val="both"/>
        <w:rPr>
          <w:rFonts w:ascii="Arial" w:hAnsi="Arial" w:cs="Arial"/>
          <w:bCs/>
          <w:i/>
          <w:sz w:val="22"/>
          <w:lang w:eastAsia="ar-SA"/>
        </w:rPr>
      </w:pPr>
    </w:p>
    <w:p w:rsidR="00D516F4" w:rsidRDefault="00D516F4" w:rsidP="00D516F4">
      <w:pPr>
        <w:jc w:val="both"/>
        <w:rPr>
          <w:rFonts w:ascii="Arial" w:hAnsi="Arial" w:cs="Arial"/>
          <w:b/>
          <w:bCs/>
        </w:rPr>
      </w:pPr>
    </w:p>
    <w:p w:rsidR="00D516F4" w:rsidRPr="005C61B5" w:rsidRDefault="00D516F4" w:rsidP="00D516F4">
      <w:pPr>
        <w:jc w:val="both"/>
        <w:rPr>
          <w:rFonts w:ascii="Arial" w:hAnsi="Arial" w:cs="Arial"/>
          <w:b/>
          <w:bCs/>
        </w:rPr>
      </w:pPr>
      <w:r>
        <w:rPr>
          <w:rFonts w:ascii="Arial" w:hAnsi="Arial" w:cs="Arial"/>
          <w:b/>
          <w:bCs/>
        </w:rPr>
        <w:t>Living</w:t>
      </w:r>
      <w:r w:rsidRPr="005C61B5">
        <w:rPr>
          <w:rFonts w:ascii="Arial" w:hAnsi="Arial" w:cs="Arial"/>
          <w:b/>
          <w:bCs/>
        </w:rPr>
        <w:t xml:space="preserve"> Wage</w:t>
      </w:r>
    </w:p>
    <w:p w:rsidR="00D516F4" w:rsidRPr="00010649" w:rsidRDefault="00D516F4" w:rsidP="00D516F4">
      <w:pPr>
        <w:shd w:val="clear" w:color="auto" w:fill="FFFFFF"/>
        <w:spacing w:after="0"/>
        <w:jc w:val="both"/>
        <w:rPr>
          <w:rFonts w:ascii="Arial" w:eastAsia="Times New Roman" w:hAnsi="Arial" w:cs="Arial"/>
          <w:lang w:eastAsia="en-GB"/>
        </w:rPr>
      </w:pPr>
      <w:r w:rsidRPr="00010649">
        <w:rPr>
          <w:rFonts w:ascii="Arial" w:eastAsia="Times New Roman" w:hAnsi="Arial" w:cs="Arial"/>
          <w:lang w:eastAsia="en-GB"/>
        </w:rPr>
        <w:t xml:space="preserve">The Council developed a formal Living Wage Policy in September 2015 and has since operated the Manchester Living Wage (MLW) which defines the Council’s policy with regard to its lowest paid employees.  In November, 2019 Manchester City Council became a </w:t>
      </w:r>
      <w:r w:rsidRPr="00010649">
        <w:rPr>
          <w:rFonts w:ascii="Arial" w:eastAsia="Times New Roman" w:hAnsi="Arial" w:cs="Arial"/>
          <w:b/>
          <w:bCs/>
          <w:i/>
          <w:iCs/>
          <w:lang w:eastAsia="en-GB"/>
        </w:rPr>
        <w:t>Real Living Wage Accredited Organisation</w:t>
      </w:r>
      <w:r w:rsidRPr="00010649">
        <w:rPr>
          <w:rFonts w:ascii="Arial" w:eastAsia="Times New Roman" w:hAnsi="Arial" w:cs="Arial"/>
          <w:lang w:eastAsia="en-GB"/>
        </w:rPr>
        <w:t xml:space="preserve"> (RLW). </w:t>
      </w:r>
    </w:p>
    <w:p w:rsidR="00D516F4" w:rsidRPr="00010649" w:rsidRDefault="00D516F4" w:rsidP="00D516F4">
      <w:pPr>
        <w:shd w:val="clear" w:color="auto" w:fill="FFFFFF"/>
        <w:spacing w:after="0"/>
        <w:jc w:val="both"/>
        <w:rPr>
          <w:rFonts w:ascii="Arial" w:eastAsia="Times New Roman" w:hAnsi="Arial" w:cs="Arial"/>
          <w:lang w:eastAsia="en-GB"/>
        </w:rPr>
      </w:pPr>
      <w:r w:rsidRPr="00010649">
        <w:rPr>
          <w:rFonts w:ascii="Arial" w:eastAsia="Times New Roman" w:hAnsi="Arial" w:cs="Arial"/>
          <w:lang w:eastAsia="en-GB"/>
        </w:rPr>
        <w:t> </w:t>
      </w:r>
    </w:p>
    <w:p w:rsidR="00D516F4" w:rsidRPr="00010649" w:rsidRDefault="00D516F4" w:rsidP="00D516F4">
      <w:pPr>
        <w:shd w:val="clear" w:color="auto" w:fill="FFFFFF"/>
        <w:spacing w:after="0"/>
        <w:jc w:val="both"/>
        <w:rPr>
          <w:rFonts w:ascii="Arial" w:eastAsia="Times New Roman" w:hAnsi="Arial" w:cs="Arial"/>
          <w:lang w:eastAsia="en-GB"/>
        </w:rPr>
      </w:pPr>
      <w:r w:rsidRPr="00010649">
        <w:rPr>
          <w:rFonts w:ascii="Arial" w:eastAsia="Times New Roman" w:hAnsi="Arial" w:cs="Arial"/>
          <w:lang w:eastAsia="en-GB"/>
        </w:rPr>
        <w:t>The RLW is a voluntary rate of pay announced annually by the Living Wage Foundation and is based on an independent assessment of the real cost of living based on a number of indicators, including goods and services, which represent what people need to meet their basic everyday needs.</w:t>
      </w:r>
    </w:p>
    <w:p w:rsidR="00D516F4" w:rsidRPr="00010649" w:rsidRDefault="00D516F4" w:rsidP="00D516F4">
      <w:pPr>
        <w:spacing w:after="0"/>
        <w:rPr>
          <w:rFonts w:ascii="Arial" w:eastAsia="Times New Roman" w:hAnsi="Arial" w:cs="Arial"/>
          <w:lang w:eastAsia="en-GB"/>
        </w:rPr>
      </w:pPr>
      <w:r w:rsidRPr="00010649">
        <w:rPr>
          <w:rFonts w:ascii="Arial" w:eastAsia="Times New Roman" w:hAnsi="Arial" w:cs="Arial"/>
          <w:shd w:val="clear" w:color="auto" w:fill="FFFFFF"/>
          <w:lang w:eastAsia="en-GB"/>
        </w:rPr>
        <w:br/>
      </w:r>
      <w:r w:rsidRPr="00010649">
        <w:rPr>
          <w:rFonts w:ascii="Arial" w:eastAsia="Times New Roman" w:hAnsi="Arial" w:cs="Arial"/>
          <w:lang w:eastAsia="en-GB"/>
        </w:rPr>
        <w:t>As part of that accreditation the Council is required to provide information relating to its suppliers payment of the Living Wage to their employees and as such any successful suppliers will be required to provide relevant details on request. </w:t>
      </w:r>
    </w:p>
    <w:p w:rsidR="00D516F4" w:rsidRPr="00010649" w:rsidRDefault="00D516F4" w:rsidP="00D516F4">
      <w:pPr>
        <w:spacing w:after="0"/>
        <w:rPr>
          <w:rFonts w:ascii="Times New Roman" w:eastAsia="Times New Roman" w:hAnsi="Times New Roman"/>
          <w:lang w:eastAsia="en-GB"/>
        </w:rPr>
      </w:pPr>
    </w:p>
    <w:p w:rsidR="00D516F4" w:rsidRPr="00010649" w:rsidRDefault="00D516F4" w:rsidP="00D516F4">
      <w:pPr>
        <w:shd w:val="clear" w:color="auto" w:fill="FFFFFF"/>
        <w:spacing w:after="0"/>
        <w:jc w:val="both"/>
        <w:rPr>
          <w:rFonts w:ascii="Arial" w:eastAsia="Times New Roman" w:hAnsi="Arial" w:cs="Arial"/>
          <w:lang w:eastAsia="en-GB"/>
        </w:rPr>
      </w:pPr>
      <w:r w:rsidRPr="00010649">
        <w:rPr>
          <w:rFonts w:ascii="Arial" w:eastAsia="Times New Roman" w:hAnsi="Arial" w:cs="Arial"/>
          <w:lang w:eastAsia="en-GB"/>
        </w:rPr>
        <w:t>The MLW is aligned to the RLW as a minimum. The current RLW rate is £9.30.</w:t>
      </w:r>
    </w:p>
    <w:p w:rsidR="00D516F4" w:rsidRPr="00010649" w:rsidRDefault="00D516F4" w:rsidP="00D516F4">
      <w:pPr>
        <w:spacing w:after="0"/>
        <w:rPr>
          <w:rFonts w:ascii="Times New Roman" w:eastAsia="Times New Roman" w:hAnsi="Times New Roman"/>
          <w:lang w:eastAsia="en-GB"/>
        </w:rPr>
      </w:pPr>
    </w:p>
    <w:p w:rsidR="00D516F4" w:rsidRPr="00010649" w:rsidRDefault="00D516F4" w:rsidP="00D516F4">
      <w:pPr>
        <w:shd w:val="clear" w:color="auto" w:fill="FFFFFF"/>
        <w:spacing w:after="0"/>
        <w:jc w:val="both"/>
        <w:rPr>
          <w:rFonts w:ascii="Arial" w:eastAsia="Times New Roman" w:hAnsi="Arial" w:cs="Arial"/>
          <w:lang w:eastAsia="en-GB"/>
        </w:rPr>
      </w:pPr>
      <w:r w:rsidRPr="00010649">
        <w:rPr>
          <w:rFonts w:ascii="Arial" w:eastAsia="Times New Roman" w:hAnsi="Arial" w:cs="Arial"/>
          <w:lang w:eastAsia="en-GB"/>
        </w:rPr>
        <w:t>The main drivers that led to the creation of the MLW were the impact of the economic downturn, positive links between wage levels and all aspects of well-being, the Council’s Community Plan objectives, and the direct contribution this strategy had on the Community Strategy vision. </w:t>
      </w:r>
    </w:p>
    <w:p w:rsidR="00D516F4" w:rsidRPr="00010649" w:rsidRDefault="00D516F4" w:rsidP="00D516F4">
      <w:pPr>
        <w:spacing w:after="0"/>
        <w:rPr>
          <w:rFonts w:ascii="Arial" w:eastAsia="Times New Roman" w:hAnsi="Arial" w:cs="Arial"/>
          <w:lang w:eastAsia="en-GB"/>
        </w:rPr>
      </w:pPr>
      <w:r w:rsidRPr="00010649">
        <w:rPr>
          <w:rFonts w:ascii="Arial" w:eastAsia="Times New Roman" w:hAnsi="Arial" w:cs="Arial"/>
          <w:shd w:val="clear" w:color="auto" w:fill="FFFFFF"/>
          <w:lang w:eastAsia="en-GB"/>
        </w:rPr>
        <w:br/>
      </w:r>
      <w:r w:rsidRPr="00010649">
        <w:rPr>
          <w:rFonts w:ascii="Arial" w:eastAsia="Times New Roman" w:hAnsi="Arial" w:cs="Arial"/>
          <w:lang w:eastAsia="en-GB"/>
        </w:rPr>
        <w:t>The MLW alignment with the RLW supports the Council in meeting many of its social, economic and environmental objectives, including:</w:t>
      </w:r>
    </w:p>
    <w:p w:rsidR="00D516F4" w:rsidRPr="00010649" w:rsidRDefault="00D516F4" w:rsidP="00D516F4">
      <w:pPr>
        <w:shd w:val="clear" w:color="auto" w:fill="FFFFFF"/>
        <w:spacing w:after="0"/>
        <w:jc w:val="both"/>
        <w:rPr>
          <w:rFonts w:ascii="Arial" w:eastAsia="Times New Roman" w:hAnsi="Arial" w:cs="Arial"/>
          <w:lang w:eastAsia="en-GB"/>
        </w:rPr>
      </w:pPr>
      <w:r w:rsidRPr="00010649">
        <w:rPr>
          <w:rFonts w:ascii="Arial" w:eastAsia="Times New Roman" w:hAnsi="Arial" w:cs="Arial"/>
          <w:lang w:eastAsia="en-GB"/>
        </w:rPr>
        <w:t> </w:t>
      </w:r>
    </w:p>
    <w:p w:rsidR="00D516F4" w:rsidRPr="00010649" w:rsidRDefault="00D516F4" w:rsidP="00D516F4">
      <w:pPr>
        <w:shd w:val="clear" w:color="auto" w:fill="FFFFFF"/>
        <w:spacing w:after="0"/>
        <w:ind w:left="1134" w:hanging="570"/>
        <w:jc w:val="both"/>
        <w:rPr>
          <w:rFonts w:ascii="Arial" w:eastAsia="Times New Roman" w:hAnsi="Arial" w:cs="Arial"/>
          <w:lang w:eastAsia="en-GB"/>
        </w:rPr>
      </w:pPr>
      <w:r w:rsidRPr="00010649">
        <w:rPr>
          <w:rFonts w:ascii="Arial" w:eastAsia="Times New Roman" w:hAnsi="Arial" w:cs="Arial"/>
          <w:lang w:eastAsia="en-GB"/>
        </w:rPr>
        <w:t xml:space="preserve">1.    </w:t>
      </w:r>
      <w:r w:rsidRPr="00010649">
        <w:rPr>
          <w:rFonts w:ascii="Arial" w:eastAsia="Times New Roman" w:hAnsi="Arial" w:cs="Arial"/>
          <w:lang w:eastAsia="en-GB"/>
        </w:rPr>
        <w:tab/>
        <w:t>Ensuring that wages in the City can sustain families and individuals</w:t>
      </w:r>
    </w:p>
    <w:p w:rsidR="00D516F4" w:rsidRPr="00010649" w:rsidRDefault="00D516F4" w:rsidP="00D516F4">
      <w:pPr>
        <w:shd w:val="clear" w:color="auto" w:fill="FFFFFF"/>
        <w:spacing w:after="0"/>
        <w:ind w:left="1134" w:hanging="570"/>
        <w:jc w:val="both"/>
        <w:rPr>
          <w:rFonts w:ascii="Arial" w:eastAsia="Times New Roman" w:hAnsi="Arial" w:cs="Arial"/>
          <w:lang w:eastAsia="en-GB"/>
        </w:rPr>
      </w:pPr>
      <w:r w:rsidRPr="00010649">
        <w:rPr>
          <w:rFonts w:ascii="Arial" w:eastAsia="Times New Roman" w:hAnsi="Arial" w:cs="Arial"/>
          <w:lang w:eastAsia="en-GB"/>
        </w:rPr>
        <w:t>2.</w:t>
      </w:r>
      <w:r w:rsidRPr="00010649">
        <w:rPr>
          <w:rFonts w:ascii="Arial" w:eastAsia="Times New Roman" w:hAnsi="Arial" w:cs="Arial"/>
          <w:lang w:eastAsia="en-GB"/>
        </w:rPr>
        <w:tab/>
        <w:t>Attracting and retaining motivated employees, thereby reducing the impact of staff turnover.</w:t>
      </w:r>
    </w:p>
    <w:p w:rsidR="00D516F4" w:rsidRPr="00010649" w:rsidRDefault="00D516F4" w:rsidP="00D516F4">
      <w:pPr>
        <w:shd w:val="clear" w:color="auto" w:fill="FFFFFF"/>
        <w:spacing w:after="0"/>
        <w:ind w:left="1134" w:hanging="570"/>
        <w:jc w:val="both"/>
        <w:rPr>
          <w:rFonts w:ascii="Arial" w:eastAsia="Times New Roman" w:hAnsi="Arial" w:cs="Arial"/>
          <w:lang w:eastAsia="en-GB"/>
        </w:rPr>
      </w:pPr>
      <w:r w:rsidRPr="00010649">
        <w:rPr>
          <w:rFonts w:ascii="Arial" w:eastAsia="Times New Roman" w:hAnsi="Arial" w:cs="Arial"/>
          <w:lang w:eastAsia="en-GB"/>
        </w:rPr>
        <w:t xml:space="preserve">3.    </w:t>
      </w:r>
      <w:r w:rsidRPr="00010649">
        <w:rPr>
          <w:rFonts w:ascii="Arial" w:eastAsia="Times New Roman" w:hAnsi="Arial" w:cs="Arial"/>
          <w:lang w:eastAsia="en-GB"/>
        </w:rPr>
        <w:tab/>
        <w:t>Helping to underpin a thriving economy.</w:t>
      </w:r>
    </w:p>
    <w:p w:rsidR="00D516F4" w:rsidRPr="00010649" w:rsidRDefault="00D516F4" w:rsidP="00D516F4">
      <w:pPr>
        <w:shd w:val="clear" w:color="auto" w:fill="FFFFFF"/>
        <w:spacing w:after="0"/>
        <w:ind w:left="564"/>
        <w:jc w:val="both"/>
        <w:rPr>
          <w:rFonts w:ascii="Arial" w:eastAsia="Times New Roman" w:hAnsi="Arial" w:cs="Arial"/>
          <w:lang w:eastAsia="en-GB"/>
        </w:rPr>
      </w:pPr>
      <w:r w:rsidRPr="00010649">
        <w:rPr>
          <w:rFonts w:ascii="Arial" w:eastAsia="Times New Roman" w:hAnsi="Arial" w:cs="Arial"/>
          <w:lang w:eastAsia="en-GB"/>
        </w:rPr>
        <w:t> </w:t>
      </w:r>
    </w:p>
    <w:p w:rsidR="00D516F4" w:rsidRPr="00010649" w:rsidRDefault="00D516F4" w:rsidP="00D516F4">
      <w:pPr>
        <w:shd w:val="clear" w:color="auto" w:fill="FFFFFF"/>
        <w:spacing w:after="0"/>
        <w:jc w:val="both"/>
        <w:rPr>
          <w:rFonts w:ascii="Arial" w:eastAsia="Times New Roman" w:hAnsi="Arial" w:cs="Arial"/>
          <w:lang w:eastAsia="en-GB"/>
        </w:rPr>
      </w:pPr>
      <w:r w:rsidRPr="00010649">
        <w:rPr>
          <w:rFonts w:ascii="Arial" w:eastAsia="Times New Roman" w:hAnsi="Arial" w:cs="Arial"/>
          <w:lang w:eastAsia="en-GB"/>
        </w:rPr>
        <w:lastRenderedPageBreak/>
        <w:t>In accordance with the Council’s aspirations and objectives and its obligations under the Public Services (Social Value Act) 2012 we commend the adoption of the MLW and RLW to our contractors and suppliers.</w:t>
      </w:r>
    </w:p>
    <w:p w:rsidR="00D516F4" w:rsidRPr="00EC4C57" w:rsidRDefault="00D516F4" w:rsidP="00D516F4">
      <w:pPr>
        <w:pStyle w:val="DefaultText"/>
        <w:ind w:left="720"/>
        <w:jc w:val="both"/>
        <w:rPr>
          <w:rFonts w:ascii="Arial" w:hAnsi="Arial" w:cs="Helvetica"/>
          <w:iCs/>
          <w:color w:val="000000"/>
          <w:lang w:eastAsia="en-GB"/>
        </w:rPr>
      </w:pPr>
    </w:p>
    <w:p w:rsidR="00D516F4" w:rsidRDefault="00D516F4" w:rsidP="00D516F4">
      <w:pPr>
        <w:pStyle w:val="DefaultText"/>
        <w:jc w:val="both"/>
        <w:rPr>
          <w:rFonts w:ascii="Arial" w:hAnsi="Arial"/>
          <w:szCs w:val="22"/>
        </w:rPr>
      </w:pPr>
      <w:r w:rsidRPr="009B7011">
        <w:rPr>
          <w:rFonts w:ascii="Arial" w:hAnsi="Arial"/>
          <w:szCs w:val="22"/>
        </w:rPr>
        <w:t xml:space="preserve">Further guidance on social value can be found in the Greater Manchester Combined Authorities </w:t>
      </w:r>
      <w:r>
        <w:rPr>
          <w:rFonts w:ascii="Arial" w:hAnsi="Arial"/>
          <w:szCs w:val="22"/>
        </w:rPr>
        <w:t xml:space="preserve">(GMCA) </w:t>
      </w:r>
      <w:r w:rsidRPr="009B7011">
        <w:rPr>
          <w:rFonts w:ascii="Arial" w:hAnsi="Arial"/>
          <w:szCs w:val="22"/>
        </w:rPr>
        <w:t>Social Value Policy Nov 2014 (Association of Greater Manchester Authorities AGMA)</w:t>
      </w:r>
      <w:r>
        <w:rPr>
          <w:rFonts w:ascii="Arial" w:hAnsi="Arial"/>
          <w:szCs w:val="22"/>
        </w:rPr>
        <w:t xml:space="preserve">.  </w:t>
      </w:r>
    </w:p>
    <w:p w:rsidR="00CB108B" w:rsidRPr="004B24E9" w:rsidRDefault="00CB108B" w:rsidP="005941A7">
      <w:pPr>
        <w:pStyle w:val="DefaultText"/>
        <w:jc w:val="both"/>
        <w:rPr>
          <w:rFonts w:ascii="Arial" w:hAnsi="Arial"/>
          <w:szCs w:val="22"/>
        </w:rPr>
      </w:pPr>
    </w:p>
    <w:p w:rsidR="00D97EEA" w:rsidRPr="004B24E9" w:rsidRDefault="0045716F" w:rsidP="00D97EEA">
      <w:pPr>
        <w:pStyle w:val="DefaultText"/>
        <w:rPr>
          <w:rFonts w:ascii="Arial" w:hAnsi="Arial"/>
        </w:rPr>
      </w:pPr>
      <w:hyperlink r:id="rId15" w:history="1">
        <w:r w:rsidR="00D97EEA" w:rsidRPr="004B24E9">
          <w:rPr>
            <w:rStyle w:val="Hyperlink"/>
            <w:rFonts w:ascii="Arial" w:hAnsi="Arial"/>
          </w:rPr>
          <w:t>GMCA Social Value Policy | GMCA</w:t>
        </w:r>
      </w:hyperlink>
    </w:p>
    <w:p w:rsidR="005941A7" w:rsidRPr="004B24E9" w:rsidRDefault="005941A7" w:rsidP="005941A7">
      <w:pPr>
        <w:pStyle w:val="DefaultText"/>
        <w:jc w:val="both"/>
        <w:rPr>
          <w:rFonts w:ascii="Arial" w:hAnsi="Arial"/>
          <w:szCs w:val="22"/>
        </w:rPr>
      </w:pPr>
    </w:p>
    <w:p w:rsidR="007743EC" w:rsidRPr="004B24E9" w:rsidRDefault="007743EC" w:rsidP="005941A7">
      <w:pPr>
        <w:jc w:val="both"/>
        <w:rPr>
          <w:rFonts w:ascii="Arial" w:hAnsi="Arial" w:cs="Arial"/>
          <w:b/>
          <w:sz w:val="32"/>
          <w:szCs w:val="32"/>
        </w:rPr>
      </w:pPr>
    </w:p>
    <w:p w:rsidR="005A3E0C" w:rsidRPr="004B24E9" w:rsidRDefault="005A3E0C" w:rsidP="005941A7">
      <w:pPr>
        <w:jc w:val="both"/>
        <w:rPr>
          <w:rFonts w:ascii="Arial" w:hAnsi="Arial" w:cs="Arial"/>
          <w:b/>
          <w:sz w:val="32"/>
          <w:szCs w:val="32"/>
        </w:rPr>
      </w:pPr>
      <w:r w:rsidRPr="004B24E9">
        <w:rPr>
          <w:rFonts w:ascii="Arial" w:hAnsi="Arial" w:cs="Arial"/>
          <w:b/>
          <w:sz w:val="32"/>
          <w:szCs w:val="32"/>
        </w:rPr>
        <w:t xml:space="preserve">Ethical Procurement </w:t>
      </w:r>
    </w:p>
    <w:p w:rsidR="005A3E0C" w:rsidRPr="004B24E9" w:rsidRDefault="005A3E0C" w:rsidP="005941A7">
      <w:pPr>
        <w:autoSpaceDE w:val="0"/>
        <w:autoSpaceDN w:val="0"/>
        <w:adjustRightInd w:val="0"/>
        <w:jc w:val="both"/>
        <w:rPr>
          <w:rFonts w:ascii="Arial" w:hAnsi="Arial" w:cs="Arial"/>
          <w:bCs/>
          <w:lang w:eastAsia="ar-SA"/>
        </w:rPr>
      </w:pPr>
      <w:r w:rsidRPr="004B24E9">
        <w:rPr>
          <w:rFonts w:ascii="Arial" w:hAnsi="Arial" w:cs="Helv"/>
          <w:color w:val="000000"/>
          <w:szCs w:val="20"/>
          <w:lang w:eastAsia="en-GB"/>
        </w:rPr>
        <w:t xml:space="preserve">The Council is a public body and a contracting authority and as such must act strictly in accordance with EU and UK procurement legislation.  The fundamental EU Treaty principles of transparency, equal treatment, non-discrimination and proportionality are implemented as part of the required procurement process.  </w:t>
      </w:r>
      <w:r w:rsidRPr="004B24E9">
        <w:rPr>
          <w:rFonts w:ascii="Arial" w:hAnsi="Arial" w:cs="Arial"/>
          <w:lang w:eastAsia="en-GB"/>
        </w:rPr>
        <w:t xml:space="preserve">They also ensure procurement is conducted in an ethical manner based on the principles of openness, integrity, honesty and there is equality of access to all procurement opportunities.  </w:t>
      </w:r>
      <w:r w:rsidRPr="004B24E9">
        <w:rPr>
          <w:rFonts w:ascii="Arial" w:hAnsi="Arial" w:cs="Arial"/>
          <w:bCs/>
          <w:lang w:eastAsia="ar-SA"/>
        </w:rPr>
        <w:t>The Council is committed to ensuring a high standard of ethical trade practices, across its commissio</w:t>
      </w:r>
      <w:r w:rsidR="001A178D" w:rsidRPr="004B24E9">
        <w:rPr>
          <w:rFonts w:ascii="Arial" w:hAnsi="Arial" w:cs="Arial"/>
          <w:bCs/>
          <w:lang w:eastAsia="ar-SA"/>
        </w:rPr>
        <w:t xml:space="preserve">ning and procurement activities and in co-operating with trade union representatives monitoring the implementation of ethical employment policies by employers, and alerting the authority to evidence of non-compliance  or issues of concern to employees. </w:t>
      </w:r>
      <w:r w:rsidRPr="004B24E9">
        <w:rPr>
          <w:rFonts w:ascii="Arial" w:hAnsi="Arial" w:cs="Arial"/>
          <w:bCs/>
          <w:lang w:eastAsia="ar-SA"/>
        </w:rPr>
        <w:t xml:space="preserve">  </w:t>
      </w:r>
    </w:p>
    <w:p w:rsidR="005A3E0C" w:rsidRPr="004B24E9" w:rsidRDefault="005A3E0C" w:rsidP="000745F7">
      <w:pPr>
        <w:autoSpaceDE w:val="0"/>
        <w:autoSpaceDN w:val="0"/>
        <w:adjustRightInd w:val="0"/>
        <w:spacing w:after="0"/>
        <w:jc w:val="both"/>
        <w:rPr>
          <w:rFonts w:ascii="Arial" w:hAnsi="Arial" w:cs="Arial"/>
          <w:bCs/>
          <w:lang w:eastAsia="ar-SA"/>
        </w:rPr>
      </w:pPr>
      <w:r w:rsidRPr="004B24E9">
        <w:rPr>
          <w:rFonts w:ascii="Arial" w:hAnsi="Arial" w:cs="Arial"/>
          <w:bCs/>
          <w:lang w:eastAsia="ar-SA"/>
        </w:rPr>
        <w:t xml:space="preserve">The Council has set out its ethical policy for commissioning and procurement activities which can be found on the Councils website or by using the following link:-  </w:t>
      </w:r>
    </w:p>
    <w:p w:rsidR="005A3E0C" w:rsidRPr="004B24E9" w:rsidRDefault="005A3E0C" w:rsidP="000745F7">
      <w:pPr>
        <w:widowControl w:val="0"/>
        <w:tabs>
          <w:tab w:val="left" w:pos="220"/>
          <w:tab w:val="left" w:pos="720"/>
        </w:tabs>
        <w:autoSpaceDE w:val="0"/>
        <w:autoSpaceDN w:val="0"/>
        <w:adjustRightInd w:val="0"/>
        <w:spacing w:after="0"/>
        <w:jc w:val="both"/>
        <w:rPr>
          <w:rFonts w:ascii="Arial" w:hAnsi="Arial" w:cs="Arial"/>
          <w:bCs/>
          <w:lang w:eastAsia="ar-SA"/>
        </w:rPr>
      </w:pPr>
    </w:p>
    <w:p w:rsidR="005A3E0C" w:rsidRPr="004B24E9" w:rsidRDefault="0045716F" w:rsidP="000745F7">
      <w:pPr>
        <w:widowControl w:val="0"/>
        <w:tabs>
          <w:tab w:val="left" w:pos="220"/>
          <w:tab w:val="left" w:pos="720"/>
        </w:tabs>
        <w:autoSpaceDE w:val="0"/>
        <w:autoSpaceDN w:val="0"/>
        <w:adjustRightInd w:val="0"/>
        <w:spacing w:after="0"/>
        <w:jc w:val="both"/>
        <w:rPr>
          <w:rFonts w:ascii="Arial" w:hAnsi="Arial" w:cs="Arial"/>
          <w:bCs/>
          <w:lang w:eastAsia="ar-SA"/>
        </w:rPr>
      </w:pPr>
      <w:hyperlink r:id="rId16" w:history="1">
        <w:r w:rsidR="005A3E0C" w:rsidRPr="004B24E9">
          <w:rPr>
            <w:rStyle w:val="Hyperlink"/>
            <w:rFonts w:ascii="Arial" w:hAnsi="Arial" w:cs="Arial"/>
            <w:bCs/>
            <w:lang w:eastAsia="ar-SA"/>
          </w:rPr>
          <w:t>Ethical (procurement) policy | Manchester City Council</w:t>
        </w:r>
      </w:hyperlink>
    </w:p>
    <w:p w:rsidR="005A3E0C" w:rsidRPr="004B24E9" w:rsidRDefault="005A3E0C" w:rsidP="000745F7">
      <w:pPr>
        <w:widowControl w:val="0"/>
        <w:tabs>
          <w:tab w:val="left" w:pos="220"/>
          <w:tab w:val="left" w:pos="720"/>
        </w:tabs>
        <w:autoSpaceDE w:val="0"/>
        <w:autoSpaceDN w:val="0"/>
        <w:adjustRightInd w:val="0"/>
        <w:spacing w:after="0"/>
        <w:jc w:val="both"/>
        <w:rPr>
          <w:rFonts w:ascii="Arial" w:hAnsi="Arial" w:cs="Arial"/>
          <w:bCs/>
          <w:lang w:eastAsia="ar-SA"/>
        </w:rPr>
      </w:pPr>
    </w:p>
    <w:p w:rsidR="005A3E0C" w:rsidRPr="004B24E9" w:rsidRDefault="005A3E0C" w:rsidP="005941A7">
      <w:pPr>
        <w:widowControl w:val="0"/>
        <w:tabs>
          <w:tab w:val="left" w:pos="220"/>
          <w:tab w:val="left" w:pos="720"/>
        </w:tabs>
        <w:autoSpaceDE w:val="0"/>
        <w:autoSpaceDN w:val="0"/>
        <w:adjustRightInd w:val="0"/>
        <w:spacing w:after="180"/>
        <w:jc w:val="both"/>
        <w:rPr>
          <w:rFonts w:ascii="Arial" w:hAnsi="Arial" w:cs="Arial"/>
          <w:bCs/>
          <w:lang w:eastAsia="ar-SA"/>
        </w:rPr>
      </w:pPr>
      <w:r w:rsidRPr="004B24E9">
        <w:rPr>
          <w:rFonts w:ascii="Arial" w:hAnsi="Arial" w:cs="Arial"/>
          <w:bCs/>
          <w:lang w:eastAsia="ar-SA"/>
        </w:rPr>
        <w:t>In accordance with this Policy the Council expects is suppliers, service providers and contractors to observe the policy’s provisions and to demonstrate a similar commitment to an ongoing programme of ensuring and, where necessary, improving ethical practices locally and globally.</w:t>
      </w:r>
    </w:p>
    <w:p w:rsidR="005A3E0C" w:rsidRPr="004B24E9" w:rsidRDefault="005A3E0C" w:rsidP="005941A7">
      <w:pPr>
        <w:pStyle w:val="DefaultText"/>
        <w:jc w:val="both"/>
        <w:rPr>
          <w:rFonts w:ascii="Arial" w:hAnsi="Arial"/>
          <w:b/>
          <w:sz w:val="28"/>
          <w:szCs w:val="28"/>
        </w:rPr>
      </w:pPr>
    </w:p>
    <w:p w:rsidR="005A3E0C" w:rsidRPr="004B24E9" w:rsidRDefault="005A3E0C" w:rsidP="005941A7">
      <w:pPr>
        <w:pStyle w:val="DefaultText"/>
        <w:jc w:val="both"/>
        <w:rPr>
          <w:rFonts w:ascii="Arial" w:hAnsi="Arial"/>
          <w:b/>
          <w:sz w:val="28"/>
          <w:szCs w:val="28"/>
        </w:rPr>
      </w:pPr>
      <w:r w:rsidRPr="004B24E9">
        <w:rPr>
          <w:rFonts w:ascii="Arial" w:hAnsi="Arial"/>
          <w:b/>
          <w:sz w:val="28"/>
          <w:szCs w:val="28"/>
        </w:rPr>
        <w:t xml:space="preserve">Environmental - Climate Change </w:t>
      </w:r>
    </w:p>
    <w:p w:rsidR="005A3E0C" w:rsidRPr="004B24E9" w:rsidRDefault="005A3E0C" w:rsidP="005941A7">
      <w:pPr>
        <w:pStyle w:val="DefaultText"/>
        <w:jc w:val="both"/>
        <w:rPr>
          <w:rFonts w:ascii="Arial" w:hAnsi="Arial"/>
        </w:rPr>
      </w:pPr>
    </w:p>
    <w:p w:rsidR="005A3E0C" w:rsidRPr="004B24E9" w:rsidRDefault="005A3E0C" w:rsidP="005941A7">
      <w:pPr>
        <w:pStyle w:val="DefaultText"/>
        <w:jc w:val="both"/>
        <w:rPr>
          <w:rFonts w:ascii="Arial" w:hAnsi="Arial"/>
          <w:b/>
          <w:u w:val="single"/>
        </w:rPr>
      </w:pPr>
      <w:r w:rsidRPr="004B24E9">
        <w:rPr>
          <w:rFonts w:ascii="Arial" w:hAnsi="Arial"/>
        </w:rPr>
        <w:t xml:space="preserve">Manchester - A Certain Future – the city’s Climate Change Action Plan sets out our commitment to be a leading low carbon Council where our services are transformed so that they are designed and delivered with a minimum impact on the local and global environment and maximum benefit in terms of opportunities to general local employment and supporting resilient sustainable communities.  The plan can be read at </w:t>
      </w:r>
      <w:hyperlink r:id="rId17" w:history="1">
        <w:r w:rsidRPr="004B24E9">
          <w:rPr>
            <w:rStyle w:val="Hyperlink"/>
            <w:rFonts w:ascii="Arial" w:hAnsi="Arial"/>
            <w:b/>
            <w:color w:val="auto"/>
          </w:rPr>
          <w:t>www.manchesterclimate.com</w:t>
        </w:r>
      </w:hyperlink>
    </w:p>
    <w:p w:rsidR="005A3E0C" w:rsidRPr="004B24E9" w:rsidRDefault="005A3E0C" w:rsidP="005941A7">
      <w:pPr>
        <w:pStyle w:val="DefaultText"/>
        <w:jc w:val="both"/>
        <w:rPr>
          <w:rFonts w:ascii="Arial" w:hAnsi="Arial"/>
          <w:b/>
          <w:u w:val="single"/>
        </w:rPr>
      </w:pPr>
    </w:p>
    <w:p w:rsidR="005A3E0C" w:rsidRPr="004B24E9" w:rsidRDefault="005A3E0C" w:rsidP="005941A7">
      <w:pPr>
        <w:pStyle w:val="DefaultText"/>
        <w:jc w:val="both"/>
        <w:rPr>
          <w:rFonts w:ascii="Arial" w:hAnsi="Arial"/>
        </w:rPr>
      </w:pPr>
      <w:r w:rsidRPr="004B24E9">
        <w:rPr>
          <w:rFonts w:ascii="Arial" w:hAnsi="Arial"/>
        </w:rPr>
        <w:t>The City Council is committed to reducing the city’s CO</w:t>
      </w:r>
      <w:r w:rsidRPr="004B24E9">
        <w:rPr>
          <w:rFonts w:ascii="Arial" w:hAnsi="Arial"/>
          <w:vertAlign w:val="subscript"/>
        </w:rPr>
        <w:t xml:space="preserve">2 </w:t>
      </w:r>
      <w:r w:rsidRPr="004B24E9">
        <w:rPr>
          <w:rFonts w:ascii="Arial" w:hAnsi="Arial"/>
        </w:rPr>
        <w:t>emissions by 41% on 2005 levels by 2020, and to engage and embed low carbon thinking into the lifestyle and operations of the city. As part of this commitment we will be seeking ways to reduce the carbon impact and risk of our procurement, and we will be asking our suppliers to assist us to reach these goals through management of their own carbon impacts and transforming the city’s procurement to a lower carbon supply chain.</w:t>
      </w:r>
    </w:p>
    <w:p w:rsidR="005A3E0C" w:rsidRPr="004B24E9" w:rsidRDefault="005A3E0C" w:rsidP="005941A7">
      <w:pPr>
        <w:pStyle w:val="DefaultText"/>
        <w:jc w:val="both"/>
        <w:rPr>
          <w:rFonts w:ascii="Arial" w:hAnsi="Arial"/>
        </w:rPr>
      </w:pPr>
    </w:p>
    <w:p w:rsidR="005A3E0C" w:rsidRPr="004B24E9" w:rsidRDefault="005A3E0C" w:rsidP="005941A7">
      <w:pPr>
        <w:pStyle w:val="DefaultText"/>
        <w:jc w:val="both"/>
        <w:rPr>
          <w:rFonts w:ascii="Arial" w:hAnsi="Arial"/>
        </w:rPr>
      </w:pPr>
      <w:r w:rsidRPr="004B24E9">
        <w:rPr>
          <w:rFonts w:ascii="Arial" w:hAnsi="Arial"/>
        </w:rPr>
        <w:t xml:space="preserve">All tenderers, Suppliers, and Organisations, interested in doing business with Manchester are required to promote and demonstrate they have a sustainable approach within their own business.  </w:t>
      </w:r>
    </w:p>
    <w:p w:rsidR="005A3E0C" w:rsidRPr="004B24E9" w:rsidRDefault="005A3E0C" w:rsidP="005941A7">
      <w:pPr>
        <w:spacing w:after="0"/>
        <w:jc w:val="both"/>
        <w:rPr>
          <w:rFonts w:ascii="Arial" w:hAnsi="Arial" w:cs="Arial"/>
          <w:b/>
          <w:sz w:val="28"/>
          <w:szCs w:val="28"/>
        </w:rPr>
      </w:pPr>
      <w:r w:rsidRPr="004B24E9">
        <w:rPr>
          <w:rFonts w:ascii="Arial" w:hAnsi="Arial" w:cs="Arial"/>
          <w:b/>
          <w:sz w:val="28"/>
          <w:szCs w:val="28"/>
        </w:rPr>
        <w:br w:type="page"/>
      </w:r>
    </w:p>
    <w:p w:rsidR="00684D1D" w:rsidRPr="004B24E9" w:rsidRDefault="00684D1D" w:rsidP="005941A7">
      <w:pPr>
        <w:pStyle w:val="DefaultText"/>
        <w:jc w:val="both"/>
        <w:rPr>
          <w:rFonts w:ascii="Arial" w:hAnsi="Arial" w:cs="Arial"/>
          <w:b/>
          <w:sz w:val="32"/>
          <w:szCs w:val="32"/>
        </w:rPr>
      </w:pPr>
      <w:r w:rsidRPr="004B24E9">
        <w:rPr>
          <w:rFonts w:ascii="Arial" w:hAnsi="Arial"/>
          <w:b/>
          <w:sz w:val="32"/>
          <w:szCs w:val="32"/>
        </w:rPr>
        <w:lastRenderedPageBreak/>
        <w:t>Equal Opportunities</w:t>
      </w:r>
    </w:p>
    <w:p w:rsidR="00684D1D" w:rsidRPr="004B24E9" w:rsidRDefault="00684D1D" w:rsidP="005941A7">
      <w:pPr>
        <w:pStyle w:val="LEGAL2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color w:val="auto"/>
        </w:rPr>
      </w:pPr>
    </w:p>
    <w:p w:rsidR="00684D1D" w:rsidRPr="004B24E9" w:rsidRDefault="00684D1D" w:rsidP="005941A7">
      <w:pPr>
        <w:pStyle w:val="LEGAL20"/>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Cs w:val="24"/>
        </w:rPr>
      </w:pPr>
      <w:r w:rsidRPr="004B24E9">
        <w:rPr>
          <w:rFonts w:ascii="Arial" w:hAnsi="Arial" w:cs="Arial"/>
          <w:color w:val="auto"/>
          <w:szCs w:val="24"/>
        </w:rPr>
        <w:t>1</w:t>
      </w:r>
      <w:r w:rsidRPr="004B24E9">
        <w:rPr>
          <w:rFonts w:ascii="Arial" w:hAnsi="Arial" w:cs="Arial"/>
          <w:color w:val="auto"/>
          <w:szCs w:val="24"/>
        </w:rPr>
        <w:tab/>
      </w:r>
      <w:r w:rsidRPr="004B24E9">
        <w:rPr>
          <w:rFonts w:ascii="Arial" w:hAnsi="Arial" w:cs="Arial"/>
          <w:b/>
          <w:bCs/>
          <w:color w:val="auto"/>
          <w:szCs w:val="24"/>
        </w:rPr>
        <w:t>Compliance with statutory obligations</w:t>
      </w:r>
    </w:p>
    <w:p w:rsidR="00684D1D" w:rsidRPr="004B24E9" w:rsidRDefault="00684D1D" w:rsidP="005941A7">
      <w:pPr>
        <w:autoSpaceDE w:val="0"/>
        <w:autoSpaceDN w:val="0"/>
        <w:adjustRightInd w:val="0"/>
        <w:ind w:left="600"/>
        <w:jc w:val="both"/>
        <w:rPr>
          <w:rFonts w:ascii="Arial" w:hAnsi="Arial" w:cs="Arial"/>
          <w:color w:val="000000"/>
          <w:lang w:eastAsia="en-GB"/>
        </w:rPr>
      </w:pPr>
      <w:r w:rsidRPr="004B24E9">
        <w:rPr>
          <w:rFonts w:ascii="Arial" w:hAnsi="Arial" w:cs="Arial"/>
          <w:color w:val="000000"/>
          <w:lang w:eastAsia="en-GB"/>
        </w:rPr>
        <w:t>The successful tender shall, and shall procure that all Sub-Contractors shall, adopt a policy to comply with the Council’s statutory obligations under the Equality Act 2010, Article 141 of the Treaty of Rome, or Part Time Workers (Prevention of Less Favourable Treatment) Regulations 2002, and shall comply with best professional practice in relation to equal opportunities and, accordingly, the successful tenderer will not, and shall take all reasonable steps to ensure that all its employees and agents (All Contractors and all Sub-Contractors and all employees and agents of the sub-Contractors and its employees and agents) do not, discriminate against any person because of their sex, sexual orientations, marital status, colour, race, religion or belief, age, nationality (including citizenship), national or ethnic origin, part-time status, fixed term status or on the grounds of their disability, in decisions to recruit, train, promote, discipline or dismiss employees.</w:t>
      </w:r>
    </w:p>
    <w:p w:rsidR="00684D1D" w:rsidRPr="004B24E9" w:rsidRDefault="00684D1D" w:rsidP="005941A7">
      <w:pPr>
        <w:pStyle w:val="DefaultText"/>
        <w:ind w:left="600"/>
        <w:jc w:val="both"/>
        <w:rPr>
          <w:rFonts w:ascii="Arial" w:hAnsi="Arial"/>
        </w:rPr>
      </w:pPr>
    </w:p>
    <w:p w:rsidR="00684D1D" w:rsidRPr="004B24E9" w:rsidRDefault="00684D1D" w:rsidP="005941A7">
      <w:pPr>
        <w:pStyle w:val="DefaultText"/>
        <w:tabs>
          <w:tab w:val="left" w:pos="600"/>
        </w:tabs>
        <w:jc w:val="both"/>
        <w:rPr>
          <w:rFonts w:ascii="Arial" w:hAnsi="Arial"/>
          <w:b/>
        </w:rPr>
      </w:pPr>
      <w:r w:rsidRPr="004B24E9">
        <w:rPr>
          <w:rFonts w:ascii="Arial" w:hAnsi="Arial"/>
          <w:b/>
        </w:rPr>
        <w:t>2</w:t>
      </w:r>
      <w:r w:rsidRPr="004B24E9">
        <w:rPr>
          <w:rFonts w:ascii="Arial" w:hAnsi="Arial"/>
          <w:b/>
        </w:rPr>
        <w:tab/>
        <w:t>Codes of practice</w:t>
      </w:r>
    </w:p>
    <w:p w:rsidR="00684D1D" w:rsidRPr="004B24E9" w:rsidRDefault="00684D1D" w:rsidP="005941A7">
      <w:pPr>
        <w:pStyle w:val="DefaultText"/>
        <w:jc w:val="both"/>
        <w:rPr>
          <w:rFonts w:ascii="Arial" w:hAnsi="Arial"/>
        </w:rPr>
      </w:pPr>
    </w:p>
    <w:p w:rsidR="00684D1D" w:rsidRPr="004B24E9" w:rsidRDefault="00684D1D" w:rsidP="005941A7">
      <w:pPr>
        <w:pStyle w:val="DefaultText"/>
        <w:ind w:left="600"/>
        <w:jc w:val="both"/>
        <w:rPr>
          <w:rFonts w:ascii="Arial" w:hAnsi="Arial"/>
        </w:rPr>
      </w:pPr>
      <w:r w:rsidRPr="004B24E9">
        <w:rPr>
          <w:rFonts w:ascii="Arial" w:hAnsi="Arial"/>
        </w:rPr>
        <w:t>The successful tenderer shall, and shall procure that its sub-contractors shall, observe the Equal Opportunities Commission’s Codes of Practice for employment and equal pay, the Commission for Racial Equality’s Codes of Practice for employment, the Disability Rights Commission’s Code of Practice for employment and any codes of practice relation to employment issues from time to time by the commission for Equality and Human Rights.</w:t>
      </w:r>
    </w:p>
    <w:p w:rsidR="00684D1D" w:rsidRPr="004B24E9" w:rsidRDefault="00684D1D" w:rsidP="005941A7">
      <w:pPr>
        <w:pStyle w:val="DefaultText"/>
        <w:ind w:left="600"/>
        <w:jc w:val="both"/>
        <w:rPr>
          <w:rFonts w:ascii="Arial" w:hAnsi="Arial"/>
        </w:rPr>
      </w:pPr>
    </w:p>
    <w:p w:rsidR="00684D1D" w:rsidRPr="004B24E9" w:rsidRDefault="00684D1D" w:rsidP="005941A7">
      <w:pPr>
        <w:pStyle w:val="DefaultText"/>
        <w:tabs>
          <w:tab w:val="left" w:pos="600"/>
        </w:tabs>
        <w:jc w:val="both"/>
        <w:rPr>
          <w:rFonts w:ascii="Arial" w:hAnsi="Arial"/>
          <w:b/>
        </w:rPr>
      </w:pPr>
      <w:r w:rsidRPr="004B24E9">
        <w:rPr>
          <w:rFonts w:ascii="Arial" w:hAnsi="Arial"/>
          <w:b/>
        </w:rPr>
        <w:t>3</w:t>
      </w:r>
      <w:r w:rsidRPr="004B24E9">
        <w:rPr>
          <w:rFonts w:ascii="Arial" w:hAnsi="Arial"/>
          <w:b/>
        </w:rPr>
        <w:tab/>
        <w:t>Adverse finding against a Tenderer</w:t>
      </w:r>
    </w:p>
    <w:p w:rsidR="00684D1D" w:rsidRPr="004B24E9" w:rsidRDefault="00684D1D" w:rsidP="005941A7">
      <w:pPr>
        <w:pStyle w:val="DefaultText"/>
        <w:jc w:val="both"/>
        <w:rPr>
          <w:rFonts w:ascii="Arial" w:hAnsi="Arial"/>
        </w:rPr>
      </w:pPr>
    </w:p>
    <w:p w:rsidR="00684D1D" w:rsidRPr="004B24E9" w:rsidRDefault="00684D1D" w:rsidP="005941A7">
      <w:pPr>
        <w:pStyle w:val="DefaultText"/>
        <w:ind w:left="600"/>
        <w:jc w:val="both"/>
        <w:rPr>
          <w:rFonts w:ascii="Arial" w:hAnsi="Arial"/>
        </w:rPr>
      </w:pPr>
      <w:r w:rsidRPr="004B24E9">
        <w:rPr>
          <w:rFonts w:ascii="Arial" w:hAnsi="Arial"/>
        </w:rPr>
        <w:t>In the event of any finding of unlawful discrimination including, without limitation, sex, sexual orientation, part time, fixed term, racial, religious/belief, disability or age discrimination being made against the successful tenderer or any of its sub-contractors during the Contract Period by any court or employment tribunal, or of an adverse finding in any formal investigation (in the case of discrimination only) by the Equality and Human Rights Commission during the Contract Period, the successful tenderer shall inform the Council of this finding and shall take appropriate steps to prevent repetition of the unlawful discrimination.</w:t>
      </w:r>
    </w:p>
    <w:p w:rsidR="00684D1D" w:rsidRPr="004B24E9" w:rsidRDefault="00684D1D" w:rsidP="005941A7">
      <w:pPr>
        <w:pStyle w:val="DefaultText"/>
        <w:ind w:left="600"/>
        <w:jc w:val="both"/>
        <w:rPr>
          <w:rFonts w:ascii="Arial" w:hAnsi="Arial"/>
        </w:rPr>
      </w:pPr>
    </w:p>
    <w:p w:rsidR="00684D1D" w:rsidRPr="004B24E9" w:rsidRDefault="00684D1D" w:rsidP="005941A7">
      <w:pPr>
        <w:pStyle w:val="DefaultText"/>
        <w:tabs>
          <w:tab w:val="left" w:pos="600"/>
        </w:tabs>
        <w:jc w:val="both"/>
        <w:rPr>
          <w:rFonts w:ascii="Arial" w:hAnsi="Arial"/>
          <w:b/>
        </w:rPr>
      </w:pPr>
      <w:r w:rsidRPr="004B24E9">
        <w:rPr>
          <w:rFonts w:ascii="Arial" w:hAnsi="Arial"/>
          <w:b/>
        </w:rPr>
        <w:t>4</w:t>
      </w:r>
      <w:r w:rsidRPr="004B24E9">
        <w:rPr>
          <w:rFonts w:ascii="Arial" w:hAnsi="Arial"/>
          <w:b/>
        </w:rPr>
        <w:tab/>
        <w:t>Provision of Information</w:t>
      </w:r>
    </w:p>
    <w:p w:rsidR="00684D1D" w:rsidRPr="004B24E9" w:rsidRDefault="00684D1D" w:rsidP="005941A7">
      <w:pPr>
        <w:pStyle w:val="DefaultText"/>
        <w:jc w:val="both"/>
        <w:rPr>
          <w:rFonts w:ascii="Arial" w:hAnsi="Arial"/>
        </w:rPr>
      </w:pPr>
    </w:p>
    <w:p w:rsidR="00684D1D" w:rsidRPr="004B24E9" w:rsidRDefault="00684D1D" w:rsidP="005941A7">
      <w:pPr>
        <w:pStyle w:val="DefaultText"/>
        <w:ind w:left="600"/>
        <w:jc w:val="both"/>
        <w:rPr>
          <w:rFonts w:ascii="Arial" w:hAnsi="Arial"/>
        </w:rPr>
      </w:pPr>
      <w:r w:rsidRPr="004B24E9">
        <w:rPr>
          <w:rFonts w:ascii="Arial" w:hAnsi="Arial"/>
        </w:rPr>
        <w:t>The successful tenderer shall, on request by the Council, provide the Council with details of any steps taken under condition 3.</w:t>
      </w:r>
    </w:p>
    <w:p w:rsidR="00684D1D" w:rsidRPr="004B24E9" w:rsidRDefault="00684D1D" w:rsidP="005941A7">
      <w:pPr>
        <w:pStyle w:val="DefaultText"/>
        <w:ind w:left="600"/>
        <w:jc w:val="both"/>
        <w:rPr>
          <w:rFonts w:ascii="Arial" w:hAnsi="Arial"/>
        </w:rPr>
      </w:pPr>
    </w:p>
    <w:p w:rsidR="00684D1D" w:rsidRPr="004B24E9" w:rsidRDefault="00684D1D" w:rsidP="005941A7">
      <w:pPr>
        <w:pStyle w:val="DefaultText"/>
        <w:tabs>
          <w:tab w:val="left" w:pos="600"/>
        </w:tabs>
        <w:jc w:val="both"/>
        <w:rPr>
          <w:rFonts w:ascii="Arial" w:hAnsi="Arial"/>
          <w:b/>
        </w:rPr>
      </w:pPr>
      <w:r w:rsidRPr="004B24E9">
        <w:rPr>
          <w:rFonts w:ascii="Arial" w:hAnsi="Arial"/>
          <w:b/>
        </w:rPr>
        <w:t>5</w:t>
      </w:r>
      <w:r w:rsidRPr="004B24E9">
        <w:rPr>
          <w:rFonts w:ascii="Arial" w:hAnsi="Arial"/>
          <w:b/>
        </w:rPr>
        <w:tab/>
        <w:t>Circulation of Equal Opportunities and Diversity policy</w:t>
      </w:r>
    </w:p>
    <w:p w:rsidR="00684D1D" w:rsidRPr="004B24E9" w:rsidRDefault="00684D1D" w:rsidP="005941A7">
      <w:pPr>
        <w:pStyle w:val="DefaultText"/>
        <w:jc w:val="both"/>
        <w:rPr>
          <w:rFonts w:ascii="Arial" w:hAnsi="Arial"/>
        </w:rPr>
      </w:pPr>
    </w:p>
    <w:p w:rsidR="00684D1D" w:rsidRPr="004B24E9" w:rsidRDefault="00684D1D" w:rsidP="005941A7">
      <w:pPr>
        <w:pStyle w:val="DefaultText"/>
        <w:ind w:left="600"/>
        <w:jc w:val="both"/>
        <w:rPr>
          <w:rFonts w:ascii="Arial" w:hAnsi="Arial"/>
        </w:rPr>
      </w:pPr>
      <w:r w:rsidRPr="004B24E9">
        <w:rPr>
          <w:rFonts w:ascii="Arial" w:hAnsi="Arial"/>
        </w:rPr>
        <w:t>The successful tenderer’s equal opportunities and diversity policies shall be set out in any instructions circulated to those members of the tenderers staff and sub-contractor’s staff concerned with recruitment, training and promotion, in relevant documentation available to its staff and others and in its recruitment advertisements and other relevant literature.</w:t>
      </w:r>
    </w:p>
    <w:p w:rsidR="00684D1D" w:rsidRPr="004B24E9" w:rsidRDefault="00684D1D" w:rsidP="005941A7">
      <w:pPr>
        <w:pStyle w:val="DefaultText"/>
        <w:jc w:val="both"/>
        <w:rPr>
          <w:rFonts w:ascii="Arial" w:hAnsi="Arial"/>
        </w:rPr>
      </w:pPr>
    </w:p>
    <w:p w:rsidR="00684D1D" w:rsidRPr="004B24E9" w:rsidRDefault="00684D1D" w:rsidP="005941A7">
      <w:pPr>
        <w:pStyle w:val="DefaultText"/>
        <w:tabs>
          <w:tab w:val="left" w:pos="600"/>
        </w:tabs>
        <w:jc w:val="both"/>
        <w:rPr>
          <w:rFonts w:ascii="Arial" w:hAnsi="Arial"/>
          <w:b/>
        </w:rPr>
      </w:pPr>
      <w:r w:rsidRPr="004B24E9">
        <w:rPr>
          <w:rFonts w:ascii="Arial" w:hAnsi="Arial"/>
          <w:b/>
        </w:rPr>
        <w:br w:type="page"/>
      </w:r>
      <w:r w:rsidRPr="004B24E9">
        <w:rPr>
          <w:rFonts w:ascii="Arial" w:hAnsi="Arial"/>
          <w:b/>
        </w:rPr>
        <w:lastRenderedPageBreak/>
        <w:t>6</w:t>
      </w:r>
      <w:r w:rsidRPr="004B24E9">
        <w:rPr>
          <w:rFonts w:ascii="Arial" w:hAnsi="Arial"/>
          <w:b/>
        </w:rPr>
        <w:tab/>
        <w:t>Provision of further information</w:t>
      </w:r>
    </w:p>
    <w:p w:rsidR="00684D1D" w:rsidRPr="004B24E9" w:rsidRDefault="00684D1D" w:rsidP="005941A7">
      <w:pPr>
        <w:pStyle w:val="DefaultText"/>
        <w:jc w:val="both"/>
        <w:rPr>
          <w:rFonts w:ascii="Arial" w:hAnsi="Arial"/>
        </w:rPr>
      </w:pPr>
    </w:p>
    <w:p w:rsidR="00684D1D" w:rsidRPr="004B24E9" w:rsidRDefault="00684D1D" w:rsidP="005941A7">
      <w:pPr>
        <w:pStyle w:val="DefaultText"/>
        <w:ind w:left="600"/>
        <w:jc w:val="both"/>
      </w:pPr>
      <w:r w:rsidRPr="004B24E9">
        <w:rPr>
          <w:rFonts w:ascii="Arial" w:hAnsi="Arial"/>
        </w:rPr>
        <w:t>The successful tenderer shall provide such information as the Council may reasonably request for the purpose of assessing the tenderers compliance with the above conditions, including, if requested, examples of any instructions, recruitment advertisements or other literature, and details of monitoring applicants and employees.</w:t>
      </w:r>
    </w:p>
    <w:p w:rsidR="00684D1D" w:rsidRPr="004B24E9" w:rsidRDefault="00684D1D" w:rsidP="00684D1D">
      <w:pPr>
        <w:spacing w:after="0"/>
        <w:rPr>
          <w:rFonts w:ascii="Arial" w:hAnsi="Arial" w:cs="Arial"/>
          <w:sz w:val="32"/>
          <w:szCs w:val="32"/>
        </w:rPr>
      </w:pPr>
      <w:r w:rsidRPr="004B24E9">
        <w:rPr>
          <w:rFonts w:ascii="Arial" w:hAnsi="Arial" w:cs="Arial"/>
          <w:sz w:val="32"/>
          <w:szCs w:val="32"/>
        </w:rPr>
        <w:br w:type="page"/>
      </w:r>
    </w:p>
    <w:p w:rsidR="00A95898" w:rsidRPr="004B24E9" w:rsidRDefault="00A95898">
      <w:pPr>
        <w:pStyle w:val="DefaultText"/>
        <w:rPr>
          <w:sz w:val="56"/>
          <w:szCs w:val="56"/>
        </w:rPr>
      </w:pPr>
    </w:p>
    <w:p w:rsidR="00242AF3" w:rsidRPr="004B24E9" w:rsidRDefault="00242AF3" w:rsidP="00501E1D">
      <w:pPr>
        <w:pStyle w:val="Reporttitle"/>
      </w:pPr>
    </w:p>
    <w:p w:rsidR="00A95898" w:rsidRPr="004B24E9" w:rsidRDefault="00A95898" w:rsidP="00501E1D">
      <w:pPr>
        <w:pStyle w:val="Reporttitle"/>
      </w:pPr>
      <w:r w:rsidRPr="004B24E9">
        <w:t xml:space="preserve">Part </w:t>
      </w:r>
      <w:r w:rsidR="008C3555" w:rsidRPr="004B24E9">
        <w:t>3</w:t>
      </w:r>
    </w:p>
    <w:p w:rsidR="00501E1D" w:rsidRDefault="00501E1D" w:rsidP="00501E1D">
      <w:pPr>
        <w:pStyle w:val="Reporttitle"/>
      </w:pPr>
    </w:p>
    <w:p w:rsidR="00A95898" w:rsidRPr="004B24E9" w:rsidRDefault="00A95898" w:rsidP="00501E1D">
      <w:pPr>
        <w:pStyle w:val="Reporttitle"/>
      </w:pPr>
      <w:r w:rsidRPr="004B24E9">
        <w:t>Contract Information</w:t>
      </w:r>
    </w:p>
    <w:p w:rsidR="006C08DA" w:rsidRDefault="006C08DA" w:rsidP="00C930EC">
      <w:pPr>
        <w:pStyle w:val="DefaultText"/>
        <w:tabs>
          <w:tab w:val="left" w:pos="1800"/>
          <w:tab w:val="left" w:pos="7938"/>
        </w:tabs>
        <w:rPr>
          <w:rFonts w:ascii="Arial" w:hAnsi="Arial" w:cs="Arial"/>
          <w:b/>
          <w:bCs/>
        </w:rPr>
      </w:pPr>
    </w:p>
    <w:p w:rsidR="00501E1D" w:rsidRDefault="00501E1D" w:rsidP="00C930EC">
      <w:pPr>
        <w:pStyle w:val="DefaultText"/>
        <w:tabs>
          <w:tab w:val="left" w:pos="1800"/>
          <w:tab w:val="left" w:pos="7938"/>
        </w:tabs>
        <w:rPr>
          <w:rFonts w:ascii="Arial" w:hAnsi="Arial" w:cs="Arial"/>
          <w:b/>
          <w:bCs/>
          <w:sz w:val="22"/>
        </w:rPr>
      </w:pPr>
    </w:p>
    <w:p w:rsidR="00E043B5" w:rsidRPr="00E043B5" w:rsidRDefault="00E043B5" w:rsidP="00E043B5">
      <w:pPr>
        <w:pBdr>
          <w:top w:val="nil"/>
          <w:left w:val="nil"/>
          <w:bottom w:val="nil"/>
          <w:right w:val="nil"/>
          <w:between w:val="nil"/>
        </w:pBdr>
        <w:rPr>
          <w:rFonts w:ascii="Arial" w:eastAsia="Arial" w:hAnsi="Arial" w:cs="Arial"/>
          <w:b/>
          <w:color w:val="000000"/>
          <w:sz w:val="36"/>
          <w:szCs w:val="36"/>
        </w:rPr>
      </w:pPr>
      <w:r w:rsidRPr="00E043B5">
        <w:rPr>
          <w:rFonts w:ascii="Arial" w:eastAsia="Arial" w:hAnsi="Arial" w:cs="Arial"/>
          <w:b/>
          <w:color w:val="000000"/>
          <w:sz w:val="36"/>
          <w:szCs w:val="36"/>
        </w:rPr>
        <w:t>Please see separate documents.</w:t>
      </w:r>
    </w:p>
    <w:p w:rsidR="00E043B5" w:rsidRPr="00E043B5" w:rsidRDefault="00E043B5" w:rsidP="00E043B5">
      <w:pPr>
        <w:spacing w:after="0"/>
        <w:ind w:left="720"/>
        <w:rPr>
          <w:rFonts w:ascii="Arial" w:eastAsia="Arial" w:hAnsi="Arial" w:cs="Arial"/>
          <w:b/>
          <w:color w:val="000000"/>
          <w:sz w:val="36"/>
          <w:szCs w:val="36"/>
        </w:rPr>
      </w:pPr>
    </w:p>
    <w:p w:rsidR="00E043B5" w:rsidRPr="00E043B5" w:rsidRDefault="00E043B5" w:rsidP="00E043B5">
      <w:pPr>
        <w:numPr>
          <w:ilvl w:val="0"/>
          <w:numId w:val="35"/>
        </w:numPr>
        <w:pBdr>
          <w:top w:val="nil"/>
          <w:left w:val="nil"/>
          <w:bottom w:val="nil"/>
          <w:right w:val="nil"/>
          <w:between w:val="nil"/>
        </w:pBdr>
        <w:overflowPunct w:val="0"/>
        <w:autoSpaceDE w:val="0"/>
        <w:autoSpaceDN w:val="0"/>
        <w:adjustRightInd w:val="0"/>
        <w:spacing w:after="0"/>
        <w:ind w:left="567" w:hanging="567"/>
        <w:jc w:val="both"/>
        <w:textAlignment w:val="baseline"/>
        <w:rPr>
          <w:rFonts w:ascii="Arial" w:eastAsia="Times New Roman" w:hAnsi="Arial" w:cs="Arial"/>
          <w:b/>
          <w:bCs/>
          <w:sz w:val="36"/>
          <w:szCs w:val="36"/>
        </w:rPr>
      </w:pPr>
      <w:r w:rsidRPr="00E043B5">
        <w:rPr>
          <w:rFonts w:ascii="Arial" w:eastAsia="Arial" w:hAnsi="Arial" w:cs="Arial"/>
          <w:b/>
          <w:color w:val="000000"/>
          <w:sz w:val="36"/>
          <w:szCs w:val="36"/>
        </w:rPr>
        <w:t>Service Specification U18</w:t>
      </w:r>
      <w:r w:rsidR="00675C4E">
        <w:rPr>
          <w:rFonts w:ascii="Arial" w:eastAsia="Arial" w:hAnsi="Arial" w:cs="Arial"/>
          <w:b/>
          <w:color w:val="000000"/>
          <w:sz w:val="36"/>
          <w:szCs w:val="36"/>
        </w:rPr>
        <w:t>s</w:t>
      </w:r>
      <w:r w:rsidRPr="00E043B5">
        <w:rPr>
          <w:rFonts w:ascii="Arial" w:eastAsia="Arial" w:hAnsi="Arial" w:cs="Arial"/>
          <w:b/>
          <w:color w:val="000000"/>
          <w:sz w:val="36"/>
          <w:szCs w:val="36"/>
        </w:rPr>
        <w:t xml:space="preserve"> PARS J</w:t>
      </w:r>
      <w:r w:rsidR="00675C4E">
        <w:rPr>
          <w:rFonts w:ascii="Arial" w:eastAsia="Arial" w:hAnsi="Arial" w:cs="Arial"/>
          <w:b/>
          <w:color w:val="000000"/>
          <w:sz w:val="36"/>
          <w:szCs w:val="36"/>
        </w:rPr>
        <w:t>UL20</w:t>
      </w:r>
    </w:p>
    <w:p w:rsidR="00E043B5" w:rsidRPr="00E043B5" w:rsidRDefault="00E043B5" w:rsidP="00E043B5">
      <w:pPr>
        <w:pBdr>
          <w:top w:val="nil"/>
          <w:left w:val="nil"/>
          <w:bottom w:val="nil"/>
          <w:right w:val="nil"/>
          <w:between w:val="nil"/>
        </w:pBdr>
        <w:overflowPunct w:val="0"/>
        <w:autoSpaceDE w:val="0"/>
        <w:autoSpaceDN w:val="0"/>
        <w:adjustRightInd w:val="0"/>
        <w:spacing w:after="0"/>
        <w:ind w:left="567"/>
        <w:jc w:val="both"/>
        <w:textAlignment w:val="baseline"/>
        <w:rPr>
          <w:rFonts w:ascii="Arial" w:eastAsia="Times New Roman" w:hAnsi="Arial" w:cs="Arial"/>
          <w:b/>
          <w:bCs/>
          <w:sz w:val="36"/>
          <w:szCs w:val="36"/>
        </w:rPr>
      </w:pPr>
    </w:p>
    <w:p w:rsidR="00E043B5" w:rsidRPr="00E043B5" w:rsidRDefault="00E043B5" w:rsidP="00E043B5">
      <w:pPr>
        <w:numPr>
          <w:ilvl w:val="0"/>
          <w:numId w:val="35"/>
        </w:numPr>
        <w:pBdr>
          <w:top w:val="nil"/>
          <w:left w:val="nil"/>
          <w:bottom w:val="nil"/>
          <w:right w:val="nil"/>
          <w:between w:val="nil"/>
        </w:pBdr>
        <w:overflowPunct w:val="0"/>
        <w:autoSpaceDE w:val="0"/>
        <w:autoSpaceDN w:val="0"/>
        <w:adjustRightInd w:val="0"/>
        <w:spacing w:after="0"/>
        <w:ind w:left="567" w:hanging="567"/>
        <w:jc w:val="both"/>
        <w:textAlignment w:val="baseline"/>
        <w:rPr>
          <w:rFonts w:ascii="Arial" w:eastAsia="Times New Roman" w:hAnsi="Arial" w:cs="Arial"/>
          <w:b/>
          <w:bCs/>
          <w:sz w:val="36"/>
          <w:szCs w:val="36"/>
        </w:rPr>
      </w:pPr>
      <w:r w:rsidRPr="00E043B5">
        <w:rPr>
          <w:rFonts w:ascii="Arial" w:eastAsia="Arial" w:hAnsi="Arial" w:cs="Arial"/>
          <w:b/>
          <w:color w:val="000000"/>
          <w:sz w:val="36"/>
          <w:szCs w:val="36"/>
        </w:rPr>
        <w:t xml:space="preserve">Information Sharing </w:t>
      </w:r>
      <w:r w:rsidRPr="00675C4E">
        <w:rPr>
          <w:rFonts w:ascii="Arial" w:eastAsia="Arial" w:hAnsi="Arial" w:cs="Arial"/>
          <w:b/>
          <w:color w:val="000000"/>
          <w:sz w:val="36"/>
          <w:szCs w:val="36"/>
        </w:rPr>
        <w:t>Agreement</w:t>
      </w:r>
      <w:r w:rsidR="00675C4E" w:rsidRPr="00675C4E">
        <w:rPr>
          <w:rFonts w:ascii="Arial" w:eastAsia="Arial" w:hAnsi="Arial" w:cs="Arial"/>
          <w:b/>
          <w:color w:val="000000"/>
          <w:sz w:val="36"/>
          <w:szCs w:val="36"/>
        </w:rPr>
        <w:t xml:space="preserve"> </w:t>
      </w:r>
      <w:r w:rsidR="00675C4E" w:rsidRPr="00675C4E">
        <w:rPr>
          <w:rFonts w:ascii="Arial" w:hAnsi="Arial" w:cs="Arial"/>
          <w:b/>
          <w:bCs/>
          <w:sz w:val="36"/>
          <w:szCs w:val="36"/>
        </w:rPr>
        <w:t>MCC v1.0 (1)</w:t>
      </w:r>
      <w:r w:rsidR="00675C4E" w:rsidRPr="006D2761">
        <w:rPr>
          <w:rFonts w:ascii="Arial" w:hAnsi="Arial" w:cs="Arial"/>
          <w:bCs/>
        </w:rPr>
        <w:t xml:space="preserve"> </w:t>
      </w:r>
      <w:r w:rsidRPr="00E043B5">
        <w:rPr>
          <w:rFonts w:ascii="Arial" w:eastAsia="Arial" w:hAnsi="Arial" w:cs="Arial"/>
          <w:b/>
          <w:color w:val="000000"/>
          <w:sz w:val="36"/>
          <w:szCs w:val="36"/>
        </w:rPr>
        <w:t xml:space="preserve"> (Example)</w:t>
      </w:r>
    </w:p>
    <w:p w:rsidR="007B13FC" w:rsidRDefault="007B13FC">
      <w:pPr>
        <w:spacing w:after="0"/>
        <w:rPr>
          <w:rFonts w:ascii="Arial" w:eastAsia="Times New Roman" w:hAnsi="Arial" w:cs="Arial"/>
          <w:b/>
          <w:bCs/>
          <w:sz w:val="22"/>
        </w:rPr>
      </w:pPr>
    </w:p>
    <w:p w:rsidR="007B13FC" w:rsidRDefault="007B13FC" w:rsidP="007B13FC">
      <w:pPr>
        <w:pStyle w:val="DefaultText"/>
        <w:rPr>
          <w:rFonts w:ascii="Arial" w:hAnsi="Arial" w:cs="Arial"/>
        </w:rPr>
      </w:pPr>
    </w:p>
    <w:p w:rsidR="007B13FC" w:rsidRDefault="007B13FC" w:rsidP="007B13FC">
      <w:pPr>
        <w:pStyle w:val="DefaultText"/>
        <w:rPr>
          <w:rFonts w:ascii="Arial" w:hAnsi="Arial" w:cs="Arial"/>
        </w:rPr>
      </w:pPr>
    </w:p>
    <w:p w:rsidR="007B13FC" w:rsidRDefault="007B13FC" w:rsidP="007B13FC">
      <w:pPr>
        <w:pStyle w:val="DefaultText"/>
        <w:rPr>
          <w:rFonts w:ascii="Arial" w:hAnsi="Arial" w:cs="Arial"/>
        </w:rPr>
      </w:pPr>
    </w:p>
    <w:p w:rsidR="007B13FC" w:rsidRDefault="007B13FC" w:rsidP="007B13FC">
      <w:pPr>
        <w:pStyle w:val="DefaultText"/>
        <w:rPr>
          <w:rFonts w:ascii="Arial" w:hAnsi="Arial" w:cs="Arial"/>
        </w:rPr>
      </w:pPr>
    </w:p>
    <w:p w:rsidR="007B13FC" w:rsidRDefault="007B13FC" w:rsidP="007B13FC">
      <w:pPr>
        <w:pStyle w:val="DefaultText"/>
        <w:rPr>
          <w:rFonts w:ascii="Arial" w:hAnsi="Arial" w:cs="Arial"/>
          <w:b/>
          <w:szCs w:val="32"/>
        </w:rPr>
      </w:pPr>
    </w:p>
    <w:p w:rsidR="007B13FC" w:rsidRDefault="007B13FC" w:rsidP="007B13FC">
      <w:pPr>
        <w:pStyle w:val="DefaultText"/>
        <w:rPr>
          <w:rFonts w:ascii="Arial" w:hAnsi="Arial" w:cs="Arial"/>
          <w:b/>
          <w:szCs w:val="32"/>
        </w:rPr>
      </w:pPr>
    </w:p>
    <w:p w:rsidR="007B13FC" w:rsidRDefault="007B13FC" w:rsidP="007B13FC">
      <w:pPr>
        <w:pStyle w:val="DefaultText"/>
        <w:rPr>
          <w:rFonts w:ascii="Arial" w:hAnsi="Arial" w:cs="Arial"/>
          <w:b/>
          <w:szCs w:val="32"/>
        </w:rPr>
      </w:pPr>
    </w:p>
    <w:p w:rsidR="007B13FC" w:rsidRDefault="007B13FC" w:rsidP="007B13FC">
      <w:pPr>
        <w:pStyle w:val="DefaultText"/>
        <w:rPr>
          <w:rFonts w:ascii="Arial" w:hAnsi="Arial" w:cs="Arial"/>
          <w:b/>
          <w:szCs w:val="32"/>
        </w:rPr>
      </w:pPr>
    </w:p>
    <w:p w:rsidR="007B13FC" w:rsidRDefault="007B13FC" w:rsidP="007B13FC">
      <w:pPr>
        <w:pStyle w:val="DefaultText"/>
        <w:rPr>
          <w:rFonts w:ascii="Arial" w:hAnsi="Arial" w:cs="Arial"/>
          <w:b/>
          <w:szCs w:val="32"/>
        </w:rPr>
      </w:pPr>
    </w:p>
    <w:p w:rsidR="007B13FC" w:rsidRDefault="007B13FC" w:rsidP="007B13FC">
      <w:pPr>
        <w:pStyle w:val="DefaultText"/>
        <w:rPr>
          <w:rFonts w:ascii="Arial" w:hAnsi="Arial" w:cs="Arial"/>
        </w:rPr>
      </w:pPr>
    </w:p>
    <w:p w:rsidR="007B13FC" w:rsidRDefault="007B13FC" w:rsidP="007B13FC">
      <w:pPr>
        <w:pStyle w:val="DefaultText"/>
        <w:rPr>
          <w:rFonts w:ascii="Arial" w:hAnsi="Arial" w:cs="Arial"/>
        </w:rPr>
      </w:pPr>
    </w:p>
    <w:p w:rsidR="007B13FC" w:rsidRPr="008F2238" w:rsidRDefault="007B13FC" w:rsidP="007B13FC">
      <w:pPr>
        <w:autoSpaceDE w:val="0"/>
        <w:autoSpaceDN w:val="0"/>
        <w:adjustRightInd w:val="0"/>
        <w:spacing w:after="0"/>
        <w:rPr>
          <w:rFonts w:ascii="Arial" w:eastAsia="Times New Roman" w:hAnsi="Arial" w:cs="Arial"/>
          <w:b/>
          <w:sz w:val="32"/>
          <w:szCs w:val="32"/>
        </w:rPr>
      </w:pPr>
    </w:p>
    <w:p w:rsidR="007B13FC" w:rsidRPr="008F2238" w:rsidRDefault="007B13FC" w:rsidP="007B13FC">
      <w:pPr>
        <w:autoSpaceDE w:val="0"/>
        <w:autoSpaceDN w:val="0"/>
        <w:adjustRightInd w:val="0"/>
        <w:spacing w:after="0"/>
        <w:rPr>
          <w:rFonts w:ascii="Arial" w:eastAsia="Times New Roman" w:hAnsi="Arial" w:cs="Arial"/>
        </w:rPr>
      </w:pPr>
    </w:p>
    <w:p w:rsidR="007B13FC" w:rsidRPr="008F2238" w:rsidRDefault="007B13FC" w:rsidP="007B13FC">
      <w:pPr>
        <w:autoSpaceDE w:val="0"/>
        <w:autoSpaceDN w:val="0"/>
        <w:adjustRightInd w:val="0"/>
        <w:spacing w:after="0"/>
        <w:rPr>
          <w:rFonts w:ascii="Arial" w:eastAsia="Times New Roman" w:hAnsi="Arial" w:cs="Arial"/>
        </w:rPr>
      </w:pPr>
    </w:p>
    <w:p w:rsidR="007B13FC" w:rsidRDefault="007B13FC" w:rsidP="007B13FC">
      <w:pPr>
        <w:overflowPunct w:val="0"/>
        <w:autoSpaceDE w:val="0"/>
        <w:autoSpaceDN w:val="0"/>
        <w:adjustRightInd w:val="0"/>
        <w:spacing w:after="0"/>
        <w:textAlignment w:val="baseline"/>
        <w:rPr>
          <w:rFonts w:ascii="Arial Bold" w:eastAsia="Times New Roman" w:hAnsi="Arial Bold" w:cs="Arial"/>
          <w:b/>
          <w:sz w:val="32"/>
          <w:szCs w:val="32"/>
          <w:lang w:eastAsia="en-GB"/>
        </w:rPr>
      </w:pPr>
    </w:p>
    <w:p w:rsidR="007B13FC" w:rsidRDefault="007B13FC" w:rsidP="007B13FC">
      <w:pPr>
        <w:pStyle w:val="DefaultText"/>
        <w:rPr>
          <w:rFonts w:ascii="Arial" w:hAnsi="Arial" w:cs="Arial"/>
        </w:rPr>
      </w:pPr>
    </w:p>
    <w:p w:rsidR="007B13FC" w:rsidRDefault="007B13FC" w:rsidP="00C930EC">
      <w:pPr>
        <w:pStyle w:val="DefaultText"/>
        <w:tabs>
          <w:tab w:val="left" w:pos="1800"/>
          <w:tab w:val="left" w:pos="7938"/>
        </w:tabs>
        <w:rPr>
          <w:rFonts w:ascii="Arial" w:hAnsi="Arial" w:cs="Arial"/>
          <w:b/>
          <w:bCs/>
          <w:sz w:val="22"/>
        </w:rPr>
      </w:pPr>
    </w:p>
    <w:p w:rsidR="00746670" w:rsidRPr="00CF0E75" w:rsidRDefault="00746670" w:rsidP="00746670">
      <w:pPr>
        <w:spacing w:after="0"/>
        <w:ind w:left="567" w:hanging="567"/>
        <w:jc w:val="both"/>
        <w:rPr>
          <w:rFonts w:asciiTheme="minorHAnsi" w:eastAsiaTheme="minorHAnsi" w:hAnsiTheme="minorHAnsi" w:cstheme="minorBidi"/>
          <w:i/>
          <w:color w:val="7F7F7F" w:themeColor="text1" w:themeTint="80"/>
          <w:shd w:val="clear" w:color="auto" w:fill="FFFFFF"/>
        </w:rPr>
      </w:pPr>
    </w:p>
    <w:sectPr w:rsidR="00746670" w:rsidRPr="00CF0E75" w:rsidSect="00746670">
      <w:headerReference w:type="even" r:id="rId18"/>
      <w:footerReference w:type="default" r:id="rId19"/>
      <w:headerReference w:type="first" r:id="rId20"/>
      <w:pgSz w:w="11899" w:h="16838" w:code="9"/>
      <w:pgMar w:top="720" w:right="720" w:bottom="720" w:left="720" w:header="851" w:footer="5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D9" w:rsidRDefault="00181ED9">
      <w:r>
        <w:separator/>
      </w:r>
    </w:p>
  </w:endnote>
  <w:endnote w:type="continuationSeparator" w:id="0">
    <w:p w:rsidR="00181ED9" w:rsidRDefault="0018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0"/>
        <w:szCs w:val="20"/>
      </w:rPr>
      <w:id w:val="-1508135562"/>
      <w:docPartObj>
        <w:docPartGallery w:val="Page Numbers (Bottom of Page)"/>
        <w:docPartUnique/>
      </w:docPartObj>
    </w:sdtPr>
    <w:sdtEndPr/>
    <w:sdtContent>
      <w:sdt>
        <w:sdtPr>
          <w:rPr>
            <w:rFonts w:ascii="Arial" w:hAnsi="Arial" w:cs="Arial"/>
            <w:b/>
            <w:sz w:val="20"/>
            <w:szCs w:val="20"/>
          </w:rPr>
          <w:id w:val="-1705238520"/>
          <w:docPartObj>
            <w:docPartGallery w:val="Page Numbers (Top of Page)"/>
            <w:docPartUnique/>
          </w:docPartObj>
        </w:sdtPr>
        <w:sdtEndPr/>
        <w:sdtContent>
          <w:p w:rsidR="00181ED9" w:rsidRPr="00B90A14" w:rsidRDefault="00181ED9" w:rsidP="00B90A14">
            <w:pPr>
              <w:pStyle w:val="Footer"/>
              <w:jc w:val="center"/>
              <w:rPr>
                <w:rFonts w:ascii="Arial" w:hAnsi="Arial" w:cs="Arial"/>
                <w:b/>
                <w:sz w:val="20"/>
                <w:szCs w:val="20"/>
              </w:rPr>
            </w:pPr>
            <w:r w:rsidRPr="00B90A14">
              <w:rPr>
                <w:rFonts w:ascii="Arial" w:hAnsi="Arial" w:cs="Arial"/>
                <w:b/>
                <w:sz w:val="20"/>
                <w:szCs w:val="20"/>
              </w:rPr>
              <w:t xml:space="preserve">Page </w:t>
            </w:r>
            <w:r w:rsidRPr="00B90A14">
              <w:rPr>
                <w:rFonts w:ascii="Arial" w:hAnsi="Arial" w:cs="Arial"/>
                <w:b/>
                <w:bCs/>
                <w:sz w:val="20"/>
                <w:szCs w:val="20"/>
              </w:rPr>
              <w:fldChar w:fldCharType="begin"/>
            </w:r>
            <w:r w:rsidRPr="00B90A14">
              <w:rPr>
                <w:rFonts w:ascii="Arial" w:hAnsi="Arial" w:cs="Arial"/>
                <w:b/>
                <w:bCs/>
                <w:sz w:val="20"/>
                <w:szCs w:val="20"/>
              </w:rPr>
              <w:instrText xml:space="preserve"> PAGE </w:instrText>
            </w:r>
            <w:r w:rsidRPr="00B90A14">
              <w:rPr>
                <w:rFonts w:ascii="Arial" w:hAnsi="Arial" w:cs="Arial"/>
                <w:b/>
                <w:bCs/>
                <w:sz w:val="20"/>
                <w:szCs w:val="20"/>
              </w:rPr>
              <w:fldChar w:fldCharType="separate"/>
            </w:r>
            <w:r w:rsidR="0045716F">
              <w:rPr>
                <w:rFonts w:ascii="Arial" w:hAnsi="Arial" w:cs="Arial"/>
                <w:b/>
                <w:bCs/>
                <w:noProof/>
                <w:sz w:val="20"/>
                <w:szCs w:val="20"/>
              </w:rPr>
              <w:t>17</w:t>
            </w:r>
            <w:r w:rsidRPr="00B90A14">
              <w:rPr>
                <w:rFonts w:ascii="Arial" w:hAnsi="Arial" w:cs="Arial"/>
                <w:b/>
                <w:bCs/>
                <w:sz w:val="20"/>
                <w:szCs w:val="20"/>
              </w:rPr>
              <w:fldChar w:fldCharType="end"/>
            </w:r>
            <w:r w:rsidRPr="00B90A14">
              <w:rPr>
                <w:rFonts w:ascii="Arial" w:hAnsi="Arial" w:cs="Arial"/>
                <w:b/>
                <w:sz w:val="20"/>
                <w:szCs w:val="20"/>
              </w:rPr>
              <w:t xml:space="preserve"> of </w:t>
            </w:r>
            <w:r w:rsidRPr="00B90A14">
              <w:rPr>
                <w:rFonts w:ascii="Arial" w:hAnsi="Arial" w:cs="Arial"/>
                <w:b/>
                <w:bCs/>
                <w:sz w:val="20"/>
                <w:szCs w:val="20"/>
              </w:rPr>
              <w:fldChar w:fldCharType="begin"/>
            </w:r>
            <w:r w:rsidRPr="00B90A14">
              <w:rPr>
                <w:rFonts w:ascii="Arial" w:hAnsi="Arial" w:cs="Arial"/>
                <w:b/>
                <w:bCs/>
                <w:sz w:val="20"/>
                <w:szCs w:val="20"/>
              </w:rPr>
              <w:instrText xml:space="preserve"> NUMPAGES  </w:instrText>
            </w:r>
            <w:r w:rsidRPr="00B90A14">
              <w:rPr>
                <w:rFonts w:ascii="Arial" w:hAnsi="Arial" w:cs="Arial"/>
                <w:b/>
                <w:bCs/>
                <w:sz w:val="20"/>
                <w:szCs w:val="20"/>
              </w:rPr>
              <w:fldChar w:fldCharType="separate"/>
            </w:r>
            <w:r w:rsidR="0045716F">
              <w:rPr>
                <w:rFonts w:ascii="Arial" w:hAnsi="Arial" w:cs="Arial"/>
                <w:b/>
                <w:bCs/>
                <w:noProof/>
                <w:sz w:val="20"/>
                <w:szCs w:val="20"/>
              </w:rPr>
              <w:t>31</w:t>
            </w:r>
            <w:r w:rsidRPr="00B90A14">
              <w:rPr>
                <w:rFonts w:ascii="Arial" w:hAnsi="Arial" w:cs="Arial"/>
                <w:b/>
                <w:bCs/>
                <w:sz w:val="20"/>
                <w:szCs w:val="20"/>
              </w:rPr>
              <w:fldChar w:fldCharType="end"/>
            </w:r>
          </w:p>
        </w:sdtContent>
      </w:sdt>
    </w:sdtContent>
  </w:sdt>
  <w:p w:rsidR="00181ED9" w:rsidRDefault="00181ED9" w:rsidP="006045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D9" w:rsidRDefault="00181ED9">
      <w:r>
        <w:separator/>
      </w:r>
    </w:p>
  </w:footnote>
  <w:footnote w:type="continuationSeparator" w:id="0">
    <w:p w:rsidR="00181ED9" w:rsidRDefault="00181ED9">
      <w:r>
        <w:continuationSeparator/>
      </w:r>
    </w:p>
  </w:footnote>
  <w:footnote w:id="1">
    <w:p w:rsidR="00181ED9" w:rsidRDefault="00181ED9" w:rsidP="00D65DD5">
      <w:pPr>
        <w:pStyle w:val="footnotedescription"/>
        <w:spacing w:line="259" w:lineRule="auto"/>
        <w:ind w:right="0"/>
      </w:pPr>
      <w:r>
        <w:rPr>
          <w:rStyle w:val="footnotemark"/>
        </w:rPr>
        <w:footnoteRef/>
      </w:r>
      <w:r>
        <w:t xml:space="preserve"> See PCR 2015 regulations 71 (8)-(9)</w:t>
      </w:r>
      <w:r>
        <w:rPr>
          <w:rFonts w:ascii="Times New Roman" w:eastAsia="Times New Roman" w:hAnsi="Times New Roman" w:cs="Times New Roman"/>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D9" w:rsidRDefault="00181ED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0"/>
      <w:gridCol w:w="3840"/>
    </w:tblGrid>
    <w:tr w:rsidR="00181ED9" w:rsidTr="00F05805">
      <w:trPr>
        <w:cantSplit/>
        <w:trHeight w:val="1078"/>
      </w:trPr>
      <w:tc>
        <w:tcPr>
          <w:tcW w:w="6600" w:type="dxa"/>
          <w:tcBorders>
            <w:top w:val="single" w:sz="4" w:space="0" w:color="auto"/>
            <w:left w:val="single" w:sz="4" w:space="0" w:color="auto"/>
            <w:bottom w:val="thinThickSmallGap" w:sz="12" w:space="0" w:color="auto"/>
            <w:right w:val="single" w:sz="4" w:space="0" w:color="auto"/>
          </w:tcBorders>
          <w:shd w:val="clear" w:color="auto" w:fill="auto"/>
        </w:tcPr>
        <w:p w:rsidR="00181ED9" w:rsidRDefault="00181ED9" w:rsidP="00A36B05">
          <w:pPr>
            <w:pStyle w:val="Header"/>
            <w:ind w:left="-108"/>
            <w:rPr>
              <w:b/>
              <w:sz w:val="8"/>
            </w:rPr>
          </w:pPr>
          <w:r>
            <w:rPr>
              <w:b/>
              <w:sz w:val="8"/>
            </w:rPr>
            <w:t xml:space="preserve">   </w:t>
          </w:r>
        </w:p>
        <w:p w:rsidR="00181ED9" w:rsidRDefault="00181ED9" w:rsidP="006D2761">
          <w:pPr>
            <w:pStyle w:val="Header"/>
            <w:rPr>
              <w:rFonts w:ascii="Arial Bold" w:hAnsi="Arial Bold" w:cs="Arial"/>
              <w:b/>
              <w:sz w:val="20"/>
            </w:rPr>
          </w:pPr>
          <w:r w:rsidRPr="00E67654">
            <w:rPr>
              <w:rFonts w:ascii="Arial Bold" w:hAnsi="Arial Bold" w:cs="Arial"/>
              <w:b/>
              <w:sz w:val="20"/>
            </w:rPr>
            <w:t xml:space="preserve">Tender reference: </w:t>
          </w:r>
          <w:r>
            <w:rPr>
              <w:rFonts w:ascii="Arial Bold" w:hAnsi="Arial Bold" w:cs="Arial"/>
              <w:b/>
              <w:sz w:val="20"/>
            </w:rPr>
            <w:t>TC1067</w:t>
          </w:r>
        </w:p>
        <w:p w:rsidR="00181ED9" w:rsidRPr="00105486" w:rsidRDefault="00181ED9" w:rsidP="006D2761">
          <w:pPr>
            <w:pStyle w:val="Header"/>
            <w:rPr>
              <w:rFonts w:ascii="Arial" w:hAnsi="Arial" w:cs="Arial"/>
              <w:b/>
              <w:sz w:val="20"/>
              <w:szCs w:val="20"/>
            </w:rPr>
          </w:pPr>
          <w:r w:rsidRPr="00E67654">
            <w:rPr>
              <w:rFonts w:ascii="Arial" w:hAnsi="Arial" w:cs="Arial"/>
              <w:b/>
              <w:bCs/>
              <w:sz w:val="20"/>
            </w:rPr>
            <w:t xml:space="preserve">Tender Title: </w:t>
          </w:r>
          <w:r w:rsidRPr="00105486">
            <w:rPr>
              <w:rFonts w:ascii="Arial" w:hAnsi="Arial" w:cs="Arial"/>
              <w:b/>
              <w:sz w:val="20"/>
              <w:szCs w:val="20"/>
            </w:rPr>
            <w:t>The Provision of the Under 18’s Physical Activity on Referral Service (PARS)</w:t>
          </w:r>
        </w:p>
        <w:p w:rsidR="00181ED9" w:rsidRDefault="00181ED9" w:rsidP="006D2761">
          <w:pPr>
            <w:pStyle w:val="Header"/>
            <w:ind w:right="-108"/>
            <w:rPr>
              <w:sz w:val="12"/>
            </w:rPr>
          </w:pPr>
          <w:r w:rsidRPr="00E67654">
            <w:rPr>
              <w:rFonts w:ascii="Arial Bold" w:hAnsi="Arial Bold" w:cs="Arial"/>
              <w:b/>
              <w:sz w:val="20"/>
            </w:rPr>
            <w:t xml:space="preserve">Date:  </w:t>
          </w:r>
          <w:r>
            <w:rPr>
              <w:rFonts w:ascii="Arial Bold" w:hAnsi="Arial Bold" w:cs="Arial"/>
              <w:b/>
              <w:sz w:val="20"/>
            </w:rPr>
            <w:t>August 2020</w:t>
          </w:r>
        </w:p>
      </w:tc>
      <w:tc>
        <w:tcPr>
          <w:tcW w:w="3840" w:type="dxa"/>
          <w:tcBorders>
            <w:top w:val="nil"/>
            <w:left w:val="single" w:sz="4" w:space="0" w:color="auto"/>
            <w:bottom w:val="thinThickSmallGap" w:sz="12" w:space="0" w:color="auto"/>
            <w:right w:val="nil"/>
          </w:tcBorders>
          <w:shd w:val="clear" w:color="auto" w:fill="auto"/>
        </w:tcPr>
        <w:p w:rsidR="00181ED9" w:rsidRDefault="00181ED9" w:rsidP="00A36B05">
          <w:pPr>
            <w:pStyle w:val="Header"/>
            <w:jc w:val="right"/>
            <w:rPr>
              <w:sz w:val="12"/>
            </w:rPr>
          </w:pPr>
          <w:r>
            <w:rPr>
              <w:noProof/>
              <w:lang w:eastAsia="en-GB"/>
            </w:rPr>
            <w:drawing>
              <wp:anchor distT="0" distB="0" distL="114300" distR="114300" simplePos="0" relativeHeight="251658240" behindDoc="1" locked="0" layoutInCell="1" allowOverlap="1">
                <wp:simplePos x="0" y="0"/>
                <wp:positionH relativeFrom="column">
                  <wp:posOffset>148717</wp:posOffset>
                </wp:positionH>
                <wp:positionV relativeFrom="paragraph">
                  <wp:posOffset>111633</wp:posOffset>
                </wp:positionV>
                <wp:extent cx="2041550" cy="492788"/>
                <wp:effectExtent l="0" t="0" r="0" b="2540"/>
                <wp:wrapTight wrapText="bothSides">
                  <wp:wrapPolygon edited="0">
                    <wp:start x="0" y="0"/>
                    <wp:lineTo x="0" y="20876"/>
                    <wp:lineTo x="21365" y="20876"/>
                    <wp:lineTo x="213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550" cy="492788"/>
                        </a:xfrm>
                        <a:prstGeom prst="rect">
                          <a:avLst/>
                        </a:prstGeom>
                        <a:noFill/>
                        <a:ln>
                          <a:noFill/>
                        </a:ln>
                      </pic:spPr>
                    </pic:pic>
                  </a:graphicData>
                </a:graphic>
              </wp:anchor>
            </w:drawing>
          </w:r>
        </w:p>
      </w:tc>
    </w:tr>
  </w:tbl>
  <w:p w:rsidR="00181ED9" w:rsidRDefault="00181ED9" w:rsidP="00A36B05">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1C2"/>
    <w:multiLevelType w:val="hybridMultilevel"/>
    <w:tmpl w:val="09AA1286"/>
    <w:lvl w:ilvl="0" w:tplc="047C6740">
      <w:start w:val="1"/>
      <w:numFmt w:val="upperLetter"/>
      <w:lvlText w:val="(%1)"/>
      <w:lvlJc w:val="left"/>
      <w:pPr>
        <w:tabs>
          <w:tab w:val="num" w:pos="720"/>
        </w:tabs>
        <w:ind w:left="720" w:hanging="720"/>
      </w:pPr>
      <w:rPr>
        <w:rFonts w:ascii="Times New Roman" w:hAnsi="Times New Roman" w:hint="default"/>
        <w:b w:val="0"/>
        <w:i w:val="0"/>
        <w:sz w:val="24"/>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A73A10"/>
    <w:multiLevelType w:val="hybridMultilevel"/>
    <w:tmpl w:val="79ECC51E"/>
    <w:name w:val="WW8Num423"/>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216645"/>
    <w:multiLevelType w:val="hybridMultilevel"/>
    <w:tmpl w:val="70E6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5961"/>
    <w:multiLevelType w:val="hybridMultilevel"/>
    <w:tmpl w:val="5AB2C9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1FD2"/>
    <w:multiLevelType w:val="hybridMultilevel"/>
    <w:tmpl w:val="ED961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75777"/>
    <w:multiLevelType w:val="hybridMultilevel"/>
    <w:tmpl w:val="6B68D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750F92"/>
    <w:multiLevelType w:val="hybridMultilevel"/>
    <w:tmpl w:val="0C7A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F706A"/>
    <w:multiLevelType w:val="multilevel"/>
    <w:tmpl w:val="D66A2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0E098F"/>
    <w:multiLevelType w:val="multilevel"/>
    <w:tmpl w:val="ADA08986"/>
    <w:lvl w:ilvl="0">
      <w:start w:val="1"/>
      <w:numFmt w:val="bullet"/>
      <w:lvlText w:val="●"/>
      <w:lvlJc w:val="left"/>
      <w:pPr>
        <w:ind w:left="720" w:firstLine="1080"/>
      </w:pPr>
      <w:rPr>
        <w:rFonts w:ascii="Arial" w:eastAsia="Arial" w:hAnsi="Arial" w:cs="Arial"/>
        <w:color w:val="00000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24E64D72"/>
    <w:multiLevelType w:val="multilevel"/>
    <w:tmpl w:val="B2C02358"/>
    <w:lvl w:ilvl="0">
      <w:start w:val="1"/>
      <w:numFmt w:val="bullet"/>
      <w:lvlText w:val="-"/>
      <w:lvlJc w:val="right"/>
      <w:pPr>
        <w:ind w:left="144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0" w15:restartNumberingAfterBreak="0">
    <w:nsid w:val="2E535243"/>
    <w:multiLevelType w:val="hybridMultilevel"/>
    <w:tmpl w:val="13D2B2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50072"/>
    <w:multiLevelType w:val="multilevel"/>
    <w:tmpl w:val="6CC64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806C80"/>
    <w:multiLevelType w:val="hybridMultilevel"/>
    <w:tmpl w:val="8DE4E7B2"/>
    <w:lvl w:ilvl="0" w:tplc="2244CCA8">
      <w:start w:val="1"/>
      <w:numFmt w:val="decimal"/>
      <w:lvlText w:val="%1."/>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E6B66">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8A826E">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54C47A">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4C5860">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B0396E">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68CBF2">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4FEDC">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DC02C6">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9A463F"/>
    <w:multiLevelType w:val="hybridMultilevel"/>
    <w:tmpl w:val="207A5C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68200E"/>
    <w:multiLevelType w:val="multilevel"/>
    <w:tmpl w:val="EBB4E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E76B6D"/>
    <w:multiLevelType w:val="hybridMultilevel"/>
    <w:tmpl w:val="7264EE0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95579"/>
    <w:multiLevelType w:val="hybridMultilevel"/>
    <w:tmpl w:val="7B76BEE0"/>
    <w:lvl w:ilvl="0" w:tplc="267E0300">
      <w:numFmt w:val="bullet"/>
      <w:lvlText w:val=""/>
      <w:lvlJc w:val="left"/>
      <w:pPr>
        <w:ind w:left="720" w:hanging="360"/>
      </w:pPr>
      <w:rPr>
        <w:rFonts w:ascii="Symbol" w:eastAsia="Cambria" w:hAnsi="Symbol" w:cs="Microsoft Sans Serif"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E3736"/>
    <w:multiLevelType w:val="multilevel"/>
    <w:tmpl w:val="94D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E6309"/>
    <w:multiLevelType w:val="hybridMultilevel"/>
    <w:tmpl w:val="45482D4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E6C05CA"/>
    <w:multiLevelType w:val="hybridMultilevel"/>
    <w:tmpl w:val="131C75FA"/>
    <w:lvl w:ilvl="0" w:tplc="55CA84DA">
      <w:numFmt w:val="bullet"/>
      <w:lvlText w:val=""/>
      <w:lvlJc w:val="left"/>
      <w:pPr>
        <w:ind w:left="720" w:hanging="360"/>
      </w:pPr>
      <w:rPr>
        <w:rFonts w:ascii="Symbol" w:eastAsia="Times New Roman" w:hAnsi="Symbol" w:cs="Arial"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84268"/>
    <w:multiLevelType w:val="hybridMultilevel"/>
    <w:tmpl w:val="4A925AE2"/>
    <w:lvl w:ilvl="0" w:tplc="FFFFFFFF">
      <w:start w:val="1"/>
      <w:numFmt w:val="bullet"/>
      <w:pStyle w:val="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358D7"/>
    <w:multiLevelType w:val="hybridMultilevel"/>
    <w:tmpl w:val="0D20C0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89B1B6E"/>
    <w:multiLevelType w:val="multilevel"/>
    <w:tmpl w:val="051C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D0053"/>
    <w:multiLevelType w:val="hybridMultilevel"/>
    <w:tmpl w:val="6058712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B2F00A7"/>
    <w:multiLevelType w:val="multilevel"/>
    <w:tmpl w:val="BE86AB02"/>
    <w:lvl w:ilvl="0">
      <w:start w:val="1"/>
      <w:numFmt w:val="decimal"/>
      <w:pStyle w:val="legal1"/>
      <w:lvlText w:val="%1."/>
      <w:lvlJc w:val="left"/>
      <w:pPr>
        <w:tabs>
          <w:tab w:val="num" w:pos="1440"/>
        </w:tabs>
        <w:ind w:left="1440" w:hanging="720"/>
      </w:pPr>
      <w:rPr>
        <w:rFonts w:ascii="Arial" w:hAnsi="Arial" w:hint="default"/>
        <w:b w:val="0"/>
        <w:i w:val="0"/>
        <w:sz w:val="24"/>
      </w:rPr>
    </w:lvl>
    <w:lvl w:ilvl="1">
      <w:start w:val="1"/>
      <w:numFmt w:val="decimal"/>
      <w:pStyle w:val="legal2"/>
      <w:lvlText w:val="%1.%2"/>
      <w:lvlJc w:val="left"/>
      <w:pPr>
        <w:tabs>
          <w:tab w:val="num" w:pos="2448"/>
        </w:tabs>
        <w:ind w:left="2448" w:hanging="1008"/>
      </w:pPr>
      <w:rPr>
        <w:rFonts w:ascii="Arial" w:hAnsi="Arial" w:hint="default"/>
        <w:b w:val="0"/>
        <w:i w:val="0"/>
        <w:sz w:val="24"/>
      </w:rPr>
    </w:lvl>
    <w:lvl w:ilvl="2">
      <w:start w:val="1"/>
      <w:numFmt w:val="decimal"/>
      <w:pStyle w:val="legal3"/>
      <w:lvlText w:val="%1.%2.%3"/>
      <w:lvlJc w:val="left"/>
      <w:pPr>
        <w:tabs>
          <w:tab w:val="num" w:pos="3456"/>
        </w:tabs>
        <w:ind w:left="3456" w:hanging="1008"/>
      </w:pPr>
      <w:rPr>
        <w:rFonts w:ascii="Arial" w:hAnsi="Arial" w:hint="default"/>
        <w:b w:val="0"/>
        <w:i w:val="0"/>
        <w:sz w:val="24"/>
      </w:rPr>
    </w:lvl>
    <w:lvl w:ilvl="3">
      <w:start w:val="1"/>
      <w:numFmt w:val="lowerLetter"/>
      <w:pStyle w:val="legal4"/>
      <w:lvlText w:val="(%4)"/>
      <w:lvlJc w:val="left"/>
      <w:pPr>
        <w:tabs>
          <w:tab w:val="num" w:pos="4176"/>
        </w:tabs>
        <w:ind w:left="4176" w:hanging="720"/>
      </w:pPr>
      <w:rPr>
        <w:rFonts w:ascii="Arial" w:hAnsi="Arial" w:hint="default"/>
        <w:b w:val="0"/>
        <w:i w:val="0"/>
        <w:sz w:val="24"/>
      </w:rPr>
    </w:lvl>
    <w:lvl w:ilvl="4">
      <w:start w:val="1"/>
      <w:numFmt w:val="lowerRoman"/>
      <w:pStyle w:val="legal5"/>
      <w:lvlText w:val="(%5)"/>
      <w:lvlJc w:val="left"/>
      <w:pPr>
        <w:tabs>
          <w:tab w:val="num" w:pos="5184"/>
        </w:tabs>
        <w:ind w:left="5184" w:hanging="1008"/>
      </w:pPr>
      <w:rPr>
        <w:rFonts w:ascii="Arial" w:hAnsi="Arial" w:hint="default"/>
        <w:b w:val="0"/>
        <w:i w:val="0"/>
        <w:sz w:val="24"/>
      </w:rPr>
    </w:lvl>
    <w:lvl w:ilvl="5">
      <w:start w:val="1"/>
      <w:numFmt w:val="upperLetter"/>
      <w:pStyle w:val="legal6"/>
      <w:lvlText w:val="(%6)"/>
      <w:lvlJc w:val="left"/>
      <w:pPr>
        <w:tabs>
          <w:tab w:val="num" w:pos="6192"/>
        </w:tabs>
        <w:ind w:left="6192" w:hanging="1008"/>
      </w:pPr>
      <w:rPr>
        <w:rFonts w:ascii="Arial" w:hAnsi="Arial" w:hint="default"/>
        <w:b w:val="0"/>
        <w:i w:val="0"/>
        <w:sz w:val="24"/>
      </w:rPr>
    </w:lvl>
    <w:lvl w:ilvl="6">
      <w:start w:val="1"/>
      <w:numFmt w:val="upperRoman"/>
      <w:pStyle w:val="legal7"/>
      <w:lvlText w:val="(%7)"/>
      <w:lvlJc w:val="left"/>
      <w:pPr>
        <w:tabs>
          <w:tab w:val="num" w:pos="7200"/>
        </w:tabs>
        <w:ind w:left="7200" w:hanging="1008"/>
      </w:pPr>
      <w:rPr>
        <w:rFonts w:ascii="Arial" w:hAnsi="Arial" w:hint="default"/>
        <w:b w:val="0"/>
        <w:i w:val="0"/>
        <w:sz w:val="24"/>
      </w:rPr>
    </w:lvl>
    <w:lvl w:ilvl="7">
      <w:start w:val="1"/>
      <w:numFmt w:val="none"/>
      <w:pStyle w:val="legal8"/>
      <w:lvlText w:val=""/>
      <w:lvlJc w:val="left"/>
      <w:pPr>
        <w:tabs>
          <w:tab w:val="num" w:pos="8208"/>
        </w:tabs>
        <w:ind w:left="8208" w:hanging="1008"/>
      </w:pPr>
      <w:rPr>
        <w:rFonts w:ascii="Symbol" w:hAnsi="Symbol" w:hint="default"/>
        <w:b w:val="0"/>
        <w:i w:val="0"/>
        <w:sz w:val="24"/>
      </w:rPr>
    </w:lvl>
    <w:lvl w:ilvl="8">
      <w:start w:val="1"/>
      <w:numFmt w:val="none"/>
      <w:pStyle w:val="legal9"/>
      <w:lvlText w:val="-"/>
      <w:lvlJc w:val="left"/>
      <w:pPr>
        <w:tabs>
          <w:tab w:val="num" w:pos="9216"/>
        </w:tabs>
        <w:ind w:left="9216" w:hanging="1008"/>
      </w:pPr>
      <w:rPr>
        <w:rFonts w:ascii="Arial" w:hAnsi="Arial" w:hint="default"/>
        <w:b w:val="0"/>
        <w:i w:val="0"/>
        <w:sz w:val="24"/>
      </w:rPr>
    </w:lvl>
  </w:abstractNum>
  <w:abstractNum w:abstractNumId="25" w15:restartNumberingAfterBreak="0">
    <w:nsid w:val="4F373F38"/>
    <w:multiLevelType w:val="hybridMultilevel"/>
    <w:tmpl w:val="2C32C110"/>
    <w:lvl w:ilvl="0" w:tplc="047C6740">
      <w:start w:val="1"/>
      <w:numFmt w:val="upperLetter"/>
      <w:pStyle w:val="LEGALA"/>
      <w:lvlText w:val="(%1)"/>
      <w:lvlJc w:val="left"/>
      <w:pPr>
        <w:tabs>
          <w:tab w:val="num" w:pos="720"/>
        </w:tabs>
        <w:ind w:left="720" w:hanging="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9E3202"/>
    <w:multiLevelType w:val="hybridMultilevel"/>
    <w:tmpl w:val="37922C5C"/>
    <w:name w:val="WW8Num4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702DC"/>
    <w:multiLevelType w:val="hybridMultilevel"/>
    <w:tmpl w:val="7AD00C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573525"/>
    <w:multiLevelType w:val="multilevel"/>
    <w:tmpl w:val="F8B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079B8"/>
    <w:multiLevelType w:val="hybridMultilevel"/>
    <w:tmpl w:val="8ECE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61A08"/>
    <w:multiLevelType w:val="hybridMultilevel"/>
    <w:tmpl w:val="C8AE7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B03F10"/>
    <w:multiLevelType w:val="multilevel"/>
    <w:tmpl w:val="1444B9CC"/>
    <w:lvl w:ilvl="0">
      <w:start w:val="1"/>
      <w:numFmt w:val="bullet"/>
      <w:lvlText w:val="●"/>
      <w:lvlJc w:val="left"/>
      <w:pPr>
        <w:ind w:left="720" w:hanging="360"/>
      </w:pPr>
      <w:rPr>
        <w:color w:val="1F4E7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A27057"/>
    <w:multiLevelType w:val="multilevel"/>
    <w:tmpl w:val="FB8C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37679"/>
    <w:multiLevelType w:val="hybridMultilevel"/>
    <w:tmpl w:val="94006836"/>
    <w:name w:val="WW8Num4232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8526B3B"/>
    <w:multiLevelType w:val="hybridMultilevel"/>
    <w:tmpl w:val="17A6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45ADF"/>
    <w:multiLevelType w:val="multilevel"/>
    <w:tmpl w:val="EDF8D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9A010A"/>
    <w:multiLevelType w:val="multilevel"/>
    <w:tmpl w:val="F6E0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E1746F"/>
    <w:multiLevelType w:val="multilevel"/>
    <w:tmpl w:val="114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FA4F5B"/>
    <w:multiLevelType w:val="hybridMultilevel"/>
    <w:tmpl w:val="298C2C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548BE"/>
    <w:multiLevelType w:val="hybridMultilevel"/>
    <w:tmpl w:val="DF183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CD2C32"/>
    <w:multiLevelType w:val="multilevel"/>
    <w:tmpl w:val="4B0C9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6"/>
  </w:num>
  <w:num w:numId="3">
    <w:abstractNumId w:val="25"/>
  </w:num>
  <w:num w:numId="4">
    <w:abstractNumId w:val="24"/>
  </w:num>
  <w:num w:numId="5">
    <w:abstractNumId w:val="15"/>
  </w:num>
  <w:num w:numId="6">
    <w:abstractNumId w:val="20"/>
  </w:num>
  <w:num w:numId="7">
    <w:abstractNumId w:val="23"/>
  </w:num>
  <w:num w:numId="8">
    <w:abstractNumId w:val="38"/>
  </w:num>
  <w:num w:numId="9">
    <w:abstractNumId w:val="27"/>
  </w:num>
  <w:num w:numId="10">
    <w:abstractNumId w:val="6"/>
  </w:num>
  <w:num w:numId="11">
    <w:abstractNumId w:val="12"/>
  </w:num>
  <w:num w:numId="12">
    <w:abstractNumId w:val="0"/>
  </w:num>
  <w:num w:numId="13">
    <w:abstractNumId w:val="3"/>
  </w:num>
  <w:num w:numId="14">
    <w:abstractNumId w:val="34"/>
  </w:num>
  <w:num w:numId="15">
    <w:abstractNumId w:val="13"/>
  </w:num>
  <w:num w:numId="16">
    <w:abstractNumId w:val="30"/>
  </w:num>
  <w:num w:numId="17">
    <w:abstractNumId w:val="10"/>
  </w:num>
  <w:num w:numId="18">
    <w:abstractNumId w:val="2"/>
  </w:num>
  <w:num w:numId="19">
    <w:abstractNumId w:val="29"/>
  </w:num>
  <w:num w:numId="20">
    <w:abstractNumId w:val="40"/>
  </w:num>
  <w:num w:numId="21">
    <w:abstractNumId w:val="7"/>
  </w:num>
  <w:num w:numId="22">
    <w:abstractNumId w:val="35"/>
  </w:num>
  <w:num w:numId="23">
    <w:abstractNumId w:val="31"/>
  </w:num>
  <w:num w:numId="24">
    <w:abstractNumId w:val="14"/>
  </w:num>
  <w:num w:numId="25">
    <w:abstractNumId w:val="8"/>
  </w:num>
  <w:num w:numId="26">
    <w:abstractNumId w:val="9"/>
  </w:num>
  <w:num w:numId="27">
    <w:abstractNumId w:val="11"/>
  </w:num>
  <w:num w:numId="28">
    <w:abstractNumId w:val="21"/>
  </w:num>
  <w:num w:numId="29">
    <w:abstractNumId w:val="19"/>
  </w:num>
  <w:num w:numId="30">
    <w:abstractNumId w:val="16"/>
  </w:num>
  <w:num w:numId="31">
    <w:abstractNumId w:val="26"/>
  </w:num>
  <w:num w:numId="32">
    <w:abstractNumId w:val="4"/>
  </w:num>
  <w:num w:numId="33">
    <w:abstractNumId w:val="18"/>
  </w:num>
  <w:num w:numId="34">
    <w:abstractNumId w:val="39"/>
  </w:num>
  <w:num w:numId="35">
    <w:abstractNumId w:val="5"/>
  </w:num>
  <w:num w:numId="36">
    <w:abstractNumId w:val="22"/>
  </w:num>
  <w:num w:numId="37">
    <w:abstractNumId w:val="28"/>
  </w:num>
  <w:num w:numId="38">
    <w:abstractNumId w:val="37"/>
  </w:num>
  <w:num w:numId="39">
    <w:abstractNumId w:val="17"/>
  </w:num>
  <w:num w:numId="40">
    <w:abstractNumId w:val="32"/>
  </w:num>
  <w:num w:numId="41">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19"/>
    <w:rsid w:val="000067B5"/>
    <w:rsid w:val="00015199"/>
    <w:rsid w:val="00030C81"/>
    <w:rsid w:val="000330D4"/>
    <w:rsid w:val="00055EB7"/>
    <w:rsid w:val="00072A1C"/>
    <w:rsid w:val="000745F7"/>
    <w:rsid w:val="0009004C"/>
    <w:rsid w:val="000A0268"/>
    <w:rsid w:val="000B2EC8"/>
    <w:rsid w:val="000C4A13"/>
    <w:rsid w:val="000F1E43"/>
    <w:rsid w:val="000F6618"/>
    <w:rsid w:val="000F7E13"/>
    <w:rsid w:val="001103B4"/>
    <w:rsid w:val="00114041"/>
    <w:rsid w:val="00132EC6"/>
    <w:rsid w:val="00136A8A"/>
    <w:rsid w:val="00142761"/>
    <w:rsid w:val="001441B3"/>
    <w:rsid w:val="0015000B"/>
    <w:rsid w:val="00152849"/>
    <w:rsid w:val="001629AA"/>
    <w:rsid w:val="00165659"/>
    <w:rsid w:val="001657B6"/>
    <w:rsid w:val="001743FA"/>
    <w:rsid w:val="00181ED9"/>
    <w:rsid w:val="0018215F"/>
    <w:rsid w:val="001850D3"/>
    <w:rsid w:val="001949A3"/>
    <w:rsid w:val="00197997"/>
    <w:rsid w:val="001A178D"/>
    <w:rsid w:val="001B056A"/>
    <w:rsid w:val="001B2E4C"/>
    <w:rsid w:val="001C1F78"/>
    <w:rsid w:val="001D6ADB"/>
    <w:rsid w:val="001E28BD"/>
    <w:rsid w:val="001F553D"/>
    <w:rsid w:val="001F7FF0"/>
    <w:rsid w:val="00200CF6"/>
    <w:rsid w:val="00204D13"/>
    <w:rsid w:val="00207A06"/>
    <w:rsid w:val="00242AF3"/>
    <w:rsid w:val="00245987"/>
    <w:rsid w:val="002575D3"/>
    <w:rsid w:val="00265E27"/>
    <w:rsid w:val="00267C2B"/>
    <w:rsid w:val="00280B8F"/>
    <w:rsid w:val="00282153"/>
    <w:rsid w:val="00286989"/>
    <w:rsid w:val="00294943"/>
    <w:rsid w:val="002B04BD"/>
    <w:rsid w:val="002B63AE"/>
    <w:rsid w:val="002C0109"/>
    <w:rsid w:val="002C661F"/>
    <w:rsid w:val="002D4246"/>
    <w:rsid w:val="002E36C0"/>
    <w:rsid w:val="002F080F"/>
    <w:rsid w:val="002F2959"/>
    <w:rsid w:val="002F4F9C"/>
    <w:rsid w:val="002F5685"/>
    <w:rsid w:val="002F6AFD"/>
    <w:rsid w:val="003038D1"/>
    <w:rsid w:val="003262D2"/>
    <w:rsid w:val="00342418"/>
    <w:rsid w:val="0034774B"/>
    <w:rsid w:val="00353C50"/>
    <w:rsid w:val="003556FC"/>
    <w:rsid w:val="00363DBA"/>
    <w:rsid w:val="00383A4D"/>
    <w:rsid w:val="00390B9E"/>
    <w:rsid w:val="00392853"/>
    <w:rsid w:val="003A0DE2"/>
    <w:rsid w:val="003A354C"/>
    <w:rsid w:val="003A5686"/>
    <w:rsid w:val="003B1E41"/>
    <w:rsid w:val="003B56EE"/>
    <w:rsid w:val="003C056A"/>
    <w:rsid w:val="003C2D4D"/>
    <w:rsid w:val="003C48E2"/>
    <w:rsid w:val="003E25A7"/>
    <w:rsid w:val="003F3931"/>
    <w:rsid w:val="004069B4"/>
    <w:rsid w:val="00407BA6"/>
    <w:rsid w:val="00412EE3"/>
    <w:rsid w:val="00425B67"/>
    <w:rsid w:val="0044250F"/>
    <w:rsid w:val="0044733F"/>
    <w:rsid w:val="0045716F"/>
    <w:rsid w:val="00462CD9"/>
    <w:rsid w:val="00477CDC"/>
    <w:rsid w:val="004A4BF8"/>
    <w:rsid w:val="004A50A3"/>
    <w:rsid w:val="004B24E9"/>
    <w:rsid w:val="004B5FCF"/>
    <w:rsid w:val="004B61E6"/>
    <w:rsid w:val="004C114D"/>
    <w:rsid w:val="004C33E9"/>
    <w:rsid w:val="004C57E2"/>
    <w:rsid w:val="004E63A3"/>
    <w:rsid w:val="004F3DAA"/>
    <w:rsid w:val="004F5A7E"/>
    <w:rsid w:val="005005B3"/>
    <w:rsid w:val="0050098F"/>
    <w:rsid w:val="00501E1D"/>
    <w:rsid w:val="0050568D"/>
    <w:rsid w:val="0050665C"/>
    <w:rsid w:val="00512450"/>
    <w:rsid w:val="00513611"/>
    <w:rsid w:val="005354AD"/>
    <w:rsid w:val="00545740"/>
    <w:rsid w:val="00553BCA"/>
    <w:rsid w:val="0055604E"/>
    <w:rsid w:val="00562C37"/>
    <w:rsid w:val="00593119"/>
    <w:rsid w:val="005941A7"/>
    <w:rsid w:val="005A3E0C"/>
    <w:rsid w:val="005B4C67"/>
    <w:rsid w:val="005B5824"/>
    <w:rsid w:val="005B6654"/>
    <w:rsid w:val="005C61B5"/>
    <w:rsid w:val="005D2565"/>
    <w:rsid w:val="005D57B7"/>
    <w:rsid w:val="005E16B7"/>
    <w:rsid w:val="005E1FF1"/>
    <w:rsid w:val="005E66B8"/>
    <w:rsid w:val="005E72DE"/>
    <w:rsid w:val="005F23D1"/>
    <w:rsid w:val="0060366E"/>
    <w:rsid w:val="0060458C"/>
    <w:rsid w:val="00604BC6"/>
    <w:rsid w:val="00610C8C"/>
    <w:rsid w:val="006206FF"/>
    <w:rsid w:val="00623F2C"/>
    <w:rsid w:val="006312B0"/>
    <w:rsid w:val="00633F97"/>
    <w:rsid w:val="006344D5"/>
    <w:rsid w:val="00652610"/>
    <w:rsid w:val="00664C91"/>
    <w:rsid w:val="0066792F"/>
    <w:rsid w:val="00667FEF"/>
    <w:rsid w:val="00675C4E"/>
    <w:rsid w:val="00680225"/>
    <w:rsid w:val="00681E54"/>
    <w:rsid w:val="00684D1D"/>
    <w:rsid w:val="00686FE9"/>
    <w:rsid w:val="00687232"/>
    <w:rsid w:val="0068727E"/>
    <w:rsid w:val="00693A22"/>
    <w:rsid w:val="006C08DA"/>
    <w:rsid w:val="006C1508"/>
    <w:rsid w:val="006D2761"/>
    <w:rsid w:val="006E0DE2"/>
    <w:rsid w:val="006E2799"/>
    <w:rsid w:val="006E63DC"/>
    <w:rsid w:val="006E73A9"/>
    <w:rsid w:val="006F1CC4"/>
    <w:rsid w:val="006F50D9"/>
    <w:rsid w:val="00700EBF"/>
    <w:rsid w:val="007039AD"/>
    <w:rsid w:val="007060A3"/>
    <w:rsid w:val="00711BBA"/>
    <w:rsid w:val="00717D08"/>
    <w:rsid w:val="0074308C"/>
    <w:rsid w:val="00746335"/>
    <w:rsid w:val="00746670"/>
    <w:rsid w:val="00746FDF"/>
    <w:rsid w:val="007526E9"/>
    <w:rsid w:val="00753A90"/>
    <w:rsid w:val="00763716"/>
    <w:rsid w:val="0076386D"/>
    <w:rsid w:val="007743EC"/>
    <w:rsid w:val="007759F3"/>
    <w:rsid w:val="00777A4B"/>
    <w:rsid w:val="00793D0F"/>
    <w:rsid w:val="007A541F"/>
    <w:rsid w:val="007B13FC"/>
    <w:rsid w:val="007C025B"/>
    <w:rsid w:val="007E60C5"/>
    <w:rsid w:val="008101CF"/>
    <w:rsid w:val="008114F8"/>
    <w:rsid w:val="00812DB7"/>
    <w:rsid w:val="00817FEB"/>
    <w:rsid w:val="00844E3A"/>
    <w:rsid w:val="00866FE6"/>
    <w:rsid w:val="00876354"/>
    <w:rsid w:val="008843A5"/>
    <w:rsid w:val="008C3555"/>
    <w:rsid w:val="008C700E"/>
    <w:rsid w:val="008D3CDD"/>
    <w:rsid w:val="008E5EE8"/>
    <w:rsid w:val="008E6454"/>
    <w:rsid w:val="008F0F11"/>
    <w:rsid w:val="008F2238"/>
    <w:rsid w:val="00903DE0"/>
    <w:rsid w:val="009045B3"/>
    <w:rsid w:val="0092040B"/>
    <w:rsid w:val="00924507"/>
    <w:rsid w:val="00942C0C"/>
    <w:rsid w:val="0095329E"/>
    <w:rsid w:val="00970B12"/>
    <w:rsid w:val="00987528"/>
    <w:rsid w:val="009A2A1A"/>
    <w:rsid w:val="009B2038"/>
    <w:rsid w:val="009B2DA1"/>
    <w:rsid w:val="009B6D87"/>
    <w:rsid w:val="009B7011"/>
    <w:rsid w:val="009C29C9"/>
    <w:rsid w:val="009E29D4"/>
    <w:rsid w:val="009F24B8"/>
    <w:rsid w:val="009F2CB0"/>
    <w:rsid w:val="009F41F7"/>
    <w:rsid w:val="00A00699"/>
    <w:rsid w:val="00A04A39"/>
    <w:rsid w:val="00A04FCB"/>
    <w:rsid w:val="00A07619"/>
    <w:rsid w:val="00A15999"/>
    <w:rsid w:val="00A209E6"/>
    <w:rsid w:val="00A21B1D"/>
    <w:rsid w:val="00A308F8"/>
    <w:rsid w:val="00A36B05"/>
    <w:rsid w:val="00A54B67"/>
    <w:rsid w:val="00A74CB3"/>
    <w:rsid w:val="00A74E6A"/>
    <w:rsid w:val="00A9349E"/>
    <w:rsid w:val="00A95898"/>
    <w:rsid w:val="00AA28DB"/>
    <w:rsid w:val="00AA5F96"/>
    <w:rsid w:val="00AA6E89"/>
    <w:rsid w:val="00AB007C"/>
    <w:rsid w:val="00AB5C87"/>
    <w:rsid w:val="00AB6299"/>
    <w:rsid w:val="00AE2534"/>
    <w:rsid w:val="00AE630F"/>
    <w:rsid w:val="00AF0FF6"/>
    <w:rsid w:val="00AF20B0"/>
    <w:rsid w:val="00B31ABB"/>
    <w:rsid w:val="00B90A14"/>
    <w:rsid w:val="00B92A36"/>
    <w:rsid w:val="00BA25F7"/>
    <w:rsid w:val="00BA368C"/>
    <w:rsid w:val="00BA4F76"/>
    <w:rsid w:val="00BB6038"/>
    <w:rsid w:val="00BB7D3E"/>
    <w:rsid w:val="00BC723E"/>
    <w:rsid w:val="00BD092B"/>
    <w:rsid w:val="00BD4ED0"/>
    <w:rsid w:val="00BE633D"/>
    <w:rsid w:val="00BF29D2"/>
    <w:rsid w:val="00C0707C"/>
    <w:rsid w:val="00C276F3"/>
    <w:rsid w:val="00C313D8"/>
    <w:rsid w:val="00C3295C"/>
    <w:rsid w:val="00C34CA6"/>
    <w:rsid w:val="00C35210"/>
    <w:rsid w:val="00C4503E"/>
    <w:rsid w:val="00C450F5"/>
    <w:rsid w:val="00C46863"/>
    <w:rsid w:val="00C47776"/>
    <w:rsid w:val="00C665CA"/>
    <w:rsid w:val="00C71366"/>
    <w:rsid w:val="00C91B08"/>
    <w:rsid w:val="00C930EC"/>
    <w:rsid w:val="00C96CEE"/>
    <w:rsid w:val="00CA508D"/>
    <w:rsid w:val="00CB108B"/>
    <w:rsid w:val="00CC4445"/>
    <w:rsid w:val="00CE4917"/>
    <w:rsid w:val="00CF52EC"/>
    <w:rsid w:val="00D11CAB"/>
    <w:rsid w:val="00D12BAA"/>
    <w:rsid w:val="00D13A7C"/>
    <w:rsid w:val="00D27004"/>
    <w:rsid w:val="00D27BA8"/>
    <w:rsid w:val="00D314A0"/>
    <w:rsid w:val="00D32915"/>
    <w:rsid w:val="00D442B5"/>
    <w:rsid w:val="00D4656E"/>
    <w:rsid w:val="00D516F4"/>
    <w:rsid w:val="00D540EB"/>
    <w:rsid w:val="00D57234"/>
    <w:rsid w:val="00D65DD5"/>
    <w:rsid w:val="00D86F8A"/>
    <w:rsid w:val="00D96EC0"/>
    <w:rsid w:val="00D97EEA"/>
    <w:rsid w:val="00DA2BFB"/>
    <w:rsid w:val="00DC43E4"/>
    <w:rsid w:val="00DC7383"/>
    <w:rsid w:val="00E004B2"/>
    <w:rsid w:val="00E043B5"/>
    <w:rsid w:val="00E079DD"/>
    <w:rsid w:val="00E16684"/>
    <w:rsid w:val="00E226B0"/>
    <w:rsid w:val="00E23BEA"/>
    <w:rsid w:val="00E25799"/>
    <w:rsid w:val="00E31BFF"/>
    <w:rsid w:val="00E372B2"/>
    <w:rsid w:val="00E42501"/>
    <w:rsid w:val="00E5250C"/>
    <w:rsid w:val="00E9151C"/>
    <w:rsid w:val="00EB31B3"/>
    <w:rsid w:val="00EB33E5"/>
    <w:rsid w:val="00EC1AD9"/>
    <w:rsid w:val="00EC4C57"/>
    <w:rsid w:val="00ED077D"/>
    <w:rsid w:val="00EF69EC"/>
    <w:rsid w:val="00F00DBA"/>
    <w:rsid w:val="00F05805"/>
    <w:rsid w:val="00F102BC"/>
    <w:rsid w:val="00F1329B"/>
    <w:rsid w:val="00F209F5"/>
    <w:rsid w:val="00F21E62"/>
    <w:rsid w:val="00F31064"/>
    <w:rsid w:val="00F413E2"/>
    <w:rsid w:val="00F70EE2"/>
    <w:rsid w:val="00F74DDC"/>
    <w:rsid w:val="00F75078"/>
    <w:rsid w:val="00F87239"/>
    <w:rsid w:val="00F90AFB"/>
    <w:rsid w:val="00F96A5C"/>
    <w:rsid w:val="00FB7541"/>
    <w:rsid w:val="00FC2594"/>
    <w:rsid w:val="00FD2A53"/>
    <w:rsid w:val="00FE7371"/>
    <w:rsid w:val="00FF1514"/>
    <w:rsid w:val="00FF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5:chartTrackingRefBased/>
  <w15:docId w15:val="{12B38EB6-0AB2-4B3A-9AE5-DD30305B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en-US"/>
    </w:rPr>
  </w:style>
  <w:style w:type="paragraph" w:styleId="Heading1">
    <w:name w:val="heading 1"/>
    <w:basedOn w:val="Normal"/>
    <w:next w:val="Normal"/>
    <w:qFormat/>
    <w:pPr>
      <w:keepNext/>
      <w:spacing w:before="240" w:after="60"/>
      <w:outlineLvl w:val="0"/>
    </w:pPr>
    <w:rPr>
      <w:rFonts w:eastAsia="Times New Roman"/>
      <w:b/>
      <w:bCs/>
      <w:kern w:val="32"/>
      <w:sz w:val="32"/>
      <w:szCs w:val="32"/>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pPr>
      <w:keepNext/>
      <w:spacing w:before="240" w:after="60"/>
      <w:outlineLvl w:val="2"/>
    </w:pPr>
    <w:rPr>
      <w:rFonts w:eastAsia="Times New Roman"/>
      <w:b/>
      <w:bCs/>
      <w:sz w:val="26"/>
      <w:szCs w:val="26"/>
    </w:rPr>
  </w:style>
  <w:style w:type="paragraph" w:styleId="Heading7">
    <w:name w:val="heading 7"/>
    <w:basedOn w:val="Normal"/>
    <w:next w:val="Normal"/>
    <w:qFormat/>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widowControl w:val="0"/>
      <w:suppressAutoHyphens/>
      <w:autoSpaceDE w:val="0"/>
      <w:autoSpaceDN w:val="0"/>
      <w:adjustRightInd w:val="0"/>
      <w:spacing w:after="0" w:line="240" w:lineRule="atLeast"/>
      <w:textAlignment w:val="center"/>
    </w:pPr>
    <w:rPr>
      <w:rFonts w:ascii="HelveticaNeueLTStd-Roman" w:hAnsi="HelveticaNeueLTStd-Roman" w:cs="HelveticaNeueLTStd-Roman"/>
      <w:color w:val="000000"/>
      <w:sz w:val="20"/>
      <w:szCs w:val="20"/>
    </w:rPr>
  </w:style>
  <w:style w:type="paragraph" w:customStyle="1" w:styleId="DefaultText">
    <w:name w:val="Default Text"/>
    <w:basedOn w:val="Normal"/>
    <w:link w:val="DefaultTextChar"/>
    <w:pPr>
      <w:autoSpaceDE w:val="0"/>
      <w:autoSpaceDN w:val="0"/>
      <w:adjustRightInd w:val="0"/>
      <w:spacing w:after="0"/>
    </w:pPr>
    <w:rPr>
      <w:rFonts w:ascii="Times New Roman" w:eastAsia="Times New Roman" w:hAnsi="Times New Roman"/>
    </w:rPr>
  </w:style>
  <w:style w:type="paragraph" w:styleId="Header">
    <w:name w:val="header"/>
    <w:aliases w:val="h"/>
    <w:basedOn w:val="Normal"/>
    <w:pPr>
      <w:tabs>
        <w:tab w:val="center" w:pos="4320"/>
        <w:tab w:val="right" w:pos="8640"/>
      </w:tabs>
      <w:spacing w:after="0"/>
    </w:pPr>
  </w:style>
  <w:style w:type="character" w:customStyle="1" w:styleId="CharChar3">
    <w:name w:val="Char Char3"/>
    <w:basedOn w:val="DefaultParagraphFont"/>
  </w:style>
  <w:style w:type="paragraph" w:styleId="Footer">
    <w:name w:val="footer"/>
    <w:basedOn w:val="Normal"/>
    <w:link w:val="FooterChar"/>
    <w:uiPriority w:val="99"/>
    <w:pPr>
      <w:tabs>
        <w:tab w:val="center" w:pos="4320"/>
        <w:tab w:val="right" w:pos="8640"/>
      </w:tabs>
      <w:spacing w:after="0"/>
    </w:pPr>
  </w:style>
  <w:style w:type="character" w:customStyle="1" w:styleId="CharChar2">
    <w:name w:val="Char Char2"/>
    <w:basedOn w:val="DefaultParagraphFont"/>
  </w:style>
  <w:style w:type="character" w:styleId="Hyperlink">
    <w:name w:val="Hyperlink"/>
    <w:uiPriority w:val="99"/>
    <w:rPr>
      <w:color w:val="0000FF"/>
      <w:u w:val="single"/>
    </w:rPr>
  </w:style>
  <w:style w:type="paragraph" w:styleId="BodyText">
    <w:name w:val="Body Text"/>
    <w:basedOn w:val="Normal"/>
    <w:pPr>
      <w:autoSpaceDE w:val="0"/>
      <w:autoSpaceDN w:val="0"/>
      <w:adjustRightInd w:val="0"/>
      <w:spacing w:after="0"/>
    </w:pPr>
    <w:rPr>
      <w:rFonts w:ascii="Times New Roman" w:eastAsia="Times New Roman" w:hAnsi="Times New Roman"/>
      <w:color w:val="000000"/>
      <w:sz w:val="20"/>
    </w:rPr>
  </w:style>
  <w:style w:type="paragraph" w:customStyle="1" w:styleId="subhead">
    <w:name w:val="subhead"/>
    <w:basedOn w:val="BasicParagraph"/>
    <w:autoRedefine/>
    <w:qFormat/>
    <w:pPr>
      <w:spacing w:before="320"/>
    </w:pPr>
    <w:rPr>
      <w:rFonts w:ascii="Arial" w:hAnsi="Arial" w:cs="ArialMT"/>
      <w:b/>
      <w:sz w:val="28"/>
      <w:szCs w:val="28"/>
    </w:rPr>
  </w:style>
  <w:style w:type="character" w:styleId="PageNumber">
    <w:name w:val="page number"/>
    <w:basedOn w:val="DefaultParagraphFont"/>
  </w:style>
  <w:style w:type="paragraph" w:customStyle="1" w:styleId="Reporttitle">
    <w:name w:val="Report title"/>
    <w:basedOn w:val="Normal"/>
    <w:autoRedefine/>
    <w:qFormat/>
    <w:rsid w:val="00501E1D"/>
    <w:pPr>
      <w:tabs>
        <w:tab w:val="left" w:pos="1276"/>
        <w:tab w:val="left" w:pos="7938"/>
      </w:tabs>
      <w:spacing w:after="0"/>
    </w:pPr>
    <w:rPr>
      <w:rFonts w:ascii="Arial" w:hAnsi="Arial"/>
      <w:b/>
      <w:sz w:val="52"/>
      <w:szCs w:val="52"/>
    </w:rPr>
  </w:style>
  <w:style w:type="paragraph" w:customStyle="1" w:styleId="name">
    <w:name w:val="name"/>
    <w:basedOn w:val="BasicParagraph"/>
    <w:autoRedefine/>
    <w:qFormat/>
    <w:pPr>
      <w:shd w:val="solid" w:color="FFFFFF" w:fill="auto"/>
      <w:spacing w:before="2800"/>
    </w:pPr>
    <w:rPr>
      <w:rFonts w:ascii="Arial" w:hAnsi="Arial" w:cs="ArialMT"/>
      <w:b/>
      <w:sz w:val="24"/>
      <w:szCs w:val="24"/>
    </w:rPr>
  </w:style>
  <w:style w:type="character" w:customStyle="1" w:styleId="CharChar5">
    <w:name w:val="Char Char5"/>
    <w:rPr>
      <w:rFonts w:ascii="Cambria" w:eastAsia="Times New Roman" w:hAnsi="Cambria" w:cs="Times New Roman"/>
      <w:b/>
      <w:bCs/>
      <w:kern w:val="32"/>
      <w:sz w:val="32"/>
      <w:szCs w:val="32"/>
      <w:lang w:val="en-US" w:eastAsia="en-US"/>
    </w:rPr>
  </w:style>
  <w:style w:type="character" w:customStyle="1" w:styleId="CharChar4">
    <w:name w:val="Char Char4"/>
    <w:semiHidden/>
    <w:rPr>
      <w:rFonts w:ascii="Cambria" w:eastAsia="Times New Roman" w:hAnsi="Cambria" w:cs="Times New Roman"/>
      <w:b/>
      <w:bCs/>
      <w:sz w:val="26"/>
      <w:szCs w:val="26"/>
      <w:lang w:val="en-US" w:eastAsia="en-US"/>
    </w:rPr>
  </w:style>
  <w:style w:type="paragraph" w:styleId="Title">
    <w:name w:val="Title"/>
    <w:basedOn w:val="Normal"/>
    <w:qFormat/>
    <w:rPr>
      <w:rFonts w:ascii="Bookman Old Style" w:eastAsia="Gill Sans MT" w:hAnsi="Bookman Old Style"/>
      <w:color w:val="9FB8CD"/>
      <w:sz w:val="52"/>
      <w:szCs w:val="48"/>
      <w:lang w:eastAsia="ja-JP"/>
    </w:rPr>
  </w:style>
  <w:style w:type="character" w:customStyle="1" w:styleId="CharChar1">
    <w:name w:val="Char Char1"/>
    <w:rPr>
      <w:rFonts w:ascii="Bookman Old Style" w:eastAsia="Gill Sans MT" w:hAnsi="Bookman Old Style"/>
      <w:color w:val="9FB8CD"/>
      <w:sz w:val="52"/>
      <w:szCs w:val="48"/>
      <w:lang w:val="en-US" w:eastAsia="ja-JP"/>
    </w:rPr>
  </w:style>
  <w:style w:type="paragraph" w:styleId="Subtitle">
    <w:name w:val="Subtitle"/>
    <w:basedOn w:val="Normal"/>
    <w:qFormat/>
    <w:pPr>
      <w:spacing w:after="720"/>
    </w:pPr>
    <w:rPr>
      <w:rFonts w:ascii="Bookman Old Style" w:eastAsia="Gill Sans MT" w:hAnsi="Bookman Old Style" w:cs="Gill Sans MT"/>
      <w:color w:val="9FB8CD"/>
      <w:lang w:eastAsia="ja-JP"/>
    </w:rPr>
  </w:style>
  <w:style w:type="character" w:customStyle="1" w:styleId="CharChar">
    <w:name w:val="Char Char"/>
    <w:rPr>
      <w:rFonts w:ascii="Bookman Old Style" w:eastAsia="Gill Sans MT" w:hAnsi="Bookman Old Style" w:cs="Gill Sans MT"/>
      <w:color w:val="9FB8CD"/>
      <w:sz w:val="24"/>
      <w:szCs w:val="24"/>
      <w:lang w:val="en-US" w:eastAsia="ja-JP"/>
    </w:rPr>
  </w:style>
  <w:style w:type="paragraph" w:styleId="Caption">
    <w:name w:val="caption"/>
    <w:basedOn w:val="Normal"/>
    <w:next w:val="Normal"/>
    <w:qFormat/>
    <w:pPr>
      <w:spacing w:after="0"/>
    </w:pPr>
    <w:rPr>
      <w:rFonts w:ascii="Bookman Old Style" w:eastAsia="Gill Sans MT" w:hAnsi="Bookman Old Style"/>
      <w:bCs/>
      <w:color w:val="9FB8CD"/>
      <w:sz w:val="16"/>
      <w:szCs w:val="18"/>
      <w:lang w:eastAsia="ja-JP"/>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BodyText2">
    <w:name w:val="Body Text 2"/>
    <w:basedOn w:val="Normal"/>
    <w:pPr>
      <w:spacing w:after="120" w:line="480" w:lineRule="auto"/>
    </w:pPr>
  </w:style>
  <w:style w:type="paragraph" w:customStyle="1" w:styleId="TableText">
    <w:name w:val="Table Text"/>
    <w:basedOn w:val="Normal"/>
    <w:pPr>
      <w:autoSpaceDE w:val="0"/>
      <w:autoSpaceDN w:val="0"/>
      <w:adjustRightInd w:val="0"/>
      <w:spacing w:after="0"/>
      <w:jc w:val="right"/>
    </w:pPr>
    <w:rPr>
      <w:rFonts w:ascii="Times New Roman" w:eastAsia="Times New Roman" w:hAnsi="Times New Roman"/>
    </w:rPr>
  </w:style>
  <w:style w:type="paragraph" w:customStyle="1" w:styleId="BodyNoNum">
    <w:name w:val="BodyNoNum"/>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jc w:val="both"/>
    </w:pPr>
    <w:rPr>
      <w:rFonts w:ascii="Arial" w:eastAsia="Times New Roman" w:hAnsi="Arial"/>
      <w:szCs w:val="20"/>
    </w:rPr>
  </w:style>
  <w:style w:type="paragraph" w:styleId="ListParagraph">
    <w:name w:val="List Paragraph"/>
    <w:basedOn w:val="Normal"/>
    <w:qFormat/>
    <w:pPr>
      <w:spacing w:after="0"/>
      <w:ind w:left="720"/>
    </w:pPr>
    <w:rPr>
      <w:rFonts w:ascii="Arial" w:eastAsia="Times New Roman" w:hAnsi="Arial"/>
      <w:szCs w:val="20"/>
    </w:rPr>
  </w:style>
  <w:style w:type="paragraph" w:customStyle="1" w:styleId="TfL-NonTOCHeading">
    <w:name w:val="TfL - Non TOC Heading"/>
    <w:basedOn w:val="Normal"/>
    <w:next w:val="Normal"/>
    <w:pPr>
      <w:tabs>
        <w:tab w:val="left" w:pos="0"/>
      </w:tabs>
      <w:spacing w:before="240" w:after="240"/>
    </w:pPr>
    <w:rPr>
      <w:rFonts w:ascii="Arial" w:eastAsia="Times New Roman" w:hAnsi="Arial"/>
      <w:b/>
      <w:caps/>
      <w:sz w:val="28"/>
      <w:szCs w:val="28"/>
    </w:rPr>
  </w:style>
  <w:style w:type="character" w:customStyle="1" w:styleId="TfL-NonTOCHeadingChar">
    <w:name w:val="TfL - Non TOC Heading Char"/>
    <w:locked/>
    <w:rPr>
      <w:rFonts w:ascii="Arial" w:hAnsi="Arial"/>
      <w:b/>
      <w:caps/>
      <w:sz w:val="28"/>
      <w:szCs w:val="28"/>
      <w:lang w:val="en-GB" w:eastAsia="en-US" w:bidi="ar-SA"/>
    </w:rPr>
  </w:style>
  <w:style w:type="paragraph" w:customStyle="1" w:styleId="LEGAL20">
    <w:name w:val="LEGAL2"/>
    <w:basedOn w:val="Normal"/>
    <w:pPr>
      <w:overflowPunct w:val="0"/>
      <w:autoSpaceDE w:val="0"/>
      <w:autoSpaceDN w:val="0"/>
      <w:adjustRightInd w:val="0"/>
      <w:spacing w:after="288"/>
      <w:textAlignment w:val="baseline"/>
    </w:pPr>
    <w:rPr>
      <w:rFonts w:ascii="Times New Roman" w:eastAsia="Times New Roman" w:hAnsi="Times New Roman"/>
      <w:color w:val="000000"/>
      <w:szCs w:val="20"/>
    </w:rPr>
  </w:style>
  <w:style w:type="paragraph" w:customStyle="1" w:styleId="LEGAL10">
    <w:name w:val="LEGAL1"/>
    <w:basedOn w:val="Normal"/>
    <w:pPr>
      <w:spacing w:after="240"/>
      <w:jc w:val="both"/>
    </w:pPr>
    <w:rPr>
      <w:rFonts w:ascii="Arial" w:eastAsia="Times New Roman" w:hAnsi="Arial"/>
      <w:b/>
      <w:caps/>
      <w:szCs w:val="20"/>
    </w:rPr>
  </w:style>
  <w:style w:type="paragraph" w:customStyle="1" w:styleId="bigbold">
    <w:name w:val="bigbold"/>
    <w:basedOn w:val="Heading3"/>
    <w:pPr>
      <w:keepNext w:val="0"/>
      <w:spacing w:before="0" w:after="0"/>
      <w:outlineLvl w:val="9"/>
    </w:pPr>
    <w:rPr>
      <w:rFonts w:ascii="Arial Bold" w:hAnsi="Arial Bold"/>
      <w:bCs w:val="0"/>
      <w:sz w:val="24"/>
      <w:szCs w:val="20"/>
    </w:rPr>
  </w:style>
  <w:style w:type="paragraph" w:styleId="BodyTextIndent3">
    <w:name w:val="Body Text Indent 3"/>
    <w:basedOn w:val="Normal"/>
    <w:pPr>
      <w:spacing w:after="120"/>
      <w:ind w:left="283"/>
    </w:pPr>
    <w:rPr>
      <w:sz w:val="16"/>
      <w:szCs w:val="16"/>
    </w:rPr>
  </w:style>
  <w:style w:type="paragraph" w:customStyle="1" w:styleId="LEGALA">
    <w:name w:val="LEGAL (A)"/>
    <w:pPr>
      <w:keepNext/>
      <w:keepLines/>
      <w:numPr>
        <w:numId w:val="3"/>
      </w:numPr>
      <w:spacing w:before="240" w:after="60"/>
    </w:pPr>
    <w:rPr>
      <w:rFonts w:ascii="Times New Roman" w:eastAsia="Times New Roman" w:hAnsi="Times New Roman"/>
      <w:sz w:val="24"/>
      <w:lang w:eastAsia="en-US"/>
    </w:rPr>
  </w:style>
  <w:style w:type="paragraph" w:customStyle="1" w:styleId="legal1">
    <w:name w:val="legal 1"/>
    <w:basedOn w:val="Normal"/>
    <w:pPr>
      <w:keepNext/>
      <w:keepLines/>
      <w:numPr>
        <w:numId w:val="4"/>
      </w:numPr>
      <w:tabs>
        <w:tab w:val="clear" w:pos="1440"/>
      </w:tabs>
      <w:spacing w:before="240" w:after="60"/>
      <w:ind w:left="720"/>
    </w:pPr>
    <w:rPr>
      <w:rFonts w:ascii="Times New Roman" w:eastAsia="Times New Roman" w:hAnsi="Times New Roman"/>
    </w:rPr>
  </w:style>
  <w:style w:type="paragraph" w:customStyle="1" w:styleId="legal2">
    <w:name w:val="legal2"/>
    <w:basedOn w:val="Normal"/>
    <w:pPr>
      <w:keepNext/>
      <w:keepLines/>
      <w:numPr>
        <w:ilvl w:val="1"/>
        <w:numId w:val="4"/>
      </w:numPr>
      <w:tabs>
        <w:tab w:val="clear" w:pos="2448"/>
        <w:tab w:val="num" w:pos="720"/>
      </w:tabs>
      <w:spacing w:before="240" w:after="60"/>
      <w:ind w:left="720" w:hanging="720"/>
    </w:pPr>
    <w:rPr>
      <w:rFonts w:ascii="Arial" w:eastAsia="Times New Roman" w:hAnsi="Arial"/>
    </w:rPr>
  </w:style>
  <w:style w:type="paragraph" w:customStyle="1" w:styleId="legal3">
    <w:name w:val="legal3"/>
    <w:basedOn w:val="Normal"/>
    <w:pPr>
      <w:keepNext/>
      <w:keepLines/>
      <w:numPr>
        <w:ilvl w:val="2"/>
        <w:numId w:val="4"/>
      </w:numPr>
      <w:tabs>
        <w:tab w:val="clear" w:pos="3456"/>
        <w:tab w:val="num" w:pos="1440"/>
      </w:tabs>
      <w:spacing w:before="240" w:after="60"/>
      <w:ind w:left="1440" w:hanging="720"/>
    </w:pPr>
    <w:rPr>
      <w:rFonts w:ascii="Times New Roman" w:eastAsia="Times New Roman" w:hAnsi="Times New Roman"/>
    </w:rPr>
  </w:style>
  <w:style w:type="paragraph" w:customStyle="1" w:styleId="legal4">
    <w:name w:val="legal4"/>
    <w:basedOn w:val="Normal"/>
    <w:pPr>
      <w:keepNext/>
      <w:keepLines/>
      <w:numPr>
        <w:ilvl w:val="3"/>
        <w:numId w:val="4"/>
      </w:numPr>
      <w:tabs>
        <w:tab w:val="clear" w:pos="4176"/>
        <w:tab w:val="num" w:pos="2160"/>
      </w:tabs>
      <w:spacing w:before="240" w:after="60"/>
      <w:ind w:left="2160"/>
    </w:pPr>
    <w:rPr>
      <w:rFonts w:ascii="Times New Roman" w:eastAsia="Times New Roman" w:hAnsi="Times New Roman"/>
    </w:rPr>
  </w:style>
  <w:style w:type="paragraph" w:customStyle="1" w:styleId="legal5">
    <w:name w:val="legal5"/>
    <w:basedOn w:val="Normal"/>
    <w:autoRedefine/>
    <w:pPr>
      <w:keepNext/>
      <w:keepLines/>
      <w:numPr>
        <w:ilvl w:val="4"/>
        <w:numId w:val="4"/>
      </w:numPr>
      <w:tabs>
        <w:tab w:val="clear" w:pos="5184"/>
        <w:tab w:val="num" w:pos="2880"/>
      </w:tabs>
      <w:spacing w:before="240" w:after="60"/>
      <w:ind w:left="2880" w:hanging="720"/>
    </w:pPr>
    <w:rPr>
      <w:rFonts w:ascii="Arial" w:eastAsia="Times New Roman" w:hAnsi="Arial"/>
    </w:rPr>
  </w:style>
  <w:style w:type="paragraph" w:customStyle="1" w:styleId="legal6">
    <w:name w:val="legal6"/>
    <w:basedOn w:val="Normal"/>
    <w:pPr>
      <w:keepNext/>
      <w:keepLines/>
      <w:numPr>
        <w:ilvl w:val="5"/>
        <w:numId w:val="4"/>
      </w:numPr>
      <w:tabs>
        <w:tab w:val="clear" w:pos="6192"/>
        <w:tab w:val="left" w:pos="3600"/>
      </w:tabs>
      <w:spacing w:before="240" w:after="60"/>
      <w:ind w:left="3600" w:hanging="720"/>
    </w:pPr>
    <w:rPr>
      <w:rFonts w:ascii="Times New Roman" w:eastAsia="Times New Roman" w:hAnsi="Times New Roman"/>
    </w:rPr>
  </w:style>
  <w:style w:type="paragraph" w:customStyle="1" w:styleId="legal7">
    <w:name w:val="legal7"/>
    <w:basedOn w:val="Normal"/>
    <w:pPr>
      <w:keepNext/>
      <w:keepLines/>
      <w:numPr>
        <w:ilvl w:val="6"/>
        <w:numId w:val="4"/>
      </w:numPr>
      <w:tabs>
        <w:tab w:val="clear" w:pos="7200"/>
        <w:tab w:val="num" w:pos="4320"/>
      </w:tabs>
      <w:spacing w:before="240" w:after="60"/>
      <w:ind w:left="4320" w:hanging="720"/>
    </w:pPr>
    <w:rPr>
      <w:rFonts w:ascii="Times New Roman" w:eastAsia="Times New Roman" w:hAnsi="Times New Roman"/>
    </w:rPr>
  </w:style>
  <w:style w:type="paragraph" w:customStyle="1" w:styleId="legal8">
    <w:name w:val="legal8"/>
    <w:basedOn w:val="Normal"/>
    <w:pPr>
      <w:keepNext/>
      <w:keepLines/>
      <w:numPr>
        <w:ilvl w:val="7"/>
        <w:numId w:val="4"/>
      </w:numPr>
      <w:tabs>
        <w:tab w:val="clear" w:pos="8208"/>
        <w:tab w:val="num" w:pos="5040"/>
      </w:tabs>
      <w:spacing w:before="240" w:after="60"/>
      <w:ind w:left="5040" w:hanging="720"/>
    </w:pPr>
    <w:rPr>
      <w:rFonts w:ascii="Times New Roman" w:eastAsia="Times New Roman" w:hAnsi="Times New Roman"/>
    </w:rPr>
  </w:style>
  <w:style w:type="paragraph" w:customStyle="1" w:styleId="legal9">
    <w:name w:val="legal9"/>
    <w:basedOn w:val="Normal"/>
    <w:pPr>
      <w:keepNext/>
      <w:keepLines/>
      <w:numPr>
        <w:ilvl w:val="8"/>
        <w:numId w:val="4"/>
      </w:numPr>
      <w:tabs>
        <w:tab w:val="clear" w:pos="9216"/>
        <w:tab w:val="num" w:pos="5760"/>
      </w:tabs>
      <w:spacing w:before="240" w:after="60"/>
      <w:ind w:left="5760" w:hanging="720"/>
    </w:pPr>
    <w:rPr>
      <w:rFonts w:ascii="Times New Roman" w:eastAsia="Times New Roman" w:hAnsi="Times New Roman"/>
    </w:rPr>
  </w:style>
  <w:style w:type="paragraph" w:customStyle="1" w:styleId="Bulleted">
    <w:name w:val="Bulleted"/>
    <w:aliases w:val="Wingdings (symbol),Hanging:  0.63 cm"/>
    <w:basedOn w:val="Normal"/>
    <w:pPr>
      <w:numPr>
        <w:numId w:val="6"/>
      </w:numPr>
      <w:spacing w:after="0"/>
      <w:jc w:val="both"/>
    </w:pPr>
    <w:rPr>
      <w:rFonts w:ascii="Arial" w:eastAsia="Times New Roman" w:hAnsi="Arial" w:cs="Arial"/>
      <w:sz w:val="22"/>
      <w:szCs w:val="20"/>
    </w:rPr>
  </w:style>
  <w:style w:type="paragraph" w:styleId="NormalWeb">
    <w:name w:val="Normal (Web)"/>
    <w:basedOn w:val="Normal"/>
    <w:uiPriority w:val="99"/>
    <w:unhideWhenUsed/>
    <w:rsid w:val="00BD092B"/>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F080F"/>
  </w:style>
  <w:style w:type="paragraph" w:customStyle="1" w:styleId="DefaultText1">
    <w:name w:val="Default Text:1"/>
    <w:basedOn w:val="Normal"/>
    <w:rsid w:val="002C661F"/>
    <w:pPr>
      <w:overflowPunct w:val="0"/>
      <w:autoSpaceDE w:val="0"/>
      <w:autoSpaceDN w:val="0"/>
      <w:adjustRightInd w:val="0"/>
      <w:spacing w:after="0"/>
    </w:pPr>
    <w:rPr>
      <w:rFonts w:ascii="Arial" w:eastAsia="Times New Roman" w:hAnsi="Arial"/>
      <w:b/>
      <w:bCs/>
      <w:snapToGrid w:val="0"/>
      <w:color w:val="000000"/>
      <w:szCs w:val="20"/>
    </w:rPr>
  </w:style>
  <w:style w:type="character" w:styleId="FollowedHyperlink">
    <w:name w:val="FollowedHyperlink"/>
    <w:rsid w:val="009B7011"/>
    <w:rPr>
      <w:color w:val="000080"/>
      <w:u w:val="single"/>
    </w:rPr>
  </w:style>
  <w:style w:type="table" w:styleId="TableGrid">
    <w:name w:val="Table Grid"/>
    <w:basedOn w:val="TableNormal"/>
    <w:rsid w:val="00AE630F"/>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B7541"/>
    <w:pPr>
      <w:spacing w:line="216" w:lineRule="auto"/>
      <w:ind w:left="567" w:right="495"/>
    </w:pPr>
    <w:rPr>
      <w:rFonts w:ascii="Arial" w:eastAsia="Arial" w:hAnsi="Arial" w:cs="Arial"/>
      <w:color w:val="000000"/>
      <w:szCs w:val="22"/>
    </w:rPr>
  </w:style>
  <w:style w:type="character" w:customStyle="1" w:styleId="footnotedescriptionChar">
    <w:name w:val="footnote description Char"/>
    <w:link w:val="footnotedescription"/>
    <w:rsid w:val="00FB7541"/>
    <w:rPr>
      <w:rFonts w:ascii="Arial" w:eastAsia="Arial" w:hAnsi="Arial" w:cs="Arial"/>
      <w:color w:val="000000"/>
      <w:szCs w:val="22"/>
    </w:rPr>
  </w:style>
  <w:style w:type="character" w:customStyle="1" w:styleId="footnotemark">
    <w:name w:val="footnote mark"/>
    <w:hidden/>
    <w:rsid w:val="00FB7541"/>
    <w:rPr>
      <w:rFonts w:ascii="Arial" w:eastAsia="Arial" w:hAnsi="Arial" w:cs="Arial"/>
      <w:color w:val="000000"/>
      <w:sz w:val="20"/>
      <w:vertAlign w:val="superscript"/>
    </w:rPr>
  </w:style>
  <w:style w:type="paragraph" w:styleId="BalloonText">
    <w:name w:val="Balloon Text"/>
    <w:basedOn w:val="Normal"/>
    <w:link w:val="BalloonTextChar"/>
    <w:rsid w:val="00A04FCB"/>
    <w:pPr>
      <w:spacing w:after="0"/>
    </w:pPr>
    <w:rPr>
      <w:rFonts w:ascii="Segoe UI" w:hAnsi="Segoe UI" w:cs="Segoe UI"/>
      <w:sz w:val="18"/>
      <w:szCs w:val="18"/>
    </w:rPr>
  </w:style>
  <w:style w:type="character" w:customStyle="1" w:styleId="BalloonTextChar">
    <w:name w:val="Balloon Text Char"/>
    <w:link w:val="BalloonText"/>
    <w:rsid w:val="00A04FCB"/>
    <w:rPr>
      <w:rFonts w:ascii="Segoe UI" w:hAnsi="Segoe UI" w:cs="Segoe UI"/>
      <w:sz w:val="18"/>
      <w:szCs w:val="18"/>
      <w:lang w:val="en-US" w:eastAsia="en-US"/>
    </w:rPr>
  </w:style>
  <w:style w:type="paragraph" w:customStyle="1" w:styleId="rvps2">
    <w:name w:val="rvps2"/>
    <w:basedOn w:val="Normal"/>
    <w:rsid w:val="00C0707C"/>
    <w:pPr>
      <w:spacing w:before="100" w:beforeAutospacing="1" w:after="100" w:afterAutospacing="1"/>
    </w:pPr>
    <w:rPr>
      <w:rFonts w:ascii="Times New Roman" w:eastAsia="Times New Roman" w:hAnsi="Times New Roman"/>
      <w:lang w:eastAsia="en-GB"/>
    </w:rPr>
  </w:style>
  <w:style w:type="character" w:customStyle="1" w:styleId="rvts6">
    <w:name w:val="rvts6"/>
    <w:basedOn w:val="DefaultParagraphFont"/>
    <w:rsid w:val="00C0707C"/>
  </w:style>
  <w:style w:type="character" w:customStyle="1" w:styleId="rvts31">
    <w:name w:val="rvts31"/>
    <w:basedOn w:val="DefaultParagraphFont"/>
    <w:rsid w:val="00C0707C"/>
  </w:style>
  <w:style w:type="character" w:customStyle="1" w:styleId="rvts13">
    <w:name w:val="rvts13"/>
    <w:basedOn w:val="DefaultParagraphFont"/>
    <w:rsid w:val="00C0707C"/>
  </w:style>
  <w:style w:type="paragraph" w:styleId="FootnoteText">
    <w:name w:val="footnote text"/>
    <w:basedOn w:val="Normal"/>
    <w:link w:val="FootnoteTextChar"/>
    <w:rsid w:val="00D65DD5"/>
    <w:pPr>
      <w:spacing w:after="0"/>
    </w:pPr>
    <w:rPr>
      <w:sz w:val="20"/>
      <w:szCs w:val="20"/>
    </w:rPr>
  </w:style>
  <w:style w:type="character" w:customStyle="1" w:styleId="FootnoteTextChar">
    <w:name w:val="Footnote Text Char"/>
    <w:basedOn w:val="DefaultParagraphFont"/>
    <w:link w:val="FootnoteText"/>
    <w:rsid w:val="00D65DD5"/>
    <w:rPr>
      <w:lang w:val="en-US" w:eastAsia="en-US"/>
    </w:rPr>
  </w:style>
  <w:style w:type="table" w:customStyle="1" w:styleId="TableGrid1">
    <w:name w:val="Table Grid1"/>
    <w:basedOn w:val="TableNormal"/>
    <w:next w:val="TableGrid"/>
    <w:rsid w:val="00C7136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039480005648500705gmail-msonormal">
    <w:name w:val="m_-6039480005648500705gmail-msonormal"/>
    <w:basedOn w:val="Normal"/>
    <w:rsid w:val="0092040B"/>
    <w:pPr>
      <w:spacing w:before="100" w:beforeAutospacing="1" w:after="100" w:afterAutospacing="1"/>
    </w:pPr>
    <w:rPr>
      <w:rFonts w:ascii="Times New Roman" w:eastAsia="Times New Roman" w:hAnsi="Times New Roman"/>
      <w:lang w:eastAsia="en-GB"/>
    </w:rPr>
  </w:style>
  <w:style w:type="character" w:customStyle="1" w:styleId="FooterChar">
    <w:name w:val="Footer Char"/>
    <w:basedOn w:val="DefaultParagraphFont"/>
    <w:link w:val="Footer"/>
    <w:uiPriority w:val="99"/>
    <w:rsid w:val="006E63DC"/>
    <w:rPr>
      <w:sz w:val="24"/>
      <w:szCs w:val="24"/>
      <w:lang w:val="en-US" w:eastAsia="en-US"/>
    </w:rPr>
  </w:style>
  <w:style w:type="character" w:customStyle="1" w:styleId="DefaultTextChar">
    <w:name w:val="Default Text Char"/>
    <w:link w:val="DefaultText"/>
    <w:locked/>
    <w:rsid w:val="007B13F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605">
      <w:bodyDiv w:val="1"/>
      <w:marLeft w:val="0"/>
      <w:marRight w:val="0"/>
      <w:marTop w:val="0"/>
      <w:marBottom w:val="0"/>
      <w:divBdr>
        <w:top w:val="none" w:sz="0" w:space="0" w:color="auto"/>
        <w:left w:val="none" w:sz="0" w:space="0" w:color="auto"/>
        <w:bottom w:val="none" w:sz="0" w:space="0" w:color="auto"/>
        <w:right w:val="none" w:sz="0" w:space="0" w:color="auto"/>
      </w:divBdr>
    </w:div>
    <w:div w:id="215891877">
      <w:bodyDiv w:val="1"/>
      <w:marLeft w:val="0"/>
      <w:marRight w:val="0"/>
      <w:marTop w:val="0"/>
      <w:marBottom w:val="0"/>
      <w:divBdr>
        <w:top w:val="none" w:sz="0" w:space="0" w:color="auto"/>
        <w:left w:val="none" w:sz="0" w:space="0" w:color="auto"/>
        <w:bottom w:val="none" w:sz="0" w:space="0" w:color="auto"/>
        <w:right w:val="none" w:sz="0" w:space="0" w:color="auto"/>
      </w:divBdr>
    </w:div>
    <w:div w:id="456221936">
      <w:bodyDiv w:val="1"/>
      <w:marLeft w:val="0"/>
      <w:marRight w:val="0"/>
      <w:marTop w:val="0"/>
      <w:marBottom w:val="0"/>
      <w:divBdr>
        <w:top w:val="none" w:sz="0" w:space="0" w:color="auto"/>
        <w:left w:val="none" w:sz="0" w:space="0" w:color="auto"/>
        <w:bottom w:val="none" w:sz="0" w:space="0" w:color="auto"/>
        <w:right w:val="none" w:sz="0" w:space="0" w:color="auto"/>
      </w:divBdr>
    </w:div>
    <w:div w:id="610553723">
      <w:bodyDiv w:val="1"/>
      <w:marLeft w:val="0"/>
      <w:marRight w:val="0"/>
      <w:marTop w:val="0"/>
      <w:marBottom w:val="0"/>
      <w:divBdr>
        <w:top w:val="none" w:sz="0" w:space="0" w:color="auto"/>
        <w:left w:val="none" w:sz="0" w:space="0" w:color="auto"/>
        <w:bottom w:val="none" w:sz="0" w:space="0" w:color="auto"/>
        <w:right w:val="none" w:sz="0" w:space="0" w:color="auto"/>
      </w:divBdr>
    </w:div>
    <w:div w:id="686445885">
      <w:bodyDiv w:val="1"/>
      <w:marLeft w:val="0"/>
      <w:marRight w:val="0"/>
      <w:marTop w:val="0"/>
      <w:marBottom w:val="0"/>
      <w:divBdr>
        <w:top w:val="none" w:sz="0" w:space="0" w:color="auto"/>
        <w:left w:val="none" w:sz="0" w:space="0" w:color="auto"/>
        <w:bottom w:val="none" w:sz="0" w:space="0" w:color="auto"/>
        <w:right w:val="none" w:sz="0" w:space="0" w:color="auto"/>
      </w:divBdr>
    </w:div>
    <w:div w:id="829836230">
      <w:bodyDiv w:val="1"/>
      <w:marLeft w:val="0"/>
      <w:marRight w:val="0"/>
      <w:marTop w:val="0"/>
      <w:marBottom w:val="0"/>
      <w:divBdr>
        <w:top w:val="none" w:sz="0" w:space="0" w:color="auto"/>
        <w:left w:val="none" w:sz="0" w:space="0" w:color="auto"/>
        <w:bottom w:val="none" w:sz="0" w:space="0" w:color="auto"/>
        <w:right w:val="none" w:sz="0" w:space="0" w:color="auto"/>
      </w:divBdr>
      <w:divsChild>
        <w:div w:id="1946770143">
          <w:marLeft w:val="0"/>
          <w:marRight w:val="0"/>
          <w:marTop w:val="0"/>
          <w:marBottom w:val="0"/>
          <w:divBdr>
            <w:top w:val="none" w:sz="0" w:space="0" w:color="auto"/>
            <w:left w:val="none" w:sz="0" w:space="0" w:color="auto"/>
            <w:bottom w:val="none" w:sz="0" w:space="0" w:color="auto"/>
            <w:right w:val="none" w:sz="0" w:space="0" w:color="auto"/>
          </w:divBdr>
        </w:div>
      </w:divsChild>
    </w:div>
    <w:div w:id="861434449">
      <w:bodyDiv w:val="1"/>
      <w:marLeft w:val="0"/>
      <w:marRight w:val="0"/>
      <w:marTop w:val="0"/>
      <w:marBottom w:val="0"/>
      <w:divBdr>
        <w:top w:val="none" w:sz="0" w:space="0" w:color="auto"/>
        <w:left w:val="none" w:sz="0" w:space="0" w:color="auto"/>
        <w:bottom w:val="none" w:sz="0" w:space="0" w:color="auto"/>
        <w:right w:val="none" w:sz="0" w:space="0" w:color="auto"/>
      </w:divBdr>
      <w:divsChild>
        <w:div w:id="221646273">
          <w:marLeft w:val="0"/>
          <w:marRight w:val="0"/>
          <w:marTop w:val="0"/>
          <w:marBottom w:val="0"/>
          <w:divBdr>
            <w:top w:val="none" w:sz="0" w:space="0" w:color="auto"/>
            <w:left w:val="none" w:sz="0" w:space="0" w:color="auto"/>
            <w:bottom w:val="none" w:sz="0" w:space="0" w:color="auto"/>
            <w:right w:val="none" w:sz="0" w:space="0" w:color="auto"/>
          </w:divBdr>
        </w:div>
      </w:divsChild>
    </w:div>
    <w:div w:id="938371535">
      <w:bodyDiv w:val="1"/>
      <w:marLeft w:val="0"/>
      <w:marRight w:val="0"/>
      <w:marTop w:val="0"/>
      <w:marBottom w:val="0"/>
      <w:divBdr>
        <w:top w:val="none" w:sz="0" w:space="0" w:color="auto"/>
        <w:left w:val="none" w:sz="0" w:space="0" w:color="auto"/>
        <w:bottom w:val="none" w:sz="0" w:space="0" w:color="auto"/>
        <w:right w:val="none" w:sz="0" w:space="0" w:color="auto"/>
      </w:divBdr>
      <w:divsChild>
        <w:div w:id="552153880">
          <w:marLeft w:val="0"/>
          <w:marRight w:val="0"/>
          <w:marTop w:val="0"/>
          <w:marBottom w:val="0"/>
          <w:divBdr>
            <w:top w:val="none" w:sz="0" w:space="0" w:color="auto"/>
            <w:left w:val="none" w:sz="0" w:space="0" w:color="auto"/>
            <w:bottom w:val="none" w:sz="0" w:space="0" w:color="auto"/>
            <w:right w:val="none" w:sz="0" w:space="0" w:color="auto"/>
          </w:divBdr>
        </w:div>
      </w:divsChild>
    </w:div>
    <w:div w:id="1119182606">
      <w:bodyDiv w:val="1"/>
      <w:marLeft w:val="0"/>
      <w:marRight w:val="0"/>
      <w:marTop w:val="0"/>
      <w:marBottom w:val="0"/>
      <w:divBdr>
        <w:top w:val="none" w:sz="0" w:space="0" w:color="auto"/>
        <w:left w:val="none" w:sz="0" w:space="0" w:color="auto"/>
        <w:bottom w:val="none" w:sz="0" w:space="0" w:color="auto"/>
        <w:right w:val="none" w:sz="0" w:space="0" w:color="auto"/>
      </w:divBdr>
    </w:div>
    <w:div w:id="1682664025">
      <w:bodyDiv w:val="1"/>
      <w:marLeft w:val="0"/>
      <w:marRight w:val="0"/>
      <w:marTop w:val="0"/>
      <w:marBottom w:val="0"/>
      <w:divBdr>
        <w:top w:val="none" w:sz="0" w:space="0" w:color="auto"/>
        <w:left w:val="none" w:sz="0" w:space="0" w:color="auto"/>
        <w:bottom w:val="none" w:sz="0" w:space="0" w:color="auto"/>
        <w:right w:val="none" w:sz="0" w:space="0" w:color="auto"/>
      </w:divBdr>
      <w:divsChild>
        <w:div w:id="332421335">
          <w:marLeft w:val="0"/>
          <w:marRight w:val="0"/>
          <w:marTop w:val="0"/>
          <w:marBottom w:val="0"/>
          <w:divBdr>
            <w:top w:val="none" w:sz="0" w:space="0" w:color="auto"/>
            <w:left w:val="none" w:sz="0" w:space="0" w:color="auto"/>
            <w:bottom w:val="none" w:sz="0" w:space="0" w:color="auto"/>
            <w:right w:val="none" w:sz="0" w:space="0" w:color="auto"/>
          </w:divBdr>
        </w:div>
      </w:divsChild>
    </w:div>
    <w:div w:id="1685402305">
      <w:bodyDiv w:val="1"/>
      <w:marLeft w:val="0"/>
      <w:marRight w:val="0"/>
      <w:marTop w:val="0"/>
      <w:marBottom w:val="0"/>
      <w:divBdr>
        <w:top w:val="none" w:sz="0" w:space="0" w:color="auto"/>
        <w:left w:val="none" w:sz="0" w:space="0" w:color="auto"/>
        <w:bottom w:val="none" w:sz="0" w:space="0" w:color="auto"/>
        <w:right w:val="none" w:sz="0" w:space="0" w:color="auto"/>
      </w:divBdr>
    </w:div>
    <w:div w:id="1766028572">
      <w:bodyDiv w:val="1"/>
      <w:marLeft w:val="0"/>
      <w:marRight w:val="0"/>
      <w:marTop w:val="0"/>
      <w:marBottom w:val="0"/>
      <w:divBdr>
        <w:top w:val="none" w:sz="0" w:space="0" w:color="auto"/>
        <w:left w:val="none" w:sz="0" w:space="0" w:color="auto"/>
        <w:bottom w:val="none" w:sz="0" w:space="0" w:color="auto"/>
        <w:right w:val="none" w:sz="0" w:space="0" w:color="auto"/>
      </w:divBdr>
    </w:div>
    <w:div w:id="2093577179">
      <w:bodyDiv w:val="1"/>
      <w:marLeft w:val="0"/>
      <w:marRight w:val="0"/>
      <w:marTop w:val="0"/>
      <w:marBottom w:val="0"/>
      <w:divBdr>
        <w:top w:val="none" w:sz="0" w:space="0" w:color="auto"/>
        <w:left w:val="none" w:sz="0" w:space="0" w:color="auto"/>
        <w:bottom w:val="none" w:sz="0" w:space="0" w:color="auto"/>
        <w:right w:val="none" w:sz="0" w:space="0" w:color="auto"/>
      </w:divBdr>
    </w:div>
    <w:div w:id="21286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ontractSuppliers@proactis.com" TargetMode="External"/><Relationship Id="rId13" Type="http://schemas.openxmlformats.org/officeDocument/2006/relationships/hyperlink" Target="https://ico.org.uk/for-organis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ontractSuppliers@proactis.com" TargetMode="External"/><Relationship Id="rId17" Type="http://schemas.openxmlformats.org/officeDocument/2006/relationships/hyperlink" Target="http://www.manchesterclimate.com" TargetMode="External"/><Relationship Id="rId2" Type="http://schemas.openxmlformats.org/officeDocument/2006/relationships/numbering" Target="numbering.xml"/><Relationship Id="rId16" Type="http://schemas.openxmlformats.org/officeDocument/2006/relationships/hyperlink" Target="http://www.manchester.gov.uk/downloads/download/6446/ethical_procurement_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hyperlink" Target="https://www.greatermanchester-ca.gov.uk/downloads/file/336/gmca_social_value_policy" TargetMode="External"/><Relationship Id="rId10" Type="http://schemas.openxmlformats.org/officeDocument/2006/relationships/hyperlink" Target="http://www.the-chest.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hyperlink" Target="https://secure.manchester.gov.uk/directory_record/361905/corporate_procurement_servic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26C6-E9C4-4DD1-8B2C-9F667282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8172</Words>
  <Characters>45278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Dear</vt:lpstr>
    </vt:vector>
  </TitlesOfParts>
  <Company>M-four</Company>
  <LinksUpToDate>false</LinksUpToDate>
  <CharactersWithSpaces>53344</CharactersWithSpaces>
  <SharedDoc>false</SharedDoc>
  <HLinks>
    <vt:vector size="48" baseType="variant">
      <vt:variant>
        <vt:i4>5636101</vt:i4>
      </vt:variant>
      <vt:variant>
        <vt:i4>21</vt:i4>
      </vt:variant>
      <vt:variant>
        <vt:i4>0</vt:i4>
      </vt:variant>
      <vt:variant>
        <vt:i4>5</vt:i4>
      </vt:variant>
      <vt:variant>
        <vt:lpwstr>http://www.manchesterclimate.com/</vt:lpwstr>
      </vt:variant>
      <vt:variant>
        <vt:lpwstr/>
      </vt:variant>
      <vt:variant>
        <vt:i4>7274594</vt:i4>
      </vt:variant>
      <vt:variant>
        <vt:i4>18</vt:i4>
      </vt:variant>
      <vt:variant>
        <vt:i4>0</vt:i4>
      </vt:variant>
      <vt:variant>
        <vt:i4>5</vt:i4>
      </vt:variant>
      <vt:variant>
        <vt:lpwstr>http://www.manchester.gov.uk/downloads/download/6446/ethical_procurement_policy</vt:lpwstr>
      </vt:variant>
      <vt:variant>
        <vt:lpwstr/>
      </vt:variant>
      <vt:variant>
        <vt:i4>1441825</vt:i4>
      </vt:variant>
      <vt:variant>
        <vt:i4>15</vt:i4>
      </vt:variant>
      <vt:variant>
        <vt:i4>0</vt:i4>
      </vt:variant>
      <vt:variant>
        <vt:i4>5</vt:i4>
      </vt:variant>
      <vt:variant>
        <vt:lpwstr>http://archive.agma.gov.uk/cms_media/files/20141211_gmca_sv_procurement_policy_nov_14_final_1.pdf?static=1</vt:lpwstr>
      </vt:variant>
      <vt:variant>
        <vt:lpwstr/>
      </vt:variant>
      <vt:variant>
        <vt:i4>3604489</vt:i4>
      </vt:variant>
      <vt:variant>
        <vt:i4>12</vt:i4>
      </vt:variant>
      <vt:variant>
        <vt:i4>0</vt:i4>
      </vt:variant>
      <vt:variant>
        <vt:i4>5</vt:i4>
      </vt:variant>
      <vt:variant>
        <vt:lpwstr>mailto:ProcontractSuppliers@proactis.com</vt:lpwstr>
      </vt:variant>
      <vt:variant>
        <vt:lpwstr/>
      </vt:variant>
      <vt:variant>
        <vt:i4>3604489</vt:i4>
      </vt:variant>
      <vt:variant>
        <vt:i4>9</vt:i4>
      </vt:variant>
      <vt:variant>
        <vt:i4>0</vt:i4>
      </vt:variant>
      <vt:variant>
        <vt:i4>5</vt:i4>
      </vt:variant>
      <vt:variant>
        <vt:lpwstr>mailto:ProcontractSuppliers@proactis.com</vt:lpwstr>
      </vt:variant>
      <vt:variant>
        <vt:lpwstr/>
      </vt:variant>
      <vt:variant>
        <vt:i4>1703959</vt:i4>
      </vt:variant>
      <vt:variant>
        <vt:i4>6</vt:i4>
      </vt:variant>
      <vt:variant>
        <vt:i4>0</vt:i4>
      </vt:variant>
      <vt:variant>
        <vt:i4>5</vt:i4>
      </vt:variant>
      <vt:variant>
        <vt:lpwstr>http://www.the-chest.org.uk/</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3604489</vt:i4>
      </vt:variant>
      <vt:variant>
        <vt:i4>0</vt:i4>
      </vt:variant>
      <vt:variant>
        <vt:i4>0</vt:i4>
      </vt:variant>
      <vt:variant>
        <vt:i4>5</vt:i4>
      </vt:variant>
      <vt:variant>
        <vt:lpwstr>mailto:ProcontractSuppliers@proactis.com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ridgwaym</dc:creator>
  <cp:keywords/>
  <cp:lastModifiedBy>Deborah Fitton</cp:lastModifiedBy>
  <cp:revision>28</cp:revision>
  <cp:lastPrinted>2019-01-03T14:53:00Z</cp:lastPrinted>
  <dcterms:created xsi:type="dcterms:W3CDTF">2020-08-13T21:10:00Z</dcterms:created>
  <dcterms:modified xsi:type="dcterms:W3CDTF">2020-09-03T08:21:00Z</dcterms:modified>
</cp:coreProperties>
</file>