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A313" w14:textId="77777777" w:rsidR="005C044E" w:rsidRDefault="005C044E" w:rsidP="005C044E">
      <w:pPr>
        <w:pageBreakBefore/>
        <w:rPr>
          <w:rFonts w:cs="Arial"/>
        </w:rPr>
      </w:pPr>
    </w:p>
    <w:tbl>
      <w:tblPr>
        <w:tblW w:w="99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3969"/>
        <w:gridCol w:w="2581"/>
      </w:tblGrid>
      <w:tr w:rsidR="005C044E" w14:paraId="151A8247" w14:textId="77777777" w:rsidTr="00284F2A">
        <w:trPr>
          <w:cantSplit/>
          <w:trHeight w:val="1104"/>
        </w:trPr>
        <w:tc>
          <w:tcPr>
            <w:tcW w:w="3403" w:type="dxa"/>
            <w:vAlign w:val="center"/>
          </w:tcPr>
          <w:p w14:paraId="7144FC79" w14:textId="1E3FB6E1" w:rsidR="005C044E" w:rsidRDefault="00B07771" w:rsidP="00284F2A">
            <w:pPr>
              <w:keepNext/>
              <w:snapToGrid w:val="0"/>
            </w:pPr>
            <w:r>
              <w:rPr>
                <w:noProof/>
                <w:lang w:eastAsia="en-GB"/>
              </w:rPr>
              <w:drawing>
                <wp:inline distT="0" distB="0" distL="0" distR="0" wp14:anchorId="0D578818" wp14:editId="43F996E2">
                  <wp:extent cx="2023745" cy="6115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rough Logo B&amp;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968F5C" w14:textId="77777777" w:rsidR="005C044E" w:rsidRDefault="005C044E" w:rsidP="00284F2A">
            <w:pPr>
              <w:pStyle w:val="Header"/>
              <w:keepNext/>
              <w:snapToGrid w:val="0"/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 Documents</w:t>
            </w:r>
          </w:p>
          <w:p w14:paraId="7106C1B7" w14:textId="77777777" w:rsidR="005C044E" w:rsidRDefault="005C044E" w:rsidP="00284F2A">
            <w:pPr>
              <w:pStyle w:val="Header"/>
              <w:keepNext/>
              <w:tabs>
                <w:tab w:val="right" w:pos="3719"/>
              </w:tabs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NEC</w:t>
            </w:r>
            <w:r w:rsidR="00EF282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 xml:space="preserve"> ECC</w:t>
            </w:r>
            <w:r>
              <w:rPr>
                <w:rFonts w:cs="Arial"/>
                <w:b/>
              </w:rPr>
              <w:tab/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28F14" w14:textId="77777777" w:rsidR="005C044E" w:rsidRDefault="005C044E" w:rsidP="00284F2A">
            <w:pPr>
              <w:keepNext/>
              <w:snapToGri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Contract Data</w:t>
            </w:r>
          </w:p>
          <w:p w14:paraId="3377C703" w14:textId="77777777" w:rsidR="005C044E" w:rsidRDefault="005C044E" w:rsidP="00284F2A">
            <w:pPr>
              <w:keepNext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Part two</w:t>
            </w:r>
          </w:p>
        </w:tc>
      </w:tr>
    </w:tbl>
    <w:p w14:paraId="35049C82" w14:textId="77777777" w:rsidR="005C044E" w:rsidRDefault="005C044E" w:rsidP="005C044E">
      <w:pPr>
        <w:spacing w:before="120" w:after="120"/>
        <w:rPr>
          <w:rFonts w:cs="Arial"/>
          <w:b/>
          <w:i/>
        </w:rPr>
      </w:pPr>
      <w:r>
        <w:rPr>
          <w:rFonts w:cs="Arial"/>
          <w:b/>
        </w:rPr>
        <w:t xml:space="preserve">Data provided by the </w:t>
      </w:r>
      <w:r>
        <w:rPr>
          <w:rFonts w:cs="Arial"/>
          <w:b/>
          <w:i/>
        </w:rPr>
        <w:t>Contractor</w:t>
      </w:r>
    </w:p>
    <w:tbl>
      <w:tblPr>
        <w:tblW w:w="9781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528"/>
        <w:gridCol w:w="2118"/>
        <w:gridCol w:w="2576"/>
        <w:gridCol w:w="344"/>
        <w:gridCol w:w="2207"/>
        <w:gridCol w:w="2008"/>
      </w:tblGrid>
      <w:tr w:rsidR="005C044E" w14:paraId="2E6798A7" w14:textId="77777777" w:rsidTr="00967331">
        <w:trPr>
          <w:cantSplit/>
          <w:trHeight w:val="163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0CF50258" w14:textId="4F93544D" w:rsidR="005C044E" w:rsidRPr="000652C0" w:rsidRDefault="005C044E" w:rsidP="000652C0">
            <w:pPr>
              <w:pStyle w:val="Default"/>
            </w:pPr>
            <w:r>
              <w:rPr>
                <w:b/>
              </w:rPr>
              <w:t>Contract:</w:t>
            </w:r>
            <w:r w:rsidRPr="003D5A75">
              <w:rPr>
                <w:b/>
              </w:rPr>
              <w:t xml:space="preserve"> </w:t>
            </w:r>
            <w:r w:rsidR="00B07771">
              <w:rPr>
                <w:b/>
                <w:bCs/>
              </w:rPr>
              <w:t>Construction of Flood Defence Structures at Alverstoke &amp; Forton</w:t>
            </w:r>
          </w:p>
        </w:tc>
      </w:tr>
      <w:tr w:rsidR="002E0444" w14:paraId="1B109E7E" w14:textId="77777777" w:rsidTr="00967331">
        <w:trPr>
          <w:cantSplit/>
          <w:trHeight w:val="163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466490B7" w14:textId="67C4FD4F" w:rsidR="002E0444" w:rsidRDefault="002E0444" w:rsidP="002E0444">
            <w:pPr>
              <w:pStyle w:val="Defaul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5C044E" w14:paraId="46D3B59B" w14:textId="77777777" w:rsidTr="00967331">
        <w:trPr>
          <w:cantSplit/>
          <w:trHeight w:val="863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57F85D" w14:textId="77777777" w:rsidR="005C044E" w:rsidRPr="008557CA" w:rsidRDefault="005C044E" w:rsidP="005C044E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375"/>
              </w:tabs>
              <w:snapToGrid w:val="0"/>
              <w:spacing w:before="120" w:after="120"/>
              <w:ind w:left="284" w:hanging="284"/>
              <w:rPr>
                <w:rFonts w:cs="Arial"/>
                <w:shd w:val="clear" w:color="auto" w:fill="FFFF00"/>
              </w:rPr>
            </w:pPr>
            <w:r w:rsidRPr="008557CA">
              <w:rPr>
                <w:rFonts w:cs="Arial"/>
              </w:rPr>
              <w:t xml:space="preserve">The </w:t>
            </w:r>
            <w:r w:rsidRPr="008557CA">
              <w:rPr>
                <w:rFonts w:cs="Arial"/>
                <w:i/>
              </w:rPr>
              <w:t>C</w:t>
            </w:r>
            <w:r>
              <w:rPr>
                <w:rFonts w:cs="Arial"/>
                <w:i/>
              </w:rPr>
              <w:t>ontractor</w:t>
            </w:r>
            <w:r w:rsidRPr="008557CA">
              <w:rPr>
                <w:rFonts w:cs="Arial"/>
              </w:rPr>
              <w:t xml:space="preserve"> is</w:t>
            </w:r>
          </w:p>
          <w:p w14:paraId="64DFDC61" w14:textId="77777777" w:rsidR="005C044E" w:rsidRDefault="005C044E" w:rsidP="00284F2A">
            <w:pPr>
              <w:keepNext/>
              <w:widowControl w:val="0"/>
              <w:tabs>
                <w:tab w:val="left" w:pos="-720"/>
                <w:tab w:val="left" w:pos="284"/>
              </w:tabs>
              <w:snapToGrid w:val="0"/>
              <w:spacing w:before="120" w:after="120"/>
              <w:ind w:left="375"/>
              <w:rPr>
                <w:rFonts w:cs="Arial"/>
                <w:shd w:val="clear" w:color="auto" w:fill="FFFF00"/>
              </w:rPr>
            </w:pPr>
            <w:r w:rsidRPr="008557CA">
              <w:rPr>
                <w:rFonts w:cs="Arial"/>
              </w:rPr>
              <w:t>Name:</w:t>
            </w:r>
            <w:r>
              <w:rPr>
                <w:rFonts w:cs="Arial"/>
              </w:rPr>
              <w:t xml:space="preserve"> ……………………………………………………………………………………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  <w:p w14:paraId="0184E658" w14:textId="47974BB9" w:rsidR="002E0444" w:rsidRDefault="005C044E" w:rsidP="002E0444">
            <w:pPr>
              <w:keepNext/>
              <w:widowControl w:val="0"/>
              <w:tabs>
                <w:tab w:val="left" w:pos="-720"/>
                <w:tab w:val="left" w:pos="284"/>
              </w:tabs>
              <w:snapToGrid w:val="0"/>
              <w:spacing w:before="120" w:after="120" w:line="276" w:lineRule="auto"/>
              <w:ind w:left="375"/>
              <w:rPr>
                <w:rFonts w:cs="Arial"/>
              </w:rPr>
            </w:pPr>
            <w:r w:rsidRPr="008557CA">
              <w:rPr>
                <w:rFonts w:cs="Arial"/>
              </w:rPr>
              <w:t>Address</w:t>
            </w:r>
            <w:r w:rsidR="002E0444">
              <w:rPr>
                <w:rFonts w:cs="Arial"/>
              </w:rPr>
              <w:t xml:space="preserve"> for communications</w:t>
            </w:r>
            <w:r>
              <w:rPr>
                <w:rFonts w:cs="Arial"/>
              </w:rPr>
              <w:t>:</w:t>
            </w:r>
            <w:r>
              <w:rPr>
                <w:rFonts w:cs="Arial"/>
                <w:color w:val="333333"/>
                <w:sz w:val="18"/>
                <w:szCs w:val="18"/>
              </w:rPr>
              <w:t xml:space="preserve"> </w:t>
            </w:r>
            <w:r w:rsidR="002E0444">
              <w:rPr>
                <w:rFonts w:cs="Arial"/>
              </w:rPr>
              <w:t>……………………………………………………………… …………………………………………………………………………………………………</w:t>
            </w:r>
          </w:p>
          <w:p w14:paraId="224EDF28" w14:textId="1120F89D" w:rsidR="002E0444" w:rsidRPr="002E0444" w:rsidRDefault="002E0444" w:rsidP="002E0444">
            <w:pPr>
              <w:keepNext/>
              <w:widowControl w:val="0"/>
              <w:tabs>
                <w:tab w:val="left" w:pos="-720"/>
                <w:tab w:val="left" w:pos="284"/>
              </w:tabs>
              <w:snapToGrid w:val="0"/>
              <w:spacing w:before="120" w:after="120" w:line="276" w:lineRule="auto"/>
              <w:ind w:left="375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Address for electronic communications: </w:t>
            </w:r>
            <w:r>
              <w:rPr>
                <w:rFonts w:cs="Arial"/>
              </w:rPr>
              <w:t>…………………………………………………. ……….………………………………………………………………………………………..</w:t>
            </w:r>
          </w:p>
        </w:tc>
      </w:tr>
      <w:tr w:rsidR="005C044E" w14:paraId="27459E49" w14:textId="77777777" w:rsidTr="00967331">
        <w:trPr>
          <w:cantSplit/>
          <w:trHeight w:val="862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EADE5D" w14:textId="4B59D47E" w:rsidR="005C044E" w:rsidRPr="002E0444" w:rsidRDefault="005C044E" w:rsidP="005C044E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375"/>
              </w:tabs>
              <w:snapToGrid w:val="0"/>
              <w:spacing w:before="120" w:after="120"/>
              <w:ind w:left="284" w:hanging="284"/>
              <w:rPr>
                <w:rFonts w:cs="Arial"/>
              </w:rPr>
            </w:pPr>
            <w:r w:rsidRPr="002E0444">
              <w:rPr>
                <w:rFonts w:cs="Arial"/>
              </w:rPr>
              <w:t xml:space="preserve">The </w:t>
            </w:r>
            <w:r w:rsidRPr="002E0444">
              <w:rPr>
                <w:rFonts w:cs="Arial"/>
                <w:i/>
              </w:rPr>
              <w:t xml:space="preserve">fee percentage </w:t>
            </w:r>
            <w:r w:rsidRPr="002E0444">
              <w:rPr>
                <w:rFonts w:cs="Arial"/>
              </w:rPr>
              <w:t>is ……………......%</w:t>
            </w:r>
          </w:p>
          <w:p w14:paraId="00C1D644" w14:textId="2440B4E5" w:rsidR="005C044E" w:rsidRPr="00FF5905" w:rsidRDefault="005C044E" w:rsidP="005C044E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"/>
                <w:tab w:val="left" w:pos="375"/>
              </w:tabs>
              <w:snapToGrid w:val="0"/>
              <w:spacing w:before="120" w:after="120"/>
              <w:ind w:left="284" w:hanging="284"/>
              <w:rPr>
                <w:rFonts w:cs="Arial"/>
              </w:rPr>
            </w:pPr>
            <w:r w:rsidRPr="002E0444">
              <w:rPr>
                <w:rFonts w:cs="Arial"/>
              </w:rPr>
              <w:t xml:space="preserve">The </w:t>
            </w:r>
            <w:r w:rsidRPr="002E0444">
              <w:rPr>
                <w:rFonts w:cs="Arial"/>
                <w:i/>
              </w:rPr>
              <w:t xml:space="preserve">working areas </w:t>
            </w:r>
            <w:r w:rsidRPr="002E0444">
              <w:rPr>
                <w:rFonts w:cs="Arial"/>
              </w:rPr>
              <w:t>are …………………………………………………………</w:t>
            </w:r>
          </w:p>
        </w:tc>
      </w:tr>
      <w:tr w:rsidR="005C044E" w14:paraId="1441622E" w14:textId="77777777" w:rsidTr="00967331">
        <w:trPr>
          <w:cantSplit/>
          <w:trHeight w:val="191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4D6171C" w14:textId="381487CA" w:rsidR="005C044E" w:rsidRPr="008557CA" w:rsidRDefault="005C044E" w:rsidP="005C044E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8557CA">
              <w:rPr>
                <w:rFonts w:cs="Arial"/>
              </w:rPr>
              <w:t xml:space="preserve">The </w:t>
            </w:r>
            <w:r w:rsidRPr="00967331">
              <w:rPr>
                <w:rFonts w:cs="Arial"/>
                <w:i/>
              </w:rPr>
              <w:t>key pe</w:t>
            </w:r>
            <w:r w:rsidR="00967331" w:rsidRPr="00967331">
              <w:rPr>
                <w:rFonts w:cs="Arial"/>
                <w:i/>
              </w:rPr>
              <w:t>rsons</w:t>
            </w:r>
            <w:r w:rsidRPr="008557CA">
              <w:rPr>
                <w:rFonts w:cs="Arial"/>
              </w:rPr>
              <w:t xml:space="preserve"> are:</w:t>
            </w:r>
          </w:p>
        </w:tc>
      </w:tr>
      <w:tr w:rsidR="005C044E" w14:paraId="3C47B10F" w14:textId="77777777" w:rsidTr="00967331">
        <w:trPr>
          <w:cantSplit/>
          <w:trHeight w:val="41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2B60481B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  <w:r w:rsidRPr="008557CA">
              <w:rPr>
                <w:rFonts w:cs="Arial"/>
              </w:rPr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AF749" w14:textId="2C5E21F6" w:rsidR="005C044E" w:rsidRPr="002D0B4F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  <w:b/>
              </w:rPr>
            </w:pPr>
            <w:r w:rsidRPr="002D0B4F">
              <w:rPr>
                <w:rFonts w:cs="Arial"/>
                <w:b/>
              </w:rPr>
              <w:t>Name</w:t>
            </w:r>
            <w:r w:rsidR="00967331">
              <w:rPr>
                <w:rFonts w:cs="Arial"/>
                <w:b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AD6194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788559D8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2ED4AB5B" w14:textId="500C0D01" w:rsidR="005C044E" w:rsidRPr="002D0B4F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  <w:b/>
              </w:rPr>
            </w:pPr>
            <w:r w:rsidRPr="002D0B4F">
              <w:rPr>
                <w:rFonts w:cs="Arial"/>
                <w:b/>
              </w:rPr>
              <w:t>Name</w:t>
            </w:r>
            <w:r w:rsidR="00967331">
              <w:rPr>
                <w:rFonts w:cs="Arial"/>
                <w:b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FBE8D83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130AD718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25605774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7D028" w14:textId="77777777" w:rsidR="005C044E" w:rsidRDefault="005C044E" w:rsidP="00284F2A">
            <w:pPr>
              <w:keepNext/>
              <w:snapToGrid w:val="0"/>
              <w:spacing w:before="120" w:after="120"/>
              <w:ind w:left="162"/>
              <w:rPr>
                <w:rFonts w:cs="Arial"/>
              </w:rPr>
            </w:pPr>
            <w:r>
              <w:rPr>
                <w:rFonts w:cs="Arial"/>
              </w:rPr>
              <w:t>Job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998A0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1AF102FA" w14:textId="77777777" w:rsidR="005C044E" w:rsidRPr="002775B4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2B0BE3EC" w14:textId="77777777" w:rsidR="005C044E" w:rsidRPr="002775B4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>
              <w:rPr>
                <w:rFonts w:cs="Arial"/>
              </w:rPr>
              <w:t>Job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233A9EF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56152BAF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21EA8013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026E7" w14:textId="77777777" w:rsidR="005C044E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>
              <w:rPr>
                <w:rFonts w:cs="Arial"/>
              </w:rPr>
              <w:t>Responsibilities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14922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0BFF4F55" w14:textId="77777777" w:rsidR="005C044E" w:rsidRPr="002775B4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C932946" w14:textId="77777777" w:rsidR="005C044E" w:rsidRPr="002775B4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>
              <w:rPr>
                <w:rFonts w:cs="Arial"/>
              </w:rPr>
              <w:t>Responsibilities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4A34184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1BF1B9AB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0539C466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</w:tcPr>
          <w:p w14:paraId="14303F25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162"/>
              <w:rPr>
                <w:rFonts w:cs="Arial"/>
              </w:rPr>
            </w:pPr>
            <w:r w:rsidRPr="00127D81">
              <w:rPr>
                <w:rFonts w:cs="Arial"/>
              </w:rPr>
              <w:t>Qualifications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F329DD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  <w:right w:val="single" w:sz="2" w:space="0" w:color="000000"/>
            </w:tcBorders>
          </w:tcPr>
          <w:p w14:paraId="2099B856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14:paraId="444185CC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 w:rsidRPr="00127D81">
              <w:rPr>
                <w:rFonts w:cs="Arial"/>
              </w:rPr>
              <w:t>Qualifications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14:paraId="20B6B2AF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4428A6F2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236CA3A6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ED892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 w:rsidRPr="00127D81">
              <w:rPr>
                <w:rFonts w:cs="Arial"/>
              </w:rPr>
              <w:t>Experience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71489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ABB87CA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75516D1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 w:rsidRPr="00127D81">
              <w:rPr>
                <w:rFonts w:cs="Arial"/>
              </w:rPr>
              <w:t>Experience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6591FE0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7898EB60" w14:textId="77777777" w:rsidTr="00967331">
        <w:trPr>
          <w:cantSplit/>
          <w:trHeight w:val="416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14:paraId="66997232" w14:textId="77777777" w:rsidR="005C044E" w:rsidRPr="008557CA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  <w:r w:rsidRPr="008557CA">
              <w:rPr>
                <w:rFonts w:cs="Arial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D1AA" w14:textId="3249B0B0" w:rsidR="005C044E" w:rsidRPr="002D0B4F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  <w:b/>
              </w:rPr>
            </w:pPr>
            <w:r w:rsidRPr="002D0B4F">
              <w:rPr>
                <w:rFonts w:cs="Arial"/>
                <w:b/>
              </w:rPr>
              <w:t>Name</w:t>
            </w:r>
            <w:r w:rsidR="00967331">
              <w:rPr>
                <w:rFonts w:cs="Arial"/>
                <w:b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E3701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B110FCF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nil"/>
            </w:tcBorders>
          </w:tcPr>
          <w:p w14:paraId="489847FF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14:paraId="150EECA3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2B7A7213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1D8AAAA1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9390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/>
              <w:rPr>
                <w:rFonts w:cs="Arial"/>
              </w:rPr>
            </w:pPr>
            <w:r w:rsidRPr="00127D81">
              <w:rPr>
                <w:rFonts w:cs="Arial"/>
              </w:rPr>
              <w:t>Job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9FA8A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</w:tcBorders>
          </w:tcPr>
          <w:p w14:paraId="0C3D6A76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14:paraId="2B29DAAE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</w:p>
        </w:tc>
        <w:tc>
          <w:tcPr>
            <w:tcW w:w="2008" w:type="dxa"/>
            <w:tcBorders>
              <w:left w:val="nil"/>
              <w:right w:val="single" w:sz="8" w:space="0" w:color="000000"/>
            </w:tcBorders>
          </w:tcPr>
          <w:p w14:paraId="7FB70652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392D0A51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1377072A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A9BF1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 w:rsidRPr="00127D81">
              <w:rPr>
                <w:rFonts w:cs="Arial"/>
              </w:rPr>
              <w:t>Responsibilities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D438B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</w:tcBorders>
          </w:tcPr>
          <w:p w14:paraId="28B500EB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14:paraId="42F0ED8B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left w:val="nil"/>
              <w:right w:val="single" w:sz="8" w:space="0" w:color="000000"/>
            </w:tcBorders>
          </w:tcPr>
          <w:p w14:paraId="2FD5D3D9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7F2D99D2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</w:tcBorders>
          </w:tcPr>
          <w:p w14:paraId="0FF1A124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FA224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162"/>
              <w:rPr>
                <w:rFonts w:cs="Arial"/>
              </w:rPr>
            </w:pPr>
            <w:r w:rsidRPr="00127D81">
              <w:rPr>
                <w:rFonts w:cs="Arial"/>
              </w:rPr>
              <w:t>Qualifications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BC2488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</w:tcBorders>
          </w:tcPr>
          <w:p w14:paraId="31D24D00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14:paraId="6BE0B970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</w:p>
        </w:tc>
        <w:tc>
          <w:tcPr>
            <w:tcW w:w="2008" w:type="dxa"/>
            <w:tcBorders>
              <w:left w:val="nil"/>
              <w:right w:val="single" w:sz="8" w:space="0" w:color="000000"/>
            </w:tcBorders>
          </w:tcPr>
          <w:p w14:paraId="2736DF9F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475E5D3A" w14:textId="77777777" w:rsidTr="00967331">
        <w:trPr>
          <w:cantSplit/>
          <w:trHeight w:val="416"/>
        </w:trPr>
        <w:tc>
          <w:tcPr>
            <w:tcW w:w="52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1372FCEF" w14:textId="77777777" w:rsidR="005C044E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E292D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  <w:r w:rsidRPr="00127D81">
              <w:rPr>
                <w:rFonts w:cs="Arial"/>
              </w:rPr>
              <w:t>Experience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E80B5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3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47C8608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  <w:tc>
          <w:tcPr>
            <w:tcW w:w="2207" w:type="dxa"/>
            <w:tcBorders>
              <w:left w:val="nil"/>
              <w:bottom w:val="single" w:sz="4" w:space="0" w:color="000000"/>
            </w:tcBorders>
          </w:tcPr>
          <w:p w14:paraId="582EB86C" w14:textId="77777777" w:rsidR="005C044E" w:rsidRPr="00127D81" w:rsidRDefault="005C044E" w:rsidP="00284F2A">
            <w:pPr>
              <w:keepNext/>
              <w:snapToGrid w:val="0"/>
              <w:spacing w:before="120" w:after="120"/>
              <w:ind w:left="162" w:right="72"/>
              <w:rPr>
                <w:rFonts w:cs="Arial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14:paraId="1365E712" w14:textId="77777777" w:rsidR="005C044E" w:rsidRPr="00127D81" w:rsidRDefault="005C044E" w:rsidP="00284F2A">
            <w:pPr>
              <w:keepNext/>
              <w:widowControl w:val="0"/>
              <w:tabs>
                <w:tab w:val="left" w:pos="-720"/>
              </w:tabs>
              <w:snapToGrid w:val="0"/>
              <w:spacing w:before="120" w:after="120"/>
              <w:rPr>
                <w:rFonts w:cs="Arial"/>
                <w:b/>
              </w:rPr>
            </w:pPr>
          </w:p>
        </w:tc>
      </w:tr>
      <w:tr w:rsidR="005C044E" w14:paraId="7A3301BA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2B630C" w14:textId="77777777" w:rsidR="005C044E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following matters will be included in the </w:t>
            </w:r>
            <w:r w:rsidR="00EF2821">
              <w:rPr>
                <w:rFonts w:cs="Arial"/>
              </w:rPr>
              <w:t>Early Warning</w:t>
            </w:r>
            <w:r>
              <w:rPr>
                <w:rFonts w:cs="Arial"/>
              </w:rPr>
              <w:t xml:space="preserve"> Register</w:t>
            </w:r>
          </w:p>
          <w:p w14:paraId="32314D57" w14:textId="77777777" w:rsidR="005C044E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…………………………………………………………………………………………………...</w:t>
            </w:r>
          </w:p>
          <w:p w14:paraId="2CC15226" w14:textId="77777777" w:rsidR="00967331" w:rsidRDefault="00967331" w:rsidP="00967331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60"/>
              <w:jc w:val="both"/>
              <w:rPr>
                <w:rFonts w:cs="Arial"/>
              </w:rPr>
            </w:pPr>
          </w:p>
          <w:p w14:paraId="7337323A" w14:textId="278ECFA9" w:rsidR="00967331" w:rsidRDefault="00967331" w:rsidP="00967331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…………………………………………………………………………………………………..</w:t>
            </w:r>
          </w:p>
          <w:p w14:paraId="3D838931" w14:textId="392FA0C3" w:rsidR="00967331" w:rsidRDefault="00967331" w:rsidP="00967331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60"/>
              <w:jc w:val="both"/>
              <w:rPr>
                <w:rFonts w:cs="Arial"/>
              </w:rPr>
            </w:pPr>
          </w:p>
        </w:tc>
      </w:tr>
      <w:tr w:rsidR="002E0444" w14:paraId="48C0CF1D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6783DCF7" w14:textId="4A37D147" w:rsidR="002E0444" w:rsidRPr="008F3A9A" w:rsidRDefault="002E0444" w:rsidP="002E04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8F3A9A">
              <w:rPr>
                <w:rFonts w:cs="Arial"/>
                <w:b/>
              </w:rPr>
              <w:lastRenderedPageBreak/>
              <w:t xml:space="preserve">The </w:t>
            </w:r>
            <w:r w:rsidRPr="008F3A9A">
              <w:rPr>
                <w:rFonts w:cs="Arial"/>
                <w:b/>
                <w:i/>
              </w:rPr>
              <w:t xml:space="preserve">Contractor’s </w:t>
            </w:r>
            <w:r w:rsidRPr="008F3A9A">
              <w:rPr>
                <w:rFonts w:cs="Arial"/>
                <w:b/>
              </w:rPr>
              <w:t>main responsibilities</w:t>
            </w:r>
          </w:p>
        </w:tc>
      </w:tr>
      <w:tr w:rsidR="002E0444" w14:paraId="4E1599A3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3D132D" w14:textId="36789FF7" w:rsidR="002E0444" w:rsidRDefault="00967331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E0444" w14:paraId="67952D04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4C4AAB29" w14:textId="7014D0B6" w:rsidR="002E0444" w:rsidRPr="008F3A9A" w:rsidRDefault="002E0444" w:rsidP="002E04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8F3A9A">
              <w:rPr>
                <w:rFonts w:cs="Arial"/>
                <w:b/>
              </w:rPr>
              <w:t>Time</w:t>
            </w:r>
          </w:p>
        </w:tc>
      </w:tr>
      <w:tr w:rsidR="005C044E" w14:paraId="61007F9B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D6301D" w14:textId="77777777" w:rsidR="005C044E" w:rsidRPr="00FF5905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>The programme identified in the Contract Data is ………………………………………...</w:t>
            </w:r>
          </w:p>
        </w:tc>
      </w:tr>
      <w:tr w:rsidR="004D4DD8" w14:paraId="43604892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2CA4A525" w14:textId="66351E40" w:rsidR="004D4DD8" w:rsidRPr="008F3A9A" w:rsidRDefault="008F3A9A" w:rsidP="008F3A9A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8F3A9A">
              <w:rPr>
                <w:rFonts w:cs="Arial"/>
                <w:b/>
              </w:rPr>
              <w:t>Payment</w:t>
            </w:r>
          </w:p>
        </w:tc>
      </w:tr>
      <w:tr w:rsidR="005C044E" w14:paraId="0BAA03BC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2C4A8D" w14:textId="77777777" w:rsidR="005C044E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Pr="00FF5905">
              <w:rPr>
                <w:rFonts w:cs="Arial"/>
                <w:i/>
              </w:rPr>
              <w:t xml:space="preserve">activity schedule </w:t>
            </w:r>
            <w:r>
              <w:rPr>
                <w:rFonts w:cs="Arial"/>
              </w:rPr>
              <w:t>is ………………………………………………………………………</w:t>
            </w:r>
          </w:p>
          <w:p w14:paraId="1D34FCFC" w14:textId="77777777" w:rsidR="005C044E" w:rsidRPr="00B87690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</w:p>
          <w:p w14:paraId="14DA0978" w14:textId="77777777" w:rsidR="005C044E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>The tendered total of the Prices is ………………………………………………………</w:t>
            </w:r>
            <w:proofErr w:type="gramStart"/>
            <w:r>
              <w:rPr>
                <w:rFonts w:cs="Arial"/>
              </w:rPr>
              <w:t>…..</w:t>
            </w:r>
            <w:proofErr w:type="gramEnd"/>
          </w:p>
        </w:tc>
      </w:tr>
      <w:tr w:rsidR="008F3A9A" w14:paraId="16BB41F0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7BE8380D" w14:textId="5172DF40" w:rsidR="008F3A9A" w:rsidRPr="008F3A9A" w:rsidRDefault="008F3A9A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Resolving and avoiding disputes</w:t>
            </w:r>
          </w:p>
        </w:tc>
      </w:tr>
      <w:tr w:rsidR="008F3A9A" w14:paraId="6A9B8CFB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E31E35" w14:textId="53958742" w:rsidR="008F3A9A" w:rsidRDefault="008F3A9A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>
              <w:rPr>
                <w:rFonts w:cs="Arial"/>
                <w:i/>
              </w:rPr>
              <w:t xml:space="preserve">Senior Representatives </w:t>
            </w:r>
            <w:r>
              <w:rPr>
                <w:rFonts w:cs="Arial"/>
              </w:rPr>
              <w:t xml:space="preserve">of the </w:t>
            </w:r>
            <w:r>
              <w:rPr>
                <w:rFonts w:cs="Arial"/>
                <w:i/>
              </w:rPr>
              <w:t>Contractor</w:t>
            </w:r>
            <w:r>
              <w:rPr>
                <w:rFonts w:cs="Arial"/>
              </w:rPr>
              <w:t xml:space="preserve"> are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7"/>
              <w:gridCol w:w="6379"/>
            </w:tblGrid>
            <w:tr w:rsidR="008F3A9A" w14:paraId="2C10C72C" w14:textId="77777777" w:rsidTr="0038784E">
              <w:tc>
                <w:tcPr>
                  <w:tcW w:w="3297" w:type="dxa"/>
                </w:tcPr>
                <w:p w14:paraId="7A8A9ED9" w14:textId="1CBB6CF1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(1)</w:t>
                  </w:r>
                </w:p>
              </w:tc>
              <w:tc>
                <w:tcPr>
                  <w:tcW w:w="6379" w:type="dxa"/>
                </w:tcPr>
                <w:p w14:paraId="32FCECAF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8F3A9A" w14:paraId="561FA25D" w14:textId="77777777" w:rsidTr="0038784E">
              <w:tc>
                <w:tcPr>
                  <w:tcW w:w="3297" w:type="dxa"/>
                </w:tcPr>
                <w:p w14:paraId="1AB5B568" w14:textId="7F61F117" w:rsidR="008F3A9A" w:rsidRDefault="008F3A9A" w:rsidP="008F3A9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 for communications</w:t>
                  </w:r>
                </w:p>
              </w:tc>
              <w:tc>
                <w:tcPr>
                  <w:tcW w:w="6379" w:type="dxa"/>
                </w:tcPr>
                <w:p w14:paraId="47FD2921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8F3A9A" w14:paraId="7924D89B" w14:textId="77777777" w:rsidTr="0038784E">
              <w:tc>
                <w:tcPr>
                  <w:tcW w:w="3297" w:type="dxa"/>
                </w:tcPr>
                <w:p w14:paraId="16A4BFA6" w14:textId="0E02744D" w:rsidR="008F3A9A" w:rsidRDefault="008F3A9A" w:rsidP="008F3A9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 for electronic communications</w:t>
                  </w:r>
                </w:p>
              </w:tc>
              <w:tc>
                <w:tcPr>
                  <w:tcW w:w="6379" w:type="dxa"/>
                </w:tcPr>
                <w:p w14:paraId="4959126E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967331" w14:paraId="15E2676C" w14:textId="77777777" w:rsidTr="0038784E">
              <w:tc>
                <w:tcPr>
                  <w:tcW w:w="3297" w:type="dxa"/>
                </w:tcPr>
                <w:p w14:paraId="72A29770" w14:textId="77777777" w:rsidR="00967331" w:rsidRDefault="00967331" w:rsidP="008F3A9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rPr>
                      <w:rFonts w:cs="Arial"/>
                    </w:rPr>
                  </w:pPr>
                </w:p>
              </w:tc>
              <w:tc>
                <w:tcPr>
                  <w:tcW w:w="6379" w:type="dxa"/>
                </w:tcPr>
                <w:p w14:paraId="6298AAEE" w14:textId="77777777" w:rsidR="00967331" w:rsidRDefault="00967331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8F3A9A" w14:paraId="581C6EE1" w14:textId="77777777" w:rsidTr="0038784E">
              <w:tc>
                <w:tcPr>
                  <w:tcW w:w="3297" w:type="dxa"/>
                </w:tcPr>
                <w:p w14:paraId="15969990" w14:textId="56268AAE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Name (2)</w:t>
                  </w:r>
                </w:p>
              </w:tc>
              <w:tc>
                <w:tcPr>
                  <w:tcW w:w="6379" w:type="dxa"/>
                </w:tcPr>
                <w:p w14:paraId="4D8DE87A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8F3A9A" w14:paraId="7D3E132C" w14:textId="77777777" w:rsidTr="0038784E">
              <w:tc>
                <w:tcPr>
                  <w:tcW w:w="3297" w:type="dxa"/>
                </w:tcPr>
                <w:p w14:paraId="55D6906B" w14:textId="619F91B0" w:rsidR="008F3A9A" w:rsidRDefault="008F3A9A" w:rsidP="008F3A9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 for communications</w:t>
                  </w:r>
                </w:p>
              </w:tc>
              <w:tc>
                <w:tcPr>
                  <w:tcW w:w="6379" w:type="dxa"/>
                </w:tcPr>
                <w:p w14:paraId="236F3B2E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  <w:tr w:rsidR="008F3A9A" w14:paraId="7A48BFB8" w14:textId="77777777" w:rsidTr="0038784E">
              <w:tc>
                <w:tcPr>
                  <w:tcW w:w="3297" w:type="dxa"/>
                </w:tcPr>
                <w:p w14:paraId="5172796B" w14:textId="43C2953A" w:rsidR="008F3A9A" w:rsidRDefault="008F3A9A" w:rsidP="008F3A9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Address for electronic communications</w:t>
                  </w:r>
                </w:p>
              </w:tc>
              <w:tc>
                <w:tcPr>
                  <w:tcW w:w="6379" w:type="dxa"/>
                </w:tcPr>
                <w:p w14:paraId="2FA8D038" w14:textId="77777777" w:rsidR="008F3A9A" w:rsidRDefault="008F3A9A" w:rsidP="00284F2A">
                  <w:pPr>
                    <w:widowControl w:val="0"/>
                    <w:tabs>
                      <w:tab w:val="left" w:pos="-720"/>
                    </w:tabs>
                    <w:snapToGrid w:val="0"/>
                    <w:spacing w:before="120" w:after="120"/>
                    <w:jc w:val="both"/>
                    <w:rPr>
                      <w:rFonts w:cs="Arial"/>
                    </w:rPr>
                  </w:pPr>
                </w:p>
              </w:tc>
            </w:tr>
          </w:tbl>
          <w:p w14:paraId="08EAD947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30DEDE37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1EFF4901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21850030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6A4F586A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719BD39D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0F64ED5D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52D16EAA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5D9754CE" w14:textId="77777777" w:rsidR="00967331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  <w:p w14:paraId="20DD7343" w14:textId="3A204461" w:rsidR="00967331" w:rsidRPr="008F3A9A" w:rsidRDefault="00967331" w:rsidP="00967331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-529" w:firstLine="529"/>
              <w:jc w:val="both"/>
              <w:rPr>
                <w:rFonts w:cs="Arial"/>
              </w:rPr>
            </w:pPr>
          </w:p>
        </w:tc>
      </w:tr>
      <w:tr w:rsidR="005C044E" w14:paraId="7260EC27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14:paraId="145DED2F" w14:textId="77777777" w:rsidR="005C044E" w:rsidRPr="003D5A75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</w:rPr>
            </w:pPr>
            <w:r w:rsidRPr="003D5A75">
              <w:rPr>
                <w:rFonts w:cs="Arial"/>
                <w:b/>
              </w:rPr>
              <w:lastRenderedPageBreak/>
              <w:t>Data for Schedule of Cost Components</w:t>
            </w:r>
          </w:p>
        </w:tc>
      </w:tr>
      <w:tr w:rsidR="005C044E" w14:paraId="733F0745" w14:textId="77777777" w:rsidTr="00967331">
        <w:trPr>
          <w:cantSplit/>
          <w:trHeight w:val="556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8A55" w14:textId="330AE824" w:rsidR="005C044E" w:rsidRPr="008F3A9A" w:rsidRDefault="009C6187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>
              <w:rPr>
                <w:rFonts w:cs="Arial"/>
                <w:i/>
              </w:rPr>
              <w:t>people rates</w:t>
            </w:r>
            <w:r>
              <w:rPr>
                <w:rFonts w:cs="Arial"/>
              </w:rPr>
              <w:t xml:space="preserve"> are</w:t>
            </w:r>
          </w:p>
          <w:p w14:paraId="2BD7A397" w14:textId="65354D87" w:rsidR="005C044E" w:rsidRPr="009C6187" w:rsidRDefault="009C6187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  <w:i/>
              </w:rPr>
            </w:pPr>
            <w:r>
              <w:rPr>
                <w:rFonts w:cs="Arial"/>
              </w:rPr>
              <w:t>category of person</w:t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>
              <w:rPr>
                <w:rFonts w:cs="Arial"/>
              </w:rPr>
              <w:t>unit</w:t>
            </w:r>
            <w:r w:rsidR="005C044E" w:rsidRPr="008F3A9A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                          </w:t>
            </w:r>
            <w:r>
              <w:rPr>
                <w:rFonts w:cs="Arial"/>
                <w:i/>
              </w:rPr>
              <w:t>rate</w:t>
            </w:r>
          </w:p>
          <w:p w14:paraId="0AABA0FD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754BC82C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774B3E03" w14:textId="51C7B15F" w:rsidR="005C044E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11A6C976" w14:textId="48EC1A65" w:rsidR="006A645C" w:rsidRDefault="00967331" w:rsidP="006A645C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24BD732E" w14:textId="4B3476D4" w:rsidR="009C6187" w:rsidRPr="009C6187" w:rsidRDefault="009C6187" w:rsidP="009C618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9C6187">
              <w:rPr>
                <w:rFonts w:cs="Arial"/>
              </w:rPr>
              <w:t>The published list of Equipment is the edition current at the Contract Date of the list published by ………………</w:t>
            </w:r>
            <w:proofErr w:type="gramStart"/>
            <w:r w:rsidRPr="009C6187">
              <w:rPr>
                <w:rFonts w:cs="Arial"/>
              </w:rPr>
              <w:t>…..</w:t>
            </w:r>
            <w:proofErr w:type="gramEnd"/>
          </w:p>
          <w:p w14:paraId="36BF7AD5" w14:textId="0934939C" w:rsidR="009C6187" w:rsidRPr="009C6187" w:rsidRDefault="009C6187" w:rsidP="009C6187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The percentage for adjustment for Equipment in the published list is ……</w:t>
            </w:r>
            <w:proofErr w:type="gramStart"/>
            <w:r>
              <w:rPr>
                <w:rFonts w:cs="Arial"/>
              </w:rPr>
              <w:t>….%</w:t>
            </w:r>
            <w:proofErr w:type="gramEnd"/>
            <w:r>
              <w:rPr>
                <w:rFonts w:cs="Arial"/>
              </w:rPr>
              <w:t xml:space="preserve"> (state plus or minus)</w:t>
            </w:r>
          </w:p>
          <w:p w14:paraId="6429238C" w14:textId="44788D23" w:rsidR="005C044E" w:rsidRPr="008F3A9A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The rates for</w:t>
            </w:r>
            <w:r w:rsidR="009C6187">
              <w:rPr>
                <w:rFonts w:cs="Arial"/>
              </w:rPr>
              <w:t xml:space="preserve"> </w:t>
            </w:r>
            <w:proofErr w:type="gramStart"/>
            <w:r w:rsidR="009C6187">
              <w:rPr>
                <w:rFonts w:cs="Arial"/>
              </w:rPr>
              <w:t xml:space="preserve">other </w:t>
            </w:r>
            <w:r w:rsidRPr="008F3A9A">
              <w:rPr>
                <w:rFonts w:cs="Arial"/>
              </w:rPr>
              <w:t xml:space="preserve"> Equipment</w:t>
            </w:r>
            <w:proofErr w:type="gramEnd"/>
            <w:r w:rsidRPr="008F3A9A">
              <w:rPr>
                <w:rFonts w:cs="Arial"/>
              </w:rPr>
              <w:t xml:space="preserve"> are</w:t>
            </w:r>
          </w:p>
          <w:p w14:paraId="19459A50" w14:textId="70053FE9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 xml:space="preserve">Equipment 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rate</w:t>
            </w:r>
          </w:p>
          <w:p w14:paraId="1E3DAA7C" w14:textId="1471AF6E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</w:r>
          </w:p>
          <w:p w14:paraId="3EC20C19" w14:textId="6863C415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Pr="008F3A9A">
              <w:rPr>
                <w:rFonts w:cs="Arial"/>
              </w:rPr>
              <w:tab/>
            </w:r>
          </w:p>
          <w:p w14:paraId="24DF7046" w14:textId="77777777" w:rsidR="00967331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</w:p>
          <w:p w14:paraId="3556E5A3" w14:textId="735835B6" w:rsidR="005C044E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……………………………….</w:t>
            </w:r>
            <w:r w:rsidR="005C044E" w:rsidRPr="008F3A9A">
              <w:rPr>
                <w:rFonts w:cs="Arial"/>
              </w:rPr>
              <w:tab/>
            </w:r>
          </w:p>
          <w:p w14:paraId="14319819" w14:textId="78581B14" w:rsidR="005C044E" w:rsidRPr="008F3A9A" w:rsidRDefault="008F3A9A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 xml:space="preserve">The </w:t>
            </w:r>
            <w:r w:rsidR="005C044E" w:rsidRPr="008F3A9A">
              <w:rPr>
                <w:rFonts w:cs="Arial"/>
              </w:rPr>
              <w:t>rates for Defined Cost of manufacture and fabrication outside the Working Areas</w:t>
            </w:r>
            <w:r w:rsidRPr="008F3A9A">
              <w:rPr>
                <w:rFonts w:cs="Arial"/>
              </w:rPr>
              <w:t xml:space="preserve"> by the </w:t>
            </w:r>
            <w:r w:rsidRPr="008F3A9A">
              <w:rPr>
                <w:rFonts w:cs="Arial"/>
                <w:i/>
              </w:rPr>
              <w:t>Contractor</w:t>
            </w:r>
            <w:r w:rsidR="005C044E" w:rsidRPr="008F3A9A">
              <w:rPr>
                <w:rFonts w:cs="Arial"/>
              </w:rPr>
              <w:t xml:space="preserve"> are</w:t>
            </w:r>
          </w:p>
          <w:p w14:paraId="4DA4B293" w14:textId="0586425F" w:rsidR="005C044E" w:rsidRPr="008F3A9A" w:rsidRDefault="008F3A9A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category of person</w:t>
            </w:r>
            <w:r w:rsidR="005C044E" w:rsidRPr="008F3A9A">
              <w:rPr>
                <w:rFonts w:cs="Arial"/>
              </w:rPr>
              <w:t xml:space="preserve"> </w:t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>r</w:t>
            </w:r>
            <w:r w:rsidR="005C044E" w:rsidRPr="008F3A9A">
              <w:rPr>
                <w:rFonts w:cs="Arial"/>
              </w:rPr>
              <w:t>ate</w:t>
            </w:r>
          </w:p>
          <w:p w14:paraId="426393C9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01294C75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2866CE17" w14:textId="1AB4DDCB" w:rsidR="005C044E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27AD7A6E" w14:textId="453EA4F4" w:rsidR="00967331" w:rsidRPr="008F3A9A" w:rsidRDefault="00967331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365A1120" w14:textId="0AACE57F" w:rsidR="005C044E" w:rsidRPr="008F3A9A" w:rsidRDefault="005C044E" w:rsidP="005C044E">
            <w:pPr>
              <w:widowControl w:val="0"/>
              <w:numPr>
                <w:ilvl w:val="0"/>
                <w:numId w:val="3"/>
              </w:numPr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The rates for Defined Cost of design outside the Working Areas are</w:t>
            </w:r>
          </w:p>
          <w:p w14:paraId="384FD3DA" w14:textId="226D79CD" w:rsidR="005C044E" w:rsidRPr="008F3A9A" w:rsidRDefault="008F3A9A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category of person</w:t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</w:r>
            <w:r w:rsidR="005C044E" w:rsidRPr="008F3A9A">
              <w:rPr>
                <w:rFonts w:cs="Arial"/>
              </w:rPr>
              <w:tab/>
              <w:t>rate</w:t>
            </w:r>
          </w:p>
          <w:p w14:paraId="697F1E78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4CC0DE59" w14:textId="77777777" w:rsidR="005C044E" w:rsidRPr="008F3A9A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………………………….……………………………….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1E1EE6BC" w14:textId="1021C2E7" w:rsidR="005C044E" w:rsidRDefault="005C044E" w:rsidP="00284F2A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56BFEB58" w14:textId="77777777" w:rsidR="00967331" w:rsidRPr="008F3A9A" w:rsidRDefault="00967331" w:rsidP="00967331">
            <w:pPr>
              <w:widowControl w:val="0"/>
              <w:tabs>
                <w:tab w:val="left" w:pos="-720"/>
              </w:tabs>
              <w:snapToGrid w:val="0"/>
              <w:spacing w:before="120" w:after="120"/>
              <w:ind w:left="357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………………………………………………………….</w:t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</w:r>
            <w:r w:rsidRPr="008F3A9A">
              <w:rPr>
                <w:rFonts w:cs="Arial"/>
              </w:rPr>
              <w:tab/>
              <w:t>……………………..</w:t>
            </w:r>
          </w:p>
          <w:p w14:paraId="734A5617" w14:textId="59C058A8" w:rsidR="005C044E" w:rsidRDefault="005C044E" w:rsidP="00284F2A">
            <w:pPr>
              <w:widowControl w:val="0"/>
              <w:tabs>
                <w:tab w:val="left" w:pos="-720"/>
                <w:tab w:val="left" w:pos="441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38784E">
              <w:rPr>
                <w:rFonts w:cs="Arial"/>
              </w:rPr>
              <w:t xml:space="preserve">The </w:t>
            </w:r>
            <w:r w:rsidR="008F3A9A">
              <w:rPr>
                <w:rFonts w:cs="Arial"/>
              </w:rPr>
              <w:t xml:space="preserve">categories of design people whose travelling expenses to and from the Working Areas are included as a cost of design of the </w:t>
            </w:r>
            <w:r w:rsidR="008F3A9A">
              <w:rPr>
                <w:rFonts w:cs="Arial"/>
                <w:i/>
              </w:rPr>
              <w:t>works</w:t>
            </w:r>
            <w:r w:rsidR="008F3A9A">
              <w:rPr>
                <w:rFonts w:cs="Arial"/>
              </w:rPr>
              <w:t xml:space="preserve"> and Equipment done outside the Working Areas are</w:t>
            </w:r>
            <w:r w:rsidR="0038784E">
              <w:rPr>
                <w:rFonts w:cs="Arial"/>
              </w:rPr>
              <w:t>….</w:t>
            </w:r>
          </w:p>
          <w:p w14:paraId="3A5458BD" w14:textId="017AA95F" w:rsidR="0038784E" w:rsidRDefault="00967331" w:rsidP="00284F2A">
            <w:pPr>
              <w:widowControl w:val="0"/>
              <w:tabs>
                <w:tab w:val="left" w:pos="-720"/>
                <w:tab w:val="left" w:pos="441"/>
              </w:tabs>
              <w:snapToGrid w:val="0"/>
              <w:spacing w:before="120" w:after="120"/>
              <w:jc w:val="both"/>
              <w:rPr>
                <w:rFonts w:cs="Arial"/>
              </w:rPr>
            </w:pPr>
            <w:r w:rsidRPr="008F3A9A">
              <w:rPr>
                <w:rFonts w:cs="Arial"/>
              </w:rPr>
              <w:t>………………………………………………………….……………………………………………</w:t>
            </w:r>
          </w:p>
          <w:p w14:paraId="19C69B43" w14:textId="6137F239" w:rsidR="0038784E" w:rsidRPr="008F3A9A" w:rsidRDefault="0038784E" w:rsidP="00284F2A">
            <w:pPr>
              <w:widowControl w:val="0"/>
              <w:tabs>
                <w:tab w:val="left" w:pos="-720"/>
                <w:tab w:val="left" w:pos="441"/>
              </w:tabs>
              <w:snapToGrid w:val="0"/>
              <w:spacing w:before="120" w:after="120"/>
              <w:jc w:val="both"/>
              <w:rPr>
                <w:rFonts w:cs="Arial"/>
              </w:rPr>
            </w:pPr>
          </w:p>
        </w:tc>
      </w:tr>
    </w:tbl>
    <w:p w14:paraId="23604E11" w14:textId="77777777" w:rsidR="00C07B4A" w:rsidRDefault="00C07B4A" w:rsidP="00626C6F"/>
    <w:sectPr w:rsidR="00C07B4A" w:rsidSect="003D5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98C9" w14:textId="77777777" w:rsidR="00825612" w:rsidRDefault="000652C0">
      <w:r>
        <w:separator/>
      </w:r>
    </w:p>
  </w:endnote>
  <w:endnote w:type="continuationSeparator" w:id="0">
    <w:p w14:paraId="36E58F94" w14:textId="77777777" w:rsidR="00825612" w:rsidRDefault="0006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A86B" w14:textId="77777777" w:rsidR="002B46F9" w:rsidRDefault="00B425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DEA7" w14:textId="77777777" w:rsidR="002B46F9" w:rsidRPr="00127D81" w:rsidRDefault="00B425D1" w:rsidP="003C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3233" w14:textId="77777777" w:rsidR="002B46F9" w:rsidRDefault="00B425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184D" w14:textId="77777777" w:rsidR="00825612" w:rsidRDefault="000652C0">
      <w:r>
        <w:separator/>
      </w:r>
    </w:p>
  </w:footnote>
  <w:footnote w:type="continuationSeparator" w:id="0">
    <w:p w14:paraId="14162334" w14:textId="77777777" w:rsidR="00825612" w:rsidRDefault="0006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7CD6D" w14:textId="77777777" w:rsidR="002B46F9" w:rsidRDefault="00B425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952A7" w14:textId="77777777" w:rsidR="002B46F9" w:rsidRPr="00127D81" w:rsidRDefault="00B425D1" w:rsidP="003C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B75F" w14:textId="77777777" w:rsidR="002B46F9" w:rsidRDefault="00B42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00000018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/>
        <w:b w:val="0"/>
        <w:i w:val="0"/>
      </w:rPr>
    </w:lvl>
  </w:abstractNum>
  <w:abstractNum w:abstractNumId="2" w15:restartNumberingAfterBreak="0">
    <w:nsid w:val="0BE5734A"/>
    <w:multiLevelType w:val="hybridMultilevel"/>
    <w:tmpl w:val="79644C26"/>
    <w:lvl w:ilvl="0" w:tplc="B26205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5BA2"/>
    <w:multiLevelType w:val="hybridMultilevel"/>
    <w:tmpl w:val="C128A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26FB5"/>
    <w:multiLevelType w:val="hybridMultilevel"/>
    <w:tmpl w:val="7B862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4E"/>
    <w:rsid w:val="000652C0"/>
    <w:rsid w:val="00080E2E"/>
    <w:rsid w:val="002E0444"/>
    <w:rsid w:val="0038784E"/>
    <w:rsid w:val="00400146"/>
    <w:rsid w:val="00401107"/>
    <w:rsid w:val="00490FC2"/>
    <w:rsid w:val="004D4DD8"/>
    <w:rsid w:val="00502691"/>
    <w:rsid w:val="005C044E"/>
    <w:rsid w:val="00626C6F"/>
    <w:rsid w:val="006A645C"/>
    <w:rsid w:val="006E63AE"/>
    <w:rsid w:val="007E77F3"/>
    <w:rsid w:val="00825612"/>
    <w:rsid w:val="008F3A9A"/>
    <w:rsid w:val="00920522"/>
    <w:rsid w:val="00967331"/>
    <w:rsid w:val="009C6187"/>
    <w:rsid w:val="00A13CE8"/>
    <w:rsid w:val="00B07771"/>
    <w:rsid w:val="00B425D1"/>
    <w:rsid w:val="00C07B4A"/>
    <w:rsid w:val="00C86391"/>
    <w:rsid w:val="00E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A1CA2"/>
  <w15:docId w15:val="{E1230434-85BE-483F-984D-9E421A3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044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04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044E"/>
    <w:rPr>
      <w:rFonts w:ascii="Arial" w:eastAsia="Times New Roman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C04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4E"/>
    <w:rPr>
      <w:rFonts w:ascii="Arial" w:eastAsia="Times New Roman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4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065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821"/>
    <w:rPr>
      <w:rFonts w:ascii="Arial" w:eastAsia="Times New Roman" w:hAnsi="Arial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82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2E0444"/>
    <w:pPr>
      <w:ind w:left="720"/>
      <w:contextualSpacing/>
    </w:pPr>
  </w:style>
  <w:style w:type="table" w:styleId="TableGrid">
    <w:name w:val="Table Grid"/>
    <w:basedOn w:val="TableNormal"/>
    <w:uiPriority w:val="59"/>
    <w:rsid w:val="008F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marcb</dc:creator>
  <cp:lastModifiedBy>Barford, Caroline</cp:lastModifiedBy>
  <cp:revision>2</cp:revision>
  <dcterms:created xsi:type="dcterms:W3CDTF">2020-10-26T09:34:00Z</dcterms:created>
  <dcterms:modified xsi:type="dcterms:W3CDTF">2020-10-26T09:34:00Z</dcterms:modified>
</cp:coreProperties>
</file>