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90B6" w14:textId="77777777" w:rsidR="004902C4" w:rsidRDefault="004902C4" w:rsidP="004902C4"/>
    <w:p w14:paraId="50EF835D" w14:textId="77777777" w:rsidR="004902C4" w:rsidRDefault="004902C4" w:rsidP="004902C4"/>
    <w:p w14:paraId="0F8F5A2F" w14:textId="77777777" w:rsidR="004902C4" w:rsidRDefault="004902C4" w:rsidP="004902C4"/>
    <w:p w14:paraId="098376EC" w14:textId="77777777" w:rsidR="004902C4" w:rsidRDefault="004902C4" w:rsidP="004902C4"/>
    <w:p w14:paraId="1375F7E8" w14:textId="77777777" w:rsidR="004902C4" w:rsidRDefault="004902C4" w:rsidP="004902C4"/>
    <w:p w14:paraId="2FB42D4A" w14:textId="77777777" w:rsidR="004902C4" w:rsidRDefault="004902C4" w:rsidP="004902C4"/>
    <w:p w14:paraId="2E3A3797" w14:textId="77777777" w:rsidR="004902C4" w:rsidRDefault="004902C4" w:rsidP="004902C4">
      <w:pPr>
        <w:jc w:val="right"/>
        <w:rPr>
          <w:rFonts w:ascii="Arial" w:hAnsi="Arial"/>
        </w:rPr>
      </w:pPr>
      <w:r>
        <w:rPr>
          <w:noProof/>
        </w:rPr>
        <w:drawing>
          <wp:inline distT="0" distB="0" distL="0" distR="0" wp14:anchorId="1A00DE24" wp14:editId="2E56BC28">
            <wp:extent cx="2505075" cy="952500"/>
            <wp:effectExtent l="0" t="0" r="9525" b="0"/>
            <wp:docPr id="2" name="Picture 2"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952500"/>
                    </a:xfrm>
                    <a:prstGeom prst="rect">
                      <a:avLst/>
                    </a:prstGeom>
                    <a:noFill/>
                    <a:ln>
                      <a:noFill/>
                    </a:ln>
                  </pic:spPr>
                </pic:pic>
              </a:graphicData>
            </a:graphic>
          </wp:inline>
        </w:drawing>
      </w:r>
    </w:p>
    <w:p w14:paraId="0A736F2E" w14:textId="77777777" w:rsidR="004902C4" w:rsidRDefault="004902C4" w:rsidP="004902C4">
      <w:pPr>
        <w:rPr>
          <w:rFonts w:ascii="Arial" w:hAnsi="Arial"/>
        </w:rPr>
      </w:pPr>
      <w:r>
        <w:rPr>
          <w:noProof/>
        </w:rPr>
        <mc:AlternateContent>
          <mc:Choice Requires="wps">
            <w:drawing>
              <wp:anchor distT="0" distB="0" distL="114300" distR="114300" simplePos="0" relativeHeight="251659264" behindDoc="0" locked="0" layoutInCell="1" allowOverlap="1" wp14:anchorId="507D2365" wp14:editId="5EEBDD19">
                <wp:simplePos x="0" y="0"/>
                <wp:positionH relativeFrom="margin">
                  <wp:posOffset>-266700</wp:posOffset>
                </wp:positionH>
                <wp:positionV relativeFrom="paragraph">
                  <wp:posOffset>217170</wp:posOffset>
                </wp:positionV>
                <wp:extent cx="5343525" cy="21971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19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EFC12" w14:textId="4E5E30FB" w:rsidR="00D84D25" w:rsidRDefault="00D84D25" w:rsidP="004902C4">
                            <w:pPr>
                              <w:spacing w:after="60"/>
                              <w:rPr>
                                <w:rFonts w:ascii="Arial" w:hAnsi="Arial"/>
                                <w:color w:val="808080"/>
                                <w:sz w:val="28"/>
                              </w:rPr>
                            </w:pPr>
                            <w:r>
                              <w:rPr>
                                <w:rFonts w:ascii="Arial" w:hAnsi="Arial"/>
                                <w:color w:val="808080"/>
                                <w:sz w:val="28"/>
                              </w:rPr>
                              <w:t>Volume 0</w:t>
                            </w:r>
                          </w:p>
                          <w:p w14:paraId="09F915F2" w14:textId="77777777" w:rsidR="00D84D25" w:rsidRDefault="00D84D25" w:rsidP="004902C4">
                            <w:pPr>
                              <w:spacing w:after="60"/>
                              <w:ind w:left="-142"/>
                              <w:rPr>
                                <w:rFonts w:ascii="Arial" w:hAnsi="Arial"/>
                                <w:color w:val="808080"/>
                                <w:sz w:val="28"/>
                              </w:rPr>
                            </w:pPr>
                          </w:p>
                          <w:p w14:paraId="33CBA727" w14:textId="059687E0" w:rsidR="00D84D25" w:rsidRDefault="00D84D25" w:rsidP="004902C4">
                            <w:pPr>
                              <w:tabs>
                                <w:tab w:val="left" w:pos="142"/>
                                <w:tab w:val="left" w:pos="709"/>
                              </w:tabs>
                              <w:spacing w:after="60"/>
                              <w:rPr>
                                <w:rFonts w:ascii="Arial" w:hAnsi="Arial"/>
                                <w:color w:val="808080"/>
                                <w:sz w:val="28"/>
                              </w:rPr>
                            </w:pPr>
                            <w:r>
                              <w:rPr>
                                <w:rFonts w:ascii="Arial" w:hAnsi="Arial"/>
                                <w:color w:val="808080"/>
                                <w:sz w:val="28"/>
                              </w:rPr>
                              <w:t>House Building and Housing Refurbishment Framework Agreements</w:t>
                            </w:r>
                            <w:r w:rsidRPr="005E6749">
                              <w:rPr>
                                <w:rFonts w:ascii="Arial" w:hAnsi="Arial"/>
                                <w:color w:val="808080"/>
                                <w:sz w:val="28"/>
                              </w:rPr>
                              <w:t xml:space="preserve"> </w:t>
                            </w:r>
                          </w:p>
                          <w:p w14:paraId="26D84C86" w14:textId="47FE5054" w:rsidR="00D84D25" w:rsidRPr="0012014F" w:rsidRDefault="00D84D25" w:rsidP="004902C4">
                            <w:pPr>
                              <w:rPr>
                                <w:rFonts w:ascii="Arial" w:hAnsi="Arial"/>
                                <w:color w:val="522E91"/>
                                <w:sz w:val="48"/>
                              </w:rPr>
                            </w:pPr>
                            <w:r>
                              <w:rPr>
                                <w:rFonts w:ascii="Arial" w:hAnsi="Arial"/>
                                <w:color w:val="522E91"/>
                                <w:sz w:val="48"/>
                              </w:rPr>
                              <w:t>Soft Market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D2365" id="_x0000_t202" coordsize="21600,21600" o:spt="202" path="m,l,21600r21600,l21600,xe">
                <v:stroke joinstyle="miter"/>
                <v:path gradientshapeok="t" o:connecttype="rect"/>
              </v:shapetype>
              <v:shape id="Text Box 3" o:spid="_x0000_s1026" type="#_x0000_t202" style="position:absolute;margin-left:-21pt;margin-top:17.1pt;width:420.75pt;height:1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B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" stroked="f">
                <v:textbox>
                  <w:txbxContent>
                    <w:p w14:paraId="4F5EFC12" w14:textId="4E5E30FB" w:rsidR="00D84D25" w:rsidRDefault="00D84D25" w:rsidP="004902C4">
                      <w:pPr>
                        <w:spacing w:after="60"/>
                        <w:rPr>
                          <w:rFonts w:ascii="Arial" w:hAnsi="Arial"/>
                          <w:color w:val="808080"/>
                          <w:sz w:val="28"/>
                        </w:rPr>
                      </w:pPr>
                      <w:r>
                        <w:rPr>
                          <w:rFonts w:ascii="Arial" w:hAnsi="Arial"/>
                          <w:color w:val="808080"/>
                          <w:sz w:val="28"/>
                        </w:rPr>
                        <w:t>Volume 0</w:t>
                      </w:r>
                    </w:p>
                    <w:p w14:paraId="09F915F2" w14:textId="77777777" w:rsidR="00D84D25" w:rsidRDefault="00D84D25" w:rsidP="004902C4">
                      <w:pPr>
                        <w:spacing w:after="60"/>
                        <w:ind w:left="-142"/>
                        <w:rPr>
                          <w:rFonts w:ascii="Arial" w:hAnsi="Arial"/>
                          <w:color w:val="808080"/>
                          <w:sz w:val="28"/>
                        </w:rPr>
                      </w:pPr>
                    </w:p>
                    <w:p w14:paraId="33CBA727" w14:textId="059687E0" w:rsidR="00D84D25" w:rsidRDefault="00D84D25" w:rsidP="004902C4">
                      <w:pPr>
                        <w:tabs>
                          <w:tab w:val="left" w:pos="142"/>
                          <w:tab w:val="left" w:pos="709"/>
                        </w:tabs>
                        <w:spacing w:after="60"/>
                        <w:rPr>
                          <w:rFonts w:ascii="Arial" w:hAnsi="Arial"/>
                          <w:color w:val="808080"/>
                          <w:sz w:val="28"/>
                        </w:rPr>
                      </w:pPr>
                      <w:r>
                        <w:rPr>
                          <w:rFonts w:ascii="Arial" w:hAnsi="Arial"/>
                          <w:color w:val="808080"/>
                          <w:sz w:val="28"/>
                        </w:rPr>
                        <w:t>House Building and Housing Refurbishment Framework Agreements</w:t>
                      </w:r>
                      <w:r w:rsidRPr="005E6749">
                        <w:rPr>
                          <w:rFonts w:ascii="Arial" w:hAnsi="Arial"/>
                          <w:color w:val="808080"/>
                          <w:sz w:val="28"/>
                        </w:rPr>
                        <w:t xml:space="preserve"> </w:t>
                      </w:r>
                    </w:p>
                    <w:p w14:paraId="26D84C86" w14:textId="47FE5054" w:rsidR="00D84D25" w:rsidRPr="0012014F" w:rsidRDefault="00D84D25" w:rsidP="004902C4">
                      <w:pPr>
                        <w:rPr>
                          <w:rFonts w:ascii="Arial" w:hAnsi="Arial"/>
                          <w:color w:val="522E91"/>
                          <w:sz w:val="48"/>
                        </w:rPr>
                      </w:pPr>
                      <w:r>
                        <w:rPr>
                          <w:rFonts w:ascii="Arial" w:hAnsi="Arial"/>
                          <w:color w:val="522E91"/>
                          <w:sz w:val="48"/>
                        </w:rPr>
                        <w:t>Soft Market Testing</w:t>
                      </w:r>
                    </w:p>
                  </w:txbxContent>
                </v:textbox>
                <w10:wrap anchorx="margin"/>
              </v:shape>
            </w:pict>
          </mc:Fallback>
        </mc:AlternateContent>
      </w:r>
    </w:p>
    <w:p w14:paraId="097CEA97" w14:textId="77777777" w:rsidR="004902C4" w:rsidRDefault="004902C4" w:rsidP="004902C4">
      <w:pPr>
        <w:rPr>
          <w:rFonts w:ascii="Arial" w:hAnsi="Arial"/>
        </w:rPr>
      </w:pPr>
    </w:p>
    <w:p w14:paraId="18406326" w14:textId="77777777" w:rsidR="004902C4" w:rsidRDefault="004902C4" w:rsidP="004902C4">
      <w:pPr>
        <w:rPr>
          <w:rFonts w:ascii="Arial" w:hAnsi="Arial"/>
        </w:rPr>
      </w:pPr>
    </w:p>
    <w:p w14:paraId="7928566F" w14:textId="77777777" w:rsidR="004902C4" w:rsidRDefault="004902C4" w:rsidP="004902C4">
      <w:pPr>
        <w:rPr>
          <w:rFonts w:ascii="Arial" w:hAnsi="Arial"/>
        </w:rPr>
      </w:pPr>
    </w:p>
    <w:p w14:paraId="1B88D1EB" w14:textId="77777777" w:rsidR="004902C4" w:rsidRDefault="004902C4" w:rsidP="004902C4">
      <w:pPr>
        <w:rPr>
          <w:rFonts w:ascii="Arial" w:hAnsi="Arial"/>
        </w:rPr>
      </w:pPr>
    </w:p>
    <w:p w14:paraId="6AE9E5EE" w14:textId="77777777" w:rsidR="004902C4" w:rsidRDefault="004902C4" w:rsidP="004902C4">
      <w:pPr>
        <w:rPr>
          <w:rFonts w:ascii="Arial" w:hAnsi="Arial"/>
        </w:rPr>
      </w:pPr>
    </w:p>
    <w:p w14:paraId="2A26D931" w14:textId="77777777" w:rsidR="004902C4" w:rsidRDefault="004902C4" w:rsidP="004902C4">
      <w:pPr>
        <w:rPr>
          <w:rFonts w:ascii="Arial" w:hAnsi="Arial"/>
        </w:rPr>
      </w:pPr>
    </w:p>
    <w:p w14:paraId="2F66FED9" w14:textId="77777777" w:rsidR="004902C4" w:rsidRDefault="004902C4" w:rsidP="004902C4">
      <w:pPr>
        <w:rPr>
          <w:rFonts w:ascii="Arial" w:hAnsi="Arial"/>
        </w:rPr>
      </w:pPr>
    </w:p>
    <w:p w14:paraId="1D4BA0B4" w14:textId="77777777" w:rsidR="004902C4" w:rsidRDefault="004902C4" w:rsidP="004902C4">
      <w:pPr>
        <w:rPr>
          <w:rFonts w:ascii="Arial" w:hAnsi="Arial"/>
        </w:rPr>
      </w:pPr>
    </w:p>
    <w:p w14:paraId="7960D302" w14:textId="77777777" w:rsidR="004902C4" w:rsidRDefault="004902C4" w:rsidP="004902C4">
      <w:pPr>
        <w:rPr>
          <w:rFonts w:ascii="Arial" w:hAnsi="Arial"/>
        </w:rPr>
      </w:pPr>
    </w:p>
    <w:p w14:paraId="128BE7B8" w14:textId="77777777" w:rsidR="004902C4" w:rsidRDefault="004902C4" w:rsidP="004902C4">
      <w:pPr>
        <w:rPr>
          <w:rFonts w:ascii="Arial" w:hAnsi="Arial"/>
        </w:rPr>
      </w:pPr>
    </w:p>
    <w:p w14:paraId="1C453837" w14:textId="77777777" w:rsidR="004902C4" w:rsidRDefault="004902C4" w:rsidP="004902C4">
      <w:pPr>
        <w:rPr>
          <w:rFonts w:ascii="Arial" w:hAnsi="Arial"/>
        </w:rPr>
      </w:pPr>
    </w:p>
    <w:p w14:paraId="268A5C91" w14:textId="77777777" w:rsidR="004902C4" w:rsidRDefault="004902C4" w:rsidP="004902C4">
      <w:pPr>
        <w:rPr>
          <w:rFonts w:ascii="Arial" w:hAnsi="Arial"/>
        </w:rPr>
      </w:pPr>
    </w:p>
    <w:p w14:paraId="250DDE33" w14:textId="77777777" w:rsidR="004902C4" w:rsidRDefault="004902C4" w:rsidP="004902C4">
      <w:pPr>
        <w:ind w:left="-1560"/>
        <w:jc w:val="center"/>
        <w:rPr>
          <w:rFonts w:ascii="Arial" w:hAnsi="Arial"/>
        </w:rPr>
      </w:pPr>
    </w:p>
    <w:p w14:paraId="201214DC" w14:textId="77777777" w:rsidR="004902C4" w:rsidRDefault="004902C4" w:rsidP="004902C4">
      <w:pPr>
        <w:ind w:left="-1560" w:right="-444"/>
        <w:jc w:val="center"/>
        <w:rPr>
          <w:rFonts w:ascii="Arial" w:hAnsi="Arial"/>
        </w:rPr>
      </w:pPr>
      <w:r w:rsidRPr="005A0E2E">
        <w:rPr>
          <w:rFonts w:ascii="Arial" w:hAnsi="Arial"/>
          <w:noProof/>
        </w:rPr>
        <w:drawing>
          <wp:inline distT="0" distB="0" distL="0" distR="0" wp14:anchorId="503DDDE2" wp14:editId="707616D1">
            <wp:extent cx="6457950" cy="2009775"/>
            <wp:effectExtent l="0" t="0" r="0" b="9525"/>
            <wp:docPr id="1" name="Picture 1" descr="HIGH RES WATERFRONT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WATERFRONT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2009775"/>
                    </a:xfrm>
                    <a:prstGeom prst="rect">
                      <a:avLst/>
                    </a:prstGeom>
                    <a:noFill/>
                    <a:ln>
                      <a:noFill/>
                    </a:ln>
                  </pic:spPr>
                </pic:pic>
              </a:graphicData>
            </a:graphic>
          </wp:inline>
        </w:drawing>
      </w:r>
    </w:p>
    <w:p w14:paraId="70B6F697" w14:textId="77777777" w:rsidR="004902C4" w:rsidRDefault="004902C4" w:rsidP="004902C4">
      <w:pPr>
        <w:rPr>
          <w:rFonts w:ascii="Arial" w:hAnsi="Arial"/>
        </w:rPr>
      </w:pPr>
    </w:p>
    <w:p w14:paraId="361EE150" w14:textId="77777777" w:rsidR="004902C4" w:rsidRDefault="004902C4" w:rsidP="004902C4">
      <w:pPr>
        <w:rPr>
          <w:rFonts w:ascii="Arial" w:hAnsi="Arial"/>
        </w:rPr>
      </w:pPr>
    </w:p>
    <w:p w14:paraId="59B6879D" w14:textId="77777777" w:rsidR="004902C4" w:rsidRDefault="004902C4" w:rsidP="004902C4">
      <w:pPr>
        <w:rPr>
          <w:rFonts w:ascii="Arial" w:hAnsi="Arial"/>
        </w:rPr>
      </w:pPr>
    </w:p>
    <w:p w14:paraId="4A7D6BCD" w14:textId="2F55EF6F" w:rsidR="004902C4" w:rsidRPr="0015597F" w:rsidRDefault="00377B74" w:rsidP="00321E3A">
      <w:pPr>
        <w:tabs>
          <w:tab w:val="left" w:pos="142"/>
          <w:tab w:val="left" w:pos="709"/>
        </w:tabs>
        <w:spacing w:after="60"/>
        <w:jc w:val="both"/>
        <w:rPr>
          <w:rFonts w:ascii="Arial" w:hAnsi="Arial" w:cs="Arial"/>
          <w:color w:val="808080"/>
          <w:sz w:val="22"/>
        </w:rPr>
      </w:pPr>
      <w:r w:rsidRPr="0015597F">
        <w:rPr>
          <w:rFonts w:ascii="Arial" w:hAnsi="Arial" w:cs="Arial"/>
          <w:color w:val="808080"/>
          <w:sz w:val="22"/>
        </w:rPr>
        <w:t xml:space="preserve">Contract Term: This is a Request for Information, not an Offer to Tender; no contract can be resultant from this document. Following a formal tender process, </w:t>
      </w:r>
      <w:r w:rsidR="00BE71A3">
        <w:rPr>
          <w:rFonts w:ascii="Arial" w:hAnsi="Arial" w:cs="Arial"/>
          <w:color w:val="808080"/>
          <w:sz w:val="22"/>
        </w:rPr>
        <w:t>the term</w:t>
      </w:r>
      <w:r w:rsidRPr="0015597F">
        <w:rPr>
          <w:rFonts w:ascii="Arial" w:hAnsi="Arial" w:cs="Arial"/>
          <w:color w:val="808080"/>
          <w:sz w:val="22"/>
        </w:rPr>
        <w:t xml:space="preserve"> would be </w:t>
      </w:r>
      <w:r w:rsidR="004E0BC5">
        <w:rPr>
          <w:rFonts w:ascii="Arial" w:hAnsi="Arial" w:cs="Arial"/>
          <w:color w:val="808080"/>
          <w:sz w:val="22"/>
        </w:rPr>
        <w:t>January</w:t>
      </w:r>
      <w:r w:rsidR="00F01B45">
        <w:rPr>
          <w:rFonts w:ascii="Arial" w:hAnsi="Arial" w:cs="Arial"/>
          <w:color w:val="808080"/>
          <w:sz w:val="22"/>
        </w:rPr>
        <w:t xml:space="preserve"> 201</w:t>
      </w:r>
      <w:r w:rsidR="004E0BC5">
        <w:rPr>
          <w:rFonts w:ascii="Arial" w:hAnsi="Arial" w:cs="Arial"/>
          <w:color w:val="808080"/>
          <w:sz w:val="22"/>
        </w:rPr>
        <w:t>9</w:t>
      </w:r>
      <w:r w:rsidR="00F01B45">
        <w:rPr>
          <w:rFonts w:ascii="Arial" w:hAnsi="Arial" w:cs="Arial"/>
          <w:color w:val="808080"/>
          <w:sz w:val="22"/>
        </w:rPr>
        <w:t xml:space="preserve"> to December 20</w:t>
      </w:r>
      <w:r w:rsidR="004E0BC5">
        <w:rPr>
          <w:rFonts w:ascii="Arial" w:hAnsi="Arial" w:cs="Arial"/>
          <w:color w:val="808080"/>
          <w:sz w:val="22"/>
        </w:rPr>
        <w:t>22</w:t>
      </w:r>
      <w:r w:rsidRPr="0015597F">
        <w:rPr>
          <w:rFonts w:ascii="Arial" w:hAnsi="Arial" w:cs="Arial"/>
          <w:color w:val="808080"/>
          <w:sz w:val="22"/>
        </w:rPr>
        <w:t>.</w:t>
      </w:r>
    </w:p>
    <w:p w14:paraId="489D622D" w14:textId="77777777" w:rsidR="004902C4" w:rsidRPr="0015597F" w:rsidRDefault="004902C4" w:rsidP="004902C4">
      <w:pPr>
        <w:rPr>
          <w:rFonts w:ascii="Arial" w:hAnsi="Arial" w:cs="Arial"/>
          <w:color w:val="FF0000"/>
        </w:rPr>
      </w:pPr>
    </w:p>
    <w:p w14:paraId="58CC35DB" w14:textId="46B699E9" w:rsidR="004902C4" w:rsidRPr="0015597F" w:rsidRDefault="004902C4" w:rsidP="00321E3A">
      <w:pPr>
        <w:tabs>
          <w:tab w:val="left" w:pos="142"/>
          <w:tab w:val="left" w:pos="709"/>
        </w:tabs>
        <w:spacing w:after="60"/>
        <w:jc w:val="both"/>
        <w:rPr>
          <w:rFonts w:ascii="Arial" w:hAnsi="Arial" w:cs="Arial"/>
          <w:b/>
          <w:color w:val="808080"/>
          <w:sz w:val="22"/>
        </w:rPr>
      </w:pPr>
      <w:r w:rsidRPr="0015597F">
        <w:rPr>
          <w:rFonts w:ascii="Arial" w:hAnsi="Arial" w:cs="Arial"/>
          <w:b/>
          <w:color w:val="808080"/>
          <w:sz w:val="22"/>
        </w:rPr>
        <w:t xml:space="preserve">Correspondence relating to this </w:t>
      </w:r>
      <w:r w:rsidR="00321E3A" w:rsidRPr="0015597F">
        <w:rPr>
          <w:rFonts w:ascii="Arial" w:hAnsi="Arial" w:cs="Arial"/>
          <w:b/>
          <w:color w:val="808080"/>
          <w:sz w:val="22"/>
        </w:rPr>
        <w:t xml:space="preserve">Pre-Market </w:t>
      </w:r>
      <w:r w:rsidRPr="0015597F">
        <w:rPr>
          <w:rFonts w:ascii="Arial" w:hAnsi="Arial" w:cs="Arial"/>
          <w:b/>
          <w:color w:val="808080"/>
          <w:sz w:val="22"/>
        </w:rPr>
        <w:t>Te</w:t>
      </w:r>
      <w:r w:rsidR="00321E3A" w:rsidRPr="0015597F">
        <w:rPr>
          <w:rFonts w:ascii="Arial" w:hAnsi="Arial" w:cs="Arial"/>
          <w:b/>
          <w:color w:val="808080"/>
          <w:sz w:val="22"/>
        </w:rPr>
        <w:t>st</w:t>
      </w:r>
      <w:r w:rsidRPr="0015597F">
        <w:rPr>
          <w:rFonts w:ascii="Arial" w:hAnsi="Arial" w:cs="Arial"/>
          <w:b/>
          <w:color w:val="808080"/>
          <w:sz w:val="22"/>
        </w:rPr>
        <w:t xml:space="preserve"> may only be made through the Messaging area on the Due North Portal, ProContract.</w:t>
      </w:r>
    </w:p>
    <w:p w14:paraId="2D3B06C6" w14:textId="77777777" w:rsidR="004902C4" w:rsidRPr="0015597F" w:rsidRDefault="004902C4" w:rsidP="004902C4">
      <w:pPr>
        <w:rPr>
          <w:rFonts w:ascii="Arial" w:hAnsi="Arial" w:cs="Arial"/>
          <w:b/>
          <w:color w:val="FF0000"/>
        </w:rPr>
      </w:pPr>
    </w:p>
    <w:p w14:paraId="4C7FA934" w14:textId="5DEAAEA6" w:rsidR="00377B74" w:rsidRPr="0015597F" w:rsidRDefault="004902C4" w:rsidP="00321E3A">
      <w:pPr>
        <w:jc w:val="both"/>
        <w:rPr>
          <w:rFonts w:ascii="Arial" w:hAnsi="Arial" w:cs="Arial"/>
          <w:b/>
          <w:color w:val="808080"/>
          <w:sz w:val="22"/>
        </w:rPr>
      </w:pPr>
      <w:r w:rsidRPr="0015597F">
        <w:rPr>
          <w:rFonts w:ascii="Arial" w:hAnsi="Arial" w:cs="Arial"/>
          <w:color w:val="808080"/>
          <w:sz w:val="22"/>
        </w:rPr>
        <w:t xml:space="preserve">Closing date for receipt of </w:t>
      </w:r>
      <w:r w:rsidR="00377B74" w:rsidRPr="0015597F">
        <w:rPr>
          <w:rFonts w:ascii="Arial" w:hAnsi="Arial" w:cs="Arial"/>
          <w:color w:val="808080"/>
          <w:sz w:val="22"/>
        </w:rPr>
        <w:t>Market Testing Respon</w:t>
      </w:r>
      <w:r w:rsidR="00772085">
        <w:rPr>
          <w:rFonts w:ascii="Arial" w:hAnsi="Arial" w:cs="Arial"/>
          <w:color w:val="808080"/>
          <w:sz w:val="22"/>
        </w:rPr>
        <w:t>s</w:t>
      </w:r>
      <w:r w:rsidR="00377B74" w:rsidRPr="0015597F">
        <w:rPr>
          <w:rFonts w:ascii="Arial" w:hAnsi="Arial" w:cs="Arial"/>
          <w:color w:val="808080"/>
          <w:sz w:val="22"/>
        </w:rPr>
        <w:t>e Document on</w:t>
      </w:r>
      <w:r w:rsidRPr="0015597F">
        <w:rPr>
          <w:rFonts w:ascii="Arial" w:hAnsi="Arial" w:cs="Arial"/>
          <w:color w:val="808080"/>
          <w:sz w:val="22"/>
        </w:rPr>
        <w:t xml:space="preserve"> ProContract: </w:t>
      </w:r>
      <w:r w:rsidRPr="0015597F">
        <w:rPr>
          <w:rFonts w:ascii="Arial" w:hAnsi="Arial" w:cs="Arial"/>
          <w:b/>
          <w:color w:val="808080"/>
          <w:sz w:val="22"/>
        </w:rPr>
        <w:t xml:space="preserve">No later than </w:t>
      </w:r>
      <w:r w:rsidR="004E0BC5">
        <w:rPr>
          <w:rFonts w:ascii="Arial" w:hAnsi="Arial" w:cs="Arial"/>
          <w:b/>
          <w:color w:val="808080"/>
          <w:sz w:val="22"/>
        </w:rPr>
        <w:t>midnight</w:t>
      </w:r>
      <w:r w:rsidR="00377B74" w:rsidRPr="0015597F">
        <w:rPr>
          <w:rFonts w:ascii="Arial" w:hAnsi="Arial" w:cs="Arial"/>
          <w:b/>
          <w:color w:val="808080"/>
          <w:sz w:val="22"/>
        </w:rPr>
        <w:t xml:space="preserve"> on </w:t>
      </w:r>
      <w:r w:rsidR="00E634A0">
        <w:rPr>
          <w:rFonts w:ascii="Arial" w:hAnsi="Arial" w:cs="Arial"/>
          <w:b/>
          <w:color w:val="808080"/>
          <w:sz w:val="22"/>
        </w:rPr>
        <w:t>14 September</w:t>
      </w:r>
      <w:r w:rsidR="004E0BC5">
        <w:rPr>
          <w:rFonts w:ascii="Arial" w:hAnsi="Arial" w:cs="Arial"/>
          <w:b/>
          <w:color w:val="808080"/>
          <w:sz w:val="22"/>
        </w:rPr>
        <w:t xml:space="preserve"> 2018</w:t>
      </w:r>
    </w:p>
    <w:p w14:paraId="588B1079" w14:textId="77777777" w:rsidR="00377B74" w:rsidRDefault="00377B74">
      <w:pPr>
        <w:spacing w:after="160" w:line="259" w:lineRule="auto"/>
        <w:rPr>
          <w:b/>
          <w:color w:val="808080"/>
          <w:sz w:val="22"/>
        </w:rPr>
      </w:pPr>
      <w:r>
        <w:rPr>
          <w:b/>
          <w:color w:val="808080"/>
          <w:sz w:val="22"/>
        </w:rPr>
        <w:br w:type="page"/>
      </w:r>
    </w:p>
    <w:p w14:paraId="6A03D0F7" w14:textId="77777777" w:rsidR="00377B74" w:rsidRDefault="00377B74" w:rsidP="004902C4">
      <w:pPr>
        <w:rPr>
          <w:b/>
          <w:color w:val="808080"/>
          <w:sz w:val="22"/>
        </w:rPr>
      </w:pPr>
    </w:p>
    <w:p w14:paraId="2F7479DC" w14:textId="77777777" w:rsidR="00377B74" w:rsidRDefault="00377B74" w:rsidP="004902C4">
      <w:pPr>
        <w:rPr>
          <w:b/>
          <w:color w:val="808080"/>
          <w:sz w:val="22"/>
        </w:rPr>
      </w:pPr>
    </w:p>
    <w:sdt>
      <w:sdtPr>
        <w:rPr>
          <w:rFonts w:ascii="Calibri" w:eastAsia="Times New Roman" w:hAnsi="Calibri" w:cs="Times New Roman"/>
          <w:sz w:val="24"/>
          <w:szCs w:val="24"/>
          <w:lang w:val="en-GB" w:eastAsia="en-GB"/>
        </w:rPr>
        <w:id w:val="351462492"/>
        <w:docPartObj>
          <w:docPartGallery w:val="Table of Contents"/>
          <w:docPartUnique/>
        </w:docPartObj>
      </w:sdtPr>
      <w:sdtEndPr>
        <w:rPr>
          <w:b/>
          <w:bCs/>
          <w:noProof/>
        </w:rPr>
      </w:sdtEndPr>
      <w:sdtContent>
        <w:p w14:paraId="6C9A9D12" w14:textId="19AA2BDA" w:rsidR="00321E3A" w:rsidRDefault="00321E3A" w:rsidP="007B1330">
          <w:pPr>
            <w:pStyle w:val="TOCHeading"/>
            <w:numPr>
              <w:ilvl w:val="0"/>
              <w:numId w:val="0"/>
            </w:numPr>
            <w:ind w:left="432" w:hanging="432"/>
          </w:pPr>
          <w:r>
            <w:t>Contents</w:t>
          </w:r>
        </w:p>
        <w:p w14:paraId="306115E0" w14:textId="77777777" w:rsidR="007B1330" w:rsidRPr="007B1330" w:rsidRDefault="007B1330" w:rsidP="007B1330">
          <w:pPr>
            <w:rPr>
              <w:lang w:val="en-US" w:eastAsia="en-US"/>
            </w:rPr>
          </w:pPr>
        </w:p>
        <w:p w14:paraId="36A8A9A3" w14:textId="0670FDD5" w:rsidR="0058036A" w:rsidRDefault="00321E3A">
          <w:pPr>
            <w:pStyle w:val="TOC1"/>
            <w:tabs>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3305324" w:history="1">
            <w:r w:rsidR="0058036A" w:rsidRPr="004729B9">
              <w:rPr>
                <w:rStyle w:val="Hyperlink"/>
                <w:noProof/>
              </w:rPr>
              <w:t>PART A – INFORMATION FROM THE AUTHORITY</w:t>
            </w:r>
            <w:r w:rsidR="0058036A">
              <w:rPr>
                <w:noProof/>
                <w:webHidden/>
              </w:rPr>
              <w:tab/>
            </w:r>
            <w:r w:rsidR="0058036A">
              <w:rPr>
                <w:noProof/>
                <w:webHidden/>
              </w:rPr>
              <w:fldChar w:fldCharType="begin"/>
            </w:r>
            <w:r w:rsidR="0058036A">
              <w:rPr>
                <w:noProof/>
                <w:webHidden/>
              </w:rPr>
              <w:instrText xml:space="preserve"> PAGEREF _Toc523305324 \h </w:instrText>
            </w:r>
            <w:r w:rsidR="0058036A">
              <w:rPr>
                <w:noProof/>
                <w:webHidden/>
              </w:rPr>
            </w:r>
            <w:r w:rsidR="0058036A">
              <w:rPr>
                <w:noProof/>
                <w:webHidden/>
              </w:rPr>
              <w:fldChar w:fldCharType="separate"/>
            </w:r>
            <w:r w:rsidR="0058036A">
              <w:rPr>
                <w:noProof/>
                <w:webHidden/>
              </w:rPr>
              <w:t>3</w:t>
            </w:r>
            <w:r w:rsidR="0058036A">
              <w:rPr>
                <w:noProof/>
                <w:webHidden/>
              </w:rPr>
              <w:fldChar w:fldCharType="end"/>
            </w:r>
          </w:hyperlink>
        </w:p>
        <w:p w14:paraId="7F809EDD" w14:textId="28E76DAC"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25" w:history="1">
            <w:r w:rsidRPr="004729B9">
              <w:rPr>
                <w:rStyle w:val="Hyperlink"/>
                <w:noProof/>
              </w:rPr>
              <w:t>1</w:t>
            </w:r>
            <w:r>
              <w:rPr>
                <w:rFonts w:asciiTheme="minorHAnsi" w:eastAsiaTheme="minorEastAsia" w:hAnsiTheme="minorHAnsi" w:cstheme="minorBidi"/>
                <w:noProof/>
                <w:szCs w:val="22"/>
              </w:rPr>
              <w:tab/>
            </w:r>
            <w:r w:rsidRPr="004729B9">
              <w:rPr>
                <w:rStyle w:val="Hyperlink"/>
                <w:noProof/>
              </w:rPr>
              <w:t>Introduction</w:t>
            </w:r>
            <w:r>
              <w:rPr>
                <w:noProof/>
                <w:webHidden/>
              </w:rPr>
              <w:tab/>
            </w:r>
            <w:r>
              <w:rPr>
                <w:noProof/>
                <w:webHidden/>
              </w:rPr>
              <w:fldChar w:fldCharType="begin"/>
            </w:r>
            <w:r>
              <w:rPr>
                <w:noProof/>
                <w:webHidden/>
              </w:rPr>
              <w:instrText xml:space="preserve"> PAGEREF _Toc523305325 \h </w:instrText>
            </w:r>
            <w:r>
              <w:rPr>
                <w:noProof/>
                <w:webHidden/>
              </w:rPr>
            </w:r>
            <w:r>
              <w:rPr>
                <w:noProof/>
                <w:webHidden/>
              </w:rPr>
              <w:fldChar w:fldCharType="separate"/>
            </w:r>
            <w:r>
              <w:rPr>
                <w:noProof/>
                <w:webHidden/>
              </w:rPr>
              <w:t>3</w:t>
            </w:r>
            <w:r>
              <w:rPr>
                <w:noProof/>
                <w:webHidden/>
              </w:rPr>
              <w:fldChar w:fldCharType="end"/>
            </w:r>
          </w:hyperlink>
        </w:p>
        <w:p w14:paraId="045B88FD" w14:textId="239804C0"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26" w:history="1">
            <w:r w:rsidRPr="004729B9">
              <w:rPr>
                <w:rStyle w:val="Hyperlink"/>
                <w:noProof/>
              </w:rPr>
              <w:t>1.1</w:t>
            </w:r>
            <w:r>
              <w:rPr>
                <w:rFonts w:asciiTheme="minorHAnsi" w:eastAsiaTheme="minorEastAsia" w:hAnsiTheme="minorHAnsi" w:cstheme="minorBidi"/>
                <w:noProof/>
                <w:szCs w:val="22"/>
              </w:rPr>
              <w:tab/>
            </w:r>
            <w:r w:rsidRPr="004729B9">
              <w:rPr>
                <w:rStyle w:val="Hyperlink"/>
                <w:noProof/>
              </w:rPr>
              <w:t>Purpose of this Market Test</w:t>
            </w:r>
            <w:r>
              <w:rPr>
                <w:noProof/>
                <w:webHidden/>
              </w:rPr>
              <w:tab/>
            </w:r>
            <w:r>
              <w:rPr>
                <w:noProof/>
                <w:webHidden/>
              </w:rPr>
              <w:fldChar w:fldCharType="begin"/>
            </w:r>
            <w:r>
              <w:rPr>
                <w:noProof/>
                <w:webHidden/>
              </w:rPr>
              <w:instrText xml:space="preserve"> PAGEREF _Toc523305326 \h </w:instrText>
            </w:r>
            <w:r>
              <w:rPr>
                <w:noProof/>
                <w:webHidden/>
              </w:rPr>
            </w:r>
            <w:r>
              <w:rPr>
                <w:noProof/>
                <w:webHidden/>
              </w:rPr>
              <w:fldChar w:fldCharType="separate"/>
            </w:r>
            <w:r>
              <w:rPr>
                <w:noProof/>
                <w:webHidden/>
              </w:rPr>
              <w:t>3</w:t>
            </w:r>
            <w:r>
              <w:rPr>
                <w:noProof/>
                <w:webHidden/>
              </w:rPr>
              <w:fldChar w:fldCharType="end"/>
            </w:r>
          </w:hyperlink>
        </w:p>
        <w:p w14:paraId="46A2F966" w14:textId="31CE8FD9"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27" w:history="1">
            <w:r w:rsidRPr="004729B9">
              <w:rPr>
                <w:rStyle w:val="Hyperlink"/>
                <w:noProof/>
              </w:rPr>
              <w:t>1.2</w:t>
            </w:r>
            <w:r>
              <w:rPr>
                <w:rFonts w:asciiTheme="minorHAnsi" w:eastAsiaTheme="minorEastAsia" w:hAnsiTheme="minorHAnsi" w:cstheme="minorBidi"/>
                <w:noProof/>
                <w:szCs w:val="22"/>
              </w:rPr>
              <w:tab/>
            </w:r>
            <w:r w:rsidRPr="004729B9">
              <w:rPr>
                <w:rStyle w:val="Hyperlink"/>
                <w:noProof/>
              </w:rPr>
              <w:t>Subject Matter of this Market Test</w:t>
            </w:r>
            <w:r>
              <w:rPr>
                <w:noProof/>
                <w:webHidden/>
              </w:rPr>
              <w:tab/>
            </w:r>
            <w:r>
              <w:rPr>
                <w:noProof/>
                <w:webHidden/>
              </w:rPr>
              <w:fldChar w:fldCharType="begin"/>
            </w:r>
            <w:r>
              <w:rPr>
                <w:noProof/>
                <w:webHidden/>
              </w:rPr>
              <w:instrText xml:space="preserve"> PAGEREF _Toc523305327 \h </w:instrText>
            </w:r>
            <w:r>
              <w:rPr>
                <w:noProof/>
                <w:webHidden/>
              </w:rPr>
            </w:r>
            <w:r>
              <w:rPr>
                <w:noProof/>
                <w:webHidden/>
              </w:rPr>
              <w:fldChar w:fldCharType="separate"/>
            </w:r>
            <w:r>
              <w:rPr>
                <w:noProof/>
                <w:webHidden/>
              </w:rPr>
              <w:t>3</w:t>
            </w:r>
            <w:r>
              <w:rPr>
                <w:noProof/>
                <w:webHidden/>
              </w:rPr>
              <w:fldChar w:fldCharType="end"/>
            </w:r>
          </w:hyperlink>
        </w:p>
        <w:p w14:paraId="75468D53" w14:textId="1D2FD31B"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28" w:history="1">
            <w:r w:rsidRPr="004729B9">
              <w:rPr>
                <w:rStyle w:val="Hyperlink"/>
                <w:noProof/>
              </w:rPr>
              <w:t>1.3</w:t>
            </w:r>
            <w:r>
              <w:rPr>
                <w:rFonts w:asciiTheme="minorHAnsi" w:eastAsiaTheme="minorEastAsia" w:hAnsiTheme="minorHAnsi" w:cstheme="minorBidi"/>
                <w:noProof/>
                <w:szCs w:val="22"/>
              </w:rPr>
              <w:tab/>
            </w:r>
            <w:r w:rsidRPr="004729B9">
              <w:rPr>
                <w:rStyle w:val="Hyperlink"/>
                <w:noProof/>
              </w:rPr>
              <w:t>Expected outcomes from this Market Test</w:t>
            </w:r>
            <w:r>
              <w:rPr>
                <w:noProof/>
                <w:webHidden/>
              </w:rPr>
              <w:tab/>
            </w:r>
            <w:r>
              <w:rPr>
                <w:noProof/>
                <w:webHidden/>
              </w:rPr>
              <w:fldChar w:fldCharType="begin"/>
            </w:r>
            <w:r>
              <w:rPr>
                <w:noProof/>
                <w:webHidden/>
              </w:rPr>
              <w:instrText xml:space="preserve"> PAGEREF _Toc523305328 \h </w:instrText>
            </w:r>
            <w:r>
              <w:rPr>
                <w:noProof/>
                <w:webHidden/>
              </w:rPr>
            </w:r>
            <w:r>
              <w:rPr>
                <w:noProof/>
                <w:webHidden/>
              </w:rPr>
              <w:fldChar w:fldCharType="separate"/>
            </w:r>
            <w:r>
              <w:rPr>
                <w:noProof/>
                <w:webHidden/>
              </w:rPr>
              <w:t>3</w:t>
            </w:r>
            <w:r>
              <w:rPr>
                <w:noProof/>
                <w:webHidden/>
              </w:rPr>
              <w:fldChar w:fldCharType="end"/>
            </w:r>
          </w:hyperlink>
        </w:p>
        <w:p w14:paraId="2EA8B019" w14:textId="1EB29D65"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29" w:history="1">
            <w:r w:rsidRPr="004729B9">
              <w:rPr>
                <w:rStyle w:val="Hyperlink"/>
                <w:noProof/>
              </w:rPr>
              <w:t>1.4</w:t>
            </w:r>
            <w:r>
              <w:rPr>
                <w:rFonts w:asciiTheme="minorHAnsi" w:eastAsiaTheme="minorEastAsia" w:hAnsiTheme="minorHAnsi" w:cstheme="minorBidi"/>
                <w:noProof/>
                <w:szCs w:val="22"/>
              </w:rPr>
              <w:tab/>
            </w:r>
            <w:r w:rsidRPr="004729B9">
              <w:rPr>
                <w:rStyle w:val="Hyperlink"/>
                <w:noProof/>
              </w:rPr>
              <w:t>Prior Involvement of Tenderers should this Market Test become a full procurement exercise</w:t>
            </w:r>
            <w:r>
              <w:rPr>
                <w:noProof/>
                <w:webHidden/>
              </w:rPr>
              <w:tab/>
            </w:r>
            <w:r>
              <w:rPr>
                <w:noProof/>
                <w:webHidden/>
              </w:rPr>
              <w:fldChar w:fldCharType="begin"/>
            </w:r>
            <w:r>
              <w:rPr>
                <w:noProof/>
                <w:webHidden/>
              </w:rPr>
              <w:instrText xml:space="preserve"> PAGEREF _Toc523305329 \h </w:instrText>
            </w:r>
            <w:r>
              <w:rPr>
                <w:noProof/>
                <w:webHidden/>
              </w:rPr>
            </w:r>
            <w:r>
              <w:rPr>
                <w:noProof/>
                <w:webHidden/>
              </w:rPr>
              <w:fldChar w:fldCharType="separate"/>
            </w:r>
            <w:r>
              <w:rPr>
                <w:noProof/>
                <w:webHidden/>
              </w:rPr>
              <w:t>3</w:t>
            </w:r>
            <w:r>
              <w:rPr>
                <w:noProof/>
                <w:webHidden/>
              </w:rPr>
              <w:fldChar w:fldCharType="end"/>
            </w:r>
          </w:hyperlink>
        </w:p>
        <w:p w14:paraId="18788E2B" w14:textId="7C3E1FCD"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30" w:history="1">
            <w:r w:rsidRPr="004729B9">
              <w:rPr>
                <w:rStyle w:val="Hyperlink"/>
                <w:noProof/>
              </w:rPr>
              <w:t>2</w:t>
            </w:r>
            <w:r>
              <w:rPr>
                <w:rFonts w:asciiTheme="minorHAnsi" w:eastAsiaTheme="minorEastAsia" w:hAnsiTheme="minorHAnsi" w:cstheme="minorBidi"/>
                <w:noProof/>
                <w:szCs w:val="22"/>
              </w:rPr>
              <w:tab/>
            </w:r>
            <w:r w:rsidRPr="004729B9">
              <w:rPr>
                <w:rStyle w:val="Hyperlink"/>
                <w:noProof/>
              </w:rPr>
              <w:t>Timescales &amp; Contact Details</w:t>
            </w:r>
            <w:r>
              <w:rPr>
                <w:noProof/>
                <w:webHidden/>
              </w:rPr>
              <w:tab/>
            </w:r>
            <w:r>
              <w:rPr>
                <w:noProof/>
                <w:webHidden/>
              </w:rPr>
              <w:fldChar w:fldCharType="begin"/>
            </w:r>
            <w:r>
              <w:rPr>
                <w:noProof/>
                <w:webHidden/>
              </w:rPr>
              <w:instrText xml:space="preserve"> PAGEREF _Toc523305330 \h </w:instrText>
            </w:r>
            <w:r>
              <w:rPr>
                <w:noProof/>
                <w:webHidden/>
              </w:rPr>
            </w:r>
            <w:r>
              <w:rPr>
                <w:noProof/>
                <w:webHidden/>
              </w:rPr>
              <w:fldChar w:fldCharType="separate"/>
            </w:r>
            <w:r>
              <w:rPr>
                <w:noProof/>
                <w:webHidden/>
              </w:rPr>
              <w:t>4</w:t>
            </w:r>
            <w:r>
              <w:rPr>
                <w:noProof/>
                <w:webHidden/>
              </w:rPr>
              <w:fldChar w:fldCharType="end"/>
            </w:r>
          </w:hyperlink>
        </w:p>
        <w:p w14:paraId="63F2CE5A" w14:textId="566302AB"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31" w:history="1">
            <w:r w:rsidRPr="004729B9">
              <w:rPr>
                <w:rStyle w:val="Hyperlink"/>
                <w:noProof/>
              </w:rPr>
              <w:t>2.1</w:t>
            </w:r>
            <w:r>
              <w:rPr>
                <w:rFonts w:asciiTheme="minorHAnsi" w:eastAsiaTheme="minorEastAsia" w:hAnsiTheme="minorHAnsi" w:cstheme="minorBidi"/>
                <w:noProof/>
                <w:szCs w:val="22"/>
              </w:rPr>
              <w:tab/>
            </w:r>
            <w:r w:rsidRPr="004729B9">
              <w:rPr>
                <w:rStyle w:val="Hyperlink"/>
                <w:noProof/>
              </w:rPr>
              <w:t>Method of Contact</w:t>
            </w:r>
            <w:r>
              <w:rPr>
                <w:noProof/>
                <w:webHidden/>
              </w:rPr>
              <w:tab/>
            </w:r>
            <w:r>
              <w:rPr>
                <w:noProof/>
                <w:webHidden/>
              </w:rPr>
              <w:fldChar w:fldCharType="begin"/>
            </w:r>
            <w:r>
              <w:rPr>
                <w:noProof/>
                <w:webHidden/>
              </w:rPr>
              <w:instrText xml:space="preserve"> PAGEREF _Toc523305331 \h </w:instrText>
            </w:r>
            <w:r>
              <w:rPr>
                <w:noProof/>
                <w:webHidden/>
              </w:rPr>
            </w:r>
            <w:r>
              <w:rPr>
                <w:noProof/>
                <w:webHidden/>
              </w:rPr>
              <w:fldChar w:fldCharType="separate"/>
            </w:r>
            <w:r>
              <w:rPr>
                <w:noProof/>
                <w:webHidden/>
              </w:rPr>
              <w:t>4</w:t>
            </w:r>
            <w:r>
              <w:rPr>
                <w:noProof/>
                <w:webHidden/>
              </w:rPr>
              <w:fldChar w:fldCharType="end"/>
            </w:r>
          </w:hyperlink>
        </w:p>
        <w:p w14:paraId="74E33E84" w14:textId="32D737A4"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32" w:history="1">
            <w:r w:rsidRPr="004729B9">
              <w:rPr>
                <w:rStyle w:val="Hyperlink"/>
                <w:noProof/>
              </w:rPr>
              <w:t>2.2</w:t>
            </w:r>
            <w:r>
              <w:rPr>
                <w:rFonts w:asciiTheme="minorHAnsi" w:eastAsiaTheme="minorEastAsia" w:hAnsiTheme="minorHAnsi" w:cstheme="minorBidi"/>
                <w:noProof/>
                <w:szCs w:val="22"/>
              </w:rPr>
              <w:tab/>
            </w:r>
            <w:r w:rsidRPr="004729B9">
              <w:rPr>
                <w:rStyle w:val="Hyperlink"/>
                <w:noProof/>
              </w:rPr>
              <w:t>Details of Buyer</w:t>
            </w:r>
            <w:r>
              <w:rPr>
                <w:noProof/>
                <w:webHidden/>
              </w:rPr>
              <w:tab/>
            </w:r>
            <w:r>
              <w:rPr>
                <w:noProof/>
                <w:webHidden/>
              </w:rPr>
              <w:fldChar w:fldCharType="begin"/>
            </w:r>
            <w:r>
              <w:rPr>
                <w:noProof/>
                <w:webHidden/>
              </w:rPr>
              <w:instrText xml:space="preserve"> PAGEREF _Toc523305332 \h </w:instrText>
            </w:r>
            <w:r>
              <w:rPr>
                <w:noProof/>
                <w:webHidden/>
              </w:rPr>
            </w:r>
            <w:r>
              <w:rPr>
                <w:noProof/>
                <w:webHidden/>
              </w:rPr>
              <w:fldChar w:fldCharType="separate"/>
            </w:r>
            <w:r>
              <w:rPr>
                <w:noProof/>
                <w:webHidden/>
              </w:rPr>
              <w:t>4</w:t>
            </w:r>
            <w:r>
              <w:rPr>
                <w:noProof/>
                <w:webHidden/>
              </w:rPr>
              <w:fldChar w:fldCharType="end"/>
            </w:r>
          </w:hyperlink>
        </w:p>
        <w:p w14:paraId="4CE23667" w14:textId="3F269E0E"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33" w:history="1">
            <w:r w:rsidRPr="004729B9">
              <w:rPr>
                <w:rStyle w:val="Hyperlink"/>
                <w:noProof/>
              </w:rPr>
              <w:t>2.3</w:t>
            </w:r>
            <w:r>
              <w:rPr>
                <w:rFonts w:asciiTheme="minorHAnsi" w:eastAsiaTheme="minorEastAsia" w:hAnsiTheme="minorHAnsi" w:cstheme="minorBidi"/>
                <w:noProof/>
                <w:szCs w:val="22"/>
              </w:rPr>
              <w:tab/>
            </w:r>
            <w:r w:rsidRPr="004729B9">
              <w:rPr>
                <w:rStyle w:val="Hyperlink"/>
                <w:noProof/>
              </w:rPr>
              <w:t>Timescales</w:t>
            </w:r>
            <w:r>
              <w:rPr>
                <w:noProof/>
                <w:webHidden/>
              </w:rPr>
              <w:tab/>
            </w:r>
            <w:r>
              <w:rPr>
                <w:noProof/>
                <w:webHidden/>
              </w:rPr>
              <w:fldChar w:fldCharType="begin"/>
            </w:r>
            <w:r>
              <w:rPr>
                <w:noProof/>
                <w:webHidden/>
              </w:rPr>
              <w:instrText xml:space="preserve"> PAGEREF _Toc523305333 \h </w:instrText>
            </w:r>
            <w:r>
              <w:rPr>
                <w:noProof/>
                <w:webHidden/>
              </w:rPr>
            </w:r>
            <w:r>
              <w:rPr>
                <w:noProof/>
                <w:webHidden/>
              </w:rPr>
              <w:fldChar w:fldCharType="separate"/>
            </w:r>
            <w:r>
              <w:rPr>
                <w:noProof/>
                <w:webHidden/>
              </w:rPr>
              <w:t>4</w:t>
            </w:r>
            <w:r>
              <w:rPr>
                <w:noProof/>
                <w:webHidden/>
              </w:rPr>
              <w:fldChar w:fldCharType="end"/>
            </w:r>
          </w:hyperlink>
        </w:p>
        <w:p w14:paraId="1D4DEF5A" w14:textId="15026417"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34" w:history="1">
            <w:r w:rsidRPr="004729B9">
              <w:rPr>
                <w:rStyle w:val="Hyperlink"/>
                <w:noProof/>
              </w:rPr>
              <w:t>3</w:t>
            </w:r>
            <w:r>
              <w:rPr>
                <w:rFonts w:asciiTheme="minorHAnsi" w:eastAsiaTheme="minorEastAsia" w:hAnsiTheme="minorHAnsi" w:cstheme="minorBidi"/>
                <w:noProof/>
                <w:szCs w:val="22"/>
              </w:rPr>
              <w:tab/>
            </w:r>
            <w:r w:rsidRPr="004729B9">
              <w:rPr>
                <w:rStyle w:val="Hyperlink"/>
                <w:noProof/>
              </w:rPr>
              <w:t>Required Information</w:t>
            </w:r>
            <w:r>
              <w:rPr>
                <w:noProof/>
                <w:webHidden/>
              </w:rPr>
              <w:tab/>
            </w:r>
            <w:r>
              <w:rPr>
                <w:noProof/>
                <w:webHidden/>
              </w:rPr>
              <w:fldChar w:fldCharType="begin"/>
            </w:r>
            <w:r>
              <w:rPr>
                <w:noProof/>
                <w:webHidden/>
              </w:rPr>
              <w:instrText xml:space="preserve"> PAGEREF _Toc523305334 \h </w:instrText>
            </w:r>
            <w:r>
              <w:rPr>
                <w:noProof/>
                <w:webHidden/>
              </w:rPr>
            </w:r>
            <w:r>
              <w:rPr>
                <w:noProof/>
                <w:webHidden/>
              </w:rPr>
              <w:fldChar w:fldCharType="separate"/>
            </w:r>
            <w:r>
              <w:rPr>
                <w:noProof/>
                <w:webHidden/>
              </w:rPr>
              <w:t>4</w:t>
            </w:r>
            <w:r>
              <w:rPr>
                <w:noProof/>
                <w:webHidden/>
              </w:rPr>
              <w:fldChar w:fldCharType="end"/>
            </w:r>
          </w:hyperlink>
        </w:p>
        <w:p w14:paraId="51E412AE" w14:textId="00C78631"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35" w:history="1">
            <w:r w:rsidRPr="004729B9">
              <w:rPr>
                <w:rStyle w:val="Hyperlink"/>
                <w:noProof/>
              </w:rPr>
              <w:t>4</w:t>
            </w:r>
            <w:r>
              <w:rPr>
                <w:rFonts w:asciiTheme="minorHAnsi" w:eastAsiaTheme="minorEastAsia" w:hAnsiTheme="minorHAnsi" w:cstheme="minorBidi"/>
                <w:noProof/>
                <w:szCs w:val="22"/>
              </w:rPr>
              <w:tab/>
            </w:r>
            <w:r w:rsidRPr="004729B9">
              <w:rPr>
                <w:rStyle w:val="Hyperlink"/>
                <w:noProof/>
              </w:rPr>
              <w:t>Background Summary</w:t>
            </w:r>
            <w:r>
              <w:rPr>
                <w:noProof/>
                <w:webHidden/>
              </w:rPr>
              <w:tab/>
            </w:r>
            <w:r>
              <w:rPr>
                <w:noProof/>
                <w:webHidden/>
              </w:rPr>
              <w:fldChar w:fldCharType="begin"/>
            </w:r>
            <w:r>
              <w:rPr>
                <w:noProof/>
                <w:webHidden/>
              </w:rPr>
              <w:instrText xml:space="preserve"> PAGEREF _Toc523305335 \h </w:instrText>
            </w:r>
            <w:r>
              <w:rPr>
                <w:noProof/>
                <w:webHidden/>
              </w:rPr>
            </w:r>
            <w:r>
              <w:rPr>
                <w:noProof/>
                <w:webHidden/>
              </w:rPr>
              <w:fldChar w:fldCharType="separate"/>
            </w:r>
            <w:r>
              <w:rPr>
                <w:noProof/>
                <w:webHidden/>
              </w:rPr>
              <w:t>5</w:t>
            </w:r>
            <w:r>
              <w:rPr>
                <w:noProof/>
                <w:webHidden/>
              </w:rPr>
              <w:fldChar w:fldCharType="end"/>
            </w:r>
          </w:hyperlink>
        </w:p>
        <w:p w14:paraId="35AD85E3" w14:textId="4FAFC5E1"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36" w:history="1">
            <w:r w:rsidRPr="004729B9">
              <w:rPr>
                <w:rStyle w:val="Hyperlink"/>
                <w:noProof/>
              </w:rPr>
              <w:t>5</w:t>
            </w:r>
            <w:r>
              <w:rPr>
                <w:rFonts w:asciiTheme="minorHAnsi" w:eastAsiaTheme="minorEastAsia" w:hAnsiTheme="minorHAnsi" w:cstheme="minorBidi"/>
                <w:noProof/>
                <w:szCs w:val="22"/>
              </w:rPr>
              <w:tab/>
            </w:r>
            <w:r w:rsidRPr="004729B9">
              <w:rPr>
                <w:rStyle w:val="Hyperlink"/>
                <w:noProof/>
              </w:rPr>
              <w:t>Outline Scope</w:t>
            </w:r>
            <w:r>
              <w:rPr>
                <w:noProof/>
                <w:webHidden/>
              </w:rPr>
              <w:tab/>
            </w:r>
            <w:r>
              <w:rPr>
                <w:noProof/>
                <w:webHidden/>
              </w:rPr>
              <w:fldChar w:fldCharType="begin"/>
            </w:r>
            <w:r>
              <w:rPr>
                <w:noProof/>
                <w:webHidden/>
              </w:rPr>
              <w:instrText xml:space="preserve"> PAGEREF _Toc523305336 \h </w:instrText>
            </w:r>
            <w:r>
              <w:rPr>
                <w:noProof/>
                <w:webHidden/>
              </w:rPr>
            </w:r>
            <w:r>
              <w:rPr>
                <w:noProof/>
                <w:webHidden/>
              </w:rPr>
              <w:fldChar w:fldCharType="separate"/>
            </w:r>
            <w:r>
              <w:rPr>
                <w:noProof/>
                <w:webHidden/>
              </w:rPr>
              <w:t>5</w:t>
            </w:r>
            <w:r>
              <w:rPr>
                <w:noProof/>
                <w:webHidden/>
              </w:rPr>
              <w:fldChar w:fldCharType="end"/>
            </w:r>
          </w:hyperlink>
        </w:p>
        <w:p w14:paraId="5CF625C9" w14:textId="6C37E869"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37" w:history="1">
            <w:r w:rsidRPr="004729B9">
              <w:rPr>
                <w:rStyle w:val="Hyperlink"/>
                <w:noProof/>
              </w:rPr>
              <w:t>5.1</w:t>
            </w:r>
            <w:r>
              <w:rPr>
                <w:rFonts w:asciiTheme="minorHAnsi" w:eastAsiaTheme="minorEastAsia" w:hAnsiTheme="minorHAnsi" w:cstheme="minorBidi"/>
                <w:noProof/>
                <w:szCs w:val="22"/>
              </w:rPr>
              <w:tab/>
            </w:r>
            <w:r w:rsidRPr="004729B9">
              <w:rPr>
                <w:rStyle w:val="Hyperlink"/>
                <w:noProof/>
              </w:rPr>
              <w:t>Housing Repairs and Refurbishment</w:t>
            </w:r>
            <w:r>
              <w:rPr>
                <w:noProof/>
                <w:webHidden/>
              </w:rPr>
              <w:tab/>
            </w:r>
            <w:r>
              <w:rPr>
                <w:noProof/>
                <w:webHidden/>
              </w:rPr>
              <w:fldChar w:fldCharType="begin"/>
            </w:r>
            <w:r>
              <w:rPr>
                <w:noProof/>
                <w:webHidden/>
              </w:rPr>
              <w:instrText xml:space="preserve"> PAGEREF _Toc523305337 \h </w:instrText>
            </w:r>
            <w:r>
              <w:rPr>
                <w:noProof/>
                <w:webHidden/>
              </w:rPr>
            </w:r>
            <w:r>
              <w:rPr>
                <w:noProof/>
                <w:webHidden/>
              </w:rPr>
              <w:fldChar w:fldCharType="separate"/>
            </w:r>
            <w:r>
              <w:rPr>
                <w:noProof/>
                <w:webHidden/>
              </w:rPr>
              <w:t>5</w:t>
            </w:r>
            <w:r>
              <w:rPr>
                <w:noProof/>
                <w:webHidden/>
              </w:rPr>
              <w:fldChar w:fldCharType="end"/>
            </w:r>
          </w:hyperlink>
        </w:p>
        <w:p w14:paraId="6A14856E" w14:textId="24BB6C8D"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38" w:history="1">
            <w:r w:rsidRPr="004729B9">
              <w:rPr>
                <w:rStyle w:val="Hyperlink"/>
                <w:noProof/>
              </w:rPr>
              <w:t>5.2</w:t>
            </w:r>
            <w:r>
              <w:rPr>
                <w:rFonts w:asciiTheme="minorHAnsi" w:eastAsiaTheme="minorEastAsia" w:hAnsiTheme="minorHAnsi" w:cstheme="minorBidi"/>
                <w:noProof/>
                <w:szCs w:val="22"/>
              </w:rPr>
              <w:tab/>
            </w:r>
            <w:r w:rsidRPr="004729B9">
              <w:rPr>
                <w:rStyle w:val="Hyperlink"/>
                <w:noProof/>
              </w:rPr>
              <w:t>House Construction</w:t>
            </w:r>
            <w:r>
              <w:rPr>
                <w:noProof/>
                <w:webHidden/>
              </w:rPr>
              <w:tab/>
            </w:r>
            <w:r>
              <w:rPr>
                <w:noProof/>
                <w:webHidden/>
              </w:rPr>
              <w:fldChar w:fldCharType="begin"/>
            </w:r>
            <w:r>
              <w:rPr>
                <w:noProof/>
                <w:webHidden/>
              </w:rPr>
              <w:instrText xml:space="preserve"> PAGEREF _Toc523305338 \h </w:instrText>
            </w:r>
            <w:r>
              <w:rPr>
                <w:noProof/>
                <w:webHidden/>
              </w:rPr>
            </w:r>
            <w:r>
              <w:rPr>
                <w:noProof/>
                <w:webHidden/>
              </w:rPr>
              <w:fldChar w:fldCharType="separate"/>
            </w:r>
            <w:r>
              <w:rPr>
                <w:noProof/>
                <w:webHidden/>
              </w:rPr>
              <w:t>5</w:t>
            </w:r>
            <w:r>
              <w:rPr>
                <w:noProof/>
                <w:webHidden/>
              </w:rPr>
              <w:fldChar w:fldCharType="end"/>
            </w:r>
          </w:hyperlink>
        </w:p>
        <w:p w14:paraId="304FBF01" w14:textId="2DAC6005"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39" w:history="1">
            <w:r w:rsidRPr="004729B9">
              <w:rPr>
                <w:rStyle w:val="Hyperlink"/>
                <w:noProof/>
              </w:rPr>
              <w:t>6</w:t>
            </w:r>
            <w:r>
              <w:rPr>
                <w:rFonts w:asciiTheme="minorHAnsi" w:eastAsiaTheme="minorEastAsia" w:hAnsiTheme="minorHAnsi" w:cstheme="minorBidi"/>
                <w:noProof/>
                <w:szCs w:val="22"/>
              </w:rPr>
              <w:tab/>
            </w:r>
            <w:r w:rsidRPr="004729B9">
              <w:rPr>
                <w:rStyle w:val="Hyperlink"/>
                <w:noProof/>
              </w:rPr>
              <w:t>Terms Applicable to Response Document</w:t>
            </w:r>
            <w:r>
              <w:rPr>
                <w:noProof/>
                <w:webHidden/>
              </w:rPr>
              <w:tab/>
            </w:r>
            <w:r>
              <w:rPr>
                <w:noProof/>
                <w:webHidden/>
              </w:rPr>
              <w:fldChar w:fldCharType="begin"/>
            </w:r>
            <w:r>
              <w:rPr>
                <w:noProof/>
                <w:webHidden/>
              </w:rPr>
              <w:instrText xml:space="preserve"> PAGEREF _Toc523305339 \h </w:instrText>
            </w:r>
            <w:r>
              <w:rPr>
                <w:noProof/>
                <w:webHidden/>
              </w:rPr>
            </w:r>
            <w:r>
              <w:rPr>
                <w:noProof/>
                <w:webHidden/>
              </w:rPr>
              <w:fldChar w:fldCharType="separate"/>
            </w:r>
            <w:r>
              <w:rPr>
                <w:noProof/>
                <w:webHidden/>
              </w:rPr>
              <w:t>6</w:t>
            </w:r>
            <w:r>
              <w:rPr>
                <w:noProof/>
                <w:webHidden/>
              </w:rPr>
              <w:fldChar w:fldCharType="end"/>
            </w:r>
          </w:hyperlink>
        </w:p>
        <w:p w14:paraId="7E5F4E5E" w14:textId="2E0664BC"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40" w:history="1">
            <w:r w:rsidRPr="004729B9">
              <w:rPr>
                <w:rStyle w:val="Hyperlink"/>
                <w:noProof/>
              </w:rPr>
              <w:t>6.1</w:t>
            </w:r>
            <w:r>
              <w:rPr>
                <w:rFonts w:asciiTheme="minorHAnsi" w:eastAsiaTheme="minorEastAsia" w:hAnsiTheme="minorHAnsi" w:cstheme="minorBidi"/>
                <w:noProof/>
                <w:szCs w:val="22"/>
              </w:rPr>
              <w:tab/>
            </w:r>
            <w:r w:rsidRPr="004729B9">
              <w:rPr>
                <w:rStyle w:val="Hyperlink"/>
                <w:noProof/>
              </w:rPr>
              <w:t>Defined Terms applicable to this entire Response Document</w:t>
            </w:r>
            <w:r>
              <w:rPr>
                <w:noProof/>
                <w:webHidden/>
              </w:rPr>
              <w:tab/>
            </w:r>
            <w:r>
              <w:rPr>
                <w:noProof/>
                <w:webHidden/>
              </w:rPr>
              <w:fldChar w:fldCharType="begin"/>
            </w:r>
            <w:r>
              <w:rPr>
                <w:noProof/>
                <w:webHidden/>
              </w:rPr>
              <w:instrText xml:space="preserve"> PAGEREF _Toc523305340 \h </w:instrText>
            </w:r>
            <w:r>
              <w:rPr>
                <w:noProof/>
                <w:webHidden/>
              </w:rPr>
            </w:r>
            <w:r>
              <w:rPr>
                <w:noProof/>
                <w:webHidden/>
              </w:rPr>
              <w:fldChar w:fldCharType="separate"/>
            </w:r>
            <w:r>
              <w:rPr>
                <w:noProof/>
                <w:webHidden/>
              </w:rPr>
              <w:t>6</w:t>
            </w:r>
            <w:r>
              <w:rPr>
                <w:noProof/>
                <w:webHidden/>
              </w:rPr>
              <w:fldChar w:fldCharType="end"/>
            </w:r>
          </w:hyperlink>
        </w:p>
        <w:p w14:paraId="294E7784" w14:textId="58D93B15" w:rsidR="0058036A" w:rsidRDefault="0058036A">
          <w:pPr>
            <w:pStyle w:val="TOC2"/>
            <w:tabs>
              <w:tab w:val="left" w:pos="880"/>
              <w:tab w:val="right" w:leader="dot" w:pos="9016"/>
            </w:tabs>
            <w:rPr>
              <w:rFonts w:asciiTheme="minorHAnsi" w:eastAsiaTheme="minorEastAsia" w:hAnsiTheme="minorHAnsi" w:cstheme="minorBidi"/>
              <w:noProof/>
              <w:szCs w:val="22"/>
            </w:rPr>
          </w:pPr>
          <w:hyperlink w:anchor="_Toc523305341" w:history="1">
            <w:r w:rsidRPr="004729B9">
              <w:rPr>
                <w:rStyle w:val="Hyperlink"/>
                <w:noProof/>
              </w:rPr>
              <w:t>6.2</w:t>
            </w:r>
            <w:r>
              <w:rPr>
                <w:rFonts w:asciiTheme="minorHAnsi" w:eastAsiaTheme="minorEastAsia" w:hAnsiTheme="minorHAnsi" w:cstheme="minorBidi"/>
                <w:noProof/>
                <w:szCs w:val="22"/>
              </w:rPr>
              <w:tab/>
            </w:r>
            <w:r w:rsidRPr="004729B9">
              <w:rPr>
                <w:rStyle w:val="Hyperlink"/>
                <w:noProof/>
              </w:rPr>
              <w:t>General Terms applicable to this entire Response Document</w:t>
            </w:r>
            <w:r>
              <w:rPr>
                <w:noProof/>
                <w:webHidden/>
              </w:rPr>
              <w:tab/>
            </w:r>
            <w:r>
              <w:rPr>
                <w:noProof/>
                <w:webHidden/>
              </w:rPr>
              <w:fldChar w:fldCharType="begin"/>
            </w:r>
            <w:r>
              <w:rPr>
                <w:noProof/>
                <w:webHidden/>
              </w:rPr>
              <w:instrText xml:space="preserve"> PAGEREF _Toc523305341 \h </w:instrText>
            </w:r>
            <w:r>
              <w:rPr>
                <w:noProof/>
                <w:webHidden/>
              </w:rPr>
            </w:r>
            <w:r>
              <w:rPr>
                <w:noProof/>
                <w:webHidden/>
              </w:rPr>
              <w:fldChar w:fldCharType="separate"/>
            </w:r>
            <w:r>
              <w:rPr>
                <w:noProof/>
                <w:webHidden/>
              </w:rPr>
              <w:t>7</w:t>
            </w:r>
            <w:r>
              <w:rPr>
                <w:noProof/>
                <w:webHidden/>
              </w:rPr>
              <w:fldChar w:fldCharType="end"/>
            </w:r>
          </w:hyperlink>
        </w:p>
        <w:p w14:paraId="424BD719" w14:textId="7E71970A" w:rsidR="0058036A" w:rsidRDefault="0058036A">
          <w:pPr>
            <w:pStyle w:val="TOC1"/>
            <w:tabs>
              <w:tab w:val="right" w:leader="dot" w:pos="9016"/>
            </w:tabs>
            <w:rPr>
              <w:rFonts w:asciiTheme="minorHAnsi" w:eastAsiaTheme="minorEastAsia" w:hAnsiTheme="minorHAnsi" w:cstheme="minorBidi"/>
              <w:noProof/>
              <w:szCs w:val="22"/>
            </w:rPr>
          </w:pPr>
          <w:hyperlink w:anchor="_Toc523305342" w:history="1">
            <w:r w:rsidRPr="004729B9">
              <w:rPr>
                <w:rStyle w:val="Hyperlink"/>
                <w:noProof/>
              </w:rPr>
              <w:t>PART B – INFORMATION FROM THE RESPONDENT</w:t>
            </w:r>
            <w:r>
              <w:rPr>
                <w:noProof/>
                <w:webHidden/>
              </w:rPr>
              <w:tab/>
            </w:r>
            <w:r>
              <w:rPr>
                <w:noProof/>
                <w:webHidden/>
              </w:rPr>
              <w:fldChar w:fldCharType="begin"/>
            </w:r>
            <w:r>
              <w:rPr>
                <w:noProof/>
                <w:webHidden/>
              </w:rPr>
              <w:instrText xml:space="preserve"> PAGEREF _Toc523305342 \h </w:instrText>
            </w:r>
            <w:r>
              <w:rPr>
                <w:noProof/>
                <w:webHidden/>
              </w:rPr>
            </w:r>
            <w:r>
              <w:rPr>
                <w:noProof/>
                <w:webHidden/>
              </w:rPr>
              <w:fldChar w:fldCharType="separate"/>
            </w:r>
            <w:r>
              <w:rPr>
                <w:noProof/>
                <w:webHidden/>
              </w:rPr>
              <w:t>9</w:t>
            </w:r>
            <w:r>
              <w:rPr>
                <w:noProof/>
                <w:webHidden/>
              </w:rPr>
              <w:fldChar w:fldCharType="end"/>
            </w:r>
          </w:hyperlink>
        </w:p>
        <w:p w14:paraId="7287B33E" w14:textId="230543E5"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43" w:history="1">
            <w:r w:rsidRPr="004729B9">
              <w:rPr>
                <w:rStyle w:val="Hyperlink"/>
                <w:noProof/>
              </w:rPr>
              <w:t>1</w:t>
            </w:r>
            <w:r>
              <w:rPr>
                <w:rFonts w:asciiTheme="minorHAnsi" w:eastAsiaTheme="minorEastAsia" w:hAnsiTheme="minorHAnsi" w:cstheme="minorBidi"/>
                <w:noProof/>
                <w:szCs w:val="22"/>
              </w:rPr>
              <w:tab/>
            </w:r>
            <w:r w:rsidRPr="004729B9">
              <w:rPr>
                <w:rStyle w:val="Hyperlink"/>
                <w:noProof/>
              </w:rPr>
              <w:t>Form of Company Details</w:t>
            </w:r>
            <w:r>
              <w:rPr>
                <w:noProof/>
                <w:webHidden/>
              </w:rPr>
              <w:tab/>
            </w:r>
            <w:r>
              <w:rPr>
                <w:noProof/>
                <w:webHidden/>
              </w:rPr>
              <w:fldChar w:fldCharType="begin"/>
            </w:r>
            <w:r>
              <w:rPr>
                <w:noProof/>
                <w:webHidden/>
              </w:rPr>
              <w:instrText xml:space="preserve"> PAGEREF _Toc523305343 \h </w:instrText>
            </w:r>
            <w:r>
              <w:rPr>
                <w:noProof/>
                <w:webHidden/>
              </w:rPr>
            </w:r>
            <w:r>
              <w:rPr>
                <w:noProof/>
                <w:webHidden/>
              </w:rPr>
              <w:fldChar w:fldCharType="separate"/>
            </w:r>
            <w:r>
              <w:rPr>
                <w:noProof/>
                <w:webHidden/>
              </w:rPr>
              <w:t>9</w:t>
            </w:r>
            <w:r>
              <w:rPr>
                <w:noProof/>
                <w:webHidden/>
              </w:rPr>
              <w:fldChar w:fldCharType="end"/>
            </w:r>
          </w:hyperlink>
        </w:p>
        <w:p w14:paraId="5AF45792" w14:textId="1BDFE299"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44" w:history="1">
            <w:r w:rsidRPr="004729B9">
              <w:rPr>
                <w:rStyle w:val="Hyperlink"/>
                <w:noProof/>
              </w:rPr>
              <w:t>2</w:t>
            </w:r>
            <w:r>
              <w:rPr>
                <w:rFonts w:asciiTheme="minorHAnsi" w:eastAsiaTheme="minorEastAsia" w:hAnsiTheme="minorHAnsi" w:cstheme="minorBidi"/>
                <w:noProof/>
                <w:szCs w:val="22"/>
              </w:rPr>
              <w:tab/>
            </w:r>
            <w:r w:rsidRPr="004729B9">
              <w:rPr>
                <w:rStyle w:val="Hyperlink"/>
                <w:noProof/>
              </w:rPr>
              <w:t>Specific Question Set</w:t>
            </w:r>
            <w:r>
              <w:rPr>
                <w:noProof/>
                <w:webHidden/>
              </w:rPr>
              <w:tab/>
            </w:r>
            <w:r>
              <w:rPr>
                <w:noProof/>
                <w:webHidden/>
              </w:rPr>
              <w:fldChar w:fldCharType="begin"/>
            </w:r>
            <w:r>
              <w:rPr>
                <w:noProof/>
                <w:webHidden/>
              </w:rPr>
              <w:instrText xml:space="preserve"> PAGEREF _Toc523305344 \h </w:instrText>
            </w:r>
            <w:r>
              <w:rPr>
                <w:noProof/>
                <w:webHidden/>
              </w:rPr>
            </w:r>
            <w:r>
              <w:rPr>
                <w:noProof/>
                <w:webHidden/>
              </w:rPr>
              <w:fldChar w:fldCharType="separate"/>
            </w:r>
            <w:r>
              <w:rPr>
                <w:noProof/>
                <w:webHidden/>
              </w:rPr>
              <w:t>10</w:t>
            </w:r>
            <w:r>
              <w:rPr>
                <w:noProof/>
                <w:webHidden/>
              </w:rPr>
              <w:fldChar w:fldCharType="end"/>
            </w:r>
          </w:hyperlink>
        </w:p>
        <w:p w14:paraId="6AD0543A" w14:textId="418BA541" w:rsidR="0058036A" w:rsidRDefault="0058036A">
          <w:pPr>
            <w:pStyle w:val="TOC1"/>
            <w:tabs>
              <w:tab w:val="left" w:pos="440"/>
              <w:tab w:val="right" w:leader="dot" w:pos="9016"/>
            </w:tabs>
            <w:rPr>
              <w:rFonts w:asciiTheme="minorHAnsi" w:eastAsiaTheme="minorEastAsia" w:hAnsiTheme="minorHAnsi" w:cstheme="minorBidi"/>
              <w:noProof/>
              <w:szCs w:val="22"/>
            </w:rPr>
          </w:pPr>
          <w:hyperlink w:anchor="_Toc523305345" w:history="1">
            <w:r w:rsidRPr="004729B9">
              <w:rPr>
                <w:rStyle w:val="Hyperlink"/>
                <w:noProof/>
              </w:rPr>
              <w:t>3</w:t>
            </w:r>
            <w:r>
              <w:rPr>
                <w:rFonts w:asciiTheme="minorHAnsi" w:eastAsiaTheme="minorEastAsia" w:hAnsiTheme="minorHAnsi" w:cstheme="minorBidi"/>
                <w:noProof/>
                <w:szCs w:val="22"/>
              </w:rPr>
              <w:tab/>
            </w:r>
            <w:r w:rsidRPr="004729B9">
              <w:rPr>
                <w:rStyle w:val="Hyperlink"/>
                <w:noProof/>
              </w:rPr>
              <w:t>Declaration</w:t>
            </w:r>
            <w:r>
              <w:rPr>
                <w:noProof/>
                <w:webHidden/>
              </w:rPr>
              <w:tab/>
            </w:r>
            <w:r>
              <w:rPr>
                <w:noProof/>
                <w:webHidden/>
              </w:rPr>
              <w:fldChar w:fldCharType="begin"/>
            </w:r>
            <w:r>
              <w:rPr>
                <w:noProof/>
                <w:webHidden/>
              </w:rPr>
              <w:instrText xml:space="preserve"> PAGEREF _Toc523305345 \h </w:instrText>
            </w:r>
            <w:r>
              <w:rPr>
                <w:noProof/>
                <w:webHidden/>
              </w:rPr>
            </w:r>
            <w:r>
              <w:rPr>
                <w:noProof/>
                <w:webHidden/>
              </w:rPr>
              <w:fldChar w:fldCharType="separate"/>
            </w:r>
            <w:r>
              <w:rPr>
                <w:noProof/>
                <w:webHidden/>
              </w:rPr>
              <w:t>15</w:t>
            </w:r>
            <w:r>
              <w:rPr>
                <w:noProof/>
                <w:webHidden/>
              </w:rPr>
              <w:fldChar w:fldCharType="end"/>
            </w:r>
          </w:hyperlink>
        </w:p>
        <w:p w14:paraId="0288A5B7" w14:textId="00D2EBB2" w:rsidR="00321E3A" w:rsidRDefault="00321E3A">
          <w:r>
            <w:rPr>
              <w:b/>
              <w:bCs/>
              <w:noProof/>
            </w:rPr>
            <w:fldChar w:fldCharType="end"/>
          </w:r>
        </w:p>
      </w:sdtContent>
    </w:sdt>
    <w:p w14:paraId="2273B681" w14:textId="77777777" w:rsidR="00377B74" w:rsidRDefault="00377B74" w:rsidP="004902C4">
      <w:pPr>
        <w:rPr>
          <w:b/>
          <w:color w:val="808080"/>
          <w:sz w:val="22"/>
        </w:rPr>
      </w:pPr>
    </w:p>
    <w:p w14:paraId="4C2D3493" w14:textId="77777777" w:rsidR="00377B74" w:rsidRDefault="00377B74" w:rsidP="004902C4">
      <w:pPr>
        <w:rPr>
          <w:b/>
          <w:color w:val="808080"/>
          <w:sz w:val="22"/>
        </w:rPr>
      </w:pPr>
    </w:p>
    <w:p w14:paraId="7D46D0B4" w14:textId="77777777" w:rsidR="00377B74" w:rsidRDefault="00377B74">
      <w:pPr>
        <w:spacing w:after="160" w:line="259" w:lineRule="auto"/>
        <w:rPr>
          <w:b/>
          <w:color w:val="808080"/>
          <w:sz w:val="22"/>
        </w:rPr>
      </w:pPr>
      <w:r>
        <w:rPr>
          <w:b/>
          <w:color w:val="808080"/>
          <w:sz w:val="22"/>
        </w:rPr>
        <w:br w:type="page"/>
      </w:r>
    </w:p>
    <w:p w14:paraId="20C17969" w14:textId="77777777" w:rsidR="00377B74" w:rsidRDefault="00377B74" w:rsidP="004E0BC5">
      <w:pPr>
        <w:pStyle w:val="Heading1"/>
        <w:numPr>
          <w:ilvl w:val="0"/>
          <w:numId w:val="0"/>
        </w:numPr>
      </w:pPr>
      <w:bookmarkStart w:id="0" w:name="_Toc523305324"/>
      <w:r>
        <w:lastRenderedPageBreak/>
        <w:t>PART A – INFORMATION FROM THE AUTHORITY</w:t>
      </w:r>
      <w:bookmarkEnd w:id="0"/>
    </w:p>
    <w:p w14:paraId="6ADCAEA9" w14:textId="77777777" w:rsidR="0015597F" w:rsidRDefault="0015597F" w:rsidP="0015597F"/>
    <w:p w14:paraId="4E13E4A4" w14:textId="28A26DF3" w:rsidR="0015597F" w:rsidRPr="0015597F" w:rsidRDefault="0015597F" w:rsidP="004E0BC5">
      <w:pPr>
        <w:ind w:left="426"/>
        <w:jc w:val="both"/>
        <w:rPr>
          <w:rFonts w:ascii="Arial" w:hAnsi="Arial" w:cs="Arial"/>
          <w:sz w:val="20"/>
          <w:szCs w:val="20"/>
        </w:rPr>
      </w:pPr>
      <w:r>
        <w:rPr>
          <w:rFonts w:ascii="Arial" w:hAnsi="Arial" w:cs="Arial"/>
          <w:sz w:val="20"/>
          <w:szCs w:val="20"/>
        </w:rPr>
        <w:t>The Authority provides the information in this Part A to assist the Respondent in answering all questions and all sections in Part B of the Pre-Tender Market Testing document.</w:t>
      </w:r>
    </w:p>
    <w:p w14:paraId="395B79E7" w14:textId="77777777" w:rsidR="00377B74" w:rsidRPr="004E0BC5" w:rsidRDefault="00377B74" w:rsidP="006118EA">
      <w:pPr>
        <w:pStyle w:val="Heading1"/>
        <w:numPr>
          <w:ilvl w:val="0"/>
          <w:numId w:val="3"/>
        </w:numPr>
      </w:pPr>
      <w:bookmarkStart w:id="1" w:name="_Toc523305325"/>
      <w:r w:rsidRPr="0049366A">
        <w:t>Introduction</w:t>
      </w:r>
      <w:bookmarkEnd w:id="1"/>
    </w:p>
    <w:p w14:paraId="30C2A5EF" w14:textId="77777777" w:rsidR="0015597F" w:rsidRDefault="0015597F" w:rsidP="0015597F"/>
    <w:p w14:paraId="388C15C6" w14:textId="77777777" w:rsidR="00BD77FB" w:rsidRPr="004E0BC5" w:rsidRDefault="00BD77FB" w:rsidP="0049366A">
      <w:pPr>
        <w:pStyle w:val="Heading2"/>
      </w:pPr>
      <w:bookmarkStart w:id="2" w:name="_Toc523305326"/>
      <w:r w:rsidRPr="004E0BC5">
        <w:t>Purpose of this Market Test</w:t>
      </w:r>
      <w:bookmarkEnd w:id="2"/>
    </w:p>
    <w:p w14:paraId="712C1755" w14:textId="77777777" w:rsidR="00BD77FB" w:rsidRDefault="00BD77FB" w:rsidP="00BD77FB">
      <w:pPr>
        <w:pStyle w:val="ListParagraph"/>
      </w:pPr>
    </w:p>
    <w:p w14:paraId="2EBFC14A" w14:textId="2EEC84A5" w:rsidR="00CB4E10" w:rsidRDefault="00E91F2D" w:rsidP="00CB4E10">
      <w:pPr>
        <w:pStyle w:val="Default"/>
        <w:ind w:left="576"/>
      </w:pPr>
      <w:r>
        <w:rPr>
          <w:rFonts w:ascii="Arial" w:hAnsi="Arial" w:cs="Arial"/>
          <w:sz w:val="20"/>
          <w:szCs w:val="20"/>
        </w:rPr>
        <w:t>This Market Test is being undertaken by Liverpool City Council on behalf of Foundations</w:t>
      </w:r>
      <w:r w:rsidR="00CB4E10">
        <w:rPr>
          <w:rFonts w:ascii="Arial" w:hAnsi="Arial" w:cs="Arial"/>
          <w:sz w:val="20"/>
          <w:szCs w:val="20"/>
        </w:rPr>
        <w:t>, Liverpool’s Local Authority Housing Company.</w:t>
      </w:r>
    </w:p>
    <w:p w14:paraId="2A77BACB" w14:textId="77777777" w:rsidR="00E91F2D" w:rsidRDefault="00E91F2D" w:rsidP="004E0BC5">
      <w:pPr>
        <w:pStyle w:val="ListParagraph"/>
        <w:ind w:left="576"/>
        <w:jc w:val="both"/>
        <w:rPr>
          <w:rFonts w:ascii="Arial" w:hAnsi="Arial" w:cs="Arial"/>
          <w:sz w:val="20"/>
          <w:szCs w:val="20"/>
        </w:rPr>
      </w:pPr>
    </w:p>
    <w:p w14:paraId="4387FFE1" w14:textId="2DFEFE8A" w:rsidR="00BD77FB" w:rsidRDefault="00BD77FB" w:rsidP="004E0BC5">
      <w:pPr>
        <w:pStyle w:val="ListParagraph"/>
        <w:ind w:left="576"/>
        <w:jc w:val="both"/>
        <w:rPr>
          <w:rFonts w:ascii="Arial" w:hAnsi="Arial" w:cs="Arial"/>
          <w:sz w:val="20"/>
          <w:szCs w:val="20"/>
        </w:rPr>
      </w:pPr>
      <w:r>
        <w:rPr>
          <w:rFonts w:ascii="Arial" w:hAnsi="Arial" w:cs="Arial"/>
          <w:sz w:val="20"/>
          <w:szCs w:val="20"/>
        </w:rPr>
        <w:t>This Market Test has been proposed and initiated for the purposes of providing information to the Authority. It is not to be construed as a request to submit an Offer by a Respondent at any stage.</w:t>
      </w:r>
    </w:p>
    <w:p w14:paraId="53703912" w14:textId="77777777" w:rsidR="00BD77FB" w:rsidRDefault="00BD77FB" w:rsidP="004E0BC5">
      <w:pPr>
        <w:pStyle w:val="ListParagraph"/>
        <w:ind w:left="576"/>
        <w:jc w:val="both"/>
        <w:rPr>
          <w:rFonts w:ascii="Arial" w:hAnsi="Arial" w:cs="Arial"/>
          <w:sz w:val="20"/>
          <w:szCs w:val="20"/>
        </w:rPr>
      </w:pPr>
    </w:p>
    <w:p w14:paraId="134A5BAE" w14:textId="77777777" w:rsidR="00BD77FB" w:rsidRDefault="00BD77FB" w:rsidP="004E0BC5">
      <w:pPr>
        <w:pStyle w:val="ListParagraph"/>
        <w:ind w:left="576"/>
        <w:jc w:val="both"/>
        <w:rPr>
          <w:rFonts w:ascii="Arial" w:hAnsi="Arial" w:cs="Arial"/>
          <w:sz w:val="20"/>
          <w:szCs w:val="20"/>
        </w:rPr>
      </w:pPr>
      <w:r>
        <w:rPr>
          <w:rFonts w:ascii="Arial" w:hAnsi="Arial" w:cs="Arial"/>
          <w:sz w:val="20"/>
          <w:szCs w:val="20"/>
        </w:rPr>
        <w:t>The Authority requires information on the existing supply market and capabilities of the suppliers within that market relating to the Subject Matter of the Pre-Tender Market Test.</w:t>
      </w:r>
    </w:p>
    <w:p w14:paraId="26ABEA85" w14:textId="77777777" w:rsidR="00BD77FB" w:rsidRDefault="00BD77FB" w:rsidP="004E0BC5">
      <w:pPr>
        <w:pStyle w:val="ListParagraph"/>
        <w:ind w:left="576"/>
        <w:jc w:val="both"/>
        <w:rPr>
          <w:rFonts w:ascii="Arial" w:hAnsi="Arial" w:cs="Arial"/>
          <w:sz w:val="20"/>
          <w:szCs w:val="20"/>
        </w:rPr>
      </w:pPr>
    </w:p>
    <w:p w14:paraId="2C50AEA9" w14:textId="77777777" w:rsidR="00BD77FB" w:rsidRPr="002D50C3" w:rsidRDefault="00BD77FB" w:rsidP="004E0BC5">
      <w:pPr>
        <w:pStyle w:val="ListParagraph"/>
        <w:ind w:left="576"/>
        <w:jc w:val="both"/>
        <w:rPr>
          <w:rFonts w:ascii="Arial" w:hAnsi="Arial" w:cs="Arial"/>
          <w:sz w:val="20"/>
          <w:szCs w:val="20"/>
        </w:rPr>
      </w:pPr>
      <w:r>
        <w:rPr>
          <w:rFonts w:ascii="Arial" w:hAnsi="Arial" w:cs="Arial"/>
          <w:sz w:val="20"/>
          <w:szCs w:val="20"/>
        </w:rPr>
        <w:t>The Authority welcomes all and any information submitted as a Response to this Pre-Tender Market Test.</w:t>
      </w:r>
    </w:p>
    <w:p w14:paraId="2E4941AB" w14:textId="77777777" w:rsidR="00BD77FB" w:rsidRDefault="00BD77FB" w:rsidP="00BD77FB">
      <w:pPr>
        <w:pStyle w:val="ListParagraph"/>
      </w:pPr>
    </w:p>
    <w:p w14:paraId="4B690068" w14:textId="77777777" w:rsidR="00BD77FB" w:rsidRPr="002D50C3" w:rsidRDefault="00BD77FB" w:rsidP="004E0BC5">
      <w:pPr>
        <w:pStyle w:val="Heading2"/>
      </w:pPr>
      <w:bookmarkStart w:id="3" w:name="_Toc523305327"/>
      <w:r>
        <w:t>Subject Matter</w:t>
      </w:r>
      <w:r w:rsidRPr="002D50C3">
        <w:t xml:space="preserve"> of this Market Test</w:t>
      </w:r>
      <w:bookmarkEnd w:id="3"/>
    </w:p>
    <w:p w14:paraId="6C505E3C" w14:textId="0EDBC3A3" w:rsidR="00E91F2D" w:rsidRPr="00D84D25" w:rsidRDefault="00F01B45" w:rsidP="00D84D25">
      <w:pPr>
        <w:ind w:left="576"/>
        <w:rPr>
          <w:rFonts w:ascii="Arial" w:hAnsi="Arial" w:cs="Arial"/>
          <w:sz w:val="20"/>
        </w:rPr>
      </w:pPr>
      <w:r w:rsidRPr="00D84D25">
        <w:rPr>
          <w:rFonts w:ascii="Arial" w:hAnsi="Arial" w:cs="Arial"/>
          <w:sz w:val="20"/>
        </w:rPr>
        <w:t xml:space="preserve">The </w:t>
      </w:r>
      <w:r w:rsidR="004E0BC5" w:rsidRPr="00D84D25">
        <w:rPr>
          <w:rFonts w:ascii="Arial" w:hAnsi="Arial" w:cs="Arial"/>
          <w:sz w:val="20"/>
        </w:rPr>
        <w:t xml:space="preserve">setup of new frameworks agreements for </w:t>
      </w:r>
      <w:r w:rsidR="002D6BF9" w:rsidRPr="00D84D25">
        <w:rPr>
          <w:rFonts w:ascii="Arial" w:hAnsi="Arial" w:cs="Arial"/>
          <w:sz w:val="20"/>
        </w:rPr>
        <w:t>h</w:t>
      </w:r>
      <w:r w:rsidR="00E634A0" w:rsidRPr="00D84D25">
        <w:rPr>
          <w:rFonts w:ascii="Arial" w:hAnsi="Arial" w:cs="Arial"/>
          <w:sz w:val="20"/>
        </w:rPr>
        <w:t xml:space="preserve">ousing </w:t>
      </w:r>
      <w:r w:rsidR="002D6BF9" w:rsidRPr="00D84D25">
        <w:rPr>
          <w:rFonts w:ascii="Arial" w:hAnsi="Arial" w:cs="Arial"/>
          <w:sz w:val="20"/>
        </w:rPr>
        <w:t>r</w:t>
      </w:r>
      <w:r w:rsidR="00E634A0" w:rsidRPr="00D84D25">
        <w:rPr>
          <w:rFonts w:ascii="Arial" w:hAnsi="Arial" w:cs="Arial"/>
          <w:sz w:val="20"/>
        </w:rPr>
        <w:t xml:space="preserve">epairs and </w:t>
      </w:r>
      <w:r w:rsidR="002D6BF9" w:rsidRPr="00D84D25">
        <w:rPr>
          <w:rFonts w:ascii="Arial" w:hAnsi="Arial" w:cs="Arial"/>
          <w:sz w:val="20"/>
        </w:rPr>
        <w:t>r</w:t>
      </w:r>
      <w:r w:rsidR="00E634A0" w:rsidRPr="00D84D25">
        <w:rPr>
          <w:rFonts w:ascii="Arial" w:hAnsi="Arial" w:cs="Arial"/>
          <w:sz w:val="20"/>
        </w:rPr>
        <w:t>efurbishment</w:t>
      </w:r>
      <w:r w:rsidR="004E0BC5" w:rsidRPr="00D84D25">
        <w:rPr>
          <w:rFonts w:ascii="Arial" w:hAnsi="Arial" w:cs="Arial"/>
          <w:sz w:val="20"/>
        </w:rPr>
        <w:t xml:space="preserve"> and </w:t>
      </w:r>
      <w:r w:rsidR="002D6BF9" w:rsidRPr="00D84D25">
        <w:rPr>
          <w:rFonts w:ascii="Arial" w:hAnsi="Arial" w:cs="Arial"/>
          <w:sz w:val="20"/>
        </w:rPr>
        <w:t>h</w:t>
      </w:r>
      <w:r w:rsidR="00E91F2D" w:rsidRPr="00D84D25">
        <w:rPr>
          <w:rFonts w:ascii="Arial" w:hAnsi="Arial" w:cs="Arial"/>
          <w:sz w:val="20"/>
        </w:rPr>
        <w:t xml:space="preserve">ouse </w:t>
      </w:r>
      <w:r w:rsidR="002D6BF9" w:rsidRPr="00D84D25">
        <w:rPr>
          <w:rFonts w:ascii="Arial" w:hAnsi="Arial" w:cs="Arial"/>
          <w:sz w:val="20"/>
        </w:rPr>
        <w:t>c</w:t>
      </w:r>
      <w:r w:rsidR="00E91F2D" w:rsidRPr="00D84D25">
        <w:rPr>
          <w:rFonts w:ascii="Arial" w:hAnsi="Arial" w:cs="Arial"/>
          <w:sz w:val="20"/>
        </w:rPr>
        <w:t xml:space="preserve">onstruction to include the development of new build housing projects, including, housing, flats and apartments. Foundations anticipates a wide range of projects being delivered under the framework, from single smaller sites to complex multi-site projects and this is reflected in the </w:t>
      </w:r>
      <w:r w:rsidR="0058036A">
        <w:rPr>
          <w:rFonts w:ascii="Arial" w:hAnsi="Arial" w:cs="Arial"/>
          <w:sz w:val="20"/>
        </w:rPr>
        <w:t>proposed</w:t>
      </w:r>
      <w:r w:rsidR="00D84D25" w:rsidRPr="00D84D25">
        <w:rPr>
          <w:rFonts w:ascii="Arial" w:hAnsi="Arial" w:cs="Arial"/>
          <w:sz w:val="20"/>
        </w:rPr>
        <w:t xml:space="preserve"> </w:t>
      </w:r>
      <w:r w:rsidR="0058036A">
        <w:rPr>
          <w:rFonts w:ascii="Arial" w:hAnsi="Arial" w:cs="Arial"/>
          <w:sz w:val="20"/>
        </w:rPr>
        <w:t xml:space="preserve">framework </w:t>
      </w:r>
      <w:r w:rsidR="00E91F2D" w:rsidRPr="00D84D25">
        <w:rPr>
          <w:rFonts w:ascii="Arial" w:hAnsi="Arial" w:cs="Arial"/>
          <w:sz w:val="20"/>
        </w:rPr>
        <w:t xml:space="preserve">structure detailed below. </w:t>
      </w:r>
    </w:p>
    <w:p w14:paraId="4B7A340F" w14:textId="77777777" w:rsidR="00BD77FB" w:rsidRPr="00E91F2D" w:rsidRDefault="00BD77FB" w:rsidP="00E91F2D">
      <w:pPr>
        <w:pStyle w:val="ListParagraph"/>
        <w:ind w:left="936"/>
        <w:rPr>
          <w:rFonts w:ascii="Arial" w:hAnsi="Arial" w:cs="Arial"/>
          <w:sz w:val="20"/>
          <w:szCs w:val="20"/>
        </w:rPr>
      </w:pPr>
    </w:p>
    <w:p w14:paraId="2A2BF785" w14:textId="77777777" w:rsidR="00BD77FB" w:rsidRDefault="00BD77FB" w:rsidP="004E0BC5">
      <w:pPr>
        <w:pStyle w:val="Heading2"/>
      </w:pPr>
      <w:bookmarkStart w:id="4" w:name="_Toc523305328"/>
      <w:r w:rsidRPr="004E0BC5">
        <w:t>Expected outcomes from this Market Test</w:t>
      </w:r>
      <w:bookmarkEnd w:id="4"/>
    </w:p>
    <w:p w14:paraId="2D663465" w14:textId="1C2CFD66" w:rsidR="00BD77FB" w:rsidRPr="004E0BC5" w:rsidRDefault="00BD77FB" w:rsidP="004E0BC5">
      <w:pPr>
        <w:pStyle w:val="ListParagraph"/>
        <w:ind w:left="576"/>
        <w:rPr>
          <w:rFonts w:ascii="Arial" w:hAnsi="Arial" w:cs="Arial"/>
          <w:sz w:val="20"/>
          <w:szCs w:val="20"/>
        </w:rPr>
      </w:pPr>
      <w:r w:rsidRPr="004E0BC5">
        <w:rPr>
          <w:rFonts w:ascii="Arial" w:hAnsi="Arial" w:cs="Arial"/>
          <w:sz w:val="20"/>
          <w:szCs w:val="20"/>
        </w:rPr>
        <w:t>The expected outcome from this Market Test is:</w:t>
      </w:r>
    </w:p>
    <w:p w14:paraId="30BF7278" w14:textId="24420B71" w:rsidR="00BD77FB" w:rsidRDefault="00F01B45" w:rsidP="006118EA">
      <w:pPr>
        <w:pStyle w:val="ListParagraph"/>
        <w:numPr>
          <w:ilvl w:val="0"/>
          <w:numId w:val="1"/>
        </w:numPr>
        <w:rPr>
          <w:rFonts w:ascii="Arial" w:hAnsi="Arial" w:cs="Arial"/>
          <w:sz w:val="20"/>
          <w:szCs w:val="20"/>
        </w:rPr>
      </w:pPr>
      <w:r>
        <w:rPr>
          <w:rFonts w:ascii="Arial" w:hAnsi="Arial" w:cs="Arial"/>
          <w:sz w:val="20"/>
          <w:szCs w:val="20"/>
        </w:rPr>
        <w:t>To alert the supply base as to this upcoming procurement</w:t>
      </w:r>
    </w:p>
    <w:p w14:paraId="359B5CC0" w14:textId="4C5A4DA7" w:rsidR="00F01B45" w:rsidRDefault="00F01B45" w:rsidP="006118EA">
      <w:pPr>
        <w:pStyle w:val="ListParagraph"/>
        <w:numPr>
          <w:ilvl w:val="0"/>
          <w:numId w:val="1"/>
        </w:numPr>
        <w:rPr>
          <w:rFonts w:ascii="Arial" w:hAnsi="Arial" w:cs="Arial"/>
          <w:sz w:val="20"/>
          <w:szCs w:val="20"/>
        </w:rPr>
      </w:pPr>
      <w:r>
        <w:rPr>
          <w:rFonts w:ascii="Arial" w:hAnsi="Arial" w:cs="Arial"/>
          <w:sz w:val="20"/>
          <w:szCs w:val="20"/>
        </w:rPr>
        <w:t>Gain a measure of potential interest in this procurement, confirming it as a viable route to market</w:t>
      </w:r>
    </w:p>
    <w:p w14:paraId="14BDB1CA" w14:textId="43BB4517" w:rsidR="00F01B45" w:rsidRPr="00FF5124" w:rsidRDefault="00F01B45" w:rsidP="006118EA">
      <w:pPr>
        <w:pStyle w:val="ListParagraph"/>
        <w:numPr>
          <w:ilvl w:val="0"/>
          <w:numId w:val="1"/>
        </w:numPr>
        <w:rPr>
          <w:rFonts w:ascii="Arial" w:hAnsi="Arial" w:cs="Arial"/>
          <w:sz w:val="20"/>
          <w:szCs w:val="20"/>
        </w:rPr>
      </w:pPr>
      <w:r>
        <w:rPr>
          <w:rFonts w:ascii="Arial" w:hAnsi="Arial" w:cs="Arial"/>
          <w:sz w:val="20"/>
          <w:szCs w:val="20"/>
        </w:rPr>
        <w:t>To obtain information relating to the project constraints that we should factor into the procurement, to drive the best possible process and result in the context of the supply market capability</w:t>
      </w:r>
      <w:r w:rsidR="00897A3A">
        <w:rPr>
          <w:rFonts w:ascii="Arial" w:hAnsi="Arial" w:cs="Arial"/>
          <w:sz w:val="20"/>
          <w:szCs w:val="20"/>
        </w:rPr>
        <w:t xml:space="preserve"> and capacity</w:t>
      </w:r>
    </w:p>
    <w:p w14:paraId="44F4DE6F" w14:textId="77777777" w:rsidR="00BD77FB" w:rsidRDefault="00BD77FB" w:rsidP="00BD77FB">
      <w:pPr>
        <w:pStyle w:val="ListParagraph"/>
      </w:pPr>
    </w:p>
    <w:p w14:paraId="010616B4" w14:textId="77777777" w:rsidR="00BD77FB" w:rsidRPr="00897A3A" w:rsidRDefault="00BD77FB" w:rsidP="00897A3A">
      <w:pPr>
        <w:pStyle w:val="Heading2"/>
      </w:pPr>
      <w:bookmarkStart w:id="5" w:name="_Toc523305329"/>
      <w:r w:rsidRPr="00897A3A">
        <w:t>Prior Involvement of Tenderers should this Market Test become a full procurement exercise</w:t>
      </w:r>
      <w:bookmarkEnd w:id="5"/>
    </w:p>
    <w:p w14:paraId="6F694363" w14:textId="77777777" w:rsidR="00BD77FB" w:rsidRDefault="00BD77FB" w:rsidP="00BD77FB">
      <w:pPr>
        <w:autoSpaceDE w:val="0"/>
        <w:autoSpaceDN w:val="0"/>
        <w:adjustRightInd w:val="0"/>
        <w:ind w:left="720"/>
        <w:jc w:val="both"/>
        <w:rPr>
          <w:rFonts w:ascii="Arial" w:hAnsi="Arial" w:cs="Arial"/>
          <w:sz w:val="20"/>
          <w:szCs w:val="20"/>
        </w:rPr>
      </w:pPr>
      <w:r>
        <w:rPr>
          <w:rFonts w:ascii="Arial" w:hAnsi="Arial" w:cs="Arial"/>
          <w:sz w:val="20"/>
          <w:szCs w:val="20"/>
        </w:rPr>
        <w:t xml:space="preserve">This Market Test is issued subject to the Public Contract Regulations 2015, Regulation 40 paragraphs (1) to (3), which state that public authorities </w:t>
      </w:r>
      <w:r w:rsidRPr="00247CC4">
        <w:rPr>
          <w:rFonts w:ascii="Arial" w:hAnsi="Arial" w:cs="Arial"/>
          <w:sz w:val="20"/>
          <w:szCs w:val="20"/>
        </w:rPr>
        <w:t>may conduct market consultations with a view to preparing the procurement and informing economic operators of their procurement plans and requirements.</w:t>
      </w:r>
    </w:p>
    <w:p w14:paraId="344B1591" w14:textId="77777777" w:rsidR="00BD77FB" w:rsidRDefault="00BD77FB" w:rsidP="00BD77FB">
      <w:pPr>
        <w:autoSpaceDE w:val="0"/>
        <w:autoSpaceDN w:val="0"/>
        <w:adjustRightInd w:val="0"/>
        <w:ind w:left="720"/>
        <w:jc w:val="both"/>
        <w:rPr>
          <w:rFonts w:ascii="Arial" w:hAnsi="Arial" w:cs="Arial"/>
          <w:sz w:val="20"/>
          <w:szCs w:val="20"/>
        </w:rPr>
      </w:pPr>
    </w:p>
    <w:p w14:paraId="3F872508" w14:textId="77777777" w:rsidR="00BD77FB" w:rsidRDefault="00BD77FB" w:rsidP="00BD77FB">
      <w:pPr>
        <w:autoSpaceDE w:val="0"/>
        <w:autoSpaceDN w:val="0"/>
        <w:adjustRightInd w:val="0"/>
        <w:ind w:left="720"/>
        <w:jc w:val="both"/>
        <w:rPr>
          <w:rFonts w:ascii="Arial" w:hAnsi="Arial" w:cs="Arial"/>
          <w:sz w:val="20"/>
          <w:szCs w:val="20"/>
        </w:rPr>
      </w:pPr>
      <w:r>
        <w:rPr>
          <w:rFonts w:ascii="Arial" w:hAnsi="Arial" w:cs="Arial"/>
          <w:sz w:val="20"/>
          <w:szCs w:val="20"/>
        </w:rPr>
        <w:t>Subject to Public Contract Regulations 2015, Regulation 41, any Respondent understands that all and any information they receive, and all and any information they submit, may be reproduced in full or partial format and disseminated as the Authority deems appropriate to any Tenderers or Bidders as part of a formal tendering procedure should one arise from this Market Test. This is in accordance with Regulation 41 (2) (a), in addition to the fixing of appropriate time limits as determined in Regulation 41 (2) (b).</w:t>
      </w:r>
    </w:p>
    <w:p w14:paraId="3EA47714" w14:textId="77777777" w:rsidR="00BD77FB" w:rsidRDefault="00BD77FB" w:rsidP="00BD77FB">
      <w:pPr>
        <w:autoSpaceDE w:val="0"/>
        <w:autoSpaceDN w:val="0"/>
        <w:adjustRightInd w:val="0"/>
        <w:ind w:left="720"/>
        <w:jc w:val="both"/>
        <w:rPr>
          <w:rFonts w:ascii="Arial" w:hAnsi="Arial" w:cs="Arial"/>
          <w:sz w:val="20"/>
          <w:szCs w:val="20"/>
        </w:rPr>
      </w:pPr>
    </w:p>
    <w:p w14:paraId="46790592" w14:textId="77777777" w:rsidR="00BD77FB" w:rsidRPr="00247CC4" w:rsidRDefault="00BD77FB" w:rsidP="00BD77FB">
      <w:pPr>
        <w:autoSpaceDE w:val="0"/>
        <w:autoSpaceDN w:val="0"/>
        <w:adjustRightInd w:val="0"/>
        <w:ind w:left="720"/>
        <w:jc w:val="both"/>
        <w:rPr>
          <w:rFonts w:ascii="Times-Roman" w:eastAsiaTheme="minorHAnsi" w:hAnsi="Times-Roman" w:cs="Times-Roman"/>
          <w:sz w:val="21"/>
          <w:szCs w:val="21"/>
          <w:lang w:eastAsia="en-US"/>
        </w:rPr>
      </w:pPr>
      <w:r>
        <w:rPr>
          <w:rFonts w:ascii="Arial" w:hAnsi="Arial" w:cs="Arial"/>
          <w:sz w:val="20"/>
          <w:szCs w:val="20"/>
        </w:rPr>
        <w:t>If it becomes necessary to exclude a Tenderer due to prior involvement, the Authority reserves this right and must do so to remain compliant with Regulation 41 (3), but the Respondent shall have the opportunity to demonstrate that they would not be capable of distorting competition in accordance with Regulation 41 (4).</w:t>
      </w:r>
    </w:p>
    <w:p w14:paraId="3B973B50" w14:textId="77777777" w:rsidR="00BD77FB" w:rsidRPr="002D50C3" w:rsidRDefault="00BD77FB" w:rsidP="00BD77FB">
      <w:pPr>
        <w:pStyle w:val="ListParagraph"/>
        <w:rPr>
          <w:rFonts w:ascii="Arial" w:hAnsi="Arial" w:cs="Arial"/>
        </w:rPr>
      </w:pPr>
    </w:p>
    <w:p w14:paraId="056054B5" w14:textId="77777777" w:rsidR="0060679B" w:rsidRPr="00897A3A" w:rsidRDefault="00377B74" w:rsidP="00897A3A">
      <w:pPr>
        <w:pStyle w:val="Heading1"/>
      </w:pPr>
      <w:bookmarkStart w:id="6" w:name="_Toc523305330"/>
      <w:r w:rsidRPr="00897A3A">
        <w:lastRenderedPageBreak/>
        <w:t xml:space="preserve">Timescales &amp; </w:t>
      </w:r>
      <w:r w:rsidR="0060679B" w:rsidRPr="00897A3A">
        <w:t>Contact Details</w:t>
      </w:r>
      <w:bookmarkEnd w:id="6"/>
    </w:p>
    <w:p w14:paraId="77ADFA99" w14:textId="77777777" w:rsidR="0015597F" w:rsidRDefault="0015597F" w:rsidP="0015597F"/>
    <w:p w14:paraId="53426B09" w14:textId="77777777" w:rsidR="00D91DC5" w:rsidRDefault="00D91DC5" w:rsidP="00897A3A">
      <w:pPr>
        <w:pStyle w:val="Heading2"/>
      </w:pPr>
      <w:bookmarkStart w:id="7" w:name="_Toc523305331"/>
      <w:r>
        <w:t>Method of Contact</w:t>
      </w:r>
      <w:bookmarkEnd w:id="7"/>
    </w:p>
    <w:p w14:paraId="55275810" w14:textId="32F48EEF" w:rsidR="00D91DC5" w:rsidRPr="00897A3A" w:rsidRDefault="00D91DC5" w:rsidP="0058036A">
      <w:pPr>
        <w:pStyle w:val="ListParagraph"/>
        <w:ind w:left="576"/>
        <w:jc w:val="both"/>
        <w:rPr>
          <w:rFonts w:ascii="Arial" w:hAnsi="Arial" w:cs="Arial"/>
          <w:sz w:val="20"/>
          <w:szCs w:val="20"/>
        </w:rPr>
      </w:pPr>
      <w:r>
        <w:rPr>
          <w:rFonts w:ascii="Arial" w:hAnsi="Arial" w:cs="Arial"/>
          <w:sz w:val="20"/>
          <w:szCs w:val="20"/>
        </w:rPr>
        <w:t>The only permitted method of response under this Pre-Tender Market Testing document is</w:t>
      </w:r>
      <w:r w:rsidR="0058036A">
        <w:rPr>
          <w:rFonts w:ascii="Arial" w:hAnsi="Arial" w:cs="Arial"/>
          <w:sz w:val="20"/>
          <w:szCs w:val="20"/>
        </w:rPr>
        <w:t xml:space="preserve"> though t</w:t>
      </w:r>
      <w:r w:rsidRPr="00897A3A">
        <w:rPr>
          <w:rFonts w:ascii="Arial" w:hAnsi="Arial" w:cs="Arial"/>
          <w:sz w:val="20"/>
          <w:szCs w:val="20"/>
        </w:rPr>
        <w:t>he Due North Portal, ProContract (also referred to as “The Chest”).</w:t>
      </w:r>
    </w:p>
    <w:p w14:paraId="616A2E5C" w14:textId="77777777" w:rsidR="00D91DC5" w:rsidRDefault="00D91DC5" w:rsidP="00D91DC5">
      <w:pPr>
        <w:pStyle w:val="ListParagraph"/>
        <w:jc w:val="both"/>
        <w:rPr>
          <w:rFonts w:ascii="Arial" w:hAnsi="Arial" w:cs="Arial"/>
          <w:sz w:val="20"/>
          <w:szCs w:val="20"/>
        </w:rPr>
      </w:pPr>
    </w:p>
    <w:p w14:paraId="1BCE3F8E" w14:textId="77777777" w:rsidR="00D91DC5" w:rsidRDefault="00D91DC5" w:rsidP="0049366A">
      <w:pPr>
        <w:pStyle w:val="ListParagraph"/>
        <w:ind w:left="576"/>
        <w:jc w:val="both"/>
        <w:rPr>
          <w:rFonts w:ascii="Arial" w:hAnsi="Arial" w:cs="Arial"/>
          <w:sz w:val="20"/>
          <w:szCs w:val="20"/>
        </w:rPr>
      </w:pPr>
      <w:r>
        <w:rPr>
          <w:rFonts w:ascii="Arial" w:hAnsi="Arial" w:cs="Arial"/>
          <w:sz w:val="20"/>
          <w:szCs w:val="20"/>
        </w:rPr>
        <w:t>It is strongly recommended that you register on The Chest, as any resultant tender will also be issued through this portal. The portal is utilised by a number of authorities in the north west of England.</w:t>
      </w:r>
    </w:p>
    <w:p w14:paraId="5268F0B8" w14:textId="77777777" w:rsidR="00D91DC5" w:rsidRDefault="00D91DC5" w:rsidP="0049366A">
      <w:pPr>
        <w:pStyle w:val="ListParagraph"/>
        <w:ind w:left="576"/>
        <w:jc w:val="both"/>
        <w:rPr>
          <w:rFonts w:ascii="Arial" w:hAnsi="Arial" w:cs="Arial"/>
          <w:sz w:val="20"/>
          <w:szCs w:val="20"/>
        </w:rPr>
      </w:pPr>
    </w:p>
    <w:p w14:paraId="1EE79D49" w14:textId="44CABB4D" w:rsidR="00D91DC5" w:rsidRDefault="00D91DC5" w:rsidP="0049366A">
      <w:pPr>
        <w:pStyle w:val="ListParagraph"/>
        <w:ind w:left="576"/>
        <w:jc w:val="both"/>
        <w:rPr>
          <w:rFonts w:ascii="Arial" w:hAnsi="Arial" w:cs="Arial"/>
          <w:sz w:val="20"/>
          <w:szCs w:val="20"/>
        </w:rPr>
      </w:pPr>
      <w:r>
        <w:rPr>
          <w:rFonts w:ascii="Arial" w:hAnsi="Arial" w:cs="Arial"/>
          <w:sz w:val="20"/>
          <w:szCs w:val="20"/>
        </w:rPr>
        <w:t xml:space="preserve">Directly contacting the buyer detailed below is acceptable for a preliminary discussion, but all conversations must be formally recorded in writing. </w:t>
      </w:r>
      <w:r w:rsidRPr="00E25D8A">
        <w:rPr>
          <w:rFonts w:ascii="Arial" w:hAnsi="Arial" w:cs="Arial"/>
          <w:sz w:val="20"/>
          <w:szCs w:val="20"/>
        </w:rPr>
        <w:t>Detailed disc</w:t>
      </w:r>
      <w:r>
        <w:rPr>
          <w:rFonts w:ascii="Arial" w:hAnsi="Arial" w:cs="Arial"/>
          <w:sz w:val="20"/>
          <w:szCs w:val="20"/>
        </w:rPr>
        <w:t xml:space="preserve">ussions are strictly prohibited, and utilisation of The Chest </w:t>
      </w:r>
      <w:r w:rsidR="0011440F">
        <w:rPr>
          <w:rFonts w:ascii="Arial" w:hAnsi="Arial" w:cs="Arial"/>
          <w:sz w:val="20"/>
          <w:szCs w:val="20"/>
        </w:rPr>
        <w:t>is preferred for all substantial discussion and information relating to this Market Test.</w:t>
      </w:r>
    </w:p>
    <w:p w14:paraId="3689B636" w14:textId="77777777" w:rsidR="00D91DC5" w:rsidRPr="00E25D8A" w:rsidRDefault="00D91DC5" w:rsidP="00D91DC5">
      <w:pPr>
        <w:pStyle w:val="ListParagraph"/>
        <w:jc w:val="both"/>
        <w:rPr>
          <w:rFonts w:ascii="Arial" w:hAnsi="Arial" w:cs="Arial"/>
          <w:sz w:val="20"/>
          <w:szCs w:val="20"/>
        </w:rPr>
      </w:pPr>
    </w:p>
    <w:p w14:paraId="55BB84A4" w14:textId="77777777" w:rsidR="00D91DC5" w:rsidRPr="00897A3A" w:rsidRDefault="00D91DC5" w:rsidP="00897A3A">
      <w:pPr>
        <w:pStyle w:val="Heading2"/>
      </w:pPr>
      <w:bookmarkStart w:id="8" w:name="_Toc523305332"/>
      <w:r w:rsidRPr="00897A3A">
        <w:t>Details of Buyer</w:t>
      </w:r>
      <w:bookmarkEnd w:id="8"/>
    </w:p>
    <w:p w14:paraId="15DC5D86" w14:textId="77777777" w:rsidR="00D91DC5" w:rsidRDefault="00D91DC5" w:rsidP="00D91DC5">
      <w:pPr>
        <w:pStyle w:val="ListParagraph"/>
        <w:rPr>
          <w:rFonts w:ascii="Arial" w:hAnsi="Arial" w:cs="Arial"/>
        </w:rPr>
      </w:pPr>
    </w:p>
    <w:p w14:paraId="41FC9E45" w14:textId="77777777" w:rsidR="00D91DC5" w:rsidRDefault="00D91DC5" w:rsidP="00897A3A">
      <w:pPr>
        <w:pStyle w:val="ListParagraph"/>
        <w:ind w:left="576"/>
        <w:rPr>
          <w:rFonts w:ascii="Arial" w:hAnsi="Arial" w:cs="Arial"/>
          <w:sz w:val="20"/>
          <w:szCs w:val="20"/>
        </w:rPr>
      </w:pPr>
      <w:r>
        <w:rPr>
          <w:rFonts w:ascii="Arial" w:hAnsi="Arial" w:cs="Arial"/>
          <w:sz w:val="20"/>
          <w:szCs w:val="20"/>
        </w:rPr>
        <w:t>The Buyer’s details are:</w:t>
      </w:r>
    </w:p>
    <w:p w14:paraId="13508693" w14:textId="77777777" w:rsidR="00D91DC5" w:rsidRDefault="00D91DC5" w:rsidP="00D91DC5">
      <w:pPr>
        <w:pStyle w:val="ListParagraph"/>
        <w:rPr>
          <w:rFonts w:ascii="Arial" w:hAnsi="Arial" w:cs="Arial"/>
        </w:rPr>
      </w:pPr>
    </w:p>
    <w:tbl>
      <w:tblPr>
        <w:tblStyle w:val="TableGrid"/>
        <w:tblW w:w="0" w:type="auto"/>
        <w:jc w:val="center"/>
        <w:tblLook w:val="04A0" w:firstRow="1" w:lastRow="0" w:firstColumn="1" w:lastColumn="0" w:noHBand="0" w:noVBand="1"/>
      </w:tblPr>
      <w:tblGrid>
        <w:gridCol w:w="2472"/>
        <w:gridCol w:w="3586"/>
      </w:tblGrid>
      <w:tr w:rsidR="00D91DC5" w14:paraId="1EE121EE" w14:textId="77777777" w:rsidTr="004E0BC5">
        <w:trPr>
          <w:trHeight w:val="416"/>
          <w:jc w:val="center"/>
        </w:trPr>
        <w:tc>
          <w:tcPr>
            <w:tcW w:w="2472" w:type="dxa"/>
          </w:tcPr>
          <w:p w14:paraId="13477026"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Buyer Job Title</w:t>
            </w:r>
          </w:p>
        </w:tc>
        <w:tc>
          <w:tcPr>
            <w:tcW w:w="3586" w:type="dxa"/>
          </w:tcPr>
          <w:p w14:paraId="36A624DE" w14:textId="29254BAF" w:rsidR="00D91DC5" w:rsidRDefault="00897A3A" w:rsidP="004E0BC5">
            <w:pPr>
              <w:pStyle w:val="ListParagraph"/>
              <w:ind w:left="0"/>
              <w:rPr>
                <w:rFonts w:ascii="Arial" w:hAnsi="Arial" w:cs="Arial"/>
              </w:rPr>
            </w:pPr>
            <w:r>
              <w:rPr>
                <w:rFonts w:ascii="Arial" w:hAnsi="Arial" w:cs="Arial"/>
                <w:sz w:val="20"/>
                <w:szCs w:val="20"/>
              </w:rPr>
              <w:t>Consultant</w:t>
            </w:r>
          </w:p>
        </w:tc>
      </w:tr>
      <w:tr w:rsidR="00D91DC5" w14:paraId="002AA33C" w14:textId="77777777" w:rsidTr="004E0BC5">
        <w:trPr>
          <w:trHeight w:val="427"/>
          <w:jc w:val="center"/>
        </w:trPr>
        <w:tc>
          <w:tcPr>
            <w:tcW w:w="2472" w:type="dxa"/>
          </w:tcPr>
          <w:p w14:paraId="3DDF73AA"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Buyer Name</w:t>
            </w:r>
          </w:p>
        </w:tc>
        <w:tc>
          <w:tcPr>
            <w:tcW w:w="3586" w:type="dxa"/>
          </w:tcPr>
          <w:p w14:paraId="4065102F" w14:textId="468CF8FC" w:rsidR="00D91DC5" w:rsidRDefault="00897A3A" w:rsidP="004E0BC5">
            <w:pPr>
              <w:pStyle w:val="ListParagraph"/>
              <w:ind w:left="0"/>
              <w:rPr>
                <w:rFonts w:ascii="Arial" w:hAnsi="Arial" w:cs="Arial"/>
              </w:rPr>
            </w:pPr>
            <w:r>
              <w:rPr>
                <w:rFonts w:ascii="Arial" w:hAnsi="Arial" w:cs="Arial"/>
                <w:sz w:val="20"/>
                <w:szCs w:val="20"/>
              </w:rPr>
              <w:t>Phil Gar</w:t>
            </w:r>
            <w:r w:rsidR="0049366A">
              <w:rPr>
                <w:rFonts w:ascii="Arial" w:hAnsi="Arial" w:cs="Arial"/>
                <w:sz w:val="20"/>
                <w:szCs w:val="20"/>
              </w:rPr>
              <w:t>d</w:t>
            </w:r>
            <w:r>
              <w:rPr>
                <w:rFonts w:ascii="Arial" w:hAnsi="Arial" w:cs="Arial"/>
                <w:sz w:val="20"/>
                <w:szCs w:val="20"/>
              </w:rPr>
              <w:t>ener</w:t>
            </w:r>
          </w:p>
        </w:tc>
      </w:tr>
      <w:tr w:rsidR="00D91DC5" w14:paraId="6C5A943E" w14:textId="77777777" w:rsidTr="004E0BC5">
        <w:trPr>
          <w:trHeight w:val="1091"/>
          <w:jc w:val="center"/>
        </w:trPr>
        <w:tc>
          <w:tcPr>
            <w:tcW w:w="2472" w:type="dxa"/>
          </w:tcPr>
          <w:p w14:paraId="7EC4E532"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Office Address</w:t>
            </w:r>
          </w:p>
        </w:tc>
        <w:tc>
          <w:tcPr>
            <w:tcW w:w="3586" w:type="dxa"/>
          </w:tcPr>
          <w:p w14:paraId="6299BC67" w14:textId="77777777" w:rsidR="00D91DC5" w:rsidRDefault="00D91DC5" w:rsidP="004E0BC5">
            <w:pPr>
              <w:pStyle w:val="ListParagraph"/>
              <w:ind w:left="0"/>
              <w:rPr>
                <w:rFonts w:ascii="Arial" w:hAnsi="Arial" w:cs="Arial"/>
                <w:sz w:val="20"/>
                <w:szCs w:val="20"/>
              </w:rPr>
            </w:pPr>
            <w:r>
              <w:rPr>
                <w:rFonts w:ascii="Arial" w:hAnsi="Arial" w:cs="Arial"/>
                <w:sz w:val="20"/>
                <w:szCs w:val="20"/>
              </w:rPr>
              <w:t>Liverpool City Council</w:t>
            </w:r>
          </w:p>
          <w:p w14:paraId="3EDDB2C7" w14:textId="77777777" w:rsidR="00D91DC5" w:rsidRDefault="00D91DC5" w:rsidP="004E0BC5">
            <w:pPr>
              <w:pStyle w:val="ListParagraph"/>
              <w:ind w:left="0"/>
              <w:rPr>
                <w:rFonts w:ascii="Arial" w:hAnsi="Arial" w:cs="Arial"/>
                <w:sz w:val="20"/>
                <w:szCs w:val="20"/>
              </w:rPr>
            </w:pPr>
            <w:r>
              <w:rPr>
                <w:rFonts w:ascii="Arial" w:hAnsi="Arial" w:cs="Arial"/>
                <w:sz w:val="20"/>
                <w:szCs w:val="20"/>
              </w:rPr>
              <w:t>4</w:t>
            </w:r>
            <w:r w:rsidRPr="00D41CB1">
              <w:rPr>
                <w:rFonts w:ascii="Arial" w:hAnsi="Arial" w:cs="Arial"/>
                <w:sz w:val="20"/>
                <w:szCs w:val="20"/>
                <w:vertAlign w:val="superscript"/>
              </w:rPr>
              <w:t>th</w:t>
            </w:r>
            <w:r>
              <w:rPr>
                <w:rFonts w:ascii="Arial" w:hAnsi="Arial" w:cs="Arial"/>
                <w:sz w:val="20"/>
                <w:szCs w:val="20"/>
              </w:rPr>
              <w:t xml:space="preserve"> Floor</w:t>
            </w:r>
          </w:p>
          <w:p w14:paraId="5A2063B1"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Cunard Building</w:t>
            </w:r>
          </w:p>
          <w:p w14:paraId="279D709E"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Water Street</w:t>
            </w:r>
          </w:p>
          <w:p w14:paraId="5DF625C7"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Liverpool</w:t>
            </w:r>
          </w:p>
          <w:p w14:paraId="47142EF7" w14:textId="77777777" w:rsidR="00D91DC5" w:rsidRDefault="00D91DC5" w:rsidP="004E0BC5">
            <w:pPr>
              <w:pStyle w:val="ListParagraph"/>
              <w:ind w:left="0"/>
              <w:rPr>
                <w:rFonts w:ascii="Arial" w:hAnsi="Arial" w:cs="Arial"/>
              </w:rPr>
            </w:pPr>
            <w:r w:rsidRPr="00D41CB1">
              <w:rPr>
                <w:rFonts w:ascii="Arial" w:hAnsi="Arial" w:cs="Arial"/>
                <w:sz w:val="20"/>
                <w:szCs w:val="20"/>
              </w:rPr>
              <w:t>L3 1DS</w:t>
            </w:r>
          </w:p>
        </w:tc>
      </w:tr>
      <w:tr w:rsidR="00D91DC5" w14:paraId="4E43DF26" w14:textId="77777777" w:rsidTr="004E0BC5">
        <w:trPr>
          <w:trHeight w:val="381"/>
          <w:jc w:val="center"/>
        </w:trPr>
        <w:tc>
          <w:tcPr>
            <w:tcW w:w="2472" w:type="dxa"/>
          </w:tcPr>
          <w:p w14:paraId="69F5F88B" w14:textId="77777777" w:rsidR="00D91DC5" w:rsidRPr="00D41CB1" w:rsidRDefault="00D91DC5" w:rsidP="004E0BC5">
            <w:pPr>
              <w:pStyle w:val="ListParagraph"/>
              <w:ind w:left="0"/>
              <w:rPr>
                <w:rFonts w:ascii="Arial" w:hAnsi="Arial" w:cs="Arial"/>
                <w:sz w:val="20"/>
                <w:szCs w:val="20"/>
              </w:rPr>
            </w:pPr>
            <w:r w:rsidRPr="00D41CB1">
              <w:rPr>
                <w:rFonts w:ascii="Arial" w:hAnsi="Arial" w:cs="Arial"/>
                <w:sz w:val="20"/>
                <w:szCs w:val="20"/>
              </w:rPr>
              <w:t>Email Address</w:t>
            </w:r>
          </w:p>
        </w:tc>
        <w:tc>
          <w:tcPr>
            <w:tcW w:w="3586" w:type="dxa"/>
          </w:tcPr>
          <w:p w14:paraId="1C4CED9A" w14:textId="4195C82B" w:rsidR="00D91DC5" w:rsidRPr="00D41CB1" w:rsidRDefault="00D84D25" w:rsidP="004E0BC5">
            <w:pPr>
              <w:pStyle w:val="ListParagraph"/>
              <w:ind w:left="0"/>
              <w:rPr>
                <w:rFonts w:ascii="Arial" w:hAnsi="Arial" w:cs="Arial"/>
                <w:sz w:val="20"/>
                <w:szCs w:val="20"/>
              </w:rPr>
            </w:pPr>
            <w:hyperlink r:id="rId10" w:history="1">
              <w:r w:rsidR="00897A3A" w:rsidRPr="00AA6F9B">
                <w:rPr>
                  <w:rStyle w:val="Hyperlink"/>
                  <w:rFonts w:ascii="Arial" w:hAnsi="Arial" w:cs="Arial"/>
                  <w:sz w:val="20"/>
                  <w:szCs w:val="20"/>
                </w:rPr>
                <w:t>phil.gardener@liverpool.gov.uk</w:t>
              </w:r>
            </w:hyperlink>
          </w:p>
        </w:tc>
      </w:tr>
    </w:tbl>
    <w:p w14:paraId="47DBAD99" w14:textId="77777777" w:rsidR="00D91DC5" w:rsidRDefault="00D91DC5" w:rsidP="00D91DC5">
      <w:pPr>
        <w:pStyle w:val="ListParagraph"/>
        <w:rPr>
          <w:rFonts w:ascii="Arial" w:hAnsi="Arial" w:cs="Arial"/>
        </w:rPr>
      </w:pPr>
    </w:p>
    <w:p w14:paraId="519F9794" w14:textId="77777777" w:rsidR="00D91DC5" w:rsidRDefault="00D91DC5" w:rsidP="00D91DC5">
      <w:pPr>
        <w:pStyle w:val="ListParagraph"/>
        <w:rPr>
          <w:rFonts w:ascii="Arial" w:hAnsi="Arial" w:cs="Arial"/>
        </w:rPr>
      </w:pPr>
    </w:p>
    <w:p w14:paraId="7286F02A" w14:textId="77777777" w:rsidR="00D91DC5" w:rsidRPr="00897A3A" w:rsidRDefault="00D91DC5" w:rsidP="00897A3A">
      <w:pPr>
        <w:pStyle w:val="Heading2"/>
      </w:pPr>
      <w:bookmarkStart w:id="9" w:name="_Toc523305333"/>
      <w:r w:rsidRPr="00897A3A">
        <w:t>Timescales</w:t>
      </w:r>
      <w:bookmarkEnd w:id="9"/>
    </w:p>
    <w:p w14:paraId="3DB86E93" w14:textId="77777777" w:rsidR="00D91DC5" w:rsidRDefault="00D91DC5" w:rsidP="00D91DC5"/>
    <w:p w14:paraId="6776C5DB" w14:textId="77777777" w:rsidR="00D91DC5" w:rsidRDefault="00D91DC5" w:rsidP="00897A3A">
      <w:pPr>
        <w:pStyle w:val="ListParagraph"/>
        <w:ind w:left="576"/>
        <w:jc w:val="both"/>
        <w:rPr>
          <w:rFonts w:ascii="Arial" w:hAnsi="Arial" w:cs="Arial"/>
          <w:sz w:val="20"/>
          <w:szCs w:val="20"/>
        </w:rPr>
      </w:pPr>
      <w:r>
        <w:rPr>
          <w:rFonts w:ascii="Arial" w:hAnsi="Arial" w:cs="Arial"/>
          <w:sz w:val="20"/>
          <w:szCs w:val="20"/>
        </w:rPr>
        <w:t>The timescales relating to this Pre-Tender Market Test are:</w:t>
      </w:r>
    </w:p>
    <w:p w14:paraId="52915533" w14:textId="77777777" w:rsidR="00D91DC5" w:rsidRDefault="00D91DC5" w:rsidP="00D91DC5">
      <w:pPr>
        <w:ind w:left="720"/>
        <w:rPr>
          <w:rFonts w:ascii="Arial" w:hAnsi="Arial" w:cs="Arial"/>
          <w:sz w:val="20"/>
          <w:szCs w:val="20"/>
        </w:rPr>
      </w:pPr>
    </w:p>
    <w:tbl>
      <w:tblPr>
        <w:tblStyle w:val="TableGrid"/>
        <w:tblW w:w="0" w:type="auto"/>
        <w:jc w:val="center"/>
        <w:tblLook w:val="04A0" w:firstRow="1" w:lastRow="0" w:firstColumn="1" w:lastColumn="0" w:noHBand="0" w:noVBand="1"/>
      </w:tblPr>
      <w:tblGrid>
        <w:gridCol w:w="3946"/>
        <w:gridCol w:w="3090"/>
      </w:tblGrid>
      <w:tr w:rsidR="00D91DC5" w14:paraId="3DF0CCB5" w14:textId="77777777" w:rsidTr="00897A3A">
        <w:trPr>
          <w:trHeight w:val="529"/>
          <w:jc w:val="center"/>
        </w:trPr>
        <w:tc>
          <w:tcPr>
            <w:tcW w:w="3946" w:type="dxa"/>
          </w:tcPr>
          <w:p w14:paraId="2C7E5BEC" w14:textId="77777777" w:rsidR="00D91DC5" w:rsidRPr="00897A3A" w:rsidRDefault="00D91DC5" w:rsidP="004E0BC5">
            <w:pPr>
              <w:rPr>
                <w:rFonts w:ascii="Arial" w:hAnsi="Arial" w:cs="Arial"/>
                <w:sz w:val="20"/>
                <w:szCs w:val="20"/>
              </w:rPr>
            </w:pPr>
            <w:r w:rsidRPr="00897A3A">
              <w:rPr>
                <w:rFonts w:ascii="Arial" w:hAnsi="Arial" w:cs="Arial"/>
                <w:sz w:val="20"/>
                <w:szCs w:val="20"/>
              </w:rPr>
              <w:t>Date of Issue:</w:t>
            </w:r>
          </w:p>
        </w:tc>
        <w:tc>
          <w:tcPr>
            <w:tcW w:w="3090" w:type="dxa"/>
          </w:tcPr>
          <w:p w14:paraId="069930C6" w14:textId="5FB9CF60" w:rsidR="00D91DC5" w:rsidRPr="00897A3A" w:rsidRDefault="00897A3A" w:rsidP="004E0BC5">
            <w:pPr>
              <w:rPr>
                <w:rFonts w:ascii="Arial" w:hAnsi="Arial" w:cs="Arial"/>
                <w:sz w:val="20"/>
                <w:szCs w:val="20"/>
              </w:rPr>
            </w:pPr>
            <w:r w:rsidRPr="00897A3A">
              <w:rPr>
                <w:rFonts w:ascii="Arial" w:hAnsi="Arial" w:cs="Arial"/>
                <w:sz w:val="20"/>
                <w:szCs w:val="20"/>
              </w:rPr>
              <w:t>2</w:t>
            </w:r>
            <w:r w:rsidR="007B1330">
              <w:rPr>
                <w:rFonts w:ascii="Arial" w:hAnsi="Arial" w:cs="Arial"/>
                <w:sz w:val="20"/>
                <w:szCs w:val="20"/>
              </w:rPr>
              <w:t>9 August</w:t>
            </w:r>
            <w:r w:rsidRPr="00897A3A">
              <w:rPr>
                <w:rFonts w:ascii="Arial" w:hAnsi="Arial" w:cs="Arial"/>
                <w:sz w:val="20"/>
                <w:szCs w:val="20"/>
              </w:rPr>
              <w:t xml:space="preserve"> 2018</w:t>
            </w:r>
          </w:p>
        </w:tc>
      </w:tr>
      <w:tr w:rsidR="00D91DC5" w14:paraId="09E74156" w14:textId="77777777" w:rsidTr="00897A3A">
        <w:trPr>
          <w:trHeight w:val="529"/>
          <w:jc w:val="center"/>
        </w:trPr>
        <w:tc>
          <w:tcPr>
            <w:tcW w:w="3946" w:type="dxa"/>
          </w:tcPr>
          <w:p w14:paraId="59EA1F1C" w14:textId="77777777" w:rsidR="00D91DC5" w:rsidRPr="00897A3A" w:rsidRDefault="00D91DC5" w:rsidP="004E0BC5">
            <w:pPr>
              <w:rPr>
                <w:rFonts w:ascii="Arial" w:hAnsi="Arial" w:cs="Arial"/>
                <w:sz w:val="20"/>
                <w:szCs w:val="20"/>
              </w:rPr>
            </w:pPr>
            <w:r w:rsidRPr="00897A3A">
              <w:rPr>
                <w:rFonts w:ascii="Arial" w:hAnsi="Arial" w:cs="Arial"/>
                <w:sz w:val="20"/>
                <w:szCs w:val="20"/>
              </w:rPr>
              <w:t>Date of Response Document Submission:</w:t>
            </w:r>
          </w:p>
        </w:tc>
        <w:tc>
          <w:tcPr>
            <w:tcW w:w="3090" w:type="dxa"/>
          </w:tcPr>
          <w:p w14:paraId="05B84978" w14:textId="1A2C947C" w:rsidR="00D91DC5" w:rsidRPr="00897A3A" w:rsidRDefault="007B1330" w:rsidP="004E0BC5">
            <w:pPr>
              <w:rPr>
                <w:rFonts w:ascii="Arial" w:hAnsi="Arial" w:cs="Arial"/>
                <w:sz w:val="20"/>
                <w:szCs w:val="20"/>
              </w:rPr>
            </w:pPr>
            <w:r>
              <w:rPr>
                <w:rFonts w:ascii="Arial" w:hAnsi="Arial" w:cs="Arial"/>
                <w:sz w:val="20"/>
                <w:szCs w:val="20"/>
              </w:rPr>
              <w:t xml:space="preserve">14 September </w:t>
            </w:r>
            <w:r w:rsidR="00897A3A" w:rsidRPr="00897A3A">
              <w:rPr>
                <w:rFonts w:ascii="Arial" w:hAnsi="Arial" w:cs="Arial"/>
                <w:sz w:val="20"/>
                <w:szCs w:val="20"/>
              </w:rPr>
              <w:t>2018</w:t>
            </w:r>
          </w:p>
        </w:tc>
      </w:tr>
      <w:tr w:rsidR="00D91DC5" w14:paraId="32F8C3D8" w14:textId="77777777" w:rsidTr="00897A3A">
        <w:trPr>
          <w:trHeight w:val="529"/>
          <w:jc w:val="center"/>
        </w:trPr>
        <w:tc>
          <w:tcPr>
            <w:tcW w:w="3946" w:type="dxa"/>
          </w:tcPr>
          <w:p w14:paraId="07C23153" w14:textId="77777777" w:rsidR="00D91DC5" w:rsidRPr="00897A3A" w:rsidRDefault="00D91DC5" w:rsidP="004E0BC5">
            <w:pPr>
              <w:rPr>
                <w:rFonts w:ascii="Arial" w:hAnsi="Arial" w:cs="Arial"/>
                <w:sz w:val="20"/>
                <w:szCs w:val="20"/>
              </w:rPr>
            </w:pPr>
            <w:r w:rsidRPr="00897A3A">
              <w:rPr>
                <w:rFonts w:ascii="Arial" w:hAnsi="Arial" w:cs="Arial"/>
                <w:sz w:val="20"/>
                <w:szCs w:val="20"/>
              </w:rPr>
              <w:t>Date of any Resultant Tender/Quotation Process:</w:t>
            </w:r>
          </w:p>
        </w:tc>
        <w:tc>
          <w:tcPr>
            <w:tcW w:w="3090" w:type="dxa"/>
          </w:tcPr>
          <w:p w14:paraId="3FEAEFA8" w14:textId="030A5CEF" w:rsidR="00F01B45" w:rsidRPr="00897A3A" w:rsidRDefault="0049366A" w:rsidP="004E0BC5">
            <w:pPr>
              <w:rPr>
                <w:rFonts w:ascii="Arial" w:hAnsi="Arial" w:cs="Arial"/>
                <w:sz w:val="20"/>
                <w:szCs w:val="20"/>
              </w:rPr>
            </w:pPr>
            <w:r>
              <w:rPr>
                <w:rFonts w:ascii="Arial" w:hAnsi="Arial" w:cs="Arial"/>
                <w:sz w:val="20"/>
                <w:szCs w:val="20"/>
              </w:rPr>
              <w:t>Resultant H</w:t>
            </w:r>
            <w:r w:rsidR="007B1330">
              <w:rPr>
                <w:rFonts w:ascii="Arial" w:hAnsi="Arial" w:cs="Arial"/>
                <w:sz w:val="20"/>
                <w:szCs w:val="20"/>
              </w:rPr>
              <w:t>ousing</w:t>
            </w:r>
            <w:r>
              <w:rPr>
                <w:rFonts w:ascii="Arial" w:hAnsi="Arial" w:cs="Arial"/>
                <w:sz w:val="20"/>
                <w:szCs w:val="20"/>
              </w:rPr>
              <w:t xml:space="preserve"> t</w:t>
            </w:r>
            <w:r w:rsidR="00897A3A">
              <w:rPr>
                <w:rFonts w:ascii="Arial" w:hAnsi="Arial" w:cs="Arial"/>
                <w:sz w:val="20"/>
                <w:szCs w:val="20"/>
              </w:rPr>
              <w:t>ender</w:t>
            </w:r>
            <w:r>
              <w:rPr>
                <w:rFonts w:ascii="Arial" w:hAnsi="Arial" w:cs="Arial"/>
                <w:sz w:val="20"/>
                <w:szCs w:val="20"/>
              </w:rPr>
              <w:t>s</w:t>
            </w:r>
            <w:r w:rsidR="00897A3A">
              <w:rPr>
                <w:rFonts w:ascii="Arial" w:hAnsi="Arial" w:cs="Arial"/>
                <w:sz w:val="20"/>
                <w:szCs w:val="20"/>
              </w:rPr>
              <w:t xml:space="preserve"> </w:t>
            </w:r>
            <w:r>
              <w:rPr>
                <w:rFonts w:ascii="Arial" w:hAnsi="Arial" w:cs="Arial"/>
                <w:sz w:val="20"/>
                <w:szCs w:val="20"/>
              </w:rPr>
              <w:t>are</w:t>
            </w:r>
            <w:r w:rsidR="00897A3A">
              <w:rPr>
                <w:rFonts w:ascii="Arial" w:hAnsi="Arial" w:cs="Arial"/>
                <w:sz w:val="20"/>
                <w:szCs w:val="20"/>
              </w:rPr>
              <w:t xml:space="preserve"> planned to run from </w:t>
            </w:r>
            <w:r w:rsidR="007B1330">
              <w:rPr>
                <w:rFonts w:ascii="Arial" w:hAnsi="Arial" w:cs="Arial"/>
                <w:sz w:val="20"/>
                <w:szCs w:val="20"/>
              </w:rPr>
              <w:t xml:space="preserve">September </w:t>
            </w:r>
            <w:r w:rsidR="0058036A">
              <w:rPr>
                <w:rFonts w:ascii="Arial" w:hAnsi="Arial" w:cs="Arial"/>
                <w:sz w:val="20"/>
                <w:szCs w:val="20"/>
              </w:rPr>
              <w:t>2018 to</w:t>
            </w:r>
            <w:r w:rsidR="00897A3A">
              <w:rPr>
                <w:rFonts w:ascii="Arial" w:hAnsi="Arial" w:cs="Arial"/>
                <w:sz w:val="20"/>
                <w:szCs w:val="20"/>
              </w:rPr>
              <w:t xml:space="preserve"> January</w:t>
            </w:r>
            <w:r w:rsidR="00F01B45" w:rsidRPr="00897A3A">
              <w:rPr>
                <w:rFonts w:ascii="Arial" w:hAnsi="Arial" w:cs="Arial"/>
                <w:sz w:val="20"/>
                <w:szCs w:val="20"/>
              </w:rPr>
              <w:t xml:space="preserve"> 201</w:t>
            </w:r>
            <w:r w:rsidR="00897A3A">
              <w:rPr>
                <w:rFonts w:ascii="Arial" w:hAnsi="Arial" w:cs="Arial"/>
                <w:sz w:val="20"/>
                <w:szCs w:val="20"/>
              </w:rPr>
              <w:t>9</w:t>
            </w:r>
          </w:p>
        </w:tc>
      </w:tr>
    </w:tbl>
    <w:p w14:paraId="0C7DF7B5" w14:textId="77777777" w:rsidR="00D91DC5" w:rsidRDefault="00D91DC5" w:rsidP="00D91DC5">
      <w:pPr>
        <w:ind w:left="720"/>
        <w:rPr>
          <w:rFonts w:ascii="Arial" w:hAnsi="Arial" w:cs="Arial"/>
          <w:sz w:val="20"/>
          <w:szCs w:val="20"/>
        </w:rPr>
      </w:pPr>
    </w:p>
    <w:p w14:paraId="5B9E69A9" w14:textId="77777777" w:rsidR="00377B74" w:rsidRDefault="00377B74" w:rsidP="00897A3A">
      <w:pPr>
        <w:pStyle w:val="Heading1"/>
      </w:pPr>
      <w:bookmarkStart w:id="10" w:name="_Toc523305334"/>
      <w:r w:rsidRPr="00897A3A">
        <w:t>Required</w:t>
      </w:r>
      <w:r>
        <w:t xml:space="preserve"> Information</w:t>
      </w:r>
      <w:bookmarkEnd w:id="10"/>
    </w:p>
    <w:p w14:paraId="13E2D886" w14:textId="3F9C24D8" w:rsidR="00C54DAF" w:rsidRPr="00FF5124" w:rsidRDefault="005B1410" w:rsidP="0049366A">
      <w:pPr>
        <w:pStyle w:val="ListParagraph"/>
        <w:ind w:left="567"/>
        <w:rPr>
          <w:rFonts w:ascii="Arial" w:hAnsi="Arial" w:cs="Arial"/>
          <w:sz w:val="20"/>
          <w:szCs w:val="20"/>
        </w:rPr>
      </w:pPr>
      <w:r>
        <w:rPr>
          <w:rFonts w:ascii="Arial" w:hAnsi="Arial" w:cs="Arial"/>
          <w:sz w:val="20"/>
          <w:szCs w:val="20"/>
        </w:rPr>
        <w:t>See Specific Question Set (Section 8).</w:t>
      </w:r>
    </w:p>
    <w:p w14:paraId="13CA3C85" w14:textId="5B9D0E6D" w:rsidR="0015597F" w:rsidRDefault="00377B74" w:rsidP="00897A3A">
      <w:pPr>
        <w:pStyle w:val="Heading1"/>
      </w:pPr>
      <w:bookmarkStart w:id="11" w:name="_Toc523305335"/>
      <w:r>
        <w:t>Background</w:t>
      </w:r>
      <w:r w:rsidR="0015597F">
        <w:t xml:space="preserve"> Summary</w:t>
      </w:r>
      <w:bookmarkEnd w:id="11"/>
    </w:p>
    <w:p w14:paraId="3CBEDE82" w14:textId="4B451B1C" w:rsidR="00897A3A" w:rsidRPr="008238FD" w:rsidRDefault="00897A3A" w:rsidP="0049366A">
      <w:pPr>
        <w:pStyle w:val="ListParagraph"/>
        <w:ind w:left="567"/>
        <w:jc w:val="both"/>
        <w:rPr>
          <w:rFonts w:ascii="Arial" w:hAnsi="Arial" w:cs="Arial"/>
          <w:sz w:val="20"/>
        </w:rPr>
      </w:pPr>
      <w:r w:rsidRPr="008238FD">
        <w:rPr>
          <w:rFonts w:ascii="Arial" w:hAnsi="Arial" w:cs="Arial"/>
          <w:sz w:val="20"/>
        </w:rPr>
        <w:t>Liverpool City Council (LCC) is shortly to issue tenders</w:t>
      </w:r>
      <w:r w:rsidR="002D6BF9">
        <w:rPr>
          <w:rFonts w:ascii="Arial" w:hAnsi="Arial" w:cs="Arial"/>
          <w:sz w:val="20"/>
        </w:rPr>
        <w:t xml:space="preserve"> on behalf of Foundations</w:t>
      </w:r>
      <w:r w:rsidRPr="008238FD">
        <w:rPr>
          <w:rFonts w:ascii="Arial" w:hAnsi="Arial" w:cs="Arial"/>
          <w:sz w:val="20"/>
        </w:rPr>
        <w:t xml:space="preserve"> for </w:t>
      </w:r>
      <w:r w:rsidR="002D6BF9">
        <w:rPr>
          <w:rFonts w:ascii="Arial" w:hAnsi="Arial" w:cs="Arial"/>
          <w:sz w:val="20"/>
          <w:szCs w:val="20"/>
        </w:rPr>
        <w:t>h</w:t>
      </w:r>
      <w:r w:rsidR="002D6BF9" w:rsidRPr="00E91F2D">
        <w:rPr>
          <w:rFonts w:ascii="Arial" w:hAnsi="Arial" w:cs="Arial"/>
          <w:sz w:val="20"/>
          <w:szCs w:val="20"/>
        </w:rPr>
        <w:t xml:space="preserve">ousing </w:t>
      </w:r>
      <w:r w:rsidR="002D6BF9">
        <w:rPr>
          <w:rFonts w:ascii="Arial" w:hAnsi="Arial" w:cs="Arial"/>
          <w:sz w:val="20"/>
          <w:szCs w:val="20"/>
        </w:rPr>
        <w:t>r</w:t>
      </w:r>
      <w:r w:rsidR="002D6BF9" w:rsidRPr="00E91F2D">
        <w:rPr>
          <w:rFonts w:ascii="Arial" w:hAnsi="Arial" w:cs="Arial"/>
          <w:sz w:val="20"/>
          <w:szCs w:val="20"/>
        </w:rPr>
        <w:t xml:space="preserve">epairs and </w:t>
      </w:r>
      <w:r w:rsidR="002D6BF9">
        <w:rPr>
          <w:rFonts w:ascii="Arial" w:hAnsi="Arial" w:cs="Arial"/>
          <w:sz w:val="20"/>
          <w:szCs w:val="20"/>
        </w:rPr>
        <w:t>r</w:t>
      </w:r>
      <w:r w:rsidR="002D6BF9" w:rsidRPr="00E91F2D">
        <w:rPr>
          <w:rFonts w:ascii="Arial" w:hAnsi="Arial" w:cs="Arial"/>
          <w:sz w:val="20"/>
          <w:szCs w:val="20"/>
        </w:rPr>
        <w:t xml:space="preserve">efurbishment </w:t>
      </w:r>
      <w:r w:rsidR="002D6BF9">
        <w:rPr>
          <w:rFonts w:ascii="Arial" w:hAnsi="Arial" w:cs="Arial"/>
          <w:sz w:val="20"/>
          <w:szCs w:val="20"/>
        </w:rPr>
        <w:t xml:space="preserve">services </w:t>
      </w:r>
      <w:r w:rsidR="002D6BF9" w:rsidRPr="00E91F2D">
        <w:rPr>
          <w:rFonts w:ascii="Arial" w:hAnsi="Arial" w:cs="Arial"/>
          <w:sz w:val="20"/>
          <w:szCs w:val="20"/>
        </w:rPr>
        <w:t xml:space="preserve">and </w:t>
      </w:r>
      <w:r w:rsidR="002D6BF9">
        <w:rPr>
          <w:rFonts w:ascii="Arial" w:hAnsi="Arial" w:cs="Arial"/>
          <w:sz w:val="20"/>
          <w:szCs w:val="20"/>
        </w:rPr>
        <w:t>h</w:t>
      </w:r>
      <w:r w:rsidR="002D6BF9" w:rsidRPr="00E91F2D">
        <w:rPr>
          <w:rFonts w:ascii="Arial" w:hAnsi="Arial" w:cs="Arial"/>
          <w:sz w:val="20"/>
          <w:szCs w:val="20"/>
        </w:rPr>
        <w:t xml:space="preserve">ouse </w:t>
      </w:r>
      <w:r w:rsidR="002D6BF9">
        <w:rPr>
          <w:rFonts w:ascii="Arial" w:hAnsi="Arial" w:cs="Arial"/>
          <w:sz w:val="20"/>
          <w:szCs w:val="20"/>
        </w:rPr>
        <w:t>c</w:t>
      </w:r>
      <w:r w:rsidR="002D6BF9" w:rsidRPr="00E91F2D">
        <w:rPr>
          <w:rFonts w:ascii="Arial" w:hAnsi="Arial" w:cs="Arial"/>
          <w:sz w:val="20"/>
          <w:szCs w:val="20"/>
        </w:rPr>
        <w:t>onstruction</w:t>
      </w:r>
      <w:r w:rsidR="0058036A">
        <w:rPr>
          <w:rFonts w:ascii="Arial" w:hAnsi="Arial" w:cs="Arial"/>
          <w:sz w:val="20"/>
          <w:szCs w:val="20"/>
        </w:rPr>
        <w:t>.</w:t>
      </w:r>
      <w:r w:rsidR="002D6BF9">
        <w:rPr>
          <w:rFonts w:ascii="Arial" w:hAnsi="Arial" w:cs="Arial"/>
          <w:sz w:val="20"/>
        </w:rPr>
        <w:t xml:space="preserve"> Foundations</w:t>
      </w:r>
      <w:r w:rsidRPr="008238FD">
        <w:rPr>
          <w:rFonts w:ascii="Arial" w:hAnsi="Arial" w:cs="Arial"/>
          <w:sz w:val="20"/>
        </w:rPr>
        <w:t xml:space="preserve"> wishes to undertake a Soft Market Testing (SMT) exercise to inform the procurement strategy and tender approach. </w:t>
      </w:r>
    </w:p>
    <w:p w14:paraId="72AFF9C2" w14:textId="77777777" w:rsidR="00897A3A" w:rsidRPr="008238FD" w:rsidRDefault="00897A3A" w:rsidP="0049366A">
      <w:pPr>
        <w:pStyle w:val="ListParagraph"/>
        <w:ind w:left="567"/>
        <w:jc w:val="both"/>
        <w:rPr>
          <w:rFonts w:ascii="Arial" w:hAnsi="Arial" w:cs="Arial"/>
          <w:sz w:val="20"/>
        </w:rPr>
      </w:pPr>
    </w:p>
    <w:p w14:paraId="016AF47A" w14:textId="640D8667" w:rsidR="00897A3A" w:rsidRPr="008238FD" w:rsidRDefault="00897A3A" w:rsidP="0049366A">
      <w:pPr>
        <w:pStyle w:val="ListParagraph"/>
        <w:ind w:left="567"/>
        <w:jc w:val="both"/>
        <w:rPr>
          <w:rFonts w:ascii="Arial" w:hAnsi="Arial" w:cs="Arial"/>
          <w:sz w:val="20"/>
        </w:rPr>
      </w:pPr>
      <w:r w:rsidRPr="008238FD">
        <w:rPr>
          <w:rFonts w:ascii="Arial" w:hAnsi="Arial" w:cs="Arial"/>
          <w:sz w:val="20"/>
        </w:rPr>
        <w:t>LCC is specifically looking to shape the tender having sought the consideration and views of local, regional and national suppliers who may wish to tender for the work when any contract notices are issued.</w:t>
      </w:r>
    </w:p>
    <w:p w14:paraId="2CA9D3D9" w14:textId="1B2AF8AA" w:rsidR="00897A3A" w:rsidRDefault="00897A3A" w:rsidP="00897A3A">
      <w:pPr>
        <w:pStyle w:val="ListParagraph"/>
        <w:ind w:left="432"/>
        <w:jc w:val="both"/>
      </w:pPr>
    </w:p>
    <w:p w14:paraId="70429E34" w14:textId="7C275F79" w:rsidR="0015597F" w:rsidRDefault="00377B74" w:rsidP="00A13345">
      <w:pPr>
        <w:pStyle w:val="Heading1"/>
      </w:pPr>
      <w:bookmarkStart w:id="12" w:name="_Toc523305336"/>
      <w:r>
        <w:t>Outline Scope</w:t>
      </w:r>
      <w:bookmarkEnd w:id="12"/>
    </w:p>
    <w:p w14:paraId="42B22C1D" w14:textId="7EFE7739" w:rsidR="00A13345" w:rsidRDefault="00A13345" w:rsidP="0049366A">
      <w:pPr>
        <w:pStyle w:val="ListParagraph"/>
        <w:ind w:left="567"/>
        <w:jc w:val="both"/>
        <w:rPr>
          <w:rFonts w:ascii="Arial" w:hAnsi="Arial" w:cs="Arial"/>
          <w:sz w:val="20"/>
          <w:szCs w:val="20"/>
        </w:rPr>
      </w:pPr>
      <w:r w:rsidRPr="008238FD">
        <w:rPr>
          <w:rFonts w:ascii="Arial" w:hAnsi="Arial" w:cs="Arial"/>
          <w:sz w:val="20"/>
          <w:szCs w:val="20"/>
        </w:rPr>
        <w:t xml:space="preserve">The Council is looking at to tender two </w:t>
      </w:r>
      <w:r w:rsidR="00D84D25">
        <w:rPr>
          <w:rFonts w:ascii="Arial" w:hAnsi="Arial" w:cs="Arial"/>
          <w:sz w:val="20"/>
          <w:szCs w:val="20"/>
        </w:rPr>
        <w:t>mult</w:t>
      </w:r>
      <w:r w:rsidR="00FE4CBA">
        <w:rPr>
          <w:rFonts w:ascii="Arial" w:hAnsi="Arial" w:cs="Arial"/>
          <w:sz w:val="20"/>
          <w:szCs w:val="20"/>
        </w:rPr>
        <w:t>i</w:t>
      </w:r>
      <w:r w:rsidR="00D84D25">
        <w:rPr>
          <w:rFonts w:ascii="Arial" w:hAnsi="Arial" w:cs="Arial"/>
          <w:sz w:val="20"/>
          <w:szCs w:val="20"/>
        </w:rPr>
        <w:t xml:space="preserve">-lot </w:t>
      </w:r>
      <w:r w:rsidRPr="008238FD">
        <w:rPr>
          <w:rFonts w:ascii="Arial" w:hAnsi="Arial" w:cs="Arial"/>
          <w:sz w:val="20"/>
          <w:szCs w:val="20"/>
        </w:rPr>
        <w:t>framework agreements</w:t>
      </w:r>
      <w:r w:rsidR="0049366A" w:rsidRPr="008238FD">
        <w:rPr>
          <w:rFonts w:ascii="Arial" w:hAnsi="Arial" w:cs="Arial"/>
          <w:sz w:val="20"/>
          <w:szCs w:val="20"/>
        </w:rPr>
        <w:t>,</w:t>
      </w:r>
      <w:r w:rsidRPr="008238FD">
        <w:rPr>
          <w:rFonts w:ascii="Arial" w:hAnsi="Arial" w:cs="Arial"/>
          <w:sz w:val="20"/>
          <w:szCs w:val="20"/>
        </w:rPr>
        <w:t xml:space="preserve"> one for</w:t>
      </w:r>
      <w:r w:rsidR="00D84D25">
        <w:rPr>
          <w:rFonts w:ascii="Arial" w:hAnsi="Arial" w:cs="Arial"/>
          <w:sz w:val="20"/>
          <w:szCs w:val="20"/>
        </w:rPr>
        <w:t xml:space="preserve"> housing</w:t>
      </w:r>
      <w:r w:rsidRPr="008238FD">
        <w:rPr>
          <w:rFonts w:ascii="Arial" w:hAnsi="Arial" w:cs="Arial"/>
          <w:sz w:val="20"/>
          <w:szCs w:val="20"/>
        </w:rPr>
        <w:t xml:space="preserve"> </w:t>
      </w:r>
      <w:r w:rsidR="00447E8C">
        <w:rPr>
          <w:rFonts w:ascii="Arial" w:hAnsi="Arial" w:cs="Arial"/>
          <w:sz w:val="20"/>
          <w:szCs w:val="20"/>
        </w:rPr>
        <w:t>repairs and refurbishment and one for construction</w:t>
      </w:r>
      <w:r w:rsidRPr="008238FD">
        <w:rPr>
          <w:rFonts w:ascii="Arial" w:hAnsi="Arial" w:cs="Arial"/>
          <w:sz w:val="20"/>
          <w:szCs w:val="20"/>
        </w:rPr>
        <w:t xml:space="preserve"> works. </w:t>
      </w:r>
    </w:p>
    <w:p w14:paraId="502E6F2F" w14:textId="447D79C2" w:rsidR="00B52BA1" w:rsidRDefault="00B52BA1" w:rsidP="0049366A">
      <w:pPr>
        <w:pStyle w:val="ListParagraph"/>
        <w:ind w:left="567"/>
        <w:jc w:val="both"/>
        <w:rPr>
          <w:rFonts w:ascii="Arial" w:hAnsi="Arial" w:cs="Arial"/>
          <w:sz w:val="20"/>
          <w:szCs w:val="20"/>
        </w:rPr>
      </w:pPr>
    </w:p>
    <w:p w14:paraId="1CB4D87A" w14:textId="1A0E37F5" w:rsidR="00D84D25" w:rsidRDefault="00D84D25" w:rsidP="00D84D25">
      <w:pPr>
        <w:pStyle w:val="Heading2"/>
      </w:pPr>
      <w:bookmarkStart w:id="13" w:name="_Toc523305337"/>
      <w:r>
        <w:t>Housing Repairs and Refurbishment</w:t>
      </w:r>
      <w:bookmarkEnd w:id="13"/>
    </w:p>
    <w:p w14:paraId="491884F0" w14:textId="0FA93304" w:rsidR="00D84D25" w:rsidRPr="00D84D25" w:rsidRDefault="00D84D25" w:rsidP="00D84D25">
      <w:pPr>
        <w:ind w:left="567"/>
        <w:rPr>
          <w:rFonts w:ascii="Arial" w:hAnsi="Arial" w:cs="Arial"/>
          <w:sz w:val="20"/>
        </w:rPr>
      </w:pPr>
      <w:r w:rsidRPr="00D84D25">
        <w:rPr>
          <w:rFonts w:ascii="Arial" w:hAnsi="Arial" w:cs="Arial"/>
          <w:sz w:val="20"/>
        </w:rPr>
        <w:t>The service required will enable refurbishment of dilapidated/derelict properties in the City bringing them back to a</w:t>
      </w:r>
      <w:r>
        <w:rPr>
          <w:rFonts w:ascii="Arial" w:hAnsi="Arial" w:cs="Arial"/>
          <w:sz w:val="20"/>
        </w:rPr>
        <w:t xml:space="preserve">n agreed </w:t>
      </w:r>
      <w:r w:rsidRPr="00D84D25">
        <w:rPr>
          <w:rFonts w:ascii="Arial" w:hAnsi="Arial" w:cs="Arial"/>
          <w:sz w:val="20"/>
        </w:rPr>
        <w:t xml:space="preserve">letting standard and, at a point in the future, </w:t>
      </w:r>
      <w:r w:rsidR="006B05F5">
        <w:rPr>
          <w:rFonts w:ascii="Arial" w:hAnsi="Arial" w:cs="Arial"/>
          <w:sz w:val="20"/>
        </w:rPr>
        <w:t xml:space="preserve">the framework being made </w:t>
      </w:r>
      <w:r w:rsidRPr="00D84D25">
        <w:rPr>
          <w:rFonts w:ascii="Arial" w:hAnsi="Arial" w:cs="Arial"/>
          <w:sz w:val="20"/>
        </w:rPr>
        <w:t>available to the Housing Company as a</w:t>
      </w:r>
      <w:r>
        <w:rPr>
          <w:rFonts w:ascii="Arial" w:hAnsi="Arial" w:cs="Arial"/>
          <w:sz w:val="20"/>
        </w:rPr>
        <w:t xml:space="preserve"> possible</w:t>
      </w:r>
      <w:r w:rsidRPr="00D84D25">
        <w:rPr>
          <w:rFonts w:ascii="Arial" w:hAnsi="Arial" w:cs="Arial"/>
          <w:sz w:val="20"/>
        </w:rPr>
        <w:t xml:space="preserve"> vehicle to undertake any planned or cyclical repairs and maintenance programmes or for the refurbishment of void properties. </w:t>
      </w:r>
    </w:p>
    <w:p w14:paraId="4CB0B7BA" w14:textId="77777777" w:rsidR="00D84D25" w:rsidRPr="00D84D25" w:rsidRDefault="00D84D25" w:rsidP="00D84D25">
      <w:pPr>
        <w:ind w:left="567"/>
        <w:rPr>
          <w:rFonts w:ascii="Arial" w:hAnsi="Arial" w:cs="Arial"/>
          <w:sz w:val="20"/>
        </w:rPr>
      </w:pPr>
    </w:p>
    <w:p w14:paraId="620EC67D" w14:textId="77777777" w:rsidR="00D84D25" w:rsidRDefault="00D84D25" w:rsidP="00D84D25">
      <w:pPr>
        <w:ind w:left="567"/>
        <w:rPr>
          <w:rFonts w:ascii="Arial" w:hAnsi="Arial" w:cs="Arial"/>
          <w:sz w:val="20"/>
        </w:rPr>
      </w:pPr>
      <w:r>
        <w:rPr>
          <w:rFonts w:ascii="Arial" w:hAnsi="Arial" w:cs="Arial"/>
          <w:sz w:val="20"/>
        </w:rPr>
        <w:t>The initial feeling is that the Council would like to structure the framework to maximise opportunities for local suppliers either to compete for work as main contractor or to identify smaller suppliers able to form part of the supply chain for larger contractors.</w:t>
      </w:r>
    </w:p>
    <w:p w14:paraId="48018291" w14:textId="77777777" w:rsidR="00D84D25" w:rsidRDefault="00D84D25" w:rsidP="00D84D25">
      <w:pPr>
        <w:ind w:left="567"/>
        <w:rPr>
          <w:rFonts w:ascii="Arial" w:hAnsi="Arial" w:cs="Arial"/>
          <w:sz w:val="20"/>
        </w:rPr>
      </w:pPr>
    </w:p>
    <w:p w14:paraId="24C312F5" w14:textId="0E208140" w:rsidR="005D5538" w:rsidRDefault="00D84D25" w:rsidP="005D5538">
      <w:pPr>
        <w:ind w:left="567"/>
        <w:rPr>
          <w:rFonts w:ascii="Arial" w:hAnsi="Arial" w:cs="Arial"/>
          <w:sz w:val="20"/>
        </w:rPr>
      </w:pPr>
      <w:r>
        <w:rPr>
          <w:rFonts w:ascii="Arial" w:hAnsi="Arial" w:cs="Arial"/>
          <w:sz w:val="20"/>
        </w:rPr>
        <w:t>The Council is open to considering</w:t>
      </w:r>
      <w:r w:rsidR="005D5538">
        <w:rPr>
          <w:rFonts w:ascii="Arial" w:hAnsi="Arial" w:cs="Arial"/>
          <w:sz w:val="20"/>
        </w:rPr>
        <w:t xml:space="preserve"> </w:t>
      </w:r>
      <w:r w:rsidR="006B05F5">
        <w:rPr>
          <w:rFonts w:ascii="Arial" w:hAnsi="Arial" w:cs="Arial"/>
          <w:sz w:val="20"/>
        </w:rPr>
        <w:t xml:space="preserve">specifying lots to appeal to </w:t>
      </w:r>
      <w:r w:rsidR="005D5538">
        <w:rPr>
          <w:rFonts w:ascii="Arial" w:hAnsi="Arial" w:cs="Arial"/>
          <w:sz w:val="20"/>
        </w:rPr>
        <w:t xml:space="preserve">contractors with </w:t>
      </w:r>
      <w:r w:rsidRPr="00D84D25">
        <w:rPr>
          <w:rFonts w:ascii="Arial" w:hAnsi="Arial" w:cs="Arial"/>
          <w:sz w:val="20"/>
        </w:rPr>
        <w:t>multi-disciplinary skills</w:t>
      </w:r>
      <w:r w:rsidR="005D5538">
        <w:rPr>
          <w:rFonts w:ascii="Arial" w:hAnsi="Arial" w:cs="Arial"/>
          <w:sz w:val="20"/>
        </w:rPr>
        <w:t xml:space="preserve"> </w:t>
      </w:r>
      <w:r w:rsidR="006B05F5">
        <w:rPr>
          <w:rFonts w:ascii="Arial" w:hAnsi="Arial" w:cs="Arial"/>
          <w:sz w:val="20"/>
        </w:rPr>
        <w:t xml:space="preserve">and where beneficial lots to attract </w:t>
      </w:r>
      <w:r w:rsidR="005D5538">
        <w:rPr>
          <w:rFonts w:ascii="Arial" w:hAnsi="Arial" w:cs="Arial"/>
          <w:sz w:val="20"/>
        </w:rPr>
        <w:t xml:space="preserve">specialist contractors. </w:t>
      </w:r>
      <w:r w:rsidR="006B05F5">
        <w:rPr>
          <w:rFonts w:ascii="Arial" w:hAnsi="Arial" w:cs="Arial"/>
          <w:sz w:val="20"/>
        </w:rPr>
        <w:t>Based on this, i</w:t>
      </w:r>
      <w:r w:rsidR="005D5538">
        <w:rPr>
          <w:rFonts w:ascii="Arial" w:hAnsi="Arial" w:cs="Arial"/>
          <w:sz w:val="20"/>
        </w:rPr>
        <w:t>nitial thoughts on Framework structure is as follows:</w:t>
      </w:r>
    </w:p>
    <w:p w14:paraId="59CDB7AC" w14:textId="440C1BFF" w:rsidR="005D5538" w:rsidRDefault="005D5538" w:rsidP="005D5538">
      <w:pPr>
        <w:ind w:left="567"/>
        <w:rPr>
          <w:rFonts w:ascii="Arial" w:hAnsi="Arial" w:cs="Arial"/>
          <w:sz w:val="20"/>
        </w:rPr>
      </w:pPr>
    </w:p>
    <w:p w14:paraId="3D971F18" w14:textId="4107688C" w:rsidR="005D5538" w:rsidRPr="005D5538" w:rsidRDefault="005D5538" w:rsidP="006118EA">
      <w:pPr>
        <w:pStyle w:val="ListParagraph"/>
        <w:numPr>
          <w:ilvl w:val="0"/>
          <w:numId w:val="4"/>
        </w:numPr>
        <w:tabs>
          <w:tab w:val="left" w:pos="1078"/>
        </w:tabs>
        <w:rPr>
          <w:rFonts w:ascii="Arial" w:hAnsi="Arial" w:cs="Arial"/>
          <w:color w:val="000000"/>
          <w:sz w:val="20"/>
        </w:rPr>
      </w:pPr>
      <w:r w:rsidRPr="005D5538">
        <w:rPr>
          <w:rFonts w:ascii="Arial" w:hAnsi="Arial" w:cs="Arial"/>
          <w:color w:val="000000"/>
          <w:sz w:val="20"/>
        </w:rPr>
        <w:t>Lot 1</w:t>
      </w:r>
      <w:r w:rsidRPr="005D5538">
        <w:rPr>
          <w:rFonts w:ascii="Arial" w:hAnsi="Arial" w:cs="Arial"/>
          <w:color w:val="000000"/>
          <w:sz w:val="20"/>
        </w:rPr>
        <w:tab/>
      </w:r>
      <w:r>
        <w:rPr>
          <w:rFonts w:ascii="Arial" w:hAnsi="Arial" w:cs="Arial"/>
          <w:color w:val="000000"/>
          <w:sz w:val="20"/>
        </w:rPr>
        <w:t xml:space="preserve">- </w:t>
      </w:r>
      <w:r w:rsidRPr="005D5538">
        <w:rPr>
          <w:rFonts w:ascii="Arial" w:hAnsi="Arial" w:cs="Arial"/>
          <w:color w:val="000000"/>
          <w:sz w:val="20"/>
        </w:rPr>
        <w:t>General Building Works &amp; Services (All trades) &lt;£50k</w:t>
      </w:r>
    </w:p>
    <w:p w14:paraId="6990C238" w14:textId="17F8ADEE" w:rsidR="005D5538" w:rsidRPr="005D5538" w:rsidRDefault="005D5538" w:rsidP="006118EA">
      <w:pPr>
        <w:pStyle w:val="ListParagraph"/>
        <w:numPr>
          <w:ilvl w:val="0"/>
          <w:numId w:val="4"/>
        </w:numPr>
        <w:tabs>
          <w:tab w:val="left" w:pos="1078"/>
        </w:tabs>
        <w:rPr>
          <w:rFonts w:ascii="Arial" w:hAnsi="Arial" w:cs="Arial"/>
          <w:color w:val="000000"/>
          <w:sz w:val="20"/>
        </w:rPr>
      </w:pPr>
      <w:r w:rsidRPr="005D5538">
        <w:rPr>
          <w:rFonts w:ascii="Arial" w:hAnsi="Arial" w:cs="Arial"/>
          <w:color w:val="000000"/>
          <w:sz w:val="20"/>
        </w:rPr>
        <w:t>Lot 2</w:t>
      </w:r>
      <w:r w:rsidRPr="005D5538">
        <w:rPr>
          <w:rFonts w:ascii="Arial" w:hAnsi="Arial" w:cs="Arial"/>
          <w:color w:val="000000"/>
          <w:sz w:val="20"/>
        </w:rPr>
        <w:tab/>
      </w:r>
      <w:r>
        <w:rPr>
          <w:rFonts w:ascii="Arial" w:hAnsi="Arial" w:cs="Arial"/>
          <w:color w:val="000000"/>
          <w:sz w:val="20"/>
        </w:rPr>
        <w:t xml:space="preserve">- </w:t>
      </w:r>
      <w:r w:rsidRPr="005D5538">
        <w:rPr>
          <w:rFonts w:ascii="Arial" w:hAnsi="Arial" w:cs="Arial"/>
          <w:color w:val="000000"/>
          <w:sz w:val="20"/>
        </w:rPr>
        <w:t>General Building Works &amp; Services (All trades) &lt;£250k</w:t>
      </w:r>
    </w:p>
    <w:p w14:paraId="7177CAC3" w14:textId="28105546" w:rsidR="005D5538" w:rsidRPr="005D5538" w:rsidRDefault="005D5538" w:rsidP="006118EA">
      <w:pPr>
        <w:pStyle w:val="ListParagraph"/>
        <w:numPr>
          <w:ilvl w:val="0"/>
          <w:numId w:val="4"/>
        </w:numPr>
        <w:tabs>
          <w:tab w:val="left" w:pos="1078"/>
        </w:tabs>
        <w:rPr>
          <w:rFonts w:ascii="Arial" w:hAnsi="Arial" w:cs="Arial"/>
          <w:color w:val="000000"/>
          <w:sz w:val="20"/>
        </w:rPr>
      </w:pPr>
      <w:r w:rsidRPr="005D5538">
        <w:rPr>
          <w:rFonts w:ascii="Arial" w:hAnsi="Arial" w:cs="Arial"/>
          <w:color w:val="000000"/>
          <w:sz w:val="20"/>
        </w:rPr>
        <w:t>Lot 3</w:t>
      </w:r>
      <w:r w:rsidRPr="005D5538">
        <w:rPr>
          <w:rFonts w:ascii="Arial" w:hAnsi="Arial" w:cs="Arial"/>
          <w:color w:val="000000"/>
          <w:sz w:val="20"/>
        </w:rPr>
        <w:tab/>
      </w:r>
      <w:r>
        <w:rPr>
          <w:rFonts w:ascii="Arial" w:hAnsi="Arial" w:cs="Arial"/>
          <w:color w:val="000000"/>
          <w:sz w:val="20"/>
        </w:rPr>
        <w:t xml:space="preserve">- </w:t>
      </w:r>
      <w:r w:rsidRPr="005D5538">
        <w:rPr>
          <w:rFonts w:ascii="Arial" w:hAnsi="Arial" w:cs="Arial"/>
          <w:color w:val="000000"/>
          <w:sz w:val="20"/>
        </w:rPr>
        <w:t>General Building Works &amp; Services (All trades) &lt;£500k</w:t>
      </w:r>
    </w:p>
    <w:p w14:paraId="1BAA94AD" w14:textId="100B2B53" w:rsidR="005D5538" w:rsidRPr="005D5538" w:rsidRDefault="005D5538" w:rsidP="006118EA">
      <w:pPr>
        <w:pStyle w:val="ListParagraph"/>
        <w:numPr>
          <w:ilvl w:val="0"/>
          <w:numId w:val="4"/>
        </w:numPr>
        <w:tabs>
          <w:tab w:val="left" w:pos="1078"/>
        </w:tabs>
        <w:rPr>
          <w:rFonts w:ascii="Arial" w:hAnsi="Arial" w:cs="Arial"/>
          <w:color w:val="000000"/>
          <w:sz w:val="20"/>
        </w:rPr>
      </w:pPr>
      <w:r w:rsidRPr="005D5538">
        <w:rPr>
          <w:rFonts w:ascii="Arial" w:hAnsi="Arial" w:cs="Arial"/>
          <w:color w:val="000000"/>
          <w:sz w:val="20"/>
        </w:rPr>
        <w:t>Lot 4</w:t>
      </w:r>
      <w:r w:rsidRPr="005D5538">
        <w:rPr>
          <w:rFonts w:ascii="Arial" w:hAnsi="Arial" w:cs="Arial"/>
          <w:color w:val="000000"/>
          <w:sz w:val="20"/>
        </w:rPr>
        <w:tab/>
      </w:r>
      <w:r>
        <w:rPr>
          <w:rFonts w:ascii="Arial" w:hAnsi="Arial" w:cs="Arial"/>
          <w:color w:val="000000"/>
          <w:sz w:val="20"/>
        </w:rPr>
        <w:t xml:space="preserve">- </w:t>
      </w:r>
      <w:r w:rsidRPr="005D5538">
        <w:rPr>
          <w:rFonts w:ascii="Arial" w:hAnsi="Arial" w:cs="Arial"/>
          <w:color w:val="000000"/>
          <w:sz w:val="20"/>
        </w:rPr>
        <w:t xml:space="preserve">Reactive General Building Repairs, M&amp;E Works and Minor Servicing Voids Contract </w:t>
      </w:r>
    </w:p>
    <w:p w14:paraId="7A1671CF" w14:textId="54959CA2" w:rsidR="005D5538" w:rsidRPr="005D5538" w:rsidRDefault="005D5538" w:rsidP="006118EA">
      <w:pPr>
        <w:pStyle w:val="ListParagraph"/>
        <w:numPr>
          <w:ilvl w:val="0"/>
          <w:numId w:val="4"/>
        </w:numPr>
        <w:tabs>
          <w:tab w:val="left" w:pos="1078"/>
        </w:tabs>
        <w:rPr>
          <w:rFonts w:ascii="Arial" w:hAnsi="Arial" w:cs="Arial"/>
          <w:color w:val="000000"/>
          <w:sz w:val="20"/>
        </w:rPr>
      </w:pPr>
      <w:r w:rsidRPr="005D5538">
        <w:rPr>
          <w:rFonts w:ascii="Arial" w:hAnsi="Arial" w:cs="Arial"/>
          <w:color w:val="000000"/>
          <w:sz w:val="20"/>
        </w:rPr>
        <w:t>Lot 5</w:t>
      </w:r>
      <w:r>
        <w:rPr>
          <w:rFonts w:ascii="Arial" w:hAnsi="Arial" w:cs="Arial"/>
          <w:color w:val="000000"/>
          <w:sz w:val="20"/>
        </w:rPr>
        <w:t xml:space="preserve"> - </w:t>
      </w:r>
      <w:r w:rsidRPr="005D5538">
        <w:rPr>
          <w:rFonts w:ascii="Arial" w:hAnsi="Arial" w:cs="Arial"/>
          <w:color w:val="000000"/>
          <w:sz w:val="20"/>
        </w:rPr>
        <w:t>Independent Specialist Works Contract One - (e.g. Lifts)</w:t>
      </w:r>
    </w:p>
    <w:p w14:paraId="4A18FE8C" w14:textId="285B3509" w:rsidR="005D5538" w:rsidRDefault="005D5538" w:rsidP="006118EA">
      <w:pPr>
        <w:pStyle w:val="ListParagraph"/>
        <w:numPr>
          <w:ilvl w:val="0"/>
          <w:numId w:val="4"/>
        </w:numPr>
        <w:tabs>
          <w:tab w:val="left" w:pos="1078"/>
        </w:tabs>
        <w:rPr>
          <w:rFonts w:ascii="Arial" w:hAnsi="Arial" w:cs="Arial"/>
          <w:color w:val="000000"/>
          <w:sz w:val="20"/>
        </w:rPr>
      </w:pPr>
      <w:r w:rsidRPr="005D5538">
        <w:rPr>
          <w:rFonts w:ascii="Arial" w:hAnsi="Arial" w:cs="Arial"/>
          <w:color w:val="000000"/>
          <w:sz w:val="20"/>
        </w:rPr>
        <w:t>Lot 6</w:t>
      </w:r>
      <w:r>
        <w:rPr>
          <w:rFonts w:ascii="Arial" w:hAnsi="Arial" w:cs="Arial"/>
          <w:color w:val="000000"/>
          <w:sz w:val="20"/>
        </w:rPr>
        <w:t xml:space="preserve"> - </w:t>
      </w:r>
      <w:r w:rsidRPr="005D5538">
        <w:rPr>
          <w:rFonts w:ascii="Arial" w:hAnsi="Arial" w:cs="Arial"/>
          <w:color w:val="000000"/>
          <w:sz w:val="20"/>
        </w:rPr>
        <w:t>Independent Specialist Works Contract Two</w:t>
      </w:r>
      <w:r>
        <w:rPr>
          <w:rFonts w:ascii="Arial" w:hAnsi="Arial" w:cs="Arial"/>
          <w:color w:val="000000"/>
          <w:sz w:val="20"/>
        </w:rPr>
        <w:t xml:space="preserve"> </w:t>
      </w:r>
      <w:r w:rsidRPr="005D5538">
        <w:rPr>
          <w:rFonts w:ascii="Arial" w:hAnsi="Arial" w:cs="Arial"/>
          <w:color w:val="000000"/>
          <w:sz w:val="20"/>
        </w:rPr>
        <w:t>- (e.g. Asbestos)</w:t>
      </w:r>
    </w:p>
    <w:p w14:paraId="4F9F416E" w14:textId="7826B52A" w:rsidR="005D5538" w:rsidRPr="005D5538" w:rsidRDefault="005D5538" w:rsidP="006118EA">
      <w:pPr>
        <w:pStyle w:val="ListParagraph"/>
        <w:numPr>
          <w:ilvl w:val="0"/>
          <w:numId w:val="4"/>
        </w:numPr>
        <w:tabs>
          <w:tab w:val="left" w:pos="1078"/>
        </w:tabs>
        <w:rPr>
          <w:rFonts w:ascii="Arial" w:hAnsi="Arial" w:cs="Arial"/>
          <w:color w:val="000000"/>
          <w:sz w:val="20"/>
        </w:rPr>
      </w:pPr>
      <w:r>
        <w:rPr>
          <w:rFonts w:ascii="Arial" w:hAnsi="Arial" w:cs="Arial"/>
          <w:color w:val="000000"/>
          <w:sz w:val="20"/>
        </w:rPr>
        <w:t>……</w:t>
      </w:r>
    </w:p>
    <w:p w14:paraId="1F9AEFAA" w14:textId="77777777" w:rsidR="005D5538" w:rsidRPr="00D84D25" w:rsidRDefault="005D5538" w:rsidP="005D5538">
      <w:pPr>
        <w:ind w:left="567"/>
        <w:rPr>
          <w:rFonts w:ascii="Arial" w:hAnsi="Arial" w:cs="Arial"/>
          <w:sz w:val="20"/>
        </w:rPr>
      </w:pPr>
    </w:p>
    <w:p w14:paraId="217964B0" w14:textId="56204489" w:rsidR="00D84D25" w:rsidRPr="005D5538" w:rsidRDefault="005D5538" w:rsidP="005D5538">
      <w:pPr>
        <w:ind w:left="567"/>
        <w:rPr>
          <w:rFonts w:ascii="Arial" w:hAnsi="Arial" w:cs="Arial"/>
          <w:sz w:val="20"/>
        </w:rPr>
      </w:pPr>
      <w:r w:rsidRPr="005D5538">
        <w:rPr>
          <w:rFonts w:ascii="Arial" w:hAnsi="Arial" w:cs="Arial"/>
          <w:sz w:val="20"/>
        </w:rPr>
        <w:t xml:space="preserve">This structure </w:t>
      </w:r>
      <w:r w:rsidR="00FE4CBA">
        <w:rPr>
          <w:rFonts w:ascii="Arial" w:hAnsi="Arial" w:cs="Arial"/>
          <w:sz w:val="20"/>
        </w:rPr>
        <w:t xml:space="preserve">reflects </w:t>
      </w:r>
      <w:r w:rsidRPr="005D5538">
        <w:rPr>
          <w:rFonts w:ascii="Arial" w:hAnsi="Arial" w:cs="Arial"/>
          <w:sz w:val="20"/>
        </w:rPr>
        <w:t>our initial thoughts and will certainly change before tender issue.</w:t>
      </w:r>
    </w:p>
    <w:p w14:paraId="50F61658" w14:textId="0BC3FB99" w:rsidR="00B52BA1" w:rsidRDefault="00B52BA1" w:rsidP="0049366A">
      <w:pPr>
        <w:pStyle w:val="ListParagraph"/>
        <w:ind w:left="567"/>
        <w:jc w:val="both"/>
        <w:rPr>
          <w:rFonts w:ascii="Arial" w:hAnsi="Arial" w:cs="Arial"/>
          <w:sz w:val="20"/>
          <w:szCs w:val="20"/>
        </w:rPr>
      </w:pPr>
    </w:p>
    <w:p w14:paraId="03C04701" w14:textId="6BB53662" w:rsidR="00CB4E10" w:rsidRDefault="005D5538" w:rsidP="005D5538">
      <w:pPr>
        <w:pStyle w:val="Heading2"/>
      </w:pPr>
      <w:bookmarkStart w:id="14" w:name="_Toc523305338"/>
      <w:r>
        <w:t>House Construction</w:t>
      </w:r>
      <w:bookmarkEnd w:id="14"/>
    </w:p>
    <w:p w14:paraId="53A3FA75" w14:textId="5C66BED3" w:rsidR="005D5538" w:rsidRPr="005D5538" w:rsidRDefault="005D5538" w:rsidP="006118EA">
      <w:pPr>
        <w:pStyle w:val="ListParagraph"/>
        <w:numPr>
          <w:ilvl w:val="1"/>
          <w:numId w:val="11"/>
        </w:numPr>
        <w:ind w:left="851" w:hanging="284"/>
        <w:rPr>
          <w:rFonts w:ascii="Arial" w:hAnsi="Arial" w:cs="Arial"/>
          <w:sz w:val="20"/>
        </w:rPr>
      </w:pPr>
      <w:r w:rsidRPr="005D5538">
        <w:rPr>
          <w:rFonts w:ascii="Arial" w:hAnsi="Arial" w:cs="Arial"/>
          <w:sz w:val="20"/>
        </w:rPr>
        <w:t>Standard</w:t>
      </w:r>
      <w:r>
        <w:rPr>
          <w:rFonts w:ascii="Arial" w:hAnsi="Arial" w:cs="Arial"/>
          <w:sz w:val="20"/>
        </w:rPr>
        <w:t xml:space="preserve"> build</w:t>
      </w:r>
    </w:p>
    <w:p w14:paraId="602F3672" w14:textId="2EF23096" w:rsidR="005D5538" w:rsidRDefault="005D5538" w:rsidP="006B05F5">
      <w:pPr>
        <w:ind w:left="851"/>
        <w:rPr>
          <w:rFonts w:ascii="Arial" w:hAnsi="Arial" w:cs="Arial"/>
          <w:sz w:val="20"/>
        </w:rPr>
      </w:pPr>
      <w:r w:rsidRPr="005D5538">
        <w:rPr>
          <w:rFonts w:ascii="Arial" w:hAnsi="Arial" w:cs="Arial"/>
          <w:sz w:val="20"/>
        </w:rPr>
        <w:t xml:space="preserve">We require a panel of </w:t>
      </w:r>
      <w:r>
        <w:rPr>
          <w:rFonts w:ascii="Arial" w:hAnsi="Arial" w:cs="Arial"/>
          <w:sz w:val="20"/>
        </w:rPr>
        <w:t>C</w:t>
      </w:r>
      <w:r w:rsidRPr="005D5538">
        <w:rPr>
          <w:rFonts w:ascii="Arial" w:hAnsi="Arial" w:cs="Arial"/>
          <w:sz w:val="20"/>
        </w:rPr>
        <w:t xml:space="preserve">ontractors to build properties from small one-person flats/bedsits to larger 3 bed properties (the exception rather than the rule that properties above 3 bedrooms will be required) </w:t>
      </w:r>
      <w:r>
        <w:rPr>
          <w:rFonts w:ascii="Arial" w:hAnsi="Arial" w:cs="Arial"/>
          <w:sz w:val="20"/>
        </w:rPr>
        <w:t xml:space="preserve">there is </w:t>
      </w:r>
      <w:r w:rsidRPr="005D5538">
        <w:rPr>
          <w:rFonts w:ascii="Arial" w:hAnsi="Arial" w:cs="Arial"/>
          <w:sz w:val="20"/>
        </w:rPr>
        <w:t>also potential for construction of blocks of flats</w:t>
      </w:r>
      <w:r w:rsidR="00FE4CBA">
        <w:rPr>
          <w:rFonts w:ascii="Arial" w:hAnsi="Arial" w:cs="Arial"/>
          <w:sz w:val="20"/>
        </w:rPr>
        <w:t>;</w:t>
      </w:r>
      <w:r w:rsidRPr="005D5538">
        <w:rPr>
          <w:rFonts w:ascii="Arial" w:hAnsi="Arial" w:cs="Arial"/>
          <w:sz w:val="20"/>
        </w:rPr>
        <w:t xml:space="preserve"> low and high</w:t>
      </w:r>
      <w:r w:rsidRPr="005D5538">
        <w:rPr>
          <w:rFonts w:ascii="Arial" w:hAnsi="Arial" w:cs="Arial"/>
          <w:sz w:val="20"/>
        </w:rPr>
        <w:t>er</w:t>
      </w:r>
      <w:r w:rsidRPr="005D5538">
        <w:rPr>
          <w:rFonts w:ascii="Arial" w:hAnsi="Arial" w:cs="Arial"/>
          <w:sz w:val="20"/>
        </w:rPr>
        <w:t xml:space="preserve"> rise. </w:t>
      </w:r>
    </w:p>
    <w:p w14:paraId="54CC4367" w14:textId="551768CB" w:rsidR="005D5538" w:rsidRPr="005D5538" w:rsidRDefault="005D5538" w:rsidP="006B05F5">
      <w:pPr>
        <w:ind w:left="851"/>
        <w:rPr>
          <w:rFonts w:ascii="Arial" w:hAnsi="Arial" w:cs="Arial"/>
          <w:sz w:val="20"/>
        </w:rPr>
      </w:pPr>
      <w:r w:rsidRPr="005D5538">
        <w:rPr>
          <w:rFonts w:ascii="Arial" w:hAnsi="Arial" w:cs="Arial"/>
          <w:sz w:val="20"/>
        </w:rPr>
        <w:t xml:space="preserve">There are </w:t>
      </w:r>
      <w:r w:rsidR="006B05F5">
        <w:rPr>
          <w:rFonts w:ascii="Arial" w:hAnsi="Arial" w:cs="Arial"/>
          <w:sz w:val="20"/>
        </w:rPr>
        <w:t xml:space="preserve">four </w:t>
      </w:r>
      <w:r w:rsidRPr="005D5538">
        <w:rPr>
          <w:rFonts w:ascii="Arial" w:hAnsi="Arial" w:cs="Arial"/>
          <w:sz w:val="20"/>
        </w:rPr>
        <w:t xml:space="preserve">distinct </w:t>
      </w:r>
      <w:r w:rsidR="006B05F5">
        <w:rPr>
          <w:rFonts w:ascii="Arial" w:hAnsi="Arial" w:cs="Arial"/>
          <w:sz w:val="20"/>
        </w:rPr>
        <w:t>things the Council wishes to understand ahead of any procurement</w:t>
      </w:r>
      <w:r w:rsidRPr="005D5538">
        <w:rPr>
          <w:rFonts w:ascii="Arial" w:hAnsi="Arial" w:cs="Arial"/>
          <w:sz w:val="20"/>
        </w:rPr>
        <w:t xml:space="preserve">: </w:t>
      </w:r>
    </w:p>
    <w:p w14:paraId="3B42ABA6" w14:textId="2A449900" w:rsidR="005D5538" w:rsidRPr="005D5538" w:rsidRDefault="005D5538" w:rsidP="006118EA">
      <w:pPr>
        <w:pStyle w:val="ListParagraph"/>
        <w:numPr>
          <w:ilvl w:val="0"/>
          <w:numId w:val="12"/>
        </w:numPr>
        <w:rPr>
          <w:rFonts w:ascii="Arial" w:hAnsi="Arial" w:cs="Arial"/>
          <w:sz w:val="20"/>
        </w:rPr>
      </w:pPr>
      <w:r>
        <w:rPr>
          <w:rFonts w:ascii="Arial" w:hAnsi="Arial" w:cs="Arial"/>
          <w:sz w:val="20"/>
        </w:rPr>
        <w:t xml:space="preserve">Understanding the </w:t>
      </w:r>
      <w:r w:rsidR="006B05F5">
        <w:rPr>
          <w:rFonts w:ascii="Arial" w:hAnsi="Arial" w:cs="Arial"/>
          <w:sz w:val="20"/>
        </w:rPr>
        <w:t xml:space="preserve">regional and national </w:t>
      </w:r>
      <w:r>
        <w:rPr>
          <w:rFonts w:ascii="Arial" w:hAnsi="Arial" w:cs="Arial"/>
          <w:sz w:val="20"/>
        </w:rPr>
        <w:t>C</w:t>
      </w:r>
      <w:r w:rsidRPr="005D5538">
        <w:rPr>
          <w:rFonts w:ascii="Arial" w:hAnsi="Arial" w:cs="Arial"/>
          <w:sz w:val="20"/>
        </w:rPr>
        <w:t>ontractor</w:t>
      </w:r>
      <w:r>
        <w:rPr>
          <w:rFonts w:ascii="Arial" w:hAnsi="Arial" w:cs="Arial"/>
          <w:sz w:val="20"/>
        </w:rPr>
        <w:t xml:space="preserve"> base </w:t>
      </w:r>
      <w:r w:rsidRPr="005D5538">
        <w:rPr>
          <w:rFonts w:ascii="Arial" w:hAnsi="Arial" w:cs="Arial"/>
          <w:sz w:val="20"/>
        </w:rPr>
        <w:t>able to build properties of the size stated above</w:t>
      </w:r>
    </w:p>
    <w:p w14:paraId="07BFC1FF" w14:textId="61466608" w:rsidR="005D5538" w:rsidRPr="005D5538" w:rsidRDefault="006B05F5" w:rsidP="006118EA">
      <w:pPr>
        <w:pStyle w:val="ListParagraph"/>
        <w:numPr>
          <w:ilvl w:val="0"/>
          <w:numId w:val="12"/>
        </w:numPr>
        <w:rPr>
          <w:rFonts w:ascii="Arial" w:hAnsi="Arial" w:cs="Arial"/>
          <w:sz w:val="20"/>
        </w:rPr>
      </w:pPr>
      <w:r>
        <w:rPr>
          <w:rFonts w:ascii="Arial" w:hAnsi="Arial" w:cs="Arial"/>
          <w:sz w:val="20"/>
        </w:rPr>
        <w:t xml:space="preserve">Categorising </w:t>
      </w:r>
      <w:r w:rsidR="00FE4CBA">
        <w:rPr>
          <w:rFonts w:ascii="Arial" w:hAnsi="Arial" w:cs="Arial"/>
          <w:sz w:val="20"/>
        </w:rPr>
        <w:t xml:space="preserve">those </w:t>
      </w:r>
      <w:r w:rsidR="005D5538">
        <w:rPr>
          <w:rFonts w:ascii="Arial" w:hAnsi="Arial" w:cs="Arial"/>
          <w:sz w:val="20"/>
        </w:rPr>
        <w:t>C</w:t>
      </w:r>
      <w:r w:rsidR="005D5538" w:rsidRPr="005D5538">
        <w:rPr>
          <w:rFonts w:ascii="Arial" w:hAnsi="Arial" w:cs="Arial"/>
          <w:sz w:val="20"/>
        </w:rPr>
        <w:t>ontractors into groups that can build different volumes of these properties: i.e. 1-5, 5-20, 20-50, 50-100+ units.</w:t>
      </w:r>
    </w:p>
    <w:p w14:paraId="6281FA13" w14:textId="2480203C" w:rsidR="005D5538" w:rsidRDefault="005D5538" w:rsidP="006118EA">
      <w:pPr>
        <w:pStyle w:val="ListParagraph"/>
        <w:numPr>
          <w:ilvl w:val="0"/>
          <w:numId w:val="12"/>
        </w:numPr>
        <w:rPr>
          <w:rFonts w:ascii="Arial" w:hAnsi="Arial" w:cs="Arial"/>
          <w:sz w:val="20"/>
        </w:rPr>
      </w:pPr>
      <w:r w:rsidRPr="005D5538">
        <w:rPr>
          <w:rFonts w:ascii="Arial" w:hAnsi="Arial" w:cs="Arial"/>
          <w:sz w:val="20"/>
        </w:rPr>
        <w:t xml:space="preserve">Geographical classification. The framework should be made available to </w:t>
      </w:r>
      <w:r>
        <w:rPr>
          <w:rFonts w:ascii="Arial" w:hAnsi="Arial" w:cs="Arial"/>
          <w:sz w:val="20"/>
        </w:rPr>
        <w:t>Foundations</w:t>
      </w:r>
      <w:r w:rsidRPr="005D5538">
        <w:rPr>
          <w:rFonts w:ascii="Arial" w:hAnsi="Arial" w:cs="Arial"/>
          <w:sz w:val="20"/>
        </w:rPr>
        <w:t xml:space="preserve">, the City Council and any other similar bodies within the wider </w:t>
      </w:r>
      <w:r>
        <w:rPr>
          <w:rFonts w:ascii="Arial" w:hAnsi="Arial" w:cs="Arial"/>
          <w:sz w:val="20"/>
        </w:rPr>
        <w:t xml:space="preserve">Liverpool </w:t>
      </w:r>
      <w:r w:rsidRPr="005D5538">
        <w:rPr>
          <w:rFonts w:ascii="Arial" w:hAnsi="Arial" w:cs="Arial"/>
          <w:sz w:val="20"/>
        </w:rPr>
        <w:t>City Region</w:t>
      </w:r>
      <w:r>
        <w:rPr>
          <w:rFonts w:ascii="Arial" w:hAnsi="Arial" w:cs="Arial"/>
          <w:sz w:val="20"/>
        </w:rPr>
        <w:t xml:space="preserve"> Combined Authority</w:t>
      </w:r>
      <w:r w:rsidRPr="005D5538">
        <w:rPr>
          <w:rFonts w:ascii="Arial" w:hAnsi="Arial" w:cs="Arial"/>
          <w:sz w:val="20"/>
        </w:rPr>
        <w:t>.</w:t>
      </w:r>
      <w:r w:rsidR="006B05F5">
        <w:rPr>
          <w:rFonts w:ascii="Arial" w:hAnsi="Arial" w:cs="Arial"/>
          <w:sz w:val="20"/>
        </w:rPr>
        <w:t xml:space="preserve"> Is there a willingness </w:t>
      </w:r>
      <w:r w:rsidR="00FE4CBA">
        <w:rPr>
          <w:rFonts w:ascii="Arial" w:hAnsi="Arial" w:cs="Arial"/>
          <w:sz w:val="20"/>
        </w:rPr>
        <w:t xml:space="preserve">for Contractors </w:t>
      </w:r>
      <w:r w:rsidR="006B05F5">
        <w:rPr>
          <w:rFonts w:ascii="Arial" w:hAnsi="Arial" w:cs="Arial"/>
          <w:sz w:val="20"/>
        </w:rPr>
        <w:t>to work across the region?</w:t>
      </w:r>
    </w:p>
    <w:p w14:paraId="18F392AC" w14:textId="2B6378E3" w:rsidR="005D5538" w:rsidRPr="006B05F5" w:rsidRDefault="006B05F5" w:rsidP="006118EA">
      <w:pPr>
        <w:pStyle w:val="ListParagraph"/>
        <w:numPr>
          <w:ilvl w:val="0"/>
          <w:numId w:val="12"/>
        </w:numPr>
        <w:rPr>
          <w:rFonts w:ascii="Arial" w:hAnsi="Arial" w:cs="Arial"/>
          <w:sz w:val="20"/>
        </w:rPr>
      </w:pPr>
      <w:r w:rsidRPr="006B05F5">
        <w:rPr>
          <w:rFonts w:ascii="Arial" w:hAnsi="Arial" w:cs="Arial"/>
          <w:sz w:val="20"/>
        </w:rPr>
        <w:t>We wish to understand whether</w:t>
      </w:r>
      <w:r>
        <w:rPr>
          <w:rFonts w:ascii="Arial" w:hAnsi="Arial" w:cs="Arial"/>
          <w:sz w:val="20"/>
        </w:rPr>
        <w:t xml:space="preserve"> the tender should include </w:t>
      </w:r>
      <w:r w:rsidR="005D5538" w:rsidRPr="006B05F5">
        <w:rPr>
          <w:rFonts w:ascii="Arial" w:hAnsi="Arial" w:cs="Arial"/>
          <w:sz w:val="20"/>
        </w:rPr>
        <w:t xml:space="preserve">design services, </w:t>
      </w:r>
      <w:r>
        <w:rPr>
          <w:rFonts w:ascii="Arial" w:hAnsi="Arial" w:cs="Arial"/>
          <w:sz w:val="20"/>
        </w:rPr>
        <w:t xml:space="preserve">both </w:t>
      </w:r>
      <w:r w:rsidR="005D5538" w:rsidRPr="006B05F5">
        <w:rPr>
          <w:rFonts w:ascii="Arial" w:hAnsi="Arial" w:cs="Arial"/>
          <w:sz w:val="20"/>
        </w:rPr>
        <w:t xml:space="preserve">design and build or just build? </w:t>
      </w:r>
    </w:p>
    <w:p w14:paraId="534E83E2" w14:textId="77777777" w:rsidR="005D5538" w:rsidRPr="005D5538" w:rsidRDefault="005D5538" w:rsidP="005D5538">
      <w:pPr>
        <w:rPr>
          <w:rFonts w:ascii="Arial" w:hAnsi="Arial" w:cs="Arial"/>
          <w:i/>
          <w:sz w:val="20"/>
        </w:rPr>
      </w:pPr>
    </w:p>
    <w:p w14:paraId="0626662C" w14:textId="1844DD7C" w:rsidR="005D5538" w:rsidRDefault="005D5538" w:rsidP="006118EA">
      <w:pPr>
        <w:pStyle w:val="ListParagraph"/>
        <w:numPr>
          <w:ilvl w:val="1"/>
          <w:numId w:val="11"/>
        </w:numPr>
        <w:rPr>
          <w:rFonts w:ascii="Arial" w:hAnsi="Arial" w:cs="Arial"/>
          <w:sz w:val="20"/>
        </w:rPr>
      </w:pPr>
      <w:r w:rsidRPr="005D5538">
        <w:rPr>
          <w:rFonts w:ascii="Arial" w:hAnsi="Arial" w:cs="Arial"/>
          <w:sz w:val="20"/>
        </w:rPr>
        <w:t>Modular off-site</w:t>
      </w:r>
      <w:r w:rsidR="00FE4CBA">
        <w:rPr>
          <w:rFonts w:ascii="Arial" w:hAnsi="Arial" w:cs="Arial"/>
          <w:sz w:val="20"/>
        </w:rPr>
        <w:t xml:space="preserve"> build</w:t>
      </w:r>
    </w:p>
    <w:p w14:paraId="21F44603" w14:textId="1456395D" w:rsidR="005D5538" w:rsidRPr="00FE4CBA" w:rsidRDefault="00FE4CBA" w:rsidP="00FE4CBA">
      <w:pPr>
        <w:ind w:left="1080"/>
        <w:rPr>
          <w:rFonts w:ascii="Arial" w:hAnsi="Arial" w:cs="Arial"/>
          <w:sz w:val="20"/>
        </w:rPr>
      </w:pPr>
      <w:r>
        <w:rPr>
          <w:rFonts w:ascii="Arial" w:hAnsi="Arial" w:cs="Arial"/>
          <w:sz w:val="20"/>
        </w:rPr>
        <w:t>Although this is not something the Council is likely to tender for at this point in time the Council wishes to understand options for modular off-site building to complement traditional bricks and mortar type house</w:t>
      </w:r>
      <w:r w:rsidR="0058036A">
        <w:rPr>
          <w:rFonts w:ascii="Arial" w:hAnsi="Arial" w:cs="Arial"/>
          <w:sz w:val="20"/>
        </w:rPr>
        <w:t xml:space="preserve"> construction</w:t>
      </w:r>
      <w:r>
        <w:rPr>
          <w:rFonts w:ascii="Arial" w:hAnsi="Arial" w:cs="Arial"/>
          <w:sz w:val="20"/>
        </w:rPr>
        <w:t>.</w:t>
      </w:r>
    </w:p>
    <w:p w14:paraId="348DB381" w14:textId="77777777" w:rsidR="00CB4E10" w:rsidRPr="008238FD" w:rsidRDefault="00CB4E10" w:rsidP="00A13345">
      <w:pPr>
        <w:pStyle w:val="ListParagraph"/>
        <w:ind w:left="432"/>
        <w:jc w:val="both"/>
        <w:rPr>
          <w:rFonts w:ascii="Arial" w:hAnsi="Arial" w:cs="Arial"/>
          <w:sz w:val="20"/>
          <w:szCs w:val="20"/>
        </w:rPr>
      </w:pPr>
    </w:p>
    <w:p w14:paraId="61BDD320" w14:textId="456B193B" w:rsidR="008238FD" w:rsidRDefault="008238FD" w:rsidP="008238FD">
      <w:pPr>
        <w:rPr>
          <w:rFonts w:ascii="Arial" w:hAnsi="Arial" w:cs="Arial"/>
          <w:color w:val="000000"/>
          <w:sz w:val="20"/>
          <w:szCs w:val="20"/>
        </w:rPr>
      </w:pPr>
    </w:p>
    <w:p w14:paraId="0FAF5785" w14:textId="77777777" w:rsidR="0058036A" w:rsidRDefault="008238FD" w:rsidP="008238FD">
      <w:pPr>
        <w:ind w:left="567"/>
        <w:rPr>
          <w:rFonts w:ascii="Arial" w:hAnsi="Arial" w:cs="Arial"/>
          <w:color w:val="000000"/>
          <w:sz w:val="20"/>
          <w:szCs w:val="20"/>
        </w:rPr>
      </w:pPr>
      <w:r>
        <w:rPr>
          <w:rFonts w:ascii="Arial" w:hAnsi="Arial" w:cs="Arial"/>
          <w:color w:val="000000"/>
          <w:sz w:val="20"/>
          <w:szCs w:val="20"/>
        </w:rPr>
        <w:t xml:space="preserve">The Council is looking to run a </w:t>
      </w:r>
      <w:r w:rsidR="00810673">
        <w:rPr>
          <w:rFonts w:ascii="Arial" w:hAnsi="Arial" w:cs="Arial"/>
          <w:color w:val="000000"/>
          <w:sz w:val="20"/>
          <w:szCs w:val="20"/>
        </w:rPr>
        <w:t>two-stage</w:t>
      </w:r>
      <w:r>
        <w:rPr>
          <w:rFonts w:ascii="Arial" w:hAnsi="Arial" w:cs="Arial"/>
          <w:color w:val="000000"/>
          <w:sz w:val="20"/>
          <w:szCs w:val="20"/>
        </w:rPr>
        <w:t xml:space="preserve"> process for each procurement. </w:t>
      </w:r>
    </w:p>
    <w:p w14:paraId="7B142671" w14:textId="77777777" w:rsidR="0058036A" w:rsidRDefault="008238FD" w:rsidP="008238FD">
      <w:pPr>
        <w:ind w:left="567"/>
        <w:rPr>
          <w:rFonts w:ascii="Arial" w:hAnsi="Arial" w:cs="Arial"/>
          <w:color w:val="000000"/>
          <w:sz w:val="20"/>
          <w:szCs w:val="20"/>
        </w:rPr>
      </w:pPr>
      <w:r>
        <w:rPr>
          <w:rFonts w:ascii="Arial" w:hAnsi="Arial" w:cs="Arial"/>
          <w:color w:val="000000"/>
          <w:sz w:val="20"/>
          <w:szCs w:val="20"/>
        </w:rPr>
        <w:t xml:space="preserve">Stage 1 requires bidders to complete a standard </w:t>
      </w:r>
      <w:r w:rsidR="00533EBF">
        <w:rPr>
          <w:rFonts w:ascii="Arial" w:hAnsi="Arial" w:cs="Arial"/>
          <w:color w:val="000000"/>
          <w:sz w:val="20"/>
          <w:szCs w:val="20"/>
        </w:rPr>
        <w:t>(</w:t>
      </w:r>
      <w:r>
        <w:rPr>
          <w:rFonts w:ascii="Arial" w:hAnsi="Arial" w:cs="Arial"/>
          <w:color w:val="000000"/>
          <w:sz w:val="20"/>
          <w:szCs w:val="20"/>
        </w:rPr>
        <w:t>pre-qualification</w:t>
      </w:r>
      <w:r w:rsidR="00533EBF">
        <w:rPr>
          <w:rFonts w:ascii="Arial" w:hAnsi="Arial" w:cs="Arial"/>
          <w:color w:val="000000"/>
          <w:sz w:val="20"/>
          <w:szCs w:val="20"/>
        </w:rPr>
        <w:t>)</w:t>
      </w:r>
      <w:r>
        <w:rPr>
          <w:rFonts w:ascii="Arial" w:hAnsi="Arial" w:cs="Arial"/>
          <w:color w:val="000000"/>
          <w:sz w:val="20"/>
          <w:szCs w:val="20"/>
        </w:rPr>
        <w:t xml:space="preserve"> questionnaire</w:t>
      </w:r>
      <w:r w:rsidR="00533EBF">
        <w:rPr>
          <w:rFonts w:ascii="Arial" w:hAnsi="Arial" w:cs="Arial"/>
          <w:color w:val="000000"/>
          <w:sz w:val="20"/>
          <w:szCs w:val="20"/>
        </w:rPr>
        <w:t xml:space="preserve"> (SQ)</w:t>
      </w:r>
      <w:r>
        <w:rPr>
          <w:rFonts w:ascii="Arial" w:hAnsi="Arial" w:cs="Arial"/>
          <w:color w:val="000000"/>
          <w:sz w:val="20"/>
          <w:szCs w:val="20"/>
        </w:rPr>
        <w:t xml:space="preserve">. </w:t>
      </w:r>
      <w:r w:rsidR="00533EBF">
        <w:rPr>
          <w:rFonts w:ascii="Arial" w:hAnsi="Arial" w:cs="Arial"/>
          <w:color w:val="000000"/>
          <w:sz w:val="20"/>
          <w:szCs w:val="20"/>
        </w:rPr>
        <w:t xml:space="preserve">The SQ will comprise </w:t>
      </w:r>
      <w:r>
        <w:rPr>
          <w:rFonts w:ascii="Arial" w:hAnsi="Arial" w:cs="Arial"/>
          <w:color w:val="000000"/>
          <w:sz w:val="20"/>
          <w:szCs w:val="20"/>
        </w:rPr>
        <w:t>a combination of pass/fail and scored questions. The scored elements will focus on past experience. The highest scoring bidders</w:t>
      </w:r>
      <w:r w:rsidR="00810673">
        <w:rPr>
          <w:rFonts w:ascii="Arial" w:hAnsi="Arial" w:cs="Arial"/>
          <w:color w:val="000000"/>
          <w:sz w:val="20"/>
          <w:szCs w:val="20"/>
        </w:rPr>
        <w:t>, after Stage 1,</w:t>
      </w:r>
      <w:r>
        <w:rPr>
          <w:rFonts w:ascii="Arial" w:hAnsi="Arial" w:cs="Arial"/>
          <w:color w:val="000000"/>
          <w:sz w:val="20"/>
          <w:szCs w:val="20"/>
        </w:rPr>
        <w:t xml:space="preserve"> (precise numbers will be given in the tender documents) will be invited to complete an Invitation to Tender </w:t>
      </w:r>
    </w:p>
    <w:p w14:paraId="38B3B6C3" w14:textId="6FC6199B" w:rsidR="008238FD" w:rsidRDefault="00810673" w:rsidP="008238FD">
      <w:pPr>
        <w:ind w:left="567"/>
        <w:rPr>
          <w:rFonts w:ascii="Arial" w:hAnsi="Arial" w:cs="Arial"/>
          <w:color w:val="000000"/>
          <w:sz w:val="20"/>
          <w:szCs w:val="20"/>
        </w:rPr>
      </w:pPr>
      <w:r>
        <w:rPr>
          <w:rFonts w:ascii="Arial" w:hAnsi="Arial" w:cs="Arial"/>
          <w:color w:val="000000"/>
          <w:sz w:val="20"/>
          <w:szCs w:val="20"/>
        </w:rPr>
        <w:t>Stage 2</w:t>
      </w:r>
      <w:r w:rsidR="0058036A">
        <w:rPr>
          <w:rFonts w:ascii="Arial" w:hAnsi="Arial" w:cs="Arial"/>
          <w:color w:val="000000"/>
          <w:sz w:val="20"/>
          <w:szCs w:val="20"/>
        </w:rPr>
        <w:t xml:space="preserve"> -</w:t>
      </w:r>
      <w:r w:rsidR="008238FD">
        <w:rPr>
          <w:rFonts w:ascii="Arial" w:hAnsi="Arial" w:cs="Arial"/>
          <w:color w:val="000000"/>
          <w:sz w:val="20"/>
          <w:szCs w:val="20"/>
        </w:rPr>
        <w:t xml:space="preserve"> </w:t>
      </w:r>
      <w:r w:rsidR="00B41F21">
        <w:rPr>
          <w:rFonts w:ascii="Arial" w:hAnsi="Arial" w:cs="Arial"/>
          <w:color w:val="000000"/>
          <w:sz w:val="20"/>
          <w:szCs w:val="20"/>
        </w:rPr>
        <w:t>t</w:t>
      </w:r>
      <w:r w:rsidR="008238FD">
        <w:rPr>
          <w:rFonts w:ascii="Arial" w:hAnsi="Arial" w:cs="Arial"/>
          <w:color w:val="000000"/>
          <w:sz w:val="20"/>
          <w:szCs w:val="20"/>
        </w:rPr>
        <w:t>he ITT will</w:t>
      </w:r>
      <w:r w:rsidR="00533EBF">
        <w:rPr>
          <w:rFonts w:ascii="Arial" w:hAnsi="Arial" w:cs="Arial"/>
          <w:color w:val="000000"/>
          <w:sz w:val="20"/>
          <w:szCs w:val="20"/>
        </w:rPr>
        <w:t xml:space="preserve"> </w:t>
      </w:r>
      <w:r w:rsidR="008238FD">
        <w:rPr>
          <w:rFonts w:ascii="Arial" w:hAnsi="Arial" w:cs="Arial"/>
          <w:color w:val="000000"/>
          <w:sz w:val="20"/>
          <w:szCs w:val="20"/>
        </w:rPr>
        <w:t xml:space="preserve">contain Method Statement </w:t>
      </w:r>
      <w:r w:rsidR="00533EBF">
        <w:rPr>
          <w:rFonts w:ascii="Arial" w:hAnsi="Arial" w:cs="Arial"/>
          <w:color w:val="000000"/>
          <w:sz w:val="20"/>
          <w:szCs w:val="20"/>
        </w:rPr>
        <w:t xml:space="preserve">questions for bidders to answer and bidders will need to complete unpriced Schedules of Rates and, possibly, Bills of Quantities. The </w:t>
      </w:r>
      <w:r w:rsidR="00533EBF">
        <w:rPr>
          <w:rFonts w:ascii="Arial" w:hAnsi="Arial" w:cs="Arial"/>
          <w:color w:val="000000"/>
          <w:sz w:val="20"/>
          <w:szCs w:val="20"/>
        </w:rPr>
        <w:lastRenderedPageBreak/>
        <w:t>precise number of bidders that will be appointed to each Lot</w:t>
      </w:r>
      <w:r>
        <w:rPr>
          <w:rFonts w:ascii="Arial" w:hAnsi="Arial" w:cs="Arial"/>
          <w:color w:val="000000"/>
          <w:sz w:val="20"/>
          <w:szCs w:val="20"/>
        </w:rPr>
        <w:t xml:space="preserve"> following evaluation of Stage 2</w:t>
      </w:r>
      <w:r w:rsidR="00533EBF">
        <w:rPr>
          <w:rFonts w:ascii="Arial" w:hAnsi="Arial" w:cs="Arial"/>
          <w:color w:val="000000"/>
          <w:sz w:val="20"/>
          <w:szCs w:val="20"/>
        </w:rPr>
        <w:t xml:space="preserve"> will be provided in the tender documentation.</w:t>
      </w:r>
    </w:p>
    <w:p w14:paraId="33AA662A" w14:textId="2B1E16A0" w:rsidR="00533EBF" w:rsidRDefault="00533EBF" w:rsidP="008238FD">
      <w:pPr>
        <w:ind w:left="567"/>
        <w:rPr>
          <w:rFonts w:ascii="Arial" w:hAnsi="Arial" w:cs="Arial"/>
          <w:color w:val="000000"/>
          <w:sz w:val="20"/>
          <w:szCs w:val="20"/>
        </w:rPr>
      </w:pPr>
    </w:p>
    <w:p w14:paraId="3C56C8E6" w14:textId="61319F5B" w:rsidR="00533EBF" w:rsidRDefault="00533EBF" w:rsidP="008238FD">
      <w:pPr>
        <w:ind w:left="567"/>
        <w:rPr>
          <w:rFonts w:ascii="Arial" w:hAnsi="Arial" w:cs="Arial"/>
          <w:color w:val="000000"/>
          <w:sz w:val="20"/>
          <w:szCs w:val="20"/>
        </w:rPr>
      </w:pPr>
      <w:r>
        <w:rPr>
          <w:rFonts w:ascii="Arial" w:hAnsi="Arial" w:cs="Arial"/>
          <w:color w:val="000000"/>
          <w:sz w:val="20"/>
          <w:szCs w:val="20"/>
        </w:rPr>
        <w:t xml:space="preserve">All contract documentation will be issued via </w:t>
      </w:r>
      <w:r w:rsidR="00447E8C">
        <w:rPr>
          <w:rFonts w:ascii="Arial" w:hAnsi="Arial" w:cs="Arial"/>
          <w:color w:val="000000"/>
          <w:sz w:val="20"/>
          <w:szCs w:val="20"/>
        </w:rPr>
        <w:t>the</w:t>
      </w:r>
      <w:r>
        <w:rPr>
          <w:rFonts w:ascii="Arial" w:hAnsi="Arial" w:cs="Arial"/>
          <w:color w:val="000000"/>
          <w:sz w:val="20"/>
          <w:szCs w:val="20"/>
        </w:rPr>
        <w:t xml:space="preserve"> ProContract tender portal (The Chest) and will be advertised on the Governments Contracts Finder website and the Official Journal of the European Union (OJEU).</w:t>
      </w:r>
    </w:p>
    <w:p w14:paraId="1C8575EC" w14:textId="4709A145" w:rsidR="00533EBF" w:rsidRDefault="00533EBF" w:rsidP="008238FD">
      <w:pPr>
        <w:ind w:left="567"/>
        <w:rPr>
          <w:rFonts w:ascii="Arial" w:hAnsi="Arial" w:cs="Arial"/>
          <w:color w:val="000000"/>
          <w:sz w:val="20"/>
          <w:szCs w:val="20"/>
        </w:rPr>
      </w:pPr>
    </w:p>
    <w:p w14:paraId="577CB94B" w14:textId="6AEEC310" w:rsidR="00533EBF" w:rsidRPr="008238FD" w:rsidRDefault="00533EBF" w:rsidP="008238FD">
      <w:pPr>
        <w:ind w:left="567"/>
        <w:rPr>
          <w:rFonts w:ascii="Arial" w:hAnsi="Arial" w:cs="Arial"/>
          <w:color w:val="000000"/>
          <w:sz w:val="20"/>
          <w:szCs w:val="20"/>
        </w:rPr>
      </w:pPr>
      <w:r>
        <w:rPr>
          <w:rFonts w:ascii="Arial" w:hAnsi="Arial" w:cs="Arial"/>
          <w:sz w:val="20"/>
          <w:szCs w:val="20"/>
        </w:rPr>
        <w:t>A caveat to the points above, t</w:t>
      </w:r>
      <w:r w:rsidRPr="00AA5F46">
        <w:rPr>
          <w:rFonts w:ascii="Arial" w:hAnsi="Arial" w:cs="Arial"/>
          <w:sz w:val="20"/>
          <w:szCs w:val="20"/>
        </w:rPr>
        <w:t xml:space="preserve">he </w:t>
      </w:r>
      <w:r>
        <w:rPr>
          <w:rFonts w:ascii="Arial" w:hAnsi="Arial" w:cs="Arial"/>
          <w:sz w:val="20"/>
          <w:szCs w:val="20"/>
        </w:rPr>
        <w:t>Council</w:t>
      </w:r>
      <w:r w:rsidRPr="00AA5F46">
        <w:rPr>
          <w:rFonts w:ascii="Arial" w:hAnsi="Arial" w:cs="Arial"/>
          <w:sz w:val="20"/>
          <w:szCs w:val="20"/>
        </w:rPr>
        <w:t xml:space="preserve"> makes no representation or guarantee or promise that this Pre-Tender Market Testing will lead to any further competitive opportunity or Tender process</w:t>
      </w:r>
      <w:r>
        <w:rPr>
          <w:rFonts w:ascii="Arial" w:hAnsi="Arial" w:cs="Arial"/>
          <w:sz w:val="20"/>
          <w:szCs w:val="20"/>
        </w:rPr>
        <w:t>.</w:t>
      </w:r>
    </w:p>
    <w:p w14:paraId="0D2137A4" w14:textId="77777777" w:rsidR="00377B74" w:rsidRDefault="00377B74" w:rsidP="00823186">
      <w:pPr>
        <w:pStyle w:val="Heading1"/>
      </w:pPr>
      <w:bookmarkStart w:id="15" w:name="_Toc523305339"/>
      <w:r>
        <w:t>Terms Applicable to Response Document</w:t>
      </w:r>
      <w:bookmarkEnd w:id="15"/>
    </w:p>
    <w:p w14:paraId="614CA9C8" w14:textId="77777777" w:rsidR="0015597F" w:rsidRDefault="0015597F" w:rsidP="0015597F"/>
    <w:p w14:paraId="5957EDD7" w14:textId="77777777" w:rsidR="00E77F0F" w:rsidRPr="00823186" w:rsidRDefault="00E77F0F" w:rsidP="00823186">
      <w:pPr>
        <w:pStyle w:val="Heading2"/>
      </w:pPr>
      <w:bookmarkStart w:id="16" w:name="_Toc523305340"/>
      <w:r w:rsidRPr="00823186">
        <w:t>Defined Terms applicable to this entire Response Document</w:t>
      </w:r>
      <w:bookmarkEnd w:id="16"/>
    </w:p>
    <w:p w14:paraId="1045FE80" w14:textId="77777777" w:rsidR="00E77F0F" w:rsidRDefault="00E77F0F" w:rsidP="00823186">
      <w:pPr>
        <w:ind w:left="576"/>
        <w:rPr>
          <w:rFonts w:ascii="Arial" w:hAnsi="Arial" w:cs="Arial"/>
          <w:sz w:val="20"/>
          <w:szCs w:val="20"/>
        </w:rPr>
      </w:pPr>
      <w:r>
        <w:rPr>
          <w:rFonts w:ascii="Arial" w:hAnsi="Arial" w:cs="Arial"/>
          <w:sz w:val="20"/>
          <w:szCs w:val="20"/>
        </w:rPr>
        <w:t>The following defined terms are applicable to this entire Response Document and any related correspondence:</w:t>
      </w:r>
    </w:p>
    <w:p w14:paraId="68412DAB" w14:textId="77777777" w:rsidR="00E77F0F" w:rsidRDefault="00E77F0F" w:rsidP="00E77F0F">
      <w:pPr>
        <w:rPr>
          <w:rFonts w:ascii="Arial" w:hAnsi="Arial" w:cs="Arial"/>
          <w:sz w:val="20"/>
          <w:szCs w:val="20"/>
        </w:rPr>
      </w:pPr>
    </w:p>
    <w:tbl>
      <w:tblPr>
        <w:tblStyle w:val="TableGrid"/>
        <w:tblW w:w="0" w:type="auto"/>
        <w:tblInd w:w="562" w:type="dxa"/>
        <w:tblLook w:val="04A0" w:firstRow="1" w:lastRow="0" w:firstColumn="1" w:lastColumn="0" w:noHBand="0" w:noVBand="1"/>
      </w:tblPr>
      <w:tblGrid>
        <w:gridCol w:w="2552"/>
        <w:gridCol w:w="5902"/>
      </w:tblGrid>
      <w:tr w:rsidR="00823186" w14:paraId="0D435AC9" w14:textId="77777777" w:rsidTr="00823186">
        <w:trPr>
          <w:tblHeader/>
        </w:trPr>
        <w:tc>
          <w:tcPr>
            <w:tcW w:w="2552" w:type="dxa"/>
          </w:tcPr>
          <w:p w14:paraId="6540B0A2" w14:textId="2720CD11" w:rsidR="00823186" w:rsidRPr="00823186" w:rsidRDefault="00823186" w:rsidP="004E0BC5">
            <w:pPr>
              <w:rPr>
                <w:rFonts w:ascii="Arial" w:hAnsi="Arial" w:cs="Arial"/>
                <w:b/>
                <w:sz w:val="20"/>
                <w:szCs w:val="20"/>
              </w:rPr>
            </w:pPr>
            <w:r w:rsidRPr="00823186">
              <w:rPr>
                <w:rFonts w:ascii="Arial" w:hAnsi="Arial" w:cs="Arial"/>
                <w:b/>
                <w:sz w:val="20"/>
                <w:szCs w:val="20"/>
              </w:rPr>
              <w:t>Term</w:t>
            </w:r>
          </w:p>
        </w:tc>
        <w:tc>
          <w:tcPr>
            <w:tcW w:w="5902" w:type="dxa"/>
          </w:tcPr>
          <w:p w14:paraId="7DC51854" w14:textId="1519D545" w:rsidR="00823186" w:rsidRPr="00823186" w:rsidRDefault="00823186" w:rsidP="004E0BC5">
            <w:pPr>
              <w:rPr>
                <w:rFonts w:ascii="Arial" w:hAnsi="Arial" w:cs="Arial"/>
                <w:b/>
                <w:sz w:val="20"/>
                <w:szCs w:val="20"/>
              </w:rPr>
            </w:pPr>
            <w:r w:rsidRPr="00823186">
              <w:rPr>
                <w:rFonts w:ascii="Arial" w:hAnsi="Arial" w:cs="Arial"/>
                <w:b/>
                <w:sz w:val="20"/>
                <w:szCs w:val="20"/>
              </w:rPr>
              <w:t>Definition</w:t>
            </w:r>
          </w:p>
        </w:tc>
      </w:tr>
      <w:tr w:rsidR="00E77F0F" w14:paraId="6C6422E4" w14:textId="77777777" w:rsidTr="00823186">
        <w:tc>
          <w:tcPr>
            <w:tcW w:w="2552" w:type="dxa"/>
          </w:tcPr>
          <w:p w14:paraId="2781E9AA" w14:textId="77777777" w:rsidR="00E77F0F" w:rsidRDefault="00E77F0F" w:rsidP="004E0BC5">
            <w:pPr>
              <w:rPr>
                <w:rFonts w:ascii="Arial" w:hAnsi="Arial" w:cs="Arial"/>
                <w:sz w:val="20"/>
                <w:szCs w:val="20"/>
              </w:rPr>
            </w:pPr>
            <w:r>
              <w:rPr>
                <w:rFonts w:ascii="Arial" w:hAnsi="Arial" w:cs="Arial"/>
                <w:sz w:val="20"/>
                <w:szCs w:val="20"/>
              </w:rPr>
              <w:t>Authority</w:t>
            </w:r>
          </w:p>
        </w:tc>
        <w:tc>
          <w:tcPr>
            <w:tcW w:w="5902" w:type="dxa"/>
          </w:tcPr>
          <w:p w14:paraId="3DEDF1DB" w14:textId="1DFEAD64" w:rsidR="00E77F0F" w:rsidRDefault="00E77F0F" w:rsidP="004E0BC5">
            <w:pPr>
              <w:rPr>
                <w:rFonts w:ascii="Arial" w:hAnsi="Arial" w:cs="Arial"/>
                <w:sz w:val="20"/>
                <w:szCs w:val="20"/>
              </w:rPr>
            </w:pPr>
            <w:r>
              <w:rPr>
                <w:rFonts w:ascii="Arial" w:hAnsi="Arial" w:cs="Arial"/>
                <w:sz w:val="20"/>
                <w:szCs w:val="20"/>
              </w:rPr>
              <w:t>means Liverpool City Counci</w:t>
            </w:r>
            <w:r w:rsidR="00447E8C">
              <w:rPr>
                <w:rFonts w:ascii="Arial" w:hAnsi="Arial" w:cs="Arial"/>
                <w:sz w:val="20"/>
                <w:szCs w:val="20"/>
              </w:rPr>
              <w:t>l or Foundations</w:t>
            </w:r>
            <w:r>
              <w:rPr>
                <w:rFonts w:ascii="Arial" w:hAnsi="Arial" w:cs="Arial"/>
                <w:sz w:val="20"/>
                <w:szCs w:val="20"/>
              </w:rPr>
              <w:t>;</w:t>
            </w:r>
          </w:p>
        </w:tc>
      </w:tr>
      <w:tr w:rsidR="00E77F0F" w14:paraId="51B8FB45" w14:textId="77777777" w:rsidTr="00823186">
        <w:tc>
          <w:tcPr>
            <w:tcW w:w="2552" w:type="dxa"/>
          </w:tcPr>
          <w:p w14:paraId="589B77D8" w14:textId="77777777" w:rsidR="00E77F0F" w:rsidRDefault="00E77F0F" w:rsidP="004E0BC5">
            <w:pPr>
              <w:rPr>
                <w:rFonts w:ascii="Arial" w:hAnsi="Arial" w:cs="Arial"/>
                <w:sz w:val="20"/>
                <w:szCs w:val="20"/>
              </w:rPr>
            </w:pPr>
            <w:r>
              <w:rPr>
                <w:rFonts w:ascii="Arial" w:hAnsi="Arial" w:cs="Arial"/>
                <w:sz w:val="20"/>
                <w:szCs w:val="20"/>
              </w:rPr>
              <w:t>Bidder</w:t>
            </w:r>
          </w:p>
        </w:tc>
        <w:tc>
          <w:tcPr>
            <w:tcW w:w="5902" w:type="dxa"/>
          </w:tcPr>
          <w:p w14:paraId="5F516C6A" w14:textId="77777777" w:rsidR="00E77F0F" w:rsidRDefault="00E77F0F" w:rsidP="004E0BC5">
            <w:pPr>
              <w:rPr>
                <w:rFonts w:ascii="Arial" w:hAnsi="Arial" w:cs="Arial"/>
                <w:sz w:val="20"/>
                <w:szCs w:val="20"/>
              </w:rPr>
            </w:pPr>
            <w:r>
              <w:rPr>
                <w:rFonts w:ascii="Arial" w:hAnsi="Arial" w:cs="Arial"/>
                <w:sz w:val="20"/>
                <w:szCs w:val="20"/>
              </w:rPr>
              <w:t xml:space="preserve">means a Tenderer or any party that participates in the response and making of a formal Offer </w:t>
            </w:r>
          </w:p>
        </w:tc>
      </w:tr>
      <w:tr w:rsidR="00E77F0F" w14:paraId="4ECAD53F" w14:textId="77777777" w:rsidTr="00823186">
        <w:tc>
          <w:tcPr>
            <w:tcW w:w="2552" w:type="dxa"/>
          </w:tcPr>
          <w:p w14:paraId="408C5AF6" w14:textId="77777777" w:rsidR="00E77F0F" w:rsidRDefault="00E77F0F" w:rsidP="004E0BC5">
            <w:pPr>
              <w:rPr>
                <w:rFonts w:ascii="Arial" w:hAnsi="Arial" w:cs="Arial"/>
                <w:sz w:val="20"/>
                <w:szCs w:val="20"/>
              </w:rPr>
            </w:pPr>
            <w:r>
              <w:rPr>
                <w:rFonts w:ascii="Arial" w:hAnsi="Arial" w:cs="Arial"/>
                <w:sz w:val="20"/>
                <w:szCs w:val="20"/>
              </w:rPr>
              <w:t>Offer</w:t>
            </w:r>
          </w:p>
        </w:tc>
        <w:tc>
          <w:tcPr>
            <w:tcW w:w="5902" w:type="dxa"/>
          </w:tcPr>
          <w:p w14:paraId="638A617D" w14:textId="77777777" w:rsidR="00E77F0F" w:rsidRDefault="00E77F0F" w:rsidP="004E0BC5">
            <w:pPr>
              <w:rPr>
                <w:rFonts w:ascii="Arial" w:hAnsi="Arial" w:cs="Arial"/>
                <w:sz w:val="20"/>
                <w:szCs w:val="20"/>
              </w:rPr>
            </w:pPr>
            <w:r>
              <w:rPr>
                <w:rFonts w:ascii="Arial" w:hAnsi="Arial" w:cs="Arial"/>
                <w:sz w:val="20"/>
                <w:szCs w:val="20"/>
              </w:rPr>
              <w:t xml:space="preserve">means a formal Offer to form a contract and supply goods, services or works to the Authority; for the avoidance of doubt, this Response Document is explicitly </w:t>
            </w:r>
            <w:r w:rsidRPr="00823186">
              <w:rPr>
                <w:rFonts w:ascii="Arial" w:hAnsi="Arial" w:cs="Arial"/>
                <w:b/>
                <w:sz w:val="20"/>
                <w:szCs w:val="20"/>
                <w:u w:val="single"/>
              </w:rPr>
              <w:t>NOT</w:t>
            </w:r>
            <w:r>
              <w:rPr>
                <w:rFonts w:ascii="Arial" w:hAnsi="Arial" w:cs="Arial"/>
                <w:sz w:val="20"/>
                <w:szCs w:val="20"/>
              </w:rPr>
              <w:t xml:space="preserve"> to be interpreted under any circumstances as an invitation to any third party whosoever incorporated or construed to submit an Offer to the Authority and the Authority accepts no liability should a Respondent be mistaken in this regard, and no act or omission  of the Authority relating to this Pre-Tender Market Testing document can or should ever be construed to be a request or offer to form a contract;</w:t>
            </w:r>
          </w:p>
        </w:tc>
      </w:tr>
      <w:tr w:rsidR="00E77F0F" w14:paraId="2311DEF6" w14:textId="77777777" w:rsidTr="00823186">
        <w:tc>
          <w:tcPr>
            <w:tcW w:w="2552" w:type="dxa"/>
          </w:tcPr>
          <w:p w14:paraId="5663ADBF" w14:textId="77777777" w:rsidR="00E77F0F" w:rsidRDefault="00E77F0F" w:rsidP="004E0BC5">
            <w:pPr>
              <w:rPr>
                <w:rFonts w:ascii="Arial" w:hAnsi="Arial" w:cs="Arial"/>
                <w:sz w:val="20"/>
                <w:szCs w:val="20"/>
              </w:rPr>
            </w:pPr>
            <w:r>
              <w:rPr>
                <w:rFonts w:ascii="Arial" w:hAnsi="Arial" w:cs="Arial"/>
                <w:sz w:val="20"/>
                <w:szCs w:val="20"/>
              </w:rPr>
              <w:t>Pre-Tender Market Testing, and/or Market Test</w:t>
            </w:r>
          </w:p>
        </w:tc>
        <w:tc>
          <w:tcPr>
            <w:tcW w:w="5902" w:type="dxa"/>
          </w:tcPr>
          <w:p w14:paraId="490D6CC0" w14:textId="77777777" w:rsidR="00E77F0F" w:rsidRDefault="00E77F0F" w:rsidP="004E0BC5">
            <w:pPr>
              <w:rPr>
                <w:rFonts w:ascii="Arial" w:hAnsi="Arial" w:cs="Arial"/>
                <w:sz w:val="20"/>
                <w:szCs w:val="20"/>
              </w:rPr>
            </w:pPr>
            <w:r>
              <w:rPr>
                <w:rFonts w:ascii="Arial" w:hAnsi="Arial" w:cs="Arial"/>
                <w:sz w:val="20"/>
                <w:szCs w:val="20"/>
              </w:rPr>
              <w:t>means any conversation and document and this process for soft market testing the relevant supply market issued by the Authority;</w:t>
            </w:r>
          </w:p>
        </w:tc>
      </w:tr>
      <w:tr w:rsidR="00E77F0F" w14:paraId="1EF396D3" w14:textId="77777777" w:rsidTr="00823186">
        <w:tc>
          <w:tcPr>
            <w:tcW w:w="2552" w:type="dxa"/>
          </w:tcPr>
          <w:p w14:paraId="7FA35BB4" w14:textId="77777777" w:rsidR="00E77F0F" w:rsidRDefault="00E77F0F" w:rsidP="004E0BC5">
            <w:pPr>
              <w:rPr>
                <w:rFonts w:ascii="Arial" w:hAnsi="Arial" w:cs="Arial"/>
                <w:sz w:val="20"/>
                <w:szCs w:val="20"/>
              </w:rPr>
            </w:pPr>
            <w:r>
              <w:rPr>
                <w:rFonts w:ascii="Arial" w:hAnsi="Arial" w:cs="Arial"/>
                <w:sz w:val="20"/>
                <w:szCs w:val="20"/>
              </w:rPr>
              <w:t>Respondent</w:t>
            </w:r>
          </w:p>
        </w:tc>
        <w:tc>
          <w:tcPr>
            <w:tcW w:w="5902" w:type="dxa"/>
          </w:tcPr>
          <w:p w14:paraId="39020E83" w14:textId="77777777" w:rsidR="00E77F0F" w:rsidRDefault="00E77F0F" w:rsidP="004E0BC5">
            <w:pPr>
              <w:rPr>
                <w:rFonts w:ascii="Arial" w:hAnsi="Arial" w:cs="Arial"/>
                <w:sz w:val="20"/>
                <w:szCs w:val="20"/>
              </w:rPr>
            </w:pPr>
            <w:r>
              <w:rPr>
                <w:rFonts w:ascii="Arial" w:hAnsi="Arial" w:cs="Arial"/>
                <w:sz w:val="20"/>
                <w:szCs w:val="20"/>
              </w:rPr>
              <w:t>means any potential supplier, market operator or authority that responds or provides information under this soft market test, regardless of whether they later become a Bidder or Tenderer under a more formal procurement process;</w:t>
            </w:r>
          </w:p>
        </w:tc>
      </w:tr>
      <w:tr w:rsidR="00E77F0F" w14:paraId="2DAD915A" w14:textId="77777777" w:rsidTr="00823186">
        <w:tc>
          <w:tcPr>
            <w:tcW w:w="2552" w:type="dxa"/>
          </w:tcPr>
          <w:p w14:paraId="01EDF153" w14:textId="77777777" w:rsidR="00E77F0F" w:rsidRDefault="00E77F0F" w:rsidP="004E0BC5">
            <w:pPr>
              <w:rPr>
                <w:rFonts w:ascii="Arial" w:hAnsi="Arial" w:cs="Arial"/>
                <w:sz w:val="20"/>
                <w:szCs w:val="20"/>
              </w:rPr>
            </w:pPr>
            <w:r>
              <w:rPr>
                <w:rFonts w:ascii="Arial" w:hAnsi="Arial" w:cs="Arial"/>
                <w:sz w:val="20"/>
                <w:szCs w:val="20"/>
              </w:rPr>
              <w:t>Response</w:t>
            </w:r>
          </w:p>
        </w:tc>
        <w:tc>
          <w:tcPr>
            <w:tcW w:w="5902" w:type="dxa"/>
          </w:tcPr>
          <w:p w14:paraId="204FBA5F" w14:textId="5ED6EF32" w:rsidR="00E77F0F" w:rsidRDefault="00E77F0F" w:rsidP="004E0BC5">
            <w:pPr>
              <w:rPr>
                <w:rFonts w:ascii="Arial" w:hAnsi="Arial" w:cs="Arial"/>
                <w:sz w:val="20"/>
                <w:szCs w:val="20"/>
              </w:rPr>
            </w:pPr>
            <w:r>
              <w:rPr>
                <w:rFonts w:ascii="Arial" w:hAnsi="Arial" w:cs="Arial"/>
                <w:sz w:val="20"/>
                <w:szCs w:val="20"/>
              </w:rPr>
              <w:t xml:space="preserve">means any response whether it is verbal or non-verbal submitted to the Authority in order to reply to </w:t>
            </w:r>
            <w:r w:rsidR="0058036A">
              <w:rPr>
                <w:rFonts w:ascii="Arial" w:hAnsi="Arial" w:cs="Arial"/>
                <w:sz w:val="20"/>
                <w:szCs w:val="20"/>
              </w:rPr>
              <w:t>this Pre</w:t>
            </w:r>
            <w:r>
              <w:rPr>
                <w:rFonts w:ascii="Arial" w:hAnsi="Arial" w:cs="Arial"/>
                <w:sz w:val="20"/>
                <w:szCs w:val="20"/>
              </w:rPr>
              <w:t>-Tender Market Testing document;</w:t>
            </w:r>
          </w:p>
        </w:tc>
      </w:tr>
      <w:tr w:rsidR="00E77F0F" w14:paraId="2A32A39E" w14:textId="77777777" w:rsidTr="00823186">
        <w:tc>
          <w:tcPr>
            <w:tcW w:w="2552" w:type="dxa"/>
          </w:tcPr>
          <w:p w14:paraId="76ADF512" w14:textId="77777777" w:rsidR="00E77F0F" w:rsidRDefault="00E77F0F" w:rsidP="004E0BC5">
            <w:pPr>
              <w:rPr>
                <w:rFonts w:ascii="Arial" w:hAnsi="Arial" w:cs="Arial"/>
                <w:sz w:val="20"/>
                <w:szCs w:val="20"/>
              </w:rPr>
            </w:pPr>
            <w:r>
              <w:rPr>
                <w:rFonts w:ascii="Arial" w:hAnsi="Arial" w:cs="Arial"/>
                <w:sz w:val="20"/>
                <w:szCs w:val="20"/>
              </w:rPr>
              <w:t>Response Document</w:t>
            </w:r>
          </w:p>
        </w:tc>
        <w:tc>
          <w:tcPr>
            <w:tcW w:w="5902" w:type="dxa"/>
          </w:tcPr>
          <w:p w14:paraId="0A9FA968" w14:textId="77777777" w:rsidR="00E77F0F" w:rsidRDefault="00E77F0F" w:rsidP="004E0BC5">
            <w:pPr>
              <w:rPr>
                <w:rFonts w:ascii="Arial" w:hAnsi="Arial" w:cs="Arial"/>
                <w:sz w:val="20"/>
                <w:szCs w:val="20"/>
              </w:rPr>
            </w:pPr>
            <w:r>
              <w:rPr>
                <w:rFonts w:ascii="Arial" w:hAnsi="Arial" w:cs="Arial"/>
                <w:sz w:val="20"/>
                <w:szCs w:val="20"/>
              </w:rPr>
              <w:t>means specifically the written response that is expected by the Authority to be written and submitted by the Respondent;</w:t>
            </w:r>
          </w:p>
        </w:tc>
      </w:tr>
      <w:tr w:rsidR="00E77F0F" w14:paraId="255FB62C" w14:textId="77777777" w:rsidTr="00823186">
        <w:tc>
          <w:tcPr>
            <w:tcW w:w="2552" w:type="dxa"/>
          </w:tcPr>
          <w:p w14:paraId="73BBBE03" w14:textId="77777777" w:rsidR="00E77F0F" w:rsidRDefault="00E77F0F" w:rsidP="004E0BC5">
            <w:pPr>
              <w:rPr>
                <w:rFonts w:ascii="Arial" w:hAnsi="Arial" w:cs="Arial"/>
                <w:sz w:val="20"/>
                <w:szCs w:val="20"/>
              </w:rPr>
            </w:pPr>
            <w:r>
              <w:rPr>
                <w:rFonts w:ascii="Arial" w:hAnsi="Arial" w:cs="Arial"/>
                <w:sz w:val="20"/>
                <w:szCs w:val="20"/>
              </w:rPr>
              <w:t>Subject Matter</w:t>
            </w:r>
          </w:p>
        </w:tc>
        <w:tc>
          <w:tcPr>
            <w:tcW w:w="5902" w:type="dxa"/>
          </w:tcPr>
          <w:p w14:paraId="04755C39" w14:textId="77777777" w:rsidR="00E77F0F" w:rsidRDefault="00E77F0F" w:rsidP="004E0BC5">
            <w:pPr>
              <w:rPr>
                <w:rFonts w:ascii="Arial" w:hAnsi="Arial" w:cs="Arial"/>
                <w:sz w:val="20"/>
                <w:szCs w:val="20"/>
              </w:rPr>
            </w:pPr>
            <w:r>
              <w:rPr>
                <w:rFonts w:ascii="Arial" w:hAnsi="Arial" w:cs="Arial"/>
                <w:sz w:val="20"/>
                <w:szCs w:val="20"/>
              </w:rPr>
              <w:t>means the subject matter, material or otherwise, relating to the market and the suppliers and any other aspect requested by the Authority;</w:t>
            </w:r>
          </w:p>
        </w:tc>
      </w:tr>
      <w:tr w:rsidR="00E77F0F" w14:paraId="566F66F6" w14:textId="77777777" w:rsidTr="00823186">
        <w:tc>
          <w:tcPr>
            <w:tcW w:w="2552" w:type="dxa"/>
          </w:tcPr>
          <w:p w14:paraId="63DC8A0D" w14:textId="77777777" w:rsidR="00E77F0F" w:rsidRDefault="00E77F0F" w:rsidP="004E0BC5">
            <w:pPr>
              <w:rPr>
                <w:rFonts w:ascii="Arial" w:hAnsi="Arial" w:cs="Arial"/>
                <w:sz w:val="20"/>
                <w:szCs w:val="20"/>
              </w:rPr>
            </w:pPr>
            <w:r>
              <w:rPr>
                <w:rFonts w:ascii="Arial" w:hAnsi="Arial" w:cs="Arial"/>
                <w:sz w:val="20"/>
                <w:szCs w:val="20"/>
              </w:rPr>
              <w:t>Tenderer</w:t>
            </w:r>
          </w:p>
        </w:tc>
        <w:tc>
          <w:tcPr>
            <w:tcW w:w="5902" w:type="dxa"/>
          </w:tcPr>
          <w:p w14:paraId="1EA90D49" w14:textId="77777777" w:rsidR="00E77F0F" w:rsidRDefault="00E77F0F" w:rsidP="004E0BC5">
            <w:pPr>
              <w:rPr>
                <w:rFonts w:ascii="Arial" w:hAnsi="Arial" w:cs="Arial"/>
                <w:sz w:val="20"/>
                <w:szCs w:val="20"/>
              </w:rPr>
            </w:pPr>
            <w:r>
              <w:rPr>
                <w:rFonts w:ascii="Arial" w:hAnsi="Arial" w:cs="Arial"/>
                <w:sz w:val="20"/>
                <w:szCs w:val="20"/>
              </w:rPr>
              <w:t xml:space="preserve">means a Bidder; </w:t>
            </w:r>
          </w:p>
        </w:tc>
      </w:tr>
    </w:tbl>
    <w:p w14:paraId="57D3EF8C" w14:textId="77777777" w:rsidR="00E77F0F" w:rsidRDefault="00E77F0F" w:rsidP="00E77F0F"/>
    <w:p w14:paraId="7899B7F4" w14:textId="77777777" w:rsidR="00E77F0F" w:rsidRPr="00823186" w:rsidRDefault="00E77F0F" w:rsidP="00823186">
      <w:pPr>
        <w:pStyle w:val="Heading2"/>
      </w:pPr>
      <w:bookmarkStart w:id="17" w:name="_Toc523305341"/>
      <w:r w:rsidRPr="00823186">
        <w:t>General Terms applicable to this entire Response Document</w:t>
      </w:r>
      <w:bookmarkEnd w:id="17"/>
    </w:p>
    <w:p w14:paraId="0E8521C5" w14:textId="1A442805" w:rsidR="00E77F0F" w:rsidRDefault="00E77F0F" w:rsidP="006118EA">
      <w:pPr>
        <w:pStyle w:val="ListParagraph"/>
        <w:numPr>
          <w:ilvl w:val="2"/>
          <w:numId w:val="5"/>
        </w:numPr>
        <w:ind w:left="1134" w:hanging="578"/>
        <w:jc w:val="both"/>
        <w:rPr>
          <w:rFonts w:ascii="Arial" w:hAnsi="Arial" w:cs="Arial"/>
          <w:sz w:val="20"/>
          <w:szCs w:val="20"/>
        </w:rPr>
      </w:pPr>
      <w:bookmarkStart w:id="18" w:name="_GoBack"/>
      <w:bookmarkEnd w:id="18"/>
      <w:r w:rsidRPr="00842D22">
        <w:rPr>
          <w:rFonts w:ascii="Arial" w:hAnsi="Arial" w:cs="Arial"/>
          <w:sz w:val="20"/>
          <w:szCs w:val="20"/>
        </w:rPr>
        <w:t>In no circumstances should this Pre-Tender Market Testing Document be construed by any party to be an invitation requesting an Offer from a Respondent (whether they have formed a Response in any form relating to this Pre-Tender Market Testing Document or not).</w:t>
      </w:r>
    </w:p>
    <w:p w14:paraId="43C00C73" w14:textId="77777777" w:rsidR="00823186" w:rsidRPr="00842D22" w:rsidRDefault="00823186" w:rsidP="005F6992">
      <w:pPr>
        <w:pStyle w:val="ListParagraph"/>
        <w:ind w:left="1134" w:hanging="578"/>
        <w:jc w:val="both"/>
        <w:rPr>
          <w:rFonts w:ascii="Arial" w:hAnsi="Arial" w:cs="Arial"/>
          <w:sz w:val="20"/>
          <w:szCs w:val="20"/>
        </w:rPr>
      </w:pPr>
    </w:p>
    <w:p w14:paraId="246D35F8" w14:textId="3B547A80" w:rsidR="00E77F0F" w:rsidRDefault="00E77F0F" w:rsidP="006118EA">
      <w:pPr>
        <w:pStyle w:val="ListParagraph"/>
        <w:numPr>
          <w:ilvl w:val="2"/>
          <w:numId w:val="5"/>
        </w:numPr>
        <w:ind w:left="1134" w:hanging="578"/>
        <w:jc w:val="both"/>
        <w:rPr>
          <w:rFonts w:ascii="Arial" w:hAnsi="Arial" w:cs="Arial"/>
          <w:sz w:val="20"/>
          <w:szCs w:val="20"/>
        </w:rPr>
      </w:pPr>
      <w:r>
        <w:rPr>
          <w:rFonts w:ascii="Arial" w:hAnsi="Arial" w:cs="Arial"/>
          <w:sz w:val="20"/>
          <w:szCs w:val="20"/>
        </w:rPr>
        <w:t>Any Response from a Respondent which takes the form of an Offer shall not under any circumstances be contractually binding upon the Authority.</w:t>
      </w:r>
    </w:p>
    <w:p w14:paraId="32EC4B6E" w14:textId="77777777" w:rsidR="00823186" w:rsidRPr="00823186" w:rsidRDefault="00823186" w:rsidP="005F6992">
      <w:pPr>
        <w:pStyle w:val="ListParagraph"/>
        <w:ind w:left="1134" w:hanging="578"/>
        <w:jc w:val="both"/>
        <w:rPr>
          <w:rFonts w:ascii="Arial" w:hAnsi="Arial" w:cs="Arial"/>
          <w:sz w:val="20"/>
          <w:szCs w:val="20"/>
        </w:rPr>
      </w:pPr>
    </w:p>
    <w:p w14:paraId="4274F173" w14:textId="6CC659E8" w:rsidR="0082318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lastRenderedPageBreak/>
        <w:t xml:space="preserve">The Respondent is requested to provide answers to the specific questions asked in Section </w:t>
      </w:r>
      <w:r w:rsidR="00823186">
        <w:rPr>
          <w:rFonts w:ascii="Arial" w:hAnsi="Arial" w:cs="Arial"/>
          <w:sz w:val="20"/>
          <w:szCs w:val="20"/>
        </w:rPr>
        <w:t>7</w:t>
      </w:r>
      <w:r w:rsidRPr="00AA5F46">
        <w:rPr>
          <w:rFonts w:ascii="Arial" w:hAnsi="Arial" w:cs="Arial"/>
          <w:sz w:val="20"/>
          <w:szCs w:val="20"/>
        </w:rPr>
        <w:t xml:space="preserve"> – Specific Question Set.</w:t>
      </w:r>
    </w:p>
    <w:p w14:paraId="632B8728" w14:textId="77777777" w:rsidR="00823186" w:rsidRPr="00823186" w:rsidRDefault="00823186" w:rsidP="005F6992">
      <w:pPr>
        <w:pStyle w:val="ListParagraph"/>
        <w:ind w:left="1134" w:hanging="578"/>
        <w:jc w:val="both"/>
        <w:rPr>
          <w:rFonts w:ascii="Arial" w:hAnsi="Arial" w:cs="Arial"/>
          <w:sz w:val="20"/>
          <w:szCs w:val="20"/>
        </w:rPr>
      </w:pPr>
    </w:p>
    <w:p w14:paraId="2B68B09F" w14:textId="1074081A" w:rsidR="00E77F0F"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Respondent may at their own option provide additional information beyond that which is requested as “in-scope”, but this must be clearly marked as such.</w:t>
      </w:r>
    </w:p>
    <w:p w14:paraId="4E6799CC" w14:textId="77777777" w:rsidR="00823186" w:rsidRPr="00823186" w:rsidRDefault="00823186" w:rsidP="005F6992">
      <w:pPr>
        <w:pStyle w:val="ListParagraph"/>
        <w:ind w:left="1134" w:hanging="578"/>
        <w:jc w:val="both"/>
        <w:rPr>
          <w:rFonts w:ascii="Arial" w:hAnsi="Arial" w:cs="Arial"/>
          <w:sz w:val="20"/>
          <w:szCs w:val="20"/>
        </w:rPr>
      </w:pPr>
    </w:p>
    <w:p w14:paraId="167B0350" w14:textId="7D1149DB"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If any information provided by the Respondent is deemed by the Respondent to be confidential information which should not be shared with a third party, the Respondent accepts the direct obligation to mark it as such in each section of Part B.</w:t>
      </w:r>
    </w:p>
    <w:p w14:paraId="30A21329" w14:textId="77777777" w:rsidR="00823186" w:rsidRDefault="00823186" w:rsidP="005F6992">
      <w:pPr>
        <w:pStyle w:val="ListParagraph"/>
        <w:ind w:left="1134" w:hanging="578"/>
        <w:jc w:val="both"/>
        <w:rPr>
          <w:rFonts w:ascii="Arial" w:hAnsi="Arial" w:cs="Arial"/>
          <w:sz w:val="20"/>
          <w:szCs w:val="20"/>
        </w:rPr>
      </w:pPr>
    </w:p>
    <w:p w14:paraId="083ACE49" w14:textId="3371D26B"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Respondent accepts that the Authority has the direct obligation and legal requirement under the Public Contract Regulations 2015 to provide information received under this Market Test to any Tenderers should the Authority decide to proceed into an OJEU-compliant tendering exercise on the basis of information received. This means any Tenderers not given a chance to participate in this soft Market Test must be given the same information and opportunity as the Respondent in this Market Test, as well as any answers or a summary of answers provided to ensure the principles of the legislation and the directive relating to fairness and transparency.</w:t>
      </w:r>
    </w:p>
    <w:p w14:paraId="462AF90E" w14:textId="77777777" w:rsidR="00823186" w:rsidRDefault="00823186" w:rsidP="005F6992">
      <w:pPr>
        <w:pStyle w:val="ListParagraph"/>
        <w:ind w:left="1134" w:hanging="578"/>
        <w:jc w:val="both"/>
        <w:rPr>
          <w:rFonts w:ascii="Arial" w:hAnsi="Arial" w:cs="Arial"/>
          <w:sz w:val="20"/>
          <w:szCs w:val="20"/>
        </w:rPr>
      </w:pPr>
    </w:p>
    <w:p w14:paraId="53087F2A" w14:textId="564F79A7"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 xml:space="preserve">The Respondent accepts that should it mark information provided under this Market Test as confidential information and it should later be found or judged by any relevant authority or judicial process not to be confidential information, and/or possibly leading to or contributing to a determination that any subsequent and related Tendering process resulting in an Offer, </w:t>
      </w:r>
      <w:r w:rsidR="00810673" w:rsidRPr="00AA5F46">
        <w:rPr>
          <w:rFonts w:ascii="Arial" w:hAnsi="Arial" w:cs="Arial"/>
          <w:sz w:val="20"/>
          <w:szCs w:val="20"/>
        </w:rPr>
        <w:t>then</w:t>
      </w:r>
      <w:r w:rsidRPr="00AA5F46">
        <w:rPr>
          <w:rFonts w:ascii="Arial" w:hAnsi="Arial" w:cs="Arial"/>
          <w:sz w:val="20"/>
          <w:szCs w:val="20"/>
        </w:rPr>
        <w:t xml:space="preserve"> the Respondent is fully liable for all and any direct or indirect loss or liability experienced by the Authority.</w:t>
      </w:r>
    </w:p>
    <w:p w14:paraId="42392875" w14:textId="77777777" w:rsidR="00823186" w:rsidRDefault="00823186" w:rsidP="005F6992">
      <w:pPr>
        <w:pStyle w:val="ListParagraph"/>
        <w:ind w:left="1134" w:hanging="578"/>
        <w:jc w:val="both"/>
        <w:rPr>
          <w:rFonts w:ascii="Arial" w:hAnsi="Arial" w:cs="Arial"/>
          <w:sz w:val="20"/>
          <w:szCs w:val="20"/>
        </w:rPr>
      </w:pPr>
    </w:p>
    <w:p w14:paraId="08035464" w14:textId="79A17602"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Authority makes no representation or guarantee or promise that this Pre-Tender Market Testing will lead to any further competitive opportunity or Tender process.</w:t>
      </w:r>
    </w:p>
    <w:p w14:paraId="7FED1116" w14:textId="77777777" w:rsidR="00823186" w:rsidRDefault="00823186" w:rsidP="005F6992">
      <w:pPr>
        <w:pStyle w:val="ListParagraph"/>
        <w:ind w:left="1134" w:hanging="578"/>
        <w:jc w:val="both"/>
        <w:rPr>
          <w:rFonts w:ascii="Arial" w:hAnsi="Arial" w:cs="Arial"/>
          <w:sz w:val="20"/>
          <w:szCs w:val="20"/>
        </w:rPr>
      </w:pPr>
    </w:p>
    <w:p w14:paraId="02C9238C" w14:textId="25D1E28D"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Authority is subject to the Freedom of Information Act 2000 (hereinafter “FOI”), all regulations made under it and any amendment or re-enactment of any of them and any guidance issued by the Information Commissioner in relation to such legislation. Respondents shall be aware that the information they provide could be disclosed in response to a request under the FOIA.</w:t>
      </w:r>
    </w:p>
    <w:p w14:paraId="01E2FA4F" w14:textId="77777777" w:rsidR="00823186" w:rsidRPr="005F6992" w:rsidRDefault="00823186" w:rsidP="005F6992">
      <w:pPr>
        <w:ind w:left="1134" w:hanging="578"/>
        <w:jc w:val="both"/>
        <w:rPr>
          <w:rFonts w:ascii="Arial" w:hAnsi="Arial" w:cs="Arial"/>
          <w:sz w:val="20"/>
          <w:szCs w:val="20"/>
        </w:rPr>
      </w:pPr>
    </w:p>
    <w:p w14:paraId="79657391" w14:textId="44B57F57"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Authority will use all reasonable endeavours to consult with Respondents over the release of information which is highlighted by a Respondent as commercial sensitive or confidential.</w:t>
      </w:r>
    </w:p>
    <w:p w14:paraId="2D55C419" w14:textId="77777777" w:rsidR="00823186" w:rsidRDefault="00823186" w:rsidP="005F6992">
      <w:pPr>
        <w:pStyle w:val="ListParagraph"/>
        <w:ind w:left="1134" w:hanging="578"/>
        <w:jc w:val="both"/>
        <w:rPr>
          <w:rFonts w:ascii="Arial" w:hAnsi="Arial" w:cs="Arial"/>
          <w:sz w:val="20"/>
          <w:szCs w:val="20"/>
        </w:rPr>
      </w:pPr>
    </w:p>
    <w:p w14:paraId="440F8D58" w14:textId="7BA96A09"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No Response to this Pre-Tender Market Testing Document should be covered by a general statement regarding its overall confidentiality.</w:t>
      </w:r>
    </w:p>
    <w:p w14:paraId="0B2E9E4B" w14:textId="77777777" w:rsidR="00823186" w:rsidRDefault="00823186" w:rsidP="005F6992">
      <w:pPr>
        <w:pStyle w:val="ListParagraph"/>
        <w:ind w:left="1134" w:hanging="578"/>
        <w:jc w:val="both"/>
        <w:rPr>
          <w:rFonts w:ascii="Arial" w:hAnsi="Arial" w:cs="Arial"/>
          <w:sz w:val="20"/>
          <w:szCs w:val="20"/>
        </w:rPr>
      </w:pPr>
    </w:p>
    <w:p w14:paraId="23AE49B4" w14:textId="4E50C1FB"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Any timescales given in this Pre-Tender Market Testing Document are indicative only and should be treated as such, with the Authority explicitly having the right to vary, reduce or increase any timescale where it may be indicated or implied.</w:t>
      </w:r>
    </w:p>
    <w:p w14:paraId="12D7DE9C" w14:textId="77777777" w:rsidR="00823186" w:rsidRDefault="00823186" w:rsidP="005F6992">
      <w:pPr>
        <w:pStyle w:val="ListParagraph"/>
        <w:ind w:left="1134" w:hanging="578"/>
        <w:jc w:val="both"/>
        <w:rPr>
          <w:rFonts w:ascii="Arial" w:hAnsi="Arial" w:cs="Arial"/>
          <w:sz w:val="20"/>
          <w:szCs w:val="20"/>
        </w:rPr>
      </w:pPr>
    </w:p>
    <w:p w14:paraId="704E44F8" w14:textId="167B4A23"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Irrespective of the fact that no further Tendering opportunity is guaranteed as a result of this Market Test, the Respondent should be aware that the provision of false or misleading information could later lead to appropriate charges being brought on the grounds of material misrepresentation. In no circumstances or situation shall the right of the Authority be prejudiced for any other civil remedy available to the Authority and will not prejudice any criminal liability of the Respondent that such conduct by the Respondent may attract.</w:t>
      </w:r>
    </w:p>
    <w:p w14:paraId="1EBCD327" w14:textId="77777777" w:rsidR="00823186" w:rsidRDefault="00823186" w:rsidP="005F6992">
      <w:pPr>
        <w:pStyle w:val="ListParagraph"/>
        <w:ind w:left="1134" w:hanging="578"/>
        <w:jc w:val="both"/>
        <w:rPr>
          <w:rFonts w:ascii="Arial" w:hAnsi="Arial" w:cs="Arial"/>
          <w:sz w:val="20"/>
          <w:szCs w:val="20"/>
        </w:rPr>
      </w:pPr>
    </w:p>
    <w:p w14:paraId="05B8E259" w14:textId="7E83BB7E"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information contained within this Market Test has been prepared by the Authority in good faith but does not purport to be comprehensive or to have been independently verified. Respondents should not rely on the detailed information contained this this Pre-Tender Market Testing Document and should carry out their own due diligence checks and verify the accuracy of the detailed information contained in this Pre-Tender Market Testing Document at any appropriate stage. Nothing in this Pre-Tender Market Testing Document is, or should be construed as, a promise or representation as to the future.</w:t>
      </w:r>
    </w:p>
    <w:p w14:paraId="28DD31FE" w14:textId="77777777" w:rsidR="00823186" w:rsidRDefault="00823186" w:rsidP="005F6992">
      <w:pPr>
        <w:pStyle w:val="ListParagraph"/>
        <w:ind w:left="1134" w:hanging="578"/>
        <w:jc w:val="both"/>
        <w:rPr>
          <w:rFonts w:ascii="Arial" w:hAnsi="Arial" w:cs="Arial"/>
          <w:sz w:val="20"/>
          <w:szCs w:val="20"/>
        </w:rPr>
      </w:pPr>
    </w:p>
    <w:p w14:paraId="20D01460" w14:textId="4CFD34BE" w:rsidR="00E77F0F" w:rsidRPr="00AA5F46"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None of the Authority, the Authority’s members, directors, officers, employees, agents or advisors make any representation or warranty as to, or (save in the case of fraudulent misrepresentation) accept any liability or responsibility in relation to, the adequacy, accuracy, reasonableness or completeness of the Pre-Tender Market Testing Document or any part of it (including but not limited to loss or damage arising as a result of reliance by the Respondent on the Pre-Tender Market Testing Document or any part of it).</w:t>
      </w:r>
    </w:p>
    <w:p w14:paraId="7D07E67F" w14:textId="77777777" w:rsidR="00823186" w:rsidRDefault="00823186" w:rsidP="005F6992">
      <w:pPr>
        <w:pStyle w:val="ListParagraph"/>
        <w:ind w:left="1134" w:hanging="578"/>
        <w:jc w:val="both"/>
        <w:rPr>
          <w:rFonts w:ascii="Arial" w:hAnsi="Arial" w:cs="Arial"/>
          <w:sz w:val="20"/>
          <w:szCs w:val="20"/>
        </w:rPr>
      </w:pPr>
    </w:p>
    <w:p w14:paraId="0185C8C1" w14:textId="48D3B65D" w:rsidR="00E77F0F" w:rsidRDefault="00E77F0F" w:rsidP="006118EA">
      <w:pPr>
        <w:pStyle w:val="ListParagraph"/>
        <w:numPr>
          <w:ilvl w:val="2"/>
          <w:numId w:val="5"/>
        </w:numPr>
        <w:ind w:left="1134" w:hanging="578"/>
        <w:jc w:val="both"/>
        <w:rPr>
          <w:rFonts w:ascii="Arial" w:hAnsi="Arial" w:cs="Arial"/>
          <w:sz w:val="20"/>
          <w:szCs w:val="20"/>
        </w:rPr>
      </w:pPr>
      <w:r w:rsidRPr="00AA5F46">
        <w:rPr>
          <w:rFonts w:ascii="Arial" w:hAnsi="Arial" w:cs="Arial"/>
          <w:sz w:val="20"/>
          <w:szCs w:val="20"/>
        </w:rPr>
        <w:t>The costs or expenses incurred by any Respondent or other person will not be reimbursed by the Authority and neither the Authority nor any of their representatives will be liable in any way to any Respondent or other person for any costs, expenses or losses incurred by any Respondent or other person in connection with any procurement result from this Market Test.</w:t>
      </w:r>
    </w:p>
    <w:p w14:paraId="514A5537" w14:textId="77777777" w:rsidR="00823186" w:rsidRDefault="00823186" w:rsidP="005F6992">
      <w:pPr>
        <w:pStyle w:val="ListParagraph"/>
        <w:ind w:left="1134" w:hanging="578"/>
        <w:jc w:val="both"/>
        <w:rPr>
          <w:rFonts w:ascii="Arial" w:hAnsi="Arial" w:cs="Arial"/>
          <w:sz w:val="20"/>
          <w:szCs w:val="20"/>
        </w:rPr>
      </w:pPr>
    </w:p>
    <w:p w14:paraId="551A5B29" w14:textId="332298BD" w:rsidR="0015597F" w:rsidRPr="00E77F0F" w:rsidRDefault="00E77F0F" w:rsidP="006118EA">
      <w:pPr>
        <w:pStyle w:val="ListParagraph"/>
        <w:numPr>
          <w:ilvl w:val="2"/>
          <w:numId w:val="5"/>
        </w:numPr>
        <w:ind w:left="1134" w:hanging="578"/>
        <w:jc w:val="both"/>
        <w:rPr>
          <w:rFonts w:ascii="Arial" w:hAnsi="Arial" w:cs="Arial"/>
          <w:sz w:val="20"/>
          <w:szCs w:val="20"/>
        </w:rPr>
      </w:pPr>
      <w:r w:rsidRPr="00E77F0F">
        <w:rPr>
          <w:rFonts w:ascii="Arial" w:hAnsi="Arial" w:cs="Arial"/>
          <w:sz w:val="20"/>
          <w:szCs w:val="20"/>
        </w:rPr>
        <w:t>At all times this Market Test is subject to the laws of England and Wales.</w:t>
      </w:r>
    </w:p>
    <w:p w14:paraId="6FA196B7" w14:textId="77777777" w:rsidR="00ED42F6" w:rsidRDefault="00ED42F6" w:rsidP="00ED42F6">
      <w:pPr>
        <w:spacing w:after="160" w:line="259" w:lineRule="auto"/>
      </w:pPr>
    </w:p>
    <w:p w14:paraId="251FEFC8" w14:textId="77777777" w:rsidR="00ED42F6" w:rsidRDefault="00ED42F6" w:rsidP="00ED42F6">
      <w:pPr>
        <w:spacing w:after="160" w:line="259" w:lineRule="auto"/>
      </w:pPr>
    </w:p>
    <w:p w14:paraId="553E8487" w14:textId="77777777" w:rsidR="00ED42F6" w:rsidRDefault="00ED42F6" w:rsidP="00ED42F6">
      <w:pPr>
        <w:spacing w:after="160" w:line="259" w:lineRule="auto"/>
      </w:pPr>
    </w:p>
    <w:p w14:paraId="1F63A3BD"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r>
        <w:br w:type="page"/>
      </w:r>
    </w:p>
    <w:p w14:paraId="08013ACD" w14:textId="7852E68D" w:rsidR="00377B74" w:rsidRDefault="00377B74" w:rsidP="005F6992">
      <w:pPr>
        <w:pStyle w:val="Heading1"/>
        <w:numPr>
          <w:ilvl w:val="0"/>
          <w:numId w:val="0"/>
        </w:numPr>
        <w:ind w:left="432" w:hanging="432"/>
      </w:pPr>
      <w:bookmarkStart w:id="19" w:name="_Toc523305342"/>
      <w:r>
        <w:lastRenderedPageBreak/>
        <w:t>PART B – INFORMATION FROM THE RESPONDENT</w:t>
      </w:r>
      <w:bookmarkEnd w:id="19"/>
    </w:p>
    <w:p w14:paraId="32397183" w14:textId="77777777" w:rsidR="00377B74" w:rsidRDefault="00377B74" w:rsidP="00377B74"/>
    <w:p w14:paraId="60C47A6A" w14:textId="5A0585C0" w:rsidR="0060679B" w:rsidRPr="0015597F" w:rsidRDefault="0015597F" w:rsidP="0015597F">
      <w:pPr>
        <w:jc w:val="both"/>
        <w:rPr>
          <w:rFonts w:ascii="Arial" w:hAnsi="Arial" w:cs="Arial"/>
          <w:sz w:val="20"/>
          <w:szCs w:val="20"/>
        </w:rPr>
      </w:pPr>
      <w:r>
        <w:rPr>
          <w:rFonts w:ascii="Arial" w:hAnsi="Arial" w:cs="Arial"/>
          <w:sz w:val="20"/>
          <w:szCs w:val="20"/>
        </w:rPr>
        <w:t>The Respondent is to answer all questions and all sections in this Part of the Pre-Tender Market Testing document.</w:t>
      </w:r>
    </w:p>
    <w:p w14:paraId="6C992DD0" w14:textId="77777777" w:rsidR="0060679B" w:rsidRPr="00542F25" w:rsidRDefault="0060679B" w:rsidP="006118EA">
      <w:pPr>
        <w:pStyle w:val="Heading1"/>
        <w:numPr>
          <w:ilvl w:val="0"/>
          <w:numId w:val="6"/>
        </w:numPr>
      </w:pPr>
      <w:bookmarkStart w:id="20" w:name="_Toc523305343"/>
      <w:r w:rsidRPr="00542F25">
        <w:t>Form of Company Details</w:t>
      </w:r>
      <w:bookmarkEnd w:id="20"/>
    </w:p>
    <w:p w14:paraId="6B224ACE" w14:textId="77777777" w:rsidR="0015597F" w:rsidRDefault="0015597F" w:rsidP="0015597F"/>
    <w:tbl>
      <w:tblPr>
        <w:tblW w:w="8897" w:type="dxa"/>
        <w:tblInd w:w="110" w:type="dxa"/>
        <w:tblLayout w:type="fixed"/>
        <w:tblCellMar>
          <w:left w:w="0" w:type="dxa"/>
          <w:right w:w="0" w:type="dxa"/>
        </w:tblCellMar>
        <w:tblLook w:val="0000" w:firstRow="0" w:lastRow="0" w:firstColumn="0" w:lastColumn="0" w:noHBand="0" w:noVBand="0"/>
      </w:tblPr>
      <w:tblGrid>
        <w:gridCol w:w="1929"/>
        <w:gridCol w:w="3177"/>
        <w:gridCol w:w="3791"/>
      </w:tblGrid>
      <w:tr w:rsidR="00596DFC" w:rsidRPr="002C73B3" w14:paraId="495959D7" w14:textId="77777777" w:rsidTr="004E0BC5">
        <w:trPr>
          <w:trHeight w:hRule="exact" w:val="785"/>
        </w:trPr>
        <w:tc>
          <w:tcPr>
            <w:tcW w:w="1929" w:type="dxa"/>
            <w:tcBorders>
              <w:top w:val="nil"/>
              <w:left w:val="nil"/>
              <w:bottom w:val="nil"/>
              <w:right w:val="nil"/>
            </w:tcBorders>
            <w:shd w:val="clear" w:color="auto" w:fill="000000" w:themeFill="text1"/>
          </w:tcPr>
          <w:p w14:paraId="1BB9A54A" w14:textId="77777777" w:rsidR="00596DFC" w:rsidRPr="005F6992" w:rsidRDefault="00596DFC" w:rsidP="004E0BC5">
            <w:pPr>
              <w:kinsoku w:val="0"/>
              <w:overflowPunct w:val="0"/>
              <w:autoSpaceDE w:val="0"/>
              <w:autoSpaceDN w:val="0"/>
              <w:adjustRightInd w:val="0"/>
              <w:spacing w:before="50" w:line="271" w:lineRule="auto"/>
              <w:ind w:left="85" w:right="830"/>
              <w:jc w:val="center"/>
              <w:rPr>
                <w:rFonts w:ascii="Arial" w:hAnsi="Arial" w:cs="Arial"/>
                <w:b/>
                <w:sz w:val="16"/>
                <w:szCs w:val="16"/>
              </w:rPr>
            </w:pPr>
            <w:r w:rsidRPr="005F6992">
              <w:rPr>
                <w:rFonts w:ascii="Arial" w:hAnsi="Arial" w:cs="Arial"/>
                <w:b/>
                <w:bCs/>
                <w:color w:val="FFFFFF"/>
                <w:sz w:val="16"/>
                <w:szCs w:val="16"/>
              </w:rPr>
              <w:t>Nature</w:t>
            </w:r>
            <w:r w:rsidRPr="005F6992">
              <w:rPr>
                <w:rFonts w:ascii="Arial" w:hAnsi="Arial" w:cs="Arial"/>
                <w:b/>
                <w:bCs/>
                <w:color w:val="FFFFFF"/>
                <w:spacing w:val="-19"/>
                <w:sz w:val="16"/>
                <w:szCs w:val="16"/>
              </w:rPr>
              <w:t xml:space="preserve"> </w:t>
            </w:r>
            <w:r w:rsidRPr="005F6992">
              <w:rPr>
                <w:rFonts w:ascii="Arial" w:hAnsi="Arial" w:cs="Arial"/>
                <w:b/>
                <w:bCs/>
                <w:color w:val="FFFFFF"/>
                <w:sz w:val="16"/>
                <w:szCs w:val="16"/>
              </w:rPr>
              <w:t>of</w:t>
            </w:r>
            <w:r w:rsidRPr="005F6992">
              <w:rPr>
                <w:rFonts w:ascii="Arial" w:hAnsi="Arial" w:cs="Arial"/>
                <w:b/>
                <w:bCs/>
                <w:color w:val="FFFFFF"/>
                <w:w w:val="94"/>
                <w:sz w:val="16"/>
                <w:szCs w:val="16"/>
              </w:rPr>
              <w:t xml:space="preserve"> </w:t>
            </w:r>
            <w:r w:rsidRPr="005F6992">
              <w:rPr>
                <w:rFonts w:ascii="Arial" w:hAnsi="Arial" w:cs="Arial"/>
                <w:b/>
                <w:bCs/>
                <w:color w:val="FFFFFF"/>
                <w:w w:val="90"/>
                <w:sz w:val="16"/>
                <w:szCs w:val="16"/>
              </w:rPr>
              <w:t>information</w:t>
            </w:r>
          </w:p>
        </w:tc>
        <w:tc>
          <w:tcPr>
            <w:tcW w:w="3177" w:type="dxa"/>
            <w:tcBorders>
              <w:top w:val="nil"/>
              <w:left w:val="nil"/>
              <w:bottom w:val="nil"/>
              <w:right w:val="nil"/>
            </w:tcBorders>
            <w:shd w:val="clear" w:color="auto" w:fill="000000" w:themeFill="text1"/>
          </w:tcPr>
          <w:p w14:paraId="3C06D596" w14:textId="77777777" w:rsidR="00596DFC" w:rsidRPr="005F6992" w:rsidRDefault="00596DFC" w:rsidP="004E0BC5">
            <w:pPr>
              <w:kinsoku w:val="0"/>
              <w:overflowPunct w:val="0"/>
              <w:autoSpaceDE w:val="0"/>
              <w:autoSpaceDN w:val="0"/>
              <w:adjustRightInd w:val="0"/>
              <w:spacing w:before="50" w:line="271" w:lineRule="auto"/>
              <w:ind w:left="85" w:right="220"/>
              <w:jc w:val="center"/>
              <w:rPr>
                <w:rFonts w:ascii="Arial" w:hAnsi="Arial" w:cs="Arial"/>
                <w:b/>
                <w:sz w:val="16"/>
                <w:szCs w:val="16"/>
              </w:rPr>
            </w:pPr>
            <w:r w:rsidRPr="005F6992">
              <w:rPr>
                <w:rFonts w:ascii="Arial" w:hAnsi="Arial" w:cs="Arial"/>
                <w:b/>
                <w:bCs/>
                <w:color w:val="FFFFFF"/>
                <w:w w:val="90"/>
                <w:sz w:val="16"/>
                <w:szCs w:val="16"/>
              </w:rPr>
              <w:t>Description of Response</w:t>
            </w:r>
            <w:r w:rsidRPr="005F6992">
              <w:rPr>
                <w:rFonts w:ascii="Arial" w:hAnsi="Arial" w:cs="Arial"/>
                <w:b/>
                <w:bCs/>
                <w:color w:val="FFFFFF"/>
                <w:spacing w:val="23"/>
                <w:w w:val="90"/>
                <w:sz w:val="16"/>
                <w:szCs w:val="16"/>
              </w:rPr>
              <w:t xml:space="preserve"> </w:t>
            </w:r>
            <w:r w:rsidRPr="005F6992">
              <w:rPr>
                <w:rFonts w:ascii="Arial" w:hAnsi="Arial" w:cs="Arial"/>
                <w:b/>
                <w:bCs/>
                <w:color w:val="FFFFFF"/>
                <w:w w:val="90"/>
                <w:sz w:val="16"/>
                <w:szCs w:val="16"/>
              </w:rPr>
              <w:t>expected</w:t>
            </w:r>
          </w:p>
        </w:tc>
        <w:tc>
          <w:tcPr>
            <w:tcW w:w="3791" w:type="dxa"/>
            <w:tcBorders>
              <w:top w:val="nil"/>
              <w:left w:val="nil"/>
              <w:bottom w:val="nil"/>
              <w:right w:val="nil"/>
            </w:tcBorders>
            <w:shd w:val="clear" w:color="auto" w:fill="000000" w:themeFill="text1"/>
          </w:tcPr>
          <w:p w14:paraId="6D3C9CD4" w14:textId="77777777" w:rsidR="00596DFC" w:rsidRPr="005F6992" w:rsidRDefault="00596DFC" w:rsidP="004E0BC5">
            <w:pPr>
              <w:kinsoku w:val="0"/>
              <w:overflowPunct w:val="0"/>
              <w:autoSpaceDE w:val="0"/>
              <w:autoSpaceDN w:val="0"/>
              <w:adjustRightInd w:val="0"/>
              <w:spacing w:before="50"/>
              <w:ind w:left="85"/>
              <w:jc w:val="center"/>
              <w:rPr>
                <w:rFonts w:ascii="Arial" w:hAnsi="Arial" w:cs="Arial"/>
                <w:b/>
                <w:sz w:val="16"/>
                <w:szCs w:val="16"/>
              </w:rPr>
            </w:pPr>
            <w:r w:rsidRPr="005F6992">
              <w:rPr>
                <w:rFonts w:ascii="Arial" w:hAnsi="Arial" w:cs="Arial"/>
                <w:b/>
                <w:bCs/>
                <w:color w:val="FFFFFF"/>
                <w:sz w:val="16"/>
                <w:szCs w:val="16"/>
              </w:rPr>
              <w:t>Response</w:t>
            </w:r>
          </w:p>
        </w:tc>
      </w:tr>
      <w:tr w:rsidR="00596DFC" w:rsidRPr="002C73B3" w14:paraId="6A5E3268" w14:textId="77777777" w:rsidTr="004E0BC5">
        <w:trPr>
          <w:trHeight w:hRule="exact" w:val="602"/>
        </w:trPr>
        <w:tc>
          <w:tcPr>
            <w:tcW w:w="1929" w:type="dxa"/>
            <w:tcBorders>
              <w:top w:val="nil"/>
              <w:left w:val="single" w:sz="4" w:space="0" w:color="003B7A"/>
              <w:bottom w:val="single" w:sz="4" w:space="0" w:color="003B7A"/>
              <w:right w:val="single" w:sz="4" w:space="0" w:color="003B7A"/>
            </w:tcBorders>
          </w:tcPr>
          <w:p w14:paraId="03D86B72" w14:textId="77777777" w:rsidR="00596DFC" w:rsidRPr="005F6992" w:rsidRDefault="00596DFC" w:rsidP="004E0BC5">
            <w:pPr>
              <w:kinsoku w:val="0"/>
              <w:overflowPunct w:val="0"/>
              <w:autoSpaceDE w:val="0"/>
              <w:autoSpaceDN w:val="0"/>
              <w:adjustRightInd w:val="0"/>
              <w:spacing w:before="50" w:line="271" w:lineRule="auto"/>
              <w:ind w:left="80" w:right="104"/>
              <w:rPr>
                <w:rFonts w:ascii="Arial" w:hAnsi="Arial" w:cs="Arial"/>
                <w:sz w:val="16"/>
                <w:szCs w:val="16"/>
              </w:rPr>
            </w:pPr>
            <w:r w:rsidRPr="005F6992">
              <w:rPr>
                <w:rFonts w:ascii="Arial" w:hAnsi="Arial" w:cs="Arial"/>
                <w:b/>
                <w:bCs/>
                <w:w w:val="95"/>
                <w:sz w:val="16"/>
                <w:szCs w:val="16"/>
              </w:rPr>
              <w:t>Name</w:t>
            </w:r>
            <w:r w:rsidRPr="005F6992">
              <w:rPr>
                <w:rFonts w:ascii="Arial" w:hAnsi="Arial" w:cs="Arial"/>
                <w:b/>
                <w:bCs/>
                <w:spacing w:val="-14"/>
                <w:w w:val="95"/>
                <w:sz w:val="16"/>
                <w:szCs w:val="16"/>
              </w:rPr>
              <w:t xml:space="preserve"> </w:t>
            </w:r>
            <w:r w:rsidRPr="005F6992">
              <w:rPr>
                <w:rFonts w:ascii="Arial" w:hAnsi="Arial" w:cs="Arial"/>
                <w:b/>
                <w:bCs/>
                <w:w w:val="95"/>
                <w:sz w:val="16"/>
                <w:szCs w:val="16"/>
              </w:rPr>
              <w:t>of</w:t>
            </w:r>
            <w:r w:rsidRPr="005F6992">
              <w:rPr>
                <w:rFonts w:ascii="Arial" w:hAnsi="Arial" w:cs="Arial"/>
                <w:b/>
                <w:bCs/>
                <w:spacing w:val="-14"/>
                <w:w w:val="95"/>
                <w:sz w:val="16"/>
                <w:szCs w:val="16"/>
              </w:rPr>
              <w:t xml:space="preserve"> </w:t>
            </w:r>
            <w:r w:rsidRPr="005F6992">
              <w:rPr>
                <w:rFonts w:ascii="Arial" w:hAnsi="Arial" w:cs="Arial"/>
                <w:b/>
                <w:bCs/>
                <w:w w:val="95"/>
                <w:sz w:val="16"/>
                <w:szCs w:val="16"/>
              </w:rPr>
              <w:t>legal</w:t>
            </w:r>
            <w:r w:rsidRPr="005F6992">
              <w:rPr>
                <w:rFonts w:ascii="Arial" w:hAnsi="Arial" w:cs="Arial"/>
                <w:b/>
                <w:bCs/>
                <w:spacing w:val="-14"/>
                <w:w w:val="95"/>
                <w:sz w:val="16"/>
                <w:szCs w:val="16"/>
              </w:rPr>
              <w:t xml:space="preserve"> </w:t>
            </w:r>
            <w:r w:rsidRPr="005F6992">
              <w:rPr>
                <w:rFonts w:ascii="Arial" w:hAnsi="Arial" w:cs="Arial"/>
                <w:b/>
                <w:bCs/>
                <w:w w:val="95"/>
                <w:sz w:val="16"/>
                <w:szCs w:val="16"/>
              </w:rPr>
              <w:t>entity</w:t>
            </w:r>
            <w:r w:rsidRPr="005F6992">
              <w:rPr>
                <w:rFonts w:ascii="Arial" w:hAnsi="Arial" w:cs="Arial"/>
                <w:b/>
                <w:bCs/>
                <w:w w:val="93"/>
                <w:sz w:val="16"/>
                <w:szCs w:val="16"/>
              </w:rPr>
              <w:t xml:space="preserve"> </w:t>
            </w:r>
            <w:r w:rsidRPr="005F6992">
              <w:rPr>
                <w:rFonts w:ascii="Arial" w:hAnsi="Arial" w:cs="Arial"/>
                <w:b/>
                <w:bCs/>
                <w:sz w:val="16"/>
                <w:szCs w:val="16"/>
              </w:rPr>
              <w:t>or</w:t>
            </w:r>
            <w:r w:rsidRPr="005F6992">
              <w:rPr>
                <w:rFonts w:ascii="Arial" w:hAnsi="Arial" w:cs="Arial"/>
                <w:b/>
                <w:bCs/>
                <w:spacing w:val="-16"/>
                <w:sz w:val="16"/>
                <w:szCs w:val="16"/>
              </w:rPr>
              <w:t xml:space="preserve"> </w:t>
            </w:r>
            <w:r w:rsidRPr="005F6992">
              <w:rPr>
                <w:rFonts w:ascii="Arial" w:hAnsi="Arial" w:cs="Arial"/>
                <w:b/>
                <w:bCs/>
                <w:sz w:val="16"/>
                <w:szCs w:val="16"/>
              </w:rPr>
              <w:t>sole-trader</w:t>
            </w:r>
          </w:p>
        </w:tc>
        <w:tc>
          <w:tcPr>
            <w:tcW w:w="3177" w:type="dxa"/>
            <w:tcBorders>
              <w:top w:val="nil"/>
              <w:left w:val="single" w:sz="4" w:space="0" w:color="003B7A"/>
              <w:bottom w:val="single" w:sz="4" w:space="0" w:color="003B7A"/>
              <w:right w:val="single" w:sz="4" w:space="0" w:color="003B7A"/>
            </w:tcBorders>
            <w:shd w:val="clear" w:color="auto" w:fill="CACFE3"/>
          </w:tcPr>
          <w:p w14:paraId="209E9BD4" w14:textId="77777777" w:rsidR="00596DFC" w:rsidRPr="005F6992" w:rsidRDefault="00596DFC" w:rsidP="004E0BC5">
            <w:pPr>
              <w:kinsoku w:val="0"/>
              <w:overflowPunct w:val="0"/>
              <w:autoSpaceDE w:val="0"/>
              <w:autoSpaceDN w:val="0"/>
              <w:adjustRightInd w:val="0"/>
              <w:spacing w:before="50"/>
              <w:ind w:left="80"/>
              <w:rPr>
                <w:rFonts w:ascii="Arial" w:hAnsi="Arial" w:cs="Arial"/>
                <w:sz w:val="16"/>
                <w:szCs w:val="16"/>
              </w:rPr>
            </w:pPr>
            <w:r w:rsidRPr="005F6992">
              <w:rPr>
                <w:rFonts w:ascii="Arial" w:hAnsi="Arial" w:cs="Arial"/>
                <w:b/>
                <w:bCs/>
                <w:sz w:val="16"/>
                <w:szCs w:val="16"/>
              </w:rPr>
              <w:t>Unique</w:t>
            </w:r>
            <w:r w:rsidRPr="005F6992">
              <w:rPr>
                <w:rFonts w:ascii="Arial" w:hAnsi="Arial" w:cs="Arial"/>
                <w:b/>
                <w:bCs/>
                <w:spacing w:val="-20"/>
                <w:sz w:val="16"/>
                <w:szCs w:val="16"/>
              </w:rPr>
              <w:t xml:space="preserve"> </w:t>
            </w:r>
            <w:r w:rsidRPr="005F6992">
              <w:rPr>
                <w:rFonts w:ascii="Arial" w:hAnsi="Arial" w:cs="Arial"/>
                <w:b/>
                <w:bCs/>
                <w:sz w:val="16"/>
                <w:szCs w:val="16"/>
              </w:rPr>
              <w:t>name</w:t>
            </w:r>
            <w:r w:rsidRPr="005F6992">
              <w:rPr>
                <w:rFonts w:ascii="Arial" w:hAnsi="Arial" w:cs="Arial"/>
                <w:b/>
                <w:bCs/>
                <w:spacing w:val="-20"/>
                <w:sz w:val="16"/>
                <w:szCs w:val="16"/>
              </w:rPr>
              <w:t xml:space="preserve"> </w:t>
            </w:r>
            <w:r w:rsidRPr="005F6992">
              <w:rPr>
                <w:rFonts w:ascii="Arial" w:hAnsi="Arial" w:cs="Arial"/>
                <w:b/>
                <w:bCs/>
                <w:sz w:val="16"/>
                <w:szCs w:val="16"/>
              </w:rPr>
              <w:t>of</w:t>
            </w:r>
            <w:r w:rsidRPr="005F6992">
              <w:rPr>
                <w:rFonts w:ascii="Arial" w:hAnsi="Arial" w:cs="Arial"/>
                <w:b/>
                <w:bCs/>
                <w:spacing w:val="-20"/>
                <w:sz w:val="16"/>
                <w:szCs w:val="16"/>
              </w:rPr>
              <w:t xml:space="preserve"> </w:t>
            </w:r>
            <w:r w:rsidRPr="005F6992">
              <w:rPr>
                <w:rFonts w:ascii="Arial" w:hAnsi="Arial" w:cs="Arial"/>
                <w:b/>
                <w:bCs/>
                <w:sz w:val="16"/>
                <w:szCs w:val="16"/>
              </w:rPr>
              <w:t>legal</w:t>
            </w:r>
            <w:r w:rsidRPr="005F6992">
              <w:rPr>
                <w:rFonts w:ascii="Arial" w:hAnsi="Arial" w:cs="Arial"/>
                <w:b/>
                <w:bCs/>
                <w:spacing w:val="-20"/>
                <w:sz w:val="16"/>
                <w:szCs w:val="16"/>
              </w:rPr>
              <w:t xml:space="preserve"> </w:t>
            </w:r>
            <w:r w:rsidRPr="005F6992">
              <w:rPr>
                <w:rFonts w:ascii="Arial" w:hAnsi="Arial" w:cs="Arial"/>
                <w:b/>
                <w:bCs/>
                <w:sz w:val="16"/>
                <w:szCs w:val="16"/>
              </w:rPr>
              <w:t>entity</w:t>
            </w:r>
            <w:r w:rsidRPr="005F6992">
              <w:rPr>
                <w:rFonts w:ascii="Arial" w:hAnsi="Arial" w:cs="Arial"/>
                <w:b/>
                <w:bCs/>
                <w:spacing w:val="-20"/>
                <w:sz w:val="16"/>
                <w:szCs w:val="16"/>
              </w:rPr>
              <w:t xml:space="preserve"> </w:t>
            </w:r>
            <w:r w:rsidRPr="005F6992">
              <w:rPr>
                <w:rFonts w:ascii="Arial" w:hAnsi="Arial" w:cs="Arial"/>
                <w:b/>
                <w:bCs/>
                <w:sz w:val="16"/>
                <w:szCs w:val="16"/>
              </w:rPr>
              <w:t>or</w:t>
            </w:r>
          </w:p>
          <w:p w14:paraId="7FCCDC51" w14:textId="77777777" w:rsidR="00596DFC" w:rsidRPr="005F6992" w:rsidRDefault="00596DFC" w:rsidP="004E0BC5">
            <w:pPr>
              <w:kinsoku w:val="0"/>
              <w:overflowPunct w:val="0"/>
              <w:autoSpaceDE w:val="0"/>
              <w:autoSpaceDN w:val="0"/>
              <w:adjustRightInd w:val="0"/>
              <w:spacing w:before="84"/>
              <w:ind w:left="80"/>
              <w:rPr>
                <w:rFonts w:ascii="Arial" w:hAnsi="Arial" w:cs="Arial"/>
                <w:sz w:val="16"/>
                <w:szCs w:val="16"/>
              </w:rPr>
            </w:pPr>
            <w:r w:rsidRPr="005F6992">
              <w:rPr>
                <w:rFonts w:ascii="Arial" w:hAnsi="Arial" w:cs="Arial"/>
                <w:b/>
                <w:bCs/>
                <w:sz w:val="16"/>
                <w:szCs w:val="16"/>
              </w:rPr>
              <w:t>name of</w:t>
            </w:r>
            <w:r w:rsidRPr="005F6992">
              <w:rPr>
                <w:rFonts w:ascii="Arial" w:hAnsi="Arial" w:cs="Arial"/>
                <w:b/>
                <w:bCs/>
                <w:spacing w:val="-24"/>
                <w:sz w:val="16"/>
                <w:szCs w:val="16"/>
              </w:rPr>
              <w:t xml:space="preserve"> </w:t>
            </w:r>
            <w:r w:rsidRPr="005F6992">
              <w:rPr>
                <w:rFonts w:ascii="Arial" w:hAnsi="Arial" w:cs="Arial"/>
                <w:b/>
                <w:bCs/>
                <w:sz w:val="16"/>
                <w:szCs w:val="16"/>
              </w:rPr>
              <w:t>individual</w:t>
            </w:r>
          </w:p>
        </w:tc>
        <w:tc>
          <w:tcPr>
            <w:tcW w:w="3791" w:type="dxa"/>
            <w:tcBorders>
              <w:top w:val="nil"/>
              <w:left w:val="single" w:sz="4" w:space="0" w:color="003B7A"/>
              <w:bottom w:val="single" w:sz="4" w:space="0" w:color="003B7A"/>
              <w:right w:val="single" w:sz="4" w:space="0" w:color="003B7A"/>
            </w:tcBorders>
            <w:shd w:val="clear" w:color="auto" w:fill="E5E8F1"/>
          </w:tcPr>
          <w:p w14:paraId="712D1A7D"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7DF30CBB" w14:textId="77777777" w:rsidTr="004E0BC5">
        <w:trPr>
          <w:trHeight w:hRule="exact" w:val="545"/>
        </w:trPr>
        <w:tc>
          <w:tcPr>
            <w:tcW w:w="1929" w:type="dxa"/>
            <w:vMerge w:val="restart"/>
            <w:tcBorders>
              <w:top w:val="single" w:sz="4" w:space="0" w:color="003B7A"/>
              <w:left w:val="single" w:sz="4" w:space="0" w:color="003B7A"/>
              <w:bottom w:val="single" w:sz="4" w:space="0" w:color="003B7A"/>
              <w:right w:val="single" w:sz="4" w:space="0" w:color="003B7A"/>
            </w:tcBorders>
          </w:tcPr>
          <w:p w14:paraId="3AC0A981" w14:textId="77777777" w:rsidR="00596DFC" w:rsidRPr="005F6992" w:rsidRDefault="00596DFC" w:rsidP="004E0BC5">
            <w:pPr>
              <w:kinsoku w:val="0"/>
              <w:overflowPunct w:val="0"/>
              <w:autoSpaceDE w:val="0"/>
              <w:autoSpaceDN w:val="0"/>
              <w:adjustRightInd w:val="0"/>
              <w:spacing w:before="45" w:line="271" w:lineRule="auto"/>
              <w:ind w:left="80" w:right="408"/>
              <w:rPr>
                <w:rFonts w:ascii="Arial" w:hAnsi="Arial" w:cs="Arial"/>
                <w:sz w:val="16"/>
                <w:szCs w:val="16"/>
              </w:rPr>
            </w:pPr>
            <w:r w:rsidRPr="005F6992">
              <w:rPr>
                <w:rFonts w:ascii="Arial" w:hAnsi="Arial" w:cs="Arial"/>
                <w:b/>
                <w:bCs/>
                <w:w w:val="90"/>
                <w:sz w:val="16"/>
                <w:szCs w:val="16"/>
              </w:rPr>
              <w:t>Registered</w:t>
            </w:r>
            <w:r w:rsidRPr="005F6992">
              <w:rPr>
                <w:rFonts w:ascii="Arial" w:hAnsi="Arial" w:cs="Arial"/>
                <w:b/>
                <w:bCs/>
                <w:spacing w:val="5"/>
                <w:w w:val="90"/>
                <w:sz w:val="16"/>
                <w:szCs w:val="16"/>
              </w:rPr>
              <w:t xml:space="preserve"> </w:t>
            </w:r>
            <w:r w:rsidRPr="005F6992">
              <w:rPr>
                <w:rFonts w:ascii="Arial" w:hAnsi="Arial" w:cs="Arial"/>
                <w:b/>
                <w:bCs/>
                <w:w w:val="90"/>
                <w:sz w:val="16"/>
                <w:szCs w:val="16"/>
              </w:rPr>
              <w:t>office</w:t>
            </w:r>
            <w:r w:rsidRPr="005F6992">
              <w:rPr>
                <w:rFonts w:ascii="Arial" w:hAnsi="Arial" w:cs="Arial"/>
                <w:b/>
                <w:bCs/>
                <w:spacing w:val="-50"/>
                <w:w w:val="90"/>
                <w:sz w:val="16"/>
                <w:szCs w:val="16"/>
              </w:rPr>
              <w:t xml:space="preserve"> </w:t>
            </w:r>
            <w:r w:rsidRPr="005F6992">
              <w:rPr>
                <w:rFonts w:ascii="Arial" w:hAnsi="Arial" w:cs="Arial"/>
                <w:b/>
                <w:bCs/>
                <w:sz w:val="16"/>
                <w:szCs w:val="16"/>
              </w:rPr>
              <w:t>Address</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C339F05"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Address</w:t>
            </w:r>
            <w:r w:rsidRPr="005F6992">
              <w:rPr>
                <w:rFonts w:ascii="Arial" w:hAnsi="Arial" w:cs="Arial"/>
                <w:b/>
                <w:bCs/>
                <w:spacing w:val="-16"/>
                <w:sz w:val="16"/>
                <w:szCs w:val="16"/>
              </w:rPr>
              <w:t xml:space="preserve"> </w:t>
            </w:r>
            <w:r w:rsidRPr="005F6992">
              <w:rPr>
                <w:rFonts w:ascii="Arial" w:hAnsi="Arial" w:cs="Arial"/>
                <w:b/>
                <w:bCs/>
                <w:sz w:val="16"/>
                <w:szCs w:val="16"/>
              </w:rPr>
              <w:t>line</w:t>
            </w:r>
            <w:r w:rsidRPr="005F6992">
              <w:rPr>
                <w:rFonts w:ascii="Arial" w:hAnsi="Arial" w:cs="Arial"/>
                <w:b/>
                <w:bCs/>
                <w:spacing w:val="-16"/>
                <w:sz w:val="16"/>
                <w:szCs w:val="16"/>
              </w:rPr>
              <w:t xml:space="preserve"> </w:t>
            </w:r>
            <w:r w:rsidRPr="005F6992">
              <w:rPr>
                <w:rFonts w:ascii="Arial" w:hAnsi="Arial" w:cs="Arial"/>
                <w:b/>
                <w:bCs/>
                <w:sz w:val="16"/>
                <w:szCs w:val="16"/>
              </w:rPr>
              <w:t>1</w:t>
            </w:r>
          </w:p>
          <w:p w14:paraId="33683E89" w14:textId="77777777" w:rsidR="00596DFC" w:rsidRPr="005F6992" w:rsidRDefault="00596DFC" w:rsidP="004E0BC5">
            <w:pPr>
              <w:kinsoku w:val="0"/>
              <w:overflowPunct w:val="0"/>
              <w:autoSpaceDE w:val="0"/>
              <w:autoSpaceDN w:val="0"/>
              <w:adjustRightInd w:val="0"/>
              <w:spacing w:before="31"/>
              <w:ind w:left="80"/>
              <w:rPr>
                <w:rFonts w:ascii="Arial" w:hAnsi="Arial" w:cs="Arial"/>
                <w:sz w:val="16"/>
                <w:szCs w:val="16"/>
              </w:rPr>
            </w:pPr>
            <w:r w:rsidRPr="005F6992">
              <w:rPr>
                <w:rFonts w:ascii="Arial" w:hAnsi="Arial" w:cs="Arial"/>
                <w:w w:val="110"/>
                <w:sz w:val="16"/>
                <w:szCs w:val="16"/>
              </w:rPr>
              <w:t>(Property</w:t>
            </w:r>
            <w:r w:rsidRPr="005F6992">
              <w:rPr>
                <w:rFonts w:ascii="Arial" w:hAnsi="Arial" w:cs="Arial"/>
                <w:spacing w:val="6"/>
                <w:w w:val="110"/>
                <w:sz w:val="16"/>
                <w:szCs w:val="16"/>
              </w:rPr>
              <w:t xml:space="preserve"> </w:t>
            </w:r>
            <w:r w:rsidRPr="005F6992">
              <w:rPr>
                <w:rFonts w:ascii="Arial" w:hAnsi="Arial" w:cs="Arial"/>
                <w:w w:val="110"/>
                <w:sz w:val="16"/>
                <w:szCs w:val="16"/>
              </w:rPr>
              <w:t>name/number)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133DEB1"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158E8A37"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703C595E"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63D59AB"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Address</w:t>
            </w:r>
            <w:r w:rsidRPr="005F6992">
              <w:rPr>
                <w:rFonts w:ascii="Arial" w:hAnsi="Arial" w:cs="Arial"/>
                <w:b/>
                <w:bCs/>
                <w:spacing w:val="-16"/>
                <w:sz w:val="16"/>
                <w:szCs w:val="16"/>
              </w:rPr>
              <w:t xml:space="preserve"> </w:t>
            </w:r>
            <w:r w:rsidRPr="005F6992">
              <w:rPr>
                <w:rFonts w:ascii="Arial" w:hAnsi="Arial" w:cs="Arial"/>
                <w:b/>
                <w:bCs/>
                <w:sz w:val="16"/>
                <w:szCs w:val="16"/>
              </w:rPr>
              <w:t>line</w:t>
            </w:r>
            <w:r w:rsidRPr="005F6992">
              <w:rPr>
                <w:rFonts w:ascii="Arial" w:hAnsi="Arial" w:cs="Arial"/>
                <w:b/>
                <w:bCs/>
                <w:spacing w:val="-16"/>
                <w:sz w:val="16"/>
                <w:szCs w:val="16"/>
              </w:rPr>
              <w:t xml:space="preserve"> </w:t>
            </w:r>
            <w:r w:rsidRPr="005F6992">
              <w:rPr>
                <w:rFonts w:ascii="Arial" w:hAnsi="Arial" w:cs="Arial"/>
                <w:b/>
                <w:bCs/>
                <w:sz w:val="16"/>
                <w:szCs w:val="16"/>
              </w:rPr>
              <w:t>2</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0AA5CBF7"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4E12C27D"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18591E66"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2DEFEE4C"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Address</w:t>
            </w:r>
            <w:r w:rsidRPr="005F6992">
              <w:rPr>
                <w:rFonts w:ascii="Arial" w:hAnsi="Arial" w:cs="Arial"/>
                <w:b/>
                <w:bCs/>
                <w:spacing w:val="-16"/>
                <w:sz w:val="16"/>
                <w:szCs w:val="16"/>
              </w:rPr>
              <w:t xml:space="preserve"> </w:t>
            </w:r>
            <w:r w:rsidRPr="005F6992">
              <w:rPr>
                <w:rFonts w:ascii="Arial" w:hAnsi="Arial" w:cs="Arial"/>
                <w:b/>
                <w:bCs/>
                <w:sz w:val="16"/>
                <w:szCs w:val="16"/>
              </w:rPr>
              <w:t>line</w:t>
            </w:r>
            <w:r w:rsidRPr="005F6992">
              <w:rPr>
                <w:rFonts w:ascii="Arial" w:hAnsi="Arial" w:cs="Arial"/>
                <w:b/>
                <w:bCs/>
                <w:spacing w:val="-16"/>
                <w:sz w:val="16"/>
                <w:szCs w:val="16"/>
              </w:rPr>
              <w:t xml:space="preserve"> </w:t>
            </w:r>
            <w:r w:rsidRPr="005F6992">
              <w:rPr>
                <w:rFonts w:ascii="Arial" w:hAnsi="Arial" w:cs="Arial"/>
                <w:b/>
                <w:bCs/>
                <w:sz w:val="16"/>
                <w:szCs w:val="16"/>
              </w:rPr>
              <w:t>3</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89598C6"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1CB07FC7"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40BC1817"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AF50CAA"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pacing w:val="-7"/>
                <w:sz w:val="16"/>
                <w:szCs w:val="16"/>
              </w:rPr>
              <w:t>Town</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5F39538"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31E482FD"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3A22C7A4"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351A9F4"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County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EF1EB81"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0D971CE3"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2681F68F"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2DC8CD6"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Postcode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213D31F"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1A0D2548" w14:textId="77777777" w:rsidTr="004E0BC5">
        <w:trPr>
          <w:trHeight w:hRule="exact" w:val="305"/>
        </w:trPr>
        <w:tc>
          <w:tcPr>
            <w:tcW w:w="1929" w:type="dxa"/>
            <w:tcBorders>
              <w:top w:val="single" w:sz="4" w:space="0" w:color="003B7A"/>
              <w:left w:val="single" w:sz="4" w:space="0" w:color="003B7A"/>
              <w:bottom w:val="single" w:sz="4" w:space="0" w:color="003B7A"/>
              <w:right w:val="single" w:sz="4" w:space="0" w:color="003B7A"/>
            </w:tcBorders>
          </w:tcPr>
          <w:p w14:paraId="793BF505"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Website</w:t>
            </w:r>
            <w:r w:rsidRPr="005F6992">
              <w:rPr>
                <w:rFonts w:ascii="Arial" w:hAnsi="Arial" w:cs="Arial"/>
                <w:b/>
                <w:bCs/>
                <w:spacing w:val="-21"/>
                <w:sz w:val="16"/>
                <w:szCs w:val="16"/>
              </w:rPr>
              <w:t xml:space="preserve"> </w:t>
            </w:r>
            <w:r w:rsidRPr="005F6992">
              <w:rPr>
                <w:rFonts w:ascii="Arial" w:hAnsi="Arial" w:cs="Arial"/>
                <w:b/>
                <w:bCs/>
                <w:sz w:val="16"/>
                <w:szCs w:val="16"/>
              </w:rPr>
              <w:t>address</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C33C8BD"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w w:val="105"/>
                <w:sz w:val="16"/>
                <w:szCs w:val="16"/>
              </w:rPr>
              <w:t>website</w:t>
            </w:r>
            <w:r w:rsidRPr="005F6992">
              <w:rPr>
                <w:rFonts w:ascii="Arial" w:hAnsi="Arial" w:cs="Arial"/>
                <w:b/>
                <w:bCs/>
                <w:spacing w:val="-17"/>
                <w:w w:val="105"/>
                <w:sz w:val="16"/>
                <w:szCs w:val="16"/>
              </w:rPr>
              <w:t xml:space="preserve"> </w:t>
            </w:r>
            <w:r w:rsidRPr="005F6992">
              <w:rPr>
                <w:rFonts w:ascii="Arial" w:hAnsi="Arial" w:cs="Arial"/>
                <w:w w:val="105"/>
                <w:sz w:val="16"/>
                <w:szCs w:val="16"/>
              </w:rPr>
              <w:t>(if applicable)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39A8C151"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4373C775" w14:textId="77777777" w:rsidTr="004E0BC5">
        <w:trPr>
          <w:trHeight w:hRule="exact" w:val="305"/>
        </w:trPr>
        <w:tc>
          <w:tcPr>
            <w:tcW w:w="1929" w:type="dxa"/>
            <w:vMerge w:val="restart"/>
            <w:tcBorders>
              <w:top w:val="single" w:sz="4" w:space="0" w:color="003B7A"/>
              <w:left w:val="single" w:sz="4" w:space="0" w:color="003B7A"/>
              <w:bottom w:val="single" w:sz="4" w:space="0" w:color="003B7A"/>
              <w:right w:val="single" w:sz="4" w:space="0" w:color="003B7A"/>
            </w:tcBorders>
          </w:tcPr>
          <w:p w14:paraId="055C015E" w14:textId="77777777" w:rsidR="00596DFC" w:rsidRPr="005F6992" w:rsidRDefault="00596DFC" w:rsidP="004E0BC5">
            <w:pPr>
              <w:kinsoku w:val="0"/>
              <w:overflowPunct w:val="0"/>
              <w:autoSpaceDE w:val="0"/>
              <w:autoSpaceDN w:val="0"/>
              <w:adjustRightInd w:val="0"/>
              <w:spacing w:before="45" w:line="271" w:lineRule="auto"/>
              <w:ind w:left="80" w:right="255"/>
              <w:rPr>
                <w:rFonts w:ascii="Arial" w:hAnsi="Arial" w:cs="Arial"/>
                <w:sz w:val="16"/>
                <w:szCs w:val="16"/>
              </w:rPr>
            </w:pPr>
            <w:r w:rsidRPr="005F6992">
              <w:rPr>
                <w:rFonts w:ascii="Arial" w:hAnsi="Arial" w:cs="Arial"/>
                <w:b/>
                <w:bCs/>
                <w:w w:val="95"/>
                <w:sz w:val="16"/>
                <w:szCs w:val="16"/>
              </w:rPr>
              <w:t>Contact</w:t>
            </w:r>
            <w:r w:rsidRPr="005F6992">
              <w:rPr>
                <w:rFonts w:ascii="Arial" w:hAnsi="Arial" w:cs="Arial"/>
                <w:b/>
                <w:bCs/>
                <w:spacing w:val="-34"/>
                <w:w w:val="95"/>
                <w:sz w:val="16"/>
                <w:szCs w:val="16"/>
              </w:rPr>
              <w:t xml:space="preserve"> </w:t>
            </w:r>
            <w:r w:rsidRPr="005F6992">
              <w:rPr>
                <w:rFonts w:ascii="Arial" w:hAnsi="Arial" w:cs="Arial"/>
                <w:b/>
                <w:bCs/>
                <w:w w:val="95"/>
                <w:sz w:val="16"/>
                <w:szCs w:val="16"/>
              </w:rPr>
              <w:t>Details</w:t>
            </w:r>
            <w:r w:rsidRPr="005F6992">
              <w:rPr>
                <w:rFonts w:ascii="Arial" w:hAnsi="Arial" w:cs="Arial"/>
                <w:b/>
                <w:bCs/>
                <w:spacing w:val="-34"/>
                <w:w w:val="95"/>
                <w:sz w:val="16"/>
                <w:szCs w:val="16"/>
              </w:rPr>
              <w:t xml:space="preserve"> </w:t>
            </w:r>
            <w:r w:rsidRPr="005F6992">
              <w:rPr>
                <w:rFonts w:ascii="Arial" w:hAnsi="Arial" w:cs="Arial"/>
                <w:b/>
                <w:bCs/>
                <w:w w:val="95"/>
                <w:sz w:val="16"/>
                <w:szCs w:val="16"/>
              </w:rPr>
              <w:t>for</w:t>
            </w:r>
            <w:r w:rsidRPr="005F6992">
              <w:rPr>
                <w:rFonts w:ascii="Arial" w:hAnsi="Arial" w:cs="Arial"/>
                <w:b/>
                <w:bCs/>
                <w:w w:val="92"/>
                <w:sz w:val="16"/>
                <w:szCs w:val="16"/>
              </w:rPr>
              <w:t xml:space="preserve"> </w:t>
            </w:r>
            <w:r w:rsidRPr="005F6992">
              <w:rPr>
                <w:rFonts w:ascii="Arial" w:hAnsi="Arial" w:cs="Arial"/>
                <w:b/>
                <w:bCs/>
                <w:sz w:val="16"/>
                <w:szCs w:val="16"/>
              </w:rPr>
              <w:t>Enquiries</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5AD2E31"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 xml:space="preserve">Title </w:t>
            </w:r>
            <w:r w:rsidRPr="005F6992">
              <w:rPr>
                <w:rFonts w:ascii="Arial" w:hAnsi="Arial" w:cs="Arial"/>
                <w:spacing w:val="-4"/>
                <w:sz w:val="16"/>
                <w:szCs w:val="16"/>
              </w:rPr>
              <w:t xml:space="preserve">(Mr, </w:t>
            </w:r>
            <w:r w:rsidRPr="005F6992">
              <w:rPr>
                <w:rFonts w:ascii="Arial" w:hAnsi="Arial" w:cs="Arial"/>
                <w:sz w:val="16"/>
                <w:szCs w:val="16"/>
              </w:rPr>
              <w:t>Mrs, Ms,</w:t>
            </w:r>
            <w:r w:rsidRPr="005F6992">
              <w:rPr>
                <w:rFonts w:ascii="Arial" w:hAnsi="Arial" w:cs="Arial"/>
                <w:spacing w:val="17"/>
                <w:sz w:val="16"/>
                <w:szCs w:val="16"/>
              </w:rPr>
              <w:t xml:space="preserve"> </w:t>
            </w:r>
            <w:r w:rsidRPr="005F6992">
              <w:rPr>
                <w:rFonts w:ascii="Arial" w:hAnsi="Arial" w:cs="Arial"/>
                <w:sz w:val="16"/>
                <w:szCs w:val="16"/>
              </w:rPr>
              <w:t>etc.)</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FD1ECBC"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396D9D79"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4BB7A134"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EB02F97"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Forename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281E9CAF"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02942016"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3D3EF1C4"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2CDB8A2"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Family</w:t>
            </w:r>
            <w:r w:rsidRPr="005F6992">
              <w:rPr>
                <w:rFonts w:ascii="Arial" w:hAnsi="Arial" w:cs="Arial"/>
                <w:b/>
                <w:bCs/>
                <w:spacing w:val="-27"/>
                <w:sz w:val="16"/>
                <w:szCs w:val="16"/>
              </w:rPr>
              <w:t xml:space="preserve"> </w:t>
            </w:r>
            <w:r w:rsidRPr="005F6992">
              <w:rPr>
                <w:rFonts w:ascii="Arial" w:hAnsi="Arial" w:cs="Arial"/>
                <w:b/>
                <w:bCs/>
                <w:sz w:val="16"/>
                <w:szCs w:val="16"/>
              </w:rPr>
              <w:t>name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1930DCD2"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6E7B0FFE"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079F9D86"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16AD3A2"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Job</w:t>
            </w:r>
            <w:r w:rsidRPr="005F6992">
              <w:rPr>
                <w:rFonts w:ascii="Arial" w:hAnsi="Arial" w:cs="Arial"/>
                <w:b/>
                <w:bCs/>
                <w:spacing w:val="-22"/>
                <w:sz w:val="16"/>
                <w:szCs w:val="16"/>
              </w:rPr>
              <w:t xml:space="preserve"> </w:t>
            </w:r>
            <w:r w:rsidRPr="005F6992">
              <w:rPr>
                <w:rFonts w:ascii="Arial" w:hAnsi="Arial" w:cs="Arial"/>
                <w:b/>
                <w:bCs/>
                <w:sz w:val="16"/>
                <w:szCs w:val="16"/>
              </w:rPr>
              <w:t>title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A45AFEE"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35F70BC5"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02217338"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84DED34"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e-mail</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091D722"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6E04CEB0"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18B44EE"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6E0396D"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pacing w:val="-3"/>
                <w:sz w:val="16"/>
                <w:szCs w:val="16"/>
              </w:rPr>
              <w:t>Telephone</w:t>
            </w:r>
            <w:r w:rsidRPr="005F6992">
              <w:rPr>
                <w:rFonts w:ascii="Arial" w:hAnsi="Arial" w:cs="Arial"/>
                <w:b/>
                <w:bCs/>
                <w:spacing w:val="-37"/>
                <w:sz w:val="16"/>
                <w:szCs w:val="16"/>
              </w:rPr>
              <w:t xml:space="preserve"> </w:t>
            </w:r>
            <w:r w:rsidRPr="005F6992">
              <w:rPr>
                <w:rFonts w:ascii="Arial" w:hAnsi="Arial" w:cs="Arial"/>
                <w:b/>
                <w:bCs/>
                <w:sz w:val="16"/>
                <w:szCs w:val="16"/>
              </w:rPr>
              <w:t>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5307D1B4"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75F5C41F"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497A3025"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F95DF2B"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Fax</w:t>
            </w:r>
            <w:r w:rsidRPr="005F6992">
              <w:rPr>
                <w:rFonts w:ascii="Arial" w:hAnsi="Arial" w:cs="Arial"/>
                <w:b/>
                <w:bCs/>
                <w:spacing w:val="-26"/>
                <w:sz w:val="16"/>
                <w:szCs w:val="16"/>
              </w:rPr>
              <w:t xml:space="preserve"> </w:t>
            </w:r>
            <w:r w:rsidRPr="005F6992">
              <w:rPr>
                <w:rFonts w:ascii="Arial" w:hAnsi="Arial" w:cs="Arial"/>
                <w:b/>
                <w:bCs/>
                <w:sz w:val="16"/>
                <w:szCs w:val="16"/>
              </w:rPr>
              <w:t>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39F6BC1"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23CC9E46" w14:textId="77777777" w:rsidTr="004E0BC5">
        <w:trPr>
          <w:trHeight w:hRule="exact" w:val="545"/>
        </w:trPr>
        <w:tc>
          <w:tcPr>
            <w:tcW w:w="1929" w:type="dxa"/>
            <w:vMerge/>
            <w:tcBorders>
              <w:top w:val="single" w:sz="4" w:space="0" w:color="003B7A"/>
              <w:left w:val="single" w:sz="4" w:space="0" w:color="003B7A"/>
              <w:bottom w:val="single" w:sz="4" w:space="0" w:color="003B7A"/>
              <w:right w:val="single" w:sz="4" w:space="0" w:color="003B7A"/>
            </w:tcBorders>
          </w:tcPr>
          <w:p w14:paraId="7071C083"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6F3471E"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Address</w:t>
            </w:r>
            <w:r w:rsidRPr="005F6992">
              <w:rPr>
                <w:rFonts w:ascii="Arial" w:hAnsi="Arial" w:cs="Arial"/>
                <w:b/>
                <w:bCs/>
                <w:spacing w:val="-16"/>
                <w:sz w:val="16"/>
                <w:szCs w:val="16"/>
              </w:rPr>
              <w:t xml:space="preserve"> </w:t>
            </w:r>
            <w:r w:rsidRPr="005F6992">
              <w:rPr>
                <w:rFonts w:ascii="Arial" w:hAnsi="Arial" w:cs="Arial"/>
                <w:b/>
                <w:bCs/>
                <w:sz w:val="16"/>
                <w:szCs w:val="16"/>
              </w:rPr>
              <w:t>line</w:t>
            </w:r>
            <w:r w:rsidRPr="005F6992">
              <w:rPr>
                <w:rFonts w:ascii="Arial" w:hAnsi="Arial" w:cs="Arial"/>
                <w:b/>
                <w:bCs/>
                <w:spacing w:val="-16"/>
                <w:sz w:val="16"/>
                <w:szCs w:val="16"/>
              </w:rPr>
              <w:t xml:space="preserve"> </w:t>
            </w:r>
            <w:r w:rsidRPr="005F6992">
              <w:rPr>
                <w:rFonts w:ascii="Arial" w:hAnsi="Arial" w:cs="Arial"/>
                <w:b/>
                <w:bCs/>
                <w:sz w:val="16"/>
                <w:szCs w:val="16"/>
              </w:rPr>
              <w:t>1</w:t>
            </w:r>
          </w:p>
          <w:p w14:paraId="4DFC2888" w14:textId="77777777" w:rsidR="00596DFC" w:rsidRPr="005F6992" w:rsidRDefault="00596DFC" w:rsidP="004E0BC5">
            <w:pPr>
              <w:kinsoku w:val="0"/>
              <w:overflowPunct w:val="0"/>
              <w:autoSpaceDE w:val="0"/>
              <w:autoSpaceDN w:val="0"/>
              <w:adjustRightInd w:val="0"/>
              <w:spacing w:before="31"/>
              <w:ind w:left="80"/>
              <w:rPr>
                <w:rFonts w:ascii="Arial" w:hAnsi="Arial" w:cs="Arial"/>
                <w:sz w:val="16"/>
                <w:szCs w:val="16"/>
              </w:rPr>
            </w:pPr>
            <w:r w:rsidRPr="005F6992">
              <w:rPr>
                <w:rFonts w:ascii="Arial" w:hAnsi="Arial" w:cs="Arial"/>
                <w:w w:val="110"/>
                <w:sz w:val="16"/>
                <w:szCs w:val="16"/>
              </w:rPr>
              <w:t>(Property</w:t>
            </w:r>
            <w:r w:rsidRPr="005F6992">
              <w:rPr>
                <w:rFonts w:ascii="Arial" w:hAnsi="Arial" w:cs="Arial"/>
                <w:spacing w:val="6"/>
                <w:w w:val="110"/>
                <w:sz w:val="16"/>
                <w:szCs w:val="16"/>
              </w:rPr>
              <w:t xml:space="preserve"> </w:t>
            </w:r>
            <w:r w:rsidRPr="005F6992">
              <w:rPr>
                <w:rFonts w:ascii="Arial" w:hAnsi="Arial" w:cs="Arial"/>
                <w:w w:val="110"/>
                <w:sz w:val="16"/>
                <w:szCs w:val="16"/>
              </w:rPr>
              <w:t>name/number)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5DABD30E"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18DFFF89"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7BE0A344"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73E45E9D"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Address</w:t>
            </w:r>
            <w:r w:rsidRPr="005F6992">
              <w:rPr>
                <w:rFonts w:ascii="Arial" w:hAnsi="Arial" w:cs="Arial"/>
                <w:b/>
                <w:bCs/>
                <w:spacing w:val="-16"/>
                <w:sz w:val="16"/>
                <w:szCs w:val="16"/>
              </w:rPr>
              <w:t xml:space="preserve"> </w:t>
            </w:r>
            <w:r w:rsidRPr="005F6992">
              <w:rPr>
                <w:rFonts w:ascii="Arial" w:hAnsi="Arial" w:cs="Arial"/>
                <w:b/>
                <w:bCs/>
                <w:sz w:val="16"/>
                <w:szCs w:val="16"/>
              </w:rPr>
              <w:t>line</w:t>
            </w:r>
            <w:r w:rsidRPr="005F6992">
              <w:rPr>
                <w:rFonts w:ascii="Arial" w:hAnsi="Arial" w:cs="Arial"/>
                <w:b/>
                <w:bCs/>
                <w:spacing w:val="-16"/>
                <w:sz w:val="16"/>
                <w:szCs w:val="16"/>
              </w:rPr>
              <w:t xml:space="preserve"> </w:t>
            </w:r>
            <w:r w:rsidRPr="005F6992">
              <w:rPr>
                <w:rFonts w:ascii="Arial" w:hAnsi="Arial" w:cs="Arial"/>
                <w:b/>
                <w:bCs/>
                <w:sz w:val="16"/>
                <w:szCs w:val="16"/>
              </w:rPr>
              <w:t>2</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1B0E9111"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1E0FB507"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45AF3BF"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045E372"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Address</w:t>
            </w:r>
            <w:r w:rsidRPr="005F6992">
              <w:rPr>
                <w:rFonts w:ascii="Arial" w:hAnsi="Arial" w:cs="Arial"/>
                <w:b/>
                <w:bCs/>
                <w:spacing w:val="-17"/>
                <w:sz w:val="16"/>
                <w:szCs w:val="16"/>
              </w:rPr>
              <w:t xml:space="preserve"> </w:t>
            </w:r>
            <w:r w:rsidRPr="005F6992">
              <w:rPr>
                <w:rFonts w:ascii="Arial" w:hAnsi="Arial" w:cs="Arial"/>
                <w:b/>
                <w:bCs/>
                <w:sz w:val="16"/>
                <w:szCs w:val="16"/>
              </w:rPr>
              <w:t>line</w:t>
            </w:r>
            <w:r w:rsidRPr="005F6992">
              <w:rPr>
                <w:rFonts w:ascii="Arial" w:hAnsi="Arial" w:cs="Arial"/>
                <w:b/>
                <w:bCs/>
                <w:spacing w:val="-17"/>
                <w:sz w:val="16"/>
                <w:szCs w:val="16"/>
              </w:rPr>
              <w:t xml:space="preserve"> </w:t>
            </w:r>
            <w:r w:rsidRPr="005F6992">
              <w:rPr>
                <w:rFonts w:ascii="Arial" w:hAnsi="Arial" w:cs="Arial"/>
                <w:b/>
                <w:bCs/>
                <w:sz w:val="16"/>
                <w:szCs w:val="16"/>
              </w:rPr>
              <w:t>3</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43345F5"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7D0CB680"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5BA08C08"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928FB7A"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pacing w:val="-7"/>
                <w:sz w:val="16"/>
                <w:szCs w:val="16"/>
              </w:rPr>
              <w:t>Town</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44458B9"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4101337A"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BC25218"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8D45DD4"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County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26205247"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346FA9B2" w14:textId="77777777" w:rsidTr="004E0BC5">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620A64F"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D99207C" w14:textId="77777777" w:rsidR="00596DFC" w:rsidRPr="005F6992" w:rsidRDefault="00596DFC" w:rsidP="004E0BC5">
            <w:pPr>
              <w:kinsoku w:val="0"/>
              <w:overflowPunct w:val="0"/>
              <w:autoSpaceDE w:val="0"/>
              <w:autoSpaceDN w:val="0"/>
              <w:adjustRightInd w:val="0"/>
              <w:spacing w:before="45"/>
              <w:ind w:left="80"/>
              <w:rPr>
                <w:rFonts w:ascii="Arial" w:hAnsi="Arial" w:cs="Arial"/>
                <w:sz w:val="16"/>
                <w:szCs w:val="16"/>
              </w:rPr>
            </w:pPr>
            <w:r w:rsidRPr="005F6992">
              <w:rPr>
                <w:rFonts w:ascii="Arial" w:hAnsi="Arial" w:cs="Arial"/>
                <w:b/>
                <w:bCs/>
                <w:sz w:val="16"/>
                <w:szCs w:val="16"/>
              </w:rPr>
              <w:t>Postcode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67FEB38"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4FFE09B1" w14:textId="77777777" w:rsidTr="004E0BC5">
        <w:trPr>
          <w:trHeight w:hRule="exact" w:val="545"/>
        </w:trPr>
        <w:tc>
          <w:tcPr>
            <w:tcW w:w="1929" w:type="dxa"/>
            <w:vMerge w:val="restart"/>
            <w:tcBorders>
              <w:top w:val="single" w:sz="4" w:space="0" w:color="003B7A"/>
              <w:left w:val="single" w:sz="4" w:space="0" w:color="003B7A"/>
              <w:bottom w:val="single" w:sz="4" w:space="0" w:color="003B7A"/>
              <w:right w:val="single" w:sz="4" w:space="0" w:color="003B7A"/>
            </w:tcBorders>
          </w:tcPr>
          <w:p w14:paraId="3ACDF026" w14:textId="77777777" w:rsidR="00596DFC" w:rsidRPr="005F6992" w:rsidRDefault="00596DFC" w:rsidP="004E0BC5">
            <w:pPr>
              <w:kinsoku w:val="0"/>
              <w:overflowPunct w:val="0"/>
              <w:autoSpaceDE w:val="0"/>
              <w:autoSpaceDN w:val="0"/>
              <w:adjustRightInd w:val="0"/>
              <w:spacing w:before="45" w:line="271" w:lineRule="auto"/>
              <w:ind w:left="80" w:right="95"/>
              <w:rPr>
                <w:rFonts w:ascii="Arial" w:hAnsi="Arial" w:cs="Arial"/>
                <w:sz w:val="16"/>
                <w:szCs w:val="16"/>
              </w:rPr>
            </w:pPr>
            <w:r w:rsidRPr="005F6992">
              <w:rPr>
                <w:rFonts w:ascii="Arial" w:hAnsi="Arial" w:cs="Arial"/>
                <w:b/>
                <w:bCs/>
                <w:sz w:val="16"/>
                <w:szCs w:val="16"/>
              </w:rPr>
              <w:t>Registration</w:t>
            </w:r>
            <w:r w:rsidRPr="005F6992">
              <w:rPr>
                <w:rFonts w:ascii="Arial" w:hAnsi="Arial" w:cs="Arial"/>
                <w:b/>
                <w:bCs/>
                <w:w w:val="90"/>
                <w:sz w:val="16"/>
                <w:szCs w:val="16"/>
              </w:rPr>
              <w:t xml:space="preserve"> </w:t>
            </w:r>
            <w:r w:rsidRPr="005F6992">
              <w:rPr>
                <w:rFonts w:ascii="Arial" w:hAnsi="Arial" w:cs="Arial"/>
                <w:b/>
                <w:bCs/>
                <w:spacing w:val="-3"/>
                <w:sz w:val="16"/>
                <w:szCs w:val="16"/>
              </w:rPr>
              <w:t>number,</w:t>
            </w:r>
            <w:r w:rsidRPr="005F6992">
              <w:rPr>
                <w:rFonts w:ascii="Arial" w:hAnsi="Arial" w:cs="Arial"/>
                <w:b/>
                <w:bCs/>
                <w:spacing w:val="-12"/>
                <w:sz w:val="16"/>
                <w:szCs w:val="16"/>
              </w:rPr>
              <w:t xml:space="preserve"> </w:t>
            </w:r>
            <w:r w:rsidRPr="005F6992">
              <w:rPr>
                <w:rFonts w:ascii="Arial" w:hAnsi="Arial" w:cs="Arial"/>
                <w:b/>
                <w:bCs/>
                <w:sz w:val="16"/>
                <w:szCs w:val="16"/>
              </w:rPr>
              <w:t>if</w:t>
            </w:r>
            <w:r w:rsidRPr="005F6992">
              <w:rPr>
                <w:rFonts w:ascii="Arial" w:hAnsi="Arial" w:cs="Arial"/>
                <w:b/>
                <w:bCs/>
                <w:w w:val="90"/>
                <w:sz w:val="16"/>
                <w:szCs w:val="16"/>
              </w:rPr>
              <w:t xml:space="preserve"> </w:t>
            </w:r>
            <w:r w:rsidRPr="005F6992">
              <w:rPr>
                <w:rFonts w:ascii="Arial" w:hAnsi="Arial" w:cs="Arial"/>
                <w:b/>
                <w:bCs/>
                <w:sz w:val="16"/>
                <w:szCs w:val="16"/>
              </w:rPr>
              <w:t>registered</w:t>
            </w:r>
            <w:r w:rsidRPr="005F6992">
              <w:rPr>
                <w:rFonts w:ascii="Arial" w:hAnsi="Arial" w:cs="Arial"/>
                <w:b/>
                <w:bCs/>
                <w:spacing w:val="-20"/>
                <w:sz w:val="16"/>
                <w:szCs w:val="16"/>
              </w:rPr>
              <w:t xml:space="preserve"> </w:t>
            </w:r>
            <w:r w:rsidRPr="005F6992">
              <w:rPr>
                <w:rFonts w:ascii="Arial" w:hAnsi="Arial" w:cs="Arial"/>
                <w:b/>
                <w:bCs/>
                <w:sz w:val="16"/>
                <w:szCs w:val="16"/>
              </w:rPr>
              <w:t>with</w:t>
            </w:r>
            <w:r w:rsidRPr="005F6992">
              <w:rPr>
                <w:rFonts w:ascii="Arial" w:hAnsi="Arial" w:cs="Arial"/>
                <w:b/>
                <w:bCs/>
                <w:w w:val="96"/>
                <w:sz w:val="16"/>
                <w:szCs w:val="16"/>
              </w:rPr>
              <w:t xml:space="preserve"> </w:t>
            </w:r>
            <w:r w:rsidRPr="005F6992">
              <w:rPr>
                <w:rFonts w:ascii="Arial" w:hAnsi="Arial" w:cs="Arial"/>
                <w:b/>
                <w:bCs/>
                <w:w w:val="95"/>
                <w:sz w:val="16"/>
                <w:szCs w:val="16"/>
              </w:rPr>
              <w:t>Companies</w:t>
            </w:r>
            <w:r w:rsidRPr="005F6992">
              <w:rPr>
                <w:rFonts w:ascii="Arial" w:hAnsi="Arial" w:cs="Arial"/>
                <w:b/>
                <w:bCs/>
                <w:spacing w:val="-38"/>
                <w:w w:val="95"/>
                <w:sz w:val="16"/>
                <w:szCs w:val="16"/>
              </w:rPr>
              <w:t xml:space="preserve"> </w:t>
            </w:r>
            <w:r w:rsidRPr="005F6992">
              <w:rPr>
                <w:rFonts w:ascii="Arial" w:hAnsi="Arial" w:cs="Arial"/>
                <w:b/>
                <w:bCs/>
                <w:w w:val="95"/>
                <w:sz w:val="16"/>
                <w:szCs w:val="16"/>
              </w:rPr>
              <w:t>House</w:t>
            </w:r>
            <w:r w:rsidRPr="005F6992">
              <w:rPr>
                <w:rFonts w:ascii="Arial" w:hAnsi="Arial" w:cs="Arial"/>
                <w:b/>
                <w:bCs/>
                <w:spacing w:val="-38"/>
                <w:w w:val="95"/>
                <w:sz w:val="16"/>
                <w:szCs w:val="16"/>
              </w:rPr>
              <w:t xml:space="preserve"> </w:t>
            </w:r>
            <w:r w:rsidRPr="005F6992">
              <w:rPr>
                <w:rFonts w:ascii="Arial" w:hAnsi="Arial" w:cs="Arial"/>
                <w:b/>
                <w:bCs/>
                <w:w w:val="95"/>
                <w:sz w:val="16"/>
                <w:szCs w:val="16"/>
              </w:rPr>
              <w:t>or</w:t>
            </w:r>
            <w:r w:rsidRPr="005F6992">
              <w:rPr>
                <w:rFonts w:ascii="Arial" w:hAnsi="Arial" w:cs="Arial"/>
                <w:b/>
                <w:bCs/>
                <w:w w:val="91"/>
                <w:sz w:val="16"/>
                <w:szCs w:val="16"/>
              </w:rPr>
              <w:t xml:space="preserve"> </w:t>
            </w:r>
            <w:r w:rsidRPr="005F6992">
              <w:rPr>
                <w:rFonts w:ascii="Arial" w:hAnsi="Arial" w:cs="Arial"/>
                <w:b/>
                <w:bCs/>
                <w:sz w:val="16"/>
                <w:szCs w:val="16"/>
              </w:rPr>
              <w:t>equivalent</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982BD85" w14:textId="77777777" w:rsidR="00596DFC" w:rsidRPr="005F6992" w:rsidRDefault="00596DFC" w:rsidP="004E0BC5">
            <w:pPr>
              <w:kinsoku w:val="0"/>
              <w:overflowPunct w:val="0"/>
              <w:autoSpaceDE w:val="0"/>
              <w:autoSpaceDN w:val="0"/>
              <w:adjustRightInd w:val="0"/>
              <w:spacing w:before="45" w:line="271" w:lineRule="auto"/>
              <w:ind w:left="80" w:right="182"/>
              <w:rPr>
                <w:rFonts w:ascii="Arial" w:hAnsi="Arial" w:cs="Arial"/>
                <w:sz w:val="16"/>
                <w:szCs w:val="16"/>
              </w:rPr>
            </w:pPr>
            <w:r w:rsidRPr="005F6992">
              <w:rPr>
                <w:rFonts w:ascii="Arial" w:hAnsi="Arial" w:cs="Arial"/>
                <w:b/>
                <w:bCs/>
                <w:w w:val="95"/>
                <w:sz w:val="16"/>
                <w:szCs w:val="16"/>
              </w:rPr>
              <w:t>Registration</w:t>
            </w:r>
            <w:r w:rsidRPr="005F6992">
              <w:rPr>
                <w:rFonts w:ascii="Arial" w:hAnsi="Arial" w:cs="Arial"/>
                <w:b/>
                <w:bCs/>
                <w:spacing w:val="-32"/>
                <w:w w:val="95"/>
                <w:sz w:val="16"/>
                <w:szCs w:val="16"/>
              </w:rPr>
              <w:t xml:space="preserve"> </w:t>
            </w:r>
            <w:r w:rsidRPr="005F6992">
              <w:rPr>
                <w:rFonts w:ascii="Arial" w:hAnsi="Arial" w:cs="Arial"/>
                <w:b/>
                <w:bCs/>
                <w:w w:val="95"/>
                <w:sz w:val="16"/>
                <w:szCs w:val="16"/>
              </w:rPr>
              <w:t>number</w:t>
            </w:r>
            <w:r w:rsidRPr="005F6992">
              <w:rPr>
                <w:rFonts w:ascii="Arial" w:hAnsi="Arial" w:cs="Arial"/>
                <w:b/>
                <w:bCs/>
                <w:spacing w:val="-32"/>
                <w:w w:val="95"/>
                <w:sz w:val="16"/>
                <w:szCs w:val="16"/>
              </w:rPr>
              <w:t xml:space="preserve"> </w:t>
            </w:r>
            <w:r w:rsidRPr="005F6992">
              <w:rPr>
                <w:rFonts w:ascii="Arial" w:hAnsi="Arial" w:cs="Arial"/>
                <w:b/>
                <w:bCs/>
                <w:w w:val="95"/>
                <w:sz w:val="16"/>
                <w:szCs w:val="16"/>
              </w:rPr>
              <w:t>with</w:t>
            </w:r>
            <w:r w:rsidRPr="005F6992">
              <w:rPr>
                <w:rFonts w:ascii="Arial" w:hAnsi="Arial" w:cs="Arial"/>
                <w:b/>
                <w:bCs/>
                <w:w w:val="96"/>
                <w:sz w:val="16"/>
                <w:szCs w:val="16"/>
              </w:rPr>
              <w:t xml:space="preserve"> </w:t>
            </w:r>
            <w:r w:rsidRPr="005F6992">
              <w:rPr>
                <w:rFonts w:ascii="Arial" w:hAnsi="Arial" w:cs="Arial"/>
                <w:b/>
                <w:bCs/>
                <w:sz w:val="16"/>
                <w:szCs w:val="16"/>
              </w:rPr>
              <w:t>Companies</w:t>
            </w:r>
            <w:r w:rsidRPr="005F6992">
              <w:rPr>
                <w:rFonts w:ascii="Arial" w:hAnsi="Arial" w:cs="Arial"/>
                <w:b/>
                <w:bCs/>
                <w:spacing w:val="-13"/>
                <w:sz w:val="16"/>
                <w:szCs w:val="16"/>
              </w:rPr>
              <w:t xml:space="preserve"> </w:t>
            </w:r>
            <w:r w:rsidRPr="005F6992">
              <w:rPr>
                <w:rFonts w:ascii="Arial" w:hAnsi="Arial" w:cs="Arial"/>
                <w:b/>
                <w:bCs/>
                <w:sz w:val="16"/>
                <w:szCs w:val="16"/>
              </w:rPr>
              <w:t>House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7AD5761"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5665CFA0" w14:textId="77777777" w:rsidTr="004E0BC5">
        <w:trPr>
          <w:trHeight w:hRule="exact" w:val="720"/>
        </w:trPr>
        <w:tc>
          <w:tcPr>
            <w:tcW w:w="1929" w:type="dxa"/>
            <w:vMerge/>
            <w:tcBorders>
              <w:top w:val="single" w:sz="4" w:space="0" w:color="003B7A"/>
              <w:left w:val="single" w:sz="4" w:space="0" w:color="003B7A"/>
              <w:bottom w:val="single" w:sz="4" w:space="0" w:color="003B7A"/>
              <w:right w:val="single" w:sz="4" w:space="0" w:color="003B7A"/>
            </w:tcBorders>
          </w:tcPr>
          <w:p w14:paraId="5FC6A30A" w14:textId="77777777" w:rsidR="00596DFC" w:rsidRPr="005F6992" w:rsidRDefault="00596DFC" w:rsidP="004E0BC5">
            <w:pPr>
              <w:autoSpaceDE w:val="0"/>
              <w:autoSpaceDN w:val="0"/>
              <w:adjustRightInd w:val="0"/>
              <w:rPr>
                <w:rFonts w:ascii="Arial" w:hAnsi="Arial" w:cs="Arial"/>
                <w:sz w:val="16"/>
                <w:szCs w:val="16"/>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269AB5F" w14:textId="77777777" w:rsidR="00596DFC" w:rsidRPr="005F6992" w:rsidRDefault="00596DFC" w:rsidP="004E0BC5">
            <w:pPr>
              <w:kinsoku w:val="0"/>
              <w:overflowPunct w:val="0"/>
              <w:autoSpaceDE w:val="0"/>
              <w:autoSpaceDN w:val="0"/>
              <w:adjustRightInd w:val="0"/>
              <w:spacing w:before="45" w:line="271" w:lineRule="auto"/>
              <w:ind w:left="80" w:right="182"/>
              <w:rPr>
                <w:rFonts w:ascii="Arial" w:hAnsi="Arial" w:cs="Arial"/>
                <w:sz w:val="16"/>
                <w:szCs w:val="16"/>
              </w:rPr>
            </w:pPr>
            <w:r w:rsidRPr="005F6992">
              <w:rPr>
                <w:rFonts w:ascii="Arial" w:hAnsi="Arial" w:cs="Arial"/>
                <w:b/>
                <w:bCs/>
                <w:w w:val="95"/>
                <w:sz w:val="16"/>
                <w:szCs w:val="16"/>
              </w:rPr>
              <w:t>Registration</w:t>
            </w:r>
            <w:r w:rsidRPr="005F6992">
              <w:rPr>
                <w:rFonts w:ascii="Arial" w:hAnsi="Arial" w:cs="Arial"/>
                <w:b/>
                <w:bCs/>
                <w:spacing w:val="-32"/>
                <w:w w:val="95"/>
                <w:sz w:val="16"/>
                <w:szCs w:val="16"/>
              </w:rPr>
              <w:t xml:space="preserve"> </w:t>
            </w:r>
            <w:r w:rsidRPr="005F6992">
              <w:rPr>
                <w:rFonts w:ascii="Arial" w:hAnsi="Arial" w:cs="Arial"/>
                <w:b/>
                <w:bCs/>
                <w:w w:val="95"/>
                <w:sz w:val="16"/>
                <w:szCs w:val="16"/>
              </w:rPr>
              <w:t>number</w:t>
            </w:r>
            <w:r w:rsidRPr="005F6992">
              <w:rPr>
                <w:rFonts w:ascii="Arial" w:hAnsi="Arial" w:cs="Arial"/>
                <w:b/>
                <w:bCs/>
                <w:spacing w:val="-32"/>
                <w:w w:val="95"/>
                <w:sz w:val="16"/>
                <w:szCs w:val="16"/>
              </w:rPr>
              <w:t xml:space="preserve"> </w:t>
            </w:r>
            <w:r w:rsidRPr="005F6992">
              <w:rPr>
                <w:rFonts w:ascii="Arial" w:hAnsi="Arial" w:cs="Arial"/>
                <w:b/>
                <w:bCs/>
                <w:w w:val="95"/>
                <w:sz w:val="16"/>
                <w:szCs w:val="16"/>
              </w:rPr>
              <w:t>with</w:t>
            </w:r>
            <w:r w:rsidRPr="005F6992">
              <w:rPr>
                <w:rFonts w:ascii="Arial" w:hAnsi="Arial" w:cs="Arial"/>
                <w:b/>
                <w:bCs/>
                <w:w w:val="96"/>
                <w:sz w:val="16"/>
                <w:szCs w:val="16"/>
              </w:rPr>
              <w:t xml:space="preserve"> </w:t>
            </w:r>
            <w:r w:rsidRPr="005F6992">
              <w:rPr>
                <w:rFonts w:ascii="Arial" w:hAnsi="Arial" w:cs="Arial"/>
                <w:b/>
                <w:bCs/>
                <w:sz w:val="16"/>
                <w:szCs w:val="16"/>
              </w:rPr>
              <w:t>equivalent</w:t>
            </w:r>
            <w:r w:rsidRPr="005F6992">
              <w:rPr>
                <w:rFonts w:ascii="Arial" w:hAnsi="Arial" w:cs="Arial"/>
                <w:b/>
                <w:bCs/>
                <w:spacing w:val="-12"/>
                <w:sz w:val="16"/>
                <w:szCs w:val="16"/>
              </w:rPr>
              <w:t xml:space="preserve"> </w:t>
            </w:r>
            <w:r w:rsidRPr="005F6992">
              <w:rPr>
                <w:rFonts w:ascii="Arial" w:hAnsi="Arial" w:cs="Arial"/>
                <w:b/>
                <w:bCs/>
                <w:sz w:val="16"/>
                <w:szCs w:val="16"/>
              </w:rPr>
              <w:t>body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0AE03534"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227AEB84" w14:textId="77777777" w:rsidTr="004E0BC5">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1ADB0EC2" w14:textId="77777777" w:rsidR="00596DFC" w:rsidRPr="005F6992" w:rsidRDefault="00596DFC" w:rsidP="004E0BC5">
            <w:pPr>
              <w:kinsoku w:val="0"/>
              <w:overflowPunct w:val="0"/>
              <w:autoSpaceDE w:val="0"/>
              <w:autoSpaceDN w:val="0"/>
              <w:adjustRightInd w:val="0"/>
              <w:spacing w:before="45" w:line="271" w:lineRule="auto"/>
              <w:ind w:left="80" w:right="188"/>
              <w:rPr>
                <w:rFonts w:ascii="Arial" w:hAnsi="Arial" w:cs="Arial"/>
                <w:sz w:val="16"/>
                <w:szCs w:val="16"/>
              </w:rPr>
            </w:pPr>
            <w:r w:rsidRPr="005F6992">
              <w:rPr>
                <w:rFonts w:ascii="Arial" w:hAnsi="Arial" w:cs="Arial"/>
                <w:b/>
                <w:bCs/>
                <w:w w:val="90"/>
                <w:sz w:val="16"/>
                <w:szCs w:val="16"/>
              </w:rPr>
              <w:t>Charity</w:t>
            </w:r>
            <w:r w:rsidRPr="005F6992">
              <w:rPr>
                <w:rFonts w:ascii="Arial" w:hAnsi="Arial" w:cs="Arial"/>
                <w:b/>
                <w:bCs/>
                <w:spacing w:val="5"/>
                <w:w w:val="90"/>
                <w:sz w:val="16"/>
                <w:szCs w:val="16"/>
              </w:rPr>
              <w:t xml:space="preserve"> </w:t>
            </w:r>
            <w:r w:rsidRPr="005F6992">
              <w:rPr>
                <w:rFonts w:ascii="Arial" w:hAnsi="Arial" w:cs="Arial"/>
                <w:b/>
                <w:bCs/>
                <w:w w:val="90"/>
                <w:sz w:val="16"/>
                <w:szCs w:val="16"/>
              </w:rPr>
              <w:t>registration</w:t>
            </w:r>
            <w:r w:rsidRPr="005F6992">
              <w:rPr>
                <w:rFonts w:ascii="Arial" w:hAnsi="Arial" w:cs="Arial"/>
                <w:b/>
                <w:bCs/>
                <w:spacing w:val="-50"/>
                <w:w w:val="90"/>
                <w:sz w:val="16"/>
                <w:szCs w:val="16"/>
              </w:rPr>
              <w:t xml:space="preserve"> </w:t>
            </w:r>
            <w:r w:rsidRPr="005F6992">
              <w:rPr>
                <w:rFonts w:ascii="Arial" w:hAnsi="Arial" w:cs="Arial"/>
                <w:b/>
                <w:bCs/>
                <w:sz w:val="16"/>
                <w:szCs w:val="16"/>
              </w:rPr>
              <w:t>number</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0D1F5F3" w14:textId="77777777" w:rsidR="00596DFC" w:rsidRPr="005F6992" w:rsidRDefault="00596DFC" w:rsidP="004E0BC5">
            <w:pPr>
              <w:autoSpaceDE w:val="0"/>
              <w:autoSpaceDN w:val="0"/>
              <w:adjustRightInd w:val="0"/>
              <w:rPr>
                <w:rFonts w:ascii="Arial" w:hAnsi="Arial" w:cs="Arial"/>
                <w:sz w:val="16"/>
                <w:szCs w:val="16"/>
              </w:rPr>
            </w:pPr>
            <w:r w:rsidRPr="005F6992">
              <w:rPr>
                <w:rFonts w:ascii="Arial" w:hAnsi="Arial" w:cs="Arial"/>
                <w:b/>
                <w:bCs/>
                <w:w w:val="95"/>
                <w:sz w:val="16"/>
                <w:szCs w:val="16"/>
              </w:rPr>
              <w:t xml:space="preserve">  Registration</w:t>
            </w:r>
            <w:r w:rsidRPr="005F6992">
              <w:rPr>
                <w:rFonts w:ascii="Arial" w:hAnsi="Arial" w:cs="Arial"/>
                <w:b/>
                <w:bCs/>
                <w:spacing w:val="-32"/>
                <w:w w:val="95"/>
                <w:sz w:val="16"/>
                <w:szCs w:val="16"/>
              </w:rPr>
              <w:t xml:space="preserve"> </w:t>
            </w:r>
            <w:r w:rsidRPr="005F6992">
              <w:rPr>
                <w:rFonts w:ascii="Arial" w:hAnsi="Arial" w:cs="Arial"/>
                <w:b/>
                <w:bCs/>
                <w:w w:val="95"/>
                <w:sz w:val="16"/>
                <w:szCs w:val="16"/>
              </w:rPr>
              <w:t>number (if applicable)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1D5646F"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2DEC38BF" w14:textId="77777777" w:rsidTr="004E0BC5">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60A9DDB9" w14:textId="77777777" w:rsidR="00596DFC" w:rsidRPr="005F6992" w:rsidRDefault="00596DFC" w:rsidP="004E0BC5">
            <w:pPr>
              <w:kinsoku w:val="0"/>
              <w:overflowPunct w:val="0"/>
              <w:autoSpaceDE w:val="0"/>
              <w:autoSpaceDN w:val="0"/>
              <w:adjustRightInd w:val="0"/>
              <w:spacing w:before="45" w:line="271" w:lineRule="auto"/>
              <w:ind w:left="80" w:right="188"/>
              <w:rPr>
                <w:rFonts w:ascii="Arial" w:hAnsi="Arial" w:cs="Arial"/>
                <w:b/>
                <w:bCs/>
                <w:w w:val="90"/>
                <w:sz w:val="16"/>
                <w:szCs w:val="16"/>
              </w:rPr>
            </w:pPr>
            <w:r w:rsidRPr="005F6992">
              <w:rPr>
                <w:rFonts w:ascii="Arial" w:hAnsi="Arial" w:cs="Arial"/>
                <w:b/>
                <w:bCs/>
                <w:w w:val="90"/>
                <w:sz w:val="16"/>
                <w:szCs w:val="16"/>
              </w:rPr>
              <w:t>VAT registration number</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FABF9F1" w14:textId="77777777" w:rsidR="00596DFC" w:rsidRPr="005F6992" w:rsidRDefault="00596DFC" w:rsidP="004E0BC5">
            <w:pPr>
              <w:autoSpaceDE w:val="0"/>
              <w:autoSpaceDN w:val="0"/>
              <w:adjustRightInd w:val="0"/>
              <w:rPr>
                <w:rFonts w:ascii="Arial" w:hAnsi="Arial" w:cs="Arial"/>
                <w:b/>
                <w:sz w:val="16"/>
                <w:szCs w:val="16"/>
              </w:rPr>
            </w:pPr>
            <w:r w:rsidRPr="005F6992">
              <w:rPr>
                <w:rFonts w:ascii="Arial" w:hAnsi="Arial" w:cs="Arial"/>
                <w:sz w:val="16"/>
                <w:szCs w:val="16"/>
              </w:rPr>
              <w:t xml:space="preserve">  </w:t>
            </w:r>
            <w:r w:rsidRPr="005F6992">
              <w:rPr>
                <w:rFonts w:ascii="Arial" w:hAnsi="Arial" w:cs="Arial"/>
                <w:b/>
                <w:bCs/>
                <w:w w:val="95"/>
                <w:sz w:val="16"/>
                <w:szCs w:val="16"/>
              </w:rPr>
              <w:t>VAT Registration</w:t>
            </w:r>
            <w:r w:rsidRPr="005F6992">
              <w:rPr>
                <w:rFonts w:ascii="Arial" w:hAnsi="Arial" w:cs="Arial"/>
                <w:b/>
                <w:bCs/>
                <w:spacing w:val="-32"/>
                <w:w w:val="95"/>
                <w:sz w:val="16"/>
                <w:szCs w:val="16"/>
              </w:rPr>
              <w:t xml:space="preserve"> </w:t>
            </w:r>
            <w:r w:rsidRPr="005F6992">
              <w:rPr>
                <w:rFonts w:ascii="Arial" w:hAnsi="Arial" w:cs="Arial"/>
                <w:b/>
                <w:bCs/>
                <w:w w:val="95"/>
                <w:sz w:val="16"/>
                <w:szCs w:val="16"/>
              </w:rPr>
              <w:t>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33A0766E"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74999A69" w14:textId="77777777" w:rsidTr="004E0BC5">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5A49C89C" w14:textId="77777777" w:rsidR="00596DFC" w:rsidRPr="005F6992" w:rsidRDefault="00596DFC" w:rsidP="004E0BC5">
            <w:pPr>
              <w:kinsoku w:val="0"/>
              <w:overflowPunct w:val="0"/>
              <w:autoSpaceDE w:val="0"/>
              <w:autoSpaceDN w:val="0"/>
              <w:adjustRightInd w:val="0"/>
              <w:spacing w:before="45" w:line="271" w:lineRule="auto"/>
              <w:ind w:left="80" w:right="188"/>
              <w:rPr>
                <w:rFonts w:ascii="Arial" w:hAnsi="Arial" w:cs="Arial"/>
                <w:b/>
                <w:bCs/>
                <w:w w:val="90"/>
                <w:sz w:val="16"/>
                <w:szCs w:val="16"/>
              </w:rPr>
            </w:pPr>
            <w:r w:rsidRPr="005F6992">
              <w:rPr>
                <w:rFonts w:ascii="Arial" w:hAnsi="Arial" w:cs="Arial"/>
                <w:b/>
                <w:bCs/>
                <w:w w:val="90"/>
                <w:sz w:val="16"/>
                <w:szCs w:val="16"/>
              </w:rPr>
              <w:t>Name of immediate parent company</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BA1DE9D" w14:textId="77777777" w:rsidR="00596DFC" w:rsidRPr="005F6992" w:rsidRDefault="00596DFC" w:rsidP="004E0BC5">
            <w:pPr>
              <w:autoSpaceDE w:val="0"/>
              <w:autoSpaceDN w:val="0"/>
              <w:adjustRightInd w:val="0"/>
              <w:rPr>
                <w:rFonts w:ascii="Arial" w:hAnsi="Arial" w:cs="Arial"/>
                <w:sz w:val="16"/>
                <w:szCs w:val="16"/>
              </w:rPr>
            </w:pPr>
            <w:r w:rsidRPr="005F6992">
              <w:rPr>
                <w:rFonts w:ascii="Arial" w:hAnsi="Arial" w:cs="Arial"/>
                <w:sz w:val="16"/>
                <w:szCs w:val="16"/>
              </w:rPr>
              <w:t xml:space="preserve">  </w:t>
            </w:r>
            <w:r w:rsidRPr="005F6992">
              <w:rPr>
                <w:rFonts w:ascii="Arial" w:hAnsi="Arial" w:cs="Arial"/>
                <w:b/>
                <w:bCs/>
                <w:sz w:val="16"/>
                <w:szCs w:val="16"/>
              </w:rPr>
              <w:t>Unique</w:t>
            </w:r>
            <w:r w:rsidRPr="005F6992">
              <w:rPr>
                <w:rFonts w:ascii="Arial" w:hAnsi="Arial" w:cs="Arial"/>
                <w:b/>
                <w:bCs/>
                <w:spacing w:val="-20"/>
                <w:sz w:val="16"/>
                <w:szCs w:val="16"/>
              </w:rPr>
              <w:t xml:space="preserve"> </w:t>
            </w:r>
            <w:r w:rsidRPr="005F6992">
              <w:rPr>
                <w:rFonts w:ascii="Arial" w:hAnsi="Arial" w:cs="Arial"/>
                <w:b/>
                <w:bCs/>
                <w:sz w:val="16"/>
                <w:szCs w:val="16"/>
              </w:rPr>
              <w:t>name</w:t>
            </w:r>
            <w:r w:rsidRPr="005F6992">
              <w:rPr>
                <w:rFonts w:ascii="Arial" w:hAnsi="Arial" w:cs="Arial"/>
                <w:b/>
                <w:bCs/>
                <w:spacing w:val="-20"/>
                <w:sz w:val="16"/>
                <w:szCs w:val="16"/>
              </w:rPr>
              <w:t xml:space="preserve"> </w:t>
            </w:r>
            <w:r w:rsidRPr="005F6992">
              <w:rPr>
                <w:rFonts w:ascii="Arial" w:hAnsi="Arial" w:cs="Arial"/>
                <w:b/>
                <w:bCs/>
                <w:sz w:val="16"/>
                <w:szCs w:val="16"/>
              </w:rPr>
              <w:t>of</w:t>
            </w:r>
            <w:r w:rsidRPr="005F6992">
              <w:rPr>
                <w:rFonts w:ascii="Arial" w:hAnsi="Arial" w:cs="Arial"/>
                <w:b/>
                <w:bCs/>
                <w:spacing w:val="-20"/>
                <w:sz w:val="16"/>
                <w:szCs w:val="16"/>
              </w:rPr>
              <w:t xml:space="preserve"> </w:t>
            </w:r>
            <w:r w:rsidRPr="005F6992">
              <w:rPr>
                <w:rFonts w:ascii="Arial" w:hAnsi="Arial" w:cs="Arial"/>
                <w:b/>
                <w:bCs/>
                <w:sz w:val="16"/>
                <w:szCs w:val="16"/>
              </w:rPr>
              <w:t>legal</w:t>
            </w:r>
            <w:r w:rsidRPr="005F6992">
              <w:rPr>
                <w:rFonts w:ascii="Arial" w:hAnsi="Arial" w:cs="Arial"/>
                <w:b/>
                <w:bCs/>
                <w:spacing w:val="-20"/>
                <w:sz w:val="16"/>
                <w:szCs w:val="16"/>
              </w:rPr>
              <w:t xml:space="preserve"> </w:t>
            </w:r>
            <w:r w:rsidRPr="005F6992">
              <w:rPr>
                <w:rFonts w:ascii="Arial" w:hAnsi="Arial" w:cs="Arial"/>
                <w:b/>
                <w:bCs/>
                <w:sz w:val="16"/>
                <w:szCs w:val="16"/>
              </w:rPr>
              <w:t>entity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BE613FC" w14:textId="77777777" w:rsidR="00596DFC" w:rsidRPr="005F6992" w:rsidRDefault="00596DFC" w:rsidP="004E0BC5">
            <w:pPr>
              <w:autoSpaceDE w:val="0"/>
              <w:autoSpaceDN w:val="0"/>
              <w:adjustRightInd w:val="0"/>
              <w:rPr>
                <w:rFonts w:ascii="Arial" w:hAnsi="Arial" w:cs="Arial"/>
                <w:sz w:val="16"/>
                <w:szCs w:val="16"/>
              </w:rPr>
            </w:pPr>
          </w:p>
        </w:tc>
      </w:tr>
      <w:tr w:rsidR="00596DFC" w:rsidRPr="002C73B3" w14:paraId="2A17491A" w14:textId="77777777" w:rsidTr="004E0BC5">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43C5B5B1" w14:textId="77777777" w:rsidR="00596DFC" w:rsidRPr="005F6992" w:rsidRDefault="00596DFC" w:rsidP="004E0BC5">
            <w:pPr>
              <w:kinsoku w:val="0"/>
              <w:overflowPunct w:val="0"/>
              <w:autoSpaceDE w:val="0"/>
              <w:autoSpaceDN w:val="0"/>
              <w:adjustRightInd w:val="0"/>
              <w:spacing w:before="45" w:line="271" w:lineRule="auto"/>
              <w:ind w:left="80" w:right="188"/>
              <w:rPr>
                <w:rFonts w:ascii="Arial" w:hAnsi="Arial" w:cs="Arial"/>
                <w:b/>
                <w:bCs/>
                <w:w w:val="90"/>
                <w:sz w:val="16"/>
                <w:szCs w:val="16"/>
              </w:rPr>
            </w:pPr>
            <w:r w:rsidRPr="005F6992">
              <w:rPr>
                <w:rFonts w:ascii="Arial" w:hAnsi="Arial" w:cs="Arial"/>
                <w:b/>
                <w:bCs/>
                <w:w w:val="90"/>
                <w:sz w:val="16"/>
                <w:szCs w:val="16"/>
              </w:rPr>
              <w:t>Name of ultimate parent company</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2D81168" w14:textId="77777777" w:rsidR="00596DFC" w:rsidRPr="005F6992" w:rsidRDefault="00596DFC" w:rsidP="004E0BC5">
            <w:pPr>
              <w:autoSpaceDE w:val="0"/>
              <w:autoSpaceDN w:val="0"/>
              <w:adjustRightInd w:val="0"/>
              <w:rPr>
                <w:rFonts w:ascii="Arial" w:hAnsi="Arial" w:cs="Arial"/>
                <w:sz w:val="16"/>
                <w:szCs w:val="16"/>
              </w:rPr>
            </w:pPr>
            <w:r w:rsidRPr="005F6992">
              <w:rPr>
                <w:rFonts w:ascii="Arial" w:hAnsi="Arial" w:cs="Arial"/>
                <w:sz w:val="16"/>
                <w:szCs w:val="16"/>
              </w:rPr>
              <w:t xml:space="preserve">  </w:t>
            </w:r>
            <w:r w:rsidRPr="005F6992">
              <w:rPr>
                <w:rFonts w:ascii="Arial" w:hAnsi="Arial" w:cs="Arial"/>
                <w:b/>
                <w:bCs/>
                <w:sz w:val="16"/>
                <w:szCs w:val="16"/>
              </w:rPr>
              <w:t>Unique</w:t>
            </w:r>
            <w:r w:rsidRPr="005F6992">
              <w:rPr>
                <w:rFonts w:ascii="Arial" w:hAnsi="Arial" w:cs="Arial"/>
                <w:b/>
                <w:bCs/>
                <w:spacing w:val="-20"/>
                <w:sz w:val="16"/>
                <w:szCs w:val="16"/>
              </w:rPr>
              <w:t xml:space="preserve"> </w:t>
            </w:r>
            <w:r w:rsidRPr="005F6992">
              <w:rPr>
                <w:rFonts w:ascii="Arial" w:hAnsi="Arial" w:cs="Arial"/>
                <w:b/>
                <w:bCs/>
                <w:sz w:val="16"/>
                <w:szCs w:val="16"/>
              </w:rPr>
              <w:t>name</w:t>
            </w:r>
            <w:r w:rsidRPr="005F6992">
              <w:rPr>
                <w:rFonts w:ascii="Arial" w:hAnsi="Arial" w:cs="Arial"/>
                <w:b/>
                <w:bCs/>
                <w:spacing w:val="-20"/>
                <w:sz w:val="16"/>
                <w:szCs w:val="16"/>
              </w:rPr>
              <w:t xml:space="preserve"> </w:t>
            </w:r>
            <w:r w:rsidRPr="005F6992">
              <w:rPr>
                <w:rFonts w:ascii="Arial" w:hAnsi="Arial" w:cs="Arial"/>
                <w:b/>
                <w:bCs/>
                <w:sz w:val="16"/>
                <w:szCs w:val="16"/>
              </w:rPr>
              <w:t>of</w:t>
            </w:r>
            <w:r w:rsidRPr="005F6992">
              <w:rPr>
                <w:rFonts w:ascii="Arial" w:hAnsi="Arial" w:cs="Arial"/>
                <w:b/>
                <w:bCs/>
                <w:spacing w:val="-20"/>
                <w:sz w:val="16"/>
                <w:szCs w:val="16"/>
              </w:rPr>
              <w:t xml:space="preserve"> </w:t>
            </w:r>
            <w:r w:rsidRPr="005F6992">
              <w:rPr>
                <w:rFonts w:ascii="Arial" w:hAnsi="Arial" w:cs="Arial"/>
                <w:b/>
                <w:bCs/>
                <w:sz w:val="16"/>
                <w:szCs w:val="16"/>
              </w:rPr>
              <w:t>legal</w:t>
            </w:r>
            <w:r w:rsidRPr="005F6992">
              <w:rPr>
                <w:rFonts w:ascii="Arial" w:hAnsi="Arial" w:cs="Arial"/>
                <w:b/>
                <w:bCs/>
                <w:spacing w:val="-20"/>
                <w:sz w:val="16"/>
                <w:szCs w:val="16"/>
              </w:rPr>
              <w:t xml:space="preserve"> </w:t>
            </w:r>
            <w:r w:rsidRPr="005F6992">
              <w:rPr>
                <w:rFonts w:ascii="Arial" w:hAnsi="Arial" w:cs="Arial"/>
                <w:b/>
                <w:bCs/>
                <w:sz w:val="16"/>
                <w:szCs w:val="16"/>
              </w:rPr>
              <w:t>entity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06208EEA" w14:textId="77777777" w:rsidR="00596DFC" w:rsidRPr="005F6992" w:rsidRDefault="00596DFC" w:rsidP="004E0BC5">
            <w:pPr>
              <w:autoSpaceDE w:val="0"/>
              <w:autoSpaceDN w:val="0"/>
              <w:adjustRightInd w:val="0"/>
              <w:rPr>
                <w:rFonts w:ascii="Arial" w:hAnsi="Arial" w:cs="Arial"/>
                <w:sz w:val="16"/>
                <w:szCs w:val="16"/>
              </w:rPr>
            </w:pPr>
          </w:p>
        </w:tc>
      </w:tr>
    </w:tbl>
    <w:p w14:paraId="3556AA71"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r>
        <w:br w:type="page"/>
      </w:r>
    </w:p>
    <w:p w14:paraId="4B7F87B0" w14:textId="59DCFDC7" w:rsidR="0060679B" w:rsidRDefault="0060679B" w:rsidP="005F6992">
      <w:pPr>
        <w:pStyle w:val="Heading1"/>
      </w:pPr>
      <w:bookmarkStart w:id="21" w:name="_Toc523305344"/>
      <w:r>
        <w:lastRenderedPageBreak/>
        <w:t>Specific Question Set</w:t>
      </w:r>
      <w:bookmarkEnd w:id="21"/>
    </w:p>
    <w:p w14:paraId="1063D722" w14:textId="77777777" w:rsidR="0015597F" w:rsidRDefault="0015597F" w:rsidP="0015597F"/>
    <w:p w14:paraId="2D80F3E2" w14:textId="77777777" w:rsidR="00B6534A" w:rsidRPr="00ED42F6" w:rsidRDefault="00B6534A" w:rsidP="00B6534A">
      <w:pPr>
        <w:rPr>
          <w:rFonts w:ascii="Arial" w:hAnsi="Arial" w:cs="Arial"/>
          <w:sz w:val="20"/>
          <w:szCs w:val="20"/>
        </w:rPr>
      </w:pPr>
      <w:r w:rsidRPr="00ED42F6">
        <w:rPr>
          <w:rFonts w:ascii="Arial" w:hAnsi="Arial" w:cs="Arial"/>
          <w:sz w:val="20"/>
          <w:szCs w:val="20"/>
        </w:rPr>
        <w:t>The following questions should each by answered to the fullest extent possible by the Respondent:</w:t>
      </w:r>
    </w:p>
    <w:p w14:paraId="4718F221" w14:textId="092C511D" w:rsidR="00B6534A" w:rsidRDefault="00B6534A" w:rsidP="00B6534A"/>
    <w:p w14:paraId="5379AFEF" w14:textId="77777777" w:rsidR="005F6992" w:rsidRDefault="005F6992" w:rsidP="005F6992">
      <w:r w:rsidRPr="0040163B">
        <w:rPr>
          <w:rFonts w:ascii="Arial" w:hAnsi="Arial" w:cs="Arial"/>
          <w:sz w:val="20"/>
          <w:szCs w:val="20"/>
        </w:rPr>
        <w:t>This is a Market Test and not a competitive Tender, so no scoring or weighting is required for any answer to any of these questions.</w:t>
      </w:r>
    </w:p>
    <w:p w14:paraId="04307EB6" w14:textId="77777777" w:rsidR="005F6992" w:rsidRDefault="005F6992" w:rsidP="00B6534A"/>
    <w:tbl>
      <w:tblPr>
        <w:tblStyle w:val="TableGrid"/>
        <w:tblW w:w="9165" w:type="dxa"/>
        <w:tblLook w:val="04A0" w:firstRow="1" w:lastRow="0" w:firstColumn="1" w:lastColumn="0" w:noHBand="0" w:noVBand="1"/>
      </w:tblPr>
      <w:tblGrid>
        <w:gridCol w:w="704"/>
        <w:gridCol w:w="8461"/>
      </w:tblGrid>
      <w:tr w:rsidR="00B6534A" w14:paraId="3B7F8C5B" w14:textId="77777777" w:rsidTr="00C6401A">
        <w:tc>
          <w:tcPr>
            <w:tcW w:w="704" w:type="dxa"/>
            <w:vAlign w:val="center"/>
          </w:tcPr>
          <w:p w14:paraId="5E72E9CB" w14:textId="2C8A12C7" w:rsidR="00B6534A" w:rsidRPr="00C6401A" w:rsidRDefault="00B6534A" w:rsidP="00C6401A">
            <w:pPr>
              <w:spacing w:after="160" w:line="259" w:lineRule="auto"/>
              <w:jc w:val="center"/>
              <w:rPr>
                <w:rFonts w:ascii="Arial" w:hAnsi="Arial" w:cs="Arial"/>
                <w:sz w:val="20"/>
              </w:rPr>
            </w:pPr>
            <w:r w:rsidRPr="00C6401A">
              <w:rPr>
                <w:rFonts w:ascii="Arial" w:hAnsi="Arial" w:cs="Arial"/>
                <w:sz w:val="20"/>
              </w:rPr>
              <w:t>1</w:t>
            </w:r>
            <w:r w:rsidR="00C6401A">
              <w:rPr>
                <w:rFonts w:ascii="Arial" w:hAnsi="Arial" w:cs="Arial"/>
                <w:sz w:val="20"/>
              </w:rPr>
              <w:t>.</w:t>
            </w:r>
          </w:p>
        </w:tc>
        <w:tc>
          <w:tcPr>
            <w:tcW w:w="8461" w:type="dxa"/>
          </w:tcPr>
          <w:p w14:paraId="46FE803A" w14:textId="77777777" w:rsidR="00C6401A" w:rsidRDefault="00C6401A" w:rsidP="000A3E5D">
            <w:pPr>
              <w:rPr>
                <w:rFonts w:ascii="Arial" w:hAnsi="Arial" w:cs="Arial"/>
                <w:b/>
                <w:sz w:val="20"/>
              </w:rPr>
            </w:pPr>
          </w:p>
          <w:p w14:paraId="1B6AA9A0" w14:textId="5D1CF0CC" w:rsidR="00EB3AAC" w:rsidRDefault="00EB3AAC" w:rsidP="000A3E5D">
            <w:pPr>
              <w:rPr>
                <w:rFonts w:ascii="Arial" w:hAnsi="Arial" w:cs="Arial"/>
                <w:sz w:val="20"/>
              </w:rPr>
            </w:pPr>
            <w:r w:rsidRPr="00C6401A">
              <w:rPr>
                <w:rFonts w:ascii="Arial" w:hAnsi="Arial" w:cs="Arial"/>
                <w:sz w:val="20"/>
              </w:rPr>
              <w:t xml:space="preserve">The Council wishes to understand current local and regional supply capability and capacity to undertake </w:t>
            </w:r>
            <w:r w:rsidR="00DF557F">
              <w:rPr>
                <w:rFonts w:ascii="Arial" w:hAnsi="Arial" w:cs="Arial"/>
                <w:sz w:val="20"/>
              </w:rPr>
              <w:t>housing related</w:t>
            </w:r>
            <w:r w:rsidRPr="00C6401A">
              <w:rPr>
                <w:rFonts w:ascii="Arial" w:hAnsi="Arial" w:cs="Arial"/>
                <w:sz w:val="20"/>
              </w:rPr>
              <w:t xml:space="preserve"> works and services as outlined in Section </w:t>
            </w:r>
            <w:r w:rsidR="00DF557F">
              <w:rPr>
                <w:rFonts w:ascii="Arial" w:hAnsi="Arial" w:cs="Arial"/>
                <w:sz w:val="20"/>
              </w:rPr>
              <w:t>5</w:t>
            </w:r>
            <w:r w:rsidRPr="00C6401A">
              <w:rPr>
                <w:rFonts w:ascii="Arial" w:hAnsi="Arial" w:cs="Arial"/>
                <w:sz w:val="20"/>
              </w:rPr>
              <w:t>.2 above. Please outline:</w:t>
            </w:r>
          </w:p>
          <w:p w14:paraId="797FEBA2" w14:textId="1E4A1740" w:rsidR="00C6401A" w:rsidRPr="00C6401A" w:rsidRDefault="00C6401A" w:rsidP="000A3E5D">
            <w:pPr>
              <w:rPr>
                <w:rFonts w:ascii="Arial" w:hAnsi="Arial" w:cs="Arial"/>
                <w:sz w:val="20"/>
              </w:rPr>
            </w:pPr>
          </w:p>
        </w:tc>
      </w:tr>
      <w:tr w:rsidR="00C6401A" w14:paraId="3C7ED5B2" w14:textId="77777777" w:rsidTr="00717307">
        <w:tc>
          <w:tcPr>
            <w:tcW w:w="9165" w:type="dxa"/>
            <w:gridSpan w:val="2"/>
          </w:tcPr>
          <w:p w14:paraId="594C8DF9" w14:textId="0A055D43" w:rsidR="00C6401A" w:rsidRPr="00C6401A" w:rsidRDefault="00C6401A" w:rsidP="006118EA">
            <w:pPr>
              <w:pStyle w:val="ListParagraph"/>
              <w:numPr>
                <w:ilvl w:val="1"/>
                <w:numId w:val="7"/>
              </w:numPr>
              <w:ind w:left="426"/>
              <w:rPr>
                <w:rFonts w:ascii="Arial" w:hAnsi="Arial" w:cs="Arial"/>
                <w:sz w:val="20"/>
                <w:szCs w:val="22"/>
              </w:rPr>
            </w:pPr>
            <w:r w:rsidRPr="00C6401A">
              <w:rPr>
                <w:rFonts w:ascii="Arial" w:hAnsi="Arial" w:cs="Arial"/>
                <w:sz w:val="20"/>
              </w:rPr>
              <w:t xml:space="preserve">What </w:t>
            </w:r>
            <w:r w:rsidR="00DF557F">
              <w:rPr>
                <w:rFonts w:ascii="Arial" w:hAnsi="Arial" w:cs="Arial"/>
                <w:sz w:val="20"/>
              </w:rPr>
              <w:t>works/</w:t>
            </w:r>
            <w:r w:rsidRPr="00C6401A">
              <w:rPr>
                <w:rFonts w:ascii="Arial" w:hAnsi="Arial" w:cs="Arial"/>
                <w:sz w:val="20"/>
              </w:rPr>
              <w:t>services does your company provide?</w:t>
            </w:r>
          </w:p>
          <w:p w14:paraId="46E2FCB0" w14:textId="77777777" w:rsidR="00C6401A" w:rsidRPr="00C6401A" w:rsidRDefault="00C6401A" w:rsidP="000A3E5D">
            <w:pPr>
              <w:rPr>
                <w:rFonts w:ascii="Arial" w:hAnsi="Arial" w:cs="Arial"/>
                <w:b/>
                <w:sz w:val="20"/>
              </w:rPr>
            </w:pPr>
          </w:p>
          <w:p w14:paraId="0DC4D6B5" w14:textId="2F2D1CAA" w:rsidR="00C6401A" w:rsidRPr="00C6401A" w:rsidRDefault="00C6401A" w:rsidP="000A3E5D">
            <w:pPr>
              <w:rPr>
                <w:rFonts w:ascii="Arial" w:hAnsi="Arial" w:cs="Arial"/>
                <w:b/>
                <w:sz w:val="20"/>
              </w:rPr>
            </w:pPr>
          </w:p>
          <w:p w14:paraId="70B16272" w14:textId="77777777" w:rsidR="00C6401A" w:rsidRPr="00C6401A" w:rsidRDefault="00C6401A" w:rsidP="000A3E5D">
            <w:pPr>
              <w:rPr>
                <w:rFonts w:ascii="Arial" w:hAnsi="Arial" w:cs="Arial"/>
                <w:b/>
                <w:sz w:val="20"/>
              </w:rPr>
            </w:pPr>
          </w:p>
          <w:p w14:paraId="3F33ACF4" w14:textId="0D04D750" w:rsidR="00C6401A" w:rsidRPr="00C6401A" w:rsidRDefault="00C6401A" w:rsidP="000A3E5D">
            <w:pPr>
              <w:rPr>
                <w:rFonts w:ascii="Arial" w:hAnsi="Arial" w:cs="Arial"/>
                <w:b/>
                <w:sz w:val="20"/>
              </w:rPr>
            </w:pPr>
          </w:p>
        </w:tc>
      </w:tr>
      <w:tr w:rsidR="00C6401A" w14:paraId="57BD4E50" w14:textId="77777777" w:rsidTr="00717307">
        <w:tc>
          <w:tcPr>
            <w:tcW w:w="9165" w:type="dxa"/>
            <w:gridSpan w:val="2"/>
          </w:tcPr>
          <w:p w14:paraId="167943B9" w14:textId="3354CC49" w:rsidR="00C6401A" w:rsidRPr="00C6401A" w:rsidRDefault="00C6401A" w:rsidP="006118EA">
            <w:pPr>
              <w:pStyle w:val="ListParagraph"/>
              <w:numPr>
                <w:ilvl w:val="1"/>
                <w:numId w:val="7"/>
              </w:numPr>
              <w:ind w:left="426"/>
              <w:rPr>
                <w:rFonts w:ascii="Arial" w:hAnsi="Arial" w:cs="Arial"/>
                <w:sz w:val="20"/>
              </w:rPr>
            </w:pPr>
            <w:r w:rsidRPr="00C6401A">
              <w:rPr>
                <w:rFonts w:ascii="Arial" w:hAnsi="Arial" w:cs="Arial"/>
                <w:sz w:val="20"/>
              </w:rPr>
              <w:t>What annual value</w:t>
            </w:r>
            <w:r w:rsidR="00DF557F">
              <w:rPr>
                <w:rFonts w:ascii="Arial" w:hAnsi="Arial" w:cs="Arial"/>
                <w:sz w:val="20"/>
              </w:rPr>
              <w:t>/volume</w:t>
            </w:r>
            <w:r w:rsidRPr="00C6401A">
              <w:rPr>
                <w:rFonts w:ascii="Arial" w:hAnsi="Arial" w:cs="Arial"/>
                <w:sz w:val="20"/>
              </w:rPr>
              <w:t xml:space="preserve"> of work</w:t>
            </w:r>
            <w:r w:rsidR="00DF557F">
              <w:rPr>
                <w:rFonts w:ascii="Arial" w:hAnsi="Arial" w:cs="Arial"/>
                <w:sz w:val="20"/>
              </w:rPr>
              <w:t>s/</w:t>
            </w:r>
            <w:r w:rsidRPr="00C6401A">
              <w:rPr>
                <w:rFonts w:ascii="Arial" w:hAnsi="Arial" w:cs="Arial"/>
                <w:sz w:val="20"/>
              </w:rPr>
              <w:t>services would your company be able to provide?</w:t>
            </w:r>
          </w:p>
          <w:p w14:paraId="29BC9C6E" w14:textId="48B4A083" w:rsidR="00C6401A" w:rsidRPr="00C6401A" w:rsidRDefault="00C6401A" w:rsidP="00C6401A">
            <w:pPr>
              <w:rPr>
                <w:rFonts w:ascii="Arial" w:hAnsi="Arial" w:cs="Arial"/>
                <w:sz w:val="20"/>
              </w:rPr>
            </w:pPr>
          </w:p>
          <w:p w14:paraId="547EB042" w14:textId="16AA76CF" w:rsidR="00C6401A" w:rsidRDefault="00C6401A" w:rsidP="00C6401A">
            <w:pPr>
              <w:rPr>
                <w:rFonts w:ascii="Arial" w:hAnsi="Arial" w:cs="Arial"/>
                <w:sz w:val="20"/>
              </w:rPr>
            </w:pPr>
          </w:p>
          <w:p w14:paraId="249C9793" w14:textId="77777777" w:rsidR="00717307" w:rsidRPr="00C6401A" w:rsidRDefault="00717307" w:rsidP="00C6401A">
            <w:pPr>
              <w:rPr>
                <w:rFonts w:ascii="Arial" w:hAnsi="Arial" w:cs="Arial"/>
                <w:sz w:val="20"/>
              </w:rPr>
            </w:pPr>
          </w:p>
          <w:p w14:paraId="3AFEB046" w14:textId="77777777" w:rsidR="00C6401A" w:rsidRPr="00C6401A" w:rsidRDefault="00C6401A" w:rsidP="000A3E5D">
            <w:pPr>
              <w:rPr>
                <w:rFonts w:ascii="Arial" w:hAnsi="Arial" w:cs="Arial"/>
                <w:b/>
                <w:sz w:val="20"/>
              </w:rPr>
            </w:pPr>
          </w:p>
        </w:tc>
      </w:tr>
      <w:tr w:rsidR="00C6401A" w14:paraId="1C71FB03" w14:textId="77777777" w:rsidTr="00717307">
        <w:tc>
          <w:tcPr>
            <w:tcW w:w="9165" w:type="dxa"/>
            <w:gridSpan w:val="2"/>
          </w:tcPr>
          <w:p w14:paraId="1DF7C784" w14:textId="4F9A4877" w:rsidR="00C6401A" w:rsidRPr="00C6401A" w:rsidRDefault="00C6401A" w:rsidP="006118EA">
            <w:pPr>
              <w:pStyle w:val="ListParagraph"/>
              <w:numPr>
                <w:ilvl w:val="1"/>
                <w:numId w:val="7"/>
              </w:numPr>
              <w:ind w:left="426"/>
              <w:rPr>
                <w:rFonts w:ascii="Arial" w:hAnsi="Arial" w:cs="Arial"/>
                <w:sz w:val="20"/>
              </w:rPr>
            </w:pPr>
            <w:r w:rsidRPr="00C6401A">
              <w:rPr>
                <w:rFonts w:ascii="Arial" w:hAnsi="Arial" w:cs="Arial"/>
                <w:sz w:val="20"/>
              </w:rPr>
              <w:t xml:space="preserve">If you already provide </w:t>
            </w:r>
            <w:r w:rsidR="00DF557F">
              <w:rPr>
                <w:rFonts w:ascii="Arial" w:hAnsi="Arial" w:cs="Arial"/>
                <w:sz w:val="20"/>
              </w:rPr>
              <w:t>works</w:t>
            </w:r>
            <w:r w:rsidRPr="00C6401A">
              <w:rPr>
                <w:rFonts w:ascii="Arial" w:hAnsi="Arial" w:cs="Arial"/>
                <w:sz w:val="20"/>
              </w:rPr>
              <w:t xml:space="preserve">/services directly to Liverpool City Council and/or other </w:t>
            </w:r>
            <w:r w:rsidR="00DF557F">
              <w:rPr>
                <w:rFonts w:ascii="Arial" w:hAnsi="Arial" w:cs="Arial"/>
                <w:sz w:val="20"/>
              </w:rPr>
              <w:t>public sector bodies</w:t>
            </w:r>
            <w:r w:rsidR="00717307">
              <w:rPr>
                <w:rFonts w:ascii="Arial" w:hAnsi="Arial" w:cs="Arial"/>
                <w:sz w:val="20"/>
              </w:rPr>
              <w:t xml:space="preserve"> in the Merseyside region</w:t>
            </w:r>
            <w:r w:rsidRPr="00C6401A">
              <w:rPr>
                <w:rFonts w:ascii="Arial" w:hAnsi="Arial" w:cs="Arial"/>
                <w:sz w:val="20"/>
              </w:rPr>
              <w:t xml:space="preserve">, what are those services? Approximately, what is the annual value </w:t>
            </w:r>
            <w:r w:rsidR="00717307">
              <w:rPr>
                <w:rFonts w:ascii="Arial" w:hAnsi="Arial" w:cs="Arial"/>
                <w:sz w:val="20"/>
              </w:rPr>
              <w:t xml:space="preserve">or volume </w:t>
            </w:r>
            <w:r w:rsidRPr="00C6401A">
              <w:rPr>
                <w:rFonts w:ascii="Arial" w:hAnsi="Arial" w:cs="Arial"/>
                <w:sz w:val="20"/>
              </w:rPr>
              <w:t xml:space="preserve">of </w:t>
            </w:r>
            <w:r w:rsidR="00A95526">
              <w:rPr>
                <w:rFonts w:ascii="Arial" w:hAnsi="Arial" w:cs="Arial"/>
                <w:sz w:val="20"/>
              </w:rPr>
              <w:t>works/services</w:t>
            </w:r>
            <w:r w:rsidRPr="00C6401A">
              <w:rPr>
                <w:rFonts w:ascii="Arial" w:hAnsi="Arial" w:cs="Arial"/>
                <w:sz w:val="20"/>
              </w:rPr>
              <w:t xml:space="preserve"> you </w:t>
            </w:r>
            <w:r w:rsidR="00717307">
              <w:rPr>
                <w:rFonts w:ascii="Arial" w:hAnsi="Arial" w:cs="Arial"/>
                <w:sz w:val="20"/>
              </w:rPr>
              <w:t xml:space="preserve">currently </w:t>
            </w:r>
            <w:r w:rsidRPr="00C6401A">
              <w:rPr>
                <w:rFonts w:ascii="Arial" w:hAnsi="Arial" w:cs="Arial"/>
                <w:sz w:val="20"/>
              </w:rPr>
              <w:t xml:space="preserve">provide? </w:t>
            </w:r>
          </w:p>
          <w:p w14:paraId="00BB3939" w14:textId="05E041A0" w:rsidR="00C6401A" w:rsidRDefault="00C6401A" w:rsidP="000A3E5D">
            <w:pPr>
              <w:rPr>
                <w:rFonts w:ascii="Arial" w:hAnsi="Arial" w:cs="Arial"/>
                <w:b/>
                <w:sz w:val="20"/>
              </w:rPr>
            </w:pPr>
          </w:p>
          <w:p w14:paraId="07425458" w14:textId="77777777" w:rsidR="00717307" w:rsidRDefault="00717307" w:rsidP="000A3E5D">
            <w:pPr>
              <w:rPr>
                <w:rFonts w:ascii="Arial" w:hAnsi="Arial" w:cs="Arial"/>
                <w:b/>
                <w:sz w:val="20"/>
              </w:rPr>
            </w:pPr>
          </w:p>
          <w:p w14:paraId="6A2B79BB" w14:textId="77777777" w:rsidR="00C6401A" w:rsidRDefault="00C6401A" w:rsidP="000A3E5D">
            <w:pPr>
              <w:rPr>
                <w:rFonts w:ascii="Arial" w:hAnsi="Arial" w:cs="Arial"/>
                <w:b/>
                <w:sz w:val="20"/>
              </w:rPr>
            </w:pPr>
          </w:p>
          <w:p w14:paraId="7A6554C5" w14:textId="298EE672" w:rsidR="00C6401A" w:rsidRPr="00C6401A" w:rsidRDefault="00C6401A" w:rsidP="000A3E5D">
            <w:pPr>
              <w:rPr>
                <w:rFonts w:ascii="Arial" w:hAnsi="Arial" w:cs="Arial"/>
                <w:b/>
                <w:sz w:val="20"/>
              </w:rPr>
            </w:pPr>
          </w:p>
        </w:tc>
      </w:tr>
      <w:tr w:rsidR="00C6401A" w14:paraId="2365ECD5" w14:textId="77777777" w:rsidTr="00717307">
        <w:tc>
          <w:tcPr>
            <w:tcW w:w="9165" w:type="dxa"/>
            <w:gridSpan w:val="2"/>
          </w:tcPr>
          <w:p w14:paraId="15F544F9" w14:textId="4563F2BA" w:rsidR="00C6401A" w:rsidRDefault="00717307" w:rsidP="006118EA">
            <w:pPr>
              <w:pStyle w:val="ListParagraph"/>
              <w:numPr>
                <w:ilvl w:val="1"/>
                <w:numId w:val="7"/>
              </w:numPr>
              <w:ind w:left="426"/>
              <w:rPr>
                <w:rFonts w:ascii="Arial" w:hAnsi="Arial" w:cs="Arial"/>
                <w:sz w:val="20"/>
              </w:rPr>
            </w:pPr>
            <w:r>
              <w:rPr>
                <w:rFonts w:ascii="Arial" w:hAnsi="Arial" w:cs="Arial"/>
                <w:sz w:val="20"/>
              </w:rPr>
              <w:t xml:space="preserve">Do </w:t>
            </w:r>
            <w:r w:rsidR="00C6401A" w:rsidRPr="00C6401A">
              <w:rPr>
                <w:rFonts w:ascii="Arial" w:hAnsi="Arial" w:cs="Arial"/>
                <w:sz w:val="20"/>
              </w:rPr>
              <w:t xml:space="preserve">you currently provide </w:t>
            </w:r>
            <w:r w:rsidR="00A95526">
              <w:rPr>
                <w:rFonts w:ascii="Arial" w:hAnsi="Arial" w:cs="Arial"/>
                <w:sz w:val="20"/>
              </w:rPr>
              <w:t>works</w:t>
            </w:r>
            <w:r w:rsidR="00C6401A" w:rsidRPr="00C6401A">
              <w:rPr>
                <w:rFonts w:ascii="Arial" w:hAnsi="Arial" w:cs="Arial"/>
                <w:sz w:val="20"/>
              </w:rPr>
              <w:t>/services indirectly as a subcontractor to a supplier to Liverpool City Council?</w:t>
            </w:r>
          </w:p>
          <w:p w14:paraId="5B57790D" w14:textId="3DE1FC9B" w:rsidR="00C6401A" w:rsidRDefault="00C6401A" w:rsidP="00C6401A">
            <w:pPr>
              <w:rPr>
                <w:rFonts w:ascii="Arial" w:hAnsi="Arial" w:cs="Arial"/>
                <w:sz w:val="20"/>
              </w:rPr>
            </w:pPr>
          </w:p>
          <w:p w14:paraId="21A48939" w14:textId="36799442" w:rsidR="00C6401A" w:rsidRDefault="00C6401A" w:rsidP="00C6401A">
            <w:pPr>
              <w:rPr>
                <w:rFonts w:ascii="Arial" w:hAnsi="Arial" w:cs="Arial"/>
                <w:sz w:val="20"/>
              </w:rPr>
            </w:pPr>
          </w:p>
          <w:p w14:paraId="71396B8F" w14:textId="77777777" w:rsidR="00717307" w:rsidRDefault="00717307" w:rsidP="00C6401A">
            <w:pPr>
              <w:rPr>
                <w:rFonts w:ascii="Arial" w:hAnsi="Arial" w:cs="Arial"/>
                <w:sz w:val="20"/>
              </w:rPr>
            </w:pPr>
          </w:p>
          <w:p w14:paraId="5BB755DD" w14:textId="49D3BF1C" w:rsidR="00C6401A" w:rsidRPr="00C6401A" w:rsidRDefault="00C6401A" w:rsidP="00C6401A">
            <w:pPr>
              <w:rPr>
                <w:rFonts w:ascii="Arial" w:hAnsi="Arial" w:cs="Arial"/>
                <w:sz w:val="20"/>
              </w:rPr>
            </w:pPr>
          </w:p>
        </w:tc>
      </w:tr>
      <w:tr w:rsidR="00C6401A" w14:paraId="7191DE8D" w14:textId="77777777" w:rsidTr="00717307">
        <w:tc>
          <w:tcPr>
            <w:tcW w:w="9165" w:type="dxa"/>
            <w:gridSpan w:val="2"/>
          </w:tcPr>
          <w:p w14:paraId="2A5D3E95" w14:textId="251C8A40" w:rsidR="00C6401A" w:rsidRDefault="00C6401A" w:rsidP="006118EA">
            <w:pPr>
              <w:pStyle w:val="ListParagraph"/>
              <w:numPr>
                <w:ilvl w:val="1"/>
                <w:numId w:val="7"/>
              </w:numPr>
              <w:ind w:left="426"/>
              <w:rPr>
                <w:rFonts w:ascii="Arial" w:hAnsi="Arial" w:cs="Arial"/>
                <w:sz w:val="20"/>
              </w:rPr>
            </w:pPr>
            <w:r w:rsidRPr="00C6401A">
              <w:rPr>
                <w:rFonts w:ascii="Arial" w:hAnsi="Arial" w:cs="Arial"/>
                <w:sz w:val="20"/>
              </w:rPr>
              <w:t xml:space="preserve">If you are a sub-contractor to a larger supplier to the Council are there any negative issues you face such as </w:t>
            </w:r>
            <w:r w:rsidR="0058036A" w:rsidRPr="00C6401A">
              <w:rPr>
                <w:rFonts w:ascii="Arial" w:hAnsi="Arial" w:cs="Arial"/>
                <w:sz w:val="20"/>
              </w:rPr>
              <w:t>overdue payment</w:t>
            </w:r>
            <w:r w:rsidRPr="00C6401A">
              <w:rPr>
                <w:rFonts w:ascii="Arial" w:hAnsi="Arial" w:cs="Arial"/>
                <w:sz w:val="20"/>
              </w:rPr>
              <w:t>, pressure on rates etc? (all responses in confidence)</w:t>
            </w:r>
          </w:p>
          <w:p w14:paraId="3E58BC8C" w14:textId="649FC2A5" w:rsidR="00C6401A" w:rsidRDefault="00C6401A" w:rsidP="00C6401A">
            <w:pPr>
              <w:rPr>
                <w:rFonts w:ascii="Arial" w:hAnsi="Arial" w:cs="Arial"/>
                <w:sz w:val="20"/>
              </w:rPr>
            </w:pPr>
          </w:p>
          <w:p w14:paraId="5FFB11AD" w14:textId="4DB21AD2" w:rsidR="00C6401A" w:rsidRDefault="00C6401A" w:rsidP="00C6401A">
            <w:pPr>
              <w:rPr>
                <w:rFonts w:ascii="Arial" w:hAnsi="Arial" w:cs="Arial"/>
                <w:sz w:val="20"/>
              </w:rPr>
            </w:pPr>
          </w:p>
          <w:p w14:paraId="44BBD270" w14:textId="77777777" w:rsidR="00717307" w:rsidRPr="00C6401A" w:rsidRDefault="00717307" w:rsidP="00C6401A">
            <w:pPr>
              <w:rPr>
                <w:rFonts w:ascii="Arial" w:hAnsi="Arial" w:cs="Arial"/>
                <w:sz w:val="20"/>
              </w:rPr>
            </w:pPr>
          </w:p>
          <w:p w14:paraId="3B4F703E" w14:textId="77777777" w:rsidR="00C6401A" w:rsidRPr="00C6401A" w:rsidRDefault="00C6401A" w:rsidP="000A3E5D">
            <w:pPr>
              <w:rPr>
                <w:rFonts w:ascii="Arial" w:hAnsi="Arial" w:cs="Arial"/>
                <w:b/>
                <w:sz w:val="20"/>
              </w:rPr>
            </w:pPr>
          </w:p>
        </w:tc>
      </w:tr>
      <w:tr w:rsidR="00C6401A" w14:paraId="02E8342D" w14:textId="77777777" w:rsidTr="00717307">
        <w:tc>
          <w:tcPr>
            <w:tcW w:w="9165" w:type="dxa"/>
            <w:gridSpan w:val="2"/>
          </w:tcPr>
          <w:p w14:paraId="103182D8" w14:textId="52F085E7" w:rsidR="00C6401A" w:rsidRDefault="00C6401A" w:rsidP="006118EA">
            <w:pPr>
              <w:pStyle w:val="ListParagraph"/>
              <w:numPr>
                <w:ilvl w:val="1"/>
                <w:numId w:val="7"/>
              </w:numPr>
              <w:ind w:left="426"/>
              <w:rPr>
                <w:rFonts w:ascii="Arial" w:hAnsi="Arial" w:cs="Arial"/>
                <w:sz w:val="20"/>
              </w:rPr>
            </w:pPr>
            <w:r w:rsidRPr="00C6401A">
              <w:rPr>
                <w:rFonts w:ascii="Arial" w:hAnsi="Arial" w:cs="Arial"/>
                <w:sz w:val="20"/>
              </w:rPr>
              <w:t xml:space="preserve">Would you consider tendering for any future LCC </w:t>
            </w:r>
            <w:r w:rsidR="00A95526">
              <w:rPr>
                <w:rFonts w:ascii="Arial" w:hAnsi="Arial" w:cs="Arial"/>
                <w:sz w:val="20"/>
              </w:rPr>
              <w:t>housing related</w:t>
            </w:r>
            <w:r w:rsidRPr="00C6401A">
              <w:rPr>
                <w:rFonts w:ascii="Arial" w:hAnsi="Arial" w:cs="Arial"/>
                <w:sz w:val="20"/>
              </w:rPr>
              <w:t xml:space="preserve"> works</w:t>
            </w:r>
            <w:r w:rsidR="00A95526">
              <w:rPr>
                <w:rFonts w:ascii="Arial" w:hAnsi="Arial" w:cs="Arial"/>
                <w:sz w:val="20"/>
              </w:rPr>
              <w:t>/</w:t>
            </w:r>
            <w:r w:rsidRPr="00C6401A">
              <w:rPr>
                <w:rFonts w:ascii="Arial" w:hAnsi="Arial" w:cs="Arial"/>
                <w:sz w:val="20"/>
              </w:rPr>
              <w:t>services either directly or as a sub-contractor to a larger supplier</w:t>
            </w:r>
            <w:r w:rsidR="00717307">
              <w:rPr>
                <w:rFonts w:ascii="Arial" w:hAnsi="Arial" w:cs="Arial"/>
                <w:sz w:val="20"/>
              </w:rPr>
              <w:t>?</w:t>
            </w:r>
          </w:p>
          <w:p w14:paraId="3481C62B" w14:textId="292B2E64" w:rsidR="00C6401A" w:rsidRDefault="00C6401A" w:rsidP="00C6401A">
            <w:pPr>
              <w:rPr>
                <w:rFonts w:ascii="Arial" w:hAnsi="Arial" w:cs="Arial"/>
                <w:sz w:val="20"/>
              </w:rPr>
            </w:pPr>
          </w:p>
          <w:p w14:paraId="789F851F" w14:textId="7484FEF5" w:rsidR="00C6401A" w:rsidRDefault="00C6401A" w:rsidP="00C6401A">
            <w:pPr>
              <w:rPr>
                <w:rFonts w:ascii="Arial" w:hAnsi="Arial" w:cs="Arial"/>
                <w:sz w:val="20"/>
              </w:rPr>
            </w:pPr>
          </w:p>
          <w:p w14:paraId="2D35E8E7" w14:textId="77777777" w:rsidR="00717307" w:rsidRPr="00C6401A" w:rsidRDefault="00717307" w:rsidP="00C6401A">
            <w:pPr>
              <w:rPr>
                <w:rFonts w:ascii="Arial" w:hAnsi="Arial" w:cs="Arial"/>
                <w:sz w:val="20"/>
              </w:rPr>
            </w:pPr>
          </w:p>
          <w:p w14:paraId="0413B3DF" w14:textId="77777777" w:rsidR="00C6401A" w:rsidRPr="00C6401A" w:rsidRDefault="00C6401A" w:rsidP="000A3E5D">
            <w:pPr>
              <w:rPr>
                <w:rFonts w:ascii="Arial" w:hAnsi="Arial" w:cs="Arial"/>
                <w:b/>
                <w:sz w:val="20"/>
              </w:rPr>
            </w:pPr>
          </w:p>
        </w:tc>
      </w:tr>
    </w:tbl>
    <w:p w14:paraId="0165BABD" w14:textId="34EEE067" w:rsidR="000A3E5D" w:rsidRDefault="000A3E5D" w:rsidP="000A3E5D"/>
    <w:p w14:paraId="36B98B66" w14:textId="549EFD93" w:rsidR="003F094F" w:rsidRDefault="003F094F">
      <w:pPr>
        <w:spacing w:after="160" w:line="259" w:lineRule="auto"/>
      </w:pPr>
      <w:r>
        <w:br w:type="page"/>
      </w:r>
    </w:p>
    <w:p w14:paraId="7272E0DE" w14:textId="77777777" w:rsidR="000A3E5D" w:rsidRDefault="000A3E5D" w:rsidP="000A3E5D"/>
    <w:tbl>
      <w:tblPr>
        <w:tblStyle w:val="TableGrid"/>
        <w:tblW w:w="9165" w:type="dxa"/>
        <w:tblLook w:val="04A0" w:firstRow="1" w:lastRow="0" w:firstColumn="1" w:lastColumn="0" w:noHBand="0" w:noVBand="1"/>
      </w:tblPr>
      <w:tblGrid>
        <w:gridCol w:w="704"/>
        <w:gridCol w:w="8461"/>
      </w:tblGrid>
      <w:tr w:rsidR="00717307" w:rsidRPr="00C6401A" w14:paraId="34FB6641" w14:textId="77777777" w:rsidTr="00717307">
        <w:tc>
          <w:tcPr>
            <w:tcW w:w="704" w:type="dxa"/>
            <w:vAlign w:val="center"/>
          </w:tcPr>
          <w:p w14:paraId="44319C2C" w14:textId="36B2FA0A" w:rsidR="00717307" w:rsidRPr="00C6401A" w:rsidRDefault="00717307" w:rsidP="00717307">
            <w:pPr>
              <w:spacing w:after="160" w:line="259" w:lineRule="auto"/>
              <w:jc w:val="center"/>
              <w:rPr>
                <w:rFonts w:ascii="Arial" w:hAnsi="Arial" w:cs="Arial"/>
                <w:sz w:val="20"/>
              </w:rPr>
            </w:pPr>
            <w:r>
              <w:rPr>
                <w:rFonts w:ascii="Arial" w:hAnsi="Arial" w:cs="Arial"/>
                <w:sz w:val="20"/>
              </w:rPr>
              <w:t>2.</w:t>
            </w:r>
          </w:p>
        </w:tc>
        <w:tc>
          <w:tcPr>
            <w:tcW w:w="8461" w:type="dxa"/>
          </w:tcPr>
          <w:p w14:paraId="3E411116" w14:textId="77777777" w:rsidR="00717307" w:rsidRDefault="00717307" w:rsidP="00717307">
            <w:pPr>
              <w:rPr>
                <w:rFonts w:ascii="Arial" w:hAnsi="Arial" w:cs="Arial"/>
                <w:b/>
                <w:sz w:val="20"/>
              </w:rPr>
            </w:pPr>
          </w:p>
          <w:p w14:paraId="1A1BCA14" w14:textId="0F89FB75" w:rsidR="00717307" w:rsidRDefault="00717307" w:rsidP="00717307">
            <w:pPr>
              <w:rPr>
                <w:rFonts w:ascii="Arial" w:hAnsi="Arial" w:cs="Arial"/>
                <w:sz w:val="20"/>
              </w:rPr>
            </w:pPr>
            <w:r>
              <w:rPr>
                <w:rFonts w:ascii="Arial" w:hAnsi="Arial" w:cs="Arial"/>
                <w:sz w:val="20"/>
              </w:rPr>
              <w:t>The Council is keen to understand why businesses might choose not to tender for Council work. This section asks for comments against a list of possible reasons</w:t>
            </w:r>
            <w:r w:rsidR="003F094F">
              <w:rPr>
                <w:rFonts w:ascii="Arial" w:hAnsi="Arial" w:cs="Arial"/>
                <w:sz w:val="20"/>
              </w:rPr>
              <w:t xml:space="preserve"> why you might choose not to tender for work, there is a blank section at the end for you to add your own observations or experiences. </w:t>
            </w:r>
          </w:p>
          <w:p w14:paraId="6EA46D20" w14:textId="77777777" w:rsidR="00717307" w:rsidRPr="00C6401A" w:rsidRDefault="00717307" w:rsidP="003F094F">
            <w:pPr>
              <w:rPr>
                <w:rFonts w:ascii="Arial" w:hAnsi="Arial" w:cs="Arial"/>
                <w:sz w:val="20"/>
              </w:rPr>
            </w:pPr>
          </w:p>
        </w:tc>
      </w:tr>
      <w:tr w:rsidR="00717307" w:rsidRPr="00C6401A" w14:paraId="1FC6E9C6" w14:textId="77777777" w:rsidTr="00717307">
        <w:tc>
          <w:tcPr>
            <w:tcW w:w="9165" w:type="dxa"/>
            <w:gridSpan w:val="2"/>
          </w:tcPr>
          <w:p w14:paraId="4BDC4B18" w14:textId="6F1D5DA9" w:rsidR="003F094F" w:rsidRPr="003F094F" w:rsidRDefault="003F094F" w:rsidP="006118EA">
            <w:pPr>
              <w:pStyle w:val="ListParagraph"/>
              <w:numPr>
                <w:ilvl w:val="0"/>
                <w:numId w:val="8"/>
              </w:numPr>
              <w:rPr>
                <w:rFonts w:ascii="Arial" w:hAnsi="Arial" w:cs="Arial"/>
                <w:sz w:val="20"/>
              </w:rPr>
            </w:pPr>
            <w:r w:rsidRPr="003F094F">
              <w:rPr>
                <w:rFonts w:ascii="Arial" w:hAnsi="Arial" w:cs="Arial"/>
                <w:sz w:val="20"/>
              </w:rPr>
              <w:t xml:space="preserve">Do you </w:t>
            </w:r>
            <w:r>
              <w:rPr>
                <w:rFonts w:ascii="Arial" w:hAnsi="Arial" w:cs="Arial"/>
                <w:sz w:val="20"/>
              </w:rPr>
              <w:t xml:space="preserve">feel you </w:t>
            </w:r>
            <w:r w:rsidRPr="003F094F">
              <w:rPr>
                <w:rFonts w:ascii="Arial" w:hAnsi="Arial" w:cs="Arial"/>
                <w:sz w:val="20"/>
              </w:rPr>
              <w:t>have the necessary business development (bid writing) or sales and marketing skills required</w:t>
            </w:r>
            <w:r>
              <w:rPr>
                <w:rFonts w:ascii="Arial" w:hAnsi="Arial" w:cs="Arial"/>
                <w:sz w:val="20"/>
              </w:rPr>
              <w:t xml:space="preserve"> to tender for work</w:t>
            </w:r>
            <w:r w:rsidRPr="003F094F">
              <w:rPr>
                <w:rFonts w:ascii="Arial" w:hAnsi="Arial" w:cs="Arial"/>
                <w:sz w:val="20"/>
              </w:rPr>
              <w:t>?</w:t>
            </w:r>
          </w:p>
          <w:p w14:paraId="1612D6FE" w14:textId="77777777" w:rsidR="00717307" w:rsidRPr="00C6401A" w:rsidRDefault="00717307" w:rsidP="003F094F">
            <w:pPr>
              <w:rPr>
                <w:rFonts w:ascii="Arial" w:hAnsi="Arial" w:cs="Arial"/>
                <w:b/>
                <w:sz w:val="20"/>
              </w:rPr>
            </w:pPr>
          </w:p>
          <w:p w14:paraId="6BCE9B5F" w14:textId="77777777" w:rsidR="00717307" w:rsidRPr="00C6401A" w:rsidRDefault="00717307" w:rsidP="00717307">
            <w:pPr>
              <w:rPr>
                <w:rFonts w:ascii="Arial" w:hAnsi="Arial" w:cs="Arial"/>
                <w:b/>
                <w:sz w:val="20"/>
              </w:rPr>
            </w:pPr>
          </w:p>
          <w:p w14:paraId="702B8831" w14:textId="77777777" w:rsidR="00717307" w:rsidRPr="00C6401A" w:rsidRDefault="00717307" w:rsidP="00717307">
            <w:pPr>
              <w:rPr>
                <w:rFonts w:ascii="Arial" w:hAnsi="Arial" w:cs="Arial"/>
                <w:b/>
                <w:sz w:val="20"/>
              </w:rPr>
            </w:pPr>
          </w:p>
          <w:p w14:paraId="5114A33B" w14:textId="77777777" w:rsidR="00717307" w:rsidRPr="00C6401A" w:rsidRDefault="00717307" w:rsidP="00717307">
            <w:pPr>
              <w:rPr>
                <w:rFonts w:ascii="Arial" w:hAnsi="Arial" w:cs="Arial"/>
                <w:b/>
                <w:sz w:val="20"/>
              </w:rPr>
            </w:pPr>
          </w:p>
        </w:tc>
      </w:tr>
      <w:tr w:rsidR="00717307" w:rsidRPr="00C6401A" w14:paraId="74F59A2B" w14:textId="77777777" w:rsidTr="00717307">
        <w:tc>
          <w:tcPr>
            <w:tcW w:w="9165" w:type="dxa"/>
            <w:gridSpan w:val="2"/>
          </w:tcPr>
          <w:p w14:paraId="78C686D8" w14:textId="24CC0D67" w:rsidR="003F094F" w:rsidRDefault="003F094F" w:rsidP="006118EA">
            <w:pPr>
              <w:pStyle w:val="ListParagraph"/>
              <w:numPr>
                <w:ilvl w:val="0"/>
                <w:numId w:val="8"/>
              </w:numPr>
              <w:rPr>
                <w:rFonts w:ascii="Arial" w:hAnsi="Arial" w:cs="Arial"/>
                <w:sz w:val="20"/>
              </w:rPr>
            </w:pPr>
            <w:r w:rsidRPr="003F094F">
              <w:rPr>
                <w:rFonts w:ascii="Arial" w:hAnsi="Arial" w:cs="Arial"/>
                <w:sz w:val="20"/>
              </w:rPr>
              <w:t>Have you tried and failed to win work in the past so no longer consider it worth-while or cost-effective?</w:t>
            </w:r>
          </w:p>
          <w:p w14:paraId="432AF37F" w14:textId="28746C28" w:rsidR="003F094F" w:rsidRDefault="003F094F" w:rsidP="003F094F">
            <w:pPr>
              <w:rPr>
                <w:rFonts w:ascii="Arial" w:hAnsi="Arial" w:cs="Arial"/>
                <w:sz w:val="20"/>
              </w:rPr>
            </w:pPr>
          </w:p>
          <w:p w14:paraId="1565F92D" w14:textId="0414E122" w:rsidR="003F094F" w:rsidRDefault="003F094F" w:rsidP="003F094F">
            <w:pPr>
              <w:rPr>
                <w:rFonts w:ascii="Arial" w:hAnsi="Arial" w:cs="Arial"/>
                <w:sz w:val="20"/>
              </w:rPr>
            </w:pPr>
          </w:p>
          <w:p w14:paraId="300D8827" w14:textId="77777777" w:rsidR="003F094F" w:rsidRPr="003F094F" w:rsidRDefault="003F094F" w:rsidP="003F094F">
            <w:pPr>
              <w:rPr>
                <w:rFonts w:ascii="Arial" w:hAnsi="Arial" w:cs="Arial"/>
                <w:sz w:val="20"/>
              </w:rPr>
            </w:pPr>
          </w:p>
          <w:p w14:paraId="28A59FF1" w14:textId="1EB5B7B7" w:rsidR="003F094F" w:rsidRPr="003F094F" w:rsidRDefault="003F094F" w:rsidP="003F094F">
            <w:pPr>
              <w:rPr>
                <w:rFonts w:ascii="Arial" w:hAnsi="Arial" w:cs="Arial"/>
                <w:sz w:val="20"/>
              </w:rPr>
            </w:pPr>
          </w:p>
        </w:tc>
      </w:tr>
      <w:tr w:rsidR="00717307" w:rsidRPr="00C6401A" w14:paraId="085CB999" w14:textId="77777777" w:rsidTr="00717307">
        <w:tc>
          <w:tcPr>
            <w:tcW w:w="9165" w:type="dxa"/>
            <w:gridSpan w:val="2"/>
          </w:tcPr>
          <w:p w14:paraId="682BC64F" w14:textId="5A66ACE4" w:rsidR="003F094F" w:rsidRDefault="003F094F" w:rsidP="006118EA">
            <w:pPr>
              <w:pStyle w:val="ListParagraph"/>
              <w:numPr>
                <w:ilvl w:val="0"/>
                <w:numId w:val="8"/>
              </w:numPr>
              <w:rPr>
                <w:rFonts w:ascii="Arial" w:hAnsi="Arial" w:cs="Arial"/>
                <w:sz w:val="20"/>
              </w:rPr>
            </w:pPr>
            <w:r>
              <w:rPr>
                <w:rFonts w:ascii="Arial" w:hAnsi="Arial" w:cs="Arial"/>
                <w:sz w:val="20"/>
              </w:rPr>
              <w:t>Do you understand where Council opportunities are advertised and how you can be updated when new opportunities are advertised?</w:t>
            </w:r>
          </w:p>
          <w:p w14:paraId="7646BD74" w14:textId="6B90E1EA" w:rsidR="003F094F" w:rsidRDefault="003F094F" w:rsidP="003F094F">
            <w:pPr>
              <w:rPr>
                <w:rFonts w:ascii="Arial" w:hAnsi="Arial" w:cs="Arial"/>
                <w:sz w:val="20"/>
              </w:rPr>
            </w:pPr>
          </w:p>
          <w:p w14:paraId="3037BD5A" w14:textId="6567FC89" w:rsidR="003F094F" w:rsidRDefault="003F094F" w:rsidP="003F094F">
            <w:pPr>
              <w:rPr>
                <w:rFonts w:ascii="Arial" w:hAnsi="Arial" w:cs="Arial"/>
                <w:sz w:val="20"/>
              </w:rPr>
            </w:pPr>
          </w:p>
          <w:p w14:paraId="6150019D" w14:textId="555AC8D0" w:rsidR="003F094F" w:rsidRDefault="003F094F" w:rsidP="003F094F">
            <w:pPr>
              <w:rPr>
                <w:rFonts w:ascii="Arial" w:hAnsi="Arial" w:cs="Arial"/>
                <w:sz w:val="20"/>
              </w:rPr>
            </w:pPr>
          </w:p>
          <w:p w14:paraId="11EE91D1" w14:textId="77777777" w:rsidR="00717307" w:rsidRPr="00C6401A" w:rsidRDefault="00717307" w:rsidP="00717307">
            <w:pPr>
              <w:rPr>
                <w:rFonts w:ascii="Arial" w:hAnsi="Arial" w:cs="Arial"/>
                <w:b/>
                <w:sz w:val="20"/>
              </w:rPr>
            </w:pPr>
          </w:p>
        </w:tc>
      </w:tr>
      <w:tr w:rsidR="00717307" w:rsidRPr="00C6401A" w14:paraId="391F3322" w14:textId="77777777" w:rsidTr="00717307">
        <w:tc>
          <w:tcPr>
            <w:tcW w:w="9165" w:type="dxa"/>
            <w:gridSpan w:val="2"/>
          </w:tcPr>
          <w:p w14:paraId="143A9177" w14:textId="0C072C41" w:rsidR="003F094F" w:rsidRDefault="003F094F" w:rsidP="006118EA">
            <w:pPr>
              <w:pStyle w:val="ListParagraph"/>
              <w:numPr>
                <w:ilvl w:val="0"/>
                <w:numId w:val="8"/>
              </w:numPr>
              <w:rPr>
                <w:rFonts w:ascii="Arial" w:hAnsi="Arial" w:cs="Arial"/>
                <w:sz w:val="20"/>
              </w:rPr>
            </w:pPr>
            <w:r>
              <w:rPr>
                <w:rFonts w:ascii="Arial" w:hAnsi="Arial" w:cs="Arial"/>
                <w:sz w:val="20"/>
              </w:rPr>
              <w:t xml:space="preserve">Do you have any thoughts on the way the </w:t>
            </w:r>
            <w:r w:rsidRPr="003F094F">
              <w:rPr>
                <w:rFonts w:ascii="Arial" w:hAnsi="Arial" w:cs="Arial"/>
                <w:sz w:val="20"/>
              </w:rPr>
              <w:t>Council pack</w:t>
            </w:r>
            <w:r>
              <w:rPr>
                <w:rFonts w:ascii="Arial" w:hAnsi="Arial" w:cs="Arial"/>
                <w:sz w:val="20"/>
              </w:rPr>
              <w:t xml:space="preserve">ages up work for tender? Is it ok, are projects </w:t>
            </w:r>
            <w:r w:rsidRPr="003F094F">
              <w:rPr>
                <w:rFonts w:ascii="Arial" w:hAnsi="Arial" w:cs="Arial"/>
                <w:sz w:val="20"/>
              </w:rPr>
              <w:t>too large or too small</w:t>
            </w:r>
            <w:r>
              <w:rPr>
                <w:rFonts w:ascii="Arial" w:hAnsi="Arial" w:cs="Arial"/>
                <w:sz w:val="20"/>
              </w:rPr>
              <w:t xml:space="preserve"> for you to bid for</w:t>
            </w:r>
            <w:r w:rsidRPr="003F094F">
              <w:rPr>
                <w:rFonts w:ascii="Arial" w:hAnsi="Arial" w:cs="Arial"/>
                <w:sz w:val="20"/>
              </w:rPr>
              <w:t>?</w:t>
            </w:r>
          </w:p>
          <w:p w14:paraId="0A396321" w14:textId="633C8B06" w:rsidR="003F094F" w:rsidRDefault="003F094F" w:rsidP="003F094F">
            <w:pPr>
              <w:rPr>
                <w:rFonts w:ascii="Arial" w:hAnsi="Arial" w:cs="Arial"/>
                <w:sz w:val="20"/>
              </w:rPr>
            </w:pPr>
          </w:p>
          <w:p w14:paraId="24AE4264" w14:textId="4C35CEAB" w:rsidR="003F094F" w:rsidRDefault="003F094F" w:rsidP="003F094F">
            <w:pPr>
              <w:rPr>
                <w:rFonts w:ascii="Arial" w:hAnsi="Arial" w:cs="Arial"/>
                <w:sz w:val="20"/>
              </w:rPr>
            </w:pPr>
          </w:p>
          <w:p w14:paraId="474655E1" w14:textId="77777777" w:rsidR="003F094F" w:rsidRPr="003F094F" w:rsidRDefault="003F094F" w:rsidP="003F094F">
            <w:pPr>
              <w:rPr>
                <w:rFonts w:ascii="Arial" w:hAnsi="Arial" w:cs="Arial"/>
                <w:sz w:val="20"/>
              </w:rPr>
            </w:pPr>
          </w:p>
          <w:p w14:paraId="3D8BD961" w14:textId="77777777" w:rsidR="00717307" w:rsidRPr="00C6401A" w:rsidRDefault="00717307" w:rsidP="00717307">
            <w:pPr>
              <w:rPr>
                <w:rFonts w:ascii="Arial" w:hAnsi="Arial" w:cs="Arial"/>
                <w:sz w:val="20"/>
              </w:rPr>
            </w:pPr>
          </w:p>
        </w:tc>
      </w:tr>
      <w:tr w:rsidR="00717307" w:rsidRPr="00C6401A" w14:paraId="77C68834" w14:textId="77777777" w:rsidTr="00717307">
        <w:tc>
          <w:tcPr>
            <w:tcW w:w="9165" w:type="dxa"/>
            <w:gridSpan w:val="2"/>
          </w:tcPr>
          <w:p w14:paraId="3356A063" w14:textId="015CEC32" w:rsidR="003F094F" w:rsidRPr="003F094F" w:rsidRDefault="003F094F" w:rsidP="006118EA">
            <w:pPr>
              <w:pStyle w:val="ListParagraph"/>
              <w:numPr>
                <w:ilvl w:val="0"/>
                <w:numId w:val="8"/>
              </w:numPr>
              <w:rPr>
                <w:rFonts w:ascii="Arial" w:hAnsi="Arial" w:cs="Arial"/>
                <w:sz w:val="20"/>
              </w:rPr>
            </w:pPr>
            <w:r>
              <w:rPr>
                <w:rFonts w:ascii="Arial" w:hAnsi="Arial" w:cs="Arial"/>
                <w:sz w:val="20"/>
              </w:rPr>
              <w:t xml:space="preserve">Do you feel that the </w:t>
            </w:r>
            <w:r w:rsidRPr="003F094F">
              <w:rPr>
                <w:rFonts w:ascii="Arial" w:hAnsi="Arial" w:cs="Arial"/>
                <w:sz w:val="20"/>
              </w:rPr>
              <w:t>Councils selection criteria are too high</w:t>
            </w:r>
            <w:r w:rsidR="0050015F">
              <w:rPr>
                <w:rFonts w:ascii="Arial" w:hAnsi="Arial" w:cs="Arial"/>
                <w:sz w:val="20"/>
              </w:rPr>
              <w:t xml:space="preserve"> or too </w:t>
            </w:r>
            <w:r w:rsidRPr="003F094F">
              <w:rPr>
                <w:rFonts w:ascii="Arial" w:hAnsi="Arial" w:cs="Arial"/>
                <w:sz w:val="20"/>
              </w:rPr>
              <w:t>onerous i.e. Insurance levels, previous experience</w:t>
            </w:r>
            <w:r w:rsidR="0050015F">
              <w:rPr>
                <w:rFonts w:ascii="Arial" w:hAnsi="Arial" w:cs="Arial"/>
                <w:sz w:val="20"/>
              </w:rPr>
              <w:t xml:space="preserve"> </w:t>
            </w:r>
            <w:r w:rsidRPr="003F094F">
              <w:rPr>
                <w:rFonts w:ascii="Arial" w:hAnsi="Arial" w:cs="Arial"/>
                <w:sz w:val="20"/>
              </w:rPr>
              <w:t>etc.</w:t>
            </w:r>
          </w:p>
          <w:p w14:paraId="2FEB882A" w14:textId="353E060C" w:rsidR="003F094F" w:rsidRDefault="003F094F" w:rsidP="003F094F"/>
          <w:p w14:paraId="277AC703" w14:textId="77777777" w:rsidR="003F094F" w:rsidRDefault="003F094F" w:rsidP="003F094F"/>
          <w:p w14:paraId="21F2B997" w14:textId="77777777" w:rsidR="00717307" w:rsidRPr="00C6401A" w:rsidRDefault="00717307" w:rsidP="00717307">
            <w:pPr>
              <w:rPr>
                <w:rFonts w:ascii="Arial" w:hAnsi="Arial" w:cs="Arial"/>
                <w:b/>
                <w:sz w:val="20"/>
              </w:rPr>
            </w:pPr>
          </w:p>
        </w:tc>
      </w:tr>
      <w:tr w:rsidR="00717307" w:rsidRPr="00C6401A" w14:paraId="135E169A" w14:textId="77777777" w:rsidTr="00717307">
        <w:tc>
          <w:tcPr>
            <w:tcW w:w="9165" w:type="dxa"/>
            <w:gridSpan w:val="2"/>
          </w:tcPr>
          <w:p w14:paraId="71D66C38" w14:textId="6B383BC9" w:rsidR="00717307" w:rsidRPr="0050015F" w:rsidRDefault="0050015F" w:rsidP="006118EA">
            <w:pPr>
              <w:pStyle w:val="ListParagraph"/>
              <w:numPr>
                <w:ilvl w:val="0"/>
                <w:numId w:val="8"/>
              </w:numPr>
              <w:rPr>
                <w:rFonts w:ascii="Arial" w:hAnsi="Arial" w:cs="Arial"/>
                <w:sz w:val="20"/>
              </w:rPr>
            </w:pPr>
            <w:r w:rsidRPr="0050015F">
              <w:rPr>
                <w:rFonts w:ascii="Arial" w:hAnsi="Arial" w:cs="Arial"/>
                <w:sz w:val="20"/>
              </w:rPr>
              <w:t xml:space="preserve">Have you previously got onto Council Frameworks but never got sufficient work </w:t>
            </w:r>
            <w:r>
              <w:rPr>
                <w:rFonts w:ascii="Arial" w:hAnsi="Arial" w:cs="Arial"/>
                <w:sz w:val="20"/>
              </w:rPr>
              <w:t>to warrant the effort?</w:t>
            </w:r>
          </w:p>
          <w:p w14:paraId="5EF04DF8" w14:textId="77777777" w:rsidR="0050015F" w:rsidRDefault="0050015F" w:rsidP="00717307">
            <w:pPr>
              <w:rPr>
                <w:rFonts w:ascii="Arial" w:hAnsi="Arial" w:cs="Arial"/>
                <w:b/>
                <w:sz w:val="20"/>
              </w:rPr>
            </w:pPr>
          </w:p>
          <w:p w14:paraId="546953E9" w14:textId="77777777" w:rsidR="0050015F" w:rsidRDefault="0050015F" w:rsidP="00717307">
            <w:pPr>
              <w:rPr>
                <w:rFonts w:ascii="Arial" w:hAnsi="Arial" w:cs="Arial"/>
                <w:b/>
                <w:sz w:val="20"/>
              </w:rPr>
            </w:pPr>
          </w:p>
          <w:p w14:paraId="3F17E94D" w14:textId="43EC1EE0" w:rsidR="0050015F" w:rsidRPr="00C6401A" w:rsidRDefault="0050015F" w:rsidP="00717307">
            <w:pPr>
              <w:rPr>
                <w:rFonts w:ascii="Arial" w:hAnsi="Arial" w:cs="Arial"/>
                <w:b/>
                <w:sz w:val="20"/>
              </w:rPr>
            </w:pPr>
          </w:p>
        </w:tc>
      </w:tr>
      <w:tr w:rsidR="0050015F" w:rsidRPr="00C6401A" w14:paraId="75A1D961" w14:textId="77777777" w:rsidTr="00717307">
        <w:tc>
          <w:tcPr>
            <w:tcW w:w="9165" w:type="dxa"/>
            <w:gridSpan w:val="2"/>
          </w:tcPr>
          <w:p w14:paraId="16F81F13" w14:textId="70F00D33" w:rsidR="0050015F" w:rsidRDefault="0050015F" w:rsidP="006118EA">
            <w:pPr>
              <w:pStyle w:val="ListParagraph"/>
              <w:numPr>
                <w:ilvl w:val="0"/>
                <w:numId w:val="8"/>
              </w:numPr>
              <w:rPr>
                <w:rFonts w:ascii="Arial" w:hAnsi="Arial" w:cs="Arial"/>
                <w:sz w:val="20"/>
              </w:rPr>
            </w:pPr>
            <w:r>
              <w:rPr>
                <w:rFonts w:ascii="Arial" w:hAnsi="Arial" w:cs="Arial"/>
                <w:sz w:val="20"/>
              </w:rPr>
              <w:t>Do you feel it is</w:t>
            </w:r>
            <w:r w:rsidRPr="0050015F">
              <w:rPr>
                <w:rFonts w:ascii="Arial" w:hAnsi="Arial" w:cs="Arial"/>
                <w:sz w:val="20"/>
              </w:rPr>
              <w:t xml:space="preserve"> too time consuming to continually submit suitability and capability details every time there is a new tender?</w:t>
            </w:r>
          </w:p>
          <w:p w14:paraId="7C6BEFFC" w14:textId="1CF787B9" w:rsidR="0050015F" w:rsidRDefault="0050015F" w:rsidP="0050015F">
            <w:pPr>
              <w:rPr>
                <w:rFonts w:ascii="Arial" w:hAnsi="Arial" w:cs="Arial"/>
                <w:sz w:val="20"/>
              </w:rPr>
            </w:pPr>
          </w:p>
          <w:p w14:paraId="5F1E8EAF" w14:textId="3254BE8B" w:rsidR="0050015F" w:rsidRDefault="0050015F" w:rsidP="0050015F">
            <w:pPr>
              <w:rPr>
                <w:rFonts w:ascii="Arial" w:hAnsi="Arial" w:cs="Arial"/>
                <w:sz w:val="20"/>
              </w:rPr>
            </w:pPr>
          </w:p>
          <w:p w14:paraId="781EB4B5" w14:textId="77777777" w:rsidR="0050015F" w:rsidRPr="0050015F" w:rsidRDefault="0050015F" w:rsidP="0050015F">
            <w:pPr>
              <w:rPr>
                <w:rFonts w:ascii="Arial" w:hAnsi="Arial" w:cs="Arial"/>
                <w:sz w:val="20"/>
              </w:rPr>
            </w:pPr>
          </w:p>
          <w:p w14:paraId="309C4222" w14:textId="77777777" w:rsidR="0050015F" w:rsidRPr="00C6401A" w:rsidRDefault="0050015F" w:rsidP="00717307">
            <w:pPr>
              <w:rPr>
                <w:rFonts w:ascii="Arial" w:hAnsi="Arial" w:cs="Arial"/>
                <w:b/>
                <w:sz w:val="20"/>
              </w:rPr>
            </w:pPr>
          </w:p>
        </w:tc>
      </w:tr>
      <w:tr w:rsidR="0050015F" w:rsidRPr="00C6401A" w14:paraId="5F705D88" w14:textId="77777777" w:rsidTr="00717307">
        <w:tc>
          <w:tcPr>
            <w:tcW w:w="9165" w:type="dxa"/>
            <w:gridSpan w:val="2"/>
          </w:tcPr>
          <w:p w14:paraId="0F073C84" w14:textId="48EED73D" w:rsidR="0050015F" w:rsidRPr="0050015F" w:rsidRDefault="0050015F" w:rsidP="006118EA">
            <w:pPr>
              <w:pStyle w:val="ListParagraph"/>
              <w:numPr>
                <w:ilvl w:val="0"/>
                <w:numId w:val="8"/>
              </w:numPr>
              <w:rPr>
                <w:rFonts w:ascii="Arial" w:hAnsi="Arial" w:cs="Arial"/>
                <w:sz w:val="20"/>
              </w:rPr>
            </w:pPr>
            <w:r>
              <w:rPr>
                <w:rFonts w:ascii="Arial" w:hAnsi="Arial" w:cs="Arial"/>
                <w:sz w:val="20"/>
              </w:rPr>
              <w:t xml:space="preserve">Please detail any </w:t>
            </w:r>
            <w:r w:rsidRPr="0050015F">
              <w:rPr>
                <w:rFonts w:ascii="Arial" w:hAnsi="Arial" w:cs="Arial"/>
                <w:sz w:val="20"/>
              </w:rPr>
              <w:t>other reasons why you would consider not tendering for Council work?</w:t>
            </w:r>
          </w:p>
          <w:p w14:paraId="331FED5E" w14:textId="77777777" w:rsidR="0050015F" w:rsidRPr="0050015F" w:rsidRDefault="0050015F" w:rsidP="00717307">
            <w:pPr>
              <w:rPr>
                <w:rFonts w:ascii="Arial" w:hAnsi="Arial" w:cs="Arial"/>
                <w:sz w:val="20"/>
              </w:rPr>
            </w:pPr>
          </w:p>
          <w:p w14:paraId="786392EA" w14:textId="77777777" w:rsidR="0050015F" w:rsidRPr="0050015F" w:rsidRDefault="0050015F" w:rsidP="00717307">
            <w:pPr>
              <w:rPr>
                <w:rFonts w:ascii="Arial" w:hAnsi="Arial" w:cs="Arial"/>
                <w:sz w:val="20"/>
              </w:rPr>
            </w:pPr>
          </w:p>
          <w:p w14:paraId="11096668" w14:textId="77777777" w:rsidR="0050015F" w:rsidRPr="0050015F" w:rsidRDefault="0050015F" w:rsidP="00717307">
            <w:pPr>
              <w:rPr>
                <w:rFonts w:ascii="Arial" w:hAnsi="Arial" w:cs="Arial"/>
                <w:sz w:val="20"/>
              </w:rPr>
            </w:pPr>
          </w:p>
          <w:p w14:paraId="1440D55D" w14:textId="77777777" w:rsidR="0050015F" w:rsidRPr="0050015F" w:rsidRDefault="0050015F" w:rsidP="00717307">
            <w:pPr>
              <w:rPr>
                <w:rFonts w:ascii="Arial" w:hAnsi="Arial" w:cs="Arial"/>
                <w:sz w:val="20"/>
              </w:rPr>
            </w:pPr>
          </w:p>
          <w:p w14:paraId="4BDC59DD" w14:textId="164610A0" w:rsidR="0050015F" w:rsidRPr="0050015F" w:rsidRDefault="0050015F" w:rsidP="00717307">
            <w:pPr>
              <w:rPr>
                <w:rFonts w:ascii="Arial" w:hAnsi="Arial" w:cs="Arial"/>
                <w:sz w:val="20"/>
              </w:rPr>
            </w:pPr>
          </w:p>
        </w:tc>
      </w:tr>
    </w:tbl>
    <w:p w14:paraId="07259E61" w14:textId="77777777" w:rsidR="000A3E5D" w:rsidRDefault="000A3E5D" w:rsidP="000A3E5D"/>
    <w:p w14:paraId="49399168" w14:textId="519E176A" w:rsidR="0050015F" w:rsidRDefault="0050015F">
      <w:pPr>
        <w:spacing w:after="160" w:line="259" w:lineRule="auto"/>
      </w:pPr>
      <w:r>
        <w:br w:type="page"/>
      </w:r>
    </w:p>
    <w:tbl>
      <w:tblPr>
        <w:tblStyle w:val="TableGrid"/>
        <w:tblW w:w="9165" w:type="dxa"/>
        <w:tblLook w:val="04A0" w:firstRow="1" w:lastRow="0" w:firstColumn="1" w:lastColumn="0" w:noHBand="0" w:noVBand="1"/>
      </w:tblPr>
      <w:tblGrid>
        <w:gridCol w:w="704"/>
        <w:gridCol w:w="8461"/>
      </w:tblGrid>
      <w:tr w:rsidR="0050015F" w:rsidRPr="00C6401A" w14:paraId="583F1AD0" w14:textId="77777777" w:rsidTr="00E634A0">
        <w:tc>
          <w:tcPr>
            <w:tcW w:w="704" w:type="dxa"/>
            <w:vAlign w:val="center"/>
          </w:tcPr>
          <w:p w14:paraId="2C378966" w14:textId="3C01643B" w:rsidR="0050015F" w:rsidRPr="00C6401A" w:rsidRDefault="0050015F" w:rsidP="00E634A0">
            <w:pPr>
              <w:spacing w:after="160" w:line="259" w:lineRule="auto"/>
              <w:jc w:val="center"/>
              <w:rPr>
                <w:rFonts w:ascii="Arial" w:hAnsi="Arial" w:cs="Arial"/>
                <w:sz w:val="20"/>
              </w:rPr>
            </w:pPr>
            <w:r>
              <w:rPr>
                <w:rFonts w:ascii="Arial" w:hAnsi="Arial" w:cs="Arial"/>
                <w:sz w:val="20"/>
              </w:rPr>
              <w:lastRenderedPageBreak/>
              <w:t>3.</w:t>
            </w:r>
          </w:p>
        </w:tc>
        <w:tc>
          <w:tcPr>
            <w:tcW w:w="8461" w:type="dxa"/>
          </w:tcPr>
          <w:p w14:paraId="699ED60F" w14:textId="77777777" w:rsidR="0050015F" w:rsidRDefault="0050015F" w:rsidP="00E634A0">
            <w:pPr>
              <w:rPr>
                <w:rFonts w:ascii="Arial" w:hAnsi="Arial" w:cs="Arial"/>
                <w:b/>
                <w:sz w:val="20"/>
              </w:rPr>
            </w:pPr>
          </w:p>
          <w:p w14:paraId="0D86ECA5" w14:textId="06677EA5" w:rsidR="0050015F" w:rsidRPr="0050015F" w:rsidRDefault="0050015F" w:rsidP="00E634A0">
            <w:pPr>
              <w:rPr>
                <w:rFonts w:ascii="Arial" w:hAnsi="Arial" w:cs="Arial"/>
                <w:sz w:val="20"/>
                <w:szCs w:val="20"/>
              </w:rPr>
            </w:pPr>
            <w:r w:rsidRPr="0050015F">
              <w:rPr>
                <w:rFonts w:ascii="Arial" w:hAnsi="Arial" w:cs="Arial"/>
                <w:sz w:val="20"/>
                <w:szCs w:val="20"/>
              </w:rPr>
              <w:t>The Council is keen to better understand</w:t>
            </w:r>
            <w:r>
              <w:rPr>
                <w:rFonts w:ascii="Arial" w:hAnsi="Arial" w:cs="Arial"/>
                <w:sz w:val="20"/>
                <w:szCs w:val="20"/>
              </w:rPr>
              <w:t xml:space="preserve"> </w:t>
            </w:r>
            <w:r w:rsidRPr="0050015F">
              <w:rPr>
                <w:rFonts w:ascii="Arial" w:hAnsi="Arial" w:cs="Arial"/>
                <w:sz w:val="20"/>
                <w:szCs w:val="20"/>
              </w:rPr>
              <w:t xml:space="preserve">the </w:t>
            </w:r>
            <w:r>
              <w:rPr>
                <w:rFonts w:ascii="Arial" w:hAnsi="Arial" w:cs="Arial"/>
                <w:sz w:val="20"/>
                <w:szCs w:val="20"/>
              </w:rPr>
              <w:t>b</w:t>
            </w:r>
            <w:r w:rsidRPr="0050015F">
              <w:rPr>
                <w:rFonts w:ascii="Arial" w:hAnsi="Arial" w:cs="Arial"/>
                <w:sz w:val="20"/>
                <w:szCs w:val="20"/>
              </w:rPr>
              <w:t xml:space="preserve">enefits to </w:t>
            </w:r>
            <w:r>
              <w:rPr>
                <w:rFonts w:ascii="Arial" w:hAnsi="Arial" w:cs="Arial"/>
                <w:sz w:val="20"/>
                <w:szCs w:val="20"/>
              </w:rPr>
              <w:t>l</w:t>
            </w:r>
            <w:r w:rsidRPr="0050015F">
              <w:rPr>
                <w:rFonts w:ascii="Arial" w:hAnsi="Arial" w:cs="Arial"/>
                <w:sz w:val="20"/>
                <w:szCs w:val="20"/>
              </w:rPr>
              <w:t xml:space="preserve">ocal </w:t>
            </w:r>
            <w:r>
              <w:rPr>
                <w:rFonts w:ascii="Arial" w:hAnsi="Arial" w:cs="Arial"/>
                <w:sz w:val="20"/>
                <w:szCs w:val="20"/>
              </w:rPr>
              <w:t>b</w:t>
            </w:r>
            <w:r w:rsidRPr="0050015F">
              <w:rPr>
                <w:rFonts w:ascii="Arial" w:hAnsi="Arial" w:cs="Arial"/>
                <w:sz w:val="20"/>
                <w:szCs w:val="20"/>
              </w:rPr>
              <w:t>usinesses of winning Council contracts</w:t>
            </w:r>
          </w:p>
          <w:p w14:paraId="0C313EB3" w14:textId="77777777" w:rsidR="0050015F" w:rsidRPr="00C6401A" w:rsidRDefault="0050015F" w:rsidP="00E634A0">
            <w:pPr>
              <w:rPr>
                <w:rFonts w:ascii="Arial" w:hAnsi="Arial" w:cs="Arial"/>
                <w:sz w:val="20"/>
              </w:rPr>
            </w:pPr>
          </w:p>
        </w:tc>
      </w:tr>
      <w:tr w:rsidR="0050015F" w:rsidRPr="00C6401A" w14:paraId="23A46E59" w14:textId="77777777" w:rsidTr="00E634A0">
        <w:tc>
          <w:tcPr>
            <w:tcW w:w="9165" w:type="dxa"/>
            <w:gridSpan w:val="2"/>
          </w:tcPr>
          <w:p w14:paraId="5E04983F" w14:textId="1B70CB33" w:rsidR="0050015F" w:rsidRPr="0050015F" w:rsidRDefault="0050015F" w:rsidP="006118EA">
            <w:pPr>
              <w:pStyle w:val="ListParagraph"/>
              <w:numPr>
                <w:ilvl w:val="0"/>
                <w:numId w:val="9"/>
              </w:numPr>
              <w:rPr>
                <w:rFonts w:ascii="Arial" w:hAnsi="Arial" w:cs="Arial"/>
                <w:sz w:val="20"/>
              </w:rPr>
            </w:pPr>
            <w:r w:rsidRPr="0050015F">
              <w:rPr>
                <w:rFonts w:ascii="Arial" w:hAnsi="Arial" w:cs="Arial"/>
                <w:sz w:val="20"/>
              </w:rPr>
              <w:t xml:space="preserve">Would winning Liverpool City Council contracts enable you to expand your business? </w:t>
            </w:r>
          </w:p>
          <w:p w14:paraId="4B589C46" w14:textId="77777777" w:rsidR="0050015F" w:rsidRPr="00C6401A" w:rsidRDefault="0050015F" w:rsidP="00E634A0">
            <w:pPr>
              <w:rPr>
                <w:rFonts w:ascii="Arial" w:hAnsi="Arial" w:cs="Arial"/>
                <w:b/>
                <w:sz w:val="20"/>
              </w:rPr>
            </w:pPr>
          </w:p>
          <w:p w14:paraId="217018DA" w14:textId="77777777" w:rsidR="0050015F" w:rsidRPr="00C6401A" w:rsidRDefault="0050015F" w:rsidP="00E634A0">
            <w:pPr>
              <w:rPr>
                <w:rFonts w:ascii="Arial" w:hAnsi="Arial" w:cs="Arial"/>
                <w:b/>
                <w:sz w:val="20"/>
              </w:rPr>
            </w:pPr>
          </w:p>
          <w:p w14:paraId="64761A7E" w14:textId="77777777" w:rsidR="0050015F" w:rsidRPr="00C6401A" w:rsidRDefault="0050015F" w:rsidP="00E634A0">
            <w:pPr>
              <w:rPr>
                <w:rFonts w:ascii="Arial" w:hAnsi="Arial" w:cs="Arial"/>
                <w:b/>
                <w:sz w:val="20"/>
              </w:rPr>
            </w:pPr>
          </w:p>
          <w:p w14:paraId="21E32F90" w14:textId="77777777" w:rsidR="0050015F" w:rsidRPr="00C6401A" w:rsidRDefault="0050015F" w:rsidP="00E634A0">
            <w:pPr>
              <w:rPr>
                <w:rFonts w:ascii="Arial" w:hAnsi="Arial" w:cs="Arial"/>
                <w:b/>
                <w:sz w:val="20"/>
              </w:rPr>
            </w:pPr>
          </w:p>
        </w:tc>
      </w:tr>
      <w:tr w:rsidR="0050015F" w:rsidRPr="003F094F" w14:paraId="56568EB1" w14:textId="77777777" w:rsidTr="00E634A0">
        <w:tc>
          <w:tcPr>
            <w:tcW w:w="9165" w:type="dxa"/>
            <w:gridSpan w:val="2"/>
          </w:tcPr>
          <w:p w14:paraId="707976C6" w14:textId="7C36D6DD" w:rsidR="0050015F" w:rsidRPr="0050015F" w:rsidRDefault="0050015F" w:rsidP="006118EA">
            <w:pPr>
              <w:pStyle w:val="ListParagraph"/>
              <w:numPr>
                <w:ilvl w:val="0"/>
                <w:numId w:val="9"/>
              </w:numPr>
              <w:rPr>
                <w:rFonts w:ascii="Arial" w:hAnsi="Arial" w:cs="Arial"/>
                <w:sz w:val="20"/>
              </w:rPr>
            </w:pPr>
            <w:r w:rsidRPr="0050015F">
              <w:rPr>
                <w:rFonts w:ascii="Arial" w:hAnsi="Arial" w:cs="Arial"/>
                <w:sz w:val="20"/>
              </w:rPr>
              <w:t>Would</w:t>
            </w:r>
            <w:r>
              <w:rPr>
                <w:rFonts w:ascii="Arial" w:hAnsi="Arial" w:cs="Arial"/>
                <w:sz w:val="20"/>
              </w:rPr>
              <w:t xml:space="preserve"> winning more Council business</w:t>
            </w:r>
            <w:r w:rsidRPr="0050015F">
              <w:rPr>
                <w:rFonts w:ascii="Arial" w:hAnsi="Arial" w:cs="Arial"/>
                <w:sz w:val="20"/>
              </w:rPr>
              <w:t xml:space="preserve"> enable you to take on more staff including apprentices or other trainees?</w:t>
            </w:r>
          </w:p>
          <w:p w14:paraId="02A4345D" w14:textId="77777777" w:rsidR="0050015F" w:rsidRDefault="0050015F" w:rsidP="0050015F">
            <w:pPr>
              <w:pStyle w:val="ListParagraph"/>
              <w:ind w:left="360"/>
              <w:rPr>
                <w:rFonts w:ascii="Arial" w:hAnsi="Arial" w:cs="Arial"/>
                <w:sz w:val="20"/>
              </w:rPr>
            </w:pPr>
          </w:p>
          <w:p w14:paraId="4566ECF0" w14:textId="77777777" w:rsidR="0050015F" w:rsidRDefault="0050015F" w:rsidP="00E634A0">
            <w:pPr>
              <w:rPr>
                <w:rFonts w:ascii="Arial" w:hAnsi="Arial" w:cs="Arial"/>
                <w:sz w:val="20"/>
              </w:rPr>
            </w:pPr>
          </w:p>
          <w:p w14:paraId="189C969F" w14:textId="77777777" w:rsidR="0050015F" w:rsidRDefault="0050015F" w:rsidP="00E634A0">
            <w:pPr>
              <w:rPr>
                <w:rFonts w:ascii="Arial" w:hAnsi="Arial" w:cs="Arial"/>
                <w:sz w:val="20"/>
              </w:rPr>
            </w:pPr>
          </w:p>
          <w:p w14:paraId="4A4B06A9" w14:textId="77777777" w:rsidR="0050015F" w:rsidRPr="003F094F" w:rsidRDefault="0050015F" w:rsidP="00E634A0">
            <w:pPr>
              <w:rPr>
                <w:rFonts w:ascii="Arial" w:hAnsi="Arial" w:cs="Arial"/>
                <w:sz w:val="20"/>
              </w:rPr>
            </w:pPr>
          </w:p>
          <w:p w14:paraId="3B4B6460" w14:textId="77777777" w:rsidR="0050015F" w:rsidRPr="003F094F" w:rsidRDefault="0050015F" w:rsidP="00E634A0">
            <w:pPr>
              <w:rPr>
                <w:rFonts w:ascii="Arial" w:hAnsi="Arial" w:cs="Arial"/>
                <w:sz w:val="20"/>
              </w:rPr>
            </w:pPr>
          </w:p>
        </w:tc>
      </w:tr>
      <w:tr w:rsidR="0050015F" w:rsidRPr="00C6401A" w14:paraId="6604FFD6" w14:textId="77777777" w:rsidTr="00E634A0">
        <w:tc>
          <w:tcPr>
            <w:tcW w:w="9165" w:type="dxa"/>
            <w:gridSpan w:val="2"/>
          </w:tcPr>
          <w:p w14:paraId="2558E26A" w14:textId="77777777" w:rsidR="0050015F" w:rsidRDefault="0050015F" w:rsidP="006118EA">
            <w:pPr>
              <w:pStyle w:val="ListParagraph"/>
              <w:numPr>
                <w:ilvl w:val="0"/>
                <w:numId w:val="9"/>
              </w:numPr>
              <w:rPr>
                <w:rFonts w:ascii="Arial" w:hAnsi="Arial" w:cs="Arial"/>
                <w:sz w:val="20"/>
              </w:rPr>
            </w:pPr>
            <w:r>
              <w:rPr>
                <w:rFonts w:ascii="Arial" w:hAnsi="Arial" w:cs="Arial"/>
                <w:sz w:val="20"/>
              </w:rPr>
              <w:t>How dependent is your business on winning or retaining contracts with the Council</w:t>
            </w:r>
            <w:r w:rsidRPr="003F094F">
              <w:rPr>
                <w:rFonts w:ascii="Arial" w:hAnsi="Arial" w:cs="Arial"/>
                <w:sz w:val="20"/>
              </w:rPr>
              <w:t>?</w:t>
            </w:r>
          </w:p>
          <w:p w14:paraId="72BF1C82" w14:textId="77777777" w:rsidR="0050015F" w:rsidRDefault="0050015F" w:rsidP="00E634A0">
            <w:pPr>
              <w:rPr>
                <w:rFonts w:ascii="Arial" w:hAnsi="Arial" w:cs="Arial"/>
                <w:sz w:val="20"/>
              </w:rPr>
            </w:pPr>
          </w:p>
          <w:p w14:paraId="28B591B4" w14:textId="77777777" w:rsidR="0050015F" w:rsidRDefault="0050015F" w:rsidP="00E634A0">
            <w:pPr>
              <w:rPr>
                <w:rFonts w:ascii="Arial" w:hAnsi="Arial" w:cs="Arial"/>
                <w:sz w:val="20"/>
              </w:rPr>
            </w:pPr>
          </w:p>
          <w:p w14:paraId="58A35E36" w14:textId="77777777" w:rsidR="0050015F" w:rsidRDefault="0050015F" w:rsidP="00E634A0">
            <w:pPr>
              <w:rPr>
                <w:rFonts w:ascii="Arial" w:hAnsi="Arial" w:cs="Arial"/>
                <w:sz w:val="20"/>
              </w:rPr>
            </w:pPr>
          </w:p>
          <w:p w14:paraId="0E6223D3" w14:textId="77777777" w:rsidR="0050015F" w:rsidRPr="00C6401A" w:rsidRDefault="0050015F" w:rsidP="00E634A0">
            <w:pPr>
              <w:rPr>
                <w:rFonts w:ascii="Arial" w:hAnsi="Arial" w:cs="Arial"/>
                <w:b/>
                <w:sz w:val="20"/>
              </w:rPr>
            </w:pPr>
          </w:p>
        </w:tc>
      </w:tr>
      <w:tr w:rsidR="0050015F" w:rsidRPr="00C6401A" w14:paraId="25D3A951" w14:textId="77777777" w:rsidTr="00E634A0">
        <w:tc>
          <w:tcPr>
            <w:tcW w:w="9165" w:type="dxa"/>
            <w:gridSpan w:val="2"/>
          </w:tcPr>
          <w:p w14:paraId="03BF68BD" w14:textId="2B67738A" w:rsidR="00671E96" w:rsidRPr="00671E96" w:rsidRDefault="00671E96" w:rsidP="006118EA">
            <w:pPr>
              <w:pStyle w:val="ListParagraph"/>
              <w:numPr>
                <w:ilvl w:val="0"/>
                <w:numId w:val="9"/>
              </w:numPr>
              <w:rPr>
                <w:rFonts w:ascii="Arial" w:hAnsi="Arial" w:cs="Arial"/>
                <w:sz w:val="20"/>
              </w:rPr>
            </w:pPr>
            <w:r w:rsidRPr="00671E96">
              <w:rPr>
                <w:rFonts w:ascii="Arial" w:hAnsi="Arial" w:cs="Arial"/>
                <w:sz w:val="20"/>
              </w:rPr>
              <w:t xml:space="preserve">Would </w:t>
            </w:r>
            <w:r>
              <w:rPr>
                <w:rFonts w:ascii="Arial" w:hAnsi="Arial" w:cs="Arial"/>
                <w:sz w:val="20"/>
              </w:rPr>
              <w:t xml:space="preserve">winning more Council business </w:t>
            </w:r>
            <w:r w:rsidRPr="00671E96">
              <w:rPr>
                <w:rFonts w:ascii="Arial" w:hAnsi="Arial" w:cs="Arial"/>
                <w:sz w:val="20"/>
              </w:rPr>
              <w:t>enable you to spend more money in the local economy either through employee wages or through using other local suppliers?</w:t>
            </w:r>
          </w:p>
          <w:p w14:paraId="3209CA58" w14:textId="77777777" w:rsidR="0050015F" w:rsidRDefault="0050015F" w:rsidP="00E634A0">
            <w:pPr>
              <w:rPr>
                <w:rFonts w:ascii="Arial" w:hAnsi="Arial" w:cs="Arial"/>
                <w:sz w:val="20"/>
              </w:rPr>
            </w:pPr>
          </w:p>
          <w:p w14:paraId="3CA4581A" w14:textId="77777777" w:rsidR="0050015F" w:rsidRDefault="0050015F" w:rsidP="00E634A0">
            <w:pPr>
              <w:rPr>
                <w:rFonts w:ascii="Arial" w:hAnsi="Arial" w:cs="Arial"/>
                <w:sz w:val="20"/>
              </w:rPr>
            </w:pPr>
          </w:p>
          <w:p w14:paraId="07D4B7E3" w14:textId="77777777" w:rsidR="0050015F" w:rsidRPr="003F094F" w:rsidRDefault="0050015F" w:rsidP="00E634A0">
            <w:pPr>
              <w:rPr>
                <w:rFonts w:ascii="Arial" w:hAnsi="Arial" w:cs="Arial"/>
                <w:sz w:val="20"/>
              </w:rPr>
            </w:pPr>
          </w:p>
          <w:p w14:paraId="069F3C29" w14:textId="77777777" w:rsidR="0050015F" w:rsidRPr="00C6401A" w:rsidRDefault="0050015F" w:rsidP="00E634A0">
            <w:pPr>
              <w:rPr>
                <w:rFonts w:ascii="Arial" w:hAnsi="Arial" w:cs="Arial"/>
                <w:sz w:val="20"/>
              </w:rPr>
            </w:pPr>
          </w:p>
        </w:tc>
      </w:tr>
      <w:tr w:rsidR="0050015F" w:rsidRPr="0050015F" w14:paraId="1B21B229" w14:textId="77777777" w:rsidTr="00E634A0">
        <w:tc>
          <w:tcPr>
            <w:tcW w:w="9165" w:type="dxa"/>
            <w:gridSpan w:val="2"/>
          </w:tcPr>
          <w:p w14:paraId="17B2AD04" w14:textId="48C0CE4B" w:rsidR="0050015F" w:rsidRPr="0050015F" w:rsidRDefault="0050015F" w:rsidP="006118EA">
            <w:pPr>
              <w:pStyle w:val="ListParagraph"/>
              <w:numPr>
                <w:ilvl w:val="0"/>
                <w:numId w:val="9"/>
              </w:numPr>
              <w:rPr>
                <w:rFonts w:ascii="Arial" w:hAnsi="Arial" w:cs="Arial"/>
                <w:sz w:val="20"/>
              </w:rPr>
            </w:pPr>
            <w:r>
              <w:rPr>
                <w:rFonts w:ascii="Arial" w:hAnsi="Arial" w:cs="Arial"/>
                <w:sz w:val="20"/>
              </w:rPr>
              <w:t xml:space="preserve">Please detail any </w:t>
            </w:r>
            <w:r w:rsidRPr="0050015F">
              <w:rPr>
                <w:rFonts w:ascii="Arial" w:hAnsi="Arial" w:cs="Arial"/>
                <w:sz w:val="20"/>
              </w:rPr>
              <w:t>other</w:t>
            </w:r>
            <w:r w:rsidR="00671E96">
              <w:rPr>
                <w:rFonts w:ascii="Arial" w:hAnsi="Arial" w:cs="Arial"/>
                <w:sz w:val="20"/>
              </w:rPr>
              <w:t xml:space="preserve"> benefits you think you might be achieved if you were to secure more work with the Council</w:t>
            </w:r>
            <w:r w:rsidRPr="0050015F">
              <w:rPr>
                <w:rFonts w:ascii="Arial" w:hAnsi="Arial" w:cs="Arial"/>
                <w:sz w:val="20"/>
              </w:rPr>
              <w:t>?</w:t>
            </w:r>
          </w:p>
          <w:p w14:paraId="3CA42FD2" w14:textId="77777777" w:rsidR="0050015F" w:rsidRPr="0050015F" w:rsidRDefault="0050015F" w:rsidP="00E634A0">
            <w:pPr>
              <w:rPr>
                <w:rFonts w:ascii="Arial" w:hAnsi="Arial" w:cs="Arial"/>
                <w:sz w:val="20"/>
              </w:rPr>
            </w:pPr>
          </w:p>
          <w:p w14:paraId="01CB5C11" w14:textId="77777777" w:rsidR="0050015F" w:rsidRPr="0050015F" w:rsidRDefault="0050015F" w:rsidP="00E634A0">
            <w:pPr>
              <w:rPr>
                <w:rFonts w:ascii="Arial" w:hAnsi="Arial" w:cs="Arial"/>
                <w:sz w:val="20"/>
              </w:rPr>
            </w:pPr>
          </w:p>
          <w:p w14:paraId="7197A44E" w14:textId="77777777" w:rsidR="0050015F" w:rsidRPr="0050015F" w:rsidRDefault="0050015F" w:rsidP="00E634A0">
            <w:pPr>
              <w:rPr>
                <w:rFonts w:ascii="Arial" w:hAnsi="Arial" w:cs="Arial"/>
                <w:sz w:val="20"/>
              </w:rPr>
            </w:pPr>
          </w:p>
          <w:p w14:paraId="61874404" w14:textId="77777777" w:rsidR="0050015F" w:rsidRPr="0050015F" w:rsidRDefault="0050015F" w:rsidP="00E634A0">
            <w:pPr>
              <w:rPr>
                <w:rFonts w:ascii="Arial" w:hAnsi="Arial" w:cs="Arial"/>
                <w:sz w:val="20"/>
              </w:rPr>
            </w:pPr>
          </w:p>
          <w:p w14:paraId="1D492BCA" w14:textId="77777777" w:rsidR="0050015F" w:rsidRPr="0050015F" w:rsidRDefault="0050015F" w:rsidP="00E634A0">
            <w:pPr>
              <w:rPr>
                <w:rFonts w:ascii="Arial" w:hAnsi="Arial" w:cs="Arial"/>
                <w:sz w:val="20"/>
              </w:rPr>
            </w:pPr>
          </w:p>
        </w:tc>
      </w:tr>
    </w:tbl>
    <w:p w14:paraId="38F50E6F" w14:textId="77777777" w:rsidR="000A3E5D" w:rsidRDefault="000A3E5D" w:rsidP="000A3E5D"/>
    <w:p w14:paraId="408C1607" w14:textId="77777777" w:rsidR="000A3E5D" w:rsidRDefault="000A3E5D" w:rsidP="000A3E5D"/>
    <w:p w14:paraId="5935DCD0" w14:textId="0F2DC0D1" w:rsidR="00671E96" w:rsidRDefault="00671E96">
      <w:pPr>
        <w:spacing w:after="160" w:line="259" w:lineRule="auto"/>
      </w:pPr>
      <w:r>
        <w:br w:type="page"/>
      </w:r>
    </w:p>
    <w:tbl>
      <w:tblPr>
        <w:tblStyle w:val="TableGrid"/>
        <w:tblW w:w="9165" w:type="dxa"/>
        <w:tblLook w:val="04A0" w:firstRow="1" w:lastRow="0" w:firstColumn="1" w:lastColumn="0" w:noHBand="0" w:noVBand="1"/>
      </w:tblPr>
      <w:tblGrid>
        <w:gridCol w:w="704"/>
        <w:gridCol w:w="8461"/>
      </w:tblGrid>
      <w:tr w:rsidR="00671E96" w:rsidRPr="00C6401A" w14:paraId="2E9208C6" w14:textId="77777777" w:rsidTr="00E634A0">
        <w:tc>
          <w:tcPr>
            <w:tcW w:w="704" w:type="dxa"/>
            <w:vAlign w:val="center"/>
          </w:tcPr>
          <w:p w14:paraId="75C5C39A" w14:textId="77777777" w:rsidR="00671E96" w:rsidRPr="00C6401A" w:rsidRDefault="00671E96" w:rsidP="00E634A0">
            <w:pPr>
              <w:spacing w:after="160" w:line="259" w:lineRule="auto"/>
              <w:jc w:val="center"/>
              <w:rPr>
                <w:rFonts w:ascii="Arial" w:hAnsi="Arial" w:cs="Arial"/>
                <w:sz w:val="20"/>
              </w:rPr>
            </w:pPr>
            <w:r>
              <w:rPr>
                <w:rFonts w:ascii="Arial" w:hAnsi="Arial" w:cs="Arial"/>
                <w:sz w:val="20"/>
              </w:rPr>
              <w:lastRenderedPageBreak/>
              <w:t>3.</w:t>
            </w:r>
          </w:p>
        </w:tc>
        <w:tc>
          <w:tcPr>
            <w:tcW w:w="8461" w:type="dxa"/>
          </w:tcPr>
          <w:p w14:paraId="3EEDE980" w14:textId="77777777" w:rsidR="00671E96" w:rsidRDefault="00671E96" w:rsidP="00E634A0">
            <w:pPr>
              <w:rPr>
                <w:rFonts w:ascii="Arial" w:hAnsi="Arial" w:cs="Arial"/>
                <w:b/>
                <w:sz w:val="20"/>
              </w:rPr>
            </w:pPr>
          </w:p>
          <w:p w14:paraId="4823A565" w14:textId="72B57B3C" w:rsidR="00671E96" w:rsidRPr="0050015F" w:rsidRDefault="00671E96" w:rsidP="00E634A0">
            <w:pPr>
              <w:rPr>
                <w:rFonts w:ascii="Arial" w:hAnsi="Arial" w:cs="Arial"/>
                <w:sz w:val="20"/>
                <w:szCs w:val="20"/>
              </w:rPr>
            </w:pPr>
            <w:r w:rsidRPr="0050015F">
              <w:rPr>
                <w:rFonts w:ascii="Arial" w:hAnsi="Arial" w:cs="Arial"/>
                <w:sz w:val="20"/>
                <w:szCs w:val="20"/>
              </w:rPr>
              <w:t xml:space="preserve">The Council </w:t>
            </w:r>
            <w:r>
              <w:rPr>
                <w:rFonts w:ascii="Arial" w:hAnsi="Arial" w:cs="Arial"/>
                <w:sz w:val="20"/>
                <w:szCs w:val="20"/>
              </w:rPr>
              <w:t>is often told at Meet the Buyer events and through other feedback channels that there isn’t a level playing field for smaller local suppliers. The Council is keen to understand what factors might give this perception to local suppliers.</w:t>
            </w:r>
          </w:p>
          <w:p w14:paraId="1A8D01FD" w14:textId="77777777" w:rsidR="00671E96" w:rsidRPr="00C6401A" w:rsidRDefault="00671E96" w:rsidP="00E634A0">
            <w:pPr>
              <w:rPr>
                <w:rFonts w:ascii="Arial" w:hAnsi="Arial" w:cs="Arial"/>
                <w:sz w:val="20"/>
              </w:rPr>
            </w:pPr>
          </w:p>
        </w:tc>
      </w:tr>
      <w:tr w:rsidR="00671E96" w:rsidRPr="00C6401A" w14:paraId="1C840992" w14:textId="77777777" w:rsidTr="00E634A0">
        <w:tc>
          <w:tcPr>
            <w:tcW w:w="9165" w:type="dxa"/>
            <w:gridSpan w:val="2"/>
          </w:tcPr>
          <w:p w14:paraId="4F989C9D" w14:textId="5AE05E81" w:rsidR="00671E96" w:rsidRPr="00671E96" w:rsidRDefault="00671E96" w:rsidP="006118EA">
            <w:pPr>
              <w:pStyle w:val="ListParagraph"/>
              <w:numPr>
                <w:ilvl w:val="0"/>
                <w:numId w:val="10"/>
              </w:numPr>
              <w:rPr>
                <w:rFonts w:ascii="Arial" w:hAnsi="Arial" w:cs="Arial"/>
                <w:sz w:val="20"/>
              </w:rPr>
            </w:pPr>
            <w:r w:rsidRPr="00671E96">
              <w:rPr>
                <w:rFonts w:ascii="Arial" w:hAnsi="Arial" w:cs="Arial"/>
                <w:sz w:val="20"/>
              </w:rPr>
              <w:t xml:space="preserve">Do you think the Council </w:t>
            </w:r>
            <w:r>
              <w:rPr>
                <w:rFonts w:ascii="Arial" w:hAnsi="Arial" w:cs="Arial"/>
                <w:sz w:val="20"/>
              </w:rPr>
              <w:t xml:space="preserve">the way the Council is proposing to structure the </w:t>
            </w:r>
            <w:r w:rsidR="00C465B4">
              <w:rPr>
                <w:rFonts w:ascii="Arial" w:hAnsi="Arial" w:cs="Arial"/>
                <w:sz w:val="20"/>
              </w:rPr>
              <w:t>Housing</w:t>
            </w:r>
            <w:r>
              <w:rPr>
                <w:rFonts w:ascii="Arial" w:hAnsi="Arial" w:cs="Arial"/>
                <w:sz w:val="20"/>
              </w:rPr>
              <w:t xml:space="preserve"> Frameworks is sensible? If not, how </w:t>
            </w:r>
            <w:r w:rsidR="00542F25">
              <w:rPr>
                <w:rFonts w:ascii="Arial" w:hAnsi="Arial" w:cs="Arial"/>
                <w:sz w:val="20"/>
              </w:rPr>
              <w:t xml:space="preserve">in your opinion </w:t>
            </w:r>
            <w:r>
              <w:rPr>
                <w:rFonts w:ascii="Arial" w:hAnsi="Arial" w:cs="Arial"/>
                <w:sz w:val="20"/>
              </w:rPr>
              <w:t xml:space="preserve">should </w:t>
            </w:r>
            <w:r w:rsidR="00542F25">
              <w:rPr>
                <w:rFonts w:ascii="Arial" w:hAnsi="Arial" w:cs="Arial"/>
                <w:sz w:val="20"/>
              </w:rPr>
              <w:t>it</w:t>
            </w:r>
            <w:r>
              <w:rPr>
                <w:rFonts w:ascii="Arial" w:hAnsi="Arial" w:cs="Arial"/>
                <w:sz w:val="20"/>
              </w:rPr>
              <w:t xml:space="preserve"> be packaged?</w:t>
            </w:r>
          </w:p>
          <w:p w14:paraId="1FF9A69D" w14:textId="77777777" w:rsidR="00671E96" w:rsidRPr="00C6401A" w:rsidRDefault="00671E96" w:rsidP="00E634A0">
            <w:pPr>
              <w:rPr>
                <w:rFonts w:ascii="Arial" w:hAnsi="Arial" w:cs="Arial"/>
                <w:b/>
                <w:sz w:val="20"/>
              </w:rPr>
            </w:pPr>
          </w:p>
          <w:p w14:paraId="47799E77" w14:textId="77777777" w:rsidR="00671E96" w:rsidRPr="00C6401A" w:rsidRDefault="00671E96" w:rsidP="00E634A0">
            <w:pPr>
              <w:rPr>
                <w:rFonts w:ascii="Arial" w:hAnsi="Arial" w:cs="Arial"/>
                <w:b/>
                <w:sz w:val="20"/>
              </w:rPr>
            </w:pPr>
          </w:p>
          <w:p w14:paraId="1FC1155F" w14:textId="77777777" w:rsidR="00671E96" w:rsidRPr="00C6401A" w:rsidRDefault="00671E96" w:rsidP="00E634A0">
            <w:pPr>
              <w:rPr>
                <w:rFonts w:ascii="Arial" w:hAnsi="Arial" w:cs="Arial"/>
                <w:b/>
                <w:sz w:val="20"/>
              </w:rPr>
            </w:pPr>
          </w:p>
          <w:p w14:paraId="4D5DA4B1" w14:textId="77777777" w:rsidR="00671E96" w:rsidRPr="00C6401A" w:rsidRDefault="00671E96" w:rsidP="00E634A0">
            <w:pPr>
              <w:rPr>
                <w:rFonts w:ascii="Arial" w:hAnsi="Arial" w:cs="Arial"/>
                <w:b/>
                <w:sz w:val="20"/>
              </w:rPr>
            </w:pPr>
          </w:p>
        </w:tc>
      </w:tr>
      <w:tr w:rsidR="00671E96" w:rsidRPr="003F094F" w14:paraId="1A9D805E" w14:textId="77777777" w:rsidTr="00E634A0">
        <w:tc>
          <w:tcPr>
            <w:tcW w:w="9165" w:type="dxa"/>
            <w:gridSpan w:val="2"/>
          </w:tcPr>
          <w:p w14:paraId="4D3B98C7" w14:textId="1815E840" w:rsidR="00671E96" w:rsidRPr="00671E96" w:rsidRDefault="00671E96" w:rsidP="006118EA">
            <w:pPr>
              <w:pStyle w:val="ListParagraph"/>
              <w:numPr>
                <w:ilvl w:val="0"/>
                <w:numId w:val="10"/>
              </w:numPr>
              <w:rPr>
                <w:rFonts w:ascii="Arial" w:hAnsi="Arial" w:cs="Arial"/>
                <w:sz w:val="20"/>
              </w:rPr>
            </w:pPr>
            <w:r w:rsidRPr="00671E96">
              <w:rPr>
                <w:rFonts w:ascii="Arial" w:hAnsi="Arial" w:cs="Arial"/>
                <w:sz w:val="20"/>
              </w:rPr>
              <w:t xml:space="preserve">Would it make it easier for your organisation to tender </w:t>
            </w:r>
            <w:r>
              <w:rPr>
                <w:rFonts w:ascii="Arial" w:hAnsi="Arial" w:cs="Arial"/>
                <w:sz w:val="20"/>
              </w:rPr>
              <w:t xml:space="preserve">for works </w:t>
            </w:r>
            <w:r w:rsidRPr="00671E96">
              <w:rPr>
                <w:rFonts w:ascii="Arial" w:hAnsi="Arial" w:cs="Arial"/>
                <w:sz w:val="20"/>
              </w:rPr>
              <w:t>if the Council simplified the procurement process?</w:t>
            </w:r>
            <w:r>
              <w:rPr>
                <w:rFonts w:ascii="Arial" w:hAnsi="Arial" w:cs="Arial"/>
                <w:sz w:val="20"/>
              </w:rPr>
              <w:t xml:space="preserve"> What part of the </w:t>
            </w:r>
            <w:r w:rsidR="00542F25">
              <w:rPr>
                <w:rFonts w:ascii="Arial" w:hAnsi="Arial" w:cs="Arial"/>
                <w:sz w:val="20"/>
              </w:rPr>
              <w:t xml:space="preserve">procurement </w:t>
            </w:r>
            <w:r>
              <w:rPr>
                <w:rFonts w:ascii="Arial" w:hAnsi="Arial" w:cs="Arial"/>
                <w:sz w:val="20"/>
              </w:rPr>
              <w:t>process are problematic for you</w:t>
            </w:r>
            <w:r w:rsidR="00921E1A">
              <w:rPr>
                <w:rFonts w:ascii="Arial" w:hAnsi="Arial" w:cs="Arial"/>
                <w:sz w:val="20"/>
              </w:rPr>
              <w:t xml:space="preserve"> and your business?</w:t>
            </w:r>
          </w:p>
          <w:p w14:paraId="32341DDF" w14:textId="77777777" w:rsidR="00671E96" w:rsidRDefault="00671E96" w:rsidP="00E634A0">
            <w:pPr>
              <w:pStyle w:val="ListParagraph"/>
              <w:ind w:left="360"/>
              <w:rPr>
                <w:rFonts w:ascii="Arial" w:hAnsi="Arial" w:cs="Arial"/>
                <w:sz w:val="20"/>
              </w:rPr>
            </w:pPr>
          </w:p>
          <w:p w14:paraId="146ABA4C" w14:textId="77777777" w:rsidR="00671E96" w:rsidRDefault="00671E96" w:rsidP="00E634A0">
            <w:pPr>
              <w:rPr>
                <w:rFonts w:ascii="Arial" w:hAnsi="Arial" w:cs="Arial"/>
                <w:sz w:val="20"/>
              </w:rPr>
            </w:pPr>
          </w:p>
          <w:p w14:paraId="5D79B79F" w14:textId="77777777" w:rsidR="00671E96" w:rsidRDefault="00671E96" w:rsidP="00E634A0">
            <w:pPr>
              <w:rPr>
                <w:rFonts w:ascii="Arial" w:hAnsi="Arial" w:cs="Arial"/>
                <w:sz w:val="20"/>
              </w:rPr>
            </w:pPr>
          </w:p>
          <w:p w14:paraId="21862994" w14:textId="77777777" w:rsidR="00671E96" w:rsidRPr="003F094F" w:rsidRDefault="00671E96" w:rsidP="00E634A0">
            <w:pPr>
              <w:rPr>
                <w:rFonts w:ascii="Arial" w:hAnsi="Arial" w:cs="Arial"/>
                <w:sz w:val="20"/>
              </w:rPr>
            </w:pPr>
          </w:p>
          <w:p w14:paraId="32F5CBF0" w14:textId="77777777" w:rsidR="00671E96" w:rsidRPr="003F094F" w:rsidRDefault="00671E96" w:rsidP="00E634A0">
            <w:pPr>
              <w:rPr>
                <w:rFonts w:ascii="Arial" w:hAnsi="Arial" w:cs="Arial"/>
                <w:sz w:val="20"/>
              </w:rPr>
            </w:pPr>
          </w:p>
        </w:tc>
      </w:tr>
      <w:tr w:rsidR="00671E96" w:rsidRPr="00C6401A" w14:paraId="35EDE8A7" w14:textId="77777777" w:rsidTr="00E634A0">
        <w:tc>
          <w:tcPr>
            <w:tcW w:w="9165" w:type="dxa"/>
            <w:gridSpan w:val="2"/>
          </w:tcPr>
          <w:p w14:paraId="02C11C52" w14:textId="266B2FED" w:rsidR="00921E1A" w:rsidRPr="00921E1A" w:rsidRDefault="00921E1A" w:rsidP="006118EA">
            <w:pPr>
              <w:pStyle w:val="ListParagraph"/>
              <w:numPr>
                <w:ilvl w:val="0"/>
                <w:numId w:val="10"/>
              </w:numPr>
              <w:rPr>
                <w:rFonts w:ascii="Arial" w:hAnsi="Arial" w:cs="Arial"/>
                <w:sz w:val="20"/>
              </w:rPr>
            </w:pPr>
            <w:r w:rsidRPr="00921E1A">
              <w:rPr>
                <w:rFonts w:ascii="Arial" w:hAnsi="Arial" w:cs="Arial"/>
                <w:sz w:val="20"/>
              </w:rPr>
              <w:t xml:space="preserve">Should the Council encourage or make it easier for larger firms </w:t>
            </w:r>
            <w:r>
              <w:rPr>
                <w:rFonts w:ascii="Arial" w:hAnsi="Arial" w:cs="Arial"/>
                <w:sz w:val="20"/>
              </w:rPr>
              <w:t xml:space="preserve">that win Council business </w:t>
            </w:r>
            <w:r w:rsidRPr="00921E1A">
              <w:rPr>
                <w:rFonts w:ascii="Arial" w:hAnsi="Arial" w:cs="Arial"/>
                <w:sz w:val="20"/>
              </w:rPr>
              <w:t>to use local suppliers in their supply chains?</w:t>
            </w:r>
          </w:p>
          <w:p w14:paraId="2752693F" w14:textId="177F1E7B" w:rsidR="00671E96" w:rsidRPr="00921E1A" w:rsidRDefault="00671E96" w:rsidP="00921E1A">
            <w:pPr>
              <w:rPr>
                <w:rFonts w:ascii="Arial" w:hAnsi="Arial" w:cs="Arial"/>
                <w:sz w:val="20"/>
              </w:rPr>
            </w:pPr>
          </w:p>
          <w:p w14:paraId="1F9C5A39" w14:textId="77777777" w:rsidR="00671E96" w:rsidRDefault="00671E96" w:rsidP="00E634A0">
            <w:pPr>
              <w:rPr>
                <w:rFonts w:ascii="Arial" w:hAnsi="Arial" w:cs="Arial"/>
                <w:sz w:val="20"/>
              </w:rPr>
            </w:pPr>
          </w:p>
          <w:p w14:paraId="4C3E095C" w14:textId="77777777" w:rsidR="00671E96" w:rsidRDefault="00671E96" w:rsidP="00E634A0">
            <w:pPr>
              <w:rPr>
                <w:rFonts w:ascii="Arial" w:hAnsi="Arial" w:cs="Arial"/>
                <w:sz w:val="20"/>
              </w:rPr>
            </w:pPr>
          </w:p>
          <w:p w14:paraId="02F9E14C" w14:textId="77777777" w:rsidR="00671E96" w:rsidRDefault="00671E96" w:rsidP="00E634A0">
            <w:pPr>
              <w:rPr>
                <w:rFonts w:ascii="Arial" w:hAnsi="Arial" w:cs="Arial"/>
                <w:sz w:val="20"/>
              </w:rPr>
            </w:pPr>
          </w:p>
          <w:p w14:paraId="4744D00A" w14:textId="77777777" w:rsidR="00671E96" w:rsidRPr="00C6401A" w:rsidRDefault="00671E96" w:rsidP="00E634A0">
            <w:pPr>
              <w:rPr>
                <w:rFonts w:ascii="Arial" w:hAnsi="Arial" w:cs="Arial"/>
                <w:b/>
                <w:sz w:val="20"/>
              </w:rPr>
            </w:pPr>
          </w:p>
        </w:tc>
      </w:tr>
      <w:tr w:rsidR="00671E96" w:rsidRPr="00C6401A" w14:paraId="3CD2DBD1" w14:textId="77777777" w:rsidTr="00E634A0">
        <w:tc>
          <w:tcPr>
            <w:tcW w:w="9165" w:type="dxa"/>
            <w:gridSpan w:val="2"/>
          </w:tcPr>
          <w:p w14:paraId="23357F22" w14:textId="16B6FBBE" w:rsidR="00921E1A" w:rsidRPr="00921E1A" w:rsidRDefault="00921E1A" w:rsidP="006118EA">
            <w:pPr>
              <w:pStyle w:val="ListParagraph"/>
              <w:numPr>
                <w:ilvl w:val="0"/>
                <w:numId w:val="10"/>
              </w:numPr>
              <w:rPr>
                <w:rFonts w:ascii="Arial" w:hAnsi="Arial" w:cs="Arial"/>
                <w:sz w:val="20"/>
              </w:rPr>
            </w:pPr>
            <w:r>
              <w:rPr>
                <w:rFonts w:ascii="Arial" w:hAnsi="Arial" w:cs="Arial"/>
                <w:sz w:val="20"/>
              </w:rPr>
              <w:t xml:space="preserve">Are Council contract lengths an issue to you? Too long, too short? </w:t>
            </w:r>
            <w:r w:rsidRPr="00921E1A">
              <w:rPr>
                <w:rFonts w:ascii="Arial" w:hAnsi="Arial" w:cs="Arial"/>
                <w:sz w:val="20"/>
              </w:rPr>
              <w:t>Should the Council move away from fixed long-term contracts that are extended once they end to more short to mid-term arrangements</w:t>
            </w:r>
            <w:r>
              <w:rPr>
                <w:rFonts w:ascii="Arial" w:hAnsi="Arial" w:cs="Arial"/>
                <w:sz w:val="20"/>
              </w:rPr>
              <w:t>, for example</w:t>
            </w:r>
            <w:r w:rsidRPr="00921E1A">
              <w:rPr>
                <w:rFonts w:ascii="Arial" w:hAnsi="Arial" w:cs="Arial"/>
                <w:sz w:val="20"/>
              </w:rPr>
              <w:t>?</w:t>
            </w:r>
          </w:p>
          <w:p w14:paraId="0303110F" w14:textId="3BB4D3FE" w:rsidR="00671E96" w:rsidRPr="00671E96" w:rsidRDefault="00671E96" w:rsidP="00921E1A">
            <w:pPr>
              <w:pStyle w:val="ListParagraph"/>
              <w:ind w:left="360"/>
              <w:rPr>
                <w:rFonts w:ascii="Arial" w:hAnsi="Arial" w:cs="Arial"/>
                <w:sz w:val="20"/>
              </w:rPr>
            </w:pPr>
          </w:p>
          <w:p w14:paraId="27B21D61" w14:textId="77777777" w:rsidR="00671E96" w:rsidRDefault="00671E96" w:rsidP="00E634A0">
            <w:pPr>
              <w:rPr>
                <w:rFonts w:ascii="Arial" w:hAnsi="Arial" w:cs="Arial"/>
                <w:sz w:val="20"/>
              </w:rPr>
            </w:pPr>
          </w:p>
          <w:p w14:paraId="771DDD2A" w14:textId="77777777" w:rsidR="00671E96" w:rsidRDefault="00671E96" w:rsidP="00E634A0">
            <w:pPr>
              <w:rPr>
                <w:rFonts w:ascii="Arial" w:hAnsi="Arial" w:cs="Arial"/>
                <w:sz w:val="20"/>
              </w:rPr>
            </w:pPr>
          </w:p>
          <w:p w14:paraId="4FBA9DAD" w14:textId="77777777" w:rsidR="00671E96" w:rsidRPr="003F094F" w:rsidRDefault="00671E96" w:rsidP="00E634A0">
            <w:pPr>
              <w:rPr>
                <w:rFonts w:ascii="Arial" w:hAnsi="Arial" w:cs="Arial"/>
                <w:sz w:val="20"/>
              </w:rPr>
            </w:pPr>
          </w:p>
          <w:p w14:paraId="453FD4C8" w14:textId="77777777" w:rsidR="00671E96" w:rsidRPr="00C6401A" w:rsidRDefault="00671E96" w:rsidP="00E634A0">
            <w:pPr>
              <w:rPr>
                <w:rFonts w:ascii="Arial" w:hAnsi="Arial" w:cs="Arial"/>
                <w:sz w:val="20"/>
              </w:rPr>
            </w:pPr>
          </w:p>
        </w:tc>
      </w:tr>
      <w:tr w:rsidR="00921E1A" w:rsidRPr="0050015F" w14:paraId="35C36B42" w14:textId="77777777" w:rsidTr="00E634A0">
        <w:tc>
          <w:tcPr>
            <w:tcW w:w="9165" w:type="dxa"/>
            <w:gridSpan w:val="2"/>
          </w:tcPr>
          <w:p w14:paraId="24F697DF" w14:textId="0997BF80" w:rsidR="00921E1A" w:rsidRPr="00921E1A" w:rsidRDefault="00921E1A" w:rsidP="006118EA">
            <w:pPr>
              <w:pStyle w:val="ListParagraph"/>
              <w:numPr>
                <w:ilvl w:val="0"/>
                <w:numId w:val="10"/>
              </w:numPr>
              <w:rPr>
                <w:rFonts w:ascii="Arial" w:hAnsi="Arial" w:cs="Arial"/>
                <w:sz w:val="20"/>
              </w:rPr>
            </w:pPr>
            <w:r w:rsidRPr="00921E1A">
              <w:rPr>
                <w:rFonts w:ascii="Arial" w:hAnsi="Arial" w:cs="Arial"/>
                <w:sz w:val="20"/>
              </w:rPr>
              <w:t>Should the Council go back to lists of pre-qualified preferred suppliers that can be refreshed as new businesses are formed or grow</w:t>
            </w:r>
            <w:r>
              <w:rPr>
                <w:rFonts w:ascii="Arial" w:hAnsi="Arial" w:cs="Arial"/>
                <w:sz w:val="20"/>
              </w:rPr>
              <w:t xml:space="preserve"> (now called Dynamic Purchasing Systems or DPS)</w:t>
            </w:r>
            <w:r w:rsidRPr="00921E1A">
              <w:rPr>
                <w:rFonts w:ascii="Arial" w:hAnsi="Arial" w:cs="Arial"/>
                <w:sz w:val="20"/>
              </w:rPr>
              <w:t>?</w:t>
            </w:r>
          </w:p>
          <w:p w14:paraId="6BEAE5F8" w14:textId="77777777" w:rsidR="00921E1A" w:rsidRDefault="00921E1A" w:rsidP="00921E1A">
            <w:pPr>
              <w:pStyle w:val="ListParagraph"/>
              <w:ind w:left="360"/>
              <w:rPr>
                <w:rFonts w:ascii="Arial" w:hAnsi="Arial" w:cs="Arial"/>
                <w:sz w:val="20"/>
              </w:rPr>
            </w:pPr>
          </w:p>
          <w:p w14:paraId="70907E68" w14:textId="77777777" w:rsidR="00921E1A" w:rsidRDefault="00921E1A" w:rsidP="00921E1A">
            <w:pPr>
              <w:pStyle w:val="ListParagraph"/>
              <w:ind w:left="360"/>
              <w:rPr>
                <w:rFonts w:ascii="Arial" w:hAnsi="Arial" w:cs="Arial"/>
                <w:sz w:val="20"/>
              </w:rPr>
            </w:pPr>
          </w:p>
          <w:p w14:paraId="3EBC374E" w14:textId="77777777" w:rsidR="00921E1A" w:rsidRDefault="00921E1A" w:rsidP="00921E1A">
            <w:pPr>
              <w:pStyle w:val="ListParagraph"/>
              <w:ind w:left="360"/>
              <w:rPr>
                <w:rFonts w:ascii="Arial" w:hAnsi="Arial" w:cs="Arial"/>
                <w:sz w:val="20"/>
              </w:rPr>
            </w:pPr>
          </w:p>
          <w:p w14:paraId="1459028C" w14:textId="724E3E62" w:rsidR="00921E1A" w:rsidRDefault="00921E1A" w:rsidP="00921E1A">
            <w:pPr>
              <w:pStyle w:val="ListParagraph"/>
              <w:ind w:left="360"/>
              <w:rPr>
                <w:rFonts w:ascii="Arial" w:hAnsi="Arial" w:cs="Arial"/>
                <w:sz w:val="20"/>
              </w:rPr>
            </w:pPr>
          </w:p>
        </w:tc>
      </w:tr>
      <w:tr w:rsidR="00671E96" w:rsidRPr="0050015F" w14:paraId="4882134C" w14:textId="77777777" w:rsidTr="00E634A0">
        <w:tc>
          <w:tcPr>
            <w:tcW w:w="9165" w:type="dxa"/>
            <w:gridSpan w:val="2"/>
          </w:tcPr>
          <w:p w14:paraId="0047AEA1" w14:textId="7E100BD3" w:rsidR="00671E96" w:rsidRPr="0050015F" w:rsidRDefault="00671E96" w:rsidP="006118EA">
            <w:pPr>
              <w:pStyle w:val="ListParagraph"/>
              <w:numPr>
                <w:ilvl w:val="0"/>
                <w:numId w:val="10"/>
              </w:numPr>
              <w:rPr>
                <w:rFonts w:ascii="Arial" w:hAnsi="Arial" w:cs="Arial"/>
                <w:sz w:val="20"/>
              </w:rPr>
            </w:pPr>
            <w:r>
              <w:rPr>
                <w:rFonts w:ascii="Arial" w:hAnsi="Arial" w:cs="Arial"/>
                <w:sz w:val="20"/>
              </w:rPr>
              <w:t xml:space="preserve">Please </w:t>
            </w:r>
            <w:r w:rsidR="00921E1A">
              <w:rPr>
                <w:rFonts w:ascii="Arial" w:hAnsi="Arial" w:cs="Arial"/>
                <w:sz w:val="20"/>
              </w:rPr>
              <w:t>provide any other examples of how you feel the Council could do more to support local suppliers.</w:t>
            </w:r>
          </w:p>
          <w:p w14:paraId="590317D3" w14:textId="77777777" w:rsidR="00671E96" w:rsidRPr="0050015F" w:rsidRDefault="00671E96" w:rsidP="00E634A0">
            <w:pPr>
              <w:rPr>
                <w:rFonts w:ascii="Arial" w:hAnsi="Arial" w:cs="Arial"/>
                <w:sz w:val="20"/>
              </w:rPr>
            </w:pPr>
          </w:p>
          <w:p w14:paraId="66B5E27A" w14:textId="77777777" w:rsidR="00671E96" w:rsidRPr="0050015F" w:rsidRDefault="00671E96" w:rsidP="00E634A0">
            <w:pPr>
              <w:rPr>
                <w:rFonts w:ascii="Arial" w:hAnsi="Arial" w:cs="Arial"/>
                <w:sz w:val="20"/>
              </w:rPr>
            </w:pPr>
          </w:p>
          <w:p w14:paraId="6ABE4EF7" w14:textId="77777777" w:rsidR="00671E96" w:rsidRPr="0050015F" w:rsidRDefault="00671E96" w:rsidP="00E634A0">
            <w:pPr>
              <w:rPr>
                <w:rFonts w:ascii="Arial" w:hAnsi="Arial" w:cs="Arial"/>
                <w:sz w:val="20"/>
              </w:rPr>
            </w:pPr>
          </w:p>
          <w:p w14:paraId="21E8421C" w14:textId="77777777" w:rsidR="00671E96" w:rsidRPr="0050015F" w:rsidRDefault="00671E96" w:rsidP="00E634A0">
            <w:pPr>
              <w:rPr>
                <w:rFonts w:ascii="Arial" w:hAnsi="Arial" w:cs="Arial"/>
                <w:sz w:val="20"/>
              </w:rPr>
            </w:pPr>
          </w:p>
          <w:p w14:paraId="663CE09F" w14:textId="77777777" w:rsidR="00671E96" w:rsidRPr="0050015F" w:rsidRDefault="00671E96" w:rsidP="00E634A0">
            <w:pPr>
              <w:rPr>
                <w:rFonts w:ascii="Arial" w:hAnsi="Arial" w:cs="Arial"/>
                <w:sz w:val="20"/>
              </w:rPr>
            </w:pPr>
          </w:p>
        </w:tc>
      </w:tr>
    </w:tbl>
    <w:p w14:paraId="694ACDCB" w14:textId="5D338807" w:rsidR="0049366A" w:rsidRDefault="0049366A" w:rsidP="000A3E5D"/>
    <w:p w14:paraId="1CF663D0" w14:textId="77777777" w:rsidR="0049366A" w:rsidRDefault="0049366A">
      <w:pPr>
        <w:spacing w:after="160" w:line="259" w:lineRule="auto"/>
      </w:pPr>
      <w:r>
        <w:br w:type="page"/>
      </w:r>
    </w:p>
    <w:p w14:paraId="7A20F3BD" w14:textId="77777777" w:rsidR="000A3E5D" w:rsidRDefault="000A3E5D" w:rsidP="000A3E5D"/>
    <w:p w14:paraId="63341E07" w14:textId="77777777" w:rsidR="00921E1A" w:rsidRDefault="00921E1A" w:rsidP="00B6534A">
      <w:pPr>
        <w:rPr>
          <w:rFonts w:ascii="Arial" w:hAnsi="Arial" w:cs="Arial"/>
          <w:sz w:val="20"/>
          <w:szCs w:val="20"/>
        </w:rPr>
      </w:pPr>
    </w:p>
    <w:tbl>
      <w:tblPr>
        <w:tblStyle w:val="TableGrid"/>
        <w:tblW w:w="9165" w:type="dxa"/>
        <w:tblLook w:val="04A0" w:firstRow="1" w:lastRow="0" w:firstColumn="1" w:lastColumn="0" w:noHBand="0" w:noVBand="1"/>
      </w:tblPr>
      <w:tblGrid>
        <w:gridCol w:w="704"/>
        <w:gridCol w:w="8461"/>
      </w:tblGrid>
      <w:tr w:rsidR="00921E1A" w:rsidRPr="00C6401A" w14:paraId="2E48BB53" w14:textId="77777777" w:rsidTr="00E634A0">
        <w:tc>
          <w:tcPr>
            <w:tcW w:w="704" w:type="dxa"/>
            <w:vAlign w:val="center"/>
          </w:tcPr>
          <w:p w14:paraId="4BD7F256" w14:textId="6AC6AC3D" w:rsidR="00921E1A" w:rsidRPr="00C6401A" w:rsidRDefault="00921E1A" w:rsidP="00E634A0">
            <w:pPr>
              <w:spacing w:after="160" w:line="259" w:lineRule="auto"/>
              <w:jc w:val="center"/>
              <w:rPr>
                <w:rFonts w:ascii="Arial" w:hAnsi="Arial" w:cs="Arial"/>
                <w:sz w:val="20"/>
              </w:rPr>
            </w:pPr>
            <w:r>
              <w:rPr>
                <w:rFonts w:ascii="Arial" w:hAnsi="Arial" w:cs="Arial"/>
                <w:sz w:val="20"/>
              </w:rPr>
              <w:t>4.</w:t>
            </w:r>
          </w:p>
        </w:tc>
        <w:tc>
          <w:tcPr>
            <w:tcW w:w="8461" w:type="dxa"/>
          </w:tcPr>
          <w:p w14:paraId="3678BA6A" w14:textId="77777777" w:rsidR="00921E1A" w:rsidRDefault="00921E1A" w:rsidP="00E634A0">
            <w:pPr>
              <w:rPr>
                <w:rFonts w:ascii="Arial" w:hAnsi="Arial" w:cs="Arial"/>
                <w:b/>
                <w:sz w:val="20"/>
              </w:rPr>
            </w:pPr>
          </w:p>
          <w:p w14:paraId="509440EF" w14:textId="0996EEA1" w:rsidR="00921E1A" w:rsidRDefault="00921E1A" w:rsidP="00E634A0">
            <w:pPr>
              <w:rPr>
                <w:rFonts w:ascii="Arial" w:hAnsi="Arial" w:cs="Arial"/>
                <w:sz w:val="20"/>
                <w:szCs w:val="20"/>
              </w:rPr>
            </w:pPr>
            <w:r w:rsidRPr="0050015F">
              <w:rPr>
                <w:rFonts w:ascii="Arial" w:hAnsi="Arial" w:cs="Arial"/>
                <w:sz w:val="20"/>
                <w:szCs w:val="20"/>
              </w:rPr>
              <w:t xml:space="preserve">The Council </w:t>
            </w:r>
            <w:r>
              <w:rPr>
                <w:rFonts w:ascii="Arial" w:hAnsi="Arial" w:cs="Arial"/>
                <w:sz w:val="20"/>
                <w:szCs w:val="20"/>
              </w:rPr>
              <w:t xml:space="preserve">is keen to understand whether you have any </w:t>
            </w:r>
            <w:r w:rsidR="0049366A">
              <w:rPr>
                <w:rFonts w:ascii="Arial" w:hAnsi="Arial" w:cs="Arial"/>
                <w:sz w:val="20"/>
                <w:szCs w:val="20"/>
              </w:rPr>
              <w:t xml:space="preserve">other </w:t>
            </w:r>
            <w:r>
              <w:rPr>
                <w:rFonts w:ascii="Arial" w:hAnsi="Arial" w:cs="Arial"/>
                <w:sz w:val="20"/>
                <w:szCs w:val="20"/>
              </w:rPr>
              <w:t xml:space="preserve">observations </w:t>
            </w:r>
            <w:r w:rsidR="0049366A">
              <w:rPr>
                <w:rFonts w:ascii="Arial" w:hAnsi="Arial" w:cs="Arial"/>
                <w:sz w:val="20"/>
                <w:szCs w:val="20"/>
              </w:rPr>
              <w:t>about the H</w:t>
            </w:r>
            <w:r w:rsidR="00C465B4">
              <w:rPr>
                <w:rFonts w:ascii="Arial" w:hAnsi="Arial" w:cs="Arial"/>
                <w:sz w:val="20"/>
                <w:szCs w:val="20"/>
              </w:rPr>
              <w:t>ousing</w:t>
            </w:r>
            <w:r w:rsidR="0049366A">
              <w:rPr>
                <w:rFonts w:ascii="Arial" w:hAnsi="Arial" w:cs="Arial"/>
                <w:sz w:val="20"/>
                <w:szCs w:val="20"/>
              </w:rPr>
              <w:t xml:space="preserve"> Framework agreements as proposed or with procurement of Council contracts in general. The box below is for you to add any additional information you would like to provide or questions you would like to ask.</w:t>
            </w:r>
          </w:p>
          <w:p w14:paraId="683F74A1" w14:textId="656A35A1" w:rsidR="0049366A" w:rsidRDefault="0049366A" w:rsidP="00E634A0">
            <w:pPr>
              <w:rPr>
                <w:rFonts w:ascii="Arial" w:hAnsi="Arial" w:cs="Arial"/>
                <w:sz w:val="20"/>
                <w:szCs w:val="20"/>
              </w:rPr>
            </w:pPr>
          </w:p>
          <w:p w14:paraId="369845F8" w14:textId="7C506C4C" w:rsidR="0049366A" w:rsidRPr="0050015F" w:rsidRDefault="0049366A" w:rsidP="00E634A0">
            <w:pPr>
              <w:rPr>
                <w:rFonts w:ascii="Arial" w:hAnsi="Arial" w:cs="Arial"/>
                <w:sz w:val="20"/>
                <w:szCs w:val="20"/>
              </w:rPr>
            </w:pPr>
            <w:r>
              <w:rPr>
                <w:rFonts w:ascii="Arial" w:hAnsi="Arial" w:cs="Arial"/>
                <w:sz w:val="20"/>
                <w:szCs w:val="20"/>
              </w:rPr>
              <w:t xml:space="preserve">If you have a specific question or point to which you would like a direct </w:t>
            </w:r>
            <w:r w:rsidR="00810673">
              <w:rPr>
                <w:rFonts w:ascii="Arial" w:hAnsi="Arial" w:cs="Arial"/>
                <w:sz w:val="20"/>
                <w:szCs w:val="20"/>
              </w:rPr>
              <w:t>response,</w:t>
            </w:r>
            <w:r>
              <w:rPr>
                <w:rFonts w:ascii="Arial" w:hAnsi="Arial" w:cs="Arial"/>
                <w:sz w:val="20"/>
                <w:szCs w:val="20"/>
              </w:rPr>
              <w:t xml:space="preserve"> please provide details below and we will endeavour to respond to you.</w:t>
            </w:r>
          </w:p>
          <w:p w14:paraId="628BF527" w14:textId="77777777" w:rsidR="00921E1A" w:rsidRPr="00C6401A" w:rsidRDefault="00921E1A" w:rsidP="00E634A0">
            <w:pPr>
              <w:rPr>
                <w:rFonts w:ascii="Arial" w:hAnsi="Arial" w:cs="Arial"/>
                <w:sz w:val="20"/>
              </w:rPr>
            </w:pPr>
          </w:p>
        </w:tc>
      </w:tr>
      <w:tr w:rsidR="00921E1A" w:rsidRPr="00C6401A" w14:paraId="38677496" w14:textId="77777777" w:rsidTr="00E634A0">
        <w:tc>
          <w:tcPr>
            <w:tcW w:w="9165" w:type="dxa"/>
            <w:gridSpan w:val="2"/>
          </w:tcPr>
          <w:p w14:paraId="42177D4F" w14:textId="02671BB3" w:rsidR="00921E1A" w:rsidRDefault="00921E1A" w:rsidP="00E634A0">
            <w:pPr>
              <w:rPr>
                <w:rFonts w:ascii="Arial" w:hAnsi="Arial" w:cs="Arial"/>
                <w:b/>
                <w:sz w:val="20"/>
              </w:rPr>
            </w:pPr>
          </w:p>
          <w:p w14:paraId="489E4B9D" w14:textId="7BC7989B" w:rsidR="0049366A" w:rsidRDefault="0049366A" w:rsidP="00E634A0">
            <w:pPr>
              <w:rPr>
                <w:rFonts w:ascii="Arial" w:hAnsi="Arial" w:cs="Arial"/>
                <w:b/>
                <w:sz w:val="20"/>
              </w:rPr>
            </w:pPr>
          </w:p>
          <w:p w14:paraId="33366998" w14:textId="77777777" w:rsidR="0049366A" w:rsidRPr="00C6401A" w:rsidRDefault="0049366A" w:rsidP="00E634A0">
            <w:pPr>
              <w:rPr>
                <w:rFonts w:ascii="Arial" w:hAnsi="Arial" w:cs="Arial"/>
                <w:b/>
                <w:sz w:val="20"/>
              </w:rPr>
            </w:pPr>
          </w:p>
          <w:p w14:paraId="1A2F1126" w14:textId="77777777" w:rsidR="00921E1A" w:rsidRPr="00C6401A" w:rsidRDefault="00921E1A" w:rsidP="00E634A0">
            <w:pPr>
              <w:rPr>
                <w:rFonts w:ascii="Arial" w:hAnsi="Arial" w:cs="Arial"/>
                <w:b/>
                <w:sz w:val="20"/>
              </w:rPr>
            </w:pPr>
          </w:p>
          <w:p w14:paraId="1AB1A34B" w14:textId="77777777" w:rsidR="00921E1A" w:rsidRPr="00C6401A" w:rsidRDefault="00921E1A" w:rsidP="00E634A0">
            <w:pPr>
              <w:rPr>
                <w:rFonts w:ascii="Arial" w:hAnsi="Arial" w:cs="Arial"/>
                <w:b/>
                <w:sz w:val="20"/>
              </w:rPr>
            </w:pPr>
          </w:p>
          <w:p w14:paraId="2BD22879" w14:textId="77777777" w:rsidR="00921E1A" w:rsidRPr="00C6401A" w:rsidRDefault="00921E1A" w:rsidP="00E634A0">
            <w:pPr>
              <w:rPr>
                <w:rFonts w:ascii="Arial" w:hAnsi="Arial" w:cs="Arial"/>
                <w:b/>
                <w:sz w:val="20"/>
              </w:rPr>
            </w:pPr>
          </w:p>
        </w:tc>
      </w:tr>
    </w:tbl>
    <w:p w14:paraId="41042A43" w14:textId="77777777" w:rsidR="00921E1A" w:rsidRDefault="00921E1A" w:rsidP="00B6534A">
      <w:pPr>
        <w:rPr>
          <w:rFonts w:ascii="Arial" w:hAnsi="Arial" w:cs="Arial"/>
          <w:sz w:val="20"/>
          <w:szCs w:val="20"/>
        </w:rPr>
      </w:pPr>
    </w:p>
    <w:p w14:paraId="4EA5D752" w14:textId="77777777" w:rsidR="00921E1A" w:rsidRDefault="00921E1A" w:rsidP="00B6534A">
      <w:pPr>
        <w:rPr>
          <w:rFonts w:ascii="Arial" w:hAnsi="Arial" w:cs="Arial"/>
          <w:sz w:val="20"/>
          <w:szCs w:val="20"/>
        </w:rPr>
      </w:pPr>
    </w:p>
    <w:p w14:paraId="4DC34260" w14:textId="77777777" w:rsidR="00542F25" w:rsidRDefault="00542F25">
      <w:pPr>
        <w:spacing w:after="160" w:line="259" w:lineRule="auto"/>
        <w:rPr>
          <w:rFonts w:ascii="Arial" w:eastAsiaTheme="majorEastAsia" w:hAnsi="Arial" w:cstheme="majorBidi"/>
          <w:szCs w:val="32"/>
        </w:rPr>
      </w:pPr>
      <w:r>
        <w:br w:type="page"/>
      </w:r>
    </w:p>
    <w:p w14:paraId="6A1CFF44" w14:textId="5883A7A5" w:rsidR="0060679B" w:rsidRDefault="0060679B" w:rsidP="00542F25">
      <w:pPr>
        <w:pStyle w:val="Heading1"/>
      </w:pPr>
      <w:bookmarkStart w:id="22" w:name="_Toc523305345"/>
      <w:r>
        <w:lastRenderedPageBreak/>
        <w:t>Declaration</w:t>
      </w:r>
      <w:bookmarkEnd w:id="22"/>
    </w:p>
    <w:p w14:paraId="7579BE53" w14:textId="77777777" w:rsidR="0060679B" w:rsidRDefault="0060679B" w:rsidP="0060679B"/>
    <w:p w14:paraId="68E92DEF" w14:textId="43093384" w:rsidR="00445909" w:rsidRPr="00542F25" w:rsidRDefault="00445909" w:rsidP="00445909">
      <w:pPr>
        <w:ind w:left="360"/>
        <w:rPr>
          <w:rFonts w:ascii="Arial" w:hAnsi="Arial" w:cs="Arial"/>
          <w:sz w:val="20"/>
        </w:rPr>
      </w:pPr>
      <w:r w:rsidRPr="00542F25">
        <w:rPr>
          <w:rFonts w:ascii="Arial" w:hAnsi="Arial" w:cs="Arial"/>
          <w:sz w:val="20"/>
        </w:rPr>
        <w:t>I can confirm th</w:t>
      </w:r>
      <w:smartTag w:uri="urn:schemas-microsoft-com:office:smarttags" w:element="PersonName">
        <w:r w:rsidRPr="00542F25">
          <w:rPr>
            <w:rFonts w:ascii="Arial" w:hAnsi="Arial" w:cs="Arial"/>
            <w:sz w:val="20"/>
          </w:rPr>
          <w:t>at</w:t>
        </w:r>
      </w:smartTag>
      <w:r w:rsidRPr="00542F25">
        <w:rPr>
          <w:rFonts w:ascii="Arial" w:hAnsi="Arial" w:cs="Arial"/>
          <w:sz w:val="20"/>
        </w:rPr>
        <w:t xml:space="preserve"> the inform</w:t>
      </w:r>
      <w:smartTag w:uri="urn:schemas-microsoft-com:office:smarttags" w:element="PersonName">
        <w:r w:rsidRPr="00542F25">
          <w:rPr>
            <w:rFonts w:ascii="Arial" w:hAnsi="Arial" w:cs="Arial"/>
            <w:sz w:val="20"/>
          </w:rPr>
          <w:t>at</w:t>
        </w:r>
      </w:smartTag>
      <w:r w:rsidRPr="00542F25">
        <w:rPr>
          <w:rFonts w:ascii="Arial" w:hAnsi="Arial" w:cs="Arial"/>
          <w:sz w:val="20"/>
        </w:rPr>
        <w:t>ion provided in this Response Document is to the best of my knowledge accur</w:t>
      </w:r>
      <w:smartTag w:uri="urn:schemas-microsoft-com:office:smarttags" w:element="PersonName">
        <w:r w:rsidRPr="00542F25">
          <w:rPr>
            <w:rFonts w:ascii="Arial" w:hAnsi="Arial" w:cs="Arial"/>
            <w:sz w:val="20"/>
          </w:rPr>
          <w:t>at</w:t>
        </w:r>
      </w:smartTag>
      <w:r w:rsidRPr="00542F25">
        <w:rPr>
          <w:rFonts w:ascii="Arial" w:hAnsi="Arial" w:cs="Arial"/>
          <w:sz w:val="20"/>
        </w:rPr>
        <w:t xml:space="preserve">e </w:t>
      </w:r>
      <w:smartTag w:uri="urn:schemas-microsoft-com:office:smarttags" w:element="PersonName">
        <w:r w:rsidRPr="00542F25">
          <w:rPr>
            <w:rFonts w:ascii="Arial" w:hAnsi="Arial" w:cs="Arial"/>
            <w:sz w:val="20"/>
          </w:rPr>
          <w:t>at</w:t>
        </w:r>
      </w:smartTag>
      <w:r w:rsidRPr="00542F25">
        <w:rPr>
          <w:rFonts w:ascii="Arial" w:hAnsi="Arial" w:cs="Arial"/>
          <w:sz w:val="20"/>
        </w:rPr>
        <w:t xml:space="preserve"> the time of writing. </w:t>
      </w:r>
    </w:p>
    <w:p w14:paraId="54942AED" w14:textId="77777777" w:rsidR="00445909" w:rsidRPr="00542F25" w:rsidRDefault="00445909" w:rsidP="00445909">
      <w:pPr>
        <w:ind w:left="360"/>
        <w:rPr>
          <w:rFonts w:ascii="Arial" w:hAnsi="Arial" w:cs="Arial"/>
          <w:sz w:val="20"/>
        </w:rPr>
      </w:pPr>
    </w:p>
    <w:p w14:paraId="533F9EA9" w14:textId="77777777" w:rsidR="00445909" w:rsidRPr="00542F25" w:rsidRDefault="00445909" w:rsidP="00445909">
      <w:pPr>
        <w:ind w:left="360"/>
        <w:rPr>
          <w:rFonts w:ascii="Arial" w:hAnsi="Arial" w:cs="Arial"/>
          <w:sz w:val="20"/>
        </w:rPr>
      </w:pPr>
      <w:r w:rsidRPr="00542F25">
        <w:rPr>
          <w:rFonts w:ascii="Arial" w:hAnsi="Arial" w:cs="Arial"/>
          <w:sz w:val="20"/>
        </w:rPr>
        <w:t>I understand that this Response Document does not form part of a formal Tender process and nor does it constitute an Offer.</w:t>
      </w:r>
    </w:p>
    <w:p w14:paraId="4AB6AE0F" w14:textId="77777777" w:rsidR="00445909" w:rsidRPr="0039346B" w:rsidRDefault="00445909" w:rsidP="00445909">
      <w:pPr>
        <w:rPr>
          <w:rFonts w:ascii="Arial" w:hAnsi="Arial" w:cs="Arial"/>
          <w:lang w:val="en" w:eastAsia="en-US"/>
        </w:rPr>
      </w:pPr>
      <w:r w:rsidRPr="0039346B">
        <w:rPr>
          <w:rFonts w:ascii="Arial" w:hAnsi="Arial" w:cs="Arial"/>
          <w:noProof/>
          <w:lang w:val="en-US" w:eastAsia="en-US"/>
        </w:rPr>
        <w:t xml:space="preserve">  </w:t>
      </w:r>
      <w:r w:rsidRPr="0039346B">
        <w:rPr>
          <w:rFonts w:ascii="Arial" w:hAnsi="Arial" w:cs="Arial"/>
          <w:lang w:val="en" w:eastAsia="en-US"/>
        </w:rPr>
        <w:t xml:space="preserve">    </w:t>
      </w:r>
    </w:p>
    <w:tbl>
      <w:tblPr>
        <w:tblW w:w="9493" w:type="dxa"/>
        <w:jc w:val="center"/>
        <w:tblLayout w:type="fixed"/>
        <w:tblLook w:val="0000" w:firstRow="0" w:lastRow="0" w:firstColumn="0" w:lastColumn="0" w:noHBand="0" w:noVBand="0"/>
      </w:tblPr>
      <w:tblGrid>
        <w:gridCol w:w="3085"/>
        <w:gridCol w:w="6408"/>
      </w:tblGrid>
      <w:tr w:rsidR="00445909" w:rsidRPr="0039346B" w14:paraId="35F1245D" w14:textId="77777777" w:rsidTr="00717307">
        <w:trPr>
          <w:cantSplit/>
          <w:trHeight w:hRule="exact" w:val="839"/>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D40482B" w14:textId="77777777" w:rsidR="00445909" w:rsidRPr="00542F25" w:rsidRDefault="00445909" w:rsidP="00717307">
            <w:pPr>
              <w:rPr>
                <w:rFonts w:ascii="Arial" w:hAnsi="Arial" w:cs="Arial"/>
                <w:b/>
                <w:sz w:val="20"/>
                <w:lang w:eastAsia="en-US"/>
              </w:rPr>
            </w:pPr>
            <w:r w:rsidRPr="00542F25">
              <w:rPr>
                <w:rFonts w:ascii="Arial" w:hAnsi="Arial" w:cs="Arial"/>
                <w:b/>
                <w:sz w:val="20"/>
                <w:lang w:eastAsia="en-US"/>
              </w:rPr>
              <w:t>Signed</w:t>
            </w:r>
          </w:p>
        </w:tc>
        <w:tc>
          <w:tcPr>
            <w:tcW w:w="6408" w:type="dxa"/>
            <w:tcBorders>
              <w:top w:val="single" w:sz="4" w:space="0" w:color="808080"/>
              <w:left w:val="single" w:sz="4" w:space="0" w:color="808080"/>
              <w:bottom w:val="single" w:sz="4" w:space="0" w:color="808080"/>
              <w:right w:val="single" w:sz="4" w:space="0" w:color="808080"/>
            </w:tcBorders>
            <w:vAlign w:val="center"/>
          </w:tcPr>
          <w:p w14:paraId="061D87D8" w14:textId="77777777" w:rsidR="00445909" w:rsidRPr="00542F25" w:rsidRDefault="00445909" w:rsidP="004E0BC5">
            <w:pPr>
              <w:keepNext/>
              <w:jc w:val="both"/>
              <w:outlineLvl w:val="0"/>
              <w:rPr>
                <w:rFonts w:ascii="Arial" w:hAnsi="Arial" w:cs="Arial"/>
                <w:b/>
                <w:sz w:val="20"/>
                <w:szCs w:val="22"/>
                <w:lang w:eastAsia="en-US"/>
              </w:rPr>
            </w:pPr>
          </w:p>
        </w:tc>
      </w:tr>
      <w:tr w:rsidR="00445909" w:rsidRPr="0039346B" w14:paraId="3C78E067" w14:textId="77777777" w:rsidTr="00717307">
        <w:trPr>
          <w:cantSplit/>
          <w:trHeight w:hRule="exact" w:val="113"/>
          <w:jc w:val="center"/>
        </w:trPr>
        <w:tc>
          <w:tcPr>
            <w:tcW w:w="3085" w:type="dxa"/>
            <w:tcBorders>
              <w:top w:val="single" w:sz="4" w:space="0" w:color="808080"/>
              <w:bottom w:val="single" w:sz="4" w:space="0" w:color="808080"/>
            </w:tcBorders>
            <w:vAlign w:val="center"/>
          </w:tcPr>
          <w:p w14:paraId="7F0CD4C7" w14:textId="77777777" w:rsidR="00445909" w:rsidRPr="00542F25" w:rsidRDefault="00445909" w:rsidP="00717307">
            <w:pPr>
              <w:rPr>
                <w:rFonts w:ascii="Arial" w:hAnsi="Arial" w:cs="Arial"/>
                <w:b/>
                <w:sz w:val="20"/>
                <w:lang w:eastAsia="en-US"/>
              </w:rPr>
            </w:pPr>
          </w:p>
        </w:tc>
        <w:tc>
          <w:tcPr>
            <w:tcW w:w="6408" w:type="dxa"/>
            <w:tcBorders>
              <w:top w:val="single" w:sz="4" w:space="0" w:color="808080"/>
              <w:bottom w:val="single" w:sz="4" w:space="0" w:color="808080"/>
            </w:tcBorders>
            <w:vAlign w:val="center"/>
          </w:tcPr>
          <w:p w14:paraId="2A4BE40F" w14:textId="77777777" w:rsidR="00445909" w:rsidRPr="00542F25" w:rsidRDefault="00445909" w:rsidP="004E0BC5">
            <w:pPr>
              <w:keepNext/>
              <w:jc w:val="both"/>
              <w:outlineLvl w:val="0"/>
              <w:rPr>
                <w:rFonts w:ascii="Arial" w:hAnsi="Arial" w:cs="Arial"/>
                <w:b/>
                <w:sz w:val="20"/>
                <w:szCs w:val="22"/>
                <w:lang w:eastAsia="en-US"/>
              </w:rPr>
            </w:pPr>
          </w:p>
        </w:tc>
      </w:tr>
      <w:tr w:rsidR="00445909" w:rsidRPr="0039346B" w14:paraId="52A3CB2B" w14:textId="77777777" w:rsidTr="00717307">
        <w:trPr>
          <w:cantSplit/>
          <w:trHeight w:hRule="exact" w:val="420"/>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44597CD" w14:textId="3AFD9F9E" w:rsidR="00445909" w:rsidRPr="00542F25" w:rsidRDefault="00445909" w:rsidP="00717307">
            <w:pPr>
              <w:rPr>
                <w:rFonts w:ascii="Arial" w:hAnsi="Arial" w:cs="Arial"/>
                <w:b/>
                <w:sz w:val="20"/>
                <w:lang w:eastAsia="en-US"/>
              </w:rPr>
            </w:pPr>
            <w:r w:rsidRPr="00542F25">
              <w:rPr>
                <w:rFonts w:ascii="Arial" w:hAnsi="Arial" w:cs="Arial"/>
                <w:b/>
                <w:sz w:val="20"/>
                <w:shd w:val="clear" w:color="auto" w:fill="E0E0E0"/>
                <w:lang w:eastAsia="en-US"/>
              </w:rPr>
              <w:t xml:space="preserve">Name(s) </w:t>
            </w:r>
            <w:r w:rsidRPr="00542F25">
              <w:rPr>
                <w:rFonts w:ascii="Arial" w:hAnsi="Arial" w:cs="Arial"/>
                <w:b/>
                <w:i/>
                <w:sz w:val="20"/>
                <w:shd w:val="clear" w:color="auto" w:fill="E0E0E0"/>
                <w:lang w:eastAsia="en-US"/>
              </w:rPr>
              <w:t>(Block Capitals</w:t>
            </w:r>
            <w:r w:rsidRPr="00542F25">
              <w:rPr>
                <w:rFonts w:ascii="Arial" w:hAnsi="Arial" w:cs="Arial"/>
                <w:b/>
                <w:i/>
                <w:sz w:val="20"/>
                <w:lang w:eastAsia="en-US"/>
              </w:rPr>
              <w:t>)</w:t>
            </w:r>
          </w:p>
        </w:tc>
        <w:tc>
          <w:tcPr>
            <w:tcW w:w="6408" w:type="dxa"/>
            <w:tcBorders>
              <w:top w:val="single" w:sz="4" w:space="0" w:color="808080"/>
              <w:left w:val="single" w:sz="4" w:space="0" w:color="808080"/>
              <w:bottom w:val="single" w:sz="4" w:space="0" w:color="808080"/>
              <w:right w:val="single" w:sz="4" w:space="0" w:color="808080"/>
            </w:tcBorders>
            <w:vAlign w:val="center"/>
          </w:tcPr>
          <w:p w14:paraId="7CDD58C7" w14:textId="77777777" w:rsidR="00445909" w:rsidRPr="00542F25" w:rsidRDefault="00445909" w:rsidP="004E0BC5">
            <w:pPr>
              <w:keepNext/>
              <w:jc w:val="both"/>
              <w:outlineLvl w:val="0"/>
              <w:rPr>
                <w:rFonts w:ascii="Arial" w:hAnsi="Arial" w:cs="Arial"/>
                <w:b/>
                <w:sz w:val="20"/>
                <w:szCs w:val="22"/>
                <w:lang w:eastAsia="en-US"/>
              </w:rPr>
            </w:pPr>
          </w:p>
        </w:tc>
      </w:tr>
      <w:tr w:rsidR="00445909" w:rsidRPr="0039346B" w14:paraId="61EF3A0E" w14:textId="77777777" w:rsidTr="00717307">
        <w:trPr>
          <w:cantSplit/>
          <w:trHeight w:hRule="exact" w:val="113"/>
          <w:jc w:val="center"/>
        </w:trPr>
        <w:tc>
          <w:tcPr>
            <w:tcW w:w="3085" w:type="dxa"/>
            <w:tcBorders>
              <w:top w:val="single" w:sz="4" w:space="0" w:color="808080"/>
              <w:bottom w:val="single" w:sz="4" w:space="0" w:color="808080"/>
            </w:tcBorders>
            <w:vAlign w:val="center"/>
          </w:tcPr>
          <w:p w14:paraId="70B61AA4" w14:textId="77777777" w:rsidR="00445909" w:rsidRPr="00542F25" w:rsidRDefault="00445909" w:rsidP="00717307">
            <w:pPr>
              <w:rPr>
                <w:rFonts w:ascii="Arial" w:hAnsi="Arial" w:cs="Arial"/>
                <w:b/>
                <w:sz w:val="20"/>
                <w:lang w:eastAsia="en-US"/>
              </w:rPr>
            </w:pPr>
          </w:p>
        </w:tc>
        <w:tc>
          <w:tcPr>
            <w:tcW w:w="6408" w:type="dxa"/>
            <w:tcBorders>
              <w:top w:val="single" w:sz="4" w:space="0" w:color="808080"/>
              <w:bottom w:val="single" w:sz="4" w:space="0" w:color="808080"/>
            </w:tcBorders>
            <w:vAlign w:val="center"/>
          </w:tcPr>
          <w:p w14:paraId="1529069C" w14:textId="77777777" w:rsidR="00445909" w:rsidRPr="00542F25" w:rsidRDefault="00445909" w:rsidP="004E0BC5">
            <w:pPr>
              <w:keepNext/>
              <w:jc w:val="both"/>
              <w:outlineLvl w:val="0"/>
              <w:rPr>
                <w:rFonts w:ascii="Arial" w:hAnsi="Arial" w:cs="Arial"/>
                <w:b/>
                <w:sz w:val="20"/>
                <w:szCs w:val="22"/>
                <w:lang w:eastAsia="en-US"/>
              </w:rPr>
            </w:pPr>
          </w:p>
        </w:tc>
      </w:tr>
      <w:tr w:rsidR="00445909" w:rsidRPr="0039346B" w14:paraId="14A76072" w14:textId="77777777" w:rsidTr="00717307">
        <w:trPr>
          <w:cantSplit/>
          <w:trHeight w:hRule="exact" w:val="420"/>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1930B72" w14:textId="4C597729" w:rsidR="00445909" w:rsidRPr="00542F25" w:rsidRDefault="00445909" w:rsidP="00717307">
            <w:pPr>
              <w:rPr>
                <w:rFonts w:ascii="Arial" w:hAnsi="Arial" w:cs="Arial"/>
                <w:b/>
                <w:sz w:val="20"/>
                <w:lang w:eastAsia="en-US"/>
              </w:rPr>
            </w:pPr>
            <w:r w:rsidRPr="00542F25">
              <w:rPr>
                <w:rFonts w:ascii="Arial" w:hAnsi="Arial" w:cs="Arial"/>
                <w:b/>
                <w:sz w:val="20"/>
                <w:lang w:eastAsia="en-US"/>
              </w:rPr>
              <w:t>Position(s)</w:t>
            </w:r>
          </w:p>
        </w:tc>
        <w:tc>
          <w:tcPr>
            <w:tcW w:w="6408" w:type="dxa"/>
            <w:tcBorders>
              <w:top w:val="single" w:sz="4" w:space="0" w:color="808080"/>
              <w:left w:val="single" w:sz="4" w:space="0" w:color="808080"/>
              <w:bottom w:val="single" w:sz="4" w:space="0" w:color="808080"/>
              <w:right w:val="single" w:sz="4" w:space="0" w:color="808080"/>
            </w:tcBorders>
            <w:vAlign w:val="center"/>
          </w:tcPr>
          <w:p w14:paraId="712ADE84" w14:textId="77777777" w:rsidR="00445909" w:rsidRPr="00542F25" w:rsidRDefault="00445909" w:rsidP="004E0BC5">
            <w:pPr>
              <w:keepNext/>
              <w:jc w:val="both"/>
              <w:outlineLvl w:val="0"/>
              <w:rPr>
                <w:rFonts w:ascii="Arial" w:hAnsi="Arial" w:cs="Arial"/>
                <w:b/>
                <w:sz w:val="20"/>
                <w:szCs w:val="22"/>
                <w:lang w:eastAsia="en-US"/>
              </w:rPr>
            </w:pPr>
          </w:p>
        </w:tc>
      </w:tr>
      <w:tr w:rsidR="00445909" w:rsidRPr="0039346B" w14:paraId="5AEC4D6C" w14:textId="77777777" w:rsidTr="00717307">
        <w:trPr>
          <w:cantSplit/>
          <w:trHeight w:hRule="exact" w:val="113"/>
          <w:jc w:val="center"/>
        </w:trPr>
        <w:tc>
          <w:tcPr>
            <w:tcW w:w="3085" w:type="dxa"/>
            <w:tcBorders>
              <w:top w:val="single" w:sz="4" w:space="0" w:color="808080"/>
              <w:bottom w:val="single" w:sz="4" w:space="0" w:color="808080"/>
            </w:tcBorders>
            <w:vAlign w:val="center"/>
          </w:tcPr>
          <w:p w14:paraId="742BBDDE" w14:textId="77777777" w:rsidR="00445909" w:rsidRPr="00542F25" w:rsidRDefault="00445909" w:rsidP="00717307">
            <w:pPr>
              <w:rPr>
                <w:rFonts w:ascii="Arial" w:hAnsi="Arial" w:cs="Arial"/>
                <w:b/>
                <w:sz w:val="20"/>
                <w:lang w:eastAsia="en-US"/>
              </w:rPr>
            </w:pPr>
          </w:p>
        </w:tc>
        <w:tc>
          <w:tcPr>
            <w:tcW w:w="6408" w:type="dxa"/>
            <w:tcBorders>
              <w:top w:val="single" w:sz="4" w:space="0" w:color="808080"/>
              <w:bottom w:val="single" w:sz="4" w:space="0" w:color="808080"/>
            </w:tcBorders>
            <w:vAlign w:val="center"/>
          </w:tcPr>
          <w:p w14:paraId="4D1FE04A" w14:textId="77777777" w:rsidR="00445909" w:rsidRPr="00542F25" w:rsidRDefault="00445909" w:rsidP="004E0BC5">
            <w:pPr>
              <w:keepNext/>
              <w:jc w:val="both"/>
              <w:outlineLvl w:val="0"/>
              <w:rPr>
                <w:rFonts w:ascii="Arial" w:hAnsi="Arial" w:cs="Arial"/>
                <w:b/>
                <w:sz w:val="20"/>
                <w:szCs w:val="22"/>
                <w:lang w:eastAsia="en-US"/>
              </w:rPr>
            </w:pPr>
          </w:p>
        </w:tc>
      </w:tr>
      <w:tr w:rsidR="00445909" w:rsidRPr="0039346B" w14:paraId="5F388E4A" w14:textId="77777777" w:rsidTr="00717307">
        <w:trPr>
          <w:cantSplit/>
          <w:trHeight w:hRule="exact" w:val="420"/>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6632092" w14:textId="5E46B767" w:rsidR="00445909" w:rsidRPr="00542F25" w:rsidRDefault="00445909" w:rsidP="00717307">
            <w:pPr>
              <w:rPr>
                <w:rFonts w:ascii="Arial" w:hAnsi="Arial" w:cs="Arial"/>
                <w:b/>
                <w:sz w:val="20"/>
                <w:lang w:eastAsia="en-US"/>
              </w:rPr>
            </w:pPr>
            <w:r w:rsidRPr="00542F25">
              <w:rPr>
                <w:rFonts w:ascii="Arial" w:hAnsi="Arial" w:cs="Arial"/>
                <w:b/>
                <w:sz w:val="20"/>
                <w:lang w:eastAsia="en-US"/>
              </w:rPr>
              <w:t>Date</w:t>
            </w:r>
          </w:p>
        </w:tc>
        <w:tc>
          <w:tcPr>
            <w:tcW w:w="6408" w:type="dxa"/>
            <w:tcBorders>
              <w:top w:val="single" w:sz="4" w:space="0" w:color="808080"/>
              <w:left w:val="single" w:sz="4" w:space="0" w:color="808080"/>
              <w:bottom w:val="single" w:sz="4" w:space="0" w:color="808080"/>
              <w:right w:val="single" w:sz="4" w:space="0" w:color="808080"/>
            </w:tcBorders>
            <w:vAlign w:val="center"/>
          </w:tcPr>
          <w:p w14:paraId="13E54FF1" w14:textId="77777777" w:rsidR="00445909" w:rsidRPr="00542F25" w:rsidRDefault="00445909" w:rsidP="004E0BC5">
            <w:pPr>
              <w:keepNext/>
              <w:jc w:val="both"/>
              <w:outlineLvl w:val="0"/>
              <w:rPr>
                <w:rFonts w:ascii="Arial" w:hAnsi="Arial" w:cs="Arial"/>
                <w:b/>
                <w:sz w:val="20"/>
                <w:szCs w:val="22"/>
                <w:lang w:eastAsia="en-US"/>
              </w:rPr>
            </w:pPr>
          </w:p>
        </w:tc>
      </w:tr>
    </w:tbl>
    <w:p w14:paraId="17B7A080" w14:textId="77777777" w:rsidR="00445909" w:rsidRPr="0039346B" w:rsidRDefault="00445909" w:rsidP="00445909">
      <w:pPr>
        <w:jc w:val="both"/>
        <w:rPr>
          <w:rFonts w:ascii="Arial" w:hAnsi="Arial" w:cs="Arial"/>
          <w:b/>
          <w:bCs/>
          <w:u w:val="single"/>
          <w:lang w:eastAsia="en-US"/>
        </w:rPr>
      </w:pPr>
    </w:p>
    <w:p w14:paraId="25A7309E" w14:textId="7BFA9DC6" w:rsidR="0060679B" w:rsidRPr="00542F25" w:rsidRDefault="0060679B" w:rsidP="00542F25">
      <w:pPr>
        <w:spacing w:after="160" w:line="259" w:lineRule="auto"/>
        <w:rPr>
          <w:rFonts w:asciiTheme="majorHAnsi" w:eastAsiaTheme="majorEastAsia" w:hAnsiTheme="majorHAnsi" w:cstheme="majorBidi"/>
          <w:color w:val="2E74B5" w:themeColor="accent1" w:themeShade="BF"/>
          <w:sz w:val="32"/>
          <w:szCs w:val="32"/>
        </w:rPr>
      </w:pPr>
    </w:p>
    <w:sectPr w:rsidR="0060679B" w:rsidRPr="00542F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E38C" w14:textId="77777777" w:rsidR="006118EA" w:rsidRDefault="006118EA" w:rsidP="00377B74">
      <w:r>
        <w:separator/>
      </w:r>
    </w:p>
  </w:endnote>
  <w:endnote w:type="continuationSeparator" w:id="0">
    <w:p w14:paraId="19A6E29C" w14:textId="77777777" w:rsidR="006118EA" w:rsidRDefault="006118EA" w:rsidP="0037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C35D" w14:textId="77777777" w:rsidR="00D84D25" w:rsidRDefault="00D84D2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11EA739" w14:textId="77777777" w:rsidR="00D84D25" w:rsidRDefault="00D84D25" w:rsidP="00377B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DC09" w14:textId="77777777" w:rsidR="006118EA" w:rsidRDefault="006118EA" w:rsidP="00377B74">
      <w:r>
        <w:separator/>
      </w:r>
    </w:p>
  </w:footnote>
  <w:footnote w:type="continuationSeparator" w:id="0">
    <w:p w14:paraId="145C1C81" w14:textId="77777777" w:rsidR="006118EA" w:rsidRDefault="006118EA" w:rsidP="0037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07BC" w14:textId="77777777" w:rsidR="00D84D25" w:rsidRPr="0015597F" w:rsidRDefault="00D84D25" w:rsidP="00377B74">
    <w:pPr>
      <w:pStyle w:val="Header"/>
      <w:jc w:val="right"/>
      <w:rPr>
        <w:rFonts w:ascii="Arial" w:hAnsi="Arial" w:cs="Arial"/>
      </w:rPr>
    </w:pPr>
    <w:r w:rsidRPr="0015597F">
      <w:rPr>
        <w:rFonts w:ascii="Arial" w:hAnsi="Arial" w:cs="Arial"/>
      </w:rPr>
      <w:t>Request for Information</w:t>
    </w:r>
  </w:p>
  <w:p w14:paraId="027E9F87" w14:textId="77777777" w:rsidR="00D84D25" w:rsidRPr="0015597F" w:rsidRDefault="00D84D25" w:rsidP="00377B74">
    <w:pPr>
      <w:pStyle w:val="Header"/>
      <w:jc w:val="right"/>
      <w:rPr>
        <w:rFonts w:ascii="Arial" w:hAnsi="Arial" w:cs="Arial"/>
      </w:rPr>
    </w:pPr>
    <w:r w:rsidRPr="0015597F">
      <w:rPr>
        <w:rFonts w:ascii="Arial" w:hAnsi="Arial" w:cs="Arial"/>
      </w:rPr>
      <w:t xml:space="preserve">Pre-Tender Market Testing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9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6F5329"/>
    <w:multiLevelType w:val="multilevel"/>
    <w:tmpl w:val="1D827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24188B"/>
    <w:multiLevelType w:val="hybridMultilevel"/>
    <w:tmpl w:val="A716901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B81213"/>
    <w:multiLevelType w:val="hybridMultilevel"/>
    <w:tmpl w:val="A716901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E12375"/>
    <w:multiLevelType w:val="hybridMultilevel"/>
    <w:tmpl w:val="77D23A2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43D87001"/>
    <w:multiLevelType w:val="hybridMultilevel"/>
    <w:tmpl w:val="91F293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8453587"/>
    <w:multiLevelType w:val="hybridMultilevel"/>
    <w:tmpl w:val="53DEC4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64A1B52"/>
    <w:multiLevelType w:val="hybridMultilevel"/>
    <w:tmpl w:val="36F6E67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5D38072F"/>
    <w:multiLevelType w:val="hybridMultilevel"/>
    <w:tmpl w:val="A716901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D40043"/>
    <w:multiLevelType w:val="hybridMultilevel"/>
    <w:tmpl w:val="A2B8D46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 w:numId="10">
    <w:abstractNumId w:val="2"/>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07"/>
    <w:rsid w:val="000A3E5D"/>
    <w:rsid w:val="0011440F"/>
    <w:rsid w:val="0015597F"/>
    <w:rsid w:val="001D709E"/>
    <w:rsid w:val="00247E0D"/>
    <w:rsid w:val="00281C9E"/>
    <w:rsid w:val="002D6BF9"/>
    <w:rsid w:val="00321E3A"/>
    <w:rsid w:val="00377B74"/>
    <w:rsid w:val="003F094F"/>
    <w:rsid w:val="00445909"/>
    <w:rsid w:val="00447E8C"/>
    <w:rsid w:val="00482810"/>
    <w:rsid w:val="004902C4"/>
    <w:rsid w:val="0049366A"/>
    <w:rsid w:val="004E0BC5"/>
    <w:rsid w:val="0050015F"/>
    <w:rsid w:val="00533EBF"/>
    <w:rsid w:val="00542F25"/>
    <w:rsid w:val="0058036A"/>
    <w:rsid w:val="00596DFC"/>
    <w:rsid w:val="005B1410"/>
    <w:rsid w:val="005C730C"/>
    <w:rsid w:val="005D5538"/>
    <w:rsid w:val="005F6992"/>
    <w:rsid w:val="006048B2"/>
    <w:rsid w:val="0060679B"/>
    <w:rsid w:val="006118EA"/>
    <w:rsid w:val="00671E96"/>
    <w:rsid w:val="00696C07"/>
    <w:rsid w:val="006B05F5"/>
    <w:rsid w:val="006B5F82"/>
    <w:rsid w:val="006E40C0"/>
    <w:rsid w:val="00717307"/>
    <w:rsid w:val="00772085"/>
    <w:rsid w:val="007B1330"/>
    <w:rsid w:val="00810673"/>
    <w:rsid w:val="00823186"/>
    <w:rsid w:val="008238FD"/>
    <w:rsid w:val="008431CD"/>
    <w:rsid w:val="00853947"/>
    <w:rsid w:val="00897A3A"/>
    <w:rsid w:val="008C708B"/>
    <w:rsid w:val="008E72C3"/>
    <w:rsid w:val="00921CFA"/>
    <w:rsid w:val="00921E1A"/>
    <w:rsid w:val="00A13345"/>
    <w:rsid w:val="00A15741"/>
    <w:rsid w:val="00A94405"/>
    <w:rsid w:val="00A95526"/>
    <w:rsid w:val="00B1501D"/>
    <w:rsid w:val="00B41F21"/>
    <w:rsid w:val="00B52BA1"/>
    <w:rsid w:val="00B6534A"/>
    <w:rsid w:val="00BD77FB"/>
    <w:rsid w:val="00BE71A3"/>
    <w:rsid w:val="00C465B4"/>
    <w:rsid w:val="00C54DAF"/>
    <w:rsid w:val="00C6401A"/>
    <w:rsid w:val="00CB1D6F"/>
    <w:rsid w:val="00CB4E10"/>
    <w:rsid w:val="00D414E2"/>
    <w:rsid w:val="00D84D25"/>
    <w:rsid w:val="00D91DC5"/>
    <w:rsid w:val="00DF557F"/>
    <w:rsid w:val="00E216B5"/>
    <w:rsid w:val="00E634A0"/>
    <w:rsid w:val="00E77F0F"/>
    <w:rsid w:val="00E91F2D"/>
    <w:rsid w:val="00E92D20"/>
    <w:rsid w:val="00EB3AAC"/>
    <w:rsid w:val="00ED073A"/>
    <w:rsid w:val="00ED42F6"/>
    <w:rsid w:val="00F01B45"/>
    <w:rsid w:val="00FE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B9D94F"/>
  <w15:chartTrackingRefBased/>
  <w15:docId w15:val="{041CB1B9-9F35-4CC7-B8B1-F2AF4C41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2C4"/>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B1330"/>
    <w:pPr>
      <w:keepNext/>
      <w:keepLines/>
      <w:numPr>
        <w:numId w:val="2"/>
      </w:numPr>
      <w:spacing w:before="240"/>
      <w:outlineLvl w:val="0"/>
    </w:pPr>
    <w:rPr>
      <w:rFonts w:ascii="Arial" w:eastAsiaTheme="majorEastAsia" w:hAnsi="Arial" w:cstheme="majorBidi"/>
      <w:sz w:val="22"/>
      <w:szCs w:val="32"/>
    </w:rPr>
  </w:style>
  <w:style w:type="paragraph" w:styleId="Heading2">
    <w:name w:val="heading 2"/>
    <w:basedOn w:val="Normal"/>
    <w:next w:val="Normal"/>
    <w:link w:val="Heading2Char"/>
    <w:uiPriority w:val="9"/>
    <w:unhideWhenUsed/>
    <w:qFormat/>
    <w:rsid w:val="007B1330"/>
    <w:pPr>
      <w:keepNext/>
      <w:keepLines/>
      <w:numPr>
        <w:ilvl w:val="1"/>
        <w:numId w:val="2"/>
      </w:numPr>
      <w:spacing w:before="40"/>
      <w:outlineLvl w:val="1"/>
    </w:pPr>
    <w:rPr>
      <w:rFonts w:ascii="Arial" w:eastAsiaTheme="majorEastAsia" w:hAnsi="Arial" w:cstheme="majorBidi"/>
      <w:sz w:val="22"/>
      <w:szCs w:val="26"/>
    </w:rPr>
  </w:style>
  <w:style w:type="paragraph" w:styleId="Heading3">
    <w:name w:val="heading 3"/>
    <w:basedOn w:val="Normal"/>
    <w:next w:val="Normal"/>
    <w:link w:val="Heading3Char"/>
    <w:uiPriority w:val="9"/>
    <w:semiHidden/>
    <w:unhideWhenUsed/>
    <w:qFormat/>
    <w:rsid w:val="004E0BC5"/>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E0BC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BC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BC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BC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BC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0BC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B74"/>
    <w:rPr>
      <w:sz w:val="16"/>
      <w:szCs w:val="16"/>
    </w:rPr>
  </w:style>
  <w:style w:type="paragraph" w:styleId="CommentText">
    <w:name w:val="annotation text"/>
    <w:basedOn w:val="Normal"/>
    <w:link w:val="CommentTextChar"/>
    <w:uiPriority w:val="99"/>
    <w:semiHidden/>
    <w:unhideWhenUsed/>
    <w:rsid w:val="00377B74"/>
    <w:rPr>
      <w:sz w:val="20"/>
      <w:szCs w:val="20"/>
    </w:rPr>
  </w:style>
  <w:style w:type="character" w:customStyle="1" w:styleId="CommentTextChar">
    <w:name w:val="Comment Text Char"/>
    <w:basedOn w:val="DefaultParagraphFont"/>
    <w:link w:val="CommentText"/>
    <w:uiPriority w:val="99"/>
    <w:semiHidden/>
    <w:rsid w:val="00377B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7B74"/>
    <w:rPr>
      <w:b/>
      <w:bCs/>
    </w:rPr>
  </w:style>
  <w:style w:type="character" w:customStyle="1" w:styleId="CommentSubjectChar">
    <w:name w:val="Comment Subject Char"/>
    <w:basedOn w:val="CommentTextChar"/>
    <w:link w:val="CommentSubject"/>
    <w:uiPriority w:val="99"/>
    <w:semiHidden/>
    <w:rsid w:val="00377B74"/>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377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7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77B74"/>
    <w:pPr>
      <w:tabs>
        <w:tab w:val="center" w:pos="4513"/>
        <w:tab w:val="right" w:pos="9026"/>
      </w:tabs>
    </w:pPr>
  </w:style>
  <w:style w:type="character" w:customStyle="1" w:styleId="HeaderChar">
    <w:name w:val="Header Char"/>
    <w:basedOn w:val="DefaultParagraphFont"/>
    <w:link w:val="Header"/>
    <w:uiPriority w:val="99"/>
    <w:rsid w:val="00377B74"/>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377B74"/>
    <w:pPr>
      <w:tabs>
        <w:tab w:val="center" w:pos="4513"/>
        <w:tab w:val="right" w:pos="9026"/>
      </w:tabs>
    </w:pPr>
  </w:style>
  <w:style w:type="character" w:customStyle="1" w:styleId="FooterChar">
    <w:name w:val="Footer Char"/>
    <w:basedOn w:val="DefaultParagraphFont"/>
    <w:link w:val="Footer"/>
    <w:uiPriority w:val="99"/>
    <w:rsid w:val="00377B74"/>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7B1330"/>
    <w:rPr>
      <w:rFonts w:ascii="Arial" w:eastAsiaTheme="majorEastAsia" w:hAnsi="Arial" w:cstheme="majorBidi"/>
      <w:szCs w:val="32"/>
      <w:lang w:eastAsia="en-GB"/>
    </w:rPr>
  </w:style>
  <w:style w:type="paragraph" w:styleId="ListParagraph">
    <w:name w:val="List Paragraph"/>
    <w:aliases w:val="Bullet"/>
    <w:basedOn w:val="Normal"/>
    <w:link w:val="ListParagraphChar"/>
    <w:uiPriority w:val="34"/>
    <w:qFormat/>
    <w:rsid w:val="00377B74"/>
    <w:pPr>
      <w:ind w:left="720"/>
      <w:contextualSpacing/>
    </w:pPr>
  </w:style>
  <w:style w:type="paragraph" w:styleId="TOCHeading">
    <w:name w:val="TOC Heading"/>
    <w:basedOn w:val="Heading1"/>
    <w:next w:val="Normal"/>
    <w:uiPriority w:val="39"/>
    <w:unhideWhenUsed/>
    <w:qFormat/>
    <w:rsid w:val="00321E3A"/>
    <w:pPr>
      <w:spacing w:line="259" w:lineRule="auto"/>
      <w:outlineLvl w:val="9"/>
    </w:pPr>
    <w:rPr>
      <w:lang w:val="en-US" w:eastAsia="en-US"/>
    </w:rPr>
  </w:style>
  <w:style w:type="paragraph" w:styleId="TOC1">
    <w:name w:val="toc 1"/>
    <w:basedOn w:val="Normal"/>
    <w:next w:val="Normal"/>
    <w:autoRedefine/>
    <w:uiPriority w:val="39"/>
    <w:unhideWhenUsed/>
    <w:rsid w:val="007B1330"/>
    <w:pPr>
      <w:spacing w:after="100"/>
    </w:pPr>
    <w:rPr>
      <w:rFonts w:ascii="Arial" w:hAnsi="Arial"/>
      <w:sz w:val="22"/>
    </w:rPr>
  </w:style>
  <w:style w:type="character" w:styleId="Hyperlink">
    <w:name w:val="Hyperlink"/>
    <w:basedOn w:val="DefaultParagraphFont"/>
    <w:uiPriority w:val="99"/>
    <w:unhideWhenUsed/>
    <w:rsid w:val="00321E3A"/>
    <w:rPr>
      <w:color w:val="0563C1" w:themeColor="hyperlink"/>
      <w:u w:val="single"/>
    </w:rPr>
  </w:style>
  <w:style w:type="table" w:styleId="TableGrid">
    <w:name w:val="Table Grid"/>
    <w:basedOn w:val="TableNormal"/>
    <w:uiPriority w:val="39"/>
    <w:rsid w:val="00D9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1330"/>
    <w:rPr>
      <w:rFonts w:ascii="Arial" w:eastAsiaTheme="majorEastAsia" w:hAnsi="Arial" w:cstheme="majorBidi"/>
      <w:szCs w:val="26"/>
      <w:lang w:eastAsia="en-GB"/>
    </w:rPr>
  </w:style>
  <w:style w:type="character" w:customStyle="1" w:styleId="Heading3Char">
    <w:name w:val="Heading 3 Char"/>
    <w:basedOn w:val="DefaultParagraphFont"/>
    <w:link w:val="Heading3"/>
    <w:uiPriority w:val="9"/>
    <w:semiHidden/>
    <w:rsid w:val="004E0BC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4E0BC5"/>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4E0BC5"/>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4E0BC5"/>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4E0BC5"/>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4E0BC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4E0BC5"/>
    <w:rPr>
      <w:rFonts w:asciiTheme="majorHAnsi" w:eastAsiaTheme="majorEastAsia" w:hAnsiTheme="majorHAnsi" w:cstheme="majorBidi"/>
      <w:i/>
      <w:iCs/>
      <w:color w:val="272727" w:themeColor="text1" w:themeTint="D8"/>
      <w:sz w:val="21"/>
      <w:szCs w:val="21"/>
      <w:lang w:eastAsia="en-GB"/>
    </w:rPr>
  </w:style>
  <w:style w:type="paragraph" w:styleId="TOC2">
    <w:name w:val="toc 2"/>
    <w:basedOn w:val="Normal"/>
    <w:next w:val="Normal"/>
    <w:autoRedefine/>
    <w:uiPriority w:val="39"/>
    <w:unhideWhenUsed/>
    <w:rsid w:val="007B1330"/>
    <w:pPr>
      <w:spacing w:after="100"/>
      <w:ind w:left="240"/>
    </w:pPr>
    <w:rPr>
      <w:rFonts w:ascii="Arial" w:hAnsi="Arial"/>
      <w:sz w:val="22"/>
    </w:rPr>
  </w:style>
  <w:style w:type="character" w:styleId="UnresolvedMention">
    <w:name w:val="Unresolved Mention"/>
    <w:basedOn w:val="DefaultParagraphFont"/>
    <w:uiPriority w:val="99"/>
    <w:semiHidden/>
    <w:unhideWhenUsed/>
    <w:rsid w:val="00897A3A"/>
    <w:rPr>
      <w:color w:val="605E5C"/>
      <w:shd w:val="clear" w:color="auto" w:fill="E1DFDD"/>
    </w:rPr>
  </w:style>
  <w:style w:type="character" w:styleId="PlaceholderText">
    <w:name w:val="Placeholder Text"/>
    <w:basedOn w:val="DefaultParagraphFont"/>
    <w:uiPriority w:val="99"/>
    <w:semiHidden/>
    <w:rsid w:val="00EB3AAC"/>
    <w:rPr>
      <w:color w:val="808080"/>
    </w:rPr>
  </w:style>
  <w:style w:type="character" w:customStyle="1" w:styleId="ListParagraphChar">
    <w:name w:val="List Paragraph Char"/>
    <w:aliases w:val="Bullet Char"/>
    <w:basedOn w:val="DefaultParagraphFont"/>
    <w:link w:val="ListParagraph"/>
    <w:uiPriority w:val="34"/>
    <w:rsid w:val="00E91F2D"/>
    <w:rPr>
      <w:rFonts w:ascii="Calibri" w:eastAsia="Times New Roman" w:hAnsi="Calibri" w:cs="Times New Roman"/>
      <w:sz w:val="24"/>
      <w:szCs w:val="24"/>
      <w:lang w:eastAsia="en-GB"/>
    </w:rPr>
  </w:style>
  <w:style w:type="paragraph" w:customStyle="1" w:styleId="Default">
    <w:name w:val="Default"/>
    <w:rsid w:val="00CB4E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8447">
      <w:bodyDiv w:val="1"/>
      <w:marLeft w:val="0"/>
      <w:marRight w:val="0"/>
      <w:marTop w:val="0"/>
      <w:marBottom w:val="0"/>
      <w:divBdr>
        <w:top w:val="none" w:sz="0" w:space="0" w:color="auto"/>
        <w:left w:val="none" w:sz="0" w:space="0" w:color="auto"/>
        <w:bottom w:val="none" w:sz="0" w:space="0" w:color="auto"/>
        <w:right w:val="none" w:sz="0" w:space="0" w:color="auto"/>
      </w:divBdr>
    </w:div>
    <w:div w:id="507792096">
      <w:bodyDiv w:val="1"/>
      <w:marLeft w:val="0"/>
      <w:marRight w:val="0"/>
      <w:marTop w:val="0"/>
      <w:marBottom w:val="0"/>
      <w:divBdr>
        <w:top w:val="none" w:sz="0" w:space="0" w:color="auto"/>
        <w:left w:val="none" w:sz="0" w:space="0" w:color="auto"/>
        <w:bottom w:val="none" w:sz="0" w:space="0" w:color="auto"/>
        <w:right w:val="none" w:sz="0" w:space="0" w:color="auto"/>
      </w:divBdr>
    </w:div>
    <w:div w:id="517279028">
      <w:bodyDiv w:val="1"/>
      <w:marLeft w:val="0"/>
      <w:marRight w:val="0"/>
      <w:marTop w:val="0"/>
      <w:marBottom w:val="0"/>
      <w:divBdr>
        <w:top w:val="none" w:sz="0" w:space="0" w:color="auto"/>
        <w:left w:val="none" w:sz="0" w:space="0" w:color="auto"/>
        <w:bottom w:val="none" w:sz="0" w:space="0" w:color="auto"/>
        <w:right w:val="none" w:sz="0" w:space="0" w:color="auto"/>
      </w:divBdr>
    </w:div>
    <w:div w:id="999038372">
      <w:bodyDiv w:val="1"/>
      <w:marLeft w:val="0"/>
      <w:marRight w:val="0"/>
      <w:marTop w:val="0"/>
      <w:marBottom w:val="0"/>
      <w:divBdr>
        <w:top w:val="none" w:sz="0" w:space="0" w:color="auto"/>
        <w:left w:val="none" w:sz="0" w:space="0" w:color="auto"/>
        <w:bottom w:val="none" w:sz="0" w:space="0" w:color="auto"/>
        <w:right w:val="none" w:sz="0" w:space="0" w:color="auto"/>
      </w:divBdr>
    </w:div>
    <w:div w:id="1440375765">
      <w:bodyDiv w:val="1"/>
      <w:marLeft w:val="0"/>
      <w:marRight w:val="0"/>
      <w:marTop w:val="0"/>
      <w:marBottom w:val="0"/>
      <w:divBdr>
        <w:top w:val="none" w:sz="0" w:space="0" w:color="auto"/>
        <w:left w:val="none" w:sz="0" w:space="0" w:color="auto"/>
        <w:bottom w:val="none" w:sz="0" w:space="0" w:color="auto"/>
        <w:right w:val="none" w:sz="0" w:space="0" w:color="auto"/>
      </w:divBdr>
    </w:div>
    <w:div w:id="16490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gardener@liverpoo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529F-6FF4-4E9F-83A5-D8D9BE3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Ruffles, Roger</dc:creator>
  <cp:keywords/>
  <dc:description/>
  <cp:lastModifiedBy>Phil Gardener</cp:lastModifiedBy>
  <cp:revision>6</cp:revision>
  <dcterms:created xsi:type="dcterms:W3CDTF">2018-08-28T18:24:00Z</dcterms:created>
  <dcterms:modified xsi:type="dcterms:W3CDTF">2018-08-29T10:36:00Z</dcterms:modified>
</cp:coreProperties>
</file>