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A5" w:rsidRDefault="00A446A5" w:rsidP="00A446A5">
      <w:pPr>
        <w:ind w:left="720" w:hanging="720"/>
        <w:jc w:val="right"/>
        <w:rPr>
          <w:rFonts w:ascii="Arial" w:hAnsi="Arial" w:cs="Arial"/>
          <w:b/>
        </w:rPr>
      </w:pPr>
      <w:bookmarkStart w:id="0" w:name="_GoBack"/>
      <w:bookmarkEnd w:id="0"/>
      <w:r>
        <w:rPr>
          <w:rFonts w:ascii="Calibri" w:hAnsi="Calibri" w:cs="Arial"/>
          <w:noProof/>
          <w:sz w:val="20"/>
        </w:rPr>
        <w:drawing>
          <wp:inline distT="0" distB="0" distL="0" distR="0" wp14:anchorId="0C338563" wp14:editId="2F90EF89">
            <wp:extent cx="1330805" cy="723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7">
                      <a:extLst>
                        <a:ext uri="{28A0092B-C50C-407E-A947-70E740481C1C}">
                          <a14:useLocalDpi xmlns:a14="http://schemas.microsoft.com/office/drawing/2010/main" val="0"/>
                        </a:ext>
                      </a:extLst>
                    </a:blip>
                    <a:srcRect b="34762"/>
                    <a:stretch/>
                  </pic:blipFill>
                  <pic:spPr bwMode="auto">
                    <a:xfrm>
                      <a:off x="0" y="0"/>
                      <a:ext cx="1338537" cy="728106"/>
                    </a:xfrm>
                    <a:prstGeom prst="rect">
                      <a:avLst/>
                    </a:prstGeom>
                    <a:ln>
                      <a:noFill/>
                    </a:ln>
                    <a:extLst>
                      <a:ext uri="{53640926-AAD7-44D8-BBD7-CCE9431645EC}">
                        <a14:shadowObscured xmlns:a14="http://schemas.microsoft.com/office/drawing/2010/main"/>
                      </a:ext>
                    </a:extLst>
                  </pic:spPr>
                </pic:pic>
              </a:graphicData>
            </a:graphic>
          </wp:inline>
        </w:drawing>
      </w:r>
    </w:p>
    <w:p w:rsidR="00A446A5" w:rsidRDefault="00A446A5" w:rsidP="00A446A5">
      <w:pPr>
        <w:ind w:hanging="720"/>
        <w:rPr>
          <w:rFonts w:ascii="Arial" w:hAnsi="Arial" w:cs="Arial"/>
          <w:b/>
        </w:rPr>
      </w:pPr>
    </w:p>
    <w:p w:rsidR="00A446A5" w:rsidRDefault="00A446A5" w:rsidP="0038473E">
      <w:pPr>
        <w:jc w:val="center"/>
        <w:rPr>
          <w:rFonts w:ascii="Arial" w:hAnsi="Arial" w:cs="Arial"/>
          <w:b/>
          <w:color w:val="008000"/>
          <w:sz w:val="22"/>
          <w:szCs w:val="22"/>
        </w:rPr>
      </w:pPr>
      <w:r w:rsidRPr="009E12CD">
        <w:rPr>
          <w:rFonts w:ascii="Arial" w:hAnsi="Arial" w:cs="Arial"/>
          <w:b/>
          <w:sz w:val="28"/>
          <w:szCs w:val="28"/>
        </w:rPr>
        <w:t>PRICING SCHED</w:t>
      </w:r>
      <w:r>
        <w:rPr>
          <w:rFonts w:ascii="Arial" w:hAnsi="Arial" w:cs="Arial"/>
          <w:b/>
          <w:sz w:val="28"/>
          <w:szCs w:val="28"/>
        </w:rPr>
        <w:t xml:space="preserve">ULE FOR </w:t>
      </w:r>
      <w:r w:rsidRPr="003E5D51">
        <w:rPr>
          <w:rFonts w:ascii="Arial" w:hAnsi="Arial" w:cs="Arial"/>
          <w:b/>
          <w:sz w:val="28"/>
          <w:szCs w:val="28"/>
        </w:rPr>
        <w:t xml:space="preserve">FAMILY GROUP CONFERENCE COORDINATORS </w:t>
      </w:r>
      <w:r>
        <w:rPr>
          <w:rFonts w:ascii="Arial" w:hAnsi="Arial" w:cs="Arial"/>
          <w:b/>
          <w:sz w:val="28"/>
          <w:szCs w:val="28"/>
        </w:rPr>
        <w:t>DN323115</w:t>
      </w:r>
    </w:p>
    <w:p w:rsidR="0038473E" w:rsidRDefault="0038473E" w:rsidP="00A446A5">
      <w:pPr>
        <w:rPr>
          <w:rFonts w:ascii="Arial" w:hAnsi="Arial" w:cs="Arial"/>
          <w:b/>
          <w:color w:val="008000"/>
          <w:sz w:val="22"/>
          <w:szCs w:val="22"/>
        </w:rPr>
      </w:pPr>
    </w:p>
    <w:p w:rsidR="00A446A5" w:rsidRPr="00E246B8" w:rsidRDefault="00A446A5" w:rsidP="007D2DB6">
      <w:pPr>
        <w:jc w:val="both"/>
        <w:rPr>
          <w:rFonts w:ascii="Arial" w:hAnsi="Arial" w:cs="Arial"/>
          <w:snapToGrid w:val="0"/>
          <w:color w:val="000000"/>
          <w:sz w:val="22"/>
          <w:szCs w:val="22"/>
          <w:lang w:eastAsia="en-US"/>
        </w:rPr>
      </w:pPr>
      <w:r w:rsidRPr="00E246B8">
        <w:rPr>
          <w:rFonts w:ascii="Arial" w:hAnsi="Arial" w:cs="Arial"/>
          <w:snapToGrid w:val="0"/>
          <w:color w:val="000000"/>
          <w:sz w:val="22"/>
          <w:szCs w:val="22"/>
          <w:lang w:eastAsia="en-US"/>
        </w:rPr>
        <w:t xml:space="preserve">In order to be </w:t>
      </w:r>
      <w:r w:rsidR="00EA543D" w:rsidRPr="00E246B8">
        <w:rPr>
          <w:rFonts w:ascii="Arial" w:hAnsi="Arial" w:cs="Arial"/>
          <w:snapToGrid w:val="0"/>
          <w:color w:val="000000"/>
          <w:sz w:val="22"/>
          <w:szCs w:val="22"/>
          <w:lang w:eastAsia="en-US"/>
        </w:rPr>
        <w:t>considered for a Family Group Conference</w:t>
      </w:r>
      <w:r w:rsidRPr="00E246B8">
        <w:rPr>
          <w:rFonts w:ascii="Arial" w:hAnsi="Arial" w:cs="Arial"/>
          <w:snapToGrid w:val="0"/>
          <w:color w:val="000000"/>
          <w:sz w:val="22"/>
          <w:szCs w:val="22"/>
          <w:lang w:eastAsia="en-US"/>
        </w:rPr>
        <w:t xml:space="preserve">, you must </w:t>
      </w:r>
      <w:r w:rsidR="00666085" w:rsidRPr="00E246B8">
        <w:rPr>
          <w:rFonts w:ascii="Arial" w:hAnsi="Arial" w:cs="Arial"/>
          <w:snapToGrid w:val="0"/>
          <w:color w:val="000000"/>
          <w:sz w:val="22"/>
          <w:szCs w:val="22"/>
          <w:lang w:eastAsia="en-US"/>
        </w:rPr>
        <w:t xml:space="preserve">quote </w:t>
      </w:r>
      <w:r w:rsidR="00170096" w:rsidRPr="00E246B8">
        <w:rPr>
          <w:rFonts w:ascii="Arial" w:hAnsi="Arial" w:cs="Arial"/>
          <w:snapToGrid w:val="0"/>
          <w:color w:val="000000"/>
          <w:sz w:val="22"/>
          <w:szCs w:val="22"/>
          <w:lang w:eastAsia="en-US"/>
        </w:rPr>
        <w:t xml:space="preserve">an </w:t>
      </w:r>
      <w:r w:rsidR="00666085" w:rsidRPr="00E246B8">
        <w:rPr>
          <w:rFonts w:ascii="Arial" w:hAnsi="Arial" w:cs="Arial"/>
          <w:snapToGrid w:val="0"/>
          <w:color w:val="000000"/>
          <w:sz w:val="22"/>
          <w:szCs w:val="22"/>
          <w:lang w:eastAsia="en-US"/>
        </w:rPr>
        <w:t>hourly rate</w:t>
      </w:r>
      <w:r w:rsidR="009A6553" w:rsidRPr="00E246B8">
        <w:rPr>
          <w:rFonts w:ascii="Arial" w:hAnsi="Arial" w:cs="Arial"/>
          <w:snapToGrid w:val="0"/>
          <w:color w:val="000000"/>
          <w:sz w:val="22"/>
          <w:szCs w:val="22"/>
          <w:lang w:eastAsia="en-US"/>
        </w:rPr>
        <w:t xml:space="preserve">. </w:t>
      </w:r>
      <w:r w:rsidR="004C23FD" w:rsidRPr="00E246B8">
        <w:rPr>
          <w:rFonts w:ascii="Arial" w:hAnsi="Arial" w:cs="Arial"/>
          <w:snapToGrid w:val="0"/>
          <w:color w:val="000000"/>
          <w:sz w:val="22"/>
          <w:szCs w:val="22"/>
          <w:lang w:eastAsia="en-US"/>
        </w:rPr>
        <w:t xml:space="preserve">Please note, the council operate maximum ceiling rates (see below) which must not be exceeded. </w:t>
      </w:r>
    </w:p>
    <w:p w:rsidR="00D162BC" w:rsidRPr="00E246B8" w:rsidRDefault="00D162BC" w:rsidP="00A446A5">
      <w:pPr>
        <w:rPr>
          <w:rFonts w:ascii="Arial" w:hAnsi="Arial" w:cs="Arial"/>
          <w:snapToGrid w:val="0"/>
          <w:color w:val="000000"/>
          <w:sz w:val="22"/>
          <w:szCs w:val="22"/>
          <w:lang w:eastAsia="en-US"/>
        </w:rPr>
      </w:pPr>
    </w:p>
    <w:p w:rsidR="009A6553" w:rsidRDefault="00232D47" w:rsidP="007D2DB6">
      <w:pPr>
        <w:jc w:val="both"/>
        <w:rPr>
          <w:rFonts w:ascii="Arial" w:hAnsi="Arial" w:cs="Arial"/>
          <w:sz w:val="22"/>
          <w:szCs w:val="22"/>
        </w:rPr>
      </w:pPr>
      <w:r w:rsidRPr="00E246B8">
        <w:rPr>
          <w:rFonts w:ascii="Arial" w:hAnsi="Arial" w:cs="Arial"/>
          <w:sz w:val="22"/>
          <w:szCs w:val="22"/>
        </w:rPr>
        <w:t xml:space="preserve">The council will favour the </w:t>
      </w:r>
      <w:r w:rsidR="00417318">
        <w:rPr>
          <w:rFonts w:ascii="Arial" w:hAnsi="Arial" w:cs="Arial"/>
          <w:sz w:val="22"/>
          <w:szCs w:val="22"/>
        </w:rPr>
        <w:t>lowest rates</w:t>
      </w:r>
      <w:r w:rsidR="002F2784" w:rsidRPr="00E246B8">
        <w:rPr>
          <w:rFonts w:ascii="Arial" w:hAnsi="Arial" w:cs="Arial"/>
          <w:sz w:val="22"/>
          <w:szCs w:val="22"/>
        </w:rPr>
        <w:t xml:space="preserve">, therefore the </w:t>
      </w:r>
      <w:r w:rsidR="00417318">
        <w:rPr>
          <w:rFonts w:ascii="Arial" w:hAnsi="Arial" w:cs="Arial"/>
          <w:sz w:val="22"/>
          <w:szCs w:val="22"/>
        </w:rPr>
        <w:t xml:space="preserve">lowest </w:t>
      </w:r>
      <w:r w:rsidR="002F2784" w:rsidRPr="00E246B8">
        <w:rPr>
          <w:rFonts w:ascii="Arial" w:hAnsi="Arial" w:cs="Arial"/>
          <w:sz w:val="22"/>
          <w:szCs w:val="22"/>
        </w:rPr>
        <w:t xml:space="preserve">quotes will score maximum marks. </w:t>
      </w:r>
      <w:r w:rsidR="00D162BC" w:rsidRPr="00E246B8">
        <w:rPr>
          <w:rFonts w:ascii="Arial" w:hAnsi="Arial" w:cs="Arial"/>
          <w:sz w:val="22"/>
          <w:szCs w:val="22"/>
        </w:rPr>
        <w:t>The hourly rate</w:t>
      </w:r>
      <w:r w:rsidR="00E81392">
        <w:rPr>
          <w:rFonts w:ascii="Arial" w:hAnsi="Arial" w:cs="Arial"/>
          <w:sz w:val="22"/>
          <w:szCs w:val="22"/>
        </w:rPr>
        <w:t>s</w:t>
      </w:r>
      <w:r w:rsidR="00D162BC" w:rsidRPr="00E246B8">
        <w:rPr>
          <w:rFonts w:ascii="Arial" w:hAnsi="Arial" w:cs="Arial"/>
          <w:sz w:val="22"/>
          <w:szCs w:val="22"/>
        </w:rPr>
        <w:t xml:space="preserve"> you quote </w:t>
      </w:r>
      <w:r w:rsidR="00E81392">
        <w:rPr>
          <w:rFonts w:ascii="Arial" w:hAnsi="Arial" w:cs="Arial"/>
          <w:sz w:val="22"/>
          <w:szCs w:val="22"/>
        </w:rPr>
        <w:t>are</w:t>
      </w:r>
      <w:r w:rsidR="00D162BC" w:rsidRPr="00E246B8">
        <w:rPr>
          <w:rFonts w:ascii="Arial" w:hAnsi="Arial" w:cs="Arial"/>
          <w:sz w:val="22"/>
          <w:szCs w:val="22"/>
        </w:rPr>
        <w:t xml:space="preserve"> worth </w:t>
      </w:r>
      <w:r w:rsidR="00E96CA1" w:rsidRPr="001F44EB">
        <w:rPr>
          <w:rFonts w:ascii="Arial" w:hAnsi="Arial" w:cs="Arial"/>
          <w:sz w:val="22"/>
          <w:szCs w:val="22"/>
        </w:rPr>
        <w:t>4</w:t>
      </w:r>
      <w:r w:rsidR="00D162BC" w:rsidRPr="001F44EB">
        <w:rPr>
          <w:rFonts w:ascii="Arial" w:hAnsi="Arial" w:cs="Arial"/>
          <w:sz w:val="22"/>
          <w:szCs w:val="22"/>
        </w:rPr>
        <w:t>0%</w:t>
      </w:r>
      <w:r w:rsidR="00D162BC" w:rsidRPr="00E246B8">
        <w:rPr>
          <w:rFonts w:ascii="Arial" w:hAnsi="Arial" w:cs="Arial"/>
          <w:sz w:val="22"/>
          <w:szCs w:val="22"/>
        </w:rPr>
        <w:t xml:space="preserve"> of the price </w:t>
      </w:r>
      <w:r w:rsidRPr="00E246B8">
        <w:rPr>
          <w:rFonts w:ascii="Arial" w:hAnsi="Arial" w:cs="Arial"/>
          <w:sz w:val="22"/>
          <w:szCs w:val="22"/>
        </w:rPr>
        <w:t xml:space="preserve">score and will remain </w:t>
      </w:r>
      <w:r w:rsidR="00444957" w:rsidRPr="00E246B8">
        <w:rPr>
          <w:rFonts w:ascii="Arial" w:hAnsi="Arial" w:cs="Arial"/>
          <w:sz w:val="22"/>
          <w:szCs w:val="22"/>
        </w:rPr>
        <w:t>fixed</w:t>
      </w:r>
      <w:r w:rsidRPr="00E246B8">
        <w:rPr>
          <w:rFonts w:ascii="Arial" w:hAnsi="Arial" w:cs="Arial"/>
          <w:sz w:val="22"/>
          <w:szCs w:val="22"/>
        </w:rPr>
        <w:t xml:space="preserve"> for 12 months of being accepted onto the DPS.</w:t>
      </w:r>
    </w:p>
    <w:p w:rsidR="00417318" w:rsidRDefault="00417318" w:rsidP="00A446A5">
      <w:pPr>
        <w:rPr>
          <w:rFonts w:ascii="Arial" w:hAnsi="Arial" w:cs="Arial"/>
          <w:sz w:val="22"/>
          <w:szCs w:val="22"/>
        </w:rPr>
      </w:pPr>
    </w:p>
    <w:p w:rsidR="00417318" w:rsidRPr="0065668A" w:rsidRDefault="00417318" w:rsidP="00417318">
      <w:pPr>
        <w:widowControl w:val="0"/>
        <w:snapToGrid w:val="0"/>
        <w:spacing w:before="240"/>
        <w:contextualSpacing/>
        <w:jc w:val="both"/>
        <w:rPr>
          <w:rFonts w:ascii="Arial" w:hAnsi="Arial"/>
          <w:bCs/>
          <w:sz w:val="22"/>
          <w:szCs w:val="22"/>
          <w:lang w:eastAsia="en-US"/>
        </w:rPr>
      </w:pPr>
      <w:r>
        <w:rPr>
          <w:rFonts w:ascii="Arial" w:hAnsi="Arial"/>
          <w:bCs/>
        </w:rPr>
        <w:t xml:space="preserve">N.B: </w:t>
      </w:r>
      <w:r w:rsidRPr="0065668A">
        <w:rPr>
          <w:rFonts w:ascii="Arial" w:hAnsi="Arial"/>
          <w:bCs/>
          <w:sz w:val="22"/>
          <w:szCs w:val="22"/>
        </w:rPr>
        <w:t>We have i</w:t>
      </w:r>
      <w:r w:rsidRPr="0065668A">
        <w:rPr>
          <w:rFonts w:ascii="Arial" w:hAnsi="Arial"/>
          <w:bCs/>
          <w:sz w:val="22"/>
          <w:szCs w:val="22"/>
          <w:lang w:eastAsia="en-US"/>
        </w:rPr>
        <w:t>nclude</w:t>
      </w:r>
      <w:r w:rsidRPr="0065668A">
        <w:rPr>
          <w:rFonts w:ascii="Arial" w:hAnsi="Arial"/>
          <w:bCs/>
          <w:sz w:val="22"/>
          <w:szCs w:val="22"/>
        </w:rPr>
        <w:t xml:space="preserve">d </w:t>
      </w:r>
      <w:r w:rsidRPr="0065668A">
        <w:rPr>
          <w:rFonts w:ascii="Arial" w:hAnsi="Arial"/>
          <w:bCs/>
          <w:sz w:val="22"/>
          <w:szCs w:val="22"/>
          <w:lang w:eastAsia="en-US"/>
        </w:rPr>
        <w:t>maximum celling rate</w:t>
      </w:r>
      <w:r w:rsidRPr="0065668A">
        <w:rPr>
          <w:rFonts w:ascii="Arial" w:hAnsi="Arial"/>
          <w:bCs/>
          <w:sz w:val="22"/>
          <w:szCs w:val="22"/>
        </w:rPr>
        <w:t>s for Family Group Conferences</w:t>
      </w:r>
      <w:r w:rsidRPr="0065668A">
        <w:rPr>
          <w:rFonts w:ascii="Arial" w:hAnsi="Arial"/>
          <w:bCs/>
          <w:sz w:val="22"/>
          <w:szCs w:val="22"/>
          <w:lang w:eastAsia="en-US"/>
        </w:rPr>
        <w:t>,</w:t>
      </w:r>
      <w:r w:rsidRPr="0065668A">
        <w:rPr>
          <w:rFonts w:ascii="Arial" w:hAnsi="Arial"/>
          <w:bCs/>
          <w:sz w:val="22"/>
          <w:szCs w:val="22"/>
        </w:rPr>
        <w:t xml:space="preserve"> therefore if you submit rates above the ceiling</w:t>
      </w:r>
      <w:r w:rsidRPr="0065668A">
        <w:rPr>
          <w:rFonts w:ascii="Arial" w:hAnsi="Arial"/>
          <w:bCs/>
          <w:sz w:val="22"/>
          <w:szCs w:val="22"/>
          <w:lang w:eastAsia="en-US"/>
        </w:rPr>
        <w:t xml:space="preserve"> the council reserves the right to exclude </w:t>
      </w:r>
      <w:r w:rsidRPr="0065668A">
        <w:rPr>
          <w:rFonts w:ascii="Arial" w:hAnsi="Arial"/>
          <w:bCs/>
          <w:sz w:val="22"/>
          <w:szCs w:val="22"/>
        </w:rPr>
        <w:t>your bid</w:t>
      </w:r>
      <w:r w:rsidRPr="0065668A">
        <w:rPr>
          <w:rFonts w:ascii="Arial" w:hAnsi="Arial"/>
          <w:bCs/>
          <w:sz w:val="22"/>
          <w:szCs w:val="22"/>
          <w:lang w:eastAsia="en-US"/>
        </w:rPr>
        <w:t xml:space="preserve"> from further inclusion in the evaluation and quotation process.  </w:t>
      </w:r>
    </w:p>
    <w:p w:rsidR="00170096" w:rsidRDefault="00170096" w:rsidP="00A446A5">
      <w:pPr>
        <w:rPr>
          <w:rFonts w:ascii="Arial" w:hAnsi="Arial" w:cs="Arial"/>
          <w:b/>
          <w:snapToGrid w:val="0"/>
          <w:color w:val="000000"/>
          <w:lang w:eastAsia="en-US"/>
        </w:rPr>
      </w:pPr>
    </w:p>
    <w:tbl>
      <w:tblPr>
        <w:tblpPr w:leftFromText="180" w:rightFromText="180" w:vertAnchor="text" w:horzAnchor="margin" w:tblpXSpec="center" w:tblpY="81"/>
        <w:tblW w:w="5000" w:type="pct"/>
        <w:tblLook w:val="0000" w:firstRow="0" w:lastRow="0" w:firstColumn="0" w:lastColumn="0" w:noHBand="0" w:noVBand="0"/>
      </w:tblPr>
      <w:tblGrid>
        <w:gridCol w:w="2628"/>
        <w:gridCol w:w="6614"/>
      </w:tblGrid>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Supplier Name:</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 xml:space="preserve">Supplier Address: </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Tel: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Email: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66608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AB580F" w:rsidRDefault="0066608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Price per hour:</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E246B8" w:rsidRDefault="00666085" w:rsidP="00E23ED7">
            <w:pPr>
              <w:rPr>
                <w:rFonts w:ascii="Arial" w:hAnsi="Arial" w:cs="Arial"/>
                <w:b/>
                <w:snapToGrid w:val="0"/>
                <w:color w:val="000000"/>
                <w:sz w:val="28"/>
                <w:lang w:eastAsia="en-US"/>
              </w:rPr>
            </w:pPr>
          </w:p>
        </w:tc>
      </w:tr>
    </w:tbl>
    <w:p w:rsidR="009A6553" w:rsidRDefault="009A6553" w:rsidP="00A446A5">
      <w:pPr>
        <w:rPr>
          <w:rFonts w:ascii="Arial" w:hAnsi="Arial" w:cs="Arial"/>
          <w:b/>
          <w:snapToGrid w:val="0"/>
          <w:color w:val="000000"/>
          <w:lang w:eastAsia="en-US"/>
        </w:rPr>
      </w:pPr>
    </w:p>
    <w:p w:rsidR="009A6553" w:rsidRDefault="009A6553" w:rsidP="00717160">
      <w:pPr>
        <w:jc w:val="center"/>
        <w:rPr>
          <w:rFonts w:ascii="Arial" w:hAnsi="Arial" w:cs="Arial"/>
          <w:b/>
          <w:snapToGrid w:val="0"/>
          <w:color w:val="000000"/>
          <w:lang w:eastAsia="en-US"/>
        </w:rPr>
      </w:pPr>
      <w:r>
        <w:rPr>
          <w:rFonts w:ascii="Arial" w:hAnsi="Arial" w:cs="Arial"/>
          <w:b/>
          <w:bCs/>
          <w:sz w:val="26"/>
          <w:szCs w:val="26"/>
        </w:rPr>
        <w:t>201</w:t>
      </w:r>
      <w:r w:rsidR="006F3543">
        <w:rPr>
          <w:rFonts w:ascii="Arial" w:hAnsi="Arial" w:cs="Arial"/>
          <w:b/>
          <w:bCs/>
          <w:sz w:val="26"/>
          <w:szCs w:val="26"/>
        </w:rPr>
        <w:t>9</w:t>
      </w:r>
      <w:r>
        <w:rPr>
          <w:rFonts w:ascii="Arial" w:hAnsi="Arial" w:cs="Arial"/>
          <w:b/>
          <w:bCs/>
          <w:sz w:val="26"/>
          <w:szCs w:val="26"/>
        </w:rPr>
        <w:t>/20</w:t>
      </w:r>
      <w:r w:rsidR="006F3543">
        <w:rPr>
          <w:rFonts w:ascii="Arial" w:hAnsi="Arial" w:cs="Arial"/>
          <w:b/>
          <w:bCs/>
          <w:sz w:val="26"/>
          <w:szCs w:val="26"/>
        </w:rPr>
        <w:t>20</w:t>
      </w:r>
      <w:r>
        <w:rPr>
          <w:rFonts w:ascii="Arial" w:hAnsi="Arial" w:cs="Arial"/>
          <w:b/>
          <w:bCs/>
          <w:sz w:val="26"/>
          <w:szCs w:val="26"/>
        </w:rPr>
        <w:t xml:space="preserve"> </w:t>
      </w:r>
      <w:r w:rsidRPr="00DC7588">
        <w:rPr>
          <w:rFonts w:ascii="Arial" w:hAnsi="Arial" w:cs="Arial"/>
          <w:b/>
          <w:bCs/>
          <w:sz w:val="26"/>
          <w:szCs w:val="26"/>
        </w:rPr>
        <w:t>–</w:t>
      </w:r>
      <w:r>
        <w:rPr>
          <w:rFonts w:ascii="Arial" w:hAnsi="Arial" w:cs="Arial"/>
          <w:b/>
          <w:bCs/>
          <w:sz w:val="26"/>
          <w:szCs w:val="26"/>
        </w:rPr>
        <w:t xml:space="preserve"> SOUTHWARK CEILING </w:t>
      </w:r>
      <w:r w:rsidRPr="00DC7588">
        <w:rPr>
          <w:rFonts w:ascii="Arial" w:hAnsi="Arial" w:cs="Arial"/>
          <w:b/>
          <w:bCs/>
          <w:sz w:val="26"/>
          <w:szCs w:val="26"/>
        </w:rPr>
        <w:t>RATES</w:t>
      </w:r>
    </w:p>
    <w:p w:rsidR="00717160" w:rsidRPr="004A2E7A" w:rsidRDefault="00717160" w:rsidP="009A6553">
      <w:pPr>
        <w:rPr>
          <w:rFonts w:ascii="Arial" w:hAnsi="Arial" w:cs="Arial"/>
          <w:b/>
          <w:snapToGrid w:val="0"/>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tblGrid>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Professional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£26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Travel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£13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Mileage</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45p per mile</w:t>
            </w:r>
          </w:p>
        </w:tc>
      </w:tr>
      <w:tr w:rsidR="00A73229" w:rsidRPr="004A2E7A" w:rsidTr="00A95A24">
        <w:trPr>
          <w:jc w:val="center"/>
        </w:trPr>
        <w:tc>
          <w:tcPr>
            <w:tcW w:w="3936" w:type="dxa"/>
          </w:tcPr>
          <w:p w:rsidR="00A73229" w:rsidRPr="00AB580F" w:rsidRDefault="00A73229" w:rsidP="00A73229">
            <w:pPr>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Refreshments </w:t>
            </w:r>
          </w:p>
        </w:tc>
        <w:tc>
          <w:tcPr>
            <w:tcW w:w="1842" w:type="dxa"/>
          </w:tcPr>
          <w:p w:rsidR="00A73229" w:rsidRPr="00AB580F" w:rsidRDefault="00A73229" w:rsidP="00A95A24">
            <w:pPr>
              <w:rPr>
                <w:rFonts w:ascii="Arial" w:hAnsi="Arial" w:cs="Arial"/>
                <w:snapToGrid w:val="0"/>
                <w:color w:val="000000"/>
                <w:sz w:val="22"/>
                <w:szCs w:val="22"/>
                <w:lang w:eastAsia="en-US"/>
              </w:rPr>
            </w:pPr>
            <w:r>
              <w:rPr>
                <w:rFonts w:ascii="Arial" w:hAnsi="Arial" w:cs="Arial"/>
                <w:snapToGrid w:val="0"/>
                <w:color w:val="000000"/>
                <w:sz w:val="22"/>
                <w:szCs w:val="22"/>
                <w:lang w:eastAsia="en-US"/>
              </w:rPr>
              <w:t>£5 per person</w:t>
            </w:r>
          </w:p>
        </w:tc>
      </w:tr>
    </w:tbl>
    <w:p w:rsidR="009A6553" w:rsidRPr="004A2E7A" w:rsidRDefault="009A6553" w:rsidP="009A6553">
      <w:pPr>
        <w:rPr>
          <w:rFonts w:ascii="Arial" w:hAnsi="Arial" w:cs="Arial"/>
          <w:b/>
          <w:snapToGrid w:val="0"/>
          <w:color w:val="000000"/>
          <w:lang w:eastAsia="en-US"/>
        </w:rPr>
      </w:pPr>
    </w:p>
    <w:p w:rsidR="009A6553" w:rsidRPr="00AB580F" w:rsidRDefault="00444957" w:rsidP="009A6553">
      <w:pPr>
        <w:spacing w:after="200" w:line="276" w:lineRule="auto"/>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t>
      </w:r>
      <w:r w:rsidRPr="00AB580F">
        <w:rPr>
          <w:rFonts w:ascii="Arial" w:eastAsiaTheme="minorHAnsi" w:hAnsi="Arial" w:cs="Arial"/>
          <w:b/>
          <w:sz w:val="22"/>
          <w:szCs w:val="22"/>
          <w:lang w:eastAsia="en-US"/>
        </w:rPr>
        <w:t>will</w:t>
      </w:r>
      <w:r w:rsidRPr="00AB580F">
        <w:rPr>
          <w:rFonts w:ascii="Arial" w:eastAsiaTheme="minorHAnsi" w:hAnsi="Arial" w:cs="Arial"/>
          <w:sz w:val="22"/>
          <w:szCs w:val="22"/>
          <w:lang w:eastAsia="en-US"/>
        </w:rPr>
        <w:t xml:space="preserve"> cover the following expenses:</w:t>
      </w:r>
    </w:p>
    <w:p w:rsidR="009A6553" w:rsidRDefault="009A6553" w:rsidP="007D2DB6">
      <w:pPr>
        <w:numPr>
          <w:ilvl w:val="0"/>
          <w:numId w:val="1"/>
        </w:numPr>
        <w:tabs>
          <w:tab w:val="clear" w:pos="142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Payment of standard (</w:t>
      </w:r>
      <w:r w:rsidRPr="00AB580F">
        <w:rPr>
          <w:rFonts w:ascii="Arial" w:eastAsiaTheme="minorHAnsi" w:hAnsi="Arial" w:cs="Arial"/>
          <w:i/>
          <w:sz w:val="22"/>
          <w:szCs w:val="22"/>
          <w:lang w:eastAsia="en-US"/>
        </w:rPr>
        <w:t>not 1</w:t>
      </w:r>
      <w:r w:rsidRPr="00AB580F">
        <w:rPr>
          <w:rFonts w:ascii="Arial" w:eastAsiaTheme="minorHAnsi" w:hAnsi="Arial" w:cs="Arial"/>
          <w:i/>
          <w:sz w:val="22"/>
          <w:szCs w:val="22"/>
          <w:vertAlign w:val="superscript"/>
          <w:lang w:eastAsia="en-US"/>
        </w:rPr>
        <w:t>st</w:t>
      </w:r>
      <w:r w:rsidRPr="00AB580F">
        <w:rPr>
          <w:rFonts w:ascii="Arial" w:eastAsiaTheme="minorHAnsi" w:hAnsi="Arial" w:cs="Arial"/>
          <w:i/>
          <w:sz w:val="22"/>
          <w:szCs w:val="22"/>
          <w:lang w:eastAsia="en-US"/>
        </w:rPr>
        <w:t xml:space="preserve"> class</w:t>
      </w:r>
      <w:r w:rsidRPr="00AB580F">
        <w:rPr>
          <w:rFonts w:ascii="Arial" w:eastAsiaTheme="minorHAnsi" w:hAnsi="Arial" w:cs="Arial"/>
          <w:sz w:val="22"/>
          <w:szCs w:val="22"/>
          <w:lang w:eastAsia="en-US"/>
        </w:rPr>
        <w:t xml:space="preserve">) public transport rate travel expenses on production of a receipt, ticket or Oyster Card printout. </w:t>
      </w:r>
    </w:p>
    <w:p w:rsidR="00751A51"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Mileage</w:t>
      </w:r>
    </w:p>
    <w:p w:rsidR="00751A51" w:rsidRPr="00AB580F"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Refreshments</w:t>
      </w:r>
    </w:p>
    <w:p w:rsidR="00417318" w:rsidRDefault="00417318" w:rsidP="00444957">
      <w:pPr>
        <w:rPr>
          <w:rFonts w:ascii="Arial" w:eastAsiaTheme="minorHAnsi" w:hAnsi="Arial" w:cs="Arial"/>
          <w:sz w:val="22"/>
          <w:szCs w:val="22"/>
          <w:lang w:eastAsia="en-US"/>
        </w:rPr>
      </w:pPr>
    </w:p>
    <w:p w:rsidR="00444957" w:rsidRPr="00AB580F" w:rsidRDefault="00444957" w:rsidP="00444957">
      <w:pPr>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will </w:t>
      </w:r>
      <w:r w:rsidRPr="00AB580F">
        <w:rPr>
          <w:rFonts w:ascii="Arial" w:eastAsiaTheme="minorHAnsi" w:hAnsi="Arial" w:cs="Arial"/>
          <w:b/>
          <w:sz w:val="22"/>
          <w:szCs w:val="22"/>
          <w:u w:val="single"/>
          <w:lang w:eastAsia="en-US"/>
        </w:rPr>
        <w:t>not</w:t>
      </w:r>
      <w:r w:rsidRPr="00AB580F">
        <w:rPr>
          <w:rFonts w:ascii="Arial" w:eastAsiaTheme="minorHAnsi" w:hAnsi="Arial" w:cs="Arial"/>
          <w:sz w:val="22"/>
          <w:szCs w:val="22"/>
          <w:lang w:eastAsia="en-US"/>
        </w:rPr>
        <w:t xml:space="preserve"> cover the following expenses:</w:t>
      </w:r>
    </w:p>
    <w:p w:rsidR="00444957"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Phone calls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Postage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Stationery </w:t>
      </w:r>
    </w:p>
    <w:p w:rsidR="00444957" w:rsidRPr="00AB580F" w:rsidRDefault="00444957"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Parking </w:t>
      </w:r>
    </w:p>
    <w:p w:rsidR="009A6553" w:rsidRDefault="009A6553" w:rsidP="00A446A5">
      <w:pPr>
        <w:rPr>
          <w:rFonts w:ascii="Arial" w:hAnsi="Arial" w:cs="Arial"/>
          <w:b/>
          <w:snapToGrid w:val="0"/>
          <w:color w:val="000000"/>
          <w:lang w:eastAsia="en-US"/>
        </w:rPr>
      </w:pPr>
    </w:p>
    <w:p w:rsidR="00A446A5" w:rsidRPr="00F96541" w:rsidRDefault="00A446A5" w:rsidP="00A446A5">
      <w:pPr>
        <w:rPr>
          <w:rFonts w:ascii="Arial" w:eastAsiaTheme="minorHAnsi" w:hAnsi="Arial" w:cs="Arial"/>
          <w:b/>
          <w:sz w:val="22"/>
          <w:szCs w:val="22"/>
          <w:lang w:eastAsia="en-US"/>
        </w:rPr>
      </w:pPr>
      <w:r w:rsidRPr="00F96541">
        <w:rPr>
          <w:rFonts w:ascii="Arial" w:eastAsiaTheme="minorHAnsi" w:hAnsi="Arial" w:cs="Arial"/>
          <w:b/>
          <w:sz w:val="22"/>
          <w:szCs w:val="22"/>
          <w:lang w:eastAsia="en-US"/>
        </w:rPr>
        <w:lastRenderedPageBreak/>
        <w:t>INVOICES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There is a requirement for individuals to complete a standard time sheet to attach to their invoice showing a breakdown of input and travel time etc.  All expenses incurred should be detailed on the timesheet sheet together with receipts or other evidence of actual expenditure.  Failure to provide supporting documentation may result in delays in processing the payments or payments not being made. </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It is expected that invoices </w:t>
      </w:r>
      <w:r w:rsidR="002F2784" w:rsidRPr="00F96541">
        <w:rPr>
          <w:rFonts w:ascii="Arial" w:eastAsiaTheme="minorHAnsi" w:hAnsi="Arial" w:cs="Arial"/>
          <w:sz w:val="22"/>
          <w:szCs w:val="22"/>
          <w:lang w:eastAsia="en-US"/>
        </w:rPr>
        <w:t xml:space="preserve">will </w:t>
      </w:r>
      <w:r w:rsidRPr="00F96541">
        <w:rPr>
          <w:rFonts w:ascii="Arial" w:eastAsiaTheme="minorHAnsi" w:hAnsi="Arial" w:cs="Arial"/>
          <w:sz w:val="22"/>
          <w:szCs w:val="22"/>
          <w:lang w:eastAsia="en-US"/>
        </w:rPr>
        <w:t>be submitted on completion of the FGC referral.  However when a lengthy (over two months) referral is envisaged, the Council will accept staged payments.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 Council will pay each invoice within 30 days of receipt, subject to receipt of all required information and supporting documents. </w:t>
      </w:r>
    </w:p>
    <w:p w:rsidR="00A446A5" w:rsidRPr="00F96541" w:rsidRDefault="00A446A5" w:rsidP="00A446A5">
      <w:pPr>
        <w:rPr>
          <w:rFonts w:ascii="Arial" w:hAnsi="Arial" w:cs="Arial"/>
          <w:snapToGrid w:val="0"/>
          <w:color w:val="000000"/>
          <w:sz w:val="22"/>
          <w:szCs w:val="22"/>
          <w:lang w:eastAsia="en-US"/>
        </w:rPr>
      </w:pPr>
    </w:p>
    <w:p w:rsidR="00A446A5" w:rsidRPr="00F96541" w:rsidRDefault="00A446A5" w:rsidP="00A446A5">
      <w:pPr>
        <w:rPr>
          <w:rFonts w:ascii="Arial" w:hAnsi="Arial" w:cs="Arial"/>
          <w:sz w:val="22"/>
          <w:szCs w:val="22"/>
          <w:lang w:eastAsia="en-US"/>
        </w:rPr>
      </w:pPr>
      <w:r w:rsidRPr="00F96541">
        <w:rPr>
          <w:rFonts w:ascii="Arial" w:hAnsi="Arial" w:cs="Arial"/>
          <w:sz w:val="22"/>
          <w:szCs w:val="22"/>
          <w:lang w:eastAsia="en-US"/>
        </w:rPr>
        <w:t xml:space="preserve">The above costs must include all travelling expenses applicable to this Contract. </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sz w:val="22"/>
          <w:szCs w:val="22"/>
          <w:lang w:eastAsia="en-US"/>
        </w:rPr>
      </w:pPr>
      <w:r w:rsidRPr="00F96541">
        <w:rPr>
          <w:rFonts w:ascii="Arial" w:hAnsi="Arial" w:cs="Arial"/>
          <w:sz w:val="22"/>
          <w:szCs w:val="22"/>
          <w:lang w:eastAsia="en-US"/>
        </w:rPr>
        <w:t>I/We hereby offer to provide the services as specified in this Price Schedule in accordance with the Council’s conditions of Contract contained in this enquiry.</w:t>
      </w:r>
    </w:p>
    <w:p w:rsidR="00A446A5" w:rsidRPr="00F96541" w:rsidRDefault="00A446A5" w:rsidP="00A446A5">
      <w:pPr>
        <w:rPr>
          <w:rFonts w:ascii="Arial" w:hAnsi="Arial"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Signature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Name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Job title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Date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bl>
    <w:p w:rsidR="00A446A5" w:rsidRPr="00F96541" w:rsidRDefault="00A446A5" w:rsidP="00A446A5">
      <w:pPr>
        <w:rPr>
          <w:rFonts w:ascii="Arial" w:hAnsi="Arial" w:cs="Arial"/>
          <w:b/>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order will be subject to the contract documents which consist of any other documents attached to our specification, your response to our specification, completed Direct Invitation to Quote form and the Council’s terms and conditions of contract.</w:t>
      </w:r>
    </w:p>
    <w:p w:rsidR="00A446A5" w:rsidRPr="00F96541" w:rsidRDefault="00A446A5" w:rsidP="00A446A5">
      <w:pPr>
        <w:rPr>
          <w:rFonts w:ascii="Arial" w:hAnsi="Arial" w:cs="Arial"/>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council does not undertake to accept any quotation and reserves the right to accept any part of any quotation.</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 xml:space="preserve">Your quotation must be submitted on this form as an irrevocable offer (in consideration of you being invited to quote) and returned via </w:t>
      </w:r>
      <w:r w:rsidRPr="00F96541">
        <w:rPr>
          <w:rFonts w:ascii="Arial" w:hAnsi="Arial" w:cs="Arial"/>
          <w:sz w:val="22"/>
          <w:szCs w:val="22"/>
        </w:rPr>
        <w:t xml:space="preserve">Pro Contract </w:t>
      </w:r>
      <w:hyperlink r:id="rId8" w:history="1">
        <w:r w:rsidRPr="00F96541">
          <w:rPr>
            <w:rFonts w:ascii="Arial" w:hAnsi="Arial" w:cs="Arial"/>
            <w:sz w:val="22"/>
            <w:szCs w:val="22"/>
          </w:rPr>
          <w:t>https://procontract.due-north.com</w:t>
        </w:r>
      </w:hyperlink>
      <w:r w:rsidRPr="00F96541">
        <w:rPr>
          <w:rFonts w:ascii="Arial" w:hAnsi="Arial" w:cs="Arial"/>
          <w:sz w:val="22"/>
          <w:szCs w:val="22"/>
        </w:rPr>
        <w:t>/</w:t>
      </w:r>
      <w:r w:rsidRPr="00F96541">
        <w:rPr>
          <w:rFonts w:ascii="Arial" w:hAnsi="Arial" w:cs="Arial"/>
          <w:bCs/>
          <w:sz w:val="22"/>
          <w:szCs w:val="22"/>
          <w:lang w:eastAsia="en-US"/>
        </w:rPr>
        <w:t xml:space="preserve">by </w:t>
      </w:r>
      <w:r w:rsidRPr="00F96541">
        <w:rPr>
          <w:rFonts w:ascii="Arial" w:hAnsi="Arial" w:cs="Arial"/>
          <w:b/>
          <w:bCs/>
          <w:sz w:val="22"/>
          <w:szCs w:val="22"/>
          <w:lang w:eastAsia="en-US"/>
        </w:rPr>
        <w:t xml:space="preserve">12.00 noon </w:t>
      </w:r>
      <w:r w:rsidRPr="00F96541">
        <w:rPr>
          <w:rFonts w:ascii="Arial" w:hAnsi="Arial" w:cs="Arial"/>
          <w:bCs/>
          <w:sz w:val="22"/>
          <w:szCs w:val="22"/>
          <w:lang w:eastAsia="en-US"/>
        </w:rPr>
        <w:t>on the</w:t>
      </w:r>
      <w:r w:rsidRPr="00F96541">
        <w:rPr>
          <w:rFonts w:ascii="Arial" w:hAnsi="Arial" w:cs="Arial"/>
          <w:b/>
          <w:bCs/>
          <w:sz w:val="22"/>
          <w:szCs w:val="22"/>
          <w:lang w:eastAsia="en-US"/>
        </w:rPr>
        <w:t xml:space="preserve"> </w:t>
      </w:r>
      <w:r w:rsidR="00762BF0">
        <w:rPr>
          <w:rFonts w:ascii="Arial" w:hAnsi="Arial" w:cs="Arial"/>
          <w:b/>
          <w:bCs/>
          <w:sz w:val="22"/>
          <w:szCs w:val="22"/>
          <w:lang w:eastAsia="en-US"/>
        </w:rPr>
        <w:t>09</w:t>
      </w:r>
      <w:r w:rsidR="00FD7DC3" w:rsidRPr="00CB4720">
        <w:rPr>
          <w:rFonts w:ascii="Arial" w:hAnsi="Arial" w:cs="Arial"/>
          <w:b/>
          <w:bCs/>
          <w:sz w:val="22"/>
          <w:szCs w:val="22"/>
          <w:lang w:eastAsia="en-US"/>
        </w:rPr>
        <w:t xml:space="preserve"> </w:t>
      </w:r>
      <w:r w:rsidR="00762BF0">
        <w:rPr>
          <w:rFonts w:ascii="Arial" w:hAnsi="Arial" w:cs="Arial"/>
          <w:b/>
          <w:bCs/>
          <w:sz w:val="22"/>
          <w:szCs w:val="22"/>
          <w:lang w:eastAsia="en-US"/>
        </w:rPr>
        <w:t>May 2019</w:t>
      </w:r>
      <w:r w:rsidRPr="00F96541">
        <w:rPr>
          <w:rFonts w:ascii="Arial" w:hAnsi="Arial" w:cs="Arial"/>
          <w:b/>
          <w:bCs/>
          <w:sz w:val="22"/>
          <w:szCs w:val="22"/>
          <w:lang w:eastAsia="en-US"/>
        </w:rPr>
        <w:t xml:space="preserve"> </w:t>
      </w:r>
      <w:r w:rsidRPr="00F96541">
        <w:rPr>
          <w:rFonts w:ascii="Arial" w:hAnsi="Arial" w:cs="Arial"/>
          <w:bCs/>
          <w:sz w:val="22"/>
          <w:szCs w:val="22"/>
          <w:lang w:eastAsia="en-US"/>
        </w:rPr>
        <w:t xml:space="preserve">and must </w:t>
      </w:r>
      <w:r w:rsidR="000A1C72" w:rsidRPr="00F96541">
        <w:rPr>
          <w:rFonts w:ascii="Arial" w:hAnsi="Arial" w:cs="Arial"/>
          <w:bCs/>
          <w:sz w:val="22"/>
          <w:szCs w:val="22"/>
          <w:lang w:eastAsia="en-US"/>
        </w:rPr>
        <w:t>remain open for acceptance for 12</w:t>
      </w:r>
      <w:r w:rsidRPr="00F96541">
        <w:rPr>
          <w:rFonts w:ascii="Arial" w:hAnsi="Arial" w:cs="Arial"/>
          <w:bCs/>
          <w:sz w:val="22"/>
          <w:szCs w:val="22"/>
          <w:lang w:eastAsia="en-US"/>
        </w:rPr>
        <w:t xml:space="preserve">0 days. </w:t>
      </w:r>
    </w:p>
    <w:p w:rsidR="00A446A5" w:rsidRPr="00F96541" w:rsidRDefault="00A446A5" w:rsidP="00A446A5">
      <w:pPr>
        <w:rPr>
          <w:rFonts w:ascii="Arial" w:hAnsi="Arial" w:cs="Arial"/>
          <w:sz w:val="22"/>
          <w:szCs w:val="22"/>
          <w:lang w:eastAsia="en-US"/>
        </w:rPr>
      </w:pPr>
    </w:p>
    <w:p w:rsidR="00A446A5" w:rsidRPr="00F96541" w:rsidRDefault="00A446A5" w:rsidP="00A446A5">
      <w:pPr>
        <w:rPr>
          <w:rFonts w:ascii="Arial" w:hAnsi="Arial" w:cs="Arial"/>
          <w:sz w:val="22"/>
          <w:szCs w:val="22"/>
          <w:lang w:eastAsia="en-US"/>
        </w:rPr>
      </w:pPr>
    </w:p>
    <w:p w:rsidR="007D734C" w:rsidRDefault="007D734C"/>
    <w:p w:rsidR="007D734C" w:rsidRDefault="007D734C"/>
    <w:sectPr w:rsidR="007D7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EF0"/>
    <w:multiLevelType w:val="hybridMultilevel"/>
    <w:tmpl w:val="A9EEC486"/>
    <w:lvl w:ilvl="0" w:tplc="08090001">
      <w:start w:val="1"/>
      <w:numFmt w:val="bullet"/>
      <w:lvlText w:val=""/>
      <w:lvlJc w:val="left"/>
      <w:pPr>
        <w:tabs>
          <w:tab w:val="num" w:pos="1429"/>
        </w:tabs>
        <w:ind w:left="1429" w:hanging="360"/>
      </w:pPr>
      <w:rPr>
        <w:rFonts w:ascii="Symbol" w:hAnsi="Symbol" w:hint="default"/>
      </w:rPr>
    </w:lvl>
    <w:lvl w:ilvl="1" w:tplc="CC30FE04">
      <w:start w:val="5"/>
      <w:numFmt w:val="bullet"/>
      <w:lvlText w:val="-"/>
      <w:lvlJc w:val="left"/>
      <w:pPr>
        <w:tabs>
          <w:tab w:val="num" w:pos="2149"/>
        </w:tabs>
        <w:ind w:left="2149" w:hanging="360"/>
      </w:pPr>
      <w:rPr>
        <w:rFonts w:ascii="Arial" w:eastAsia="Times New Roman" w:hAnsi="Arial" w:cs="Aria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A5"/>
    <w:rsid w:val="000411F2"/>
    <w:rsid w:val="000A1C72"/>
    <w:rsid w:val="000A4575"/>
    <w:rsid w:val="000B7031"/>
    <w:rsid w:val="000B70B2"/>
    <w:rsid w:val="00161E8B"/>
    <w:rsid w:val="00170096"/>
    <w:rsid w:val="00194184"/>
    <w:rsid w:val="001F44EB"/>
    <w:rsid w:val="00232D47"/>
    <w:rsid w:val="002F2784"/>
    <w:rsid w:val="00307197"/>
    <w:rsid w:val="0038473E"/>
    <w:rsid w:val="003A1D9D"/>
    <w:rsid w:val="00417318"/>
    <w:rsid w:val="00432BEA"/>
    <w:rsid w:val="00444957"/>
    <w:rsid w:val="004C23FD"/>
    <w:rsid w:val="005A3B9E"/>
    <w:rsid w:val="00666085"/>
    <w:rsid w:val="006F3543"/>
    <w:rsid w:val="00717160"/>
    <w:rsid w:val="00751A51"/>
    <w:rsid w:val="00762BF0"/>
    <w:rsid w:val="007664DC"/>
    <w:rsid w:val="007D2DB6"/>
    <w:rsid w:val="007D734C"/>
    <w:rsid w:val="008644B8"/>
    <w:rsid w:val="008715A1"/>
    <w:rsid w:val="009A6553"/>
    <w:rsid w:val="009C554D"/>
    <w:rsid w:val="009D5E80"/>
    <w:rsid w:val="00A446A5"/>
    <w:rsid w:val="00A73229"/>
    <w:rsid w:val="00AB580F"/>
    <w:rsid w:val="00B64C9A"/>
    <w:rsid w:val="00B93F8A"/>
    <w:rsid w:val="00CB4720"/>
    <w:rsid w:val="00D162BC"/>
    <w:rsid w:val="00D62B71"/>
    <w:rsid w:val="00E15A41"/>
    <w:rsid w:val="00E246B8"/>
    <w:rsid w:val="00E81392"/>
    <w:rsid w:val="00E96CA1"/>
    <w:rsid w:val="00EA543D"/>
    <w:rsid w:val="00EB5097"/>
    <w:rsid w:val="00EC0A9B"/>
    <w:rsid w:val="00F96541"/>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924E-BEFF-4C52-A2A5-0AB87FEF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Edwards, Samantha</cp:lastModifiedBy>
  <cp:revision>4</cp:revision>
  <cp:lastPrinted>2018-03-21T16:40:00Z</cp:lastPrinted>
  <dcterms:created xsi:type="dcterms:W3CDTF">2019-03-28T11:25:00Z</dcterms:created>
  <dcterms:modified xsi:type="dcterms:W3CDTF">2019-03-28T13:38:00Z</dcterms:modified>
</cp:coreProperties>
</file>