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9BBB59" w:themeColor="accent3"/>
  <w:body>
    <w:p w14:paraId="41885BAD" w14:textId="0573F998" w:rsidR="00A52A2F" w:rsidRPr="0097002C" w:rsidRDefault="00121D9C" w:rsidP="006A724B">
      <w:pPr>
        <w:spacing w:after="0"/>
        <w:rPr>
          <w:rFonts w:ascii="Arial" w:hAnsi="Arial" w:cs="Arial"/>
          <w:sz w:val="32"/>
          <w:szCs w:val="32"/>
        </w:rPr>
      </w:pPr>
      <w:r w:rsidRPr="0097002C">
        <w:rPr>
          <w:rFonts w:ascii="Arial" w:hAnsi="Arial" w:cs="Arial"/>
          <w:sz w:val="32"/>
          <w:szCs w:val="32"/>
        </w:rPr>
        <w:t>Service Spec</w:t>
      </w:r>
      <w:r w:rsidR="000A5A33" w:rsidRPr="0097002C">
        <w:rPr>
          <w:rFonts w:ascii="Arial" w:hAnsi="Arial" w:cs="Arial"/>
          <w:sz w:val="32"/>
          <w:szCs w:val="32"/>
        </w:rPr>
        <w:t>ification</w:t>
      </w:r>
      <w:r w:rsidR="0035148E">
        <w:rPr>
          <w:rFonts w:ascii="Arial" w:hAnsi="Arial" w:cs="Arial"/>
          <w:sz w:val="32"/>
          <w:szCs w:val="32"/>
        </w:rPr>
        <w:t xml:space="preserve"> –</w:t>
      </w:r>
      <w:r w:rsidR="00A072AA">
        <w:rPr>
          <w:rFonts w:ascii="Arial" w:hAnsi="Arial" w:cs="Arial"/>
          <w:sz w:val="32"/>
          <w:szCs w:val="32"/>
        </w:rPr>
        <w:t xml:space="preserve"> </w:t>
      </w:r>
      <w:r w:rsidR="00393AA1">
        <w:rPr>
          <w:rFonts w:ascii="Arial" w:hAnsi="Arial" w:cs="Arial"/>
          <w:sz w:val="32"/>
          <w:szCs w:val="32"/>
        </w:rPr>
        <w:t>SH (665828)</w:t>
      </w:r>
      <w:r w:rsidR="00A072AA">
        <w:rPr>
          <w:rFonts w:ascii="Arial" w:hAnsi="Arial" w:cs="Arial"/>
          <w:sz w:val="32"/>
          <w:szCs w:val="32"/>
        </w:rPr>
        <w:t xml:space="preserve"> </w:t>
      </w:r>
    </w:p>
    <w:p w14:paraId="1ACA8E2D" w14:textId="77777777" w:rsidR="00377249" w:rsidRDefault="00377249" w:rsidP="000A5A33">
      <w:pPr>
        <w:spacing w:after="0"/>
        <w:rPr>
          <w:rFonts w:ascii="Arial" w:hAnsi="Arial" w:cs="Arial"/>
          <w:sz w:val="28"/>
          <w:szCs w:val="28"/>
        </w:rPr>
      </w:pPr>
    </w:p>
    <w:p w14:paraId="1865EB90" w14:textId="4DB94CAC" w:rsidR="0097002C" w:rsidRPr="00377249" w:rsidRDefault="00377249" w:rsidP="000A5A33">
      <w:pPr>
        <w:spacing w:after="0"/>
        <w:rPr>
          <w:rFonts w:ascii="Arial" w:hAnsi="Arial" w:cs="Arial"/>
          <w:sz w:val="28"/>
          <w:szCs w:val="28"/>
        </w:rPr>
      </w:pPr>
      <w:r>
        <w:rPr>
          <w:rFonts w:ascii="Arial" w:hAnsi="Arial" w:cs="Arial"/>
          <w:sz w:val="28"/>
          <w:szCs w:val="28"/>
        </w:rPr>
        <w:t xml:space="preserve">Open Advert Project Number </w:t>
      </w:r>
      <w:r w:rsidR="00102D46">
        <w:rPr>
          <w:rFonts w:ascii="Arial" w:hAnsi="Arial" w:cs="Arial"/>
          <w:sz w:val="28"/>
          <w:szCs w:val="28"/>
        </w:rPr>
        <w:t>–</w:t>
      </w:r>
      <w:r>
        <w:rPr>
          <w:rFonts w:ascii="Arial" w:hAnsi="Arial" w:cs="Arial"/>
          <w:sz w:val="28"/>
          <w:szCs w:val="28"/>
        </w:rPr>
        <w:t xml:space="preserve"> </w:t>
      </w:r>
      <w:r w:rsidR="002F5E96">
        <w:rPr>
          <w:rFonts w:ascii="Arial" w:hAnsi="Arial" w:cs="Arial"/>
          <w:sz w:val="28"/>
          <w:szCs w:val="28"/>
        </w:rPr>
        <w:t>(PO to complete)</w:t>
      </w:r>
    </w:p>
    <w:p w14:paraId="5C6B9E18" w14:textId="77777777" w:rsidR="00377249" w:rsidRDefault="00377249" w:rsidP="000A5A33">
      <w:pPr>
        <w:spacing w:after="0"/>
        <w:rPr>
          <w:rFonts w:ascii="Arial" w:hAnsi="Arial" w:cs="Arial"/>
          <w:b/>
          <w:bCs/>
          <w:sz w:val="28"/>
          <w:szCs w:val="28"/>
        </w:rPr>
      </w:pPr>
    </w:p>
    <w:p w14:paraId="116BCA52" w14:textId="6A67F594" w:rsidR="00B156EB" w:rsidRDefault="0097002C" w:rsidP="000A5A33">
      <w:pPr>
        <w:spacing w:after="0"/>
        <w:rPr>
          <w:rFonts w:ascii="Arial" w:hAnsi="Arial" w:cs="Arial"/>
          <w:b/>
          <w:bCs/>
          <w:sz w:val="28"/>
          <w:szCs w:val="28"/>
        </w:rPr>
      </w:pPr>
      <w:r>
        <w:rPr>
          <w:rFonts w:ascii="Arial" w:hAnsi="Arial" w:cs="Arial"/>
          <w:b/>
          <w:bCs/>
          <w:sz w:val="28"/>
          <w:szCs w:val="28"/>
        </w:rPr>
        <w:t>F</w:t>
      </w:r>
      <w:r w:rsidR="00636B1E" w:rsidRPr="000A5A33">
        <w:rPr>
          <w:rFonts w:ascii="Arial" w:hAnsi="Arial" w:cs="Arial"/>
          <w:b/>
          <w:bCs/>
          <w:sz w:val="28"/>
          <w:szCs w:val="28"/>
        </w:rPr>
        <w:t>or young pe</w:t>
      </w:r>
      <w:r w:rsidR="00685241">
        <w:rPr>
          <w:rFonts w:ascii="Arial" w:hAnsi="Arial" w:cs="Arial"/>
          <w:b/>
          <w:bCs/>
          <w:sz w:val="28"/>
          <w:szCs w:val="28"/>
        </w:rPr>
        <w:t>rson</w:t>
      </w:r>
      <w:r w:rsidR="00636B1E" w:rsidRPr="000A5A33">
        <w:rPr>
          <w:rFonts w:ascii="Arial" w:hAnsi="Arial" w:cs="Arial"/>
          <w:b/>
          <w:bCs/>
          <w:sz w:val="28"/>
          <w:szCs w:val="28"/>
        </w:rPr>
        <w:t xml:space="preserve"> who require</w:t>
      </w:r>
      <w:r w:rsidR="00685241">
        <w:rPr>
          <w:rFonts w:ascii="Arial" w:hAnsi="Arial" w:cs="Arial"/>
          <w:b/>
          <w:bCs/>
          <w:sz w:val="28"/>
          <w:szCs w:val="28"/>
        </w:rPr>
        <w:t>s</w:t>
      </w:r>
      <w:r w:rsidR="00636B1E" w:rsidRPr="000A5A33">
        <w:rPr>
          <w:rFonts w:ascii="Arial" w:hAnsi="Arial" w:cs="Arial"/>
          <w:b/>
          <w:bCs/>
          <w:sz w:val="28"/>
          <w:szCs w:val="28"/>
        </w:rPr>
        <w:t xml:space="preserve"> </w:t>
      </w:r>
      <w:r w:rsidR="00A52A2F">
        <w:rPr>
          <w:rFonts w:ascii="Arial" w:hAnsi="Arial" w:cs="Arial"/>
          <w:b/>
          <w:bCs/>
          <w:sz w:val="28"/>
          <w:szCs w:val="28"/>
        </w:rPr>
        <w:t xml:space="preserve">a </w:t>
      </w:r>
      <w:r w:rsidR="00AA17A3">
        <w:rPr>
          <w:rFonts w:ascii="Arial" w:hAnsi="Arial" w:cs="Arial"/>
          <w:b/>
          <w:bCs/>
          <w:sz w:val="28"/>
          <w:szCs w:val="28"/>
        </w:rPr>
        <w:t xml:space="preserve">OFSTED </w:t>
      </w:r>
      <w:r w:rsidR="00A52A2F">
        <w:rPr>
          <w:rFonts w:ascii="Arial" w:hAnsi="Arial" w:cs="Arial"/>
          <w:b/>
          <w:bCs/>
          <w:sz w:val="28"/>
          <w:szCs w:val="28"/>
        </w:rPr>
        <w:t>registered solo Children’s Home.</w:t>
      </w:r>
    </w:p>
    <w:p w14:paraId="7EB41D2B" w14:textId="5ECFE637" w:rsidR="00DA37BE" w:rsidRDefault="00DA37BE" w:rsidP="000A5A33">
      <w:pPr>
        <w:spacing w:after="0"/>
        <w:rPr>
          <w:rFonts w:ascii="Arial" w:hAnsi="Arial" w:cs="Arial"/>
          <w:b/>
          <w:bCs/>
          <w:sz w:val="28"/>
          <w:szCs w:val="28"/>
        </w:rPr>
      </w:pPr>
    </w:p>
    <w:p w14:paraId="68BFC5E3" w14:textId="650D6B50" w:rsidR="00DA37BE" w:rsidRPr="000A5A33" w:rsidRDefault="00DA37BE" w:rsidP="000A5A33">
      <w:pPr>
        <w:spacing w:after="0"/>
        <w:rPr>
          <w:rFonts w:ascii="Arial" w:hAnsi="Arial" w:cs="Arial"/>
          <w:b/>
          <w:bCs/>
          <w:sz w:val="28"/>
          <w:szCs w:val="28"/>
        </w:rPr>
      </w:pPr>
      <w:r>
        <w:rPr>
          <w:rFonts w:ascii="Arial" w:hAnsi="Arial" w:cs="Arial"/>
          <w:b/>
          <w:bCs/>
          <w:sz w:val="28"/>
          <w:szCs w:val="28"/>
        </w:rPr>
        <w:t xml:space="preserve">If you are interested and would like further discussions with the care </w:t>
      </w:r>
      <w:r w:rsidR="00D07CED">
        <w:rPr>
          <w:rFonts w:ascii="Arial" w:hAnsi="Arial" w:cs="Arial"/>
          <w:b/>
          <w:bCs/>
          <w:sz w:val="28"/>
          <w:szCs w:val="28"/>
        </w:rPr>
        <w:t>team,</w:t>
      </w:r>
      <w:r>
        <w:rPr>
          <w:rFonts w:ascii="Arial" w:hAnsi="Arial" w:cs="Arial"/>
          <w:b/>
          <w:bCs/>
          <w:sz w:val="28"/>
          <w:szCs w:val="28"/>
        </w:rPr>
        <w:t xml:space="preserve"> please email</w:t>
      </w:r>
      <w:r w:rsidR="00393AA1">
        <w:rPr>
          <w:rFonts w:ascii="Arial" w:hAnsi="Arial" w:cs="Arial"/>
          <w:b/>
          <w:bCs/>
          <w:sz w:val="28"/>
          <w:szCs w:val="28"/>
        </w:rPr>
        <w:t xml:space="preserve"> </w:t>
      </w:r>
      <w:hyperlink r:id="rId9" w:history="1">
        <w:r w:rsidR="00393AA1" w:rsidRPr="00CD0BC5">
          <w:rPr>
            <w:rStyle w:val="Hyperlink"/>
            <w:rFonts w:ascii="Arial" w:hAnsi="Arial" w:cs="Arial"/>
            <w:b/>
            <w:bCs/>
            <w:sz w:val="28"/>
            <w:szCs w:val="28"/>
          </w:rPr>
          <w:t>CYPSResidential@durham.gov.uk</w:t>
        </w:r>
      </w:hyperlink>
      <w:r w:rsidR="00393AA1">
        <w:rPr>
          <w:rFonts w:ascii="Arial" w:hAnsi="Arial" w:cs="Arial"/>
          <w:b/>
          <w:bCs/>
          <w:sz w:val="28"/>
          <w:szCs w:val="28"/>
        </w:rPr>
        <w:t xml:space="preserve"> </w:t>
      </w:r>
      <w:r>
        <w:rPr>
          <w:rFonts w:ascii="Arial" w:hAnsi="Arial" w:cs="Arial"/>
          <w:b/>
          <w:bCs/>
          <w:sz w:val="28"/>
          <w:szCs w:val="28"/>
        </w:rPr>
        <w:t xml:space="preserve"> </w:t>
      </w:r>
    </w:p>
    <w:p w14:paraId="1178539E" w14:textId="46F3BF01" w:rsidR="000A5A33" w:rsidRDefault="000A5A33" w:rsidP="000A5A33">
      <w:pPr>
        <w:spacing w:after="0"/>
        <w:rPr>
          <w:rFonts w:ascii="Arial" w:hAnsi="Arial" w:cs="Arial"/>
        </w:rPr>
      </w:pPr>
    </w:p>
    <w:tbl>
      <w:tblPr>
        <w:tblStyle w:val="TableGrid"/>
        <w:tblW w:w="0" w:type="auto"/>
        <w:tblLook w:val="04A0" w:firstRow="1" w:lastRow="0" w:firstColumn="1" w:lastColumn="0" w:noHBand="0" w:noVBand="1"/>
      </w:tblPr>
      <w:tblGrid>
        <w:gridCol w:w="2758"/>
        <w:gridCol w:w="6984"/>
      </w:tblGrid>
      <w:tr w:rsidR="00A53357" w:rsidRPr="00A53357" w14:paraId="2BA95BD5" w14:textId="77777777" w:rsidTr="000A5A33">
        <w:tc>
          <w:tcPr>
            <w:tcW w:w="2802" w:type="dxa"/>
            <w:shd w:val="clear" w:color="auto" w:fill="F2F2F2" w:themeFill="background1" w:themeFillShade="F2"/>
          </w:tcPr>
          <w:p w14:paraId="1DD987C4" w14:textId="77777777" w:rsidR="000A5A33" w:rsidRPr="00A53357" w:rsidRDefault="000A5A33" w:rsidP="000A5A33">
            <w:pPr>
              <w:rPr>
                <w:rFonts w:ascii="Arial" w:hAnsi="Arial" w:cs="Arial"/>
                <w:b/>
                <w:bCs/>
              </w:rPr>
            </w:pPr>
            <w:r w:rsidRPr="00A53357">
              <w:rPr>
                <w:rFonts w:ascii="Arial" w:hAnsi="Arial" w:cs="Arial"/>
                <w:b/>
                <w:bCs/>
              </w:rPr>
              <w:t>Age</w:t>
            </w:r>
          </w:p>
          <w:p w14:paraId="2397E73E" w14:textId="77777777" w:rsidR="000A5A33" w:rsidRPr="00A53357" w:rsidRDefault="000A5A33" w:rsidP="000A5A33">
            <w:pPr>
              <w:rPr>
                <w:rFonts w:ascii="Arial" w:hAnsi="Arial" w:cs="Arial"/>
                <w:b/>
                <w:bCs/>
              </w:rPr>
            </w:pPr>
          </w:p>
        </w:tc>
        <w:tc>
          <w:tcPr>
            <w:tcW w:w="7160" w:type="dxa"/>
          </w:tcPr>
          <w:p w14:paraId="158F0B18" w14:textId="01B581B6" w:rsidR="000A5A33" w:rsidRPr="00A53357" w:rsidRDefault="00A072AA" w:rsidP="000A5A33">
            <w:pPr>
              <w:rPr>
                <w:rFonts w:ascii="Arial" w:hAnsi="Arial" w:cs="Arial"/>
              </w:rPr>
            </w:pPr>
            <w:r>
              <w:rPr>
                <w:rFonts w:ascii="Arial" w:hAnsi="Arial" w:cs="Arial"/>
              </w:rPr>
              <w:t xml:space="preserve">15 </w:t>
            </w:r>
          </w:p>
        </w:tc>
      </w:tr>
      <w:tr w:rsidR="00A53357" w:rsidRPr="00A53357" w14:paraId="219E5098" w14:textId="77777777" w:rsidTr="000A5A33">
        <w:tc>
          <w:tcPr>
            <w:tcW w:w="2802" w:type="dxa"/>
            <w:shd w:val="clear" w:color="auto" w:fill="F2F2F2" w:themeFill="background1" w:themeFillShade="F2"/>
          </w:tcPr>
          <w:p w14:paraId="7CD5E83F" w14:textId="77777777" w:rsidR="000A5A33" w:rsidRPr="00A53357" w:rsidRDefault="000A5A33" w:rsidP="000A5A33">
            <w:pPr>
              <w:rPr>
                <w:rFonts w:ascii="Arial" w:hAnsi="Arial" w:cs="Arial"/>
                <w:b/>
                <w:bCs/>
              </w:rPr>
            </w:pPr>
            <w:r w:rsidRPr="00A53357">
              <w:rPr>
                <w:rFonts w:ascii="Arial" w:hAnsi="Arial" w:cs="Arial"/>
                <w:b/>
                <w:bCs/>
              </w:rPr>
              <w:t>Gender</w:t>
            </w:r>
          </w:p>
          <w:p w14:paraId="1B34B221" w14:textId="77777777" w:rsidR="000A5A33" w:rsidRPr="00A53357" w:rsidRDefault="000A5A33" w:rsidP="000A5A33">
            <w:pPr>
              <w:rPr>
                <w:rFonts w:ascii="Arial" w:hAnsi="Arial" w:cs="Arial"/>
                <w:b/>
                <w:bCs/>
              </w:rPr>
            </w:pPr>
          </w:p>
        </w:tc>
        <w:tc>
          <w:tcPr>
            <w:tcW w:w="7160" w:type="dxa"/>
          </w:tcPr>
          <w:p w14:paraId="4FA254DC" w14:textId="50626112" w:rsidR="000A5A33" w:rsidRPr="00A53357" w:rsidRDefault="00A072AA" w:rsidP="000A5A33">
            <w:pPr>
              <w:rPr>
                <w:rFonts w:ascii="Arial" w:hAnsi="Arial" w:cs="Arial"/>
              </w:rPr>
            </w:pPr>
            <w:r>
              <w:rPr>
                <w:rFonts w:ascii="Arial" w:hAnsi="Arial" w:cs="Arial"/>
              </w:rPr>
              <w:t>Female</w:t>
            </w:r>
          </w:p>
        </w:tc>
      </w:tr>
      <w:tr w:rsidR="00A53357" w:rsidRPr="00A53357" w14:paraId="216CA26C" w14:textId="77777777" w:rsidTr="000A5A33">
        <w:tc>
          <w:tcPr>
            <w:tcW w:w="2802" w:type="dxa"/>
            <w:shd w:val="clear" w:color="auto" w:fill="F2F2F2" w:themeFill="background1" w:themeFillShade="F2"/>
          </w:tcPr>
          <w:p w14:paraId="4DA8EB01" w14:textId="7465AD05" w:rsidR="000A5A33" w:rsidRPr="00A53357" w:rsidRDefault="000A5A33" w:rsidP="000A5A33">
            <w:pPr>
              <w:rPr>
                <w:rFonts w:ascii="Arial" w:hAnsi="Arial" w:cs="Arial"/>
                <w:b/>
                <w:bCs/>
              </w:rPr>
            </w:pPr>
            <w:r w:rsidRPr="00A53357">
              <w:rPr>
                <w:rFonts w:ascii="Arial" w:hAnsi="Arial" w:cs="Arial"/>
                <w:b/>
                <w:bCs/>
              </w:rPr>
              <w:t>Current Placement</w:t>
            </w:r>
            <w:r w:rsidR="00A53357">
              <w:rPr>
                <w:rFonts w:ascii="Arial" w:hAnsi="Arial" w:cs="Arial"/>
                <w:b/>
                <w:bCs/>
              </w:rPr>
              <w:t xml:space="preserve"> Type</w:t>
            </w:r>
          </w:p>
          <w:p w14:paraId="5186946F" w14:textId="77777777" w:rsidR="000A5A33" w:rsidRPr="00A53357" w:rsidRDefault="000A5A33" w:rsidP="000A5A33">
            <w:pPr>
              <w:rPr>
                <w:rFonts w:ascii="Arial" w:hAnsi="Arial" w:cs="Arial"/>
                <w:b/>
                <w:bCs/>
              </w:rPr>
            </w:pPr>
          </w:p>
        </w:tc>
        <w:tc>
          <w:tcPr>
            <w:tcW w:w="7160" w:type="dxa"/>
          </w:tcPr>
          <w:p w14:paraId="32F94F86" w14:textId="0031BE9A" w:rsidR="000A5A33" w:rsidRPr="00A53357" w:rsidRDefault="00A072AA" w:rsidP="000A5A33">
            <w:pPr>
              <w:rPr>
                <w:rFonts w:ascii="Arial" w:hAnsi="Arial" w:cs="Arial"/>
              </w:rPr>
            </w:pPr>
            <w:r>
              <w:rPr>
                <w:rFonts w:ascii="Arial" w:hAnsi="Arial" w:cs="Arial"/>
              </w:rPr>
              <w:t>Unreg</w:t>
            </w:r>
            <w:r w:rsidR="00393AA1">
              <w:rPr>
                <w:rFonts w:ascii="Arial" w:hAnsi="Arial" w:cs="Arial"/>
              </w:rPr>
              <w:t>istered arrangement with</w:t>
            </w:r>
            <w:r>
              <w:rPr>
                <w:rFonts w:ascii="Arial" w:hAnsi="Arial" w:cs="Arial"/>
              </w:rPr>
              <w:t xml:space="preserve"> 2:1 staff</w:t>
            </w:r>
            <w:r w:rsidR="00393AA1">
              <w:rPr>
                <w:rFonts w:ascii="Arial" w:hAnsi="Arial" w:cs="Arial"/>
              </w:rPr>
              <w:t>ing. A</w:t>
            </w:r>
            <w:r>
              <w:rPr>
                <w:rFonts w:ascii="Arial" w:hAnsi="Arial" w:cs="Arial"/>
              </w:rPr>
              <w:t xml:space="preserve">lways one female never two males. </w:t>
            </w:r>
          </w:p>
        </w:tc>
      </w:tr>
      <w:tr w:rsidR="00A53357" w:rsidRPr="00A53357" w14:paraId="4304D8F0" w14:textId="77777777" w:rsidTr="000A5A33">
        <w:tc>
          <w:tcPr>
            <w:tcW w:w="2802" w:type="dxa"/>
            <w:shd w:val="clear" w:color="auto" w:fill="F2F2F2" w:themeFill="background1" w:themeFillShade="F2"/>
          </w:tcPr>
          <w:p w14:paraId="2D20E969" w14:textId="44EFF3AA" w:rsidR="000A5A33" w:rsidRPr="00A53357" w:rsidRDefault="000A5A33" w:rsidP="000A5A33">
            <w:pPr>
              <w:rPr>
                <w:rFonts w:ascii="Arial" w:hAnsi="Arial" w:cs="Arial"/>
                <w:b/>
                <w:bCs/>
              </w:rPr>
            </w:pPr>
            <w:r w:rsidRPr="00A53357">
              <w:rPr>
                <w:rFonts w:ascii="Arial" w:hAnsi="Arial" w:cs="Arial"/>
                <w:b/>
                <w:bCs/>
              </w:rPr>
              <w:t>Geographical location required</w:t>
            </w:r>
          </w:p>
        </w:tc>
        <w:tc>
          <w:tcPr>
            <w:tcW w:w="7160" w:type="dxa"/>
          </w:tcPr>
          <w:p w14:paraId="62A730B7" w14:textId="60C8990F" w:rsidR="000A5A33" w:rsidRPr="00A53357" w:rsidRDefault="00A072AA" w:rsidP="000A5A33">
            <w:pPr>
              <w:rPr>
                <w:rFonts w:ascii="Arial" w:hAnsi="Arial" w:cs="Arial"/>
              </w:rPr>
            </w:pPr>
            <w:r w:rsidRPr="00A072AA">
              <w:rPr>
                <w:rFonts w:ascii="Arial" w:hAnsi="Arial" w:cs="Arial"/>
              </w:rPr>
              <w:t>National – England, Scotland and Wales</w:t>
            </w:r>
            <w:r w:rsidR="00393AA1">
              <w:rPr>
                <w:rFonts w:ascii="Arial" w:hAnsi="Arial" w:cs="Arial"/>
              </w:rPr>
              <w:t xml:space="preserve"> considered.</w:t>
            </w:r>
          </w:p>
        </w:tc>
      </w:tr>
      <w:tr w:rsidR="00A53357" w:rsidRPr="00A53357" w14:paraId="5FAF0DA1" w14:textId="77777777" w:rsidTr="000A5A33">
        <w:tc>
          <w:tcPr>
            <w:tcW w:w="2802" w:type="dxa"/>
            <w:shd w:val="clear" w:color="auto" w:fill="F2F2F2" w:themeFill="background1" w:themeFillShade="F2"/>
          </w:tcPr>
          <w:p w14:paraId="607744DD" w14:textId="77777777" w:rsidR="000A5A33" w:rsidRPr="00A53357" w:rsidRDefault="000A5A33" w:rsidP="000A5A33">
            <w:pPr>
              <w:rPr>
                <w:rFonts w:ascii="Arial" w:hAnsi="Arial" w:cs="Arial"/>
                <w:b/>
                <w:bCs/>
              </w:rPr>
            </w:pPr>
            <w:r w:rsidRPr="00A53357">
              <w:rPr>
                <w:rFonts w:ascii="Arial" w:hAnsi="Arial" w:cs="Arial"/>
                <w:b/>
                <w:bCs/>
              </w:rPr>
              <w:t>Needs and presentation</w:t>
            </w:r>
          </w:p>
          <w:p w14:paraId="5F9FBB6F" w14:textId="77777777" w:rsidR="000A5A33" w:rsidRPr="00A53357" w:rsidRDefault="000A5A33" w:rsidP="000A5A33">
            <w:pPr>
              <w:rPr>
                <w:rFonts w:ascii="Arial" w:hAnsi="Arial" w:cs="Arial"/>
                <w:b/>
                <w:bCs/>
              </w:rPr>
            </w:pPr>
          </w:p>
        </w:tc>
        <w:tc>
          <w:tcPr>
            <w:tcW w:w="7160" w:type="dxa"/>
          </w:tcPr>
          <w:p w14:paraId="0AE4DFEE" w14:textId="4579ED6D" w:rsidR="00A072AA" w:rsidRPr="00A072AA" w:rsidRDefault="00A072AA" w:rsidP="00A072AA">
            <w:pPr>
              <w:pStyle w:val="ListParagraph"/>
              <w:ind w:left="780"/>
              <w:rPr>
                <w:rFonts w:ascii="Arial" w:hAnsi="Arial" w:cs="Arial"/>
              </w:rPr>
            </w:pPr>
            <w:r w:rsidRPr="00A072AA">
              <w:rPr>
                <w:rFonts w:ascii="Arial" w:hAnsi="Arial" w:cs="Arial"/>
              </w:rPr>
              <w:t>SH can present as a quiet young person when you first meet her but once she gets to know you, she can present as a bubbly, funny, sarcastic young person. SH tends to speak more to professionals who are women but is slowly getting more comfortable with male professionals.</w:t>
            </w:r>
            <w:r>
              <w:rPr>
                <w:rFonts w:ascii="Arial" w:hAnsi="Arial" w:cs="Arial"/>
              </w:rPr>
              <w:t xml:space="preserve"> SH is such a caring and loving young </w:t>
            </w:r>
            <w:r w:rsidR="0072393E">
              <w:rPr>
                <w:rFonts w:ascii="Arial" w:hAnsi="Arial" w:cs="Arial"/>
              </w:rPr>
              <w:t>lady.</w:t>
            </w:r>
            <w:r>
              <w:rPr>
                <w:rFonts w:ascii="Arial" w:hAnsi="Arial" w:cs="Arial"/>
              </w:rPr>
              <w:t xml:space="preserve"> </w:t>
            </w:r>
          </w:p>
          <w:p w14:paraId="096F521B" w14:textId="77777777" w:rsidR="00A072AA" w:rsidRPr="00A072AA" w:rsidRDefault="00A072AA" w:rsidP="00A072AA">
            <w:pPr>
              <w:pStyle w:val="ListParagraph"/>
              <w:ind w:left="780"/>
              <w:rPr>
                <w:rFonts w:ascii="Arial" w:hAnsi="Arial" w:cs="Arial"/>
              </w:rPr>
            </w:pPr>
          </w:p>
          <w:p w14:paraId="0EAD8278" w14:textId="4D088310" w:rsidR="00A072AA" w:rsidRDefault="00A072AA" w:rsidP="00A072AA">
            <w:pPr>
              <w:pStyle w:val="ListParagraph"/>
              <w:ind w:left="780"/>
              <w:rPr>
                <w:rFonts w:ascii="Arial" w:hAnsi="Arial" w:cs="Arial"/>
              </w:rPr>
            </w:pPr>
            <w:r w:rsidRPr="00A072AA">
              <w:rPr>
                <w:rFonts w:ascii="Arial" w:hAnsi="Arial" w:cs="Arial"/>
              </w:rPr>
              <w:t xml:space="preserve">SH has long dark black dyed hair with beautiful blue eyes. SH does not wear makeup. Although SH likes to wear fake tan and normally has long acrylic nails on. SH often wears jeans/leggings, hoodies, and trainers. SH has an EHCP </w:t>
            </w:r>
            <w:r w:rsidR="003E0424">
              <w:rPr>
                <w:rFonts w:ascii="Arial" w:hAnsi="Arial" w:cs="Arial"/>
              </w:rPr>
              <w:t>has a diagnoses of a</w:t>
            </w:r>
            <w:r w:rsidRPr="00A072AA">
              <w:rPr>
                <w:rFonts w:ascii="Arial" w:hAnsi="Arial" w:cs="Arial"/>
              </w:rPr>
              <w:t>utism. SH does show a lot of traits of autism, but it is also useful to understand some of the traumas, SH has experienced within her lifetime. SH needs those she is with to have knowledge of working with trauma response behaviours and autism.</w:t>
            </w:r>
          </w:p>
          <w:p w14:paraId="32B7CA21" w14:textId="77777777" w:rsidR="003E0424" w:rsidRDefault="003E0424" w:rsidP="00A072AA">
            <w:pPr>
              <w:pStyle w:val="ListParagraph"/>
              <w:ind w:left="780"/>
              <w:rPr>
                <w:rFonts w:ascii="Arial" w:hAnsi="Arial" w:cs="Arial"/>
              </w:rPr>
            </w:pPr>
          </w:p>
          <w:p w14:paraId="49E4F5D7" w14:textId="6F866D40" w:rsidR="003E0424" w:rsidRPr="00A072AA" w:rsidRDefault="003E0424" w:rsidP="00A072AA">
            <w:pPr>
              <w:pStyle w:val="ListParagraph"/>
              <w:ind w:left="780"/>
              <w:rPr>
                <w:rFonts w:ascii="Arial" w:hAnsi="Arial" w:cs="Arial"/>
              </w:rPr>
            </w:pPr>
            <w:r>
              <w:rPr>
                <w:rFonts w:ascii="Arial" w:hAnsi="Arial" w:cs="Arial"/>
              </w:rPr>
              <w:t>SH has a great relationship with her mum who she calls regularly. SH also speaks and see’s her auntie and grandmother regularly.</w:t>
            </w:r>
          </w:p>
          <w:p w14:paraId="3172F2F6" w14:textId="77777777" w:rsidR="00A072AA" w:rsidRPr="00A072AA" w:rsidRDefault="00A072AA" w:rsidP="00A072AA">
            <w:pPr>
              <w:pStyle w:val="ListParagraph"/>
              <w:ind w:left="780"/>
              <w:rPr>
                <w:rFonts w:ascii="Arial" w:hAnsi="Arial" w:cs="Arial"/>
              </w:rPr>
            </w:pPr>
          </w:p>
          <w:p w14:paraId="21DF9824" w14:textId="77777777" w:rsidR="00A072AA" w:rsidRPr="00A072AA" w:rsidRDefault="00A072AA" w:rsidP="00A072AA">
            <w:pPr>
              <w:pStyle w:val="ListParagraph"/>
              <w:ind w:left="780"/>
              <w:rPr>
                <w:rFonts w:ascii="Arial" w:hAnsi="Arial" w:cs="Arial"/>
              </w:rPr>
            </w:pPr>
            <w:r w:rsidRPr="00A072AA">
              <w:rPr>
                <w:rFonts w:ascii="Arial" w:hAnsi="Arial" w:cs="Arial"/>
              </w:rPr>
              <w:t xml:space="preserve">We know that when SH becomes dysregulated, she can get upset and become frustrated. SH can push staff and throw stuff when she feels heightened or uncomfortable. SH can calm down with the right response and this often requires patience and understanding. SH is able to reflect afterwards as to why she responds to things how she did. SH likes to feel heard by staff and needs nurturing. </w:t>
            </w:r>
          </w:p>
          <w:p w14:paraId="19DC6F94" w14:textId="77777777" w:rsidR="00A072AA" w:rsidRPr="00A072AA" w:rsidRDefault="00A072AA" w:rsidP="00A072AA">
            <w:pPr>
              <w:pStyle w:val="ListParagraph"/>
              <w:ind w:left="780"/>
              <w:rPr>
                <w:rFonts w:ascii="Arial" w:hAnsi="Arial" w:cs="Arial"/>
              </w:rPr>
            </w:pPr>
          </w:p>
          <w:p w14:paraId="0119E11B" w14:textId="3275081B" w:rsidR="00A072AA" w:rsidRPr="00A072AA" w:rsidRDefault="00A072AA" w:rsidP="00A072AA">
            <w:pPr>
              <w:pStyle w:val="ListParagraph"/>
              <w:ind w:left="780"/>
              <w:rPr>
                <w:rFonts w:ascii="Arial" w:hAnsi="Arial" w:cs="Arial"/>
              </w:rPr>
            </w:pPr>
            <w:r w:rsidRPr="00A072AA">
              <w:rPr>
                <w:rFonts w:ascii="Arial" w:hAnsi="Arial" w:cs="Arial"/>
              </w:rPr>
              <w:t xml:space="preserve">If SH is struggling, she will reach out to those around her for support. For example, SH will use her phone to message staff and tell them if she is struggling. SH will text staff or professionals to inform them of her location and often will want them to come and see her to calm her down. </w:t>
            </w:r>
          </w:p>
          <w:p w14:paraId="58DD7251" w14:textId="77777777" w:rsidR="00A072AA" w:rsidRPr="00A072AA" w:rsidRDefault="00A072AA" w:rsidP="00A072AA">
            <w:pPr>
              <w:pStyle w:val="ListParagraph"/>
              <w:ind w:left="780"/>
              <w:rPr>
                <w:rFonts w:ascii="Arial" w:hAnsi="Arial" w:cs="Arial"/>
              </w:rPr>
            </w:pPr>
          </w:p>
          <w:p w14:paraId="488DB1DC" w14:textId="77777777" w:rsidR="003E0424" w:rsidRDefault="00A072AA" w:rsidP="00A072AA">
            <w:pPr>
              <w:pStyle w:val="ListParagraph"/>
              <w:ind w:left="780"/>
              <w:rPr>
                <w:rFonts w:ascii="Arial" w:hAnsi="Arial" w:cs="Arial"/>
              </w:rPr>
            </w:pPr>
            <w:r w:rsidRPr="00A072AA">
              <w:rPr>
                <w:rFonts w:ascii="Arial" w:hAnsi="Arial" w:cs="Arial"/>
              </w:rPr>
              <w:t>SH benefits from routine and having a plan in place. SH likes to plan out her week and know exactly what is happening. This will likely help SH to feel calm and regulated.</w:t>
            </w:r>
          </w:p>
          <w:p w14:paraId="676EEB48" w14:textId="77777777" w:rsidR="003E0424" w:rsidRPr="003E0424" w:rsidRDefault="003E0424" w:rsidP="003E0424">
            <w:pPr>
              <w:rPr>
                <w:rFonts w:ascii="Arial" w:hAnsi="Arial" w:cs="Arial"/>
              </w:rPr>
            </w:pPr>
          </w:p>
          <w:p w14:paraId="51DEBE97" w14:textId="667C047C" w:rsidR="003E0424" w:rsidRPr="003E0424" w:rsidRDefault="003E0424" w:rsidP="003E0424">
            <w:pPr>
              <w:pStyle w:val="ListParagraph"/>
              <w:ind w:left="780"/>
              <w:rPr>
                <w:rFonts w:ascii="Arial" w:hAnsi="Arial" w:cs="Arial"/>
              </w:rPr>
            </w:pPr>
            <w:r w:rsidRPr="003E0424">
              <w:rPr>
                <w:rFonts w:ascii="Arial" w:hAnsi="Arial" w:cs="Arial"/>
              </w:rPr>
              <w:t xml:space="preserve">If SH is in crisis use distraction techniques that works for SH. </w:t>
            </w:r>
          </w:p>
          <w:p w14:paraId="275490DC" w14:textId="77777777" w:rsidR="003E0424" w:rsidRPr="003E0424" w:rsidRDefault="003E0424" w:rsidP="003E0424">
            <w:pPr>
              <w:pStyle w:val="ListParagraph"/>
              <w:ind w:left="780"/>
              <w:rPr>
                <w:rFonts w:ascii="Arial" w:hAnsi="Arial" w:cs="Arial"/>
              </w:rPr>
            </w:pPr>
          </w:p>
          <w:p w14:paraId="555A0168" w14:textId="26A412F6" w:rsidR="003E0424" w:rsidRDefault="003E0424" w:rsidP="003E0424">
            <w:pPr>
              <w:pStyle w:val="ListParagraph"/>
              <w:ind w:left="780"/>
              <w:rPr>
                <w:rFonts w:ascii="Arial" w:hAnsi="Arial" w:cs="Arial"/>
              </w:rPr>
            </w:pPr>
            <w:r>
              <w:rPr>
                <w:rFonts w:ascii="Arial" w:hAnsi="Arial" w:cs="Arial"/>
              </w:rPr>
              <w:t xml:space="preserve">To help </w:t>
            </w:r>
            <w:r w:rsidRPr="003E0424">
              <w:rPr>
                <w:rFonts w:ascii="Arial" w:hAnsi="Arial" w:cs="Arial"/>
              </w:rPr>
              <w:t>SH</w:t>
            </w:r>
            <w:r>
              <w:rPr>
                <w:rFonts w:ascii="Arial" w:hAnsi="Arial" w:cs="Arial"/>
              </w:rPr>
              <w:t xml:space="preserve"> she will </w:t>
            </w:r>
            <w:r w:rsidRPr="003E0424">
              <w:rPr>
                <w:rFonts w:ascii="Arial" w:hAnsi="Arial" w:cs="Arial"/>
              </w:rPr>
              <w:t>speak to people who she trusts or contact a helpline for support.</w:t>
            </w:r>
          </w:p>
          <w:p w14:paraId="416D96D1" w14:textId="77777777" w:rsidR="003E0424" w:rsidRPr="003E0424" w:rsidRDefault="003E0424" w:rsidP="003E0424">
            <w:pPr>
              <w:pStyle w:val="ListParagraph"/>
              <w:ind w:left="780"/>
              <w:rPr>
                <w:rFonts w:ascii="Arial" w:hAnsi="Arial" w:cs="Arial"/>
              </w:rPr>
            </w:pPr>
          </w:p>
          <w:p w14:paraId="42777F65" w14:textId="243FA9EB" w:rsidR="00A072AA" w:rsidRPr="00A072AA" w:rsidRDefault="003E0424" w:rsidP="003E0424">
            <w:pPr>
              <w:pStyle w:val="ListParagraph"/>
              <w:ind w:left="780"/>
              <w:rPr>
                <w:rFonts w:ascii="Arial" w:hAnsi="Arial" w:cs="Arial"/>
              </w:rPr>
            </w:pPr>
            <w:r w:rsidRPr="003E0424">
              <w:rPr>
                <w:rFonts w:ascii="Arial" w:hAnsi="Arial" w:cs="Arial"/>
              </w:rPr>
              <w:t xml:space="preserve">If SH is saying she is going to harm herself or staff feel she is unsafe and at risk, staff will have to intervene to keep SH safe. </w:t>
            </w:r>
          </w:p>
          <w:p w14:paraId="7D5F0F31" w14:textId="77777777" w:rsidR="00A072AA" w:rsidRPr="00A072AA" w:rsidRDefault="00A072AA" w:rsidP="00A072AA">
            <w:pPr>
              <w:pStyle w:val="ListParagraph"/>
              <w:ind w:left="780"/>
              <w:rPr>
                <w:rFonts w:ascii="Arial" w:hAnsi="Arial" w:cs="Arial"/>
              </w:rPr>
            </w:pPr>
          </w:p>
          <w:p w14:paraId="42D6D245" w14:textId="22159E93" w:rsidR="00A072AA" w:rsidRPr="00A072AA" w:rsidRDefault="00A072AA" w:rsidP="00A072AA">
            <w:pPr>
              <w:pStyle w:val="ListParagraph"/>
              <w:ind w:left="780"/>
              <w:rPr>
                <w:rFonts w:ascii="Arial" w:hAnsi="Arial" w:cs="Arial"/>
              </w:rPr>
            </w:pPr>
            <w:r w:rsidRPr="00A072AA">
              <w:rPr>
                <w:rFonts w:ascii="Arial" w:hAnsi="Arial" w:cs="Arial"/>
              </w:rPr>
              <w:t>SH has a warm, kind, and caring side to her, and this shows when working with her. SH has a great interest in animals but more so horses</w:t>
            </w:r>
            <w:r>
              <w:rPr>
                <w:rFonts w:ascii="Arial" w:hAnsi="Arial" w:cs="Arial"/>
              </w:rPr>
              <w:t xml:space="preserve"> if SH could go riding </w:t>
            </w:r>
            <w:r w:rsidR="0072393E">
              <w:rPr>
                <w:rFonts w:ascii="Arial" w:hAnsi="Arial" w:cs="Arial"/>
              </w:rPr>
              <w:t>every day</w:t>
            </w:r>
            <w:r>
              <w:rPr>
                <w:rFonts w:ascii="Arial" w:hAnsi="Arial" w:cs="Arial"/>
              </w:rPr>
              <w:t xml:space="preserve"> then she would SH is real natural at horse riding.</w:t>
            </w:r>
            <w:r w:rsidRPr="00A072AA">
              <w:rPr>
                <w:rFonts w:ascii="Arial" w:hAnsi="Arial" w:cs="Arial"/>
              </w:rPr>
              <w:t xml:space="preserve"> We know that this can help her to regulate her emotions, and this helps her to feel calm. SH loves to visit theme parks and go on rides. SH has a love for Tik Tok and Netflix. </w:t>
            </w:r>
          </w:p>
          <w:p w14:paraId="464D8A7E" w14:textId="77777777" w:rsidR="00A072AA" w:rsidRPr="00A072AA" w:rsidRDefault="00A072AA" w:rsidP="00A072AA">
            <w:pPr>
              <w:pStyle w:val="ListParagraph"/>
              <w:ind w:left="780"/>
              <w:rPr>
                <w:rFonts w:ascii="Arial" w:hAnsi="Arial" w:cs="Arial"/>
              </w:rPr>
            </w:pPr>
          </w:p>
          <w:p w14:paraId="27C6CD0E" w14:textId="17BB02A7" w:rsidR="00A072AA" w:rsidRDefault="00A072AA" w:rsidP="00A072AA">
            <w:pPr>
              <w:pStyle w:val="ListParagraph"/>
              <w:ind w:left="780"/>
              <w:rPr>
                <w:rFonts w:ascii="Arial" w:hAnsi="Arial" w:cs="Arial"/>
              </w:rPr>
            </w:pPr>
            <w:r w:rsidRPr="00A072AA">
              <w:rPr>
                <w:rFonts w:ascii="Arial" w:hAnsi="Arial" w:cs="Arial"/>
              </w:rPr>
              <w:t xml:space="preserve">SH requires a home where she can work alongside people who have patience, </w:t>
            </w:r>
            <w:r w:rsidR="0072393E" w:rsidRPr="00A072AA">
              <w:rPr>
                <w:rFonts w:ascii="Arial" w:hAnsi="Arial" w:cs="Arial"/>
              </w:rPr>
              <w:t>compassion,</w:t>
            </w:r>
            <w:r w:rsidRPr="00A072AA">
              <w:rPr>
                <w:rFonts w:ascii="Arial" w:hAnsi="Arial" w:cs="Arial"/>
              </w:rPr>
              <w:t xml:space="preserve"> and caring side. SH needs staff to work with her and be reasonable with her when she is having a bad time</w:t>
            </w:r>
            <w:r>
              <w:rPr>
                <w:rFonts w:ascii="Arial" w:hAnsi="Arial" w:cs="Arial"/>
              </w:rPr>
              <w:t xml:space="preserve"> although, they need to be firm but fair and always kind.</w:t>
            </w:r>
            <w:r w:rsidRPr="00A072AA">
              <w:rPr>
                <w:rFonts w:ascii="Arial" w:hAnsi="Arial" w:cs="Arial"/>
              </w:rPr>
              <w:t xml:space="preserve"> Staff would need to understand SH mental health and her behaviours. We know when SH becomes heightened, she often requires her own space and staff to support her when she is ready. SH will often like a cuddle with a staff member once she is regulating her emotions. </w:t>
            </w:r>
          </w:p>
          <w:p w14:paraId="41558540" w14:textId="77777777" w:rsidR="0072393E" w:rsidRDefault="0072393E" w:rsidP="00A072AA">
            <w:pPr>
              <w:pStyle w:val="ListParagraph"/>
              <w:ind w:left="780"/>
              <w:rPr>
                <w:rFonts w:ascii="Arial" w:hAnsi="Arial" w:cs="Arial"/>
              </w:rPr>
            </w:pPr>
          </w:p>
          <w:p w14:paraId="73CC2193" w14:textId="3EC0312C" w:rsidR="0072393E" w:rsidRPr="00A072AA" w:rsidRDefault="0072393E" w:rsidP="00A072AA">
            <w:pPr>
              <w:pStyle w:val="ListParagraph"/>
              <w:ind w:left="780"/>
              <w:rPr>
                <w:rFonts w:ascii="Arial" w:hAnsi="Arial" w:cs="Arial"/>
              </w:rPr>
            </w:pPr>
            <w:r>
              <w:rPr>
                <w:rFonts w:ascii="Arial" w:hAnsi="Arial" w:cs="Arial"/>
              </w:rPr>
              <w:t xml:space="preserve">SH would like a spacious home with nots lots of </w:t>
            </w:r>
            <w:r w:rsidR="003E0424">
              <w:rPr>
                <w:rFonts w:ascii="Arial" w:hAnsi="Arial" w:cs="Arial"/>
              </w:rPr>
              <w:t>noise</w:t>
            </w:r>
            <w:r>
              <w:rPr>
                <w:rFonts w:ascii="Arial" w:hAnsi="Arial" w:cs="Arial"/>
              </w:rPr>
              <w:t xml:space="preserve"> unless she is </w:t>
            </w:r>
            <w:r w:rsidR="003E0424">
              <w:rPr>
                <w:rFonts w:ascii="Arial" w:hAnsi="Arial" w:cs="Arial"/>
              </w:rPr>
              <w:t>choosing</w:t>
            </w:r>
            <w:r>
              <w:rPr>
                <w:rFonts w:ascii="Arial" w:hAnsi="Arial" w:cs="Arial"/>
              </w:rPr>
              <w:t xml:space="preserve"> the </w:t>
            </w:r>
            <w:r w:rsidR="003E0424">
              <w:rPr>
                <w:rFonts w:ascii="Arial" w:hAnsi="Arial" w:cs="Arial"/>
              </w:rPr>
              <w:t>noise</w:t>
            </w:r>
            <w:r>
              <w:rPr>
                <w:rFonts w:ascii="Arial" w:hAnsi="Arial" w:cs="Arial"/>
              </w:rPr>
              <w:t>.</w:t>
            </w:r>
          </w:p>
          <w:p w14:paraId="10B55E4B" w14:textId="77777777" w:rsidR="00A072AA" w:rsidRPr="00A072AA" w:rsidRDefault="00A072AA" w:rsidP="00A072AA">
            <w:pPr>
              <w:pStyle w:val="ListParagraph"/>
              <w:ind w:left="780"/>
              <w:rPr>
                <w:rFonts w:ascii="Arial" w:hAnsi="Arial" w:cs="Arial"/>
              </w:rPr>
            </w:pPr>
          </w:p>
          <w:p w14:paraId="18EF0C4F" w14:textId="666BC305" w:rsidR="00A072AA" w:rsidRPr="00A072AA" w:rsidRDefault="00A072AA" w:rsidP="00A072AA">
            <w:pPr>
              <w:pStyle w:val="ListParagraph"/>
              <w:ind w:left="780"/>
              <w:rPr>
                <w:rFonts w:ascii="Arial" w:hAnsi="Arial" w:cs="Arial"/>
              </w:rPr>
            </w:pPr>
            <w:r w:rsidRPr="00A072AA">
              <w:rPr>
                <w:rFonts w:ascii="Arial" w:hAnsi="Arial" w:cs="Arial"/>
              </w:rPr>
              <w:t xml:space="preserve">SH has created her own safety plan </w:t>
            </w:r>
            <w:r>
              <w:rPr>
                <w:rFonts w:ascii="Arial" w:hAnsi="Arial" w:cs="Arial"/>
              </w:rPr>
              <w:t xml:space="preserve">and support plan </w:t>
            </w:r>
            <w:r w:rsidRPr="00A072AA">
              <w:rPr>
                <w:rFonts w:ascii="Arial" w:hAnsi="Arial" w:cs="Arial"/>
              </w:rPr>
              <w:t xml:space="preserve">with professionals to allow us to understand what SH feels she needs in them difficult moments. </w:t>
            </w:r>
          </w:p>
          <w:p w14:paraId="25B7FADB" w14:textId="77777777" w:rsidR="00A072AA" w:rsidRPr="00A072AA" w:rsidRDefault="00A072AA" w:rsidP="00A072AA">
            <w:pPr>
              <w:pStyle w:val="ListParagraph"/>
              <w:ind w:left="780"/>
              <w:rPr>
                <w:rFonts w:ascii="Arial" w:hAnsi="Arial" w:cs="Arial"/>
              </w:rPr>
            </w:pPr>
          </w:p>
          <w:p w14:paraId="0DE685FE" w14:textId="20C7DE85" w:rsidR="00637D3A" w:rsidRPr="00A53357" w:rsidRDefault="00A072AA" w:rsidP="00A072AA">
            <w:pPr>
              <w:pStyle w:val="ListParagraph"/>
              <w:ind w:left="780"/>
              <w:rPr>
                <w:rFonts w:ascii="Arial" w:hAnsi="Arial" w:cs="Arial"/>
              </w:rPr>
            </w:pPr>
            <w:r w:rsidRPr="00A072AA">
              <w:rPr>
                <w:rFonts w:ascii="Arial" w:hAnsi="Arial" w:cs="Arial"/>
              </w:rPr>
              <w:t xml:space="preserve">SH </w:t>
            </w:r>
            <w:r>
              <w:rPr>
                <w:rFonts w:ascii="Arial" w:hAnsi="Arial" w:cs="Arial"/>
              </w:rPr>
              <w:t xml:space="preserve">was attending </w:t>
            </w:r>
            <w:r w:rsidRPr="00A072AA">
              <w:rPr>
                <w:rFonts w:ascii="Arial" w:hAnsi="Arial" w:cs="Arial"/>
              </w:rPr>
              <w:t xml:space="preserve">school full time which she </w:t>
            </w:r>
            <w:r>
              <w:rPr>
                <w:rFonts w:ascii="Arial" w:hAnsi="Arial" w:cs="Arial"/>
              </w:rPr>
              <w:t xml:space="preserve">was </w:t>
            </w:r>
            <w:r w:rsidRPr="00A072AA">
              <w:rPr>
                <w:rFonts w:ascii="Arial" w:hAnsi="Arial" w:cs="Arial"/>
              </w:rPr>
              <w:t>really enjoying,</w:t>
            </w:r>
            <w:r>
              <w:rPr>
                <w:rFonts w:ascii="Arial" w:hAnsi="Arial" w:cs="Arial"/>
              </w:rPr>
              <w:t xml:space="preserve"> and</w:t>
            </w:r>
            <w:r w:rsidRPr="00A072AA">
              <w:rPr>
                <w:rFonts w:ascii="Arial" w:hAnsi="Arial" w:cs="Arial"/>
              </w:rPr>
              <w:t xml:space="preserve"> SH share</w:t>
            </w:r>
            <w:r>
              <w:rPr>
                <w:rFonts w:ascii="Arial" w:hAnsi="Arial" w:cs="Arial"/>
              </w:rPr>
              <w:t>d</w:t>
            </w:r>
            <w:r w:rsidRPr="00A072AA">
              <w:rPr>
                <w:rFonts w:ascii="Arial" w:hAnsi="Arial" w:cs="Arial"/>
              </w:rPr>
              <w:t xml:space="preserve"> that she </w:t>
            </w:r>
            <w:r>
              <w:rPr>
                <w:rFonts w:ascii="Arial" w:hAnsi="Arial" w:cs="Arial"/>
              </w:rPr>
              <w:t xml:space="preserve">was </w:t>
            </w:r>
            <w:r w:rsidRPr="00A072AA">
              <w:rPr>
                <w:rFonts w:ascii="Arial" w:hAnsi="Arial" w:cs="Arial"/>
              </w:rPr>
              <w:t>really enjoy</w:t>
            </w:r>
            <w:r>
              <w:rPr>
                <w:rFonts w:ascii="Arial" w:hAnsi="Arial" w:cs="Arial"/>
              </w:rPr>
              <w:t>ing</w:t>
            </w:r>
            <w:r w:rsidRPr="00A072AA">
              <w:rPr>
                <w:rFonts w:ascii="Arial" w:hAnsi="Arial" w:cs="Arial"/>
              </w:rPr>
              <w:t xml:space="preserve"> school</w:t>
            </w:r>
            <w:r>
              <w:rPr>
                <w:rFonts w:ascii="Arial" w:hAnsi="Arial" w:cs="Arial"/>
              </w:rPr>
              <w:t xml:space="preserve"> however, sadly they felt they could not meet her needs due to SH assaulting staff in times when she was struggling with regulating her emotions and feelings. Meanwhile, we will be looking to gain her a better school provider so she can continue to enjoy school safety.</w:t>
            </w:r>
          </w:p>
        </w:tc>
      </w:tr>
    </w:tbl>
    <w:p w14:paraId="5B383203" w14:textId="77777777" w:rsidR="000A5A33" w:rsidRPr="00A53357" w:rsidRDefault="000A5A33" w:rsidP="000A5A33">
      <w:pPr>
        <w:spacing w:after="0"/>
        <w:rPr>
          <w:rFonts w:ascii="Arial" w:hAnsi="Arial" w:cs="Arial"/>
        </w:rPr>
      </w:pPr>
    </w:p>
    <w:p w14:paraId="17B17A0F" w14:textId="77777777" w:rsidR="00D07CED" w:rsidRPr="00A53357" w:rsidRDefault="0050673D" w:rsidP="002B12D3">
      <w:pPr>
        <w:spacing w:after="120" w:line="360" w:lineRule="auto"/>
        <w:rPr>
          <w:rFonts w:ascii="Arial" w:hAnsi="Arial" w:cs="Arial"/>
          <w:b/>
          <w:bCs/>
        </w:rPr>
      </w:pPr>
      <w:r w:rsidRPr="00A53357">
        <w:rPr>
          <w:rFonts w:ascii="Arial" w:hAnsi="Arial" w:cs="Arial"/>
          <w:sz w:val="20"/>
          <w:szCs w:val="20"/>
        </w:rPr>
        <w:t xml:space="preserve"> </w:t>
      </w:r>
      <w:r w:rsidR="00D07CED" w:rsidRPr="00A53357">
        <w:rPr>
          <w:rFonts w:ascii="Arial" w:hAnsi="Arial" w:cs="Arial"/>
          <w:b/>
          <w:bCs/>
        </w:rPr>
        <w:t>What we require:</w:t>
      </w:r>
    </w:p>
    <w:p w14:paraId="0EA45A82" w14:textId="00F6F287" w:rsidR="00D07CED" w:rsidRPr="00A53357" w:rsidRDefault="00D07CED" w:rsidP="002B12D3">
      <w:pPr>
        <w:pStyle w:val="ListParagraph"/>
        <w:numPr>
          <w:ilvl w:val="0"/>
          <w:numId w:val="1"/>
        </w:numPr>
        <w:spacing w:after="0" w:line="360" w:lineRule="auto"/>
        <w:rPr>
          <w:rFonts w:ascii="Arial" w:hAnsi="Arial" w:cs="Arial"/>
        </w:rPr>
      </w:pPr>
      <w:r w:rsidRPr="00A53357">
        <w:rPr>
          <w:rFonts w:ascii="Arial" w:hAnsi="Arial" w:cs="Arial"/>
        </w:rPr>
        <w:t xml:space="preserve">To </w:t>
      </w:r>
      <w:r w:rsidR="00264CAB" w:rsidRPr="00A53357">
        <w:rPr>
          <w:rFonts w:ascii="Arial" w:hAnsi="Arial" w:cs="Arial"/>
        </w:rPr>
        <w:t>open a discussion</w:t>
      </w:r>
      <w:r w:rsidRPr="00A53357">
        <w:rPr>
          <w:rFonts w:ascii="Arial" w:hAnsi="Arial" w:cs="Arial"/>
        </w:rPr>
        <w:t xml:space="preserve"> with providers about </w:t>
      </w:r>
      <w:r w:rsidR="00AA17A3" w:rsidRPr="00A53357">
        <w:rPr>
          <w:rFonts w:ascii="Arial" w:hAnsi="Arial" w:cs="Arial"/>
        </w:rPr>
        <w:t xml:space="preserve">a </w:t>
      </w:r>
      <w:r w:rsidR="00A53357" w:rsidRPr="00A53357">
        <w:rPr>
          <w:rFonts w:ascii="Arial" w:hAnsi="Arial" w:cs="Arial"/>
        </w:rPr>
        <w:t>solo, Ofsted</w:t>
      </w:r>
      <w:r w:rsidRPr="00A53357">
        <w:rPr>
          <w:rFonts w:ascii="Arial" w:hAnsi="Arial" w:cs="Arial"/>
        </w:rPr>
        <w:t xml:space="preserve"> registered Children’s Home provision in County Durham or in the surrounding area within the Northeast of England to meet the specific needs of an identified young person. </w:t>
      </w:r>
    </w:p>
    <w:p w14:paraId="5230E486" w14:textId="701B5DB3" w:rsidR="00D07CED" w:rsidRPr="00A53357" w:rsidRDefault="00D07CED" w:rsidP="002B12D3">
      <w:pPr>
        <w:pStyle w:val="ListParagraph"/>
        <w:numPr>
          <w:ilvl w:val="0"/>
          <w:numId w:val="1"/>
        </w:numPr>
        <w:spacing w:after="0" w:line="360" w:lineRule="auto"/>
        <w:rPr>
          <w:rFonts w:ascii="Arial" w:hAnsi="Arial" w:cs="Arial"/>
        </w:rPr>
      </w:pPr>
      <w:r w:rsidRPr="00A53357">
        <w:rPr>
          <w:rFonts w:ascii="Arial" w:hAnsi="Arial" w:cs="Arial"/>
        </w:rPr>
        <w:t xml:space="preserve">A provider </w:t>
      </w:r>
      <w:r w:rsidR="00A53357" w:rsidRPr="00A53357">
        <w:rPr>
          <w:rFonts w:ascii="Arial" w:hAnsi="Arial" w:cs="Arial"/>
        </w:rPr>
        <w:t>will</w:t>
      </w:r>
      <w:r w:rsidRPr="00A53357">
        <w:rPr>
          <w:rFonts w:ascii="Arial" w:hAnsi="Arial" w:cs="Arial"/>
        </w:rPr>
        <w:t xml:space="preserve"> already have a registered children’s home with a highly experienced Registered Manager and be able to </w:t>
      </w:r>
      <w:r w:rsidR="00A53357" w:rsidRPr="00A53357">
        <w:rPr>
          <w:rFonts w:ascii="Arial" w:hAnsi="Arial" w:cs="Arial"/>
        </w:rPr>
        <w:t>provide a solo provision.</w:t>
      </w:r>
    </w:p>
    <w:p w14:paraId="38BBC478" w14:textId="32F3E44F" w:rsidR="00D07CED" w:rsidRPr="00A53357" w:rsidRDefault="00D07CED" w:rsidP="002B12D3">
      <w:pPr>
        <w:pStyle w:val="ListParagraph"/>
        <w:numPr>
          <w:ilvl w:val="0"/>
          <w:numId w:val="1"/>
        </w:numPr>
        <w:spacing w:after="0" w:line="360" w:lineRule="auto"/>
        <w:rPr>
          <w:rFonts w:ascii="Arial" w:hAnsi="Arial" w:cs="Arial"/>
        </w:rPr>
      </w:pPr>
      <w:r w:rsidRPr="00A53357">
        <w:rPr>
          <w:rFonts w:ascii="Arial" w:hAnsi="Arial" w:cs="Arial"/>
        </w:rPr>
        <w:lastRenderedPageBreak/>
        <w:t>Providers that have</w:t>
      </w:r>
      <w:r w:rsidR="00AA17A3" w:rsidRPr="00A53357">
        <w:rPr>
          <w:rFonts w:ascii="Arial" w:hAnsi="Arial" w:cs="Arial"/>
        </w:rPr>
        <w:t xml:space="preserve"> </w:t>
      </w:r>
      <w:r w:rsidR="00A53357" w:rsidRPr="00A53357">
        <w:rPr>
          <w:rFonts w:ascii="Arial" w:hAnsi="Arial" w:cs="Arial"/>
        </w:rPr>
        <w:t>well established</w:t>
      </w:r>
      <w:r w:rsidRPr="00A53357">
        <w:rPr>
          <w:rFonts w:ascii="Arial" w:hAnsi="Arial" w:cs="Arial"/>
        </w:rPr>
        <w:t xml:space="preserve"> knowledge and experience of working with children with complex needs and within Ofsted and CQC’s Regulatory Frameworks.</w:t>
      </w:r>
    </w:p>
    <w:p w14:paraId="166CF6A1" w14:textId="77777777" w:rsidR="00D07CED" w:rsidRPr="00A53357" w:rsidRDefault="00D07CED" w:rsidP="002B12D3">
      <w:pPr>
        <w:pStyle w:val="ListParagraph"/>
        <w:numPr>
          <w:ilvl w:val="0"/>
          <w:numId w:val="1"/>
        </w:numPr>
        <w:spacing w:after="0" w:line="360" w:lineRule="auto"/>
        <w:rPr>
          <w:rFonts w:ascii="Arial" w:hAnsi="Arial" w:cs="Arial"/>
        </w:rPr>
      </w:pPr>
      <w:r w:rsidRPr="00A53357">
        <w:rPr>
          <w:rFonts w:ascii="Arial" w:hAnsi="Arial" w:cs="Arial"/>
        </w:rPr>
        <w:t>Providers that have a track record of achieving positive outcomes for children / young people and who provide consistent good quality care and who demonstrate stickability.</w:t>
      </w:r>
    </w:p>
    <w:p w14:paraId="2FCB3EAB" w14:textId="0C637156" w:rsidR="000439E3" w:rsidRPr="00A53357" w:rsidRDefault="000439E3" w:rsidP="002B12D3">
      <w:pPr>
        <w:spacing w:after="0" w:line="360" w:lineRule="auto"/>
        <w:rPr>
          <w:rFonts w:ascii="Arial" w:hAnsi="Arial" w:cs="Arial"/>
        </w:rPr>
      </w:pPr>
    </w:p>
    <w:p w14:paraId="5DFFB04E" w14:textId="2458334A" w:rsidR="00D07CED" w:rsidRPr="00A53357" w:rsidRDefault="00D07CED" w:rsidP="002B12D3">
      <w:pPr>
        <w:spacing w:after="0" w:line="360" w:lineRule="auto"/>
        <w:rPr>
          <w:rFonts w:ascii="Arial" w:hAnsi="Arial" w:cs="Arial"/>
          <w:b/>
          <w:bCs/>
        </w:rPr>
      </w:pPr>
      <w:r w:rsidRPr="00A53357">
        <w:rPr>
          <w:rFonts w:ascii="Arial" w:hAnsi="Arial" w:cs="Arial"/>
          <w:b/>
          <w:bCs/>
        </w:rPr>
        <w:t>Environmental Considerations:</w:t>
      </w:r>
    </w:p>
    <w:p w14:paraId="66B46E48" w14:textId="3849F34E" w:rsidR="00D07CED" w:rsidRPr="00A53357" w:rsidRDefault="00D07CED" w:rsidP="002B12D3">
      <w:pPr>
        <w:pStyle w:val="ListParagraph"/>
        <w:numPr>
          <w:ilvl w:val="0"/>
          <w:numId w:val="5"/>
        </w:numPr>
        <w:spacing w:after="0" w:line="360" w:lineRule="auto"/>
        <w:rPr>
          <w:rFonts w:ascii="Arial" w:hAnsi="Arial" w:cs="Arial"/>
        </w:rPr>
      </w:pPr>
      <w:r w:rsidRPr="00A53357">
        <w:rPr>
          <w:rFonts w:ascii="Arial" w:hAnsi="Arial" w:cs="Arial"/>
        </w:rPr>
        <w:t>A good size outdoor space, ideally a garden area.</w:t>
      </w:r>
    </w:p>
    <w:p w14:paraId="0807DA19" w14:textId="1C924E80" w:rsidR="00D07CED" w:rsidRPr="00A53357" w:rsidRDefault="00D07CED" w:rsidP="002B12D3">
      <w:pPr>
        <w:pStyle w:val="ListParagraph"/>
        <w:numPr>
          <w:ilvl w:val="0"/>
          <w:numId w:val="5"/>
        </w:numPr>
        <w:spacing w:after="0" w:line="360" w:lineRule="auto"/>
        <w:rPr>
          <w:rFonts w:ascii="Arial" w:hAnsi="Arial" w:cs="Arial"/>
        </w:rPr>
      </w:pPr>
      <w:r w:rsidRPr="00A53357">
        <w:rPr>
          <w:rFonts w:ascii="Arial" w:hAnsi="Arial" w:cs="Arial"/>
        </w:rPr>
        <w:t>Links to local routes.</w:t>
      </w:r>
    </w:p>
    <w:p w14:paraId="57F548B8" w14:textId="77777777" w:rsidR="002B12D3" w:rsidRPr="00A53357" w:rsidRDefault="002B12D3" w:rsidP="002B12D3">
      <w:pPr>
        <w:pStyle w:val="ListParagraph"/>
        <w:numPr>
          <w:ilvl w:val="0"/>
          <w:numId w:val="5"/>
        </w:numPr>
        <w:spacing w:line="360" w:lineRule="auto"/>
        <w:rPr>
          <w:rFonts w:ascii="Arial" w:hAnsi="Arial" w:cs="Arial"/>
        </w:rPr>
      </w:pPr>
      <w:r w:rsidRPr="00A53357">
        <w:rPr>
          <w:rFonts w:ascii="Arial" w:hAnsi="Arial" w:cs="Arial"/>
        </w:rPr>
        <w:t>The environment needs to be calm, minimally furnished and not overstimulating.</w:t>
      </w:r>
    </w:p>
    <w:p w14:paraId="33DA477D" w14:textId="1F2A7BE5" w:rsidR="002B12D3" w:rsidRPr="00A53357" w:rsidRDefault="002B12D3" w:rsidP="002B12D3">
      <w:pPr>
        <w:pStyle w:val="ListParagraph"/>
        <w:numPr>
          <w:ilvl w:val="0"/>
          <w:numId w:val="5"/>
        </w:numPr>
        <w:spacing w:line="360" w:lineRule="auto"/>
        <w:rPr>
          <w:rFonts w:ascii="Arial" w:hAnsi="Arial" w:cs="Arial"/>
        </w:rPr>
      </w:pPr>
      <w:r w:rsidRPr="00A53357">
        <w:rPr>
          <w:rFonts w:ascii="Arial" w:hAnsi="Arial" w:cs="Arial"/>
        </w:rPr>
        <w:t xml:space="preserve">Some areas of the house need to be made secure for the storage of sharps and other objects that the child can cause harm to themselves or others. </w:t>
      </w:r>
    </w:p>
    <w:p w14:paraId="077DA74A" w14:textId="7D60A13A" w:rsidR="002B12D3" w:rsidRPr="00A53357" w:rsidRDefault="00D07CED" w:rsidP="002B12D3">
      <w:pPr>
        <w:pStyle w:val="ListParagraph"/>
        <w:numPr>
          <w:ilvl w:val="0"/>
          <w:numId w:val="5"/>
        </w:numPr>
        <w:spacing w:after="0" w:line="360" w:lineRule="auto"/>
        <w:rPr>
          <w:rFonts w:ascii="Arial" w:hAnsi="Arial" w:cs="Arial"/>
        </w:rPr>
      </w:pPr>
      <w:r w:rsidRPr="00A53357">
        <w:rPr>
          <w:rFonts w:ascii="Arial" w:hAnsi="Arial" w:cs="Arial"/>
        </w:rPr>
        <w:t>Separate room for staff to go to when the young person needs less stimulations or more space.</w:t>
      </w:r>
    </w:p>
    <w:p w14:paraId="66ECA947" w14:textId="226544ED" w:rsidR="00D07CED" w:rsidRPr="00A53357" w:rsidRDefault="00D07CED" w:rsidP="002B12D3">
      <w:pPr>
        <w:pStyle w:val="ListParagraph"/>
        <w:numPr>
          <w:ilvl w:val="0"/>
          <w:numId w:val="5"/>
        </w:numPr>
        <w:spacing w:after="0" w:line="360" w:lineRule="auto"/>
        <w:rPr>
          <w:rFonts w:ascii="Arial" w:hAnsi="Arial" w:cs="Arial"/>
        </w:rPr>
      </w:pPr>
      <w:r w:rsidRPr="00A53357">
        <w:rPr>
          <w:rFonts w:ascii="Arial" w:hAnsi="Arial" w:cs="Arial"/>
        </w:rPr>
        <w:t>A breakout room or low stimulation space would be needed.</w:t>
      </w:r>
    </w:p>
    <w:p w14:paraId="2211FDA2" w14:textId="74E25ED3" w:rsidR="00D07CED" w:rsidRPr="00A53357" w:rsidRDefault="00D07CED" w:rsidP="002B12D3">
      <w:pPr>
        <w:spacing w:after="0" w:line="360" w:lineRule="auto"/>
        <w:rPr>
          <w:rFonts w:ascii="Arial" w:hAnsi="Arial" w:cs="Arial"/>
        </w:rPr>
      </w:pPr>
    </w:p>
    <w:p w14:paraId="2B5CA7EF" w14:textId="00ED7C48" w:rsidR="00D07CED" w:rsidRPr="00A53357" w:rsidRDefault="00D07CED" w:rsidP="002B12D3">
      <w:pPr>
        <w:spacing w:after="0" w:line="360" w:lineRule="auto"/>
        <w:rPr>
          <w:rFonts w:ascii="Arial" w:hAnsi="Arial" w:cs="Arial"/>
          <w:b/>
          <w:bCs/>
        </w:rPr>
      </w:pPr>
      <w:r w:rsidRPr="00A53357">
        <w:rPr>
          <w:rFonts w:ascii="Arial" w:hAnsi="Arial" w:cs="Arial"/>
          <w:b/>
          <w:bCs/>
        </w:rPr>
        <w:t>Rural/Urban Location:</w:t>
      </w:r>
    </w:p>
    <w:p w14:paraId="31C58789" w14:textId="4578B10B" w:rsidR="00D07CED" w:rsidRPr="00A53357" w:rsidRDefault="00D07CED" w:rsidP="002B12D3">
      <w:pPr>
        <w:pStyle w:val="ListParagraph"/>
        <w:numPr>
          <w:ilvl w:val="0"/>
          <w:numId w:val="6"/>
        </w:numPr>
        <w:spacing w:after="0" w:line="360" w:lineRule="auto"/>
        <w:rPr>
          <w:rFonts w:ascii="Arial" w:hAnsi="Arial" w:cs="Arial"/>
        </w:rPr>
      </w:pPr>
      <w:r w:rsidRPr="00A53357">
        <w:rPr>
          <w:rFonts w:ascii="Arial" w:hAnsi="Arial" w:cs="Arial"/>
        </w:rPr>
        <w:t>This young person would benefit more so from a</w:t>
      </w:r>
      <w:r w:rsidR="005D3839" w:rsidRPr="00A53357">
        <w:rPr>
          <w:rFonts w:ascii="Arial" w:hAnsi="Arial" w:cs="Arial"/>
        </w:rPr>
        <w:t xml:space="preserve"> </w:t>
      </w:r>
      <w:r w:rsidR="003A1D8C" w:rsidRPr="00A53357">
        <w:rPr>
          <w:rFonts w:ascii="Arial" w:hAnsi="Arial" w:cs="Arial"/>
        </w:rPr>
        <w:t>rural</w:t>
      </w:r>
      <w:r w:rsidRPr="00A53357">
        <w:rPr>
          <w:rFonts w:ascii="Arial" w:hAnsi="Arial" w:cs="Arial"/>
        </w:rPr>
        <w:t xml:space="preserve"> location to allow </w:t>
      </w:r>
      <w:r w:rsidR="003A1D8C" w:rsidRPr="00A53357">
        <w:rPr>
          <w:rFonts w:ascii="Arial" w:hAnsi="Arial" w:cs="Arial"/>
        </w:rPr>
        <w:t xml:space="preserve">some freedom in movement, but with realistic distances to amenities and entertainment. This young person can become quite heightened when in social situations and out in busy communities and therefore a quieter </w:t>
      </w:r>
      <w:r w:rsidR="0064753E" w:rsidRPr="00A53357">
        <w:rPr>
          <w:rFonts w:ascii="Arial" w:hAnsi="Arial" w:cs="Arial"/>
        </w:rPr>
        <w:t>home where he can be taken away from busy/social situations would be most beneficial.</w:t>
      </w:r>
    </w:p>
    <w:p w14:paraId="339A5177" w14:textId="72FB904C" w:rsidR="00D07CED" w:rsidRPr="00A53357" w:rsidRDefault="0064753E" w:rsidP="002B12D3">
      <w:pPr>
        <w:pStyle w:val="ListParagraph"/>
        <w:numPr>
          <w:ilvl w:val="0"/>
          <w:numId w:val="6"/>
        </w:numPr>
        <w:spacing w:after="0" w:line="360" w:lineRule="auto"/>
        <w:rPr>
          <w:rFonts w:ascii="Arial" w:hAnsi="Arial" w:cs="Arial"/>
        </w:rPr>
      </w:pPr>
      <w:r w:rsidRPr="00A53357">
        <w:rPr>
          <w:rFonts w:ascii="Arial" w:hAnsi="Arial" w:cs="Arial"/>
        </w:rPr>
        <w:t xml:space="preserve">Careful consideration needs to be given to </w:t>
      </w:r>
      <w:r w:rsidR="005D3839" w:rsidRPr="00A53357">
        <w:rPr>
          <w:rFonts w:ascii="Arial" w:hAnsi="Arial" w:cs="Arial"/>
        </w:rPr>
        <w:t>how rural</w:t>
      </w:r>
      <w:r w:rsidRPr="00A53357">
        <w:rPr>
          <w:rFonts w:ascii="Arial" w:hAnsi="Arial" w:cs="Arial"/>
        </w:rPr>
        <w:t xml:space="preserve"> a home could be as not to isolate the young person to</w:t>
      </w:r>
      <w:r w:rsidR="005D3839" w:rsidRPr="00A53357">
        <w:rPr>
          <w:rFonts w:ascii="Arial" w:hAnsi="Arial" w:cs="Arial"/>
        </w:rPr>
        <w:t>o</w:t>
      </w:r>
      <w:r w:rsidRPr="00A53357">
        <w:rPr>
          <w:rFonts w:ascii="Arial" w:hAnsi="Arial" w:cs="Arial"/>
        </w:rPr>
        <w:t xml:space="preserve"> much.</w:t>
      </w:r>
    </w:p>
    <w:p w14:paraId="71D33838" w14:textId="645DC520" w:rsidR="00D07CED" w:rsidRPr="00A53357" w:rsidRDefault="00D07CED" w:rsidP="002B12D3">
      <w:pPr>
        <w:pStyle w:val="ListParagraph"/>
        <w:numPr>
          <w:ilvl w:val="0"/>
          <w:numId w:val="6"/>
        </w:numPr>
        <w:spacing w:line="360" w:lineRule="auto"/>
        <w:rPr>
          <w:rFonts w:ascii="Arial" w:hAnsi="Arial" w:cs="Arial"/>
          <w:b/>
          <w:bCs/>
        </w:rPr>
      </w:pPr>
      <w:r w:rsidRPr="00A53357">
        <w:rPr>
          <w:rFonts w:ascii="Arial" w:hAnsi="Arial" w:cs="Arial"/>
        </w:rPr>
        <w:t>Urban opportunities need to be planned carefully and antecedents/triggers mitigated as much as possible. This needs a positive risk-taking approach and reflective approach to risk events.</w:t>
      </w:r>
    </w:p>
    <w:p w14:paraId="7C6050FC" w14:textId="5D4E9080" w:rsidR="00D07CED" w:rsidRPr="00A53357" w:rsidRDefault="0064753E" w:rsidP="00D07CED">
      <w:pPr>
        <w:rPr>
          <w:rFonts w:ascii="Arial" w:hAnsi="Arial" w:cs="Arial"/>
          <w:b/>
          <w:bCs/>
        </w:rPr>
      </w:pPr>
      <w:r w:rsidRPr="00A53357">
        <w:rPr>
          <w:rFonts w:ascii="Arial" w:hAnsi="Arial" w:cs="Arial"/>
          <w:b/>
          <w:bCs/>
        </w:rPr>
        <w:t>Single tenancy or share with others:</w:t>
      </w:r>
    </w:p>
    <w:p w14:paraId="19417177" w14:textId="6CA3BAC5" w:rsidR="00D07CED" w:rsidRPr="00A53357" w:rsidRDefault="00D07CED" w:rsidP="002B12D3">
      <w:pPr>
        <w:pStyle w:val="ListParagraph"/>
        <w:numPr>
          <w:ilvl w:val="0"/>
          <w:numId w:val="7"/>
        </w:numPr>
        <w:spacing w:line="360" w:lineRule="auto"/>
        <w:rPr>
          <w:rFonts w:ascii="Arial" w:hAnsi="Arial" w:cs="Arial"/>
        </w:rPr>
      </w:pPr>
      <w:r w:rsidRPr="00A53357">
        <w:rPr>
          <w:rFonts w:ascii="Arial" w:hAnsi="Arial" w:cs="Arial"/>
        </w:rPr>
        <w:t>This young person would need to be in bespoke single occupancy accommodation.</w:t>
      </w:r>
    </w:p>
    <w:p w14:paraId="6041178B" w14:textId="06E30252" w:rsidR="00D07CED" w:rsidRPr="00A53357" w:rsidRDefault="002B12D3" w:rsidP="002B12D3">
      <w:pPr>
        <w:spacing w:line="360" w:lineRule="auto"/>
        <w:rPr>
          <w:rFonts w:ascii="Arial" w:hAnsi="Arial" w:cs="Arial"/>
          <w:b/>
          <w:bCs/>
        </w:rPr>
      </w:pPr>
      <w:r w:rsidRPr="00A53357">
        <w:rPr>
          <w:rFonts w:ascii="Arial" w:hAnsi="Arial" w:cs="Arial"/>
          <w:b/>
          <w:bCs/>
        </w:rPr>
        <w:t>Noise Issues and the impact on neighbours:</w:t>
      </w:r>
    </w:p>
    <w:p w14:paraId="4DDCBED5" w14:textId="77777777" w:rsidR="00E65020" w:rsidRPr="00A53357" w:rsidRDefault="00E65020" w:rsidP="002B12D3">
      <w:pPr>
        <w:spacing w:line="360" w:lineRule="auto"/>
        <w:rPr>
          <w:rFonts w:ascii="Arial" w:hAnsi="Arial" w:cs="Arial"/>
          <w:b/>
          <w:bCs/>
        </w:rPr>
      </w:pPr>
    </w:p>
    <w:p w14:paraId="694ED953" w14:textId="170823D8" w:rsidR="002B12D3" w:rsidRPr="00A53357" w:rsidRDefault="002B12D3" w:rsidP="002B12D3">
      <w:pPr>
        <w:spacing w:line="360" w:lineRule="auto"/>
        <w:rPr>
          <w:rFonts w:ascii="Arial" w:hAnsi="Arial" w:cs="Arial"/>
          <w:b/>
          <w:bCs/>
        </w:rPr>
      </w:pPr>
      <w:r w:rsidRPr="00A53357">
        <w:rPr>
          <w:rFonts w:ascii="Arial" w:hAnsi="Arial" w:cs="Arial"/>
          <w:b/>
          <w:bCs/>
        </w:rPr>
        <w:t>Technology:</w:t>
      </w:r>
    </w:p>
    <w:p w14:paraId="7CF16C38" w14:textId="77777777" w:rsidR="00E65020" w:rsidRPr="00A53357" w:rsidRDefault="00E65020" w:rsidP="002B12D3">
      <w:pPr>
        <w:spacing w:line="360" w:lineRule="auto"/>
        <w:rPr>
          <w:rFonts w:ascii="Arial" w:hAnsi="Arial" w:cs="Arial"/>
          <w:b/>
          <w:bCs/>
        </w:rPr>
      </w:pPr>
    </w:p>
    <w:p w14:paraId="479FB818" w14:textId="0E951C0B" w:rsidR="002B12D3" w:rsidRPr="00A53357" w:rsidRDefault="002B12D3" w:rsidP="002B12D3">
      <w:pPr>
        <w:spacing w:line="360" w:lineRule="auto"/>
        <w:rPr>
          <w:rFonts w:ascii="Arial" w:hAnsi="Arial" w:cs="Arial"/>
          <w:b/>
          <w:bCs/>
        </w:rPr>
      </w:pPr>
      <w:r w:rsidRPr="00A53357">
        <w:rPr>
          <w:rFonts w:ascii="Arial" w:hAnsi="Arial" w:cs="Arial"/>
          <w:b/>
          <w:bCs/>
        </w:rPr>
        <w:t>Current level of support including night (staff to complete daily support needs timetable):</w:t>
      </w:r>
    </w:p>
    <w:p w14:paraId="09618DF1" w14:textId="7D0D0F84" w:rsidR="00AA17A3" w:rsidRPr="00A53357" w:rsidRDefault="00AA17A3" w:rsidP="00AA17A3">
      <w:pPr>
        <w:pStyle w:val="ListParagraph"/>
        <w:numPr>
          <w:ilvl w:val="0"/>
          <w:numId w:val="7"/>
        </w:numPr>
        <w:spacing w:line="360" w:lineRule="auto"/>
        <w:rPr>
          <w:rFonts w:ascii="Arial" w:hAnsi="Arial" w:cs="Arial"/>
          <w:b/>
          <w:bCs/>
        </w:rPr>
      </w:pPr>
      <w:r w:rsidRPr="00A53357">
        <w:rPr>
          <w:rFonts w:ascii="Arial" w:hAnsi="Arial" w:cs="Arial"/>
          <w:b/>
          <w:bCs/>
        </w:rPr>
        <w:t>To be discussed as part of care planning and transition into the home</w:t>
      </w:r>
    </w:p>
    <w:p w14:paraId="07374190" w14:textId="77777777" w:rsidR="00E65020" w:rsidRPr="00A53357" w:rsidRDefault="00E65020" w:rsidP="00E0164D">
      <w:pPr>
        <w:spacing w:line="360" w:lineRule="auto"/>
        <w:rPr>
          <w:rFonts w:ascii="Arial" w:hAnsi="Arial" w:cs="Arial"/>
          <w:b/>
          <w:bCs/>
        </w:rPr>
      </w:pPr>
    </w:p>
    <w:p w14:paraId="7C3F5CF9" w14:textId="5B12C04F" w:rsidR="00E0164D" w:rsidRPr="00A53357" w:rsidRDefault="00E0164D" w:rsidP="00E0164D">
      <w:pPr>
        <w:spacing w:line="360" w:lineRule="auto"/>
        <w:rPr>
          <w:rFonts w:ascii="Arial" w:hAnsi="Arial" w:cs="Arial"/>
          <w:b/>
          <w:bCs/>
        </w:rPr>
      </w:pPr>
      <w:r w:rsidRPr="00A53357">
        <w:rPr>
          <w:rFonts w:ascii="Arial" w:hAnsi="Arial" w:cs="Arial"/>
          <w:b/>
          <w:bCs/>
        </w:rPr>
        <w:t>Transport:</w:t>
      </w:r>
    </w:p>
    <w:p w14:paraId="79688F08" w14:textId="319BCCAC" w:rsidR="00AA17A3" w:rsidRPr="00A53357" w:rsidRDefault="00AA17A3" w:rsidP="00AA17A3">
      <w:pPr>
        <w:pStyle w:val="ListParagraph"/>
        <w:numPr>
          <w:ilvl w:val="0"/>
          <w:numId w:val="7"/>
        </w:numPr>
        <w:spacing w:line="360" w:lineRule="auto"/>
        <w:rPr>
          <w:rFonts w:ascii="Arial" w:hAnsi="Arial" w:cs="Arial"/>
          <w:b/>
          <w:bCs/>
        </w:rPr>
      </w:pPr>
      <w:r w:rsidRPr="00A53357">
        <w:rPr>
          <w:rFonts w:ascii="Arial" w:hAnsi="Arial" w:cs="Arial"/>
          <w:b/>
          <w:bCs/>
        </w:rPr>
        <w:t>Accessible transport links taking into account the needs of the child</w:t>
      </w:r>
    </w:p>
    <w:p w14:paraId="5B6A542B" w14:textId="4C42E2D5" w:rsidR="00AA17A3" w:rsidRPr="00A53357" w:rsidRDefault="00AA17A3" w:rsidP="00AA17A3">
      <w:pPr>
        <w:pStyle w:val="ListParagraph"/>
        <w:numPr>
          <w:ilvl w:val="0"/>
          <w:numId w:val="7"/>
        </w:numPr>
        <w:spacing w:line="360" w:lineRule="auto"/>
        <w:rPr>
          <w:rFonts w:ascii="Arial" w:hAnsi="Arial" w:cs="Arial"/>
          <w:b/>
          <w:bCs/>
        </w:rPr>
      </w:pPr>
      <w:r w:rsidRPr="00A53357">
        <w:rPr>
          <w:rFonts w:ascii="Arial" w:hAnsi="Arial" w:cs="Arial"/>
          <w:b/>
          <w:bCs/>
        </w:rPr>
        <w:t>Far enough away from direct transport links such as train stations, bus stations and links that could pose a risk to child</w:t>
      </w:r>
    </w:p>
    <w:p w14:paraId="39D49954" w14:textId="77777777" w:rsidR="003A1D8C" w:rsidRPr="00A53357" w:rsidRDefault="003A1D8C" w:rsidP="00E0164D">
      <w:pPr>
        <w:spacing w:line="360" w:lineRule="auto"/>
        <w:rPr>
          <w:rFonts w:ascii="Arial" w:hAnsi="Arial" w:cs="Arial"/>
          <w:b/>
          <w:bCs/>
        </w:rPr>
      </w:pPr>
    </w:p>
    <w:p w14:paraId="376C6455" w14:textId="3D04E7D6" w:rsidR="002B12D3" w:rsidRPr="00A53357" w:rsidRDefault="00E0164D" w:rsidP="00E0164D">
      <w:pPr>
        <w:spacing w:line="360" w:lineRule="auto"/>
        <w:rPr>
          <w:rFonts w:ascii="Arial" w:hAnsi="Arial" w:cs="Arial"/>
          <w:b/>
          <w:bCs/>
        </w:rPr>
      </w:pPr>
      <w:r w:rsidRPr="00A53357">
        <w:rPr>
          <w:rFonts w:ascii="Arial" w:hAnsi="Arial" w:cs="Arial"/>
          <w:b/>
          <w:bCs/>
        </w:rPr>
        <w:t>Staff Specification:</w:t>
      </w:r>
    </w:p>
    <w:p w14:paraId="003ECA26" w14:textId="0AE212CF" w:rsidR="00AA17A3" w:rsidRPr="00A53357" w:rsidRDefault="00AA17A3" w:rsidP="00AA17A3">
      <w:pPr>
        <w:pStyle w:val="ListParagraph"/>
        <w:numPr>
          <w:ilvl w:val="0"/>
          <w:numId w:val="17"/>
        </w:numPr>
        <w:spacing w:line="360" w:lineRule="auto"/>
        <w:rPr>
          <w:rFonts w:ascii="Arial" w:hAnsi="Arial" w:cs="Arial"/>
          <w:b/>
          <w:bCs/>
        </w:rPr>
      </w:pPr>
      <w:r w:rsidRPr="00A53357">
        <w:rPr>
          <w:rFonts w:ascii="Arial" w:hAnsi="Arial" w:cs="Arial"/>
          <w:b/>
          <w:bCs/>
        </w:rPr>
        <w:t xml:space="preserve">Provider to have staff trained to a minimum level 3 qualification in children and young </w:t>
      </w:r>
      <w:proofErr w:type="spellStart"/>
      <w:r w:rsidRPr="00A53357">
        <w:rPr>
          <w:rFonts w:ascii="Arial" w:hAnsi="Arial" w:cs="Arial"/>
          <w:b/>
          <w:bCs/>
        </w:rPr>
        <w:t>peoples</w:t>
      </w:r>
      <w:proofErr w:type="spellEnd"/>
      <w:r w:rsidRPr="00A53357">
        <w:rPr>
          <w:rFonts w:ascii="Arial" w:hAnsi="Arial" w:cs="Arial"/>
          <w:b/>
          <w:bCs/>
        </w:rPr>
        <w:t xml:space="preserve"> service</w:t>
      </w:r>
    </w:p>
    <w:p w14:paraId="1DF843F3" w14:textId="32E5FC43" w:rsidR="00AA17A3" w:rsidRPr="00A53357" w:rsidRDefault="00AA17A3" w:rsidP="00AA17A3">
      <w:pPr>
        <w:pStyle w:val="ListParagraph"/>
        <w:numPr>
          <w:ilvl w:val="0"/>
          <w:numId w:val="17"/>
        </w:numPr>
        <w:spacing w:line="360" w:lineRule="auto"/>
        <w:rPr>
          <w:rFonts w:ascii="Arial" w:hAnsi="Arial" w:cs="Arial"/>
          <w:b/>
          <w:bCs/>
        </w:rPr>
      </w:pPr>
      <w:r w:rsidRPr="00A53357">
        <w:rPr>
          <w:rFonts w:ascii="Arial" w:hAnsi="Arial" w:cs="Arial"/>
          <w:b/>
          <w:bCs/>
        </w:rPr>
        <w:t>Evidence of ongoing staff training including Safeguarding, basic mental health awareness, trauma informed</w:t>
      </w:r>
    </w:p>
    <w:p w14:paraId="7F126760" w14:textId="77777777" w:rsidR="00E65020" w:rsidRPr="00A53357" w:rsidRDefault="00E65020" w:rsidP="00E0164D">
      <w:pPr>
        <w:spacing w:line="360" w:lineRule="auto"/>
        <w:rPr>
          <w:rFonts w:ascii="Arial" w:hAnsi="Arial" w:cs="Arial"/>
          <w:b/>
          <w:bCs/>
        </w:rPr>
      </w:pPr>
    </w:p>
    <w:p w14:paraId="7B882E1E" w14:textId="4DB99996" w:rsidR="00E0164D" w:rsidRPr="00A53357" w:rsidRDefault="00E0164D" w:rsidP="00E0164D">
      <w:pPr>
        <w:spacing w:line="360" w:lineRule="auto"/>
        <w:rPr>
          <w:rFonts w:ascii="Arial" w:hAnsi="Arial" w:cs="Arial"/>
          <w:b/>
          <w:bCs/>
        </w:rPr>
      </w:pPr>
      <w:r w:rsidRPr="00A53357">
        <w:rPr>
          <w:rFonts w:ascii="Arial" w:hAnsi="Arial" w:cs="Arial"/>
          <w:b/>
          <w:bCs/>
        </w:rPr>
        <w:t>Staff Training</w:t>
      </w:r>
    </w:p>
    <w:p w14:paraId="6445EF79" w14:textId="556B7FFE" w:rsidR="00AA17A3" w:rsidRPr="00A53357" w:rsidRDefault="00A53357" w:rsidP="00E0164D">
      <w:pPr>
        <w:spacing w:line="360" w:lineRule="auto"/>
        <w:rPr>
          <w:rFonts w:ascii="Arial" w:hAnsi="Arial" w:cs="Arial"/>
          <w:b/>
          <w:bCs/>
        </w:rPr>
      </w:pPr>
      <w:r w:rsidRPr="00A53357">
        <w:rPr>
          <w:rFonts w:ascii="Arial" w:hAnsi="Arial" w:cs="Arial"/>
          <w:b/>
          <w:bCs/>
        </w:rPr>
        <w:t xml:space="preserve">We would like to see evidence of the model of care you would provide </w:t>
      </w:r>
      <w:r w:rsidR="00AA17A3" w:rsidRPr="00A53357">
        <w:rPr>
          <w:rFonts w:ascii="Arial" w:hAnsi="Arial" w:cs="Arial"/>
          <w:b/>
          <w:bCs/>
        </w:rPr>
        <w:t>(e</w:t>
      </w:r>
      <w:r w:rsidRPr="00A53357">
        <w:rPr>
          <w:rFonts w:ascii="Arial" w:hAnsi="Arial" w:cs="Arial"/>
          <w:b/>
          <w:bCs/>
        </w:rPr>
        <w:t>.</w:t>
      </w:r>
      <w:r w:rsidR="00AA17A3" w:rsidRPr="00A53357">
        <w:rPr>
          <w:rFonts w:ascii="Arial" w:hAnsi="Arial" w:cs="Arial"/>
          <w:b/>
          <w:bCs/>
        </w:rPr>
        <w:t>g</w:t>
      </w:r>
      <w:r w:rsidRPr="00A53357">
        <w:rPr>
          <w:rFonts w:ascii="Arial" w:hAnsi="Arial" w:cs="Arial"/>
          <w:b/>
          <w:bCs/>
        </w:rPr>
        <w:t>.</w:t>
      </w:r>
      <w:r w:rsidR="00AA17A3" w:rsidRPr="00A53357">
        <w:rPr>
          <w:rFonts w:ascii="Arial" w:hAnsi="Arial" w:cs="Arial"/>
          <w:b/>
          <w:bCs/>
        </w:rPr>
        <w:t xml:space="preserve"> PACE, Therapeutic, Trauma informed)</w:t>
      </w:r>
    </w:p>
    <w:p w14:paraId="7B00C6EC" w14:textId="7966F371" w:rsidR="00264CAB" w:rsidRPr="00A53357" w:rsidRDefault="00264CAB" w:rsidP="00264CAB">
      <w:pPr>
        <w:spacing w:after="0" w:line="360" w:lineRule="auto"/>
        <w:rPr>
          <w:rFonts w:ascii="Arial" w:hAnsi="Arial" w:cs="Arial"/>
        </w:rPr>
      </w:pPr>
    </w:p>
    <w:p w14:paraId="7D96295D" w14:textId="0CF28094" w:rsidR="00264CAB" w:rsidRPr="00A53357" w:rsidRDefault="00264CAB" w:rsidP="00264CAB">
      <w:pPr>
        <w:spacing w:after="0" w:line="360" w:lineRule="auto"/>
        <w:rPr>
          <w:rFonts w:ascii="Arial" w:hAnsi="Arial" w:cs="Arial"/>
          <w:b/>
          <w:bCs/>
        </w:rPr>
      </w:pPr>
      <w:r w:rsidRPr="00A53357">
        <w:rPr>
          <w:rFonts w:ascii="Arial" w:hAnsi="Arial" w:cs="Arial"/>
          <w:b/>
          <w:bCs/>
        </w:rPr>
        <w:t>What we will offer as a Local Authority:</w:t>
      </w:r>
    </w:p>
    <w:p w14:paraId="5A7D342C" w14:textId="369A6709" w:rsidR="00264CAB" w:rsidRPr="00A53357" w:rsidRDefault="00264CAB" w:rsidP="00264CAB">
      <w:pPr>
        <w:pStyle w:val="ListParagraph"/>
        <w:numPr>
          <w:ilvl w:val="0"/>
          <w:numId w:val="14"/>
        </w:numPr>
        <w:spacing w:after="0" w:line="360" w:lineRule="auto"/>
        <w:rPr>
          <w:rFonts w:ascii="Arial" w:hAnsi="Arial" w:cs="Arial"/>
        </w:rPr>
      </w:pPr>
      <w:r w:rsidRPr="00A53357">
        <w:rPr>
          <w:rFonts w:ascii="Arial" w:hAnsi="Arial" w:cs="Arial"/>
        </w:rPr>
        <w:t>Tailored multi-agency planning about additional support and resources that can be offered in line with the needs of the young person.</w:t>
      </w:r>
    </w:p>
    <w:p w14:paraId="5C6F93FE" w14:textId="2C51A878" w:rsidR="00264CAB" w:rsidRPr="00A53357" w:rsidRDefault="00393AA1" w:rsidP="00264CAB">
      <w:pPr>
        <w:pStyle w:val="ListParagraph"/>
        <w:numPr>
          <w:ilvl w:val="0"/>
          <w:numId w:val="14"/>
        </w:numPr>
        <w:spacing w:after="0" w:line="360" w:lineRule="auto"/>
        <w:rPr>
          <w:rFonts w:ascii="Arial" w:hAnsi="Arial" w:cs="Arial"/>
        </w:rPr>
      </w:pPr>
      <w:r>
        <w:rPr>
          <w:rFonts w:ascii="Arial" w:hAnsi="Arial" w:cs="Arial"/>
        </w:rPr>
        <w:t>SOP, Locality Risk Assessment, latest Ofsted report, last 3 reg 44 reports, cost breakdown, potential start date and completion of our business questionnaire.</w:t>
      </w:r>
    </w:p>
    <w:p w14:paraId="3BB64B8F" w14:textId="79F0554F" w:rsidR="00264CAB" w:rsidRPr="00A53357" w:rsidRDefault="00264CAB" w:rsidP="00264CAB">
      <w:pPr>
        <w:pStyle w:val="ListParagraph"/>
        <w:numPr>
          <w:ilvl w:val="0"/>
          <w:numId w:val="14"/>
        </w:numPr>
        <w:spacing w:after="0" w:line="360" w:lineRule="auto"/>
        <w:rPr>
          <w:rFonts w:ascii="Arial" w:hAnsi="Arial" w:cs="Arial"/>
        </w:rPr>
      </w:pPr>
      <w:r w:rsidRPr="00A53357">
        <w:rPr>
          <w:rFonts w:ascii="Arial" w:hAnsi="Arial" w:cs="Arial"/>
        </w:rPr>
        <w:t>A dedicated point of contact</w:t>
      </w:r>
      <w:r w:rsidR="00AA17A3" w:rsidRPr="00A53357">
        <w:rPr>
          <w:rFonts w:ascii="Arial" w:hAnsi="Arial" w:cs="Arial"/>
        </w:rPr>
        <w:t>.</w:t>
      </w:r>
    </w:p>
    <w:p w14:paraId="720C38D0" w14:textId="1171F975" w:rsidR="00264CAB" w:rsidRDefault="00264CAB" w:rsidP="00264CAB">
      <w:pPr>
        <w:pStyle w:val="ListParagraph"/>
        <w:numPr>
          <w:ilvl w:val="0"/>
          <w:numId w:val="14"/>
        </w:numPr>
        <w:spacing w:after="0" w:line="360" w:lineRule="auto"/>
        <w:rPr>
          <w:rFonts w:ascii="Arial" w:hAnsi="Arial" w:cs="Arial"/>
        </w:rPr>
      </w:pPr>
      <w:r>
        <w:rPr>
          <w:rFonts w:ascii="Arial" w:hAnsi="Arial" w:cs="Arial"/>
        </w:rPr>
        <w:t>Access to an advocacy and independent visitor service.</w:t>
      </w:r>
    </w:p>
    <w:p w14:paraId="5C7BAAC2" w14:textId="4FF22761" w:rsidR="00264CAB" w:rsidRPr="00AA17A3" w:rsidRDefault="00264CAB" w:rsidP="00AA17A3">
      <w:pPr>
        <w:spacing w:after="0" w:line="360" w:lineRule="auto"/>
        <w:ind w:left="360"/>
        <w:rPr>
          <w:rFonts w:ascii="Arial" w:hAnsi="Arial" w:cs="Arial"/>
        </w:rPr>
      </w:pPr>
    </w:p>
    <w:p w14:paraId="586681BC" w14:textId="77777777" w:rsidR="00E0164D" w:rsidRPr="00E0164D" w:rsidRDefault="00E0164D" w:rsidP="00E0164D">
      <w:pPr>
        <w:spacing w:after="0"/>
        <w:rPr>
          <w:rFonts w:ascii="Arial" w:hAnsi="Arial" w:cs="Arial"/>
        </w:rPr>
      </w:pPr>
    </w:p>
    <w:p w14:paraId="7F3F1199" w14:textId="5D4E12A8" w:rsidR="00DA37BE" w:rsidRPr="000A5A33" w:rsidRDefault="00DA37BE" w:rsidP="000A5A33">
      <w:pPr>
        <w:spacing w:after="0"/>
        <w:rPr>
          <w:rFonts w:ascii="Arial" w:hAnsi="Arial" w:cs="Arial"/>
        </w:rPr>
      </w:pPr>
      <w:r>
        <w:rPr>
          <w:rFonts w:ascii="Arial" w:hAnsi="Arial" w:cs="Arial"/>
          <w:b/>
          <w:bCs/>
          <w:sz w:val="28"/>
          <w:szCs w:val="28"/>
        </w:rPr>
        <w:t xml:space="preserve">If you are interested and would like further discussions with the care team please email </w:t>
      </w:r>
      <w:hyperlink r:id="rId10" w:history="1">
        <w:r w:rsidR="006A724B" w:rsidRPr="00033EA4">
          <w:rPr>
            <w:rStyle w:val="Hyperlink"/>
            <w:rFonts w:ascii="Arial" w:hAnsi="Arial" w:cs="Arial"/>
            <w:b/>
            <w:bCs/>
            <w:sz w:val="28"/>
            <w:szCs w:val="28"/>
          </w:rPr>
          <w:t>CYPSResidential@durham.gov.uk</w:t>
        </w:r>
      </w:hyperlink>
      <w:r>
        <w:rPr>
          <w:rFonts w:ascii="Arial" w:hAnsi="Arial" w:cs="Arial"/>
          <w:b/>
          <w:bCs/>
          <w:sz w:val="28"/>
          <w:szCs w:val="28"/>
        </w:rPr>
        <w:t xml:space="preserve"> </w:t>
      </w:r>
    </w:p>
    <w:sectPr w:rsidR="00DA37BE" w:rsidRPr="000A5A33" w:rsidSect="00685241">
      <w:headerReference w:type="default" r:id="rId11"/>
      <w:pgSz w:w="11906" w:h="16838"/>
      <w:pgMar w:top="1134" w:right="1077" w:bottom="1134" w:left="1077"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82570" w14:textId="77777777" w:rsidR="00397A76" w:rsidRDefault="00397A76" w:rsidP="000A5A33">
      <w:pPr>
        <w:spacing w:after="0" w:line="240" w:lineRule="auto"/>
      </w:pPr>
      <w:r>
        <w:separator/>
      </w:r>
    </w:p>
  </w:endnote>
  <w:endnote w:type="continuationSeparator" w:id="0">
    <w:p w14:paraId="277DA611" w14:textId="77777777" w:rsidR="00397A76" w:rsidRDefault="00397A76" w:rsidP="000A5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7E5BA" w14:textId="77777777" w:rsidR="00397A76" w:rsidRDefault="00397A76" w:rsidP="000A5A33">
      <w:pPr>
        <w:spacing w:after="0" w:line="240" w:lineRule="auto"/>
      </w:pPr>
      <w:r>
        <w:separator/>
      </w:r>
    </w:p>
  </w:footnote>
  <w:footnote w:type="continuationSeparator" w:id="0">
    <w:p w14:paraId="01950707" w14:textId="77777777" w:rsidR="00397A76" w:rsidRDefault="00397A76" w:rsidP="000A5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A492A" w14:textId="66CFD752" w:rsidR="000A5A33" w:rsidRDefault="000A5A33">
    <w:pPr>
      <w:pStyle w:val="Header"/>
    </w:pPr>
    <w:r w:rsidRPr="004D14F6">
      <w:rPr>
        <w:rFonts w:cs="Arial"/>
        <w:b/>
        <w:noProof/>
        <w:sz w:val="24"/>
        <w:szCs w:val="24"/>
        <w:lang w:eastAsia="en-GB"/>
      </w:rPr>
      <w:drawing>
        <wp:anchor distT="0" distB="0" distL="114300" distR="114300" simplePos="0" relativeHeight="251659264" behindDoc="0" locked="0" layoutInCell="0" allowOverlap="1" wp14:anchorId="4E845DA6" wp14:editId="23A118CF">
          <wp:simplePos x="0" y="0"/>
          <wp:positionH relativeFrom="column">
            <wp:posOffset>5100955</wp:posOffset>
          </wp:positionH>
          <wp:positionV relativeFrom="paragraph">
            <wp:posOffset>-253365</wp:posOffset>
          </wp:positionV>
          <wp:extent cx="1134721" cy="483926"/>
          <wp:effectExtent l="0" t="0" r="8890" b="0"/>
          <wp:wrapNone/>
          <wp:docPr id="3" name="Picture 3"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4721" cy="483926"/>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8ED"/>
    <w:multiLevelType w:val="hybridMultilevel"/>
    <w:tmpl w:val="2A404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47BE2"/>
    <w:multiLevelType w:val="hybridMultilevel"/>
    <w:tmpl w:val="CBCCE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227B88"/>
    <w:multiLevelType w:val="hybridMultilevel"/>
    <w:tmpl w:val="CBF6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F76DC3"/>
    <w:multiLevelType w:val="hybridMultilevel"/>
    <w:tmpl w:val="6166D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B815CA"/>
    <w:multiLevelType w:val="hybridMultilevel"/>
    <w:tmpl w:val="48126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400CE5"/>
    <w:multiLevelType w:val="hybridMultilevel"/>
    <w:tmpl w:val="A150E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2E38AF"/>
    <w:multiLevelType w:val="hybridMultilevel"/>
    <w:tmpl w:val="2BA23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0A50FE"/>
    <w:multiLevelType w:val="hybridMultilevel"/>
    <w:tmpl w:val="C86EA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4117DC"/>
    <w:multiLevelType w:val="hybridMultilevel"/>
    <w:tmpl w:val="F606D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B23CB7"/>
    <w:multiLevelType w:val="hybridMultilevel"/>
    <w:tmpl w:val="0F86E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8F7755"/>
    <w:multiLevelType w:val="hybridMultilevel"/>
    <w:tmpl w:val="8B5CD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C26118"/>
    <w:multiLevelType w:val="hybridMultilevel"/>
    <w:tmpl w:val="2B744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330BDB"/>
    <w:multiLevelType w:val="hybridMultilevel"/>
    <w:tmpl w:val="20025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5A2220"/>
    <w:multiLevelType w:val="hybridMultilevel"/>
    <w:tmpl w:val="A4942A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7A9B5EBB"/>
    <w:multiLevelType w:val="hybridMultilevel"/>
    <w:tmpl w:val="FAF63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EC63D1D"/>
    <w:multiLevelType w:val="hybridMultilevel"/>
    <w:tmpl w:val="6C14B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844A05"/>
    <w:multiLevelType w:val="hybridMultilevel"/>
    <w:tmpl w:val="D11EE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1025847">
    <w:abstractNumId w:val="1"/>
  </w:num>
  <w:num w:numId="2" w16cid:durableId="428621359">
    <w:abstractNumId w:val="14"/>
  </w:num>
  <w:num w:numId="3" w16cid:durableId="1292054641">
    <w:abstractNumId w:val="5"/>
  </w:num>
  <w:num w:numId="4" w16cid:durableId="96103579">
    <w:abstractNumId w:val="10"/>
  </w:num>
  <w:num w:numId="5" w16cid:durableId="814373653">
    <w:abstractNumId w:val="16"/>
  </w:num>
  <w:num w:numId="6" w16cid:durableId="641618921">
    <w:abstractNumId w:val="9"/>
  </w:num>
  <w:num w:numId="7" w16cid:durableId="1508516703">
    <w:abstractNumId w:val="6"/>
  </w:num>
  <w:num w:numId="8" w16cid:durableId="1820606532">
    <w:abstractNumId w:val="4"/>
  </w:num>
  <w:num w:numId="9" w16cid:durableId="631713259">
    <w:abstractNumId w:val="7"/>
  </w:num>
  <w:num w:numId="10" w16cid:durableId="1905216745">
    <w:abstractNumId w:val="8"/>
  </w:num>
  <w:num w:numId="11" w16cid:durableId="1716273906">
    <w:abstractNumId w:val="15"/>
  </w:num>
  <w:num w:numId="12" w16cid:durableId="841093010">
    <w:abstractNumId w:val="12"/>
  </w:num>
  <w:num w:numId="13" w16cid:durableId="1375350529">
    <w:abstractNumId w:val="0"/>
  </w:num>
  <w:num w:numId="14" w16cid:durableId="114836551">
    <w:abstractNumId w:val="3"/>
  </w:num>
  <w:num w:numId="15" w16cid:durableId="1117139680">
    <w:abstractNumId w:val="11"/>
  </w:num>
  <w:num w:numId="16" w16cid:durableId="1528061323">
    <w:abstractNumId w:val="13"/>
  </w:num>
  <w:num w:numId="17" w16cid:durableId="11337925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118"/>
    <w:rsid w:val="000439E3"/>
    <w:rsid w:val="000A5A33"/>
    <w:rsid w:val="00102D46"/>
    <w:rsid w:val="00121D9C"/>
    <w:rsid w:val="00210A37"/>
    <w:rsid w:val="00264CAB"/>
    <w:rsid w:val="002B12D3"/>
    <w:rsid w:val="002E02A3"/>
    <w:rsid w:val="002F5E96"/>
    <w:rsid w:val="003370EC"/>
    <w:rsid w:val="0035148E"/>
    <w:rsid w:val="00377249"/>
    <w:rsid w:val="00393AA1"/>
    <w:rsid w:val="00397A76"/>
    <w:rsid w:val="003A1D8C"/>
    <w:rsid w:val="003C2118"/>
    <w:rsid w:val="003E0424"/>
    <w:rsid w:val="00416B05"/>
    <w:rsid w:val="0043354F"/>
    <w:rsid w:val="004A6040"/>
    <w:rsid w:val="0050673D"/>
    <w:rsid w:val="005B594C"/>
    <w:rsid w:val="005D3839"/>
    <w:rsid w:val="00624A22"/>
    <w:rsid w:val="00636B1E"/>
    <w:rsid w:val="00637D3A"/>
    <w:rsid w:val="0064753E"/>
    <w:rsid w:val="00655474"/>
    <w:rsid w:val="00685241"/>
    <w:rsid w:val="006A724B"/>
    <w:rsid w:val="006E1C89"/>
    <w:rsid w:val="006F10F1"/>
    <w:rsid w:val="0072393E"/>
    <w:rsid w:val="007B74FC"/>
    <w:rsid w:val="007C6B76"/>
    <w:rsid w:val="008232E9"/>
    <w:rsid w:val="008E246F"/>
    <w:rsid w:val="0097002C"/>
    <w:rsid w:val="009F2829"/>
    <w:rsid w:val="00A072AA"/>
    <w:rsid w:val="00A503AE"/>
    <w:rsid w:val="00A52A2F"/>
    <w:rsid w:val="00A53357"/>
    <w:rsid w:val="00AA17A3"/>
    <w:rsid w:val="00AF296F"/>
    <w:rsid w:val="00B156EB"/>
    <w:rsid w:val="00B8442A"/>
    <w:rsid w:val="00B96785"/>
    <w:rsid w:val="00BB2790"/>
    <w:rsid w:val="00D07CED"/>
    <w:rsid w:val="00D87C0E"/>
    <w:rsid w:val="00DA37BE"/>
    <w:rsid w:val="00DA7456"/>
    <w:rsid w:val="00DC2061"/>
    <w:rsid w:val="00E0164D"/>
    <w:rsid w:val="00E65020"/>
    <w:rsid w:val="00EA3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06]"/>
    </o:shapedefaults>
    <o:shapelayout v:ext="edit">
      <o:idmap v:ext="edit" data="1"/>
    </o:shapelayout>
  </w:shapeDefaults>
  <w:decimalSymbol w:val="."/>
  <w:listSeparator w:val=","/>
  <w14:docId w14:val="53309BD1"/>
  <w15:chartTrackingRefBased/>
  <w15:docId w15:val="{2580F411-80B4-4248-8832-32BF85DD0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D9C"/>
    <w:pPr>
      <w:ind w:left="720"/>
      <w:contextualSpacing/>
    </w:pPr>
  </w:style>
  <w:style w:type="table" w:styleId="TableGrid">
    <w:name w:val="Table Grid"/>
    <w:basedOn w:val="TableNormal"/>
    <w:uiPriority w:val="59"/>
    <w:rsid w:val="000A5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5A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A33"/>
  </w:style>
  <w:style w:type="paragraph" w:styleId="Footer">
    <w:name w:val="footer"/>
    <w:basedOn w:val="Normal"/>
    <w:link w:val="FooterChar"/>
    <w:uiPriority w:val="99"/>
    <w:unhideWhenUsed/>
    <w:rsid w:val="000A5A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A33"/>
  </w:style>
  <w:style w:type="character" w:styleId="Hyperlink">
    <w:name w:val="Hyperlink"/>
    <w:basedOn w:val="DefaultParagraphFont"/>
    <w:uiPriority w:val="99"/>
    <w:unhideWhenUsed/>
    <w:rsid w:val="00DA37BE"/>
    <w:rPr>
      <w:color w:val="0000FF" w:themeColor="hyperlink"/>
      <w:u w:val="single"/>
    </w:rPr>
  </w:style>
  <w:style w:type="character" w:styleId="UnresolvedMention">
    <w:name w:val="Unresolved Mention"/>
    <w:basedOn w:val="DefaultParagraphFont"/>
    <w:uiPriority w:val="99"/>
    <w:semiHidden/>
    <w:unhideWhenUsed/>
    <w:rsid w:val="00DA37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4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YPSResidential@durham.gov.uk" TargetMode="External"/><Relationship Id="rId4" Type="http://schemas.openxmlformats.org/officeDocument/2006/relationships/styles" Target="styles.xml"/><Relationship Id="rId9" Type="http://schemas.openxmlformats.org/officeDocument/2006/relationships/hyperlink" Target="mailto:CYPSResidential@durham.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142F3EE3D3E44A72C74B71DE8B785" ma:contentTypeVersion="17" ma:contentTypeDescription="Create a new document." ma:contentTypeScope="" ma:versionID="98d0e4e5f67b11c8affa55f3c5dd4746">
  <xsd:schema xmlns:xsd="http://www.w3.org/2001/XMLSchema" xmlns:xs="http://www.w3.org/2001/XMLSchema" xmlns:p="http://schemas.microsoft.com/office/2006/metadata/properties" xmlns:ns2="bfb02912-950d-4ecb-bee4-abaeb2a50202" xmlns:ns3="18f3589b-88ca-4876-b85b-72a0a5bc599c" xmlns:ns4="eea58eaa-a475-446d-910f-c7f3710788f3" targetNamespace="http://schemas.microsoft.com/office/2006/metadata/properties" ma:root="true" ma:fieldsID="f2ffa3162f37a065e58c183e9f1fe72a" ns2:_="" ns3:_="" ns4:_="">
    <xsd:import namespace="bfb02912-950d-4ecb-bee4-abaeb2a50202"/>
    <xsd:import namespace="18f3589b-88ca-4876-b85b-72a0a5bc599c"/>
    <xsd:import namespace="eea58eaa-a475-446d-910f-c7f3710788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b02912-950d-4ecb-bee4-abaeb2a502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84613f1-4ba0-4b5e-b0d7-dad5d575f46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f3589b-88ca-4876-b85b-72a0a5bc59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a58eaa-a475-446d-910f-c7f3710788f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7f44b62-e53a-4dc1-9ede-46f6c4864eb9}" ma:internalName="TaxCatchAll" ma:showField="CatchAllData" ma:web="18f3589b-88ca-4876-b85b-72a0a5bc59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73E8D5-FA01-4317-8BAB-433445CBD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b02912-950d-4ecb-bee4-abaeb2a50202"/>
    <ds:schemaRef ds:uri="18f3589b-88ca-4876-b85b-72a0a5bc599c"/>
    <ds:schemaRef ds:uri="eea58eaa-a475-446d-910f-c7f371078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3C0DFA-613E-4568-BC28-3E6D81C20F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Herring</dc:creator>
  <cp:keywords/>
  <dc:description/>
  <cp:lastModifiedBy>David Atkinson</cp:lastModifiedBy>
  <cp:revision>3</cp:revision>
  <dcterms:created xsi:type="dcterms:W3CDTF">2024-03-07T14:53:00Z</dcterms:created>
  <dcterms:modified xsi:type="dcterms:W3CDTF">2024-03-15T08:57:00Z</dcterms:modified>
</cp:coreProperties>
</file>